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drawings/drawing1.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AB1E1" w14:textId="65718555" w:rsidR="001024C2" w:rsidRPr="001024C2" w:rsidRDefault="001024C2" w:rsidP="001024C2">
      <w:pPr>
        <w:spacing w:after="0" w:line="240" w:lineRule="auto"/>
        <w:ind w:firstLine="360"/>
        <w:jc w:val="right"/>
        <w:rPr>
          <w:rFonts w:ascii="Times New Roman" w:eastAsia="Calibri" w:hAnsi="Times New Roman" w:cs="Times New Roman"/>
          <w:sz w:val="28"/>
          <w:szCs w:val="28"/>
        </w:rPr>
      </w:pPr>
      <w:r w:rsidRPr="001024C2">
        <w:rPr>
          <w:rFonts w:ascii="Times New Roman" w:eastAsia="Calibri" w:hAnsi="Times New Roman" w:cs="Times New Roman"/>
          <w:sz w:val="28"/>
          <w:szCs w:val="28"/>
        </w:rPr>
        <w:t xml:space="preserve">(Ministru kabineta </w:t>
      </w:r>
    </w:p>
    <w:p w14:paraId="35B6E279" w14:textId="61C98043" w:rsidR="001024C2" w:rsidRPr="001024C2" w:rsidRDefault="001024C2" w:rsidP="001024C2">
      <w:pPr>
        <w:overflowPunct w:val="0"/>
        <w:autoSpaceDE w:val="0"/>
        <w:autoSpaceDN w:val="0"/>
        <w:adjustRightInd w:val="0"/>
        <w:spacing w:before="20" w:after="0" w:line="240" w:lineRule="auto"/>
        <w:jc w:val="right"/>
        <w:textAlignment w:val="baseline"/>
        <w:rPr>
          <w:rFonts w:ascii="Times New Roman" w:eastAsia="Calibri" w:hAnsi="Times New Roman" w:cs="Calibri"/>
          <w:sz w:val="28"/>
          <w:szCs w:val="28"/>
        </w:rPr>
      </w:pPr>
      <w:r w:rsidRPr="001024C2">
        <w:rPr>
          <w:rFonts w:ascii="Times New Roman" w:eastAsia="Calibri" w:hAnsi="Times New Roman" w:cs="Calibri"/>
          <w:sz w:val="28"/>
          <w:szCs w:val="28"/>
        </w:rPr>
        <w:fldChar w:fldCharType="begin"/>
      </w:r>
      <w:r w:rsidRPr="001024C2">
        <w:rPr>
          <w:rFonts w:ascii="Times New Roman" w:eastAsia="Calibri" w:hAnsi="Times New Roman" w:cs="Calibri"/>
          <w:sz w:val="28"/>
          <w:szCs w:val="28"/>
        </w:rPr>
        <w:instrText xml:space="preserve"> MERGEFIELD  =TAP_RIK_DATUMS_GEN  \* MERGEFORMAT </w:instrText>
      </w:r>
      <w:r w:rsidRPr="001024C2">
        <w:rPr>
          <w:rFonts w:ascii="Times New Roman" w:eastAsia="Calibri" w:hAnsi="Times New Roman" w:cs="Calibri"/>
          <w:sz w:val="28"/>
          <w:szCs w:val="28"/>
        </w:rPr>
        <w:fldChar w:fldCharType="separate"/>
      </w:r>
      <w:r w:rsidRPr="001024C2">
        <w:rPr>
          <w:rFonts w:ascii="Times New Roman" w:eastAsia="Calibri" w:hAnsi="Times New Roman" w:cs="Calibri"/>
          <w:sz w:val="28"/>
          <w:szCs w:val="28"/>
        </w:rPr>
        <w:t>«=TAP_RIK_DATUMS_GEN»</w:t>
      </w:r>
      <w:r w:rsidRPr="001024C2">
        <w:rPr>
          <w:rFonts w:ascii="Times New Roman" w:eastAsia="Calibri" w:hAnsi="Times New Roman" w:cs="Calibri"/>
          <w:sz w:val="28"/>
          <w:szCs w:val="28"/>
        </w:rPr>
        <w:fldChar w:fldCharType="end"/>
      </w:r>
    </w:p>
    <w:p w14:paraId="441B1EB6" w14:textId="634A2B3E" w:rsidR="001024C2" w:rsidRDefault="001024C2" w:rsidP="001024C2">
      <w:pPr>
        <w:spacing w:after="0" w:line="240" w:lineRule="auto"/>
        <w:ind w:firstLine="360"/>
        <w:jc w:val="right"/>
        <w:rPr>
          <w:rFonts w:ascii="Times New Roman" w:eastAsia="Calibri" w:hAnsi="Times New Roman" w:cs="Times New Roman"/>
          <w:sz w:val="28"/>
          <w:szCs w:val="28"/>
        </w:rPr>
      </w:pPr>
      <w:r w:rsidRPr="001024C2">
        <w:rPr>
          <w:rFonts w:ascii="Times New Roman" w:eastAsia="Calibri" w:hAnsi="Times New Roman" w:cs="Times New Roman"/>
          <w:sz w:val="28"/>
          <w:szCs w:val="28"/>
        </w:rPr>
        <w:t xml:space="preserve">rīkojums Nr. </w:t>
      </w:r>
      <w:r w:rsidRPr="001024C2">
        <w:rPr>
          <w:rFonts w:ascii="Times New Roman" w:eastAsia="Calibri" w:hAnsi="Times New Roman" w:cs="Calibri"/>
          <w:sz w:val="28"/>
          <w:szCs w:val="28"/>
        </w:rPr>
        <w:fldChar w:fldCharType="begin"/>
      </w:r>
      <w:r w:rsidRPr="001024C2">
        <w:rPr>
          <w:rFonts w:ascii="Times New Roman" w:eastAsia="Calibri" w:hAnsi="Times New Roman" w:cs="Calibri"/>
          <w:sz w:val="28"/>
          <w:szCs w:val="28"/>
        </w:rPr>
        <w:instrText xml:space="preserve"> MERGEFIELD =TAP_DOK_NUMURS \* MERGEFORMAT </w:instrText>
      </w:r>
      <w:r w:rsidRPr="001024C2">
        <w:rPr>
          <w:rFonts w:ascii="Times New Roman" w:eastAsia="Calibri" w:hAnsi="Times New Roman" w:cs="Calibri"/>
          <w:sz w:val="28"/>
          <w:szCs w:val="28"/>
        </w:rPr>
        <w:fldChar w:fldCharType="separate"/>
      </w:r>
      <w:r w:rsidRPr="001024C2">
        <w:rPr>
          <w:rFonts w:ascii="Times New Roman" w:eastAsia="Calibri" w:hAnsi="Times New Roman" w:cs="Calibri"/>
          <w:sz w:val="28"/>
          <w:szCs w:val="28"/>
        </w:rPr>
        <w:t>«=TAP_DOK_NUMURS»</w:t>
      </w:r>
      <w:r w:rsidRPr="001024C2">
        <w:rPr>
          <w:rFonts w:ascii="Times New Roman" w:eastAsia="Calibri" w:hAnsi="Times New Roman" w:cs="Calibri"/>
          <w:sz w:val="28"/>
          <w:szCs w:val="28"/>
        </w:rPr>
        <w:fldChar w:fldCharType="end"/>
      </w:r>
      <w:r w:rsidRPr="001024C2">
        <w:rPr>
          <w:rFonts w:ascii="Times New Roman" w:eastAsia="Calibri" w:hAnsi="Times New Roman" w:cs="Times New Roman"/>
          <w:sz w:val="28"/>
          <w:szCs w:val="28"/>
        </w:rPr>
        <w:t>)</w:t>
      </w:r>
    </w:p>
    <w:p w14:paraId="422F2CDC" w14:textId="2F69E11C" w:rsidR="001024C2" w:rsidRPr="001024C2" w:rsidRDefault="001024C2" w:rsidP="001024C2">
      <w:pPr>
        <w:spacing w:after="0" w:line="240" w:lineRule="auto"/>
        <w:ind w:firstLine="360"/>
        <w:jc w:val="right"/>
        <w:rPr>
          <w:rFonts w:ascii="Times New Roman" w:eastAsia="Calibri" w:hAnsi="Times New Roman" w:cs="Times New Roman"/>
          <w:sz w:val="28"/>
          <w:szCs w:val="28"/>
        </w:rPr>
      </w:pPr>
      <w:r w:rsidRPr="006F24B0">
        <w:rPr>
          <w:noProof/>
        </w:rPr>
        <w:drawing>
          <wp:anchor distT="0" distB="0" distL="114300" distR="114300" simplePos="0" relativeHeight="251658329" behindDoc="1" locked="0" layoutInCell="1" allowOverlap="1" wp14:anchorId="755D4C28" wp14:editId="2AC1F004">
            <wp:simplePos x="0" y="0"/>
            <wp:positionH relativeFrom="page">
              <wp:align>right</wp:align>
            </wp:positionH>
            <wp:positionV relativeFrom="page">
              <wp:posOffset>1247775</wp:posOffset>
            </wp:positionV>
            <wp:extent cx="7543800" cy="9845675"/>
            <wp:effectExtent l="0" t="0" r="0" b="3175"/>
            <wp:wrapNone/>
            <wp:docPr id="1" name="Picture 1" descr="The Skills of the Future: How to Prepare for the Next Generation of Tech  Jobs &amp; 16 Tech Tr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Skills of the Future: How to Prepare for the Next Generation of Tech  Jobs &amp; 16 Tech Trends"/>
                    <pic:cNvPicPr>
                      <a:picLocks noChangeAspect="1" noChangeArrowheads="1"/>
                    </pic:cNvPicPr>
                  </pic:nvPicPr>
                  <pic:blipFill rotWithShape="1">
                    <a:blip r:embed="rId8">
                      <a:duotone>
                        <a:schemeClr val="accent5">
                          <a:shade val="45000"/>
                          <a:satMod val="135000"/>
                        </a:schemeClr>
                        <a:prstClr val="white"/>
                      </a:duotone>
                      <a:alphaModFix amt="70000"/>
                      <a:extLst>
                        <a:ext uri="{28A0092B-C50C-407E-A947-70E740481C1C}">
                          <a14:useLocalDpi xmlns:a14="http://schemas.microsoft.com/office/drawing/2010/main" val="0"/>
                        </a:ext>
                      </a:extLst>
                    </a:blip>
                    <a:srcRect l="25207" r="39705"/>
                    <a:stretch/>
                  </pic:blipFill>
                  <pic:spPr bwMode="auto">
                    <a:xfrm>
                      <a:off x="0" y="0"/>
                      <a:ext cx="7543800" cy="98456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3998B6C" w14:textId="747A4B27" w:rsidR="00985AE0" w:rsidRDefault="00985AE0" w:rsidP="00E424DA">
      <w:pPr>
        <w:spacing w:after="0" w:line="240" w:lineRule="auto"/>
        <w:ind w:firstLine="360"/>
        <w:jc w:val="right"/>
        <w:rPr>
          <w:rFonts w:ascii="Times New Roman" w:hAnsi="Times New Roman" w:cs="Times New Roman"/>
          <w:sz w:val="28"/>
          <w:szCs w:val="28"/>
        </w:rPr>
      </w:pPr>
    </w:p>
    <w:p w14:paraId="12A20CBC" w14:textId="77777777" w:rsidR="001024C2" w:rsidRDefault="001024C2" w:rsidP="00E424DA">
      <w:pPr>
        <w:spacing w:after="0" w:line="240" w:lineRule="auto"/>
        <w:ind w:firstLine="360"/>
        <w:jc w:val="right"/>
        <w:rPr>
          <w:rFonts w:ascii="Times New Roman" w:hAnsi="Times New Roman" w:cs="Times New Roman"/>
          <w:sz w:val="28"/>
          <w:szCs w:val="28"/>
        </w:rPr>
      </w:pPr>
    </w:p>
    <w:p w14:paraId="76F89BA2" w14:textId="2DA349BF" w:rsidR="00E72D01" w:rsidRPr="00E424DA" w:rsidRDefault="00E72D01" w:rsidP="001024C2">
      <w:pPr>
        <w:spacing w:after="0" w:line="240" w:lineRule="auto"/>
        <w:ind w:firstLine="360"/>
        <w:jc w:val="right"/>
        <w:rPr>
          <w:rFonts w:ascii="Aptos Narrow" w:hAnsi="Aptos Narrow" w:cs="Kigelia"/>
          <w:b/>
          <w:bCs/>
          <w:color w:val="1F4E79" w:themeColor="accent5" w:themeShade="80"/>
          <w:sz w:val="72"/>
          <w:szCs w:val="72"/>
        </w:rPr>
      </w:pPr>
    </w:p>
    <w:p w14:paraId="786061A9" w14:textId="77777777" w:rsidR="00E72D01" w:rsidRPr="00E424DA" w:rsidRDefault="00E72D01" w:rsidP="00E72D01">
      <w:pPr>
        <w:spacing w:after="0" w:line="240" w:lineRule="auto"/>
        <w:ind w:right="111"/>
        <w:jc w:val="center"/>
        <w:rPr>
          <w:rFonts w:ascii="Aptos Narrow" w:hAnsi="Aptos Narrow" w:cs="Kigelia"/>
          <w:b/>
          <w:bCs/>
          <w:color w:val="1F4E79" w:themeColor="accent5" w:themeShade="80"/>
          <w:sz w:val="72"/>
          <w:szCs w:val="72"/>
        </w:rPr>
      </w:pPr>
    </w:p>
    <w:p w14:paraId="302FCBFC" w14:textId="77777777" w:rsidR="00E72D01" w:rsidRPr="00E424DA" w:rsidRDefault="00E72D01" w:rsidP="00E72D01">
      <w:pPr>
        <w:spacing w:after="0" w:line="240" w:lineRule="auto"/>
        <w:ind w:right="111"/>
        <w:jc w:val="center"/>
        <w:rPr>
          <w:rFonts w:ascii="Aptos Narrow" w:hAnsi="Aptos Narrow" w:cs="Kigelia"/>
          <w:b/>
          <w:bCs/>
          <w:color w:val="1F4E79" w:themeColor="accent5" w:themeShade="80"/>
          <w:sz w:val="72"/>
          <w:szCs w:val="72"/>
        </w:rPr>
      </w:pPr>
    </w:p>
    <w:p w14:paraId="13B92D90" w14:textId="77777777" w:rsidR="00E72D01" w:rsidRDefault="00E72D01" w:rsidP="00E72D01">
      <w:pPr>
        <w:spacing w:after="0" w:line="240" w:lineRule="auto"/>
        <w:ind w:right="111"/>
        <w:jc w:val="center"/>
        <w:rPr>
          <w:rFonts w:ascii="Aptos Narrow" w:hAnsi="Aptos Narrow" w:cs="Kigelia"/>
          <w:b/>
          <w:bCs/>
          <w:color w:val="1F4E79" w:themeColor="accent5" w:themeShade="80"/>
          <w:sz w:val="72"/>
          <w:szCs w:val="72"/>
        </w:rPr>
      </w:pPr>
    </w:p>
    <w:p w14:paraId="526D1B10" w14:textId="77777777" w:rsidR="00E72D01" w:rsidRDefault="00E72D01" w:rsidP="00E72D01">
      <w:pPr>
        <w:spacing w:after="0" w:line="240" w:lineRule="auto"/>
        <w:ind w:right="111"/>
        <w:jc w:val="center"/>
        <w:rPr>
          <w:rFonts w:ascii="Aptos Narrow" w:hAnsi="Aptos Narrow" w:cs="Kigelia"/>
          <w:b/>
          <w:bCs/>
          <w:color w:val="1F4E79" w:themeColor="accent5" w:themeShade="80"/>
          <w:sz w:val="72"/>
          <w:szCs w:val="72"/>
        </w:rPr>
      </w:pPr>
    </w:p>
    <w:p w14:paraId="68B41548" w14:textId="77777777" w:rsidR="00210982" w:rsidRDefault="00210982" w:rsidP="00E72D01">
      <w:pPr>
        <w:spacing w:after="0" w:line="240" w:lineRule="auto"/>
        <w:ind w:right="111"/>
        <w:jc w:val="center"/>
        <w:rPr>
          <w:rFonts w:ascii="Aptos Narrow" w:hAnsi="Aptos Narrow" w:cs="Kigelia"/>
          <w:b/>
          <w:bCs/>
          <w:color w:val="1F4E79" w:themeColor="accent5" w:themeShade="80"/>
          <w:sz w:val="72"/>
          <w:szCs w:val="72"/>
        </w:rPr>
      </w:pPr>
    </w:p>
    <w:p w14:paraId="01F9D1EE" w14:textId="77777777" w:rsidR="00210982" w:rsidRDefault="00210982" w:rsidP="00E72D01">
      <w:pPr>
        <w:spacing w:after="0" w:line="240" w:lineRule="auto"/>
        <w:ind w:right="111"/>
        <w:jc w:val="center"/>
        <w:rPr>
          <w:rFonts w:ascii="Aptos Narrow" w:hAnsi="Aptos Narrow" w:cs="Kigelia"/>
          <w:b/>
          <w:bCs/>
          <w:color w:val="1F4E79" w:themeColor="accent5" w:themeShade="80"/>
          <w:sz w:val="72"/>
          <w:szCs w:val="72"/>
        </w:rPr>
      </w:pPr>
    </w:p>
    <w:p w14:paraId="62DE14EA" w14:textId="77777777" w:rsidR="001024C2" w:rsidRDefault="001024C2" w:rsidP="00E72D01">
      <w:pPr>
        <w:spacing w:after="0" w:line="240" w:lineRule="auto"/>
        <w:ind w:right="111"/>
        <w:jc w:val="center"/>
        <w:rPr>
          <w:rFonts w:ascii="Aptos Narrow" w:hAnsi="Aptos Narrow" w:cs="Kigelia"/>
          <w:b/>
          <w:bCs/>
          <w:color w:val="1F4E79" w:themeColor="accent5" w:themeShade="80"/>
          <w:sz w:val="72"/>
          <w:szCs w:val="72"/>
        </w:rPr>
      </w:pPr>
    </w:p>
    <w:p w14:paraId="364F41A6" w14:textId="427F0602" w:rsidR="00794D3F" w:rsidRPr="002A0C43" w:rsidRDefault="002A0C43" w:rsidP="002A0C43">
      <w:pPr>
        <w:jc w:val="center"/>
        <w:rPr>
          <w:rFonts w:ascii="Aptos Narrow" w:hAnsi="Aptos Narrow"/>
          <w:color w:val="1F4E79" w:themeColor="accent5" w:themeShade="80"/>
          <w:sz w:val="32"/>
          <w:szCs w:val="32"/>
        </w:rPr>
      </w:pPr>
      <w:bookmarkStart w:id="0" w:name="_Toc181714619"/>
      <w:bookmarkStart w:id="1" w:name="_Toc188520015"/>
      <w:r w:rsidRPr="002A0C43">
        <w:rPr>
          <w:rFonts w:ascii="Aptos Narrow" w:hAnsi="Aptos Narrow"/>
          <w:b/>
          <w:bCs/>
          <w:color w:val="1F4E79" w:themeColor="accent5" w:themeShade="80"/>
          <w:sz w:val="80"/>
          <w:szCs w:val="80"/>
        </w:rPr>
        <w:t xml:space="preserve">CILVĒKKAPITĀLA </w:t>
      </w:r>
      <w:r w:rsidRPr="002A0C43">
        <w:rPr>
          <w:rFonts w:ascii="Aptos Narrow" w:hAnsi="Aptos Narrow"/>
          <w:b/>
          <w:bCs/>
          <w:color w:val="1F4E79" w:themeColor="accent5" w:themeShade="80"/>
          <w:sz w:val="80"/>
          <w:szCs w:val="80"/>
        </w:rPr>
        <w:br/>
        <w:t>ATTĪSTĪBAS</w:t>
      </w:r>
      <w:r w:rsidRPr="002A0C43" w:rsidDel="00127923">
        <w:rPr>
          <w:rFonts w:ascii="Aptos Narrow" w:hAnsi="Aptos Narrow"/>
          <w:b/>
          <w:bCs/>
          <w:color w:val="1F4E79" w:themeColor="accent5" w:themeShade="80"/>
          <w:sz w:val="80"/>
          <w:szCs w:val="80"/>
        </w:rPr>
        <w:t xml:space="preserve"> </w:t>
      </w:r>
      <w:r w:rsidRPr="002A0C43">
        <w:rPr>
          <w:rFonts w:ascii="Aptos Narrow" w:hAnsi="Aptos Narrow"/>
          <w:b/>
          <w:bCs/>
          <w:color w:val="1F4E79" w:themeColor="accent5" w:themeShade="80"/>
          <w:sz w:val="80"/>
          <w:szCs w:val="80"/>
        </w:rPr>
        <w:t>RĪCĪBAS PLĀNS</w:t>
      </w:r>
      <w:r w:rsidR="00441137" w:rsidRPr="002A0C43">
        <w:rPr>
          <w:rFonts w:ascii="Aptos Narrow" w:hAnsi="Aptos Narrow"/>
          <w:color w:val="1F4E79" w:themeColor="accent5" w:themeShade="80"/>
          <w:sz w:val="32"/>
          <w:szCs w:val="32"/>
        </w:rPr>
        <w:br/>
      </w:r>
      <w:r w:rsidR="00E72D01" w:rsidRPr="002A0C43">
        <w:rPr>
          <w:rFonts w:ascii="Aptos Narrow" w:hAnsi="Aptos Narrow"/>
          <w:color w:val="1F4E79" w:themeColor="accent5" w:themeShade="80"/>
          <w:sz w:val="40"/>
          <w:szCs w:val="10"/>
        </w:rPr>
        <w:t>NĀKOTNES DARBA TIRGUS ATTĪSTĪBAI</w:t>
      </w:r>
      <w:r w:rsidR="00441137" w:rsidRPr="002A0C43">
        <w:rPr>
          <w:rFonts w:ascii="Aptos Narrow" w:hAnsi="Aptos Narrow"/>
          <w:color w:val="1F4E79" w:themeColor="accent5" w:themeShade="80"/>
          <w:sz w:val="40"/>
          <w:szCs w:val="10"/>
        </w:rPr>
        <w:t xml:space="preserve"> </w:t>
      </w:r>
      <w:r w:rsidR="00441137" w:rsidRPr="002A0C43">
        <w:rPr>
          <w:rFonts w:ascii="Aptos Narrow" w:hAnsi="Aptos Narrow"/>
          <w:color w:val="1F4E79" w:themeColor="accent5" w:themeShade="80"/>
          <w:sz w:val="32"/>
          <w:szCs w:val="32"/>
        </w:rPr>
        <w:br/>
      </w:r>
      <w:r w:rsidR="00E72D01" w:rsidRPr="002A0C43">
        <w:rPr>
          <w:rFonts w:ascii="Aptos Narrow" w:hAnsi="Aptos Narrow"/>
          <w:color w:val="1F4E79" w:themeColor="accent5" w:themeShade="80"/>
          <w:sz w:val="72"/>
          <w:szCs w:val="72"/>
        </w:rPr>
        <w:t>202</w:t>
      </w:r>
      <w:r w:rsidR="009160B1" w:rsidRPr="002A0C43">
        <w:rPr>
          <w:rFonts w:ascii="Aptos Narrow" w:hAnsi="Aptos Narrow"/>
          <w:color w:val="1F4E79" w:themeColor="accent5" w:themeShade="80"/>
          <w:sz w:val="72"/>
          <w:szCs w:val="72"/>
        </w:rPr>
        <w:t>5</w:t>
      </w:r>
      <w:r w:rsidR="00E72D01" w:rsidRPr="002A0C43">
        <w:rPr>
          <w:rFonts w:ascii="Aptos Narrow" w:hAnsi="Aptos Narrow"/>
          <w:color w:val="1F4E79" w:themeColor="accent5" w:themeShade="80"/>
          <w:sz w:val="72"/>
          <w:szCs w:val="72"/>
        </w:rPr>
        <w:t>-2027</w:t>
      </w:r>
      <w:bookmarkEnd w:id="0"/>
      <w:bookmarkEnd w:id="1"/>
    </w:p>
    <w:p w14:paraId="43F3A809" w14:textId="77777777" w:rsidR="00F46C96" w:rsidRPr="00441137" w:rsidRDefault="00F46C96" w:rsidP="00794D3F">
      <w:pPr>
        <w:rPr>
          <w:rFonts w:ascii="Aptos Narrow" w:hAnsi="Aptos Narrow" w:cs="Segoe UI Light"/>
          <w:color w:val="1F4E79" w:themeColor="accent5" w:themeShade="80"/>
          <w:spacing w:val="-20"/>
          <w:sz w:val="72"/>
          <w:szCs w:val="72"/>
        </w:rPr>
      </w:pPr>
    </w:p>
    <w:p w14:paraId="2255D97F" w14:textId="77777777" w:rsidR="00F46C96" w:rsidRPr="00441137" w:rsidRDefault="00F46C96">
      <w:pPr>
        <w:rPr>
          <w:rFonts w:ascii="Aptos Narrow" w:hAnsi="Aptos Narrow" w:cs="Segoe UI Light"/>
          <w:color w:val="1F4E79" w:themeColor="accent5" w:themeShade="80"/>
          <w:spacing w:val="-20"/>
          <w:sz w:val="72"/>
          <w:szCs w:val="72"/>
        </w:rPr>
      </w:pPr>
      <w:r w:rsidRPr="00441137">
        <w:rPr>
          <w:rFonts w:ascii="Aptos Narrow" w:hAnsi="Aptos Narrow" w:cs="Segoe UI Light"/>
          <w:color w:val="1F4E79" w:themeColor="accent5" w:themeShade="80"/>
          <w:spacing w:val="-20"/>
          <w:sz w:val="72"/>
          <w:szCs w:val="72"/>
        </w:rPr>
        <w:br w:type="page"/>
      </w:r>
    </w:p>
    <w:sdt>
      <w:sdtPr>
        <w:rPr>
          <w:rFonts w:asciiTheme="minorHAnsi" w:eastAsiaTheme="minorEastAsia" w:hAnsiTheme="minorHAnsi" w:cstheme="minorBidi"/>
          <w:color w:val="auto"/>
          <w:sz w:val="22"/>
          <w:szCs w:val="22"/>
          <w:lang w:val="en-US" w:eastAsia="en-US"/>
        </w:rPr>
        <w:id w:val="-807007409"/>
        <w:docPartObj>
          <w:docPartGallery w:val="Table of Contents"/>
          <w:docPartUnique/>
        </w:docPartObj>
      </w:sdtPr>
      <w:sdtEndPr>
        <w:rPr>
          <w:b/>
          <w:bCs/>
          <w:lang w:val="lv-LV"/>
        </w:rPr>
      </w:sdtEndPr>
      <w:sdtContent>
        <w:p w14:paraId="136CA154" w14:textId="4F2C2FA7" w:rsidR="002B250C" w:rsidRDefault="002A0C43">
          <w:pPr>
            <w:pStyle w:val="TOCHeading"/>
            <w:rPr>
              <w:rFonts w:ascii="Aptos Narrow" w:hAnsi="Aptos Narrow"/>
              <w:b/>
              <w:caps/>
              <w:color w:val="1F4E79"/>
              <w:sz w:val="72"/>
              <w:szCs w:val="72"/>
            </w:rPr>
          </w:pPr>
          <w:r w:rsidRPr="00912837">
            <w:rPr>
              <w:rFonts w:ascii="Aptos Narrow" w:hAnsi="Aptos Narrow"/>
              <w:noProof/>
              <w:color w:val="1F4E79"/>
            </w:rPr>
            <w:drawing>
              <wp:anchor distT="0" distB="0" distL="114300" distR="114300" simplePos="0" relativeHeight="251602944" behindDoc="1" locked="0" layoutInCell="1" allowOverlap="1" wp14:anchorId="15B43D14" wp14:editId="6D2D03D7">
                <wp:simplePos x="0" y="0"/>
                <wp:positionH relativeFrom="page">
                  <wp:align>right</wp:align>
                </wp:positionH>
                <wp:positionV relativeFrom="page">
                  <wp:align>top</wp:align>
                </wp:positionV>
                <wp:extent cx="7602602" cy="1818167"/>
                <wp:effectExtent l="0" t="0" r="0" b="0"/>
                <wp:wrapNone/>
                <wp:docPr id="47" name="Picture 47" descr="Close-up of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Close-up of graph"/>
                        <pic:cNvPicPr/>
                      </pic:nvPicPr>
                      <pic:blipFill rotWithShape="1">
                        <a:blip r:embed="rId9" cstate="print">
                          <a:duotone>
                            <a:schemeClr val="accent5">
                              <a:shade val="45000"/>
                              <a:satMod val="135000"/>
                            </a:schemeClr>
                            <a:prstClr val="white"/>
                          </a:duotone>
                          <a:alphaModFix amt="35000"/>
                          <a:extLst>
                            <a:ext uri="{28A0092B-C50C-407E-A947-70E740481C1C}">
                              <a14:useLocalDpi xmlns:a14="http://schemas.microsoft.com/office/drawing/2010/main" val="0"/>
                            </a:ext>
                          </a:extLst>
                        </a:blip>
                        <a:srcRect b="9537"/>
                        <a:stretch/>
                      </pic:blipFill>
                      <pic:spPr bwMode="auto">
                        <a:xfrm>
                          <a:off x="0" y="0"/>
                          <a:ext cx="7602602" cy="181816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B33EA" w:rsidRPr="00912837">
            <w:rPr>
              <w:rFonts w:ascii="Aptos Narrow" w:hAnsi="Aptos Narrow"/>
              <w:noProof/>
              <w:color w:val="1F4E79"/>
              <w:sz w:val="72"/>
              <w:szCs w:val="72"/>
            </w:rPr>
            <w:drawing>
              <wp:anchor distT="0" distB="0" distL="114300" distR="114300" simplePos="0" relativeHeight="251601920" behindDoc="1" locked="0" layoutInCell="1" allowOverlap="1" wp14:anchorId="418751C7" wp14:editId="5C8B5204">
                <wp:simplePos x="0" y="0"/>
                <wp:positionH relativeFrom="page">
                  <wp:align>right</wp:align>
                </wp:positionH>
                <wp:positionV relativeFrom="page">
                  <wp:align>bottom</wp:align>
                </wp:positionV>
                <wp:extent cx="7643367" cy="9613265"/>
                <wp:effectExtent l="0" t="0" r="0" b="6985"/>
                <wp:wrapNone/>
                <wp:docPr id="46" name="Picture 46" descr="Colorful overlapping peopl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olorful overlapping people icons"/>
                        <pic:cNvPicPr/>
                      </pic:nvPicPr>
                      <pic:blipFill>
                        <a:blip r:embed="rId10" cstate="print">
                          <a:duotone>
                            <a:schemeClr val="accent5">
                              <a:shade val="45000"/>
                              <a:satMod val="135000"/>
                            </a:schemeClr>
                            <a:prstClr val="white"/>
                          </a:duotone>
                          <a:alphaModFix amt="10000"/>
                          <a:extLst>
                            <a:ext uri="{28A0092B-C50C-407E-A947-70E740481C1C}">
                              <a14:useLocalDpi xmlns:a14="http://schemas.microsoft.com/office/drawing/2010/main" val="0"/>
                            </a:ext>
                          </a:extLst>
                        </a:blip>
                        <a:stretch>
                          <a:fillRect/>
                        </a:stretch>
                      </pic:blipFill>
                      <pic:spPr>
                        <a:xfrm>
                          <a:off x="0" y="0"/>
                          <a:ext cx="7643367" cy="9613265"/>
                        </a:xfrm>
                        <a:prstGeom prst="rect">
                          <a:avLst/>
                        </a:prstGeom>
                      </pic:spPr>
                    </pic:pic>
                  </a:graphicData>
                </a:graphic>
                <wp14:sizeRelH relativeFrom="page">
                  <wp14:pctWidth>0</wp14:pctWidth>
                </wp14:sizeRelH>
                <wp14:sizeRelV relativeFrom="page">
                  <wp14:pctHeight>0</wp14:pctHeight>
                </wp14:sizeRelV>
              </wp:anchor>
            </w:drawing>
          </w:r>
          <w:r w:rsidR="0012027D" w:rsidRPr="00912837">
            <w:rPr>
              <w:rFonts w:ascii="Aptos Narrow" w:hAnsi="Aptos Narrow"/>
              <w:b/>
              <w:caps/>
              <w:color w:val="1F4E79"/>
              <w:sz w:val="72"/>
              <w:szCs w:val="72"/>
            </w:rPr>
            <w:t>Saturs</w:t>
          </w:r>
        </w:p>
        <w:p w14:paraId="7BFE17ED" w14:textId="77777777" w:rsidR="002A0C43" w:rsidRPr="002A0C43" w:rsidRDefault="002A0C43" w:rsidP="002A0C43">
          <w:pPr>
            <w:rPr>
              <w:lang w:eastAsia="lv-LV"/>
            </w:rPr>
          </w:pPr>
        </w:p>
        <w:p w14:paraId="3F6315D5" w14:textId="77777777" w:rsidR="002A0C43" w:rsidRDefault="002A0C43" w:rsidP="002A0C43">
          <w:pPr>
            <w:rPr>
              <w:lang w:eastAsia="lv-LV"/>
            </w:rPr>
          </w:pPr>
        </w:p>
        <w:p w14:paraId="364ABF5C" w14:textId="77777777" w:rsidR="002A0C43" w:rsidRPr="002A0C43" w:rsidRDefault="002A0C43" w:rsidP="002A0C43">
          <w:pPr>
            <w:rPr>
              <w:lang w:eastAsia="lv-LV"/>
            </w:rPr>
          </w:pPr>
        </w:p>
        <w:p w14:paraId="4A5011A3" w14:textId="35E7A4C7" w:rsidR="00654FC4" w:rsidRDefault="002B250C">
          <w:pPr>
            <w:pStyle w:val="TOC1"/>
            <w:rPr>
              <w:rFonts w:asciiTheme="minorHAnsi" w:eastAsiaTheme="minorEastAsia" w:hAnsiTheme="minorHAnsi"/>
              <w:b w:val="0"/>
              <w:bCs w:val="0"/>
              <w:color w:val="auto"/>
              <w:kern w:val="2"/>
              <w:lang w:eastAsia="lv-LV"/>
              <w14:ligatures w14:val="standardContextual"/>
            </w:rPr>
          </w:pPr>
          <w:r w:rsidRPr="0016405C">
            <w:rPr>
              <w:sz w:val="28"/>
              <w:szCs w:val="28"/>
            </w:rPr>
            <w:fldChar w:fldCharType="begin"/>
          </w:r>
          <w:r w:rsidRPr="0016405C">
            <w:rPr>
              <w:sz w:val="28"/>
              <w:szCs w:val="28"/>
            </w:rPr>
            <w:instrText xml:space="preserve"> TOC \o "1-3" \h \z \u </w:instrText>
          </w:r>
          <w:r w:rsidRPr="0016405C">
            <w:rPr>
              <w:sz w:val="28"/>
              <w:szCs w:val="28"/>
            </w:rPr>
            <w:fldChar w:fldCharType="separate"/>
          </w:r>
          <w:hyperlink w:anchor="_Toc200962980" w:history="1">
            <w:r w:rsidR="00654FC4" w:rsidRPr="00342DA2">
              <w:rPr>
                <w:rStyle w:val="Hyperlink"/>
              </w:rPr>
              <w:t>LIETOTIE TERMINI, SAĪSINĀJUMI</w:t>
            </w:r>
            <w:r w:rsidR="00654FC4">
              <w:rPr>
                <w:webHidden/>
              </w:rPr>
              <w:tab/>
            </w:r>
            <w:r w:rsidR="00654FC4">
              <w:rPr>
                <w:webHidden/>
              </w:rPr>
              <w:fldChar w:fldCharType="begin"/>
            </w:r>
            <w:r w:rsidR="00654FC4">
              <w:rPr>
                <w:webHidden/>
              </w:rPr>
              <w:instrText xml:space="preserve"> PAGEREF _Toc200962980 \h </w:instrText>
            </w:r>
            <w:r w:rsidR="00654FC4">
              <w:rPr>
                <w:webHidden/>
              </w:rPr>
            </w:r>
            <w:r w:rsidR="00654FC4">
              <w:rPr>
                <w:webHidden/>
              </w:rPr>
              <w:fldChar w:fldCharType="separate"/>
            </w:r>
            <w:r w:rsidR="00E418A5">
              <w:rPr>
                <w:webHidden/>
              </w:rPr>
              <w:t>3</w:t>
            </w:r>
            <w:r w:rsidR="00654FC4">
              <w:rPr>
                <w:webHidden/>
              </w:rPr>
              <w:fldChar w:fldCharType="end"/>
            </w:r>
          </w:hyperlink>
        </w:p>
        <w:p w14:paraId="7CC18762" w14:textId="64F9A6D8" w:rsidR="00654FC4" w:rsidRDefault="00654FC4">
          <w:pPr>
            <w:pStyle w:val="TOC1"/>
            <w:rPr>
              <w:rFonts w:asciiTheme="minorHAnsi" w:eastAsiaTheme="minorEastAsia" w:hAnsiTheme="minorHAnsi"/>
              <w:b w:val="0"/>
              <w:bCs w:val="0"/>
              <w:color w:val="auto"/>
              <w:kern w:val="2"/>
              <w:lang w:eastAsia="lv-LV"/>
              <w14:ligatures w14:val="standardContextual"/>
            </w:rPr>
          </w:pPr>
          <w:hyperlink w:anchor="_Toc200962981" w:history="1">
            <w:r w:rsidRPr="00342DA2">
              <w:rPr>
                <w:rStyle w:val="Hyperlink"/>
              </w:rPr>
              <w:t>IEVADS</w:t>
            </w:r>
            <w:r>
              <w:rPr>
                <w:webHidden/>
              </w:rPr>
              <w:tab/>
            </w:r>
            <w:r>
              <w:rPr>
                <w:webHidden/>
              </w:rPr>
              <w:fldChar w:fldCharType="begin"/>
            </w:r>
            <w:r>
              <w:rPr>
                <w:webHidden/>
              </w:rPr>
              <w:instrText xml:space="preserve"> PAGEREF _Toc200962981 \h </w:instrText>
            </w:r>
            <w:r>
              <w:rPr>
                <w:webHidden/>
              </w:rPr>
            </w:r>
            <w:r>
              <w:rPr>
                <w:webHidden/>
              </w:rPr>
              <w:fldChar w:fldCharType="separate"/>
            </w:r>
            <w:r w:rsidR="00E418A5">
              <w:rPr>
                <w:webHidden/>
              </w:rPr>
              <w:t>4</w:t>
            </w:r>
            <w:r>
              <w:rPr>
                <w:webHidden/>
              </w:rPr>
              <w:fldChar w:fldCharType="end"/>
            </w:r>
          </w:hyperlink>
        </w:p>
        <w:p w14:paraId="2773AD65" w14:textId="7B4BE86E" w:rsidR="00654FC4" w:rsidRDefault="00654FC4">
          <w:pPr>
            <w:pStyle w:val="TOC1"/>
            <w:rPr>
              <w:rFonts w:asciiTheme="minorHAnsi" w:eastAsiaTheme="minorEastAsia" w:hAnsiTheme="minorHAnsi"/>
              <w:b w:val="0"/>
              <w:bCs w:val="0"/>
              <w:color w:val="auto"/>
              <w:kern w:val="2"/>
              <w:lang w:eastAsia="lv-LV"/>
              <w14:ligatures w14:val="standardContextual"/>
            </w:rPr>
          </w:pPr>
          <w:hyperlink w:anchor="_Toc200962982" w:history="1">
            <w:r w:rsidRPr="00342DA2">
              <w:rPr>
                <w:rStyle w:val="Hyperlink"/>
              </w:rPr>
              <w:t>LATVIJAS DARBA TIRGUS IZAICINĀJUMI</w:t>
            </w:r>
            <w:r>
              <w:rPr>
                <w:webHidden/>
              </w:rPr>
              <w:tab/>
            </w:r>
            <w:r>
              <w:rPr>
                <w:webHidden/>
              </w:rPr>
              <w:fldChar w:fldCharType="begin"/>
            </w:r>
            <w:r>
              <w:rPr>
                <w:webHidden/>
              </w:rPr>
              <w:instrText xml:space="preserve"> PAGEREF _Toc200962982 \h </w:instrText>
            </w:r>
            <w:r>
              <w:rPr>
                <w:webHidden/>
              </w:rPr>
            </w:r>
            <w:r>
              <w:rPr>
                <w:webHidden/>
              </w:rPr>
              <w:fldChar w:fldCharType="separate"/>
            </w:r>
            <w:r w:rsidR="00E418A5">
              <w:rPr>
                <w:webHidden/>
              </w:rPr>
              <w:t>5</w:t>
            </w:r>
            <w:r>
              <w:rPr>
                <w:webHidden/>
              </w:rPr>
              <w:fldChar w:fldCharType="end"/>
            </w:r>
          </w:hyperlink>
        </w:p>
        <w:p w14:paraId="1BCFB9A9" w14:textId="51B95C78" w:rsidR="00654FC4" w:rsidRDefault="00654FC4">
          <w:pPr>
            <w:pStyle w:val="TOC1"/>
            <w:rPr>
              <w:rFonts w:asciiTheme="minorHAnsi" w:eastAsiaTheme="minorEastAsia" w:hAnsiTheme="minorHAnsi"/>
              <w:b w:val="0"/>
              <w:bCs w:val="0"/>
              <w:color w:val="auto"/>
              <w:kern w:val="2"/>
              <w:lang w:eastAsia="lv-LV"/>
              <w14:ligatures w14:val="standardContextual"/>
            </w:rPr>
          </w:pPr>
          <w:hyperlink w:anchor="_Toc200962983" w:history="1">
            <w:r w:rsidRPr="00342DA2">
              <w:rPr>
                <w:rStyle w:val="Hyperlink"/>
              </w:rPr>
              <w:t>VIRSMĒRĶIS</w:t>
            </w:r>
            <w:r>
              <w:rPr>
                <w:webHidden/>
              </w:rPr>
              <w:tab/>
            </w:r>
            <w:r>
              <w:rPr>
                <w:webHidden/>
              </w:rPr>
              <w:fldChar w:fldCharType="begin"/>
            </w:r>
            <w:r>
              <w:rPr>
                <w:webHidden/>
              </w:rPr>
              <w:instrText xml:space="preserve"> PAGEREF _Toc200962983 \h </w:instrText>
            </w:r>
            <w:r>
              <w:rPr>
                <w:webHidden/>
              </w:rPr>
            </w:r>
            <w:r>
              <w:rPr>
                <w:webHidden/>
              </w:rPr>
              <w:fldChar w:fldCharType="separate"/>
            </w:r>
            <w:r w:rsidR="00E418A5">
              <w:rPr>
                <w:webHidden/>
              </w:rPr>
              <w:t>10</w:t>
            </w:r>
            <w:r>
              <w:rPr>
                <w:webHidden/>
              </w:rPr>
              <w:fldChar w:fldCharType="end"/>
            </w:r>
          </w:hyperlink>
        </w:p>
        <w:p w14:paraId="0B124431" w14:textId="52F856BE" w:rsidR="00654FC4" w:rsidRDefault="00654FC4">
          <w:pPr>
            <w:pStyle w:val="TOC1"/>
            <w:rPr>
              <w:rFonts w:asciiTheme="minorHAnsi" w:eastAsiaTheme="minorEastAsia" w:hAnsiTheme="minorHAnsi"/>
              <w:b w:val="0"/>
              <w:bCs w:val="0"/>
              <w:color w:val="auto"/>
              <w:kern w:val="2"/>
              <w:lang w:eastAsia="lv-LV"/>
              <w14:ligatures w14:val="standardContextual"/>
            </w:rPr>
          </w:pPr>
          <w:hyperlink w:anchor="_Toc200962984" w:history="1">
            <w:r w:rsidRPr="00342DA2">
              <w:rPr>
                <w:rStyle w:val="Hyperlink"/>
              </w:rPr>
              <w:t>PĀRVALDĪBA</w:t>
            </w:r>
            <w:r>
              <w:rPr>
                <w:webHidden/>
              </w:rPr>
              <w:tab/>
            </w:r>
            <w:r>
              <w:rPr>
                <w:webHidden/>
              </w:rPr>
              <w:fldChar w:fldCharType="begin"/>
            </w:r>
            <w:r>
              <w:rPr>
                <w:webHidden/>
              </w:rPr>
              <w:instrText xml:space="preserve"> PAGEREF _Toc200962984 \h </w:instrText>
            </w:r>
            <w:r>
              <w:rPr>
                <w:webHidden/>
              </w:rPr>
            </w:r>
            <w:r>
              <w:rPr>
                <w:webHidden/>
              </w:rPr>
              <w:fldChar w:fldCharType="separate"/>
            </w:r>
            <w:r w:rsidR="00E418A5">
              <w:rPr>
                <w:webHidden/>
              </w:rPr>
              <w:t>11</w:t>
            </w:r>
            <w:r>
              <w:rPr>
                <w:webHidden/>
              </w:rPr>
              <w:fldChar w:fldCharType="end"/>
            </w:r>
          </w:hyperlink>
        </w:p>
        <w:p w14:paraId="56CEBD54" w14:textId="08CB6FF0" w:rsidR="00654FC4" w:rsidRDefault="00654FC4">
          <w:pPr>
            <w:pStyle w:val="TOC1"/>
            <w:rPr>
              <w:rFonts w:asciiTheme="minorHAnsi" w:eastAsiaTheme="minorEastAsia" w:hAnsiTheme="minorHAnsi"/>
              <w:b w:val="0"/>
              <w:bCs w:val="0"/>
              <w:color w:val="auto"/>
              <w:kern w:val="2"/>
              <w:lang w:eastAsia="lv-LV"/>
              <w14:ligatures w14:val="standardContextual"/>
            </w:rPr>
          </w:pPr>
          <w:hyperlink w:anchor="_Toc200962985" w:history="1">
            <w:r w:rsidRPr="00342DA2">
              <w:rPr>
                <w:rStyle w:val="Hyperlink"/>
              </w:rPr>
              <w:t>DATOS UN PIERĀDĪJUMOS BALSTĪTI LĒMUMI, ANALĪTIKA</w:t>
            </w:r>
            <w:r>
              <w:rPr>
                <w:webHidden/>
              </w:rPr>
              <w:tab/>
            </w:r>
            <w:r>
              <w:rPr>
                <w:webHidden/>
              </w:rPr>
              <w:fldChar w:fldCharType="begin"/>
            </w:r>
            <w:r>
              <w:rPr>
                <w:webHidden/>
              </w:rPr>
              <w:instrText xml:space="preserve"> PAGEREF _Toc200962985 \h </w:instrText>
            </w:r>
            <w:r>
              <w:rPr>
                <w:webHidden/>
              </w:rPr>
            </w:r>
            <w:r>
              <w:rPr>
                <w:webHidden/>
              </w:rPr>
              <w:fldChar w:fldCharType="separate"/>
            </w:r>
            <w:r w:rsidR="00E418A5">
              <w:rPr>
                <w:webHidden/>
              </w:rPr>
              <w:t>14</w:t>
            </w:r>
            <w:r>
              <w:rPr>
                <w:webHidden/>
              </w:rPr>
              <w:fldChar w:fldCharType="end"/>
            </w:r>
          </w:hyperlink>
        </w:p>
        <w:p w14:paraId="54421BD4" w14:textId="3BAD9B32" w:rsidR="00654FC4" w:rsidRDefault="00654FC4">
          <w:pPr>
            <w:pStyle w:val="TOC1"/>
            <w:rPr>
              <w:rFonts w:asciiTheme="minorHAnsi" w:eastAsiaTheme="minorEastAsia" w:hAnsiTheme="minorHAnsi"/>
              <w:b w:val="0"/>
              <w:bCs w:val="0"/>
              <w:color w:val="auto"/>
              <w:kern w:val="2"/>
              <w:lang w:eastAsia="lv-LV"/>
              <w14:ligatures w14:val="standardContextual"/>
            </w:rPr>
          </w:pPr>
          <w:hyperlink w:anchor="_Toc200962986" w:history="1">
            <w:r w:rsidRPr="00342DA2">
              <w:rPr>
                <w:rStyle w:val="Hyperlink"/>
              </w:rPr>
              <w:t>UZŅĒMĒJU IESAISTE</w:t>
            </w:r>
            <w:r>
              <w:rPr>
                <w:webHidden/>
              </w:rPr>
              <w:tab/>
            </w:r>
            <w:r>
              <w:rPr>
                <w:webHidden/>
              </w:rPr>
              <w:fldChar w:fldCharType="begin"/>
            </w:r>
            <w:r>
              <w:rPr>
                <w:webHidden/>
              </w:rPr>
              <w:instrText xml:space="preserve"> PAGEREF _Toc200962986 \h </w:instrText>
            </w:r>
            <w:r>
              <w:rPr>
                <w:webHidden/>
              </w:rPr>
            </w:r>
            <w:r>
              <w:rPr>
                <w:webHidden/>
              </w:rPr>
              <w:fldChar w:fldCharType="separate"/>
            </w:r>
            <w:r w:rsidR="00E418A5">
              <w:rPr>
                <w:webHidden/>
              </w:rPr>
              <w:t>15</w:t>
            </w:r>
            <w:r>
              <w:rPr>
                <w:webHidden/>
              </w:rPr>
              <w:fldChar w:fldCharType="end"/>
            </w:r>
          </w:hyperlink>
        </w:p>
        <w:p w14:paraId="07326577" w14:textId="796E94B4" w:rsidR="00654FC4" w:rsidRDefault="00654FC4">
          <w:pPr>
            <w:pStyle w:val="TOC1"/>
            <w:rPr>
              <w:rFonts w:asciiTheme="minorHAnsi" w:eastAsiaTheme="minorEastAsia" w:hAnsiTheme="minorHAnsi"/>
              <w:b w:val="0"/>
              <w:bCs w:val="0"/>
              <w:color w:val="auto"/>
              <w:kern w:val="2"/>
              <w:lang w:eastAsia="lv-LV"/>
              <w14:ligatures w14:val="standardContextual"/>
            </w:rPr>
          </w:pPr>
          <w:hyperlink w:anchor="_Toc200962987" w:history="1">
            <w:r w:rsidRPr="00342DA2">
              <w:rPr>
                <w:rStyle w:val="Hyperlink"/>
              </w:rPr>
              <w:t>RĪCĪBAS VIRZIENI UN PASĀKUMI</w:t>
            </w:r>
            <w:r>
              <w:rPr>
                <w:webHidden/>
              </w:rPr>
              <w:tab/>
            </w:r>
            <w:r>
              <w:rPr>
                <w:webHidden/>
              </w:rPr>
              <w:fldChar w:fldCharType="begin"/>
            </w:r>
            <w:r>
              <w:rPr>
                <w:webHidden/>
              </w:rPr>
              <w:instrText xml:space="preserve"> PAGEREF _Toc200962987 \h </w:instrText>
            </w:r>
            <w:r>
              <w:rPr>
                <w:webHidden/>
              </w:rPr>
            </w:r>
            <w:r>
              <w:rPr>
                <w:webHidden/>
              </w:rPr>
              <w:fldChar w:fldCharType="separate"/>
            </w:r>
            <w:r w:rsidR="00E418A5">
              <w:rPr>
                <w:webHidden/>
              </w:rPr>
              <w:t>16</w:t>
            </w:r>
            <w:r>
              <w:rPr>
                <w:webHidden/>
              </w:rPr>
              <w:fldChar w:fldCharType="end"/>
            </w:r>
          </w:hyperlink>
        </w:p>
        <w:p w14:paraId="336B4AB7" w14:textId="7D303B46" w:rsidR="00654FC4" w:rsidRDefault="00654FC4">
          <w:pPr>
            <w:pStyle w:val="TOC1"/>
            <w:rPr>
              <w:rFonts w:asciiTheme="minorHAnsi" w:eastAsiaTheme="minorEastAsia" w:hAnsiTheme="minorHAnsi"/>
              <w:b w:val="0"/>
              <w:bCs w:val="0"/>
              <w:color w:val="auto"/>
              <w:kern w:val="2"/>
              <w:lang w:eastAsia="lv-LV"/>
              <w14:ligatures w14:val="standardContextual"/>
            </w:rPr>
          </w:pPr>
          <w:hyperlink w:anchor="_Toc200962988" w:history="1">
            <w:r w:rsidRPr="00342DA2">
              <w:rPr>
                <w:rStyle w:val="Hyperlink"/>
              </w:rPr>
              <w:t>SADARBĪBA</w:t>
            </w:r>
            <w:r>
              <w:rPr>
                <w:webHidden/>
              </w:rPr>
              <w:tab/>
            </w:r>
            <w:r>
              <w:rPr>
                <w:webHidden/>
              </w:rPr>
              <w:fldChar w:fldCharType="begin"/>
            </w:r>
            <w:r>
              <w:rPr>
                <w:webHidden/>
              </w:rPr>
              <w:instrText xml:space="preserve"> PAGEREF _Toc200962988 \h </w:instrText>
            </w:r>
            <w:r>
              <w:rPr>
                <w:webHidden/>
              </w:rPr>
            </w:r>
            <w:r>
              <w:rPr>
                <w:webHidden/>
              </w:rPr>
              <w:fldChar w:fldCharType="separate"/>
            </w:r>
            <w:r w:rsidR="00E418A5">
              <w:rPr>
                <w:webHidden/>
              </w:rPr>
              <w:t>19</w:t>
            </w:r>
            <w:r>
              <w:rPr>
                <w:webHidden/>
              </w:rPr>
              <w:fldChar w:fldCharType="end"/>
            </w:r>
          </w:hyperlink>
        </w:p>
        <w:p w14:paraId="361E2912" w14:textId="10AC97D6" w:rsidR="00654FC4" w:rsidRDefault="00654FC4">
          <w:pPr>
            <w:pStyle w:val="TOC1"/>
            <w:rPr>
              <w:rFonts w:asciiTheme="minorHAnsi" w:eastAsiaTheme="minorEastAsia" w:hAnsiTheme="minorHAnsi"/>
              <w:b w:val="0"/>
              <w:bCs w:val="0"/>
              <w:color w:val="auto"/>
              <w:kern w:val="2"/>
              <w:lang w:eastAsia="lv-LV"/>
              <w14:ligatures w14:val="standardContextual"/>
            </w:rPr>
          </w:pPr>
          <w:hyperlink w:anchor="_Toc200962989" w:history="1">
            <w:r w:rsidRPr="00342DA2">
              <w:rPr>
                <w:rStyle w:val="Hyperlink"/>
              </w:rPr>
              <w:t>2021.-2027. GADA PLĀNOŠANAS PERIODĀ PIEEJAMAIS ES FONDU FINANSĒJUMS CILVĒKKAPITĀLA ATTĪSTĪBAI</w:t>
            </w:r>
            <w:r>
              <w:rPr>
                <w:webHidden/>
              </w:rPr>
              <w:tab/>
            </w:r>
            <w:r>
              <w:rPr>
                <w:webHidden/>
              </w:rPr>
              <w:fldChar w:fldCharType="begin"/>
            </w:r>
            <w:r>
              <w:rPr>
                <w:webHidden/>
              </w:rPr>
              <w:instrText xml:space="preserve"> PAGEREF _Toc200962989 \h </w:instrText>
            </w:r>
            <w:r>
              <w:rPr>
                <w:webHidden/>
              </w:rPr>
            </w:r>
            <w:r>
              <w:rPr>
                <w:webHidden/>
              </w:rPr>
              <w:fldChar w:fldCharType="separate"/>
            </w:r>
            <w:r w:rsidR="00E418A5">
              <w:rPr>
                <w:webHidden/>
              </w:rPr>
              <w:t>20</w:t>
            </w:r>
            <w:r>
              <w:rPr>
                <w:webHidden/>
              </w:rPr>
              <w:fldChar w:fldCharType="end"/>
            </w:r>
          </w:hyperlink>
        </w:p>
        <w:p w14:paraId="240EC20E" w14:textId="28CB5718" w:rsidR="00654FC4" w:rsidRDefault="00654FC4" w:rsidP="00654FC4">
          <w:pPr>
            <w:pStyle w:val="TOC1"/>
            <w:rPr>
              <w:rFonts w:asciiTheme="minorHAnsi" w:eastAsiaTheme="minorEastAsia" w:hAnsiTheme="minorHAnsi"/>
              <w:b w:val="0"/>
              <w:bCs w:val="0"/>
              <w:color w:val="auto"/>
              <w:kern w:val="2"/>
              <w:lang w:eastAsia="lv-LV"/>
              <w14:ligatures w14:val="standardContextual"/>
            </w:rPr>
          </w:pPr>
          <w:hyperlink w:anchor="_Toc200962990" w:history="1">
            <w:r w:rsidRPr="00342DA2">
              <w:rPr>
                <w:rStyle w:val="Hyperlink"/>
              </w:rPr>
              <w:t xml:space="preserve">CILVĒKKAPITĀLA  ATTĪSTĪBAS </w:t>
            </w:r>
            <w:r>
              <w:rPr>
                <w:rStyle w:val="Hyperlink"/>
              </w:rPr>
              <w:t>RĪCĪBAS PLĀNA</w:t>
            </w:r>
          </w:hyperlink>
          <w:r>
            <w:rPr>
              <w:rStyle w:val="Hyperlink"/>
            </w:rPr>
            <w:t xml:space="preserve"> </w:t>
          </w:r>
          <w:hyperlink w:anchor="_Toc200962991" w:history="1">
            <w:r w:rsidRPr="00342DA2">
              <w:rPr>
                <w:rStyle w:val="Hyperlink"/>
              </w:rPr>
              <w:t>PASĀKUMI</w:t>
            </w:r>
            <w:r>
              <w:rPr>
                <w:webHidden/>
              </w:rPr>
              <w:tab/>
            </w:r>
            <w:r>
              <w:rPr>
                <w:webHidden/>
              </w:rPr>
              <w:fldChar w:fldCharType="begin"/>
            </w:r>
            <w:r>
              <w:rPr>
                <w:webHidden/>
              </w:rPr>
              <w:instrText xml:space="preserve"> PAGEREF _Toc200962991 \h </w:instrText>
            </w:r>
            <w:r>
              <w:rPr>
                <w:webHidden/>
              </w:rPr>
            </w:r>
            <w:r>
              <w:rPr>
                <w:webHidden/>
              </w:rPr>
              <w:fldChar w:fldCharType="separate"/>
            </w:r>
            <w:r w:rsidR="00E418A5">
              <w:rPr>
                <w:webHidden/>
              </w:rPr>
              <w:t>24</w:t>
            </w:r>
            <w:r>
              <w:rPr>
                <w:webHidden/>
              </w:rPr>
              <w:fldChar w:fldCharType="end"/>
            </w:r>
          </w:hyperlink>
        </w:p>
        <w:p w14:paraId="28D5373B" w14:textId="3614AF43" w:rsidR="00654FC4" w:rsidRDefault="00654FC4">
          <w:pPr>
            <w:pStyle w:val="TOC1"/>
            <w:rPr>
              <w:rFonts w:asciiTheme="minorHAnsi" w:eastAsiaTheme="minorEastAsia" w:hAnsiTheme="minorHAnsi"/>
              <w:b w:val="0"/>
              <w:bCs w:val="0"/>
              <w:color w:val="auto"/>
              <w:kern w:val="2"/>
              <w:lang w:eastAsia="lv-LV"/>
              <w14:ligatures w14:val="standardContextual"/>
            </w:rPr>
          </w:pPr>
          <w:hyperlink w:anchor="_Toc200962992" w:history="1">
            <w:r w:rsidRPr="00342DA2">
              <w:rPr>
                <w:rStyle w:val="Hyperlink"/>
              </w:rPr>
              <w:t>1. IZGLĪTĪBA UN P</w:t>
            </w:r>
            <w:r w:rsidRPr="00342DA2">
              <w:rPr>
                <w:rStyle w:val="Hyperlink"/>
              </w:rPr>
              <w:t>R</w:t>
            </w:r>
            <w:r w:rsidRPr="00342DA2">
              <w:rPr>
                <w:rStyle w:val="Hyperlink"/>
              </w:rPr>
              <w:t xml:space="preserve">ASMES, </w:t>
            </w:r>
            <w:r w:rsidR="003977AF">
              <w:rPr>
                <w:rStyle w:val="Hyperlink"/>
              </w:rPr>
              <w:t>STEM ATTĪSTĪBA</w:t>
            </w:r>
            <w:r>
              <w:rPr>
                <w:webHidden/>
              </w:rPr>
              <w:tab/>
            </w:r>
            <w:r>
              <w:rPr>
                <w:webHidden/>
              </w:rPr>
              <w:fldChar w:fldCharType="begin"/>
            </w:r>
            <w:r>
              <w:rPr>
                <w:webHidden/>
              </w:rPr>
              <w:instrText xml:space="preserve"> PAGEREF _Toc200962992 \h </w:instrText>
            </w:r>
            <w:r>
              <w:rPr>
                <w:webHidden/>
              </w:rPr>
            </w:r>
            <w:r>
              <w:rPr>
                <w:webHidden/>
              </w:rPr>
              <w:fldChar w:fldCharType="separate"/>
            </w:r>
            <w:r w:rsidR="00E418A5">
              <w:rPr>
                <w:webHidden/>
              </w:rPr>
              <w:t>24</w:t>
            </w:r>
            <w:r>
              <w:rPr>
                <w:webHidden/>
              </w:rPr>
              <w:fldChar w:fldCharType="end"/>
            </w:r>
          </w:hyperlink>
        </w:p>
        <w:p w14:paraId="16B4A156" w14:textId="7B2742D3" w:rsidR="00654FC4" w:rsidRDefault="00654FC4">
          <w:pPr>
            <w:pStyle w:val="TOC1"/>
            <w:rPr>
              <w:rFonts w:asciiTheme="minorHAnsi" w:eastAsiaTheme="minorEastAsia" w:hAnsiTheme="minorHAnsi"/>
              <w:b w:val="0"/>
              <w:bCs w:val="0"/>
              <w:color w:val="auto"/>
              <w:kern w:val="2"/>
              <w:lang w:eastAsia="lv-LV"/>
              <w14:ligatures w14:val="standardContextual"/>
            </w:rPr>
          </w:pPr>
          <w:hyperlink w:anchor="_Toc200962993" w:history="1">
            <w:r w:rsidRPr="00342DA2">
              <w:rPr>
                <w:rStyle w:val="Hyperlink"/>
              </w:rPr>
              <w:t>2. DARBA TIRGUS PAPLAŠINĀŠANA</w:t>
            </w:r>
            <w:r>
              <w:rPr>
                <w:webHidden/>
              </w:rPr>
              <w:tab/>
            </w:r>
            <w:r>
              <w:rPr>
                <w:webHidden/>
              </w:rPr>
              <w:fldChar w:fldCharType="begin"/>
            </w:r>
            <w:r>
              <w:rPr>
                <w:webHidden/>
              </w:rPr>
              <w:instrText xml:space="preserve"> PAGEREF _Toc200962993 \h </w:instrText>
            </w:r>
            <w:r>
              <w:rPr>
                <w:webHidden/>
              </w:rPr>
            </w:r>
            <w:r>
              <w:rPr>
                <w:webHidden/>
              </w:rPr>
              <w:fldChar w:fldCharType="separate"/>
            </w:r>
            <w:r w:rsidR="00E418A5">
              <w:rPr>
                <w:webHidden/>
              </w:rPr>
              <w:t>33</w:t>
            </w:r>
            <w:r>
              <w:rPr>
                <w:webHidden/>
              </w:rPr>
              <w:fldChar w:fldCharType="end"/>
            </w:r>
          </w:hyperlink>
        </w:p>
        <w:p w14:paraId="2A9E1DFC" w14:textId="2F9E214D" w:rsidR="00654FC4" w:rsidRDefault="00654FC4">
          <w:pPr>
            <w:pStyle w:val="TOC1"/>
            <w:rPr>
              <w:rFonts w:asciiTheme="minorHAnsi" w:eastAsiaTheme="minorEastAsia" w:hAnsiTheme="minorHAnsi"/>
              <w:b w:val="0"/>
              <w:bCs w:val="0"/>
              <w:color w:val="auto"/>
              <w:kern w:val="2"/>
              <w:lang w:eastAsia="lv-LV"/>
              <w14:ligatures w14:val="standardContextual"/>
            </w:rPr>
          </w:pPr>
          <w:hyperlink w:anchor="_Toc200962994" w:history="1">
            <w:r w:rsidRPr="00342DA2">
              <w:rPr>
                <w:rStyle w:val="Hyperlink"/>
              </w:rPr>
              <w:t>3. KVALIFICĒTU DARBINIEKU PIESAISTE</w:t>
            </w:r>
            <w:r>
              <w:rPr>
                <w:webHidden/>
              </w:rPr>
              <w:tab/>
            </w:r>
            <w:r>
              <w:rPr>
                <w:webHidden/>
              </w:rPr>
              <w:fldChar w:fldCharType="begin"/>
            </w:r>
            <w:r>
              <w:rPr>
                <w:webHidden/>
              </w:rPr>
              <w:instrText xml:space="preserve"> PAGEREF _Toc200962994 \h </w:instrText>
            </w:r>
            <w:r>
              <w:rPr>
                <w:webHidden/>
              </w:rPr>
            </w:r>
            <w:r>
              <w:rPr>
                <w:webHidden/>
              </w:rPr>
              <w:fldChar w:fldCharType="separate"/>
            </w:r>
            <w:r w:rsidR="00E418A5">
              <w:rPr>
                <w:webHidden/>
              </w:rPr>
              <w:t>39</w:t>
            </w:r>
            <w:r>
              <w:rPr>
                <w:webHidden/>
              </w:rPr>
              <w:fldChar w:fldCharType="end"/>
            </w:r>
          </w:hyperlink>
        </w:p>
        <w:p w14:paraId="0EF119CD" w14:textId="29792BD7" w:rsidR="00654FC4" w:rsidRDefault="00654FC4">
          <w:pPr>
            <w:pStyle w:val="TOC1"/>
            <w:rPr>
              <w:rFonts w:asciiTheme="minorHAnsi" w:eastAsiaTheme="minorEastAsia" w:hAnsiTheme="minorHAnsi"/>
              <w:b w:val="0"/>
              <w:bCs w:val="0"/>
              <w:color w:val="auto"/>
              <w:kern w:val="2"/>
              <w:lang w:eastAsia="lv-LV"/>
              <w14:ligatures w14:val="standardContextual"/>
            </w:rPr>
          </w:pPr>
          <w:hyperlink w:anchor="_Toc200962995" w:history="1">
            <w:r w:rsidRPr="00342DA2">
              <w:rPr>
                <w:rStyle w:val="Hyperlink"/>
              </w:rPr>
              <w:t>4. PIEAUGUŠO IZGLĪTĪBAS PIEDĀVĀJUMS UN KVALITĀTE, PRASMES</w:t>
            </w:r>
            <w:r>
              <w:rPr>
                <w:webHidden/>
              </w:rPr>
              <w:tab/>
            </w:r>
            <w:r>
              <w:rPr>
                <w:webHidden/>
              </w:rPr>
              <w:fldChar w:fldCharType="begin"/>
            </w:r>
            <w:r>
              <w:rPr>
                <w:webHidden/>
              </w:rPr>
              <w:instrText xml:space="preserve"> PAGEREF _Toc200962995 \h </w:instrText>
            </w:r>
            <w:r>
              <w:rPr>
                <w:webHidden/>
              </w:rPr>
            </w:r>
            <w:r>
              <w:rPr>
                <w:webHidden/>
              </w:rPr>
              <w:fldChar w:fldCharType="separate"/>
            </w:r>
            <w:r w:rsidR="00E418A5">
              <w:rPr>
                <w:webHidden/>
              </w:rPr>
              <w:t>44</w:t>
            </w:r>
            <w:r>
              <w:rPr>
                <w:webHidden/>
              </w:rPr>
              <w:fldChar w:fldCharType="end"/>
            </w:r>
          </w:hyperlink>
        </w:p>
        <w:p w14:paraId="52778B5D" w14:textId="7DE80A1D" w:rsidR="00654FC4" w:rsidRDefault="00654FC4">
          <w:pPr>
            <w:pStyle w:val="TOC1"/>
            <w:rPr>
              <w:rFonts w:asciiTheme="minorHAnsi" w:eastAsiaTheme="minorEastAsia" w:hAnsiTheme="minorHAnsi"/>
              <w:b w:val="0"/>
              <w:bCs w:val="0"/>
              <w:color w:val="auto"/>
              <w:kern w:val="2"/>
              <w:lang w:eastAsia="lv-LV"/>
              <w14:ligatures w14:val="standardContextual"/>
            </w:rPr>
          </w:pPr>
          <w:hyperlink w:anchor="_Toc200962996" w:history="1">
            <w:r w:rsidRPr="00342DA2">
              <w:rPr>
                <w:rStyle w:val="Hyperlink"/>
              </w:rPr>
              <w:t>5. ATBALSTS UZŅĒMĒJU UZŅĒMĪGUMAM</w:t>
            </w:r>
            <w:r>
              <w:rPr>
                <w:webHidden/>
              </w:rPr>
              <w:tab/>
            </w:r>
            <w:r>
              <w:rPr>
                <w:webHidden/>
              </w:rPr>
              <w:fldChar w:fldCharType="begin"/>
            </w:r>
            <w:r>
              <w:rPr>
                <w:webHidden/>
              </w:rPr>
              <w:instrText xml:space="preserve"> PAGEREF _Toc200962996 \h </w:instrText>
            </w:r>
            <w:r>
              <w:rPr>
                <w:webHidden/>
              </w:rPr>
            </w:r>
            <w:r>
              <w:rPr>
                <w:webHidden/>
              </w:rPr>
              <w:fldChar w:fldCharType="separate"/>
            </w:r>
            <w:r w:rsidR="00E418A5">
              <w:rPr>
                <w:webHidden/>
              </w:rPr>
              <w:t>50</w:t>
            </w:r>
            <w:r>
              <w:rPr>
                <w:webHidden/>
              </w:rPr>
              <w:fldChar w:fldCharType="end"/>
            </w:r>
          </w:hyperlink>
        </w:p>
        <w:p w14:paraId="4975C784" w14:textId="4820211A" w:rsidR="002B250C" w:rsidRDefault="002B250C" w:rsidP="00A02C9B">
          <w:pPr>
            <w:tabs>
              <w:tab w:val="left" w:pos="7953"/>
            </w:tabs>
          </w:pPr>
          <w:r w:rsidRPr="0016405C">
            <w:rPr>
              <w:b/>
              <w:bCs/>
              <w:sz w:val="28"/>
              <w:szCs w:val="28"/>
            </w:rPr>
            <w:fldChar w:fldCharType="end"/>
          </w:r>
          <w:r w:rsidR="00A02C9B">
            <w:rPr>
              <w:b/>
              <w:bCs/>
              <w:sz w:val="24"/>
              <w:szCs w:val="24"/>
            </w:rPr>
            <w:tab/>
          </w:r>
        </w:p>
      </w:sdtContent>
    </w:sdt>
    <w:p w14:paraId="0256A797" w14:textId="77777777" w:rsidR="00F46C96" w:rsidRPr="001805E1" w:rsidRDefault="00F46C96" w:rsidP="00794D3F">
      <w:pPr>
        <w:rPr>
          <w:rFonts w:ascii="Aptos Narrow" w:hAnsi="Aptos Narrow" w:cs="Times New Roman"/>
          <w:color w:val="1F4E79" w:themeColor="accent5" w:themeShade="80"/>
          <w:spacing w:val="-20"/>
          <w:sz w:val="24"/>
          <w:szCs w:val="24"/>
        </w:rPr>
      </w:pPr>
    </w:p>
    <w:p w14:paraId="3C88870F" w14:textId="77777777" w:rsidR="00F46C96" w:rsidRPr="001805E1" w:rsidRDefault="00F46C96" w:rsidP="00A1087B">
      <w:pPr>
        <w:jc w:val="center"/>
        <w:rPr>
          <w:rFonts w:ascii="Aptos Narrow" w:hAnsi="Aptos Narrow" w:cs="Times New Roman"/>
          <w:color w:val="1F4E79" w:themeColor="accent5" w:themeShade="80"/>
          <w:spacing w:val="-20"/>
          <w:sz w:val="24"/>
          <w:szCs w:val="24"/>
        </w:rPr>
      </w:pPr>
    </w:p>
    <w:p w14:paraId="7D7CB7DA" w14:textId="77777777" w:rsidR="00F46C96" w:rsidRPr="001805E1" w:rsidRDefault="00F46C96" w:rsidP="00794D3F">
      <w:pPr>
        <w:rPr>
          <w:rFonts w:ascii="Aptos Narrow" w:hAnsi="Aptos Narrow" w:cs="Times New Roman"/>
          <w:color w:val="1F4E79" w:themeColor="accent5" w:themeShade="80"/>
          <w:spacing w:val="-20"/>
          <w:sz w:val="24"/>
          <w:szCs w:val="24"/>
        </w:rPr>
      </w:pPr>
    </w:p>
    <w:p w14:paraId="64DDE3D0" w14:textId="748AC928" w:rsidR="001A2949" w:rsidRDefault="001A2949">
      <w:pPr>
        <w:rPr>
          <w:rFonts w:ascii="Aptos Narrow" w:hAnsi="Aptos Narrow" w:cs="Segoe UI Light"/>
          <w:color w:val="1F4E79" w:themeColor="accent5" w:themeShade="80"/>
          <w:spacing w:val="-20"/>
          <w:sz w:val="24"/>
          <w:szCs w:val="24"/>
        </w:rPr>
      </w:pPr>
      <w:r>
        <w:rPr>
          <w:rFonts w:ascii="Aptos Narrow" w:hAnsi="Aptos Narrow" w:cs="Segoe UI Light"/>
          <w:color w:val="1F4E79" w:themeColor="accent5" w:themeShade="80"/>
          <w:spacing w:val="-20"/>
          <w:sz w:val="24"/>
          <w:szCs w:val="24"/>
        </w:rPr>
        <w:br w:type="page"/>
      </w:r>
    </w:p>
    <w:p w14:paraId="48587221" w14:textId="3AA5FD1D" w:rsidR="00794D3F" w:rsidRPr="0003243B" w:rsidRDefault="004F795E" w:rsidP="0003243B">
      <w:pPr>
        <w:pStyle w:val="Heading1"/>
      </w:pPr>
      <w:bookmarkStart w:id="2" w:name="_Toc174010191"/>
      <w:bookmarkStart w:id="3" w:name="_Toc174011731"/>
      <w:bookmarkStart w:id="4" w:name="_Toc200962980"/>
      <w:r w:rsidRPr="0003243B">
        <w:rPr>
          <w:noProof/>
        </w:rPr>
        <w:lastRenderedPageBreak/>
        <w:drawing>
          <wp:anchor distT="0" distB="0" distL="114300" distR="114300" simplePos="0" relativeHeight="251659264" behindDoc="1" locked="0" layoutInCell="1" allowOverlap="1" wp14:anchorId="492BA23D" wp14:editId="44C9D842">
            <wp:simplePos x="0" y="0"/>
            <wp:positionH relativeFrom="page">
              <wp:posOffset>-19685</wp:posOffset>
            </wp:positionH>
            <wp:positionV relativeFrom="page">
              <wp:posOffset>11875</wp:posOffset>
            </wp:positionV>
            <wp:extent cx="7599825" cy="1306286"/>
            <wp:effectExtent l="0" t="0" r="1270" b="8255"/>
            <wp:wrapNone/>
            <wp:docPr id="41" name="Picture 41" descr="Close-up of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Close-up of graph"/>
                    <pic:cNvPicPr/>
                  </pic:nvPicPr>
                  <pic:blipFill rotWithShape="1">
                    <a:blip r:embed="rId9" cstate="print">
                      <a:duotone>
                        <a:schemeClr val="accent5">
                          <a:shade val="45000"/>
                          <a:satMod val="135000"/>
                        </a:schemeClr>
                        <a:prstClr val="white"/>
                      </a:duotone>
                      <a:alphaModFix amt="35000"/>
                      <a:extLst>
                        <a:ext uri="{28A0092B-C50C-407E-A947-70E740481C1C}">
                          <a14:useLocalDpi xmlns:a14="http://schemas.microsoft.com/office/drawing/2010/main" val="0"/>
                        </a:ext>
                      </a:extLst>
                    </a:blip>
                    <a:srcRect b="9537"/>
                    <a:stretch/>
                  </pic:blipFill>
                  <pic:spPr bwMode="auto">
                    <a:xfrm>
                      <a:off x="0" y="0"/>
                      <a:ext cx="7599825" cy="130628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D6D18" w:rsidRPr="0003243B">
        <w:rPr>
          <w:noProof/>
        </w:rPr>
        <w:drawing>
          <wp:anchor distT="0" distB="0" distL="114300" distR="114300" simplePos="0" relativeHeight="251660288" behindDoc="1" locked="0" layoutInCell="1" allowOverlap="1" wp14:anchorId="7CD5F04A" wp14:editId="0E8BBB75">
            <wp:simplePos x="0" y="0"/>
            <wp:positionH relativeFrom="page">
              <wp:align>right</wp:align>
            </wp:positionH>
            <wp:positionV relativeFrom="page">
              <wp:posOffset>1354238</wp:posOffset>
            </wp:positionV>
            <wp:extent cx="7645078" cy="9338945"/>
            <wp:effectExtent l="0" t="0" r="0" b="0"/>
            <wp:wrapNone/>
            <wp:docPr id="22" name="Picture 22" descr="Colorful overlapping peopl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olorful overlapping people icons"/>
                    <pic:cNvPicPr/>
                  </pic:nvPicPr>
                  <pic:blipFill>
                    <a:blip r:embed="rId10" cstate="print">
                      <a:duotone>
                        <a:schemeClr val="accent5">
                          <a:shade val="45000"/>
                          <a:satMod val="135000"/>
                        </a:schemeClr>
                        <a:prstClr val="white"/>
                      </a:duotone>
                      <a:alphaModFix amt="10000"/>
                      <a:extLst>
                        <a:ext uri="{28A0092B-C50C-407E-A947-70E740481C1C}">
                          <a14:useLocalDpi xmlns:a14="http://schemas.microsoft.com/office/drawing/2010/main" val="0"/>
                        </a:ext>
                      </a:extLst>
                    </a:blip>
                    <a:stretch>
                      <a:fillRect/>
                    </a:stretch>
                  </pic:blipFill>
                  <pic:spPr>
                    <a:xfrm>
                      <a:off x="0" y="0"/>
                      <a:ext cx="7645078" cy="9338945"/>
                    </a:xfrm>
                    <a:prstGeom prst="rect">
                      <a:avLst/>
                    </a:prstGeom>
                  </pic:spPr>
                </pic:pic>
              </a:graphicData>
            </a:graphic>
            <wp14:sizeRelH relativeFrom="page">
              <wp14:pctWidth>0</wp14:pctWidth>
            </wp14:sizeRelH>
            <wp14:sizeRelV relativeFrom="page">
              <wp14:pctHeight>0</wp14:pctHeight>
            </wp14:sizeRelV>
          </wp:anchor>
        </w:drawing>
      </w:r>
      <w:r w:rsidR="003253FF" w:rsidRPr="0003243B">
        <w:t>LIETOTIE TERMINI</w:t>
      </w:r>
      <w:r w:rsidR="0003243B">
        <w:t>,</w:t>
      </w:r>
      <w:r w:rsidR="0003243B">
        <w:rPr>
          <w:lang w:val="lv-LV"/>
        </w:rPr>
        <w:t xml:space="preserve"> </w:t>
      </w:r>
      <w:r w:rsidR="003253FF" w:rsidRPr="0003243B">
        <w:t>SAĪSINĀJUM</w:t>
      </w:r>
      <w:r w:rsidR="00794D3F" w:rsidRPr="0003243B">
        <w:t>I</w:t>
      </w:r>
      <w:bookmarkEnd w:id="2"/>
      <w:bookmarkEnd w:id="3"/>
      <w:bookmarkEnd w:id="4"/>
    </w:p>
    <w:p w14:paraId="275A69B1" w14:textId="009F023A" w:rsidR="00743B69" w:rsidRPr="00CC24FD" w:rsidRDefault="00743B69" w:rsidP="00743B69">
      <w:pPr>
        <w:rPr>
          <w:rFonts w:ascii="Aptos Narrow" w:hAnsi="Aptos Narrow" w:cs="Segoe UI Light"/>
          <w:b/>
          <w:color w:val="1F4E79" w:themeColor="accent5" w:themeShade="80"/>
          <w:spacing w:val="-20"/>
          <w:sz w:val="2"/>
          <w:szCs w:val="2"/>
        </w:rPr>
      </w:pPr>
    </w:p>
    <w:tbl>
      <w:tblPr>
        <w:tblStyle w:val="TableGrid"/>
        <w:tblpPr w:leftFromText="181" w:rightFromText="181" w:vertAnchor="text" w:horzAnchor="margin" w:tblpX="-284" w:tblpY="1"/>
        <w:tblW w:w="1077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2268"/>
        <w:gridCol w:w="8505"/>
      </w:tblGrid>
      <w:tr w:rsidR="00743B69" w:rsidRPr="00FB2280" w14:paraId="408EE229" w14:textId="77777777" w:rsidTr="00CC24FD">
        <w:tc>
          <w:tcPr>
            <w:tcW w:w="2268" w:type="dxa"/>
            <w:shd w:val="clear" w:color="auto" w:fill="DEEAF6" w:themeFill="accent5" w:themeFillTint="33"/>
          </w:tcPr>
          <w:p w14:paraId="0B0C83D5"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AII</w:t>
            </w:r>
          </w:p>
        </w:tc>
        <w:tc>
          <w:tcPr>
            <w:tcW w:w="8505" w:type="dxa"/>
            <w:shd w:val="clear" w:color="auto" w:fill="DEEAF6" w:themeFill="accent5" w:themeFillTint="33"/>
          </w:tcPr>
          <w:p w14:paraId="7A2A370D"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Augstākās izglītības iestādes</w:t>
            </w:r>
          </w:p>
        </w:tc>
      </w:tr>
      <w:tr w:rsidR="00743B69" w:rsidRPr="00FB2280" w14:paraId="4FEFAD2D" w14:textId="77777777" w:rsidTr="00CC24FD">
        <w:tc>
          <w:tcPr>
            <w:tcW w:w="2268" w:type="dxa"/>
            <w:shd w:val="clear" w:color="auto" w:fill="DEEAF6" w:themeFill="accent5" w:themeFillTint="33"/>
          </w:tcPr>
          <w:p w14:paraId="44872339"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 xml:space="preserve">ANM </w:t>
            </w:r>
          </w:p>
        </w:tc>
        <w:tc>
          <w:tcPr>
            <w:tcW w:w="8505" w:type="dxa"/>
            <w:shd w:val="clear" w:color="auto" w:fill="DEEAF6" w:themeFill="accent5" w:themeFillTint="33"/>
          </w:tcPr>
          <w:p w14:paraId="0F5F23DE"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Atveseļošanas un noturības mehānisms</w:t>
            </w:r>
          </w:p>
        </w:tc>
      </w:tr>
      <w:tr w:rsidR="00743B69" w:rsidRPr="00FB2280" w14:paraId="284C81F4" w14:textId="77777777" w:rsidTr="00CC24FD">
        <w:tc>
          <w:tcPr>
            <w:tcW w:w="2268" w:type="dxa"/>
            <w:shd w:val="clear" w:color="auto" w:fill="DEEAF6" w:themeFill="accent5" w:themeFillTint="33"/>
          </w:tcPr>
          <w:p w14:paraId="38D373A9"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ĀM</w:t>
            </w:r>
          </w:p>
        </w:tc>
        <w:tc>
          <w:tcPr>
            <w:tcW w:w="8505" w:type="dxa"/>
            <w:shd w:val="clear" w:color="auto" w:fill="DEEAF6" w:themeFill="accent5" w:themeFillTint="33"/>
          </w:tcPr>
          <w:p w14:paraId="2308EBD8"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Ārlietu ministrija</w:t>
            </w:r>
          </w:p>
        </w:tc>
      </w:tr>
      <w:tr w:rsidR="00681BB9" w:rsidRPr="00FB2280" w14:paraId="7B97FE3D" w14:textId="77777777" w:rsidTr="00CC24FD">
        <w:tc>
          <w:tcPr>
            <w:tcW w:w="2268" w:type="dxa"/>
            <w:shd w:val="clear" w:color="auto" w:fill="DEEAF6" w:themeFill="accent5" w:themeFillTint="33"/>
          </w:tcPr>
          <w:p w14:paraId="78454C7E" w14:textId="1FCA2EB5" w:rsidR="00681BB9" w:rsidRPr="00285EEE" w:rsidRDefault="00681BB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CAP</w:t>
            </w:r>
          </w:p>
        </w:tc>
        <w:tc>
          <w:tcPr>
            <w:tcW w:w="8505" w:type="dxa"/>
            <w:shd w:val="clear" w:color="auto" w:fill="DEEAF6" w:themeFill="accent5" w:themeFillTint="33"/>
          </w:tcPr>
          <w:p w14:paraId="159476A3" w14:textId="6B84B2D2" w:rsidR="00681BB9" w:rsidRPr="00285EEE" w:rsidRDefault="00681BB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Cilvēkkapitāla attīstības padome</w:t>
            </w:r>
          </w:p>
        </w:tc>
      </w:tr>
      <w:tr w:rsidR="00743B69" w:rsidRPr="00FB2280" w14:paraId="34099E5B" w14:textId="77777777" w:rsidTr="00CC24FD">
        <w:tc>
          <w:tcPr>
            <w:tcW w:w="2268" w:type="dxa"/>
            <w:shd w:val="clear" w:color="auto" w:fill="DEEAF6" w:themeFill="accent5" w:themeFillTint="33"/>
          </w:tcPr>
          <w:p w14:paraId="1A22483B"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CSP</w:t>
            </w:r>
          </w:p>
        </w:tc>
        <w:tc>
          <w:tcPr>
            <w:tcW w:w="8505" w:type="dxa"/>
            <w:shd w:val="clear" w:color="auto" w:fill="DEEAF6" w:themeFill="accent5" w:themeFillTint="33"/>
          </w:tcPr>
          <w:p w14:paraId="3039CA10" w14:textId="1E6E82C0"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Centrālā statistikas pārvalde</w:t>
            </w:r>
          </w:p>
        </w:tc>
      </w:tr>
      <w:tr w:rsidR="00743B69" w:rsidRPr="00FB2280" w14:paraId="602F1303" w14:textId="77777777" w:rsidTr="00CC24FD">
        <w:tc>
          <w:tcPr>
            <w:tcW w:w="2268" w:type="dxa"/>
            <w:shd w:val="clear" w:color="auto" w:fill="DEEAF6" w:themeFill="accent5" w:themeFillTint="33"/>
          </w:tcPr>
          <w:p w14:paraId="700CDB07"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DDVVI</w:t>
            </w:r>
          </w:p>
        </w:tc>
        <w:tc>
          <w:tcPr>
            <w:tcW w:w="8505" w:type="dxa"/>
            <w:shd w:val="clear" w:color="auto" w:fill="DEEAF6" w:themeFill="accent5" w:themeFillTint="33"/>
          </w:tcPr>
          <w:p w14:paraId="383B90CE" w14:textId="483C882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Rīgas Stradiņa universitātes aģentūra "Darba drošības un vides veselības institūts"</w:t>
            </w:r>
          </w:p>
        </w:tc>
      </w:tr>
      <w:tr w:rsidR="00743B69" w:rsidRPr="00FB2280" w14:paraId="7F99CAF5" w14:textId="77777777" w:rsidTr="00CC24FD">
        <w:tc>
          <w:tcPr>
            <w:tcW w:w="2268" w:type="dxa"/>
            <w:shd w:val="clear" w:color="auto" w:fill="DEEAF6" w:themeFill="accent5" w:themeFillTint="33"/>
          </w:tcPr>
          <w:p w14:paraId="08F954AD" w14:textId="77777777" w:rsidR="00743B69" w:rsidRPr="00285EEE" w:rsidRDefault="00743B69" w:rsidP="00CC24FD">
            <w:pPr>
              <w:spacing w:after="20"/>
              <w:ind w:right="113"/>
              <w:jc w:val="both"/>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 xml:space="preserve">DESI </w:t>
            </w:r>
          </w:p>
        </w:tc>
        <w:tc>
          <w:tcPr>
            <w:tcW w:w="8505" w:type="dxa"/>
            <w:shd w:val="clear" w:color="auto" w:fill="DEEAF6" w:themeFill="accent5" w:themeFillTint="33"/>
          </w:tcPr>
          <w:p w14:paraId="60322A9E"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Digitālās ekonomikas un sabiedrības indekss</w:t>
            </w:r>
          </w:p>
        </w:tc>
      </w:tr>
      <w:tr w:rsidR="00743B69" w:rsidRPr="00FB2280" w14:paraId="7E8AE653" w14:textId="77777777" w:rsidTr="00CC24FD">
        <w:tc>
          <w:tcPr>
            <w:tcW w:w="2268" w:type="dxa"/>
            <w:shd w:val="clear" w:color="auto" w:fill="DEEAF6" w:themeFill="accent5" w:themeFillTint="33"/>
          </w:tcPr>
          <w:p w14:paraId="4A0C17DB"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EM</w:t>
            </w:r>
          </w:p>
        </w:tc>
        <w:tc>
          <w:tcPr>
            <w:tcW w:w="8505" w:type="dxa"/>
            <w:shd w:val="clear" w:color="auto" w:fill="DEEAF6" w:themeFill="accent5" w:themeFillTint="33"/>
          </w:tcPr>
          <w:p w14:paraId="4CFC1A54"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Ekonomikas ministrija</w:t>
            </w:r>
          </w:p>
        </w:tc>
      </w:tr>
      <w:tr w:rsidR="00743B69" w:rsidRPr="00FB2280" w14:paraId="538B39FE" w14:textId="77777777" w:rsidTr="00CC24FD">
        <w:tc>
          <w:tcPr>
            <w:tcW w:w="2268" w:type="dxa"/>
            <w:shd w:val="clear" w:color="auto" w:fill="DEEAF6" w:themeFill="accent5" w:themeFillTint="33"/>
          </w:tcPr>
          <w:p w14:paraId="31B2E7E1"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E</w:t>
            </w:r>
            <w:r w:rsidRPr="00285EEE">
              <w:rPr>
                <w:rStyle w:val="normaltextrun"/>
                <w:rFonts w:ascii="Aptos Narrow" w:hAnsi="Aptos Narrow"/>
                <w:color w:val="000000" w:themeColor="text1"/>
                <w:sz w:val="15"/>
                <w:szCs w:val="15"/>
              </w:rPr>
              <w:t>RAF</w:t>
            </w:r>
          </w:p>
        </w:tc>
        <w:tc>
          <w:tcPr>
            <w:tcW w:w="8505" w:type="dxa"/>
            <w:shd w:val="clear" w:color="auto" w:fill="DEEAF6" w:themeFill="accent5" w:themeFillTint="33"/>
          </w:tcPr>
          <w:p w14:paraId="3776619B"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E</w:t>
            </w:r>
            <w:r w:rsidRPr="00285EEE">
              <w:rPr>
                <w:rStyle w:val="normaltextrun"/>
                <w:rFonts w:ascii="Aptos Narrow" w:hAnsi="Aptos Narrow"/>
                <w:color w:val="000000" w:themeColor="text1"/>
                <w:sz w:val="15"/>
                <w:szCs w:val="15"/>
              </w:rPr>
              <w:t>iropas Reģionālās attīstības fonds</w:t>
            </w:r>
          </w:p>
        </w:tc>
      </w:tr>
      <w:tr w:rsidR="00743B69" w:rsidRPr="00FB2280" w14:paraId="7E80B2AF" w14:textId="77777777" w:rsidTr="00CC24FD">
        <w:tc>
          <w:tcPr>
            <w:tcW w:w="2268" w:type="dxa"/>
            <w:shd w:val="clear" w:color="auto" w:fill="DEEAF6" w:themeFill="accent5" w:themeFillTint="33"/>
          </w:tcPr>
          <w:p w14:paraId="1F3CB871" w14:textId="77777777" w:rsidR="00743B69" w:rsidRPr="00285EEE" w:rsidRDefault="00743B69" w:rsidP="00CC24FD">
            <w:pPr>
              <w:spacing w:after="20"/>
              <w:ind w:right="113"/>
              <w:jc w:val="both"/>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ES</w:t>
            </w:r>
          </w:p>
        </w:tc>
        <w:tc>
          <w:tcPr>
            <w:tcW w:w="8505" w:type="dxa"/>
            <w:shd w:val="clear" w:color="auto" w:fill="DEEAF6" w:themeFill="accent5" w:themeFillTint="33"/>
          </w:tcPr>
          <w:p w14:paraId="777C817E"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Eiropas Savienība</w:t>
            </w:r>
          </w:p>
        </w:tc>
      </w:tr>
      <w:tr w:rsidR="00743B69" w:rsidRPr="00FB2280" w14:paraId="55582EFD" w14:textId="77777777" w:rsidTr="00CC24FD">
        <w:tc>
          <w:tcPr>
            <w:tcW w:w="2268" w:type="dxa"/>
            <w:shd w:val="clear" w:color="auto" w:fill="DEEAF6" w:themeFill="accent5" w:themeFillTint="33"/>
          </w:tcPr>
          <w:p w14:paraId="2A53E3C7"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ESF+</w:t>
            </w:r>
          </w:p>
        </w:tc>
        <w:tc>
          <w:tcPr>
            <w:tcW w:w="8505" w:type="dxa"/>
            <w:shd w:val="clear" w:color="auto" w:fill="DEEAF6" w:themeFill="accent5" w:themeFillTint="33"/>
          </w:tcPr>
          <w:p w14:paraId="6F561B0A"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Eiropas Savienības fonds Plus</w:t>
            </w:r>
          </w:p>
        </w:tc>
      </w:tr>
      <w:tr w:rsidR="00743B69" w:rsidRPr="00FB2280" w14:paraId="63BBA362" w14:textId="77777777" w:rsidTr="00CC24FD">
        <w:tc>
          <w:tcPr>
            <w:tcW w:w="2268" w:type="dxa"/>
            <w:shd w:val="clear" w:color="auto" w:fill="DEEAF6" w:themeFill="accent5" w:themeFillTint="33"/>
          </w:tcPr>
          <w:p w14:paraId="330F9087"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FICIL</w:t>
            </w:r>
          </w:p>
        </w:tc>
        <w:tc>
          <w:tcPr>
            <w:tcW w:w="8505" w:type="dxa"/>
            <w:shd w:val="clear" w:color="auto" w:fill="DEEAF6" w:themeFill="accent5" w:themeFillTint="33"/>
          </w:tcPr>
          <w:p w14:paraId="7728651B" w14:textId="0A855DC0"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Ārvalstu investoru padome Latvijā</w:t>
            </w:r>
          </w:p>
        </w:tc>
      </w:tr>
      <w:tr w:rsidR="00743B69" w:rsidRPr="00FB2280" w14:paraId="684E8933" w14:textId="77777777" w:rsidTr="00CC24FD">
        <w:tc>
          <w:tcPr>
            <w:tcW w:w="2268" w:type="dxa"/>
            <w:shd w:val="clear" w:color="auto" w:fill="DEEAF6" w:themeFill="accent5" w:themeFillTint="33"/>
          </w:tcPr>
          <w:p w14:paraId="3077DA11"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FM</w:t>
            </w:r>
          </w:p>
        </w:tc>
        <w:tc>
          <w:tcPr>
            <w:tcW w:w="8505" w:type="dxa"/>
            <w:shd w:val="clear" w:color="auto" w:fill="DEEAF6" w:themeFill="accent5" w:themeFillTint="33"/>
          </w:tcPr>
          <w:p w14:paraId="00F5947F"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Finanšu ministrija</w:t>
            </w:r>
          </w:p>
        </w:tc>
      </w:tr>
      <w:tr w:rsidR="00743B69" w:rsidRPr="00FB2280" w14:paraId="65AF47D5" w14:textId="77777777" w:rsidTr="00CC24FD">
        <w:tc>
          <w:tcPr>
            <w:tcW w:w="2268" w:type="dxa"/>
            <w:shd w:val="clear" w:color="auto" w:fill="DEEAF6" w:themeFill="accent5" w:themeFillTint="33"/>
          </w:tcPr>
          <w:p w14:paraId="27F26B28"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IeM</w:t>
            </w:r>
          </w:p>
        </w:tc>
        <w:tc>
          <w:tcPr>
            <w:tcW w:w="8505" w:type="dxa"/>
            <w:shd w:val="clear" w:color="auto" w:fill="DEEAF6" w:themeFill="accent5" w:themeFillTint="33"/>
          </w:tcPr>
          <w:p w14:paraId="1A05A59D"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Iekšlietu ministrija</w:t>
            </w:r>
          </w:p>
        </w:tc>
      </w:tr>
      <w:tr w:rsidR="00743B69" w:rsidRPr="00FB2280" w14:paraId="28FB726D" w14:textId="77777777" w:rsidTr="00CC24FD">
        <w:tc>
          <w:tcPr>
            <w:tcW w:w="2268" w:type="dxa"/>
            <w:shd w:val="clear" w:color="auto" w:fill="DEEAF6" w:themeFill="accent5" w:themeFillTint="33"/>
          </w:tcPr>
          <w:p w14:paraId="62368B20" w14:textId="77777777" w:rsidR="00743B69" w:rsidRPr="00285EEE" w:rsidRDefault="00743B69" w:rsidP="00CC24FD">
            <w:pPr>
              <w:spacing w:after="20"/>
              <w:ind w:right="113"/>
              <w:jc w:val="both"/>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IKT</w:t>
            </w:r>
          </w:p>
        </w:tc>
        <w:tc>
          <w:tcPr>
            <w:tcW w:w="8505" w:type="dxa"/>
            <w:shd w:val="clear" w:color="auto" w:fill="DEEAF6" w:themeFill="accent5" w:themeFillTint="33"/>
          </w:tcPr>
          <w:p w14:paraId="61843BEA" w14:textId="06C1FF64"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Informācijas un komunikācijas tehnoloģijas</w:t>
            </w:r>
          </w:p>
        </w:tc>
      </w:tr>
      <w:tr w:rsidR="00743B69" w:rsidRPr="00FB2280" w14:paraId="74E94758" w14:textId="77777777" w:rsidTr="00CC24FD">
        <w:tc>
          <w:tcPr>
            <w:tcW w:w="2268" w:type="dxa"/>
            <w:shd w:val="clear" w:color="auto" w:fill="DEEAF6" w:themeFill="accent5" w:themeFillTint="33"/>
          </w:tcPr>
          <w:p w14:paraId="51618116"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IKVD</w:t>
            </w:r>
          </w:p>
        </w:tc>
        <w:tc>
          <w:tcPr>
            <w:tcW w:w="8505" w:type="dxa"/>
            <w:shd w:val="clear" w:color="auto" w:fill="DEEAF6" w:themeFill="accent5" w:themeFillTint="33"/>
          </w:tcPr>
          <w:p w14:paraId="24A1F964" w14:textId="60F08505"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Izglītības kvalitātes valsts dienests</w:t>
            </w:r>
          </w:p>
        </w:tc>
      </w:tr>
      <w:tr w:rsidR="00743B69" w:rsidRPr="00FB2280" w14:paraId="31B530F9" w14:textId="77777777" w:rsidTr="00CC24FD">
        <w:tc>
          <w:tcPr>
            <w:tcW w:w="2268" w:type="dxa"/>
            <w:shd w:val="clear" w:color="auto" w:fill="DEEAF6" w:themeFill="accent5" w:themeFillTint="33"/>
          </w:tcPr>
          <w:p w14:paraId="3462E8E4"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IMK</w:t>
            </w:r>
          </w:p>
        </w:tc>
        <w:tc>
          <w:tcPr>
            <w:tcW w:w="8505" w:type="dxa"/>
            <w:shd w:val="clear" w:color="auto" w:fill="DEEAF6" w:themeFill="accent5" w:themeFillTint="33"/>
          </w:tcPr>
          <w:p w14:paraId="518D3849"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Individuālie mācību konti</w:t>
            </w:r>
          </w:p>
        </w:tc>
      </w:tr>
      <w:tr w:rsidR="00743B69" w:rsidRPr="00FB2280" w14:paraId="7683DEEF" w14:textId="77777777" w:rsidTr="00CC24FD">
        <w:tc>
          <w:tcPr>
            <w:tcW w:w="2268" w:type="dxa"/>
            <w:shd w:val="clear" w:color="auto" w:fill="DEEAF6" w:themeFill="accent5" w:themeFillTint="33"/>
          </w:tcPr>
          <w:p w14:paraId="0F247BE1"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 xml:space="preserve">IZM </w:t>
            </w:r>
          </w:p>
        </w:tc>
        <w:tc>
          <w:tcPr>
            <w:tcW w:w="8505" w:type="dxa"/>
            <w:shd w:val="clear" w:color="auto" w:fill="DEEAF6" w:themeFill="accent5" w:themeFillTint="33"/>
          </w:tcPr>
          <w:p w14:paraId="05B11BCB"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Izglītības un zinātnes ministrija</w:t>
            </w:r>
          </w:p>
        </w:tc>
      </w:tr>
      <w:tr w:rsidR="00F57977" w:rsidRPr="00FB2280" w14:paraId="7CEA0C4E" w14:textId="77777777" w:rsidTr="00CC24FD">
        <w:tc>
          <w:tcPr>
            <w:tcW w:w="2268" w:type="dxa"/>
            <w:shd w:val="clear" w:color="auto" w:fill="DEEAF6" w:themeFill="accent5" w:themeFillTint="33"/>
          </w:tcPr>
          <w:p w14:paraId="5F69E86D" w14:textId="375DEAAD" w:rsidR="00F57977" w:rsidRPr="00285EEE" w:rsidRDefault="00F57977"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Izglītība</w:t>
            </w:r>
          </w:p>
        </w:tc>
        <w:tc>
          <w:tcPr>
            <w:tcW w:w="8505" w:type="dxa"/>
            <w:shd w:val="clear" w:color="auto" w:fill="DEEAF6" w:themeFill="accent5" w:themeFillTint="33"/>
          </w:tcPr>
          <w:p w14:paraId="7D067CAE" w14:textId="57653677" w:rsidR="00F57977" w:rsidRPr="00285EEE" w:rsidRDefault="000E6243"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 xml:space="preserve">Zināšanu, prasmju, tostarp saziņas un uzvedības paradumu, vērtību apguves un attieksmju veidošanās process, kas ir nepieciešams indivīda personīgajai attīstībai un integrācijai noteiktā sabiedrībā. </w:t>
            </w:r>
          </w:p>
        </w:tc>
      </w:tr>
      <w:tr w:rsidR="00743B69" w:rsidRPr="00FB2280" w14:paraId="1D0E4118" w14:textId="77777777" w:rsidTr="00CC24FD">
        <w:tc>
          <w:tcPr>
            <w:tcW w:w="2268" w:type="dxa"/>
            <w:shd w:val="clear" w:color="auto" w:fill="DEEAF6" w:themeFill="accent5" w:themeFillTint="33"/>
          </w:tcPr>
          <w:p w14:paraId="3C0C6CC3"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KM</w:t>
            </w:r>
          </w:p>
        </w:tc>
        <w:tc>
          <w:tcPr>
            <w:tcW w:w="8505" w:type="dxa"/>
            <w:shd w:val="clear" w:color="auto" w:fill="DEEAF6" w:themeFill="accent5" w:themeFillTint="33"/>
          </w:tcPr>
          <w:p w14:paraId="43B54B15"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Kultūras ministrija</w:t>
            </w:r>
          </w:p>
        </w:tc>
      </w:tr>
      <w:tr w:rsidR="00743B69" w:rsidRPr="00FB2280" w14:paraId="18992B0B" w14:textId="77777777" w:rsidTr="00CC24FD">
        <w:tc>
          <w:tcPr>
            <w:tcW w:w="2268" w:type="dxa"/>
            <w:shd w:val="clear" w:color="auto" w:fill="DEEAF6" w:themeFill="accent5" w:themeFillTint="33"/>
          </w:tcPr>
          <w:p w14:paraId="46E3EEBD"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LBAS</w:t>
            </w:r>
          </w:p>
        </w:tc>
        <w:tc>
          <w:tcPr>
            <w:tcW w:w="8505" w:type="dxa"/>
            <w:shd w:val="clear" w:color="auto" w:fill="DEEAF6" w:themeFill="accent5" w:themeFillTint="33"/>
          </w:tcPr>
          <w:p w14:paraId="314AAB44"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proofErr w:type="gramStart"/>
            <w:r w:rsidRPr="00285EEE">
              <w:rPr>
                <w:rStyle w:val="normaltextrun"/>
                <w:rFonts w:ascii="Aptos Narrow" w:hAnsi="Aptos Narrow" w:cstheme="majorHAnsi"/>
                <w:color w:val="000000" w:themeColor="text1"/>
                <w:sz w:val="15"/>
                <w:szCs w:val="15"/>
              </w:rPr>
              <w:t>Latvijas brīvo arodbiedrību savienība</w:t>
            </w:r>
            <w:proofErr w:type="gramEnd"/>
          </w:p>
        </w:tc>
      </w:tr>
      <w:tr w:rsidR="00743B69" w:rsidRPr="00FB2280" w14:paraId="7D26E75E" w14:textId="77777777" w:rsidTr="00CC24FD">
        <w:tc>
          <w:tcPr>
            <w:tcW w:w="2268" w:type="dxa"/>
            <w:shd w:val="clear" w:color="auto" w:fill="DEEAF6" w:themeFill="accent5" w:themeFillTint="33"/>
          </w:tcPr>
          <w:p w14:paraId="47150895"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LDDK</w:t>
            </w:r>
          </w:p>
        </w:tc>
        <w:tc>
          <w:tcPr>
            <w:tcW w:w="8505" w:type="dxa"/>
            <w:shd w:val="clear" w:color="auto" w:fill="DEEAF6" w:themeFill="accent5" w:themeFillTint="33"/>
          </w:tcPr>
          <w:p w14:paraId="0CF70FD4"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Latvijas darba devēju konfederācija</w:t>
            </w:r>
          </w:p>
        </w:tc>
      </w:tr>
      <w:tr w:rsidR="00743B69" w:rsidRPr="00FB2280" w14:paraId="7B61E9C7" w14:textId="77777777" w:rsidTr="00CC24FD">
        <w:tc>
          <w:tcPr>
            <w:tcW w:w="2268" w:type="dxa"/>
            <w:shd w:val="clear" w:color="auto" w:fill="DEEAF6" w:themeFill="accent5" w:themeFillTint="33"/>
          </w:tcPr>
          <w:p w14:paraId="5886F98F"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LIAA</w:t>
            </w:r>
          </w:p>
        </w:tc>
        <w:tc>
          <w:tcPr>
            <w:tcW w:w="8505" w:type="dxa"/>
            <w:shd w:val="clear" w:color="auto" w:fill="DEEAF6" w:themeFill="accent5" w:themeFillTint="33"/>
          </w:tcPr>
          <w:p w14:paraId="4D20B8E4"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Latvijas Investīciju un attīstības aģentūra</w:t>
            </w:r>
          </w:p>
        </w:tc>
      </w:tr>
      <w:tr w:rsidR="00CB5C20" w:rsidRPr="00FB2280" w14:paraId="20A82D52" w14:textId="77777777" w:rsidTr="00CC24FD">
        <w:tc>
          <w:tcPr>
            <w:tcW w:w="2268" w:type="dxa"/>
            <w:shd w:val="clear" w:color="auto" w:fill="DEEAF6" w:themeFill="accent5" w:themeFillTint="33"/>
          </w:tcPr>
          <w:p w14:paraId="4476B53C" w14:textId="0381FC67" w:rsidR="00CB5C20" w:rsidRPr="00285EEE" w:rsidRDefault="00341356"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LKA</w:t>
            </w:r>
          </w:p>
        </w:tc>
        <w:tc>
          <w:tcPr>
            <w:tcW w:w="8505" w:type="dxa"/>
            <w:shd w:val="clear" w:color="auto" w:fill="DEEAF6" w:themeFill="accent5" w:themeFillTint="33"/>
          </w:tcPr>
          <w:p w14:paraId="19139E2F" w14:textId="3E13E526" w:rsidR="00CB5C20" w:rsidRPr="00285EEE" w:rsidRDefault="004B3137"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Latvijas Kultūras akadēmija</w:t>
            </w:r>
          </w:p>
        </w:tc>
      </w:tr>
      <w:tr w:rsidR="00743B69" w:rsidRPr="00FB2280" w14:paraId="599AD65E" w14:textId="77777777" w:rsidTr="00CC24FD">
        <w:tc>
          <w:tcPr>
            <w:tcW w:w="2268" w:type="dxa"/>
            <w:shd w:val="clear" w:color="auto" w:fill="DEEAF6" w:themeFill="accent5" w:themeFillTint="33"/>
          </w:tcPr>
          <w:p w14:paraId="76526728"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LM</w:t>
            </w:r>
          </w:p>
        </w:tc>
        <w:tc>
          <w:tcPr>
            <w:tcW w:w="8505" w:type="dxa"/>
            <w:shd w:val="clear" w:color="auto" w:fill="DEEAF6" w:themeFill="accent5" w:themeFillTint="33"/>
          </w:tcPr>
          <w:p w14:paraId="524C7113"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Labklājības ministrija</w:t>
            </w:r>
          </w:p>
        </w:tc>
      </w:tr>
      <w:tr w:rsidR="00D2621D" w:rsidRPr="00FB2280" w14:paraId="2359F490" w14:textId="77777777" w:rsidTr="00CC24FD">
        <w:tc>
          <w:tcPr>
            <w:tcW w:w="2268" w:type="dxa"/>
            <w:shd w:val="clear" w:color="auto" w:fill="DEEAF6" w:themeFill="accent5" w:themeFillTint="33"/>
          </w:tcPr>
          <w:p w14:paraId="602054EB" w14:textId="078C5908" w:rsidR="00D2621D" w:rsidRPr="00285EEE" w:rsidRDefault="00D2621D"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LMA</w:t>
            </w:r>
          </w:p>
        </w:tc>
        <w:tc>
          <w:tcPr>
            <w:tcW w:w="8505" w:type="dxa"/>
            <w:shd w:val="clear" w:color="auto" w:fill="DEEAF6" w:themeFill="accent5" w:themeFillTint="33"/>
          </w:tcPr>
          <w:p w14:paraId="5366A1CC" w14:textId="7F0325B6" w:rsidR="00D2621D" w:rsidRPr="00285EEE" w:rsidRDefault="006451F3"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Latvijas Mākslas akadēmija</w:t>
            </w:r>
          </w:p>
        </w:tc>
      </w:tr>
      <w:tr w:rsidR="000C4995" w:rsidRPr="00FB2280" w14:paraId="00647D71" w14:textId="77777777" w:rsidTr="00CC24FD">
        <w:tc>
          <w:tcPr>
            <w:tcW w:w="2268" w:type="dxa"/>
            <w:shd w:val="clear" w:color="auto" w:fill="DEEAF6" w:themeFill="accent5" w:themeFillTint="33"/>
          </w:tcPr>
          <w:p w14:paraId="55972617" w14:textId="538C4AB3" w:rsidR="000C4995" w:rsidRPr="00285EEE" w:rsidRDefault="000C4995"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LNKC</w:t>
            </w:r>
          </w:p>
        </w:tc>
        <w:tc>
          <w:tcPr>
            <w:tcW w:w="8505" w:type="dxa"/>
            <w:shd w:val="clear" w:color="auto" w:fill="DEEAF6" w:themeFill="accent5" w:themeFillTint="33"/>
          </w:tcPr>
          <w:p w14:paraId="229D1CBF" w14:textId="2D6397F9" w:rsidR="000C4995" w:rsidRPr="00285EEE" w:rsidRDefault="000F1E38"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Latvijas Nacionālais kultūras centrs</w:t>
            </w:r>
          </w:p>
        </w:tc>
      </w:tr>
      <w:tr w:rsidR="00743B69" w:rsidRPr="00FB2280" w14:paraId="51A0078C" w14:textId="77777777" w:rsidTr="00CC24FD">
        <w:tc>
          <w:tcPr>
            <w:tcW w:w="2268" w:type="dxa"/>
            <w:shd w:val="clear" w:color="auto" w:fill="DEEAF6" w:themeFill="accent5" w:themeFillTint="33"/>
          </w:tcPr>
          <w:p w14:paraId="241EC6A4"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LOSP</w:t>
            </w:r>
          </w:p>
        </w:tc>
        <w:tc>
          <w:tcPr>
            <w:tcW w:w="8505" w:type="dxa"/>
            <w:shd w:val="clear" w:color="auto" w:fill="DEEAF6" w:themeFill="accent5" w:themeFillTint="33"/>
          </w:tcPr>
          <w:p w14:paraId="4BB74A09"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Lauksaimniecības organizāciju sadarbības padome</w:t>
            </w:r>
          </w:p>
        </w:tc>
      </w:tr>
      <w:tr w:rsidR="002E10FD" w:rsidRPr="00FB2280" w14:paraId="03087571" w14:textId="77777777" w:rsidTr="00CC24FD">
        <w:tc>
          <w:tcPr>
            <w:tcW w:w="2268" w:type="dxa"/>
            <w:shd w:val="clear" w:color="auto" w:fill="DEEAF6" w:themeFill="accent5" w:themeFillTint="33"/>
          </w:tcPr>
          <w:p w14:paraId="5F71099F" w14:textId="0C48D509" w:rsidR="002E10FD" w:rsidRPr="00285EEE" w:rsidRDefault="002E10FD" w:rsidP="00CC24FD">
            <w:pPr>
              <w:spacing w:after="20"/>
              <w:ind w:right="113"/>
              <w:rPr>
                <w:rStyle w:val="normaltextrun"/>
                <w:rFonts w:ascii="Aptos Narrow" w:hAnsi="Aptos Narrow" w:cstheme="majorHAnsi"/>
                <w:color w:val="000000" w:themeColor="text1"/>
                <w:sz w:val="15"/>
                <w:szCs w:val="15"/>
              </w:rPr>
            </w:pPr>
            <w:r>
              <w:rPr>
                <w:rStyle w:val="normaltextrun"/>
                <w:rFonts w:ascii="Aptos Narrow" w:hAnsi="Aptos Narrow" w:cstheme="majorHAnsi"/>
                <w:color w:val="000000" w:themeColor="text1"/>
                <w:sz w:val="15"/>
                <w:szCs w:val="15"/>
              </w:rPr>
              <w:t>LPS</w:t>
            </w:r>
          </w:p>
        </w:tc>
        <w:tc>
          <w:tcPr>
            <w:tcW w:w="8505" w:type="dxa"/>
            <w:shd w:val="clear" w:color="auto" w:fill="DEEAF6" w:themeFill="accent5" w:themeFillTint="33"/>
          </w:tcPr>
          <w:p w14:paraId="0E8AEF3B" w14:textId="4EC17BCA" w:rsidR="002E10FD" w:rsidRPr="00285EEE" w:rsidRDefault="002E10FD" w:rsidP="00CC24FD">
            <w:pPr>
              <w:spacing w:after="20"/>
              <w:ind w:right="113"/>
              <w:rPr>
                <w:rStyle w:val="normaltextrun"/>
                <w:rFonts w:ascii="Aptos Narrow" w:hAnsi="Aptos Narrow" w:cstheme="majorHAnsi"/>
                <w:color w:val="000000" w:themeColor="text1"/>
                <w:sz w:val="15"/>
                <w:szCs w:val="15"/>
              </w:rPr>
            </w:pPr>
            <w:r>
              <w:rPr>
                <w:rStyle w:val="normaltextrun"/>
                <w:rFonts w:ascii="Aptos Narrow" w:hAnsi="Aptos Narrow" w:cstheme="majorHAnsi"/>
                <w:color w:val="000000" w:themeColor="text1"/>
                <w:sz w:val="15"/>
                <w:szCs w:val="15"/>
              </w:rPr>
              <w:t>Latvijas Pašvaldību savienība</w:t>
            </w:r>
          </w:p>
        </w:tc>
      </w:tr>
      <w:tr w:rsidR="00743B69" w:rsidRPr="00FB2280" w14:paraId="5FEAD072" w14:textId="77777777" w:rsidTr="00CC24FD">
        <w:tc>
          <w:tcPr>
            <w:tcW w:w="2268" w:type="dxa"/>
            <w:shd w:val="clear" w:color="auto" w:fill="DEEAF6" w:themeFill="accent5" w:themeFillTint="33"/>
          </w:tcPr>
          <w:p w14:paraId="034E5C41"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LTRK</w:t>
            </w:r>
          </w:p>
        </w:tc>
        <w:tc>
          <w:tcPr>
            <w:tcW w:w="8505" w:type="dxa"/>
            <w:shd w:val="clear" w:color="auto" w:fill="DEEAF6" w:themeFill="accent5" w:themeFillTint="33"/>
          </w:tcPr>
          <w:p w14:paraId="7035EDA5" w14:textId="0A9FA0D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Latvijas tirdzniecības un rūpniecības kamera</w:t>
            </w:r>
          </w:p>
        </w:tc>
      </w:tr>
      <w:tr w:rsidR="00E7614B" w:rsidRPr="00FB2280" w14:paraId="6781A214" w14:textId="77777777" w:rsidTr="00CC24FD">
        <w:tc>
          <w:tcPr>
            <w:tcW w:w="2268" w:type="dxa"/>
            <w:shd w:val="clear" w:color="auto" w:fill="DEEAF6" w:themeFill="accent5" w:themeFillTint="33"/>
          </w:tcPr>
          <w:p w14:paraId="00773B77" w14:textId="46A7B60A" w:rsidR="00E7614B" w:rsidRPr="00285EEE" w:rsidRDefault="000022F4"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M</w:t>
            </w:r>
            <w:r w:rsidR="00A70833" w:rsidRPr="00285EEE">
              <w:rPr>
                <w:rStyle w:val="normaltextrun"/>
                <w:rFonts w:ascii="Aptos Narrow" w:hAnsi="Aptos Narrow" w:cstheme="majorHAnsi"/>
                <w:color w:val="000000" w:themeColor="text1"/>
                <w:sz w:val="15"/>
                <w:szCs w:val="15"/>
              </w:rPr>
              <w:t>a</w:t>
            </w:r>
            <w:r w:rsidRPr="00285EEE">
              <w:rPr>
                <w:rStyle w:val="normaltextrun"/>
                <w:rFonts w:ascii="Aptos Narrow" w:hAnsi="Aptos Narrow"/>
                <w:color w:val="000000" w:themeColor="text1"/>
                <w:sz w:val="15"/>
                <w:szCs w:val="15"/>
              </w:rPr>
              <w:t xml:space="preserve">zkvalificēts </w:t>
            </w:r>
            <w:r w:rsidR="001F5AF6" w:rsidRPr="00285EEE">
              <w:rPr>
                <w:rStyle w:val="normaltextrun"/>
                <w:rFonts w:ascii="Aptos Narrow" w:hAnsi="Aptos Narrow"/>
                <w:color w:val="000000" w:themeColor="text1"/>
                <w:sz w:val="15"/>
                <w:szCs w:val="15"/>
              </w:rPr>
              <w:t>d</w:t>
            </w:r>
            <w:r w:rsidR="001F5AF6" w:rsidRPr="00285EEE">
              <w:rPr>
                <w:rStyle w:val="normaltextrun"/>
                <w:rFonts w:ascii="Aptos Narrow" w:hAnsi="Aptos Narrow"/>
                <w:sz w:val="15"/>
                <w:szCs w:val="15"/>
              </w:rPr>
              <w:t>arbaspēks</w:t>
            </w:r>
          </w:p>
        </w:tc>
        <w:tc>
          <w:tcPr>
            <w:tcW w:w="8505" w:type="dxa"/>
            <w:shd w:val="clear" w:color="auto" w:fill="DEEAF6" w:themeFill="accent5" w:themeFillTint="33"/>
          </w:tcPr>
          <w:p w14:paraId="7930FDB3" w14:textId="1EABDAB7" w:rsidR="00E7614B" w:rsidRPr="00285EEE" w:rsidRDefault="00813395"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Ekonomiski aktīvs iedzīvotājs ar vispārējo vidējo izglītību, pamatizglītību vai zemāku izglītību</w:t>
            </w:r>
          </w:p>
        </w:tc>
      </w:tr>
      <w:tr w:rsidR="00743B69" w:rsidRPr="00FB2280" w14:paraId="35ECF875" w14:textId="77777777" w:rsidTr="00CC24FD">
        <w:tc>
          <w:tcPr>
            <w:tcW w:w="2268" w:type="dxa"/>
            <w:shd w:val="clear" w:color="auto" w:fill="DEEAF6" w:themeFill="accent5" w:themeFillTint="33"/>
          </w:tcPr>
          <w:p w14:paraId="4E4B9FC5"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MI</w:t>
            </w:r>
          </w:p>
        </w:tc>
        <w:tc>
          <w:tcPr>
            <w:tcW w:w="8505" w:type="dxa"/>
            <w:shd w:val="clear" w:color="auto" w:fill="DEEAF6" w:themeFill="accent5" w:themeFillTint="33"/>
          </w:tcPr>
          <w:p w14:paraId="463D3A28"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Mākslīgais intelekts</w:t>
            </w:r>
          </w:p>
        </w:tc>
      </w:tr>
      <w:tr w:rsidR="00814B00" w:rsidRPr="00FB2280" w14:paraId="0EA434E4" w14:textId="77777777" w:rsidTr="00CC24FD">
        <w:tc>
          <w:tcPr>
            <w:tcW w:w="2268" w:type="dxa"/>
            <w:shd w:val="clear" w:color="auto" w:fill="DEEAF6" w:themeFill="accent5" w:themeFillTint="33"/>
          </w:tcPr>
          <w:p w14:paraId="28F35B86" w14:textId="2985E391" w:rsidR="00814B00" w:rsidRPr="00285EEE" w:rsidRDefault="00814B00"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MIKC</w:t>
            </w:r>
            <w:r w:rsidR="0012711D" w:rsidRPr="00285EEE">
              <w:rPr>
                <w:rStyle w:val="normaltextrun"/>
                <w:rFonts w:ascii="Aptos Narrow" w:hAnsi="Aptos Narrow" w:cstheme="majorHAnsi"/>
                <w:color w:val="000000" w:themeColor="text1"/>
                <w:sz w:val="15"/>
                <w:szCs w:val="15"/>
              </w:rPr>
              <w:t>“</w:t>
            </w:r>
            <w:r w:rsidRPr="00285EEE">
              <w:rPr>
                <w:rStyle w:val="normaltextrun"/>
                <w:rFonts w:ascii="Aptos Narrow" w:hAnsi="Aptos Narrow" w:cstheme="majorHAnsi"/>
                <w:color w:val="000000" w:themeColor="text1"/>
                <w:sz w:val="15"/>
                <w:szCs w:val="15"/>
              </w:rPr>
              <w:t>RDMV</w:t>
            </w:r>
            <w:r w:rsidR="0011391E" w:rsidRPr="00285EEE">
              <w:rPr>
                <w:rStyle w:val="normaltextrun"/>
                <w:rFonts w:ascii="Aptos Narrow" w:hAnsi="Aptos Narrow" w:cstheme="majorHAnsi"/>
                <w:color w:val="000000" w:themeColor="text1"/>
                <w:sz w:val="15"/>
                <w:szCs w:val="15"/>
              </w:rPr>
              <w:t>”</w:t>
            </w:r>
          </w:p>
        </w:tc>
        <w:tc>
          <w:tcPr>
            <w:tcW w:w="8505" w:type="dxa"/>
            <w:shd w:val="clear" w:color="auto" w:fill="DEEAF6" w:themeFill="accent5" w:themeFillTint="33"/>
          </w:tcPr>
          <w:p w14:paraId="1B0AF6A1" w14:textId="2D5192CC" w:rsidR="00814B00" w:rsidRPr="00285EEE" w:rsidRDefault="009A39FF"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Mākslu izglītības komp</w:t>
            </w:r>
            <w:r w:rsidR="003D5CFF" w:rsidRPr="00285EEE">
              <w:rPr>
                <w:rStyle w:val="normaltextrun"/>
                <w:rFonts w:ascii="Aptos Narrow" w:hAnsi="Aptos Narrow" w:cstheme="majorHAnsi"/>
                <w:color w:val="000000" w:themeColor="text1"/>
                <w:sz w:val="15"/>
                <w:szCs w:val="15"/>
              </w:rPr>
              <w:t>e</w:t>
            </w:r>
            <w:r w:rsidRPr="00285EEE">
              <w:rPr>
                <w:rStyle w:val="normaltextrun"/>
                <w:rFonts w:ascii="Aptos Narrow" w:hAnsi="Aptos Narrow" w:cstheme="majorHAnsi"/>
                <w:color w:val="000000" w:themeColor="text1"/>
                <w:sz w:val="15"/>
                <w:szCs w:val="15"/>
              </w:rPr>
              <w:t>tences centrs "Rīgas Dizaina un mākslas vidusskola"</w:t>
            </w:r>
          </w:p>
        </w:tc>
      </w:tr>
      <w:tr w:rsidR="00743B69" w:rsidRPr="00FB2280" w14:paraId="073FED94" w14:textId="77777777" w:rsidTr="00CC24FD">
        <w:tc>
          <w:tcPr>
            <w:tcW w:w="2268" w:type="dxa"/>
            <w:shd w:val="clear" w:color="auto" w:fill="DEEAF6" w:themeFill="accent5" w:themeFillTint="33"/>
          </w:tcPr>
          <w:p w14:paraId="5F0477DE"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MVU</w:t>
            </w:r>
          </w:p>
        </w:tc>
        <w:tc>
          <w:tcPr>
            <w:tcW w:w="8505" w:type="dxa"/>
            <w:shd w:val="clear" w:color="auto" w:fill="DEEAF6" w:themeFill="accent5" w:themeFillTint="33"/>
          </w:tcPr>
          <w:p w14:paraId="497777E8"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Mazie, vidējie uzņēmumi</w:t>
            </w:r>
          </w:p>
        </w:tc>
      </w:tr>
      <w:tr w:rsidR="00743B69" w:rsidRPr="00FB2280" w14:paraId="48FB3890" w14:textId="77777777" w:rsidTr="00CC24FD">
        <w:tc>
          <w:tcPr>
            <w:tcW w:w="2268" w:type="dxa"/>
            <w:shd w:val="clear" w:color="auto" w:fill="DEEAF6" w:themeFill="accent5" w:themeFillTint="33"/>
          </w:tcPr>
          <w:p w14:paraId="3A8A08A1" w14:textId="77777777" w:rsidR="00743B69" w:rsidRPr="00285EEE" w:rsidRDefault="00743B69" w:rsidP="00CC24FD">
            <w:pPr>
              <w:spacing w:after="20"/>
              <w:ind w:right="113"/>
              <w:jc w:val="both"/>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NAP2027</w:t>
            </w:r>
          </w:p>
        </w:tc>
        <w:tc>
          <w:tcPr>
            <w:tcW w:w="8505" w:type="dxa"/>
            <w:shd w:val="clear" w:color="auto" w:fill="DEEAF6" w:themeFill="accent5" w:themeFillTint="33"/>
          </w:tcPr>
          <w:p w14:paraId="5C79D55D"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Nacionālais attīstības plāns 2021.-2027. gadam</w:t>
            </w:r>
          </w:p>
        </w:tc>
      </w:tr>
      <w:tr w:rsidR="00743B69" w:rsidRPr="00FB2280" w14:paraId="03B45672" w14:textId="77777777" w:rsidTr="00CC24FD">
        <w:tc>
          <w:tcPr>
            <w:tcW w:w="2268" w:type="dxa"/>
            <w:shd w:val="clear" w:color="auto" w:fill="DEEAF6" w:themeFill="accent5" w:themeFillTint="33"/>
          </w:tcPr>
          <w:p w14:paraId="68B5B5BD"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NEP</w:t>
            </w:r>
          </w:p>
        </w:tc>
        <w:tc>
          <w:tcPr>
            <w:tcW w:w="8505" w:type="dxa"/>
            <w:shd w:val="clear" w:color="auto" w:fill="DEEAF6" w:themeFill="accent5" w:themeFillTint="33"/>
          </w:tcPr>
          <w:p w14:paraId="1E0A142A"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Nozaru ekspertu padomes</w:t>
            </w:r>
          </w:p>
        </w:tc>
      </w:tr>
      <w:tr w:rsidR="00743B69" w:rsidRPr="00FB2280" w14:paraId="712FCE99" w14:textId="77777777" w:rsidTr="00CC24FD">
        <w:tc>
          <w:tcPr>
            <w:tcW w:w="2268" w:type="dxa"/>
            <w:shd w:val="clear" w:color="auto" w:fill="DEEAF6" w:themeFill="accent5" w:themeFillTint="33"/>
          </w:tcPr>
          <w:p w14:paraId="3864F5F5" w14:textId="77777777" w:rsidR="00743B69" w:rsidRPr="00285EEE" w:rsidRDefault="00743B69" w:rsidP="00CC24FD">
            <w:pPr>
              <w:spacing w:after="20"/>
              <w:ind w:right="113"/>
              <w:jc w:val="both"/>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NIP2027</w:t>
            </w:r>
          </w:p>
        </w:tc>
        <w:tc>
          <w:tcPr>
            <w:tcW w:w="8505" w:type="dxa"/>
            <w:shd w:val="clear" w:color="auto" w:fill="DEEAF6" w:themeFill="accent5" w:themeFillTint="33"/>
          </w:tcPr>
          <w:p w14:paraId="143C87BB"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Nacionālās industriālās politikas pamatnostādnes 2021.-2027. gadam</w:t>
            </w:r>
          </w:p>
        </w:tc>
      </w:tr>
      <w:tr w:rsidR="006D2A76" w:rsidRPr="00FB2280" w14:paraId="2725AD89" w14:textId="77777777" w:rsidTr="00CC24FD">
        <w:tc>
          <w:tcPr>
            <w:tcW w:w="2268" w:type="dxa"/>
            <w:shd w:val="clear" w:color="auto" w:fill="DEEAF6" w:themeFill="accent5" w:themeFillTint="33"/>
          </w:tcPr>
          <w:p w14:paraId="07E56B56" w14:textId="67E04930" w:rsidR="006D2A76" w:rsidRPr="00285EEE" w:rsidRDefault="006D2A76" w:rsidP="00CC24FD">
            <w:pPr>
              <w:spacing w:after="20"/>
              <w:ind w:right="113"/>
              <w:jc w:val="both"/>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N</w:t>
            </w:r>
            <w:r w:rsidRPr="00285EEE">
              <w:rPr>
                <w:rStyle w:val="normaltextrun"/>
                <w:rFonts w:ascii="Aptos Narrow" w:hAnsi="Aptos Narrow" w:cstheme="majorHAnsi"/>
                <w:sz w:val="15"/>
                <w:szCs w:val="15"/>
              </w:rPr>
              <w:t>KS</w:t>
            </w:r>
          </w:p>
        </w:tc>
        <w:tc>
          <w:tcPr>
            <w:tcW w:w="8505" w:type="dxa"/>
            <w:shd w:val="clear" w:color="auto" w:fill="DEEAF6" w:themeFill="accent5" w:themeFillTint="33"/>
          </w:tcPr>
          <w:p w14:paraId="07537113" w14:textId="1D3E1FEA" w:rsidR="006D2A76" w:rsidRPr="00285EEE" w:rsidRDefault="006D2A76"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N</w:t>
            </w:r>
            <w:r w:rsidRPr="00285EEE">
              <w:rPr>
                <w:rStyle w:val="normaltextrun"/>
                <w:rFonts w:ascii="Aptos Narrow" w:hAnsi="Aptos Narrow" w:cstheme="majorHAnsi"/>
                <w:sz w:val="15"/>
                <w:szCs w:val="15"/>
              </w:rPr>
              <w:t>ozaru kvalifikācijas struktūra</w:t>
            </w:r>
          </w:p>
        </w:tc>
      </w:tr>
      <w:tr w:rsidR="00743B69" w:rsidRPr="00FB2280" w14:paraId="6CA974F7" w14:textId="77777777" w:rsidTr="00CC24FD">
        <w:tc>
          <w:tcPr>
            <w:tcW w:w="2268" w:type="dxa"/>
            <w:shd w:val="clear" w:color="auto" w:fill="DEEAF6" w:themeFill="accent5" w:themeFillTint="33"/>
          </w:tcPr>
          <w:p w14:paraId="5215B03A" w14:textId="77777777" w:rsidR="00743B69" w:rsidRPr="00285EEE" w:rsidRDefault="00743B69" w:rsidP="00CC24FD">
            <w:pPr>
              <w:spacing w:after="20"/>
              <w:ind w:right="113"/>
              <w:jc w:val="both"/>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NGD</w:t>
            </w:r>
          </w:p>
        </w:tc>
        <w:tc>
          <w:tcPr>
            <w:tcW w:w="8505" w:type="dxa"/>
            <w:shd w:val="clear" w:color="auto" w:fill="DEEAF6" w:themeFill="accent5" w:themeFillTint="33"/>
          </w:tcPr>
          <w:p w14:paraId="25168999"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Nelaimes gadījumi darbā</w:t>
            </w:r>
          </w:p>
        </w:tc>
      </w:tr>
      <w:tr w:rsidR="00743B69" w:rsidRPr="00FB2280" w14:paraId="2FEA2A1E" w14:textId="77777777" w:rsidTr="00CC24FD">
        <w:tc>
          <w:tcPr>
            <w:tcW w:w="2268" w:type="dxa"/>
            <w:shd w:val="clear" w:color="auto" w:fill="DEEAF6" w:themeFill="accent5" w:themeFillTint="33"/>
          </w:tcPr>
          <w:p w14:paraId="3BF92563"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NVA</w:t>
            </w:r>
          </w:p>
        </w:tc>
        <w:tc>
          <w:tcPr>
            <w:tcW w:w="8505" w:type="dxa"/>
            <w:shd w:val="clear" w:color="auto" w:fill="DEEAF6" w:themeFill="accent5" w:themeFillTint="33"/>
          </w:tcPr>
          <w:p w14:paraId="601C11F7"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Nodarbinātības valsts aģentūra</w:t>
            </w:r>
          </w:p>
        </w:tc>
      </w:tr>
      <w:tr w:rsidR="00743B69" w:rsidRPr="00FB2280" w14:paraId="18D765D2" w14:textId="77777777" w:rsidTr="00CC24FD">
        <w:tc>
          <w:tcPr>
            <w:tcW w:w="2268" w:type="dxa"/>
            <w:shd w:val="clear" w:color="auto" w:fill="DEEAF6" w:themeFill="accent5" w:themeFillTint="33"/>
          </w:tcPr>
          <w:p w14:paraId="455E7E44"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NVD</w:t>
            </w:r>
          </w:p>
        </w:tc>
        <w:tc>
          <w:tcPr>
            <w:tcW w:w="8505" w:type="dxa"/>
            <w:shd w:val="clear" w:color="auto" w:fill="DEEAF6" w:themeFill="accent5" w:themeFillTint="33"/>
          </w:tcPr>
          <w:p w14:paraId="551EC77A" w14:textId="044D6ADD"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Nacionālais veselības dienests</w:t>
            </w:r>
          </w:p>
        </w:tc>
      </w:tr>
      <w:tr w:rsidR="00743B69" w:rsidRPr="00FB2280" w14:paraId="413EB188" w14:textId="77777777" w:rsidTr="00CC24FD">
        <w:tc>
          <w:tcPr>
            <w:tcW w:w="2268" w:type="dxa"/>
            <w:shd w:val="clear" w:color="auto" w:fill="DEEAF6" w:themeFill="accent5" w:themeFillTint="33"/>
          </w:tcPr>
          <w:p w14:paraId="1A69DC3E"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NVO</w:t>
            </w:r>
          </w:p>
        </w:tc>
        <w:tc>
          <w:tcPr>
            <w:tcW w:w="8505" w:type="dxa"/>
            <w:shd w:val="clear" w:color="auto" w:fill="DEEAF6" w:themeFill="accent5" w:themeFillTint="33"/>
          </w:tcPr>
          <w:p w14:paraId="6A32FDC7" w14:textId="33AD64A1"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Nevalstiskās organizācijas</w:t>
            </w:r>
          </w:p>
        </w:tc>
      </w:tr>
      <w:tr w:rsidR="00743B69" w:rsidRPr="00FB2280" w14:paraId="65E9721C" w14:textId="77777777" w:rsidTr="00CC24FD">
        <w:tc>
          <w:tcPr>
            <w:tcW w:w="2268" w:type="dxa"/>
            <w:shd w:val="clear" w:color="auto" w:fill="DEEAF6" w:themeFill="accent5" w:themeFillTint="33"/>
          </w:tcPr>
          <w:p w14:paraId="1D2D7A03"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OECD</w:t>
            </w:r>
          </w:p>
        </w:tc>
        <w:tc>
          <w:tcPr>
            <w:tcW w:w="8505" w:type="dxa"/>
            <w:shd w:val="clear" w:color="auto" w:fill="DEEAF6" w:themeFill="accent5" w:themeFillTint="33"/>
          </w:tcPr>
          <w:p w14:paraId="74AE8321" w14:textId="36A0F248"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Ekonomiskās sadarbības un attīstības organizācija</w:t>
            </w:r>
          </w:p>
        </w:tc>
      </w:tr>
      <w:tr w:rsidR="000A1EAA" w:rsidRPr="00FB2280" w14:paraId="20F68E47" w14:textId="77777777" w:rsidTr="00CC24FD">
        <w:tc>
          <w:tcPr>
            <w:tcW w:w="2268" w:type="dxa"/>
            <w:shd w:val="clear" w:color="auto" w:fill="DEEAF6" w:themeFill="accent5" w:themeFillTint="33"/>
          </w:tcPr>
          <w:p w14:paraId="7A1BBB55" w14:textId="277E3856" w:rsidR="000A1EAA" w:rsidRPr="00285EEE" w:rsidRDefault="000A1EAA"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PISA</w:t>
            </w:r>
          </w:p>
        </w:tc>
        <w:tc>
          <w:tcPr>
            <w:tcW w:w="8505" w:type="dxa"/>
            <w:shd w:val="clear" w:color="auto" w:fill="DEEAF6" w:themeFill="accent5" w:themeFillTint="33"/>
          </w:tcPr>
          <w:p w14:paraId="14EE9C80" w14:textId="4803FBCB" w:rsidR="000A1EAA" w:rsidRPr="006949E2" w:rsidRDefault="00E36E11" w:rsidP="00CC24FD">
            <w:pPr>
              <w:spacing w:after="20"/>
              <w:ind w:right="113"/>
              <w:rPr>
                <w:rStyle w:val="normaltextrun"/>
                <w:rFonts w:ascii="Aptos Narrow" w:hAnsi="Aptos Narrow" w:cstheme="majorHAnsi"/>
                <w:color w:val="000000" w:themeColor="text1"/>
                <w:sz w:val="15"/>
                <w:szCs w:val="15"/>
                <w:highlight w:val="yellow"/>
              </w:rPr>
            </w:pPr>
            <w:r w:rsidRPr="006949E2">
              <w:rPr>
                <w:rStyle w:val="normaltextrun"/>
                <w:rFonts w:ascii="Aptos Narrow" w:hAnsi="Aptos Narrow" w:cstheme="majorHAnsi"/>
                <w:color w:val="000000" w:themeColor="text1"/>
                <w:sz w:val="15"/>
                <w:szCs w:val="15"/>
              </w:rPr>
              <w:t xml:space="preserve">(no angļu val.: </w:t>
            </w:r>
            <w:proofErr w:type="spellStart"/>
            <w:r w:rsidR="00FA3A41" w:rsidRPr="006949E2">
              <w:rPr>
                <w:rStyle w:val="normaltextrun"/>
                <w:rFonts w:ascii="Aptos Narrow" w:hAnsi="Aptos Narrow"/>
                <w:sz w:val="15"/>
                <w:szCs w:val="15"/>
              </w:rPr>
              <w:t>Programme</w:t>
            </w:r>
            <w:proofErr w:type="spellEnd"/>
            <w:r w:rsidR="00FA3A41" w:rsidRPr="006949E2">
              <w:rPr>
                <w:rStyle w:val="normaltextrun"/>
                <w:rFonts w:ascii="Aptos Narrow" w:hAnsi="Aptos Narrow"/>
                <w:sz w:val="15"/>
                <w:szCs w:val="15"/>
              </w:rPr>
              <w:t xml:space="preserve"> </w:t>
            </w:r>
            <w:proofErr w:type="spellStart"/>
            <w:r w:rsidR="00FA3A41" w:rsidRPr="006949E2">
              <w:rPr>
                <w:rStyle w:val="normaltextrun"/>
                <w:rFonts w:ascii="Aptos Narrow" w:hAnsi="Aptos Narrow"/>
                <w:sz w:val="15"/>
                <w:szCs w:val="15"/>
              </w:rPr>
              <w:t>for</w:t>
            </w:r>
            <w:proofErr w:type="spellEnd"/>
            <w:r w:rsidR="00FA3A41" w:rsidRPr="006949E2">
              <w:rPr>
                <w:rStyle w:val="normaltextrun"/>
                <w:rFonts w:ascii="Aptos Narrow" w:hAnsi="Aptos Narrow"/>
                <w:sz w:val="15"/>
                <w:szCs w:val="15"/>
              </w:rPr>
              <w:t xml:space="preserve"> </w:t>
            </w:r>
            <w:proofErr w:type="spellStart"/>
            <w:r w:rsidR="00FA3A41" w:rsidRPr="006949E2">
              <w:rPr>
                <w:rStyle w:val="normaltextrun"/>
                <w:rFonts w:ascii="Aptos Narrow" w:hAnsi="Aptos Narrow"/>
                <w:sz w:val="15"/>
                <w:szCs w:val="15"/>
              </w:rPr>
              <w:t>International</w:t>
            </w:r>
            <w:proofErr w:type="spellEnd"/>
            <w:r w:rsidR="00FA3A41" w:rsidRPr="006949E2">
              <w:rPr>
                <w:rStyle w:val="normaltextrun"/>
                <w:rFonts w:ascii="Aptos Narrow" w:hAnsi="Aptos Narrow"/>
                <w:sz w:val="15"/>
                <w:szCs w:val="15"/>
              </w:rPr>
              <w:t xml:space="preserve"> Student </w:t>
            </w:r>
            <w:proofErr w:type="spellStart"/>
            <w:r w:rsidR="00FA3A41" w:rsidRPr="006949E2">
              <w:rPr>
                <w:rStyle w:val="normaltextrun"/>
                <w:rFonts w:ascii="Aptos Narrow" w:hAnsi="Aptos Narrow"/>
                <w:sz w:val="15"/>
                <w:szCs w:val="15"/>
              </w:rPr>
              <w:t>Assessment</w:t>
            </w:r>
            <w:proofErr w:type="spellEnd"/>
            <w:r w:rsidRPr="006949E2">
              <w:rPr>
                <w:rStyle w:val="normaltextrun"/>
                <w:rFonts w:ascii="Aptos Narrow" w:hAnsi="Aptos Narrow" w:cstheme="majorHAnsi"/>
                <w:color w:val="000000" w:themeColor="text1"/>
                <w:sz w:val="15"/>
                <w:szCs w:val="15"/>
              </w:rPr>
              <w:t>)</w:t>
            </w:r>
            <w:r w:rsidR="00F83714" w:rsidRPr="006949E2">
              <w:rPr>
                <w:rStyle w:val="normaltextrun"/>
                <w:rFonts w:ascii="Aptos Narrow" w:hAnsi="Aptos Narrow"/>
                <w:sz w:val="15"/>
                <w:szCs w:val="15"/>
              </w:rPr>
              <w:t xml:space="preserve"> -</w:t>
            </w:r>
            <w:proofErr w:type="gramStart"/>
            <w:r w:rsidR="00F83714" w:rsidRPr="006949E2">
              <w:rPr>
                <w:rStyle w:val="normaltextrun"/>
                <w:rFonts w:ascii="Aptos Narrow" w:hAnsi="Aptos Narrow"/>
                <w:sz w:val="15"/>
                <w:szCs w:val="15"/>
              </w:rPr>
              <w:t xml:space="preserve"> </w:t>
            </w:r>
            <w:r w:rsidR="00F83714" w:rsidRPr="006949E2">
              <w:rPr>
                <w:rStyle w:val="normaltextrun"/>
                <w:rFonts w:ascii="Aptos Narrow" w:hAnsi="Aptos Narrow" w:cstheme="majorHAnsi"/>
                <w:color w:val="000000" w:themeColor="text1"/>
                <w:sz w:val="15"/>
                <w:szCs w:val="15"/>
              </w:rPr>
              <w:t xml:space="preserve"> </w:t>
            </w:r>
            <w:proofErr w:type="gramEnd"/>
            <w:r w:rsidR="00F83714" w:rsidRPr="006949E2">
              <w:rPr>
                <w:rStyle w:val="normaltextrun"/>
                <w:rFonts w:ascii="Aptos Narrow" w:hAnsi="Aptos Narrow"/>
                <w:sz w:val="15"/>
                <w:szCs w:val="15"/>
              </w:rPr>
              <w:t>Starptautisk</w:t>
            </w:r>
            <w:r w:rsidRPr="006949E2">
              <w:rPr>
                <w:rStyle w:val="normaltextrun"/>
                <w:rFonts w:ascii="Aptos Narrow" w:hAnsi="Aptos Narrow" w:cstheme="majorHAnsi"/>
                <w:color w:val="000000" w:themeColor="text1"/>
                <w:sz w:val="15"/>
                <w:szCs w:val="15"/>
              </w:rPr>
              <w:t>o</w:t>
            </w:r>
            <w:r w:rsidR="00F83714" w:rsidRPr="006949E2">
              <w:rPr>
                <w:rStyle w:val="normaltextrun"/>
                <w:rFonts w:ascii="Aptos Narrow" w:hAnsi="Aptos Narrow"/>
                <w:sz w:val="15"/>
                <w:szCs w:val="15"/>
              </w:rPr>
              <w:t xml:space="preserve"> skolēnu novērtēšanas programm</w:t>
            </w:r>
            <w:r w:rsidRPr="006949E2">
              <w:rPr>
                <w:rStyle w:val="normaltextrun"/>
                <w:rFonts w:ascii="Aptos Narrow" w:hAnsi="Aptos Narrow" w:cstheme="majorHAnsi"/>
                <w:color w:val="000000" w:themeColor="text1"/>
                <w:sz w:val="15"/>
                <w:szCs w:val="15"/>
              </w:rPr>
              <w:t>a</w:t>
            </w:r>
            <w:r w:rsidR="00FA3A41" w:rsidRPr="006949E2">
              <w:rPr>
                <w:rStyle w:val="normaltextrun"/>
                <w:rFonts w:ascii="Aptos Narrow" w:hAnsi="Aptos Narrow"/>
                <w:sz w:val="15"/>
                <w:szCs w:val="15"/>
              </w:rPr>
              <w:t> </w:t>
            </w:r>
          </w:p>
        </w:tc>
      </w:tr>
      <w:tr w:rsidR="000A1EAA" w:rsidRPr="00FB2280" w14:paraId="01C25CEB" w14:textId="77777777" w:rsidTr="00CC24FD">
        <w:tc>
          <w:tcPr>
            <w:tcW w:w="2268" w:type="dxa"/>
            <w:shd w:val="clear" w:color="auto" w:fill="DEEAF6" w:themeFill="accent5" w:themeFillTint="33"/>
          </w:tcPr>
          <w:p w14:paraId="2517616C" w14:textId="77D80C46" w:rsidR="000A1EAA" w:rsidRPr="00285EEE" w:rsidRDefault="000A1EAA"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PLE</w:t>
            </w:r>
          </w:p>
        </w:tc>
        <w:tc>
          <w:tcPr>
            <w:tcW w:w="8505" w:type="dxa"/>
            <w:shd w:val="clear" w:color="auto" w:fill="DEEAF6" w:themeFill="accent5" w:themeFillTint="33"/>
          </w:tcPr>
          <w:p w14:paraId="0D013106" w14:textId="63FE3F73" w:rsidR="000A1EAA" w:rsidRPr="00285EEE" w:rsidRDefault="00D073B0"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Pilna laika ekvivalents</w:t>
            </w:r>
          </w:p>
        </w:tc>
      </w:tr>
      <w:tr w:rsidR="00743B69" w:rsidRPr="00FB2280" w14:paraId="1CC41D00" w14:textId="77777777" w:rsidTr="00CC24FD">
        <w:tc>
          <w:tcPr>
            <w:tcW w:w="2268" w:type="dxa"/>
            <w:shd w:val="clear" w:color="auto" w:fill="DEEAF6" w:themeFill="accent5" w:themeFillTint="33"/>
          </w:tcPr>
          <w:p w14:paraId="47CB9661"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PMLP</w:t>
            </w:r>
          </w:p>
        </w:tc>
        <w:tc>
          <w:tcPr>
            <w:tcW w:w="8505" w:type="dxa"/>
            <w:shd w:val="clear" w:color="auto" w:fill="DEEAF6" w:themeFill="accent5" w:themeFillTint="33"/>
          </w:tcPr>
          <w:p w14:paraId="6854EAE4"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Pilsonības un migrācijas lietu pārvalde</w:t>
            </w:r>
          </w:p>
        </w:tc>
      </w:tr>
      <w:tr w:rsidR="00C82DFD" w:rsidRPr="00FB2280" w14:paraId="003F8495" w14:textId="77777777" w:rsidTr="00CC24FD">
        <w:tc>
          <w:tcPr>
            <w:tcW w:w="2268" w:type="dxa"/>
            <w:shd w:val="clear" w:color="auto" w:fill="DEEAF6" w:themeFill="accent5" w:themeFillTint="33"/>
          </w:tcPr>
          <w:p w14:paraId="6794ACE9" w14:textId="05E75811" w:rsidR="00C82DFD" w:rsidRPr="00285EEE" w:rsidRDefault="00C82DFD"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PKP</w:t>
            </w:r>
          </w:p>
        </w:tc>
        <w:tc>
          <w:tcPr>
            <w:tcW w:w="8505" w:type="dxa"/>
            <w:shd w:val="clear" w:color="auto" w:fill="DEEAF6" w:themeFill="accent5" w:themeFillTint="33"/>
          </w:tcPr>
          <w:p w14:paraId="4DBA5444" w14:textId="62DDA3FC" w:rsidR="00C82DFD" w:rsidRPr="00285EEE" w:rsidRDefault="005D46B2"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Profesionālās kvalifikācijas prasības</w:t>
            </w:r>
          </w:p>
        </w:tc>
      </w:tr>
      <w:tr w:rsidR="00F57977" w:rsidRPr="00FB2280" w14:paraId="55A031F3" w14:textId="77777777" w:rsidTr="00CC24FD">
        <w:tc>
          <w:tcPr>
            <w:tcW w:w="2268" w:type="dxa"/>
            <w:shd w:val="clear" w:color="auto" w:fill="DEEAF6" w:themeFill="accent5" w:themeFillTint="33"/>
          </w:tcPr>
          <w:p w14:paraId="08071DD7" w14:textId="0CDC5051" w:rsidR="00F57977" w:rsidRPr="00285EEE" w:rsidRDefault="00F57977"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Prasmes</w:t>
            </w:r>
          </w:p>
        </w:tc>
        <w:tc>
          <w:tcPr>
            <w:tcW w:w="8505" w:type="dxa"/>
            <w:shd w:val="clear" w:color="auto" w:fill="DEEAF6" w:themeFill="accent5" w:themeFillTint="33"/>
          </w:tcPr>
          <w:p w14:paraId="14106FDD" w14:textId="7FCC69DA" w:rsidR="00F57977" w:rsidRPr="00285EEE" w:rsidRDefault="00327182"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Spēja efektīvi pielietot zināšanas darbībā</w:t>
            </w:r>
          </w:p>
        </w:tc>
      </w:tr>
      <w:tr w:rsidR="004F795E" w:rsidRPr="00FB2280" w14:paraId="36D27D01" w14:textId="77777777" w:rsidTr="00CC24FD">
        <w:tc>
          <w:tcPr>
            <w:tcW w:w="2268" w:type="dxa"/>
            <w:shd w:val="clear" w:color="auto" w:fill="DEEAF6" w:themeFill="accent5" w:themeFillTint="33"/>
          </w:tcPr>
          <w:p w14:paraId="38A27FE7" w14:textId="03267C79" w:rsidR="004F795E" w:rsidRPr="00285EEE" w:rsidRDefault="004F795E"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Profesionālā kvalifikācija</w:t>
            </w:r>
          </w:p>
        </w:tc>
        <w:tc>
          <w:tcPr>
            <w:tcW w:w="8505" w:type="dxa"/>
            <w:shd w:val="clear" w:color="auto" w:fill="DEEAF6" w:themeFill="accent5" w:themeFillTint="33"/>
          </w:tcPr>
          <w:p w14:paraId="4D1196C9" w14:textId="53D01685" w:rsidR="004F795E" w:rsidRPr="00285EEE" w:rsidRDefault="004F795E"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 xml:space="preserve">Formalizēta vērtēšanas un atzīšanas procesa rezultāts atbilstoši profesijas standartā noteiktām attiecīgajām profesionālās kvalifikācijas prasībām, </w:t>
            </w:r>
            <w:proofErr w:type="gramStart"/>
            <w:r w:rsidRPr="00285EEE">
              <w:rPr>
                <w:rStyle w:val="normaltextrun"/>
                <w:rFonts w:ascii="Aptos Narrow" w:hAnsi="Aptos Narrow" w:cstheme="majorHAnsi"/>
                <w:color w:val="000000" w:themeColor="text1"/>
                <w:sz w:val="15"/>
                <w:szCs w:val="15"/>
              </w:rPr>
              <w:t>ko apstiprina valsts</w:t>
            </w:r>
            <w:proofErr w:type="gramEnd"/>
            <w:r w:rsidRPr="00285EEE">
              <w:rPr>
                <w:rStyle w:val="normaltextrun"/>
                <w:rFonts w:ascii="Aptos Narrow" w:hAnsi="Aptos Narrow" w:cstheme="majorHAnsi"/>
                <w:color w:val="000000" w:themeColor="text1"/>
                <w:sz w:val="15"/>
                <w:szCs w:val="15"/>
              </w:rPr>
              <w:t xml:space="preserve"> atzīts profesionālās kvalifikācijas dokuments. </w:t>
            </w:r>
          </w:p>
        </w:tc>
      </w:tr>
      <w:tr w:rsidR="005D46B2" w:rsidRPr="00FB2280" w14:paraId="2E6FFBB2" w14:textId="77777777" w:rsidTr="00CC24FD">
        <w:tc>
          <w:tcPr>
            <w:tcW w:w="2268" w:type="dxa"/>
            <w:shd w:val="clear" w:color="auto" w:fill="DEEAF6" w:themeFill="accent5" w:themeFillTint="33"/>
          </w:tcPr>
          <w:p w14:paraId="02F641BD" w14:textId="6538F1D8" w:rsidR="005D46B2" w:rsidRPr="00285EEE" w:rsidRDefault="005D46B2"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PS</w:t>
            </w:r>
          </w:p>
        </w:tc>
        <w:tc>
          <w:tcPr>
            <w:tcW w:w="8505" w:type="dxa"/>
            <w:shd w:val="clear" w:color="auto" w:fill="DEEAF6" w:themeFill="accent5" w:themeFillTint="33"/>
          </w:tcPr>
          <w:p w14:paraId="3C44975F" w14:textId="58C60709" w:rsidR="005D46B2" w:rsidRPr="00285EEE" w:rsidRDefault="005D46B2"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Profesiju standarti</w:t>
            </w:r>
          </w:p>
        </w:tc>
      </w:tr>
      <w:tr w:rsidR="00743B69" w:rsidRPr="00FB2280" w14:paraId="02F29658" w14:textId="77777777" w:rsidTr="00CC24FD">
        <w:tc>
          <w:tcPr>
            <w:tcW w:w="2268" w:type="dxa"/>
            <w:shd w:val="clear" w:color="auto" w:fill="DEEAF6" w:themeFill="accent5" w:themeFillTint="33"/>
          </w:tcPr>
          <w:p w14:paraId="0FABF3CF"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STEM</w:t>
            </w:r>
          </w:p>
        </w:tc>
        <w:tc>
          <w:tcPr>
            <w:tcW w:w="8505" w:type="dxa"/>
            <w:shd w:val="clear" w:color="auto" w:fill="DEEAF6" w:themeFill="accent5" w:themeFillTint="33"/>
          </w:tcPr>
          <w:p w14:paraId="52B4F39C" w14:textId="3A54D99F"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 xml:space="preserve">(No angļu val.: </w:t>
            </w:r>
            <w:proofErr w:type="spellStart"/>
            <w:r w:rsidRPr="00285EEE">
              <w:rPr>
                <w:rStyle w:val="normaltextrun"/>
                <w:rFonts w:ascii="Aptos Narrow" w:hAnsi="Aptos Narrow" w:cstheme="majorHAnsi"/>
                <w:color w:val="000000" w:themeColor="text1"/>
                <w:sz w:val="15"/>
                <w:szCs w:val="15"/>
              </w:rPr>
              <w:t>Science</w:t>
            </w:r>
            <w:proofErr w:type="spellEnd"/>
            <w:r w:rsidRPr="00285EEE">
              <w:rPr>
                <w:rStyle w:val="normaltextrun"/>
                <w:rFonts w:ascii="Aptos Narrow" w:hAnsi="Aptos Narrow" w:cstheme="majorHAnsi"/>
                <w:color w:val="000000" w:themeColor="text1"/>
                <w:sz w:val="15"/>
                <w:szCs w:val="15"/>
              </w:rPr>
              <w:t xml:space="preserve">, </w:t>
            </w:r>
            <w:proofErr w:type="spellStart"/>
            <w:r w:rsidRPr="00285EEE">
              <w:rPr>
                <w:rStyle w:val="normaltextrun"/>
                <w:rFonts w:ascii="Aptos Narrow" w:hAnsi="Aptos Narrow" w:cstheme="majorHAnsi"/>
                <w:color w:val="000000" w:themeColor="text1"/>
                <w:sz w:val="15"/>
                <w:szCs w:val="15"/>
              </w:rPr>
              <w:t>Technology</w:t>
            </w:r>
            <w:proofErr w:type="spellEnd"/>
            <w:r w:rsidRPr="00285EEE">
              <w:rPr>
                <w:rStyle w:val="normaltextrun"/>
                <w:rFonts w:ascii="Aptos Narrow" w:hAnsi="Aptos Narrow" w:cstheme="majorHAnsi"/>
                <w:color w:val="000000" w:themeColor="text1"/>
                <w:sz w:val="15"/>
                <w:szCs w:val="15"/>
              </w:rPr>
              <w:t xml:space="preserve">, </w:t>
            </w:r>
            <w:proofErr w:type="spellStart"/>
            <w:r w:rsidRPr="00285EEE">
              <w:rPr>
                <w:rStyle w:val="normaltextrun"/>
                <w:rFonts w:ascii="Aptos Narrow" w:hAnsi="Aptos Narrow" w:cstheme="majorHAnsi"/>
                <w:color w:val="000000" w:themeColor="text1"/>
                <w:sz w:val="15"/>
                <w:szCs w:val="15"/>
              </w:rPr>
              <w:t>Engineering</w:t>
            </w:r>
            <w:proofErr w:type="spellEnd"/>
            <w:r w:rsidRPr="00285EEE">
              <w:rPr>
                <w:rStyle w:val="normaltextrun"/>
                <w:rFonts w:ascii="Aptos Narrow" w:hAnsi="Aptos Narrow" w:cstheme="majorHAnsi"/>
                <w:color w:val="000000" w:themeColor="text1"/>
                <w:sz w:val="15"/>
                <w:szCs w:val="15"/>
              </w:rPr>
              <w:t xml:space="preserve">, </w:t>
            </w:r>
            <w:proofErr w:type="spellStart"/>
            <w:r w:rsidRPr="00285EEE">
              <w:rPr>
                <w:rStyle w:val="normaltextrun"/>
                <w:rFonts w:ascii="Aptos Narrow" w:hAnsi="Aptos Narrow" w:cstheme="majorHAnsi"/>
                <w:color w:val="000000" w:themeColor="text1"/>
                <w:sz w:val="15"/>
                <w:szCs w:val="15"/>
              </w:rPr>
              <w:t>Mathematics</w:t>
            </w:r>
            <w:proofErr w:type="spellEnd"/>
            <w:r w:rsidRPr="00285EEE">
              <w:rPr>
                <w:rStyle w:val="normaltextrun"/>
                <w:rFonts w:ascii="Aptos Narrow" w:hAnsi="Aptos Narrow" w:cstheme="majorHAnsi"/>
                <w:color w:val="000000" w:themeColor="text1"/>
                <w:sz w:val="15"/>
                <w:szCs w:val="15"/>
              </w:rPr>
              <w:t>) – zinātne, tehnoloģijas, inženierzinātnes, matemātika</w:t>
            </w:r>
          </w:p>
        </w:tc>
      </w:tr>
      <w:tr w:rsidR="00743B69" w:rsidRPr="00FB2280" w14:paraId="51F04A88" w14:textId="77777777" w:rsidTr="00CC24FD">
        <w:tc>
          <w:tcPr>
            <w:tcW w:w="2268" w:type="dxa"/>
            <w:shd w:val="clear" w:color="auto" w:fill="DEEAF6" w:themeFill="accent5" w:themeFillTint="33"/>
          </w:tcPr>
          <w:p w14:paraId="2F7E6C4F"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SAM</w:t>
            </w:r>
          </w:p>
        </w:tc>
        <w:tc>
          <w:tcPr>
            <w:tcW w:w="8505" w:type="dxa"/>
            <w:shd w:val="clear" w:color="auto" w:fill="DEEAF6" w:themeFill="accent5" w:themeFillTint="33"/>
          </w:tcPr>
          <w:p w14:paraId="200DF157"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Specifiskais atbalsta mērķis</w:t>
            </w:r>
          </w:p>
        </w:tc>
      </w:tr>
      <w:tr w:rsidR="00743B69" w:rsidRPr="00FB2280" w14:paraId="48D7F73A" w14:textId="77777777" w:rsidTr="00CC24FD">
        <w:tc>
          <w:tcPr>
            <w:tcW w:w="2268" w:type="dxa"/>
            <w:shd w:val="clear" w:color="auto" w:fill="DEEAF6" w:themeFill="accent5" w:themeFillTint="33"/>
          </w:tcPr>
          <w:p w14:paraId="0A681887"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SIF</w:t>
            </w:r>
          </w:p>
        </w:tc>
        <w:tc>
          <w:tcPr>
            <w:tcW w:w="8505" w:type="dxa"/>
            <w:shd w:val="clear" w:color="auto" w:fill="DEEAF6" w:themeFill="accent5" w:themeFillTint="33"/>
          </w:tcPr>
          <w:p w14:paraId="5681B3B4" w14:textId="785D83E3"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Sabiedrības integrācijas fonds</w:t>
            </w:r>
          </w:p>
        </w:tc>
      </w:tr>
      <w:tr w:rsidR="00743B69" w:rsidRPr="00FB2280" w14:paraId="1F3CC3C9" w14:textId="77777777" w:rsidTr="00CC24FD">
        <w:tc>
          <w:tcPr>
            <w:tcW w:w="2268" w:type="dxa"/>
            <w:shd w:val="clear" w:color="auto" w:fill="DEEAF6" w:themeFill="accent5" w:themeFillTint="33"/>
          </w:tcPr>
          <w:p w14:paraId="6360C9AA"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TSI</w:t>
            </w:r>
          </w:p>
        </w:tc>
        <w:tc>
          <w:tcPr>
            <w:tcW w:w="8505" w:type="dxa"/>
            <w:shd w:val="clear" w:color="auto" w:fill="DEEAF6" w:themeFill="accent5" w:themeFillTint="33"/>
          </w:tcPr>
          <w:p w14:paraId="1325766C"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Tehniskā atbalsta instruments</w:t>
            </w:r>
          </w:p>
        </w:tc>
      </w:tr>
      <w:tr w:rsidR="00743B69" w:rsidRPr="00FB2280" w14:paraId="4E26079E" w14:textId="77777777" w:rsidTr="00CC24FD">
        <w:tc>
          <w:tcPr>
            <w:tcW w:w="2268" w:type="dxa"/>
            <w:shd w:val="clear" w:color="auto" w:fill="DEEAF6" w:themeFill="accent5" w:themeFillTint="33"/>
          </w:tcPr>
          <w:p w14:paraId="792FB27C"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VARAM</w:t>
            </w:r>
          </w:p>
        </w:tc>
        <w:tc>
          <w:tcPr>
            <w:tcW w:w="8505" w:type="dxa"/>
            <w:shd w:val="clear" w:color="auto" w:fill="DEEAF6" w:themeFill="accent5" w:themeFillTint="33"/>
          </w:tcPr>
          <w:p w14:paraId="35DF2F4A" w14:textId="410E56D4" w:rsidR="00743B69" w:rsidRPr="00285EEE" w:rsidRDefault="00107393"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V</w:t>
            </w:r>
            <w:proofErr w:type="spellStart"/>
            <w:r w:rsidRPr="00285EEE">
              <w:rPr>
                <w:rStyle w:val="normaltextrun"/>
                <w:rFonts w:ascii="Aptos Narrow" w:hAnsi="Aptos Narrow" w:cstheme="majorHAnsi"/>
                <w:sz w:val="15"/>
                <w:szCs w:val="15"/>
                <w:lang w:val="fr-FR"/>
              </w:rPr>
              <w:t>iedās</w:t>
            </w:r>
            <w:proofErr w:type="spellEnd"/>
            <w:r w:rsidRPr="00285EEE">
              <w:rPr>
                <w:rStyle w:val="normaltextrun"/>
                <w:rFonts w:ascii="Aptos Narrow" w:hAnsi="Aptos Narrow" w:cstheme="majorHAnsi"/>
                <w:sz w:val="15"/>
                <w:szCs w:val="15"/>
                <w:lang w:val="fr-FR"/>
              </w:rPr>
              <w:t xml:space="preserve"> </w:t>
            </w:r>
            <w:proofErr w:type="spellStart"/>
            <w:r w:rsidRPr="00285EEE">
              <w:rPr>
                <w:rStyle w:val="normaltextrun"/>
                <w:rFonts w:ascii="Aptos Narrow" w:hAnsi="Aptos Narrow" w:cstheme="majorHAnsi"/>
                <w:sz w:val="15"/>
                <w:szCs w:val="15"/>
                <w:lang w:val="fr-FR"/>
              </w:rPr>
              <w:t>administrācijas</w:t>
            </w:r>
            <w:proofErr w:type="spellEnd"/>
            <w:r w:rsidR="00133A09" w:rsidRPr="00285EEE">
              <w:rPr>
                <w:rStyle w:val="normaltextrun"/>
                <w:rFonts w:ascii="Aptos Narrow" w:hAnsi="Aptos Narrow" w:cstheme="majorHAnsi"/>
                <w:sz w:val="15"/>
                <w:szCs w:val="15"/>
                <w:lang w:val="fr-FR"/>
              </w:rPr>
              <w:t xml:space="preserve"> </w:t>
            </w:r>
            <w:r w:rsidR="00743B69" w:rsidRPr="00285EEE">
              <w:rPr>
                <w:rStyle w:val="normaltextrun"/>
                <w:rFonts w:ascii="Aptos Narrow" w:hAnsi="Aptos Narrow" w:cstheme="majorHAnsi"/>
                <w:color w:val="000000" w:themeColor="text1"/>
                <w:sz w:val="15"/>
                <w:szCs w:val="15"/>
              </w:rPr>
              <w:t xml:space="preserve">un reģionālās </w:t>
            </w:r>
            <w:proofErr w:type="spellStart"/>
            <w:r w:rsidR="00F002AC" w:rsidRPr="00285EEE">
              <w:rPr>
                <w:rStyle w:val="normaltextrun"/>
                <w:rFonts w:ascii="Aptos Narrow" w:hAnsi="Aptos Narrow" w:cstheme="majorHAnsi"/>
                <w:color w:val="000000" w:themeColor="text1"/>
                <w:sz w:val="15"/>
                <w:szCs w:val="15"/>
              </w:rPr>
              <w:t>at</w:t>
            </w:r>
            <w:r w:rsidR="00F002AC" w:rsidRPr="00285EEE">
              <w:rPr>
                <w:rStyle w:val="normaltextrun"/>
                <w:rFonts w:ascii="Aptos Narrow" w:hAnsi="Aptos Narrow" w:cstheme="majorHAnsi"/>
                <w:color w:val="000000" w:themeColor="text1"/>
                <w:sz w:val="15"/>
                <w:szCs w:val="15"/>
                <w:lang w:val="fr-FR"/>
              </w:rPr>
              <w:t>tīstības</w:t>
            </w:r>
            <w:proofErr w:type="spellEnd"/>
            <w:r w:rsidR="00F002AC" w:rsidRPr="00285EEE">
              <w:rPr>
                <w:rStyle w:val="normaltextrun"/>
                <w:rFonts w:ascii="Aptos Narrow" w:hAnsi="Aptos Narrow" w:cstheme="majorHAnsi"/>
                <w:color w:val="000000" w:themeColor="text1"/>
                <w:sz w:val="15"/>
                <w:szCs w:val="15"/>
                <w:lang w:val="fr-FR"/>
              </w:rPr>
              <w:t xml:space="preserve"> </w:t>
            </w:r>
            <w:r w:rsidR="00743B69" w:rsidRPr="00285EEE">
              <w:rPr>
                <w:rStyle w:val="normaltextrun"/>
                <w:rFonts w:ascii="Aptos Narrow" w:hAnsi="Aptos Narrow" w:cstheme="majorHAnsi"/>
                <w:color w:val="000000" w:themeColor="text1"/>
                <w:sz w:val="15"/>
                <w:szCs w:val="15"/>
              </w:rPr>
              <w:t>ministrija</w:t>
            </w:r>
          </w:p>
        </w:tc>
      </w:tr>
      <w:tr w:rsidR="00482C11" w:rsidRPr="00FB2280" w14:paraId="1287ABA5" w14:textId="77777777" w:rsidTr="00CC24FD">
        <w:tc>
          <w:tcPr>
            <w:tcW w:w="2268" w:type="dxa"/>
            <w:shd w:val="clear" w:color="auto" w:fill="DEEAF6" w:themeFill="accent5" w:themeFillTint="33"/>
          </w:tcPr>
          <w:p w14:paraId="25B40D17" w14:textId="21778F5D" w:rsidR="00482C11" w:rsidRPr="00285EEE" w:rsidRDefault="00482C11" w:rsidP="00CC24FD">
            <w:pPr>
              <w:spacing w:after="20"/>
              <w:ind w:right="113"/>
              <w:rPr>
                <w:rStyle w:val="normaltextrun"/>
                <w:rFonts w:ascii="Aptos Narrow" w:hAnsi="Aptos Narrow" w:cstheme="majorHAnsi"/>
                <w:color w:val="000000" w:themeColor="text1"/>
                <w:sz w:val="15"/>
                <w:szCs w:val="15"/>
              </w:rPr>
            </w:pPr>
            <w:proofErr w:type="spellStart"/>
            <w:r w:rsidRPr="00285EEE">
              <w:rPr>
                <w:rStyle w:val="normaltextrun"/>
                <w:rFonts w:ascii="Aptos Narrow" w:hAnsi="Aptos Narrow" w:cstheme="majorHAnsi"/>
                <w:color w:val="000000" w:themeColor="text1"/>
                <w:sz w:val="15"/>
                <w:szCs w:val="15"/>
              </w:rPr>
              <w:t>ViA</w:t>
            </w:r>
            <w:proofErr w:type="spellEnd"/>
          </w:p>
        </w:tc>
        <w:tc>
          <w:tcPr>
            <w:tcW w:w="8505" w:type="dxa"/>
            <w:shd w:val="clear" w:color="auto" w:fill="DEEAF6" w:themeFill="accent5" w:themeFillTint="33"/>
          </w:tcPr>
          <w:p w14:paraId="0766EC66" w14:textId="2E265896" w:rsidR="00482C11" w:rsidRPr="00285EEE" w:rsidRDefault="00482C11"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Vidzemes Augst</w:t>
            </w:r>
            <w:r w:rsidR="00EB04A5">
              <w:rPr>
                <w:rStyle w:val="normaltextrun"/>
                <w:rFonts w:ascii="Aptos Narrow" w:hAnsi="Aptos Narrow" w:cstheme="majorHAnsi"/>
                <w:color w:val="000000" w:themeColor="text1"/>
                <w:sz w:val="15"/>
                <w:szCs w:val="15"/>
              </w:rPr>
              <w:t>s</w:t>
            </w:r>
            <w:r w:rsidRPr="00285EEE">
              <w:rPr>
                <w:rStyle w:val="normaltextrun"/>
                <w:rFonts w:ascii="Aptos Narrow" w:hAnsi="Aptos Narrow" w:cstheme="majorHAnsi"/>
                <w:color w:val="000000" w:themeColor="text1"/>
                <w:sz w:val="15"/>
                <w:szCs w:val="15"/>
              </w:rPr>
              <w:t>kola</w:t>
            </w:r>
          </w:p>
        </w:tc>
      </w:tr>
      <w:tr w:rsidR="00743B69" w:rsidRPr="00FB2280" w14:paraId="78CF20C1" w14:textId="77777777" w:rsidTr="00CC24FD">
        <w:tc>
          <w:tcPr>
            <w:tcW w:w="2268" w:type="dxa"/>
            <w:shd w:val="clear" w:color="auto" w:fill="DEEAF6" w:themeFill="accent5" w:themeFillTint="33"/>
          </w:tcPr>
          <w:p w14:paraId="23FF1B28" w14:textId="0B6FED46"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VI</w:t>
            </w:r>
            <w:r w:rsidR="00815120" w:rsidRPr="00285EEE">
              <w:rPr>
                <w:rStyle w:val="normaltextrun"/>
                <w:rFonts w:ascii="Aptos Narrow" w:hAnsi="Aptos Narrow" w:cstheme="majorHAnsi"/>
                <w:color w:val="000000" w:themeColor="text1"/>
                <w:sz w:val="15"/>
                <w:szCs w:val="15"/>
              </w:rPr>
              <w:t>AA</w:t>
            </w:r>
            <w:r w:rsidR="00600C3D" w:rsidRPr="00285EEE">
              <w:rPr>
                <w:rStyle w:val="FootnoteReference"/>
                <w:rFonts w:ascii="Aptos Narrow" w:hAnsi="Aptos Narrow" w:cstheme="majorHAnsi"/>
                <w:color w:val="000000" w:themeColor="text1"/>
                <w:sz w:val="15"/>
                <w:szCs w:val="15"/>
              </w:rPr>
              <w:footnoteReference w:id="2"/>
            </w:r>
          </w:p>
        </w:tc>
        <w:tc>
          <w:tcPr>
            <w:tcW w:w="8505" w:type="dxa"/>
            <w:shd w:val="clear" w:color="auto" w:fill="DEEAF6" w:themeFill="accent5" w:themeFillTint="33"/>
          </w:tcPr>
          <w:p w14:paraId="0CC19072" w14:textId="73FB9E74"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 xml:space="preserve">Valsts </w:t>
            </w:r>
            <w:r w:rsidR="00815120" w:rsidRPr="00285EEE">
              <w:rPr>
                <w:rStyle w:val="normaltextrun"/>
                <w:rFonts w:ascii="Aptos Narrow" w:hAnsi="Aptos Narrow" w:cstheme="majorHAnsi"/>
                <w:color w:val="000000" w:themeColor="text1"/>
                <w:sz w:val="15"/>
                <w:szCs w:val="15"/>
              </w:rPr>
              <w:t>izglītības attīstības aģentūra</w:t>
            </w:r>
          </w:p>
        </w:tc>
      </w:tr>
      <w:tr w:rsidR="00815120" w:rsidRPr="00FB2280" w14:paraId="1A0EA4D0" w14:textId="77777777" w:rsidTr="00CC24FD">
        <w:tc>
          <w:tcPr>
            <w:tcW w:w="2268" w:type="dxa"/>
            <w:shd w:val="clear" w:color="auto" w:fill="DEEAF6" w:themeFill="accent5" w:themeFillTint="33"/>
          </w:tcPr>
          <w:p w14:paraId="45D853BF" w14:textId="47E7EC07" w:rsidR="00815120" w:rsidRPr="00285EEE" w:rsidRDefault="00815120"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VISC</w:t>
            </w:r>
            <w:r w:rsidRPr="00285EEE">
              <w:rPr>
                <w:rStyle w:val="FootnoteReference"/>
                <w:rFonts w:ascii="Aptos Narrow" w:hAnsi="Aptos Narrow"/>
                <w:sz w:val="15"/>
                <w:szCs w:val="15"/>
              </w:rPr>
              <w:t>1</w:t>
            </w:r>
          </w:p>
        </w:tc>
        <w:tc>
          <w:tcPr>
            <w:tcW w:w="8505" w:type="dxa"/>
            <w:shd w:val="clear" w:color="auto" w:fill="DEEAF6" w:themeFill="accent5" w:themeFillTint="33"/>
          </w:tcPr>
          <w:p w14:paraId="17119F08" w14:textId="0620E775" w:rsidR="00815120" w:rsidRPr="00285EEE" w:rsidRDefault="00815120"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Valsts izglītības satura centrs</w:t>
            </w:r>
          </w:p>
        </w:tc>
      </w:tr>
      <w:tr w:rsidR="00743B69" w:rsidRPr="00FB2280" w14:paraId="5CDD5E19" w14:textId="77777777" w:rsidTr="00CC24FD">
        <w:tc>
          <w:tcPr>
            <w:tcW w:w="2268" w:type="dxa"/>
            <w:shd w:val="clear" w:color="auto" w:fill="DEEAF6" w:themeFill="accent5" w:themeFillTint="33"/>
          </w:tcPr>
          <w:p w14:paraId="292A1C7A" w14:textId="77777777"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VM</w:t>
            </w:r>
          </w:p>
        </w:tc>
        <w:tc>
          <w:tcPr>
            <w:tcW w:w="8505" w:type="dxa"/>
            <w:shd w:val="clear" w:color="auto" w:fill="DEEAF6" w:themeFill="accent5" w:themeFillTint="33"/>
          </w:tcPr>
          <w:p w14:paraId="4F933176" w14:textId="48B018C5" w:rsidR="00743B69" w:rsidRPr="00285EEE" w:rsidRDefault="00743B69" w:rsidP="00CC24FD">
            <w:pPr>
              <w:spacing w:after="20"/>
              <w:ind w:right="113"/>
              <w:rPr>
                <w:rStyle w:val="normaltextrun"/>
                <w:rFonts w:ascii="Aptos Narrow" w:hAnsi="Aptos Narrow" w:cstheme="majorHAnsi"/>
                <w:color w:val="000000" w:themeColor="text1"/>
                <w:sz w:val="15"/>
                <w:szCs w:val="15"/>
              </w:rPr>
            </w:pPr>
            <w:r w:rsidRPr="00285EEE">
              <w:rPr>
                <w:rStyle w:val="normaltextrun"/>
                <w:rFonts w:ascii="Aptos Narrow" w:hAnsi="Aptos Narrow" w:cstheme="majorHAnsi"/>
                <w:color w:val="000000" w:themeColor="text1"/>
                <w:sz w:val="15"/>
                <w:szCs w:val="15"/>
              </w:rPr>
              <w:t>Veselības ministrija</w:t>
            </w:r>
          </w:p>
        </w:tc>
      </w:tr>
      <w:tr w:rsidR="00F20807" w:rsidRPr="00FB2280" w14:paraId="429A47CE" w14:textId="77777777" w:rsidTr="00CC24FD">
        <w:tc>
          <w:tcPr>
            <w:tcW w:w="2268" w:type="dxa"/>
            <w:shd w:val="clear" w:color="auto" w:fill="DEEAF6" w:themeFill="accent5" w:themeFillTint="33"/>
          </w:tcPr>
          <w:p w14:paraId="25028401" w14:textId="21F0D501" w:rsidR="00F20807" w:rsidRPr="00F20807" w:rsidRDefault="00F20807" w:rsidP="00CC24FD">
            <w:pPr>
              <w:spacing w:after="20"/>
              <w:ind w:right="113"/>
              <w:rPr>
                <w:rStyle w:val="normaltextrun"/>
                <w:rFonts w:ascii="Aptos Narrow" w:hAnsi="Aptos Narrow" w:cstheme="majorHAnsi"/>
                <w:color w:val="000000" w:themeColor="text1"/>
                <w:sz w:val="15"/>
                <w:szCs w:val="15"/>
              </w:rPr>
            </w:pPr>
            <w:r w:rsidRPr="00F20807">
              <w:rPr>
                <w:rStyle w:val="normaltextrun"/>
                <w:rFonts w:ascii="Aptos Narrow" w:hAnsi="Aptos Narrow" w:cstheme="majorHAnsi"/>
                <w:color w:val="000000" w:themeColor="text1"/>
                <w:sz w:val="15"/>
                <w:szCs w:val="15"/>
              </w:rPr>
              <w:t>Z</w:t>
            </w:r>
            <w:r w:rsidRPr="00F20807">
              <w:rPr>
                <w:rStyle w:val="normaltextrun"/>
                <w:rFonts w:ascii="Aptos Narrow" w:hAnsi="Aptos Narrow"/>
                <w:color w:val="000000" w:themeColor="text1"/>
                <w:sz w:val="15"/>
                <w:szCs w:val="15"/>
              </w:rPr>
              <w:t>M</w:t>
            </w:r>
          </w:p>
        </w:tc>
        <w:tc>
          <w:tcPr>
            <w:tcW w:w="8505" w:type="dxa"/>
            <w:shd w:val="clear" w:color="auto" w:fill="DEEAF6" w:themeFill="accent5" w:themeFillTint="33"/>
          </w:tcPr>
          <w:p w14:paraId="6C8EF001" w14:textId="3A2D1177" w:rsidR="00F20807" w:rsidRPr="00F20807" w:rsidRDefault="00F20807" w:rsidP="00CC24FD">
            <w:pPr>
              <w:spacing w:after="20"/>
              <w:ind w:right="113"/>
              <w:rPr>
                <w:rStyle w:val="normaltextrun"/>
                <w:rFonts w:ascii="Aptos Narrow" w:hAnsi="Aptos Narrow" w:cstheme="majorHAnsi"/>
                <w:color w:val="000000" w:themeColor="text1"/>
                <w:sz w:val="15"/>
                <w:szCs w:val="15"/>
              </w:rPr>
            </w:pPr>
            <w:r w:rsidRPr="00F20807">
              <w:rPr>
                <w:rStyle w:val="normaltextrun"/>
                <w:rFonts w:ascii="Aptos Narrow" w:hAnsi="Aptos Narrow" w:cstheme="majorHAnsi"/>
                <w:color w:val="000000" w:themeColor="text1"/>
                <w:sz w:val="15"/>
                <w:szCs w:val="15"/>
              </w:rPr>
              <w:t>Z</w:t>
            </w:r>
            <w:r w:rsidRPr="00F20807">
              <w:rPr>
                <w:rStyle w:val="normaltextrun"/>
                <w:rFonts w:ascii="Aptos Narrow" w:hAnsi="Aptos Narrow"/>
                <w:color w:val="000000" w:themeColor="text1"/>
                <w:sz w:val="15"/>
                <w:szCs w:val="15"/>
              </w:rPr>
              <w:t>emkopības ministrija</w:t>
            </w:r>
          </w:p>
        </w:tc>
      </w:tr>
    </w:tbl>
    <w:p w14:paraId="1DDE346E" w14:textId="44856D32" w:rsidR="00E72D01" w:rsidRPr="00743B69" w:rsidRDefault="00E72D01" w:rsidP="0018479D">
      <w:pPr>
        <w:pStyle w:val="Heading1"/>
        <w:rPr>
          <w:rFonts w:eastAsia="Times New Roman" w:cs="Segoe UI Light"/>
          <w:spacing w:val="-20"/>
          <w:lang w:eastAsia="lv-LV"/>
        </w:rPr>
      </w:pPr>
      <w:bookmarkStart w:id="5" w:name="_Toc174010192"/>
      <w:r w:rsidRPr="00794D3F">
        <w:rPr>
          <w:rFonts w:cs="Segoe UI Light"/>
        </w:rPr>
        <w:br w:type="page"/>
      </w:r>
      <w:bookmarkStart w:id="6" w:name="_Toc174011732"/>
      <w:bookmarkStart w:id="7" w:name="_Toc200962981"/>
      <w:r w:rsidRPr="00743B69">
        <w:rPr>
          <w:noProof/>
        </w:rPr>
        <w:lastRenderedPageBreak/>
        <w:drawing>
          <wp:anchor distT="0" distB="0" distL="114300" distR="114300" simplePos="0" relativeHeight="251607040" behindDoc="1" locked="0" layoutInCell="1" allowOverlap="1" wp14:anchorId="4F49D725" wp14:editId="42083F6D">
            <wp:simplePos x="0" y="0"/>
            <wp:positionH relativeFrom="page">
              <wp:align>left</wp:align>
            </wp:positionH>
            <wp:positionV relativeFrom="paragraph">
              <wp:posOffset>-819521</wp:posOffset>
            </wp:positionV>
            <wp:extent cx="7579527" cy="2544445"/>
            <wp:effectExtent l="0" t="0" r="2540" b="8255"/>
            <wp:wrapNone/>
            <wp:docPr id="2" name="Picture 2" descr="A person holding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erson holding a phone&#10;&#10;Description automatically generated"/>
                    <pic:cNvPicPr/>
                  </pic:nvPicPr>
                  <pic:blipFill>
                    <a:blip r:embed="rId11">
                      <a:duotone>
                        <a:schemeClr val="accent5">
                          <a:shade val="45000"/>
                          <a:satMod val="135000"/>
                        </a:schemeClr>
                        <a:prstClr val="white"/>
                      </a:duotone>
                      <a:alphaModFix amt="35000"/>
                      <a:extLst>
                        <a:ext uri="{28A0092B-C50C-407E-A947-70E740481C1C}">
                          <a14:useLocalDpi xmlns:a14="http://schemas.microsoft.com/office/drawing/2010/main" val="0"/>
                        </a:ext>
                      </a:extLst>
                    </a:blip>
                    <a:stretch>
                      <a:fillRect/>
                    </a:stretch>
                  </pic:blipFill>
                  <pic:spPr>
                    <a:xfrm>
                      <a:off x="0" y="0"/>
                      <a:ext cx="7579527" cy="2544445"/>
                    </a:xfrm>
                    <a:prstGeom prst="rect">
                      <a:avLst/>
                    </a:prstGeom>
                  </pic:spPr>
                </pic:pic>
              </a:graphicData>
            </a:graphic>
            <wp14:sizeRelH relativeFrom="page">
              <wp14:pctWidth>0</wp14:pctWidth>
            </wp14:sizeRelH>
            <wp14:sizeRelV relativeFrom="page">
              <wp14:pctHeight>0</wp14:pctHeight>
            </wp14:sizeRelV>
          </wp:anchor>
        </w:drawing>
      </w:r>
      <w:r w:rsidRPr="00743B69">
        <w:t>IEVADS</w:t>
      </w:r>
      <w:bookmarkEnd w:id="5"/>
      <w:bookmarkEnd w:id="6"/>
      <w:bookmarkEnd w:id="7"/>
    </w:p>
    <w:p w14:paraId="708E2D49" w14:textId="4B18DF60" w:rsidR="00E72D01" w:rsidRDefault="00E72D01" w:rsidP="00E72D01">
      <w:pPr>
        <w:tabs>
          <w:tab w:val="left" w:pos="1390"/>
        </w:tabs>
        <w:rPr>
          <w:rFonts w:ascii="Aptos Narrow" w:hAnsi="Aptos Narrow"/>
          <w:noProof/>
          <w:color w:val="1F4E79" w:themeColor="accent5" w:themeShade="80"/>
          <w:sz w:val="72"/>
          <w:szCs w:val="72"/>
        </w:rPr>
      </w:pPr>
    </w:p>
    <w:p w14:paraId="196C34BF" w14:textId="37D7381C" w:rsidR="00E72D01" w:rsidRDefault="00E72D01" w:rsidP="00E72D01">
      <w:pPr>
        <w:spacing w:after="0" w:line="240" w:lineRule="auto"/>
        <w:ind w:right="111"/>
        <w:jc w:val="both"/>
        <w:textAlignment w:val="baseline"/>
        <w:rPr>
          <w:rFonts w:ascii="Aptos Narrow" w:eastAsia="Times New Roman" w:hAnsi="Aptos Narrow" w:cs="Times New Roman"/>
          <w:color w:val="000000" w:themeColor="text1"/>
          <w:sz w:val="24"/>
          <w:szCs w:val="24"/>
          <w:lang w:eastAsia="lv-LV"/>
        </w:rPr>
      </w:pPr>
    </w:p>
    <w:p w14:paraId="6730342A" w14:textId="429250E3" w:rsidR="00E72D01" w:rsidRDefault="005B550B" w:rsidP="00E72D01">
      <w:pPr>
        <w:spacing w:after="0" w:line="240" w:lineRule="auto"/>
        <w:ind w:right="111"/>
        <w:jc w:val="both"/>
        <w:textAlignment w:val="baseline"/>
        <w:rPr>
          <w:rFonts w:ascii="Aptos Narrow" w:eastAsia="Times New Roman" w:hAnsi="Aptos Narrow" w:cs="Times New Roman"/>
          <w:color w:val="000000" w:themeColor="text1"/>
          <w:sz w:val="24"/>
          <w:szCs w:val="24"/>
          <w:lang w:eastAsia="lv-LV"/>
        </w:rPr>
      </w:pPr>
      <w:r w:rsidRPr="006F24B0">
        <w:rPr>
          <w:rFonts w:ascii="Aptos Narrow" w:hAnsi="Aptos Narrow"/>
          <w:noProof/>
          <w:color w:val="1F4E79" w:themeColor="accent5" w:themeShade="80"/>
          <w:sz w:val="72"/>
          <w:szCs w:val="72"/>
        </w:rPr>
        <w:drawing>
          <wp:anchor distT="0" distB="0" distL="114300" distR="114300" simplePos="0" relativeHeight="251675648" behindDoc="1" locked="0" layoutInCell="1" allowOverlap="1" wp14:anchorId="5D3930A2" wp14:editId="6239CB00">
            <wp:simplePos x="0" y="0"/>
            <wp:positionH relativeFrom="page">
              <wp:posOffset>-609600</wp:posOffset>
            </wp:positionH>
            <wp:positionV relativeFrom="page">
              <wp:posOffset>2534920</wp:posOffset>
            </wp:positionV>
            <wp:extent cx="8192770" cy="8208645"/>
            <wp:effectExtent l="0" t="0" r="0" b="1905"/>
            <wp:wrapNone/>
            <wp:docPr id="33" name="Picture 33" descr="Colorful overlapping peopl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olorful overlapping people icons"/>
                    <pic:cNvPicPr/>
                  </pic:nvPicPr>
                  <pic:blipFill>
                    <a:blip r:embed="rId10" cstate="print">
                      <a:duotone>
                        <a:schemeClr val="accent5">
                          <a:shade val="45000"/>
                          <a:satMod val="135000"/>
                        </a:schemeClr>
                        <a:prstClr val="white"/>
                      </a:duotone>
                      <a:alphaModFix amt="10000"/>
                      <a:extLst>
                        <a:ext uri="{28A0092B-C50C-407E-A947-70E740481C1C}">
                          <a14:useLocalDpi xmlns:a14="http://schemas.microsoft.com/office/drawing/2010/main" val="0"/>
                        </a:ext>
                      </a:extLst>
                    </a:blip>
                    <a:stretch>
                      <a:fillRect/>
                    </a:stretch>
                  </pic:blipFill>
                  <pic:spPr>
                    <a:xfrm>
                      <a:off x="0" y="0"/>
                      <a:ext cx="8192770" cy="8208645"/>
                    </a:xfrm>
                    <a:prstGeom prst="rect">
                      <a:avLst/>
                    </a:prstGeom>
                  </pic:spPr>
                </pic:pic>
              </a:graphicData>
            </a:graphic>
            <wp14:sizeRelH relativeFrom="page">
              <wp14:pctWidth>0</wp14:pctWidth>
            </wp14:sizeRelH>
            <wp14:sizeRelV relativeFrom="page">
              <wp14:pctHeight>0</wp14:pctHeight>
            </wp14:sizeRelV>
          </wp:anchor>
        </w:drawing>
      </w:r>
    </w:p>
    <w:p w14:paraId="3F4E129D" w14:textId="69CEEE21" w:rsidR="00E72D01" w:rsidRDefault="00E72D01" w:rsidP="00E72D01">
      <w:pPr>
        <w:spacing w:after="0" w:line="240" w:lineRule="auto"/>
        <w:ind w:right="111"/>
        <w:jc w:val="both"/>
        <w:textAlignment w:val="baseline"/>
        <w:rPr>
          <w:rFonts w:ascii="Aptos Narrow" w:eastAsia="Times New Roman" w:hAnsi="Aptos Narrow" w:cs="Times New Roman"/>
          <w:color w:val="000000" w:themeColor="text1"/>
          <w:sz w:val="24"/>
          <w:szCs w:val="24"/>
          <w:lang w:eastAsia="lv-LV"/>
        </w:rPr>
      </w:pPr>
    </w:p>
    <w:p w14:paraId="312CE555" w14:textId="77777777" w:rsidR="00E72D01" w:rsidRDefault="00E72D01" w:rsidP="00E72D01">
      <w:pPr>
        <w:spacing w:after="120" w:line="240" w:lineRule="auto"/>
        <w:ind w:right="113"/>
        <w:jc w:val="both"/>
        <w:textAlignment w:val="baseline"/>
        <w:rPr>
          <w:rFonts w:ascii="Aptos Narrow" w:eastAsia="Times New Roman" w:hAnsi="Aptos Narrow" w:cs="Times New Roman"/>
          <w:color w:val="000000" w:themeColor="text1"/>
          <w:sz w:val="24"/>
          <w:szCs w:val="24"/>
          <w:lang w:eastAsia="lv-LV"/>
        </w:rPr>
      </w:pPr>
    </w:p>
    <w:p w14:paraId="29EBEFA4" w14:textId="77777777" w:rsidR="00CC24FD" w:rsidRDefault="00CC24FD" w:rsidP="00743B69">
      <w:pPr>
        <w:spacing w:after="120" w:line="240" w:lineRule="auto"/>
        <w:ind w:right="113"/>
        <w:jc w:val="both"/>
        <w:textAlignment w:val="baseline"/>
        <w:rPr>
          <w:rFonts w:ascii="Aptos Narrow" w:eastAsia="Times New Roman" w:hAnsi="Aptos Narrow" w:cs="Times New Roman"/>
          <w:color w:val="000000" w:themeColor="text1"/>
          <w:sz w:val="24"/>
          <w:szCs w:val="24"/>
          <w:lang w:eastAsia="lv-LV"/>
        </w:rPr>
      </w:pPr>
    </w:p>
    <w:p w14:paraId="67572595" w14:textId="30AE4DD0" w:rsidR="00743B69" w:rsidRPr="00B76BA9" w:rsidRDefault="009160B1" w:rsidP="00743B69">
      <w:pPr>
        <w:spacing w:after="120" w:line="240" w:lineRule="auto"/>
        <w:ind w:right="113"/>
        <w:jc w:val="both"/>
        <w:textAlignment w:val="baseline"/>
        <w:rPr>
          <w:rFonts w:ascii="Aptos Narrow" w:eastAsia="Times New Roman" w:hAnsi="Aptos Narrow" w:cs="Times New Roman"/>
          <w:color w:val="000000" w:themeColor="text1"/>
          <w:sz w:val="24"/>
          <w:szCs w:val="24"/>
          <w:lang w:eastAsia="lv-LV"/>
        </w:rPr>
      </w:pPr>
      <w:r>
        <w:rPr>
          <w:rFonts w:ascii="Aptos Narrow" w:eastAsia="Times New Roman" w:hAnsi="Aptos Narrow" w:cs="Times New Roman"/>
          <w:color w:val="000000" w:themeColor="text1"/>
          <w:sz w:val="24"/>
          <w:szCs w:val="24"/>
          <w:lang w:eastAsia="lv-LV"/>
        </w:rPr>
        <w:t>E</w:t>
      </w:r>
      <w:r w:rsidR="00743B69" w:rsidRPr="00DA3FEF">
        <w:rPr>
          <w:rFonts w:ascii="Aptos Narrow" w:eastAsia="Times New Roman" w:hAnsi="Aptos Narrow" w:cs="Times New Roman"/>
          <w:color w:val="000000" w:themeColor="text1"/>
          <w:sz w:val="24"/>
          <w:szCs w:val="24"/>
          <w:lang w:eastAsia="lv-LV"/>
        </w:rPr>
        <w:t>konomiskās izaugsmes noteicošais priekšnosacījums ir produktivitātes līmeņa paaugstināšana. Viens no galvenajiem izaicinājumiem ir jauno konkurētspējas priekšrocību veidošana, kas ir saistīts ar investīcijām cilvēkkapitālā, tehnoloģijās, inovācijā, pētniecībā, digitalizācijā, eksporta noietu tirgus paplašināšan</w:t>
      </w:r>
      <w:r w:rsidR="006B3E1C">
        <w:rPr>
          <w:rFonts w:ascii="Aptos Narrow" w:eastAsia="Times New Roman" w:hAnsi="Aptos Narrow" w:cs="Times New Roman"/>
          <w:color w:val="000000" w:themeColor="text1"/>
          <w:sz w:val="24"/>
          <w:szCs w:val="24"/>
          <w:lang w:eastAsia="lv-LV"/>
        </w:rPr>
        <w:t>u</w:t>
      </w:r>
      <w:r w:rsidR="00743B69" w:rsidRPr="00DA3FEF">
        <w:rPr>
          <w:rFonts w:ascii="Aptos Narrow" w:eastAsia="Times New Roman" w:hAnsi="Aptos Narrow" w:cs="Times New Roman"/>
          <w:color w:val="000000" w:themeColor="text1"/>
          <w:sz w:val="24"/>
          <w:szCs w:val="24"/>
          <w:lang w:eastAsia="lv-LV"/>
        </w:rPr>
        <w:t xml:space="preserve"> un eksporta apjomu pieaugum</w:t>
      </w:r>
      <w:r w:rsidR="006B3E1C">
        <w:rPr>
          <w:rFonts w:ascii="Aptos Narrow" w:eastAsia="Times New Roman" w:hAnsi="Aptos Narrow" w:cs="Times New Roman"/>
          <w:color w:val="000000" w:themeColor="text1"/>
          <w:sz w:val="24"/>
          <w:szCs w:val="24"/>
          <w:lang w:eastAsia="lv-LV"/>
        </w:rPr>
        <w:t>u</w:t>
      </w:r>
      <w:r w:rsidR="00743B69" w:rsidRPr="00DA3FEF">
        <w:rPr>
          <w:rFonts w:ascii="Aptos Narrow" w:eastAsia="Times New Roman" w:hAnsi="Aptos Narrow" w:cs="Times New Roman"/>
          <w:color w:val="000000" w:themeColor="text1"/>
          <w:sz w:val="24"/>
          <w:szCs w:val="24"/>
          <w:lang w:eastAsia="lv-LV"/>
        </w:rPr>
        <w:t xml:space="preserve">, kam ir jākļūst par galveno izaugsmes dzinuli. Latvijas konkurētspēju ārējos un iekšējos tirgos noteiks spēja mazināt produktivitātes plaisu ar tehnoloģiski attīstītajām valstīm. Produktivitātes paaugstināšanas pamatā ir </w:t>
      </w:r>
      <w:proofErr w:type="gramStart"/>
      <w:r w:rsidR="00743B69" w:rsidRPr="00DA3FEF">
        <w:rPr>
          <w:rFonts w:ascii="Aptos Narrow" w:eastAsia="Times New Roman" w:hAnsi="Aptos Narrow" w:cs="Times New Roman"/>
          <w:color w:val="000000" w:themeColor="text1"/>
          <w:sz w:val="24"/>
          <w:szCs w:val="24"/>
          <w:lang w:eastAsia="lv-LV"/>
        </w:rPr>
        <w:t xml:space="preserve">ne tikai tehnoloģiskās novitātes, ražošanas procesa vadības pilnveidošana, bet arī esošo resursu, jo īpaši </w:t>
      </w:r>
      <w:r w:rsidR="00743B69" w:rsidRPr="00B76BA9">
        <w:rPr>
          <w:rFonts w:ascii="Aptos Narrow" w:eastAsia="Times New Roman" w:hAnsi="Aptos Narrow" w:cs="Times New Roman"/>
          <w:color w:val="000000" w:themeColor="text1"/>
          <w:sz w:val="24"/>
          <w:szCs w:val="24"/>
          <w:lang w:eastAsia="lv-LV"/>
        </w:rPr>
        <w:t>Latvijā pieejamo cilvēkresursu,</w:t>
      </w:r>
      <w:proofErr w:type="gramEnd"/>
      <w:r w:rsidR="00743B69" w:rsidRPr="00B76BA9">
        <w:rPr>
          <w:rFonts w:ascii="Aptos Narrow" w:eastAsia="Times New Roman" w:hAnsi="Aptos Narrow" w:cs="Times New Roman"/>
          <w:color w:val="000000" w:themeColor="text1"/>
          <w:sz w:val="24"/>
          <w:szCs w:val="24"/>
          <w:lang w:eastAsia="lv-LV"/>
        </w:rPr>
        <w:t xml:space="preserve"> pārdale </w:t>
      </w:r>
      <w:r>
        <w:rPr>
          <w:rFonts w:ascii="Aptos Narrow" w:eastAsia="Times New Roman" w:hAnsi="Aptos Narrow" w:cs="Times New Roman"/>
          <w:color w:val="000000" w:themeColor="text1"/>
          <w:sz w:val="24"/>
          <w:szCs w:val="24"/>
          <w:lang w:eastAsia="lv-LV"/>
        </w:rPr>
        <w:t xml:space="preserve">par labu </w:t>
      </w:r>
      <w:r w:rsidR="00743B69" w:rsidRPr="00B76BA9">
        <w:rPr>
          <w:rFonts w:ascii="Aptos Narrow" w:eastAsia="Times New Roman" w:hAnsi="Aptos Narrow" w:cs="Times New Roman"/>
          <w:color w:val="000000" w:themeColor="text1"/>
          <w:sz w:val="24"/>
          <w:szCs w:val="24"/>
          <w:lang w:eastAsia="lv-LV"/>
        </w:rPr>
        <w:t>augstākās pievienotās vērtības produktu ražošanai.</w:t>
      </w:r>
      <w:r w:rsidR="00743B69" w:rsidRPr="00B76BA9">
        <w:rPr>
          <w:rStyle w:val="FootnoteReference"/>
          <w:rFonts w:ascii="Aptos Narrow" w:eastAsia="Times New Roman" w:hAnsi="Aptos Narrow" w:cs="Times New Roman"/>
          <w:color w:val="000000" w:themeColor="text1"/>
          <w:sz w:val="24"/>
          <w:szCs w:val="24"/>
          <w:lang w:eastAsia="lv-LV"/>
        </w:rPr>
        <w:footnoteReference w:id="3"/>
      </w:r>
    </w:p>
    <w:p w14:paraId="709ADA48" w14:textId="77777777" w:rsidR="00CC24FD" w:rsidRDefault="00CC24FD" w:rsidP="003F4DE5">
      <w:pPr>
        <w:spacing w:after="120" w:line="240" w:lineRule="auto"/>
        <w:ind w:right="113"/>
        <w:jc w:val="both"/>
        <w:textAlignment w:val="baseline"/>
        <w:rPr>
          <w:rFonts w:ascii="Aptos Narrow" w:eastAsia="Times New Roman" w:hAnsi="Aptos Narrow" w:cs="Times New Roman"/>
          <w:color w:val="000000" w:themeColor="text1"/>
          <w:sz w:val="24"/>
          <w:szCs w:val="24"/>
          <w:lang w:eastAsia="lv-LV"/>
        </w:rPr>
      </w:pPr>
    </w:p>
    <w:p w14:paraId="163E103A" w14:textId="5B554091" w:rsidR="00B76BA9" w:rsidRDefault="00612900" w:rsidP="003F4DE5">
      <w:pPr>
        <w:spacing w:after="120" w:line="240" w:lineRule="auto"/>
        <w:ind w:right="113"/>
        <w:jc w:val="both"/>
        <w:textAlignment w:val="baseline"/>
        <w:rPr>
          <w:rFonts w:ascii="Aptos Narrow" w:eastAsia="Times New Roman" w:hAnsi="Aptos Narrow" w:cs="Times New Roman"/>
          <w:color w:val="000000" w:themeColor="text1"/>
          <w:sz w:val="24"/>
          <w:szCs w:val="24"/>
          <w:lang w:eastAsia="lv-LV"/>
        </w:rPr>
      </w:pPr>
      <w:r w:rsidRPr="007566FA">
        <w:rPr>
          <w:rFonts w:ascii="Aptos Narrow" w:eastAsia="Times New Roman" w:hAnsi="Aptos Narrow" w:cs="Times New Roman"/>
          <w:color w:val="000000" w:themeColor="text1"/>
          <w:sz w:val="24"/>
          <w:szCs w:val="24"/>
          <w:lang w:eastAsia="lv-LV"/>
        </w:rPr>
        <w:t>Cilvēkkapitāla attīstības rīcības plāns 202</w:t>
      </w:r>
      <w:r w:rsidR="009160B1">
        <w:rPr>
          <w:rFonts w:ascii="Aptos Narrow" w:eastAsia="Times New Roman" w:hAnsi="Aptos Narrow" w:cs="Times New Roman"/>
          <w:color w:val="000000" w:themeColor="text1"/>
          <w:sz w:val="24"/>
          <w:szCs w:val="24"/>
          <w:lang w:eastAsia="lv-LV"/>
        </w:rPr>
        <w:t>5</w:t>
      </w:r>
      <w:r w:rsidRPr="007566FA">
        <w:rPr>
          <w:rFonts w:ascii="Aptos Narrow" w:eastAsia="Times New Roman" w:hAnsi="Aptos Narrow" w:cs="Times New Roman"/>
          <w:color w:val="000000" w:themeColor="text1"/>
          <w:sz w:val="24"/>
          <w:szCs w:val="24"/>
          <w:lang w:eastAsia="lv-LV"/>
        </w:rPr>
        <w:t>.-2027. gadam (turpmāk – Rīcības plāns) un plāna pasākumi ir izstrādāti, pamatojoties uz identificētajiem izaicinājumiem, kuri vērojami šī brīža Latvijas darba tirgū.</w:t>
      </w:r>
      <w:r w:rsidR="003F4DE5">
        <w:rPr>
          <w:rFonts w:ascii="Aptos Narrow" w:eastAsia="Times New Roman" w:hAnsi="Aptos Narrow" w:cs="Times New Roman"/>
          <w:color w:val="000000" w:themeColor="text1"/>
          <w:sz w:val="24"/>
          <w:szCs w:val="24"/>
          <w:lang w:eastAsia="lv-LV"/>
        </w:rPr>
        <w:t xml:space="preserve"> </w:t>
      </w:r>
      <w:r w:rsidR="00B76BA9" w:rsidRPr="005F4C8D">
        <w:rPr>
          <w:rFonts w:ascii="Aptos Narrow" w:eastAsia="Times New Roman" w:hAnsi="Aptos Narrow" w:cs="Times New Roman"/>
          <w:color w:val="000000" w:themeColor="text1"/>
          <w:sz w:val="24"/>
          <w:szCs w:val="24"/>
          <w:lang w:eastAsia="lv-LV"/>
        </w:rPr>
        <w:t xml:space="preserve">Jau patlaban Eiropas Savienības </w:t>
      </w:r>
      <w:r w:rsidR="009160B1">
        <w:rPr>
          <w:rFonts w:ascii="Aptos Narrow" w:eastAsia="Times New Roman" w:hAnsi="Aptos Narrow" w:cs="Times New Roman"/>
          <w:color w:val="000000" w:themeColor="text1"/>
          <w:sz w:val="24"/>
          <w:szCs w:val="24"/>
          <w:lang w:eastAsia="lv-LV"/>
        </w:rPr>
        <w:t>fondu</w:t>
      </w:r>
      <w:r w:rsidR="00B76BA9" w:rsidRPr="005F4C8D">
        <w:rPr>
          <w:rFonts w:ascii="Aptos Narrow" w:eastAsia="Times New Roman" w:hAnsi="Aptos Narrow" w:cs="Times New Roman"/>
          <w:color w:val="000000" w:themeColor="text1"/>
          <w:sz w:val="24"/>
          <w:szCs w:val="24"/>
          <w:lang w:eastAsia="lv-LV"/>
        </w:rPr>
        <w:t xml:space="preserve"> programm</w:t>
      </w:r>
      <w:r w:rsidR="009160B1">
        <w:rPr>
          <w:rFonts w:ascii="Aptos Narrow" w:eastAsia="Times New Roman" w:hAnsi="Aptos Narrow" w:cs="Times New Roman"/>
          <w:color w:val="000000" w:themeColor="text1"/>
          <w:sz w:val="24"/>
          <w:szCs w:val="24"/>
          <w:lang w:eastAsia="lv-LV"/>
        </w:rPr>
        <w:t>ās</w:t>
      </w:r>
      <w:r w:rsidR="00B76BA9" w:rsidRPr="005F4C8D">
        <w:rPr>
          <w:rFonts w:ascii="Aptos Narrow" w:eastAsia="Times New Roman" w:hAnsi="Aptos Narrow" w:cs="Times New Roman"/>
          <w:color w:val="000000" w:themeColor="text1"/>
          <w:sz w:val="24"/>
          <w:szCs w:val="24"/>
          <w:lang w:eastAsia="lv-LV"/>
        </w:rPr>
        <w:t xml:space="preserve"> 2021.-2027. gadam ir identificētas aktivitātes </w:t>
      </w:r>
      <w:r w:rsidR="00D619A4">
        <w:rPr>
          <w:rFonts w:ascii="Aptos Narrow" w:eastAsia="Times New Roman" w:hAnsi="Aptos Narrow" w:cs="Times New Roman"/>
          <w:color w:val="000000" w:themeColor="text1"/>
          <w:sz w:val="24"/>
          <w:szCs w:val="24"/>
          <w:lang w:eastAsia="lv-LV"/>
        </w:rPr>
        <w:t xml:space="preserve">un tām piešķirtais finansējums </w:t>
      </w:r>
      <w:r w:rsidR="00B76BA9" w:rsidRPr="007566FA">
        <w:rPr>
          <w:rFonts w:ascii="Aptos Narrow" w:eastAsia="Times New Roman" w:hAnsi="Aptos Narrow" w:cs="Times New Roman"/>
          <w:color w:val="000000" w:themeColor="text1"/>
          <w:sz w:val="24"/>
          <w:szCs w:val="24"/>
          <w:lang w:eastAsia="lv-LV"/>
        </w:rPr>
        <w:t xml:space="preserve">tiešai </w:t>
      </w:r>
      <w:r w:rsidR="001267EB">
        <w:rPr>
          <w:rFonts w:ascii="Aptos Narrow" w:eastAsia="Times New Roman" w:hAnsi="Aptos Narrow" w:cs="Times New Roman"/>
          <w:color w:val="000000" w:themeColor="text1"/>
          <w:sz w:val="24"/>
          <w:szCs w:val="24"/>
          <w:lang w:eastAsia="lv-LV"/>
        </w:rPr>
        <w:t>un</w:t>
      </w:r>
      <w:r w:rsidR="00B76BA9" w:rsidRPr="007566FA">
        <w:rPr>
          <w:rFonts w:ascii="Aptos Narrow" w:eastAsia="Times New Roman" w:hAnsi="Aptos Narrow" w:cs="Times New Roman"/>
          <w:color w:val="000000" w:themeColor="text1"/>
          <w:sz w:val="24"/>
          <w:szCs w:val="24"/>
          <w:lang w:eastAsia="lv-LV"/>
        </w:rPr>
        <w:t xml:space="preserve"> netiešai cilvēkkapitāla attīstībai, lai sekmētu Latvijas ekonomikas ilgtspējīgu attīstī</w:t>
      </w:r>
      <w:r w:rsidR="001503C3">
        <w:rPr>
          <w:rFonts w:ascii="Aptos Narrow" w:eastAsia="Times New Roman" w:hAnsi="Aptos Narrow" w:cs="Times New Roman"/>
          <w:color w:val="000000" w:themeColor="text1"/>
          <w:sz w:val="24"/>
          <w:szCs w:val="24"/>
          <w:lang w:eastAsia="lv-LV"/>
        </w:rPr>
        <w:t>bu.</w:t>
      </w:r>
      <w:r w:rsidR="00EB223A">
        <w:rPr>
          <w:rFonts w:ascii="Aptos Narrow" w:eastAsia="Times New Roman" w:hAnsi="Aptos Narrow" w:cs="Times New Roman"/>
          <w:color w:val="000000" w:themeColor="text1"/>
          <w:sz w:val="24"/>
          <w:szCs w:val="24"/>
          <w:lang w:eastAsia="lv-LV"/>
        </w:rPr>
        <w:t xml:space="preserve"> Vienlaicīgi NIP2027 un NAP2027</w:t>
      </w:r>
      <w:r w:rsidR="00B42CA0">
        <w:rPr>
          <w:rFonts w:ascii="Aptos Narrow" w:eastAsia="Times New Roman" w:hAnsi="Aptos Narrow" w:cs="Times New Roman"/>
          <w:color w:val="000000" w:themeColor="text1"/>
          <w:sz w:val="24"/>
          <w:szCs w:val="24"/>
          <w:lang w:eastAsia="lv-LV"/>
        </w:rPr>
        <w:t xml:space="preserve"> </w:t>
      </w:r>
      <w:r w:rsidR="006B3E1C">
        <w:rPr>
          <w:rFonts w:ascii="Aptos Narrow" w:eastAsia="Times New Roman" w:hAnsi="Aptos Narrow" w:cs="Times New Roman"/>
          <w:color w:val="000000" w:themeColor="text1"/>
          <w:sz w:val="24"/>
          <w:szCs w:val="24"/>
          <w:lang w:eastAsia="lv-LV"/>
        </w:rPr>
        <w:t>ir</w:t>
      </w:r>
      <w:r w:rsidR="00B42CA0">
        <w:rPr>
          <w:rFonts w:ascii="Aptos Narrow" w:eastAsia="Times New Roman" w:hAnsi="Aptos Narrow" w:cs="Times New Roman"/>
          <w:color w:val="000000" w:themeColor="text1"/>
          <w:sz w:val="24"/>
          <w:szCs w:val="24"/>
          <w:lang w:eastAsia="lv-LV"/>
        </w:rPr>
        <w:t xml:space="preserve"> identificēti izaicinājumi, darbības virzieni un rezultatīvie rādītāji attiecībā uz cilvēkkapitāla attīstību</w:t>
      </w:r>
      <w:r w:rsidR="00822E0C">
        <w:rPr>
          <w:rFonts w:ascii="Aptos Narrow" w:eastAsia="Times New Roman" w:hAnsi="Aptos Narrow" w:cs="Times New Roman"/>
          <w:color w:val="000000" w:themeColor="text1"/>
          <w:sz w:val="24"/>
          <w:szCs w:val="24"/>
          <w:lang w:eastAsia="lv-LV"/>
        </w:rPr>
        <w:t>,</w:t>
      </w:r>
      <w:r w:rsidR="00EB223A">
        <w:rPr>
          <w:rFonts w:ascii="Aptos Narrow" w:eastAsia="Times New Roman" w:hAnsi="Aptos Narrow" w:cs="Times New Roman"/>
          <w:color w:val="000000" w:themeColor="text1"/>
          <w:sz w:val="24"/>
          <w:szCs w:val="24"/>
          <w:lang w:eastAsia="lv-LV"/>
        </w:rPr>
        <w:t xml:space="preserve"> </w:t>
      </w:r>
      <w:r w:rsidR="4F5BDEA9" w:rsidRPr="2A6D2AE4">
        <w:rPr>
          <w:rFonts w:ascii="Aptos Narrow" w:eastAsia="Times New Roman" w:hAnsi="Aptos Narrow" w:cs="Times New Roman"/>
          <w:color w:val="000000" w:themeColor="text1"/>
          <w:sz w:val="24"/>
          <w:szCs w:val="24"/>
          <w:lang w:eastAsia="lv-LV"/>
        </w:rPr>
        <w:t xml:space="preserve">un to </w:t>
      </w:r>
      <w:r w:rsidR="00A7336C">
        <w:rPr>
          <w:rFonts w:ascii="Aptos Narrow" w:eastAsia="Times New Roman" w:hAnsi="Aptos Narrow" w:cs="Times New Roman"/>
          <w:color w:val="000000" w:themeColor="text1"/>
          <w:sz w:val="24"/>
          <w:szCs w:val="24"/>
          <w:lang w:eastAsia="lv-LV"/>
        </w:rPr>
        <w:t xml:space="preserve">darbības periods saskan ar </w:t>
      </w:r>
      <w:r w:rsidR="00A7336C" w:rsidRPr="006B3E1C">
        <w:rPr>
          <w:rFonts w:ascii="Aptos Narrow" w:eastAsia="Times New Roman" w:hAnsi="Aptos Narrow" w:cs="Times New Roman"/>
          <w:color w:val="000000" w:themeColor="text1"/>
          <w:sz w:val="24"/>
          <w:szCs w:val="24"/>
          <w:lang w:eastAsia="lv-LV"/>
        </w:rPr>
        <w:t xml:space="preserve">Eiropas Savienības </w:t>
      </w:r>
      <w:r w:rsidR="008F3405" w:rsidRPr="006B3E1C">
        <w:rPr>
          <w:rFonts w:ascii="Aptos Narrow" w:eastAsia="Times New Roman" w:hAnsi="Aptos Narrow" w:cs="Times New Roman"/>
          <w:color w:val="000000" w:themeColor="text1"/>
          <w:sz w:val="24"/>
          <w:szCs w:val="24"/>
          <w:lang w:eastAsia="lv-LV"/>
        </w:rPr>
        <w:t>fondu plānošanas perioda</w:t>
      </w:r>
      <w:r w:rsidR="00A7336C" w:rsidRPr="006B3E1C">
        <w:rPr>
          <w:rFonts w:ascii="Aptos Narrow" w:eastAsia="Times New Roman" w:hAnsi="Aptos Narrow" w:cs="Times New Roman"/>
          <w:color w:val="000000" w:themeColor="text1"/>
          <w:sz w:val="24"/>
          <w:szCs w:val="24"/>
          <w:lang w:eastAsia="lv-LV"/>
        </w:rPr>
        <w:t xml:space="preserve"> 2021.-2027</w:t>
      </w:r>
      <w:r w:rsidR="00B42CA0" w:rsidRPr="006B3E1C">
        <w:rPr>
          <w:rFonts w:ascii="Aptos Narrow" w:eastAsia="Times New Roman" w:hAnsi="Aptos Narrow" w:cs="Times New Roman"/>
          <w:color w:val="000000" w:themeColor="text1"/>
          <w:sz w:val="24"/>
          <w:szCs w:val="24"/>
          <w:lang w:eastAsia="lv-LV"/>
        </w:rPr>
        <w:t>. gada</w:t>
      </w:r>
      <w:r w:rsidR="008F3405" w:rsidRPr="006B3E1C">
        <w:rPr>
          <w:rFonts w:ascii="Aptos Narrow" w:eastAsia="Times New Roman" w:hAnsi="Aptos Narrow" w:cs="Times New Roman"/>
          <w:color w:val="000000" w:themeColor="text1"/>
          <w:sz w:val="24"/>
          <w:szCs w:val="24"/>
          <w:lang w:eastAsia="lv-LV"/>
        </w:rPr>
        <w:t xml:space="preserve"> programmu</w:t>
      </w:r>
      <w:r w:rsidR="00B42CA0" w:rsidRPr="006B3E1C">
        <w:rPr>
          <w:rFonts w:ascii="Aptos Narrow" w:eastAsia="Times New Roman" w:hAnsi="Aptos Narrow" w:cs="Times New Roman"/>
          <w:color w:val="000000" w:themeColor="text1"/>
          <w:sz w:val="24"/>
          <w:szCs w:val="24"/>
          <w:lang w:eastAsia="lv-LV"/>
        </w:rPr>
        <w:t xml:space="preserve"> īstenošanu.</w:t>
      </w:r>
      <w:r w:rsidR="001503C3">
        <w:rPr>
          <w:rFonts w:ascii="Aptos Narrow" w:eastAsia="Times New Roman" w:hAnsi="Aptos Narrow" w:cs="Times New Roman"/>
          <w:color w:val="000000" w:themeColor="text1"/>
          <w:sz w:val="24"/>
          <w:szCs w:val="24"/>
          <w:lang w:eastAsia="lv-LV"/>
        </w:rPr>
        <w:t xml:space="preserve"> </w:t>
      </w:r>
      <w:r w:rsidR="18DE7198" w:rsidRPr="2A6D2AE4">
        <w:rPr>
          <w:rFonts w:ascii="Aptos Narrow" w:eastAsia="Times New Roman" w:hAnsi="Aptos Narrow" w:cs="Times New Roman"/>
          <w:color w:val="000000" w:themeColor="text1"/>
          <w:sz w:val="24"/>
          <w:szCs w:val="24"/>
          <w:lang w:eastAsia="lv-LV"/>
        </w:rPr>
        <w:t>L</w:t>
      </w:r>
      <w:r w:rsidR="00F75E3A">
        <w:rPr>
          <w:rFonts w:ascii="Aptos Narrow" w:eastAsia="Times New Roman" w:hAnsi="Aptos Narrow" w:cs="Times New Roman"/>
          <w:color w:val="000000" w:themeColor="text1"/>
          <w:sz w:val="24"/>
          <w:szCs w:val="24"/>
          <w:lang w:eastAsia="lv-LV"/>
        </w:rPr>
        <w:t>ai sinhronizētu politikas intervences plānošanu</w:t>
      </w:r>
      <w:r w:rsidR="00BC76D1">
        <w:rPr>
          <w:rFonts w:ascii="Aptos Narrow" w:eastAsia="Times New Roman" w:hAnsi="Aptos Narrow" w:cs="Times New Roman"/>
          <w:color w:val="000000" w:themeColor="text1"/>
          <w:sz w:val="24"/>
          <w:szCs w:val="24"/>
          <w:lang w:eastAsia="lv-LV"/>
        </w:rPr>
        <w:t xml:space="preserve"> spēkā </w:t>
      </w:r>
      <w:r w:rsidR="00BC76D1" w:rsidRPr="2A6D2AE4">
        <w:rPr>
          <w:rFonts w:ascii="Aptos Narrow" w:eastAsia="Times New Roman" w:hAnsi="Aptos Narrow" w:cs="Times New Roman"/>
          <w:color w:val="000000" w:themeColor="text1"/>
          <w:sz w:val="24"/>
          <w:szCs w:val="24"/>
          <w:lang w:eastAsia="lv-LV"/>
        </w:rPr>
        <w:t>esoš</w:t>
      </w:r>
      <w:r w:rsidR="15BF4F88" w:rsidRPr="2A6D2AE4">
        <w:rPr>
          <w:rFonts w:ascii="Aptos Narrow" w:eastAsia="Times New Roman" w:hAnsi="Aptos Narrow" w:cs="Times New Roman"/>
          <w:color w:val="000000" w:themeColor="text1"/>
          <w:sz w:val="24"/>
          <w:szCs w:val="24"/>
          <w:lang w:eastAsia="lv-LV"/>
        </w:rPr>
        <w:t>ajā</w:t>
      </w:r>
      <w:r w:rsidR="00BC76D1">
        <w:rPr>
          <w:rFonts w:ascii="Aptos Narrow" w:eastAsia="Times New Roman" w:hAnsi="Aptos Narrow" w:cs="Times New Roman"/>
          <w:color w:val="000000" w:themeColor="text1"/>
          <w:sz w:val="24"/>
          <w:szCs w:val="24"/>
          <w:lang w:eastAsia="lv-LV"/>
        </w:rPr>
        <w:t xml:space="preserve"> pārskata </w:t>
      </w:r>
      <w:r w:rsidR="00BC76D1" w:rsidRPr="2A6D2AE4">
        <w:rPr>
          <w:rFonts w:ascii="Aptos Narrow" w:eastAsia="Times New Roman" w:hAnsi="Aptos Narrow" w:cs="Times New Roman"/>
          <w:color w:val="000000" w:themeColor="text1"/>
          <w:sz w:val="24"/>
          <w:szCs w:val="24"/>
          <w:lang w:eastAsia="lv-LV"/>
        </w:rPr>
        <w:t>period</w:t>
      </w:r>
      <w:r w:rsidR="585A30EB" w:rsidRPr="2A6D2AE4">
        <w:rPr>
          <w:rFonts w:ascii="Aptos Narrow" w:eastAsia="Times New Roman" w:hAnsi="Aptos Narrow" w:cs="Times New Roman"/>
          <w:color w:val="000000" w:themeColor="text1"/>
          <w:sz w:val="24"/>
          <w:szCs w:val="24"/>
          <w:lang w:eastAsia="lv-LV"/>
        </w:rPr>
        <w:t>ā</w:t>
      </w:r>
      <w:r w:rsidR="00BC76D1">
        <w:rPr>
          <w:rFonts w:ascii="Aptos Narrow" w:eastAsia="Times New Roman" w:hAnsi="Aptos Narrow" w:cs="Times New Roman"/>
          <w:color w:val="000000" w:themeColor="text1"/>
          <w:sz w:val="24"/>
          <w:szCs w:val="24"/>
          <w:lang w:eastAsia="lv-LV"/>
        </w:rPr>
        <w:t xml:space="preserve">, </w:t>
      </w:r>
      <w:r w:rsidR="00BC2538">
        <w:rPr>
          <w:rFonts w:ascii="Aptos Narrow" w:eastAsia="Times New Roman" w:hAnsi="Aptos Narrow" w:cs="Times New Roman"/>
          <w:color w:val="000000" w:themeColor="text1"/>
          <w:sz w:val="24"/>
          <w:szCs w:val="24"/>
          <w:lang w:eastAsia="lv-LV"/>
        </w:rPr>
        <w:t>Rīcības plān</w:t>
      </w:r>
      <w:r w:rsidR="00EB223A">
        <w:rPr>
          <w:rFonts w:ascii="Aptos Narrow" w:eastAsia="Times New Roman" w:hAnsi="Aptos Narrow" w:cs="Times New Roman"/>
          <w:color w:val="000000" w:themeColor="text1"/>
          <w:sz w:val="24"/>
          <w:szCs w:val="24"/>
          <w:lang w:eastAsia="lv-LV"/>
        </w:rPr>
        <w:t xml:space="preserve">a īstenošana </w:t>
      </w:r>
      <w:r w:rsidR="004E06BC">
        <w:rPr>
          <w:rFonts w:ascii="Aptos Narrow" w:eastAsia="Times New Roman" w:hAnsi="Aptos Narrow" w:cs="Times New Roman"/>
          <w:color w:val="000000" w:themeColor="text1"/>
          <w:sz w:val="24"/>
          <w:szCs w:val="24"/>
          <w:lang w:eastAsia="lv-LV"/>
        </w:rPr>
        <w:t>tiek noteikta</w:t>
      </w:r>
      <w:r w:rsidR="00FD5363">
        <w:rPr>
          <w:rFonts w:ascii="Aptos Narrow" w:eastAsia="Times New Roman" w:hAnsi="Aptos Narrow" w:cs="Times New Roman"/>
          <w:color w:val="000000" w:themeColor="text1"/>
          <w:sz w:val="24"/>
          <w:szCs w:val="24"/>
          <w:lang w:eastAsia="lv-LV"/>
        </w:rPr>
        <w:t xml:space="preserve"> </w:t>
      </w:r>
      <w:r w:rsidR="00BC76D1">
        <w:rPr>
          <w:rFonts w:ascii="Aptos Narrow" w:eastAsia="Times New Roman" w:hAnsi="Aptos Narrow" w:cs="Times New Roman"/>
          <w:color w:val="000000" w:themeColor="text1"/>
          <w:sz w:val="24"/>
          <w:szCs w:val="24"/>
          <w:lang w:eastAsia="lv-LV"/>
        </w:rPr>
        <w:t>līdz 2027. gadam</w:t>
      </w:r>
      <w:r w:rsidR="00FD5363">
        <w:rPr>
          <w:rFonts w:ascii="Aptos Narrow" w:eastAsia="Times New Roman" w:hAnsi="Aptos Narrow" w:cs="Times New Roman"/>
          <w:color w:val="000000" w:themeColor="text1"/>
          <w:sz w:val="24"/>
          <w:szCs w:val="24"/>
          <w:lang w:eastAsia="lv-LV"/>
        </w:rPr>
        <w:t>.</w:t>
      </w:r>
    </w:p>
    <w:p w14:paraId="5BF4B62B" w14:textId="77777777" w:rsidR="00CC24FD" w:rsidRDefault="00CC24FD" w:rsidP="00743B69">
      <w:pPr>
        <w:spacing w:after="120" w:line="240" w:lineRule="auto"/>
        <w:ind w:right="113"/>
        <w:jc w:val="both"/>
        <w:rPr>
          <w:rFonts w:ascii="Aptos Narrow" w:hAnsi="Aptos Narrow" w:cs="Times New Roman"/>
          <w:sz w:val="24"/>
          <w:szCs w:val="24"/>
        </w:rPr>
      </w:pPr>
    </w:p>
    <w:p w14:paraId="1549A0EB" w14:textId="12C878D2" w:rsidR="00743B69" w:rsidRDefault="00FF763A" w:rsidP="00743B69">
      <w:pPr>
        <w:spacing w:after="120" w:line="240" w:lineRule="auto"/>
        <w:ind w:right="113"/>
        <w:jc w:val="both"/>
        <w:rPr>
          <w:rFonts w:ascii="Aptos Narrow" w:hAnsi="Aptos Narrow" w:cs="Times New Roman"/>
          <w:sz w:val="24"/>
          <w:szCs w:val="24"/>
        </w:rPr>
      </w:pPr>
      <w:r w:rsidRPr="00B76BA9">
        <w:rPr>
          <w:rFonts w:ascii="Aptos Narrow" w:hAnsi="Aptos Narrow" w:cs="Times New Roman"/>
          <w:sz w:val="24"/>
          <w:szCs w:val="24"/>
        </w:rPr>
        <w:t>Rīcības</w:t>
      </w:r>
      <w:r w:rsidR="006A183B" w:rsidRPr="00B76BA9">
        <w:rPr>
          <w:rFonts w:ascii="Aptos Narrow" w:hAnsi="Aptos Narrow" w:cs="Times New Roman"/>
          <w:sz w:val="24"/>
          <w:szCs w:val="24"/>
        </w:rPr>
        <w:t xml:space="preserve"> p</w:t>
      </w:r>
      <w:r w:rsidR="009A6EF3" w:rsidRPr="00B76BA9">
        <w:rPr>
          <w:rFonts w:ascii="Aptos Narrow" w:hAnsi="Aptos Narrow" w:cs="Times New Roman"/>
          <w:sz w:val="24"/>
          <w:szCs w:val="24"/>
        </w:rPr>
        <w:t xml:space="preserve">lāns </w:t>
      </w:r>
      <w:r w:rsidR="00743B69" w:rsidRPr="00B76BA9">
        <w:rPr>
          <w:rFonts w:ascii="Aptos Narrow" w:hAnsi="Aptos Narrow" w:cs="Times New Roman"/>
          <w:sz w:val="24"/>
          <w:szCs w:val="24"/>
        </w:rPr>
        <w:t>akcentē horizontālās komponentes</w:t>
      </w:r>
      <w:r w:rsidR="00743B69">
        <w:rPr>
          <w:rFonts w:ascii="Aptos Narrow" w:hAnsi="Aptos Narrow" w:cs="Times New Roman"/>
          <w:sz w:val="24"/>
          <w:szCs w:val="24"/>
        </w:rPr>
        <w:t xml:space="preserve"> – </w:t>
      </w:r>
      <w:r w:rsidR="00743B69" w:rsidRPr="008954B7">
        <w:rPr>
          <w:rFonts w:ascii="Aptos Narrow" w:hAnsi="Aptos Narrow" w:cs="Times New Roman"/>
          <w:sz w:val="24"/>
          <w:szCs w:val="24"/>
        </w:rPr>
        <w:t>cilvēkkapitāla</w:t>
      </w:r>
      <w:r w:rsidR="00743B69">
        <w:rPr>
          <w:rFonts w:ascii="Aptos Narrow" w:hAnsi="Aptos Narrow" w:cs="Times New Roman"/>
          <w:sz w:val="24"/>
          <w:szCs w:val="24"/>
        </w:rPr>
        <w:t xml:space="preserve"> politikas jautājumu </w:t>
      </w:r>
      <w:r w:rsidR="00743B69" w:rsidRPr="008954B7">
        <w:rPr>
          <w:rFonts w:ascii="Aptos Narrow" w:hAnsi="Aptos Narrow" w:cs="Times New Roman"/>
          <w:sz w:val="24"/>
          <w:szCs w:val="24"/>
        </w:rPr>
        <w:t>pārvaldība, datos un pierādījumos balstīti lēmumi, analītika, kā arī sadarbība ar uzņēmējiem.</w:t>
      </w:r>
      <w:r w:rsidR="00743B69">
        <w:rPr>
          <w:rFonts w:ascii="Aptos Narrow" w:hAnsi="Aptos Narrow" w:cs="Times New Roman"/>
          <w:sz w:val="24"/>
          <w:szCs w:val="24"/>
        </w:rPr>
        <w:t xml:space="preserve"> </w:t>
      </w:r>
      <w:r>
        <w:rPr>
          <w:rFonts w:ascii="Aptos Narrow" w:hAnsi="Aptos Narrow" w:cs="Times New Roman"/>
          <w:sz w:val="24"/>
          <w:szCs w:val="24"/>
        </w:rPr>
        <w:t>Rīcības</w:t>
      </w:r>
      <w:r w:rsidR="006A183B">
        <w:rPr>
          <w:rFonts w:ascii="Aptos Narrow" w:hAnsi="Aptos Narrow" w:cs="Times New Roman"/>
          <w:sz w:val="24"/>
          <w:szCs w:val="24"/>
        </w:rPr>
        <w:t xml:space="preserve"> p</w:t>
      </w:r>
      <w:r w:rsidR="009A6EF3">
        <w:rPr>
          <w:rFonts w:ascii="Aptos Narrow" w:hAnsi="Aptos Narrow" w:cs="Times New Roman"/>
          <w:sz w:val="24"/>
          <w:szCs w:val="24"/>
        </w:rPr>
        <w:t xml:space="preserve">lānā </w:t>
      </w:r>
      <w:r w:rsidR="00743B69">
        <w:rPr>
          <w:rFonts w:ascii="Aptos Narrow" w:hAnsi="Aptos Narrow" w:cs="Times New Roman"/>
          <w:sz w:val="24"/>
          <w:szCs w:val="24"/>
        </w:rPr>
        <w:t>i</w:t>
      </w:r>
      <w:r w:rsidR="003F4DE5">
        <w:rPr>
          <w:rFonts w:ascii="Aptos Narrow" w:hAnsi="Aptos Narrow" w:cs="Times New Roman"/>
          <w:sz w:val="24"/>
          <w:szCs w:val="24"/>
        </w:rPr>
        <w:t>ekļauti</w:t>
      </w:r>
      <w:r w:rsidR="00743B69">
        <w:rPr>
          <w:rFonts w:ascii="Aptos Narrow" w:hAnsi="Aptos Narrow" w:cs="Times New Roman"/>
          <w:sz w:val="24"/>
          <w:szCs w:val="24"/>
        </w:rPr>
        <w:t xml:space="preserve"> 5 </w:t>
      </w:r>
      <w:r w:rsidR="00743B69" w:rsidRPr="008954B7">
        <w:rPr>
          <w:rFonts w:ascii="Aptos Narrow" w:hAnsi="Aptos Narrow" w:cs="Times New Roman"/>
          <w:sz w:val="24"/>
          <w:szCs w:val="24"/>
        </w:rPr>
        <w:t>rīcības virzieni: (1) izglītība un prasmes</w:t>
      </w:r>
      <w:r w:rsidR="0015160B">
        <w:rPr>
          <w:rFonts w:ascii="Aptos Narrow" w:hAnsi="Aptos Narrow" w:cs="Times New Roman"/>
          <w:sz w:val="24"/>
          <w:szCs w:val="24"/>
        </w:rPr>
        <w:t xml:space="preserve">, </w:t>
      </w:r>
      <w:r w:rsidR="003977AF">
        <w:rPr>
          <w:rFonts w:ascii="Aptos Narrow" w:hAnsi="Aptos Narrow" w:cs="Times New Roman"/>
          <w:sz w:val="24"/>
          <w:szCs w:val="24"/>
        </w:rPr>
        <w:t>STEM attīstība</w:t>
      </w:r>
      <w:r w:rsidR="00743B69" w:rsidRPr="008954B7">
        <w:rPr>
          <w:rFonts w:ascii="Aptos Narrow" w:hAnsi="Aptos Narrow" w:cs="Times New Roman"/>
          <w:sz w:val="24"/>
          <w:szCs w:val="24"/>
        </w:rPr>
        <w:t>; (2) darba tirgus paplašināšana; (3) kvalificētu darbinieku piesaiste; (4) pieaugušo izglītības piedāvājums un kvalitāte, prasmes; (5) atbalsts uzņēmēju uzņēmīgumam.</w:t>
      </w:r>
    </w:p>
    <w:p w14:paraId="7966FBA2" w14:textId="77777777" w:rsidR="00CC24FD" w:rsidRDefault="00CC24FD" w:rsidP="00C1332A">
      <w:pPr>
        <w:spacing w:after="120" w:line="240" w:lineRule="auto"/>
        <w:ind w:right="113"/>
        <w:jc w:val="both"/>
        <w:rPr>
          <w:rFonts w:ascii="Aptos Narrow" w:hAnsi="Aptos Narrow" w:cs="Times New Roman"/>
          <w:sz w:val="24"/>
          <w:szCs w:val="24"/>
        </w:rPr>
      </w:pPr>
    </w:p>
    <w:p w14:paraId="5EC4CEAE" w14:textId="55FD81BC" w:rsidR="00C1332A" w:rsidRPr="0046081E" w:rsidRDefault="00FF763A" w:rsidP="00C1332A">
      <w:pPr>
        <w:spacing w:after="120" w:line="240" w:lineRule="auto"/>
        <w:ind w:right="113"/>
        <w:jc w:val="both"/>
        <w:rPr>
          <w:rFonts w:ascii="Aptos Narrow" w:hAnsi="Aptos Narrow" w:cs="Times New Roman"/>
          <w:sz w:val="24"/>
          <w:szCs w:val="24"/>
        </w:rPr>
      </w:pPr>
      <w:r>
        <w:rPr>
          <w:rFonts w:ascii="Aptos Narrow" w:hAnsi="Aptos Narrow" w:cs="Times New Roman"/>
          <w:sz w:val="24"/>
          <w:szCs w:val="24"/>
        </w:rPr>
        <w:t>Rīcības</w:t>
      </w:r>
      <w:r w:rsidR="006A183B">
        <w:rPr>
          <w:rFonts w:ascii="Aptos Narrow" w:hAnsi="Aptos Narrow" w:cs="Times New Roman"/>
          <w:sz w:val="24"/>
          <w:szCs w:val="24"/>
        </w:rPr>
        <w:t xml:space="preserve"> p</w:t>
      </w:r>
      <w:r w:rsidR="009A6EF3">
        <w:rPr>
          <w:rFonts w:ascii="Aptos Narrow" w:hAnsi="Aptos Narrow" w:cs="Times New Roman"/>
          <w:sz w:val="24"/>
          <w:szCs w:val="24"/>
        </w:rPr>
        <w:t>lānā</w:t>
      </w:r>
      <w:r w:rsidR="009A6EF3" w:rsidRPr="008954B7">
        <w:rPr>
          <w:rFonts w:ascii="Aptos Narrow" w:hAnsi="Aptos Narrow" w:cs="Times New Roman"/>
          <w:sz w:val="24"/>
          <w:szCs w:val="24"/>
        </w:rPr>
        <w:t xml:space="preserve"> </w:t>
      </w:r>
      <w:r w:rsidR="00743B69" w:rsidRPr="008954B7">
        <w:rPr>
          <w:rFonts w:ascii="Aptos Narrow" w:hAnsi="Aptos Narrow" w:cs="Times New Roman"/>
          <w:sz w:val="24"/>
          <w:szCs w:val="24"/>
        </w:rPr>
        <w:t xml:space="preserve">iekļauto aktivitāšu īstenošana </w:t>
      </w:r>
      <w:r w:rsidR="00743B69" w:rsidRPr="00DE13E1">
        <w:rPr>
          <w:rFonts w:ascii="Aptos Narrow" w:hAnsi="Aptos Narrow" w:cs="Times New Roman"/>
          <w:sz w:val="24"/>
          <w:szCs w:val="24"/>
        </w:rPr>
        <w:t>tiek nodrošināta</w:t>
      </w:r>
      <w:r w:rsidR="009468A0">
        <w:rPr>
          <w:rFonts w:ascii="Aptos Narrow" w:hAnsi="Aptos Narrow" w:cs="Times New Roman"/>
          <w:sz w:val="24"/>
          <w:szCs w:val="24"/>
        </w:rPr>
        <w:t xml:space="preserve"> atbildīgām un līdzatbildīgām institūcijām</w:t>
      </w:r>
      <w:r w:rsidR="00743B69" w:rsidRPr="00DE13E1">
        <w:rPr>
          <w:rFonts w:ascii="Aptos Narrow" w:hAnsi="Aptos Narrow" w:cs="Times New Roman"/>
          <w:sz w:val="24"/>
          <w:szCs w:val="24"/>
        </w:rPr>
        <w:t xml:space="preserve"> </w:t>
      </w:r>
      <w:r w:rsidR="009468A0">
        <w:rPr>
          <w:rFonts w:ascii="Aptos Narrow" w:hAnsi="Aptos Narrow" w:cs="Times New Roman"/>
          <w:sz w:val="24"/>
          <w:szCs w:val="24"/>
        </w:rPr>
        <w:t>piešķirto</w:t>
      </w:r>
      <w:r w:rsidR="009468A0" w:rsidRPr="00DE13E1">
        <w:rPr>
          <w:rFonts w:ascii="Aptos Narrow" w:hAnsi="Aptos Narrow" w:cs="Times New Roman"/>
          <w:sz w:val="24"/>
          <w:szCs w:val="24"/>
        </w:rPr>
        <w:t xml:space="preserve"> </w:t>
      </w:r>
      <w:r w:rsidR="00743B69" w:rsidRPr="00DE13E1">
        <w:rPr>
          <w:rFonts w:ascii="Aptos Narrow" w:hAnsi="Aptos Narrow" w:cs="Times New Roman"/>
          <w:sz w:val="24"/>
          <w:szCs w:val="24"/>
        </w:rPr>
        <w:t>valsts budžeta līdzekļu</w:t>
      </w:r>
      <w:r w:rsidR="002D7458">
        <w:rPr>
          <w:rFonts w:ascii="Aptos Narrow" w:hAnsi="Aptos Narrow" w:cs="Times New Roman"/>
          <w:sz w:val="24"/>
          <w:szCs w:val="24"/>
        </w:rPr>
        <w:t>, ANM investīciju</w:t>
      </w:r>
      <w:r w:rsidR="00743B69" w:rsidRPr="00DE13E1">
        <w:rPr>
          <w:rFonts w:ascii="Aptos Narrow" w:hAnsi="Aptos Narrow" w:cs="Times New Roman"/>
          <w:sz w:val="24"/>
          <w:szCs w:val="24"/>
        </w:rPr>
        <w:t xml:space="preserve"> un Eiropas Savienības fondu projektu ietvaros</w:t>
      </w:r>
      <w:r w:rsidR="00C1332A" w:rsidRPr="00B76BA9">
        <w:rPr>
          <w:rFonts w:ascii="Aptos Narrow" w:eastAsia="Times New Roman" w:hAnsi="Aptos Narrow" w:cs="Times New Roman"/>
          <w:color w:val="000000" w:themeColor="text1"/>
          <w:sz w:val="24"/>
          <w:szCs w:val="24"/>
          <w:lang w:eastAsia="lv-LV"/>
        </w:rPr>
        <w:t>.</w:t>
      </w:r>
    </w:p>
    <w:p w14:paraId="44AF1E67" w14:textId="3F39C84C" w:rsidR="00743B69" w:rsidRDefault="00743B69" w:rsidP="00743B69">
      <w:pPr>
        <w:spacing w:after="120" w:line="240" w:lineRule="auto"/>
        <w:ind w:right="113"/>
        <w:jc w:val="both"/>
        <w:rPr>
          <w:rFonts w:ascii="Aptos Narrow" w:hAnsi="Aptos Narrow" w:cs="Times New Roman"/>
          <w:sz w:val="24"/>
          <w:szCs w:val="24"/>
        </w:rPr>
      </w:pPr>
    </w:p>
    <w:p w14:paraId="6A6C6CB0" w14:textId="77777777" w:rsidR="00E72D01" w:rsidRDefault="00E72D01" w:rsidP="00E72D01">
      <w:pPr>
        <w:rPr>
          <w:rFonts w:ascii="Aptos Narrow" w:hAnsi="Aptos Narrow" w:cs="Times New Roman"/>
          <w:sz w:val="24"/>
          <w:szCs w:val="24"/>
        </w:rPr>
      </w:pPr>
      <w:r>
        <w:rPr>
          <w:rFonts w:ascii="Aptos Narrow" w:hAnsi="Aptos Narrow" w:cs="Times New Roman"/>
          <w:sz w:val="24"/>
          <w:szCs w:val="24"/>
        </w:rPr>
        <w:br w:type="page"/>
      </w:r>
    </w:p>
    <w:p w14:paraId="5C92958B" w14:textId="2B11450F" w:rsidR="00E72D01" w:rsidRPr="00BA4851" w:rsidRDefault="00E72D01" w:rsidP="00E72D01">
      <w:pPr>
        <w:spacing w:line="240" w:lineRule="auto"/>
        <w:ind w:right="111"/>
        <w:jc w:val="both"/>
        <w:rPr>
          <w:rFonts w:ascii="Aptos Narrow" w:hAnsi="Aptos Narrow"/>
          <w:color w:val="1F4E79" w:themeColor="accent5" w:themeShade="80"/>
          <w:sz w:val="6"/>
          <w:szCs w:val="6"/>
        </w:rPr>
      </w:pPr>
      <w:r w:rsidRPr="00BA4851">
        <w:rPr>
          <w:noProof/>
          <w:sz w:val="2"/>
          <w:szCs w:val="2"/>
        </w:rPr>
        <w:lastRenderedPageBreak/>
        <w:drawing>
          <wp:anchor distT="0" distB="0" distL="114300" distR="114300" simplePos="0" relativeHeight="251633664" behindDoc="1" locked="0" layoutInCell="1" allowOverlap="1" wp14:anchorId="355BA0BB" wp14:editId="687E3459">
            <wp:simplePos x="0" y="0"/>
            <wp:positionH relativeFrom="page">
              <wp:align>left</wp:align>
            </wp:positionH>
            <wp:positionV relativeFrom="paragraph">
              <wp:posOffset>-854027</wp:posOffset>
            </wp:positionV>
            <wp:extent cx="7582379" cy="2587543"/>
            <wp:effectExtent l="0" t="0" r="0" b="3810"/>
            <wp:wrapNone/>
            <wp:docPr id="19" name="Picture 19" descr="How to approach challe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w to approach challenges"/>
                    <pic:cNvPicPr>
                      <a:picLocks noChangeAspect="1" noChangeArrowheads="1"/>
                    </pic:cNvPicPr>
                  </pic:nvPicPr>
                  <pic:blipFill rotWithShape="1">
                    <a:blip r:embed="rId12">
                      <a:duotone>
                        <a:schemeClr val="accent5">
                          <a:shade val="45000"/>
                          <a:satMod val="135000"/>
                        </a:schemeClr>
                        <a:prstClr val="white"/>
                      </a:duotone>
                      <a:alphaModFix amt="35000"/>
                      <a:extLst>
                        <a:ext uri="{28A0092B-C50C-407E-A947-70E740481C1C}">
                          <a14:useLocalDpi xmlns:a14="http://schemas.microsoft.com/office/drawing/2010/main" val="0"/>
                        </a:ext>
                      </a:extLst>
                    </a:blip>
                    <a:srcRect t="21681" r="7579" b="15225"/>
                    <a:stretch/>
                  </pic:blipFill>
                  <pic:spPr bwMode="auto">
                    <a:xfrm>
                      <a:off x="0" y="0"/>
                      <a:ext cx="7582379" cy="258754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312FBB" w14:textId="4887655A" w:rsidR="00E72D01" w:rsidRPr="00E9535D" w:rsidRDefault="00E72D01" w:rsidP="00C647A9">
      <w:pPr>
        <w:pStyle w:val="Heading1"/>
      </w:pPr>
      <w:bookmarkStart w:id="8" w:name="_Toc174010193"/>
      <w:bookmarkStart w:id="9" w:name="_Toc174011733"/>
      <w:bookmarkStart w:id="10" w:name="_Toc200962982"/>
      <w:r w:rsidRPr="00E9535D">
        <w:t>LATVIJAS DARBA TIRGUS IZAICINĀJUMI</w:t>
      </w:r>
      <w:bookmarkEnd w:id="8"/>
      <w:bookmarkEnd w:id="9"/>
      <w:bookmarkEnd w:id="10"/>
      <w:r w:rsidRPr="00E9535D">
        <w:tab/>
      </w:r>
    </w:p>
    <w:p w14:paraId="0CDF52C4" w14:textId="2FC6F774" w:rsidR="00E72D01" w:rsidRDefault="00E72D01" w:rsidP="00E72D01">
      <w:pPr>
        <w:spacing w:after="0" w:line="240" w:lineRule="auto"/>
        <w:ind w:right="111"/>
        <w:jc w:val="both"/>
        <w:textAlignment w:val="baseline"/>
        <w:rPr>
          <w:rFonts w:ascii="Aptos Narrow" w:eastAsia="Times New Roman" w:hAnsi="Aptos Narrow" w:cs="Times New Roman"/>
          <w:color w:val="000000" w:themeColor="text1"/>
          <w:sz w:val="24"/>
          <w:szCs w:val="24"/>
          <w:lang w:eastAsia="lv-LV"/>
        </w:rPr>
      </w:pPr>
    </w:p>
    <w:p w14:paraId="6E76D688" w14:textId="093A4C2B" w:rsidR="00E72D01" w:rsidRDefault="00E72D01" w:rsidP="00E72D01">
      <w:pPr>
        <w:spacing w:after="0" w:line="240" w:lineRule="auto"/>
        <w:ind w:right="111"/>
        <w:jc w:val="both"/>
        <w:textAlignment w:val="baseline"/>
        <w:rPr>
          <w:rFonts w:ascii="Aptos Narrow" w:eastAsia="Times New Roman" w:hAnsi="Aptos Narrow" w:cs="Times New Roman"/>
          <w:color w:val="000000" w:themeColor="text1"/>
          <w:sz w:val="24"/>
          <w:szCs w:val="24"/>
          <w:lang w:eastAsia="lv-LV"/>
        </w:rPr>
      </w:pPr>
    </w:p>
    <w:p w14:paraId="60111B7C" w14:textId="39700141" w:rsidR="00E72D01" w:rsidRDefault="005B550B" w:rsidP="00E72D01">
      <w:pPr>
        <w:spacing w:after="0" w:line="240" w:lineRule="auto"/>
        <w:ind w:right="111"/>
        <w:jc w:val="both"/>
        <w:textAlignment w:val="baseline"/>
        <w:rPr>
          <w:rFonts w:ascii="Aptos Narrow" w:eastAsia="Times New Roman" w:hAnsi="Aptos Narrow" w:cs="Times New Roman"/>
          <w:color w:val="000000" w:themeColor="text1"/>
          <w:sz w:val="24"/>
          <w:szCs w:val="24"/>
          <w:lang w:eastAsia="lv-LV"/>
        </w:rPr>
      </w:pPr>
      <w:r w:rsidRPr="006F24B0">
        <w:rPr>
          <w:rFonts w:ascii="Aptos Narrow" w:hAnsi="Aptos Narrow"/>
          <w:noProof/>
          <w:color w:val="1F4E79" w:themeColor="accent5" w:themeShade="80"/>
          <w:sz w:val="72"/>
          <w:szCs w:val="72"/>
        </w:rPr>
        <w:drawing>
          <wp:anchor distT="0" distB="0" distL="114300" distR="114300" simplePos="0" relativeHeight="251608064" behindDoc="1" locked="0" layoutInCell="1" allowOverlap="1" wp14:anchorId="67FEA15C" wp14:editId="56005116">
            <wp:simplePos x="0" y="0"/>
            <wp:positionH relativeFrom="margin">
              <wp:posOffset>-720090</wp:posOffset>
            </wp:positionH>
            <wp:positionV relativeFrom="page">
              <wp:posOffset>2544127</wp:posOffset>
            </wp:positionV>
            <wp:extent cx="8901257" cy="9607550"/>
            <wp:effectExtent l="0" t="0" r="0" b="0"/>
            <wp:wrapNone/>
            <wp:docPr id="1379402101" name="Picture 1379402101" descr="Colorful overlapping peopl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olorful overlapping people icons"/>
                    <pic:cNvPicPr/>
                  </pic:nvPicPr>
                  <pic:blipFill>
                    <a:blip r:embed="rId10" cstate="print">
                      <a:duotone>
                        <a:schemeClr val="accent5">
                          <a:shade val="45000"/>
                          <a:satMod val="135000"/>
                        </a:schemeClr>
                        <a:prstClr val="white"/>
                      </a:duotone>
                      <a:alphaModFix amt="10000"/>
                      <a:extLst>
                        <a:ext uri="{28A0092B-C50C-407E-A947-70E740481C1C}">
                          <a14:useLocalDpi xmlns:a14="http://schemas.microsoft.com/office/drawing/2010/main" val="0"/>
                        </a:ext>
                      </a:extLst>
                    </a:blip>
                    <a:stretch>
                      <a:fillRect/>
                    </a:stretch>
                  </pic:blipFill>
                  <pic:spPr>
                    <a:xfrm>
                      <a:off x="0" y="0"/>
                      <a:ext cx="8901257" cy="9607550"/>
                    </a:xfrm>
                    <a:prstGeom prst="rect">
                      <a:avLst/>
                    </a:prstGeom>
                  </pic:spPr>
                </pic:pic>
              </a:graphicData>
            </a:graphic>
            <wp14:sizeRelH relativeFrom="page">
              <wp14:pctWidth>0</wp14:pctWidth>
            </wp14:sizeRelH>
            <wp14:sizeRelV relativeFrom="page">
              <wp14:pctHeight>0</wp14:pctHeight>
            </wp14:sizeRelV>
          </wp:anchor>
        </w:drawing>
      </w:r>
    </w:p>
    <w:p w14:paraId="08166CE3" w14:textId="18ECF85A" w:rsidR="003F4DE5" w:rsidRDefault="009D23B9" w:rsidP="00663170">
      <w:pPr>
        <w:spacing w:after="0" w:line="240" w:lineRule="auto"/>
        <w:ind w:right="111"/>
        <w:jc w:val="both"/>
        <w:textAlignment w:val="baseline"/>
        <w:rPr>
          <w:rFonts w:ascii="Aptos Narrow" w:eastAsia="Times New Roman" w:hAnsi="Aptos Narrow" w:cs="Times New Roman"/>
          <w:color w:val="000000" w:themeColor="text1"/>
          <w:sz w:val="24"/>
          <w:szCs w:val="24"/>
          <w:lang w:eastAsia="lv-LV"/>
        </w:rPr>
      </w:pPr>
      <w:r>
        <w:rPr>
          <w:noProof/>
        </w:rPr>
        <w:drawing>
          <wp:anchor distT="0" distB="0" distL="114300" distR="114300" simplePos="0" relativeHeight="251692032" behindDoc="0" locked="0" layoutInCell="1" allowOverlap="1" wp14:anchorId="1A356473" wp14:editId="7F981A09">
            <wp:simplePos x="0" y="0"/>
            <wp:positionH relativeFrom="margin">
              <wp:posOffset>0</wp:posOffset>
            </wp:positionH>
            <wp:positionV relativeFrom="paragraph">
              <wp:posOffset>11620</wp:posOffset>
            </wp:positionV>
            <wp:extent cx="1899920" cy="2695575"/>
            <wp:effectExtent l="0" t="0" r="5080" b="9525"/>
            <wp:wrapSquare wrapText="bothSides"/>
            <wp:docPr id="82266933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99920" cy="2695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FFF6BF" w14:textId="70A8AE9A" w:rsidR="00A66731" w:rsidRDefault="00554F47" w:rsidP="00663170">
      <w:pPr>
        <w:spacing w:after="0" w:line="240" w:lineRule="auto"/>
        <w:ind w:right="111"/>
        <w:jc w:val="both"/>
        <w:textAlignment w:val="baseline"/>
        <w:rPr>
          <w:rFonts w:ascii="Aptos Narrow" w:eastAsia="Times New Roman" w:hAnsi="Aptos Narrow" w:cs="Times New Roman"/>
          <w:color w:val="000000" w:themeColor="text1"/>
          <w:sz w:val="24"/>
          <w:szCs w:val="24"/>
          <w:lang w:eastAsia="lv-LV"/>
        </w:rPr>
      </w:pPr>
      <w:r>
        <w:rPr>
          <w:rFonts w:ascii="Aptos Narrow" w:eastAsia="Times New Roman" w:hAnsi="Aptos Narrow" w:cs="Times New Roman"/>
          <w:color w:val="000000" w:themeColor="text1"/>
          <w:sz w:val="24"/>
          <w:szCs w:val="24"/>
          <w:lang w:eastAsia="lv-LV"/>
        </w:rPr>
        <w:t>Saskaņā ar EM</w:t>
      </w:r>
      <w:r w:rsidR="005C5146">
        <w:rPr>
          <w:rFonts w:ascii="Aptos Narrow" w:eastAsia="Times New Roman" w:hAnsi="Aptos Narrow" w:cs="Times New Roman"/>
          <w:color w:val="000000" w:themeColor="text1"/>
          <w:sz w:val="24"/>
          <w:szCs w:val="24"/>
          <w:lang w:eastAsia="lv-LV"/>
        </w:rPr>
        <w:t xml:space="preserve"> izstrādāt</w:t>
      </w:r>
      <w:r w:rsidR="00B74E60">
        <w:rPr>
          <w:rFonts w:ascii="Aptos Narrow" w:eastAsia="Times New Roman" w:hAnsi="Aptos Narrow" w:cs="Times New Roman"/>
          <w:color w:val="000000" w:themeColor="text1"/>
          <w:sz w:val="24"/>
          <w:szCs w:val="24"/>
          <w:lang w:eastAsia="lv-LV"/>
        </w:rPr>
        <w:t xml:space="preserve">o </w:t>
      </w:r>
      <w:r w:rsidR="00561051" w:rsidRPr="00F278C9">
        <w:rPr>
          <w:rFonts w:ascii="Aptos Narrow" w:eastAsia="Times New Roman" w:hAnsi="Aptos Narrow" w:cs="Times New Roman"/>
          <w:sz w:val="24"/>
          <w:szCs w:val="24"/>
          <w:lang w:eastAsia="lv-LV"/>
        </w:rPr>
        <w:t>I</w:t>
      </w:r>
      <w:r w:rsidR="00B74E60" w:rsidRPr="00F278C9">
        <w:rPr>
          <w:rFonts w:ascii="Aptos Narrow" w:eastAsia="Times New Roman" w:hAnsi="Aptos Narrow" w:cs="Times New Roman"/>
          <w:sz w:val="24"/>
          <w:szCs w:val="24"/>
          <w:lang w:eastAsia="lv-LV"/>
        </w:rPr>
        <w:t xml:space="preserve">nformatīvo ziņojumu </w:t>
      </w:r>
      <w:r w:rsidR="00F278C9" w:rsidRPr="00F278C9">
        <w:rPr>
          <w:rFonts w:ascii="Aptos Narrow" w:eastAsia="Times New Roman" w:hAnsi="Aptos Narrow" w:cs="Times New Roman"/>
          <w:sz w:val="24"/>
          <w:szCs w:val="24"/>
          <w:lang w:eastAsia="lv-LV"/>
        </w:rPr>
        <w:t>“</w:t>
      </w:r>
      <w:proofErr w:type="gramStart"/>
      <w:r w:rsidR="00855E9C" w:rsidRPr="00F278C9">
        <w:rPr>
          <w:rFonts w:ascii="Aptos Narrow" w:eastAsia="Times New Roman" w:hAnsi="Aptos Narrow" w:cs="Times New Roman"/>
          <w:b/>
          <w:color w:val="1F4E79"/>
          <w:sz w:val="24"/>
          <w:szCs w:val="24"/>
          <w:lang w:eastAsia="lv-LV"/>
        </w:rPr>
        <w:t>P</w:t>
      </w:r>
      <w:r w:rsidR="00B74E60" w:rsidRPr="00F278C9">
        <w:rPr>
          <w:rFonts w:ascii="Aptos Narrow" w:eastAsia="Times New Roman" w:hAnsi="Aptos Narrow" w:cs="Times New Roman"/>
          <w:b/>
          <w:color w:val="1F4E79"/>
          <w:sz w:val="24"/>
          <w:szCs w:val="24"/>
          <w:lang w:eastAsia="lv-LV"/>
        </w:rPr>
        <w:t>ar</w:t>
      </w:r>
      <w:r w:rsidRPr="00F278C9">
        <w:rPr>
          <w:rFonts w:ascii="Aptos Narrow" w:eastAsia="Times New Roman" w:hAnsi="Aptos Narrow" w:cs="Times New Roman"/>
          <w:b/>
          <w:color w:val="1F4E79"/>
          <w:sz w:val="24"/>
          <w:szCs w:val="24"/>
          <w:lang w:eastAsia="lv-LV"/>
        </w:rPr>
        <w:t xml:space="preserve"> darba tirgus</w:t>
      </w:r>
      <w:proofErr w:type="gramEnd"/>
      <w:r w:rsidRPr="00F278C9">
        <w:rPr>
          <w:rFonts w:ascii="Aptos Narrow" w:eastAsia="Times New Roman" w:hAnsi="Aptos Narrow" w:cs="Times New Roman"/>
          <w:b/>
          <w:color w:val="1F4E79"/>
          <w:sz w:val="24"/>
          <w:szCs w:val="24"/>
          <w:lang w:eastAsia="lv-LV"/>
        </w:rPr>
        <w:t xml:space="preserve"> vidējā un ilgtermiņa prognozēm</w:t>
      </w:r>
      <w:r w:rsidR="00F278C9" w:rsidRPr="00F278C9">
        <w:rPr>
          <w:rStyle w:val="Hyperlink"/>
          <w:rFonts w:ascii="Aptos Narrow" w:eastAsia="Times New Roman" w:hAnsi="Aptos Narrow" w:cs="Times New Roman"/>
          <w:bCs/>
          <w:color w:val="auto"/>
          <w:sz w:val="24"/>
          <w:szCs w:val="24"/>
          <w:u w:val="none"/>
          <w:lang w:eastAsia="lv-LV"/>
        </w:rPr>
        <w:t>”</w:t>
      </w:r>
      <w:r w:rsidR="008F3405">
        <w:rPr>
          <w:rStyle w:val="FootnoteReference"/>
          <w:rFonts w:ascii="Aptos Narrow" w:eastAsia="Times New Roman" w:hAnsi="Aptos Narrow" w:cs="Times New Roman"/>
          <w:bCs/>
          <w:sz w:val="24"/>
          <w:szCs w:val="24"/>
          <w:lang w:eastAsia="lv-LV"/>
        </w:rPr>
        <w:footnoteReference w:id="4"/>
      </w:r>
      <w:r w:rsidR="00F278C9">
        <w:rPr>
          <w:rStyle w:val="Hyperlink"/>
          <w:rFonts w:ascii="Aptos Narrow" w:eastAsia="Times New Roman" w:hAnsi="Aptos Narrow" w:cs="Times New Roman"/>
          <w:b/>
          <w:color w:val="1F4E79" w:themeColor="accent5" w:themeShade="80"/>
          <w:sz w:val="24"/>
          <w:szCs w:val="24"/>
          <w:u w:val="none"/>
          <w:lang w:eastAsia="lv-LV"/>
        </w:rPr>
        <w:t>:</w:t>
      </w:r>
      <w:r w:rsidR="00693BB0">
        <w:rPr>
          <w:rFonts w:ascii="Aptos Narrow" w:eastAsia="Times New Roman" w:hAnsi="Aptos Narrow" w:cs="Times New Roman"/>
          <w:color w:val="000000" w:themeColor="text1"/>
          <w:sz w:val="24"/>
          <w:szCs w:val="24"/>
          <w:lang w:eastAsia="lv-LV"/>
        </w:rPr>
        <w:t xml:space="preserve"> </w:t>
      </w:r>
    </w:p>
    <w:p w14:paraId="21804D09" w14:textId="5454E0FF" w:rsidR="00A66731" w:rsidRPr="003F4DE5" w:rsidRDefault="00A66731" w:rsidP="00663170">
      <w:pPr>
        <w:spacing w:after="0" w:line="240" w:lineRule="auto"/>
        <w:ind w:right="111"/>
        <w:jc w:val="both"/>
        <w:textAlignment w:val="baseline"/>
        <w:rPr>
          <w:rFonts w:ascii="Aptos Narrow" w:eastAsia="Times New Roman" w:hAnsi="Aptos Narrow" w:cs="Times New Roman"/>
          <w:color w:val="000000" w:themeColor="text1"/>
          <w:sz w:val="10"/>
          <w:szCs w:val="10"/>
          <w:lang w:eastAsia="lv-LV"/>
        </w:rPr>
      </w:pPr>
    </w:p>
    <w:p w14:paraId="3F3A5D92" w14:textId="331C19E9" w:rsidR="00A40963" w:rsidRPr="00285EEE" w:rsidRDefault="00571C62" w:rsidP="00A40963">
      <w:pPr>
        <w:spacing w:line="240" w:lineRule="auto"/>
        <w:jc w:val="both"/>
        <w:rPr>
          <w:rFonts w:ascii="Aptos Narrow" w:eastAsia="Times New Roman" w:hAnsi="Aptos Narrow" w:cs="Times New Roman"/>
          <w:sz w:val="24"/>
          <w:szCs w:val="24"/>
          <w:lang w:eastAsia="lv-LV"/>
        </w:rPr>
      </w:pPr>
      <w:r w:rsidRPr="009160B1">
        <w:rPr>
          <w:rFonts w:ascii="Aptos Narrow" w:eastAsia="Times New Roman" w:hAnsi="Aptos Narrow" w:cs="Times New Roman"/>
          <w:b/>
          <w:bCs/>
          <w:color w:val="1F4E79"/>
          <w:sz w:val="24"/>
          <w:szCs w:val="24"/>
          <w:lang w:eastAsia="lv-LV"/>
        </w:rPr>
        <w:t>AU</w:t>
      </w:r>
      <w:r>
        <w:rPr>
          <w:rFonts w:ascii="Aptos Narrow" w:eastAsia="Times New Roman" w:hAnsi="Aptos Narrow" w:cs="Times New Roman"/>
          <w:b/>
          <w:bCs/>
          <w:color w:val="1F4E79"/>
          <w:sz w:val="24"/>
          <w:szCs w:val="24"/>
          <w:lang w:eastAsia="lv-LV"/>
        </w:rPr>
        <w:t>G</w:t>
      </w:r>
      <w:r w:rsidRPr="009160B1">
        <w:rPr>
          <w:rFonts w:ascii="Aptos Narrow" w:eastAsia="Times New Roman" w:hAnsi="Aptos Narrow" w:cs="Times New Roman"/>
          <w:b/>
          <w:bCs/>
          <w:color w:val="1F4E79"/>
          <w:sz w:val="24"/>
          <w:szCs w:val="24"/>
          <w:lang w:eastAsia="lv-LV"/>
        </w:rPr>
        <w:t>STĀKĀS IZGLĪTĪBAS PIEDĀVĀJUMA STRUKTURĀLĀS IZMAIŅAS IR LĒNAS, BŪTISKA PROBLĒMA SAGLABĀJ</w:t>
      </w:r>
      <w:r>
        <w:rPr>
          <w:rFonts w:ascii="Aptos Narrow" w:eastAsia="Times New Roman" w:hAnsi="Aptos Narrow" w:cs="Times New Roman"/>
          <w:b/>
          <w:bCs/>
          <w:color w:val="1F4E79"/>
          <w:sz w:val="24"/>
          <w:szCs w:val="24"/>
          <w:lang w:eastAsia="lv-LV"/>
        </w:rPr>
        <w:t>A</w:t>
      </w:r>
      <w:r w:rsidR="00B04FD0">
        <w:rPr>
          <w:rFonts w:ascii="Aptos Narrow" w:eastAsia="Times New Roman" w:hAnsi="Aptos Narrow" w:cs="Times New Roman"/>
          <w:b/>
          <w:bCs/>
          <w:color w:val="1F4E79"/>
          <w:sz w:val="24"/>
          <w:szCs w:val="24"/>
          <w:lang w:eastAsia="lv-LV"/>
        </w:rPr>
        <w:t xml:space="preserve">S </w:t>
      </w:r>
      <w:r w:rsidRPr="009160B1">
        <w:rPr>
          <w:rFonts w:ascii="Aptos Narrow" w:eastAsia="Times New Roman" w:hAnsi="Aptos Narrow" w:cs="Times New Roman"/>
          <w:b/>
          <w:bCs/>
          <w:color w:val="1F4E79"/>
          <w:sz w:val="24"/>
          <w:szCs w:val="24"/>
          <w:lang w:eastAsia="lv-LV"/>
        </w:rPr>
        <w:t>STUDĒJOŠO ATBIRUMS STEM VIRZIENOS</w:t>
      </w:r>
      <w:r w:rsidR="009160B1" w:rsidRPr="009160B1">
        <w:rPr>
          <w:rFonts w:ascii="Aptos Narrow" w:eastAsia="Times New Roman" w:hAnsi="Aptos Narrow" w:cs="Times New Roman"/>
          <w:b/>
          <w:bCs/>
          <w:color w:val="1F4E79"/>
          <w:sz w:val="24"/>
          <w:szCs w:val="24"/>
          <w:lang w:eastAsia="lv-LV"/>
        </w:rPr>
        <w:t xml:space="preserve">. </w:t>
      </w:r>
      <w:r w:rsidR="009160B1" w:rsidRPr="009160B1">
        <w:rPr>
          <w:rFonts w:ascii="Aptos Narrow" w:eastAsia="Times New Roman" w:hAnsi="Aptos Narrow" w:cs="Times New Roman"/>
          <w:sz w:val="24"/>
          <w:szCs w:val="24"/>
          <w:lang w:eastAsia="lv-LV"/>
        </w:rPr>
        <w:t>Lai gan kopumā augstākās izglītības piedāvājums ir kļuvis sabalansētāks, salīdzinot ar 2000.-2008. gada</w:t>
      </w:r>
      <w:r w:rsidR="006B3E1C">
        <w:rPr>
          <w:rFonts w:ascii="Aptos Narrow" w:eastAsia="Times New Roman" w:hAnsi="Aptos Narrow" w:cs="Times New Roman"/>
          <w:sz w:val="24"/>
          <w:szCs w:val="24"/>
          <w:lang w:eastAsia="lv-LV"/>
        </w:rPr>
        <w:t xml:space="preserve"> </w:t>
      </w:r>
      <w:r w:rsidR="006B3E1C" w:rsidRPr="009160B1">
        <w:rPr>
          <w:rFonts w:ascii="Aptos Narrow" w:eastAsia="Times New Roman" w:hAnsi="Aptos Narrow" w:cs="Times New Roman"/>
          <w:sz w:val="24"/>
          <w:szCs w:val="24"/>
          <w:lang w:eastAsia="lv-LV"/>
        </w:rPr>
        <w:t>periodu</w:t>
      </w:r>
      <w:r w:rsidR="009160B1" w:rsidRPr="009160B1">
        <w:rPr>
          <w:rFonts w:ascii="Aptos Narrow" w:eastAsia="Times New Roman" w:hAnsi="Aptos Narrow" w:cs="Times New Roman"/>
          <w:sz w:val="24"/>
          <w:szCs w:val="24"/>
          <w:lang w:eastAsia="lv-LV"/>
        </w:rPr>
        <w:t xml:space="preserve">, tomēr pēdējo 10 gadu laikā jomās, kurās sagaidāms lielākais darbaspēka trūkums un pārpalikums, būtiski uzlabojumi piedāvājuma struktūrā nav bijuši. STEM virzienos 2023. gadā kopumā augstākās izglītības programmās tika uzņemti aptuveni 27% no </w:t>
      </w:r>
      <w:proofErr w:type="gramStart"/>
      <w:r w:rsidR="009160B1" w:rsidRPr="009160B1">
        <w:rPr>
          <w:rFonts w:ascii="Aptos Narrow" w:eastAsia="Times New Roman" w:hAnsi="Aptos Narrow" w:cs="Times New Roman"/>
          <w:sz w:val="24"/>
          <w:szCs w:val="24"/>
          <w:lang w:eastAsia="lv-LV"/>
        </w:rPr>
        <w:t>kopumā augstākajā izglītībā uzņemto kopskaita</w:t>
      </w:r>
      <w:proofErr w:type="gramEnd"/>
      <w:r w:rsidR="009160B1" w:rsidRPr="009160B1">
        <w:rPr>
          <w:rFonts w:ascii="Aptos Narrow" w:eastAsia="Times New Roman" w:hAnsi="Aptos Narrow" w:cs="Times New Roman"/>
          <w:sz w:val="24"/>
          <w:szCs w:val="24"/>
          <w:lang w:eastAsia="lv-LV"/>
        </w:rPr>
        <w:t xml:space="preserve">, kas ir līdzīgs līmenis kā 2014. gadā. Līdzīga situācija ir vērojama arī sociālo un </w:t>
      </w:r>
      <w:r w:rsidR="000B7420" w:rsidRPr="009160B1">
        <w:rPr>
          <w:rFonts w:ascii="Aptos Narrow" w:eastAsia="Times New Roman" w:hAnsi="Aptos Narrow" w:cs="Times New Roman"/>
          <w:sz w:val="24"/>
          <w:szCs w:val="24"/>
          <w:lang w:eastAsia="lv-LV"/>
        </w:rPr>
        <w:t>humanitār</w:t>
      </w:r>
      <w:r w:rsidR="000B7420">
        <w:rPr>
          <w:rFonts w:ascii="Aptos Narrow" w:eastAsia="Times New Roman" w:hAnsi="Aptos Narrow" w:cs="Times New Roman"/>
          <w:sz w:val="24"/>
          <w:szCs w:val="24"/>
          <w:lang w:eastAsia="lv-LV"/>
        </w:rPr>
        <w:t>o</w:t>
      </w:r>
      <w:r w:rsidR="000B7420" w:rsidRPr="009160B1">
        <w:rPr>
          <w:rFonts w:ascii="Aptos Narrow" w:eastAsia="Times New Roman" w:hAnsi="Aptos Narrow" w:cs="Times New Roman"/>
          <w:sz w:val="24"/>
          <w:szCs w:val="24"/>
          <w:lang w:eastAsia="lv-LV"/>
        </w:rPr>
        <w:t xml:space="preserve"> </w:t>
      </w:r>
      <w:r w:rsidR="009160B1" w:rsidRPr="009160B1">
        <w:rPr>
          <w:rFonts w:ascii="Aptos Narrow" w:eastAsia="Times New Roman" w:hAnsi="Aptos Narrow" w:cs="Times New Roman"/>
          <w:sz w:val="24"/>
          <w:szCs w:val="24"/>
          <w:lang w:eastAsia="lv-LV"/>
        </w:rPr>
        <w:t>zinātņu virzienos, kur uzņemto īpatsvars 2023. gadā (43% no visiem augstākajā izglītības uzņemtajiem) bija tuvu tam</w:t>
      </w:r>
      <w:proofErr w:type="gramStart"/>
      <w:r w:rsidR="009160B1" w:rsidRPr="009160B1">
        <w:rPr>
          <w:rFonts w:ascii="Aptos Narrow" w:eastAsia="Times New Roman" w:hAnsi="Aptos Narrow" w:cs="Times New Roman"/>
          <w:sz w:val="24"/>
          <w:szCs w:val="24"/>
          <w:lang w:eastAsia="lv-LV"/>
        </w:rPr>
        <w:t xml:space="preserve"> kāds tas bija 2015. gadā</w:t>
      </w:r>
      <w:proofErr w:type="gramEnd"/>
      <w:r w:rsidR="009160B1" w:rsidRPr="009160B1">
        <w:rPr>
          <w:rFonts w:ascii="Aptos Narrow" w:eastAsia="Times New Roman" w:hAnsi="Aptos Narrow" w:cs="Times New Roman"/>
          <w:sz w:val="24"/>
          <w:szCs w:val="24"/>
          <w:lang w:eastAsia="lv-LV"/>
        </w:rPr>
        <w:t xml:space="preserve">. Tāpat </w:t>
      </w:r>
      <w:r>
        <w:rPr>
          <w:rFonts w:ascii="Aptos Narrow" w:eastAsia="Times New Roman" w:hAnsi="Aptos Narrow" w:cs="Times New Roman"/>
          <w:sz w:val="24"/>
          <w:szCs w:val="24"/>
          <w:lang w:eastAsia="lv-LV"/>
        </w:rPr>
        <w:t xml:space="preserve">kā </w:t>
      </w:r>
      <w:r w:rsidR="009160B1" w:rsidRPr="009160B1">
        <w:rPr>
          <w:rFonts w:ascii="Aptos Narrow" w:eastAsia="Times New Roman" w:hAnsi="Aptos Narrow" w:cs="Times New Roman"/>
          <w:sz w:val="24"/>
          <w:szCs w:val="24"/>
          <w:lang w:eastAsia="lv-LV"/>
        </w:rPr>
        <w:t>būtiska problēma joprojām saglabāj</w:t>
      </w:r>
      <w:r w:rsidR="006B3E1C">
        <w:rPr>
          <w:rFonts w:ascii="Aptos Narrow" w:eastAsia="Times New Roman" w:hAnsi="Aptos Narrow" w:cs="Times New Roman"/>
          <w:sz w:val="24"/>
          <w:szCs w:val="24"/>
          <w:lang w:eastAsia="lv-LV"/>
        </w:rPr>
        <w:t>as</w:t>
      </w:r>
      <w:r w:rsidR="009160B1" w:rsidRPr="009160B1">
        <w:rPr>
          <w:rFonts w:ascii="Aptos Narrow" w:eastAsia="Times New Roman" w:hAnsi="Aptos Narrow" w:cs="Times New Roman"/>
          <w:sz w:val="24"/>
          <w:szCs w:val="24"/>
          <w:lang w:eastAsia="lv-LV"/>
        </w:rPr>
        <w:t xml:space="preserve">, ka </w:t>
      </w:r>
      <w:r>
        <w:rPr>
          <w:rFonts w:ascii="Aptos Narrow" w:eastAsia="Times New Roman" w:hAnsi="Aptos Narrow" w:cs="Times New Roman"/>
          <w:sz w:val="24"/>
          <w:szCs w:val="24"/>
          <w:lang w:eastAsia="lv-LV"/>
        </w:rPr>
        <w:t xml:space="preserve">liela </w:t>
      </w:r>
      <w:r w:rsidR="009160B1" w:rsidRPr="009160B1">
        <w:rPr>
          <w:rFonts w:ascii="Aptos Narrow" w:eastAsia="Times New Roman" w:hAnsi="Aptos Narrow" w:cs="Times New Roman"/>
          <w:sz w:val="24"/>
          <w:szCs w:val="24"/>
          <w:lang w:eastAsia="lv-LV"/>
        </w:rPr>
        <w:t>daļa jauniešu, kas uzsāk studijas STEM virzienos, tās nepabeidz. Absolventu skaits STEM virzienos nepārsniedz 2/5 no tiem, kas uzsāk studijas. Piemēram, ja imatrikulēto skaits pēdējos 5 gados STEM virzienos ir bijis vidēji 7,3 tūkst. gadā, tad absolventu skaits vien 2,7 tūkst. gadā. Turklāt kopumā ir novērojama tendence, ka atskaitīto studentu īpatsvars STEM virzienos pēdējos gados ir pieaudzis. Ņemot vērā minētās tendences, gan vidējā, gan ilgtermiņā joprojām saglabāj</w:t>
      </w:r>
      <w:r w:rsidR="006B3E1C">
        <w:rPr>
          <w:rFonts w:ascii="Aptos Narrow" w:eastAsia="Times New Roman" w:hAnsi="Aptos Narrow" w:cs="Times New Roman"/>
          <w:sz w:val="24"/>
          <w:szCs w:val="24"/>
          <w:lang w:eastAsia="lv-LV"/>
        </w:rPr>
        <w:t>a</w:t>
      </w:r>
      <w:r w:rsidR="009160B1" w:rsidRPr="009160B1">
        <w:rPr>
          <w:rFonts w:ascii="Aptos Narrow" w:eastAsia="Times New Roman" w:hAnsi="Aptos Narrow" w:cs="Times New Roman"/>
          <w:sz w:val="24"/>
          <w:szCs w:val="24"/>
          <w:lang w:eastAsia="lv-LV"/>
        </w:rPr>
        <w:t>s augsti nepietiekamības riski pēc darbaspēka ar augstāko izglītību STEM virzienos</w:t>
      </w:r>
      <w:r w:rsidR="00CC6741">
        <w:rPr>
          <w:rFonts w:ascii="Aptos Narrow" w:eastAsia="Times New Roman" w:hAnsi="Aptos Narrow" w:cs="Times New Roman"/>
          <w:sz w:val="24"/>
          <w:szCs w:val="24"/>
          <w:lang w:eastAsia="lv-LV"/>
        </w:rPr>
        <w:t xml:space="preserve"> </w:t>
      </w:r>
      <w:r w:rsidR="00CC6741" w:rsidRPr="00285EEE">
        <w:rPr>
          <w:rFonts w:ascii="Aptos Narrow" w:eastAsia="Times New Roman" w:hAnsi="Aptos Narrow" w:cs="Times New Roman"/>
          <w:b/>
          <w:bCs/>
          <w:color w:val="1F4E79"/>
          <w:sz w:val="24"/>
          <w:szCs w:val="24"/>
          <w:lang w:eastAsia="lv-LV"/>
        </w:rPr>
        <w:t>un starpdisciplināri</w:t>
      </w:r>
      <w:r w:rsidR="00A40963" w:rsidRPr="00285EEE">
        <w:rPr>
          <w:rFonts w:ascii="Aptos Narrow" w:eastAsia="Times New Roman" w:hAnsi="Aptos Narrow" w:cs="Times New Roman"/>
          <w:b/>
          <w:bCs/>
          <w:color w:val="1F4E79"/>
          <w:sz w:val="24"/>
          <w:szCs w:val="24"/>
          <w:lang w:eastAsia="lv-LV"/>
        </w:rPr>
        <w:t xml:space="preserve"> ar STEM prasmēm </w:t>
      </w:r>
      <w:r w:rsidR="000B7420" w:rsidRPr="00285EEE">
        <w:rPr>
          <w:rFonts w:ascii="Aptos Narrow" w:eastAsia="Times New Roman" w:hAnsi="Aptos Narrow" w:cs="Times New Roman"/>
          <w:b/>
          <w:bCs/>
          <w:color w:val="1F4E79"/>
          <w:sz w:val="24"/>
          <w:szCs w:val="24"/>
          <w:lang w:eastAsia="lv-LV"/>
        </w:rPr>
        <w:t xml:space="preserve">sociālo un </w:t>
      </w:r>
      <w:r w:rsidR="00CC6741" w:rsidRPr="00285EEE">
        <w:rPr>
          <w:rFonts w:ascii="Aptos Narrow" w:eastAsia="Times New Roman" w:hAnsi="Aptos Narrow" w:cs="Times New Roman"/>
          <w:b/>
          <w:bCs/>
          <w:color w:val="1F4E79"/>
          <w:sz w:val="24"/>
          <w:szCs w:val="24"/>
          <w:lang w:eastAsia="lv-LV"/>
        </w:rPr>
        <w:t>humanitāro zinātņu</w:t>
      </w:r>
      <w:r w:rsidR="00A40963" w:rsidRPr="00285EEE">
        <w:rPr>
          <w:rFonts w:ascii="Aptos Narrow" w:eastAsia="Times New Roman" w:hAnsi="Aptos Narrow" w:cs="Times New Roman"/>
          <w:b/>
          <w:bCs/>
          <w:color w:val="1F4E79"/>
          <w:sz w:val="24"/>
          <w:szCs w:val="24"/>
          <w:lang w:eastAsia="lv-LV"/>
        </w:rPr>
        <w:t xml:space="preserve"> nozarē</w:t>
      </w:r>
      <w:r w:rsidR="00CC6741" w:rsidRPr="00285EEE">
        <w:rPr>
          <w:rFonts w:ascii="Aptos Narrow" w:eastAsia="Times New Roman" w:hAnsi="Aptos Narrow" w:cs="Times New Roman"/>
          <w:b/>
          <w:bCs/>
          <w:color w:val="1F4E79"/>
          <w:sz w:val="24"/>
          <w:szCs w:val="24"/>
          <w:lang w:eastAsia="lv-LV"/>
        </w:rPr>
        <w:t>s</w:t>
      </w:r>
      <w:r w:rsidR="00CC6741" w:rsidRPr="00285EEE">
        <w:rPr>
          <w:rFonts w:ascii="Aptos Narrow" w:eastAsia="Times New Roman" w:hAnsi="Aptos Narrow" w:cs="Times New Roman"/>
          <w:b/>
          <w:bCs/>
          <w:sz w:val="24"/>
          <w:szCs w:val="24"/>
          <w:lang w:eastAsia="lv-LV"/>
        </w:rPr>
        <w:t>.</w:t>
      </w:r>
      <w:r w:rsidR="00A40963">
        <w:rPr>
          <w:rFonts w:ascii="Aptos Narrow" w:eastAsia="Times New Roman" w:hAnsi="Aptos Narrow" w:cs="Times New Roman"/>
          <w:sz w:val="24"/>
          <w:szCs w:val="24"/>
          <w:lang w:eastAsia="lv-LV"/>
        </w:rPr>
        <w:t xml:space="preserve"> </w:t>
      </w:r>
      <w:r w:rsidR="00A40963" w:rsidRPr="001A73A5">
        <w:rPr>
          <w:rFonts w:ascii="Aptos Narrow" w:eastAsia="Times New Roman" w:hAnsi="Aptos Narrow" w:cs="Times New Roman"/>
          <w:sz w:val="24"/>
          <w:szCs w:val="24"/>
          <w:lang w:eastAsia="lv-LV"/>
        </w:rPr>
        <w:t xml:space="preserve">Pasaules ekonomikas foruma prognozes liecina, ka jau šobrīd aptuveni 50% darbinieku nepieciešama </w:t>
      </w:r>
      <w:r w:rsidR="00EB04A5">
        <w:rPr>
          <w:rFonts w:ascii="Aptos Narrow" w:eastAsia="Times New Roman" w:hAnsi="Aptos Narrow" w:cs="Times New Roman"/>
          <w:sz w:val="24"/>
          <w:szCs w:val="24"/>
          <w:lang w:eastAsia="lv-LV"/>
        </w:rPr>
        <w:t>profesionālā</w:t>
      </w:r>
      <w:r w:rsidR="00A40963" w:rsidRPr="001A73A5">
        <w:rPr>
          <w:rFonts w:ascii="Aptos Narrow" w:eastAsia="Times New Roman" w:hAnsi="Aptos Narrow" w:cs="Times New Roman"/>
          <w:sz w:val="24"/>
          <w:szCs w:val="24"/>
          <w:lang w:eastAsia="lv-LV"/>
        </w:rPr>
        <w:t xml:space="preserve"> pilnveide, bet 90% darba vietās – digitālās prasmes</w:t>
      </w:r>
      <w:r w:rsidR="00A40963">
        <w:rPr>
          <w:rFonts w:ascii="Aptos Narrow" w:eastAsia="Times New Roman" w:hAnsi="Aptos Narrow" w:cs="Times New Roman"/>
          <w:sz w:val="24"/>
          <w:szCs w:val="24"/>
          <w:lang w:eastAsia="lv-LV"/>
        </w:rPr>
        <w:t>.</w:t>
      </w:r>
      <w:r w:rsidR="00A40963" w:rsidRPr="001A73A5">
        <w:rPr>
          <w:rFonts w:ascii="Aptos Narrow" w:eastAsia="Times New Roman" w:hAnsi="Aptos Narrow" w:cs="Times New Roman"/>
          <w:sz w:val="24"/>
          <w:szCs w:val="24"/>
          <w:lang w:eastAsia="lv-LV"/>
        </w:rPr>
        <w:t xml:space="preserve"> </w:t>
      </w:r>
      <w:r w:rsidR="00A40963">
        <w:rPr>
          <w:rFonts w:ascii="Aptos Narrow" w:eastAsia="Times New Roman" w:hAnsi="Aptos Narrow" w:cs="Times New Roman"/>
          <w:sz w:val="24"/>
          <w:szCs w:val="24"/>
          <w:lang w:eastAsia="lv-LV"/>
        </w:rPr>
        <w:t xml:space="preserve"> </w:t>
      </w:r>
      <w:r w:rsidR="00A40963" w:rsidRPr="00285EEE">
        <w:rPr>
          <w:rFonts w:ascii="Aptos Narrow" w:eastAsia="Times New Roman" w:hAnsi="Aptos Narrow" w:cs="Times New Roman"/>
          <w:sz w:val="24"/>
          <w:szCs w:val="24"/>
          <w:lang w:eastAsia="lv-LV"/>
        </w:rPr>
        <w:t>Tehnoloģiju attīstība rada strukturālas izmaiņas visās nozarēs</w:t>
      </w:r>
      <w:r w:rsidR="00A40963" w:rsidRPr="00285EEE">
        <w:rPr>
          <w:rFonts w:ascii="Arial" w:eastAsia="Times New Roman" w:hAnsi="Arial" w:cs="Arial"/>
          <w:sz w:val="24"/>
          <w:szCs w:val="24"/>
          <w:lang w:eastAsia="lv-LV"/>
        </w:rPr>
        <w:t>​</w:t>
      </w:r>
      <w:r w:rsidR="00A40963" w:rsidRPr="00285EEE">
        <w:rPr>
          <w:rFonts w:ascii="Aptos Narrow" w:eastAsia="Times New Roman" w:hAnsi="Aptos Narrow" w:cs="Times New Roman"/>
          <w:sz w:val="24"/>
          <w:szCs w:val="24"/>
          <w:lang w:eastAsia="lv-LV"/>
        </w:rPr>
        <w:t>, rezultātā STEM prasmes darba tirgū kļūs arvien pieprasītākas</w:t>
      </w:r>
      <w:r w:rsidR="00A40963" w:rsidRPr="00285EEE">
        <w:rPr>
          <w:rFonts w:ascii="Arial" w:eastAsia="Times New Roman" w:hAnsi="Arial" w:cs="Arial"/>
          <w:sz w:val="24"/>
          <w:szCs w:val="24"/>
          <w:lang w:eastAsia="lv-LV"/>
        </w:rPr>
        <w:t>​</w:t>
      </w:r>
      <w:r w:rsidR="00A40963" w:rsidRPr="00285EEE">
        <w:rPr>
          <w:rFonts w:ascii="Aptos Narrow" w:eastAsia="Times New Roman" w:hAnsi="Aptos Narrow" w:cs="Times New Roman"/>
          <w:sz w:val="24"/>
          <w:szCs w:val="24"/>
          <w:lang w:eastAsia="lv-LV"/>
        </w:rPr>
        <w:t>. Darba devēji norāda uz izglītībā iegūto zināšanu neatbilstību darba uzdevumiem</w:t>
      </w:r>
      <w:r w:rsidR="00A40963" w:rsidRPr="00285EEE">
        <w:rPr>
          <w:rFonts w:ascii="Arial" w:eastAsia="Times New Roman" w:hAnsi="Arial" w:cs="Arial"/>
          <w:sz w:val="24"/>
          <w:szCs w:val="24"/>
          <w:lang w:eastAsia="lv-LV"/>
        </w:rPr>
        <w:t>​</w:t>
      </w:r>
      <w:r w:rsidR="00A40963" w:rsidRPr="00285EEE">
        <w:rPr>
          <w:rFonts w:ascii="Aptos Narrow" w:eastAsia="Times New Roman" w:hAnsi="Aptos Narrow" w:cs="Times New Roman"/>
          <w:sz w:val="24"/>
          <w:szCs w:val="24"/>
          <w:lang w:eastAsia="lv-LV"/>
        </w:rPr>
        <w:t xml:space="preserve"> un secina, ka turpmāk</w:t>
      </w:r>
      <w:r w:rsidR="00A40963">
        <w:rPr>
          <w:rFonts w:ascii="Aptos Narrow" w:eastAsia="Times New Roman" w:hAnsi="Aptos Narrow" w:cs="Times New Roman"/>
          <w:sz w:val="24"/>
          <w:szCs w:val="24"/>
          <w:lang w:eastAsia="lv-LV"/>
        </w:rPr>
        <w:t>ā</w:t>
      </w:r>
      <w:r w:rsidR="00A40963" w:rsidRPr="00285EEE">
        <w:rPr>
          <w:rFonts w:ascii="Aptos Narrow" w:eastAsia="Times New Roman" w:hAnsi="Aptos Narrow" w:cs="Times New Roman"/>
          <w:sz w:val="24"/>
          <w:szCs w:val="24"/>
          <w:lang w:eastAsia="lv-LV"/>
        </w:rPr>
        <w:t xml:space="preserve"> konkurētspēja balstīsies uz spēcīgām STEM zināšanām arī sociālo</w:t>
      </w:r>
      <w:r w:rsidR="000B7420">
        <w:rPr>
          <w:rFonts w:ascii="Aptos Narrow" w:eastAsia="Times New Roman" w:hAnsi="Aptos Narrow" w:cs="Times New Roman"/>
          <w:sz w:val="24"/>
          <w:szCs w:val="24"/>
          <w:lang w:eastAsia="lv-LV"/>
        </w:rPr>
        <w:t xml:space="preserve"> un</w:t>
      </w:r>
      <w:r w:rsidR="00A40963" w:rsidRPr="00285EEE">
        <w:rPr>
          <w:rFonts w:ascii="Aptos Narrow" w:eastAsia="Times New Roman" w:hAnsi="Aptos Narrow" w:cs="Times New Roman"/>
          <w:sz w:val="24"/>
          <w:szCs w:val="24"/>
          <w:lang w:eastAsia="lv-LV"/>
        </w:rPr>
        <w:t xml:space="preserve"> </w:t>
      </w:r>
      <w:r w:rsidR="000B7420" w:rsidRPr="0092754C">
        <w:rPr>
          <w:rFonts w:ascii="Aptos Narrow" w:eastAsia="Times New Roman" w:hAnsi="Aptos Narrow" w:cs="Times New Roman"/>
          <w:sz w:val="24"/>
          <w:szCs w:val="24"/>
          <w:lang w:eastAsia="lv-LV"/>
        </w:rPr>
        <w:t>humanitāro</w:t>
      </w:r>
      <w:r w:rsidR="000B7420" w:rsidRPr="000B7420">
        <w:rPr>
          <w:rFonts w:ascii="Aptos Narrow" w:eastAsia="Times New Roman" w:hAnsi="Aptos Narrow" w:cs="Times New Roman"/>
          <w:sz w:val="24"/>
          <w:szCs w:val="24"/>
          <w:lang w:eastAsia="lv-LV"/>
        </w:rPr>
        <w:t xml:space="preserve"> </w:t>
      </w:r>
      <w:r w:rsidR="00A40963" w:rsidRPr="00285EEE">
        <w:rPr>
          <w:rFonts w:ascii="Aptos Narrow" w:eastAsia="Times New Roman" w:hAnsi="Aptos Narrow" w:cs="Times New Roman"/>
          <w:sz w:val="24"/>
          <w:szCs w:val="24"/>
          <w:lang w:eastAsia="lv-LV"/>
        </w:rPr>
        <w:t>zinātņu nozarēs</w:t>
      </w:r>
      <w:r w:rsidR="00A40963" w:rsidRPr="00285EEE">
        <w:rPr>
          <w:rFonts w:ascii="Arial" w:eastAsia="Times New Roman" w:hAnsi="Arial" w:cs="Arial"/>
          <w:sz w:val="24"/>
          <w:szCs w:val="24"/>
          <w:lang w:eastAsia="lv-LV"/>
        </w:rPr>
        <w:t>​</w:t>
      </w:r>
      <w:r w:rsidR="00A40963" w:rsidRPr="00285EEE">
        <w:rPr>
          <w:rFonts w:ascii="Aptos Narrow" w:eastAsia="Times New Roman" w:hAnsi="Aptos Narrow" w:cs="Times New Roman"/>
          <w:sz w:val="24"/>
          <w:szCs w:val="24"/>
          <w:lang w:eastAsia="lv-LV"/>
        </w:rPr>
        <w:t xml:space="preserve">. Nepieciešams pārskatīt izglītības saturu </w:t>
      </w:r>
      <w:r w:rsidR="00A40963">
        <w:rPr>
          <w:rFonts w:ascii="Aptos Narrow" w:eastAsia="Times New Roman" w:hAnsi="Aptos Narrow" w:cs="Times New Roman"/>
          <w:sz w:val="24"/>
          <w:szCs w:val="24"/>
          <w:lang w:eastAsia="lv-LV"/>
        </w:rPr>
        <w:t>dažādos</w:t>
      </w:r>
      <w:r w:rsidR="00A40963" w:rsidRPr="00285EEE">
        <w:rPr>
          <w:rFonts w:ascii="Aptos Narrow" w:eastAsia="Times New Roman" w:hAnsi="Aptos Narrow" w:cs="Times New Roman"/>
          <w:sz w:val="24"/>
          <w:szCs w:val="24"/>
          <w:lang w:eastAsia="lv-LV"/>
        </w:rPr>
        <w:t xml:space="preserve"> līmeņos, </w:t>
      </w:r>
      <w:r w:rsidR="00A40963">
        <w:rPr>
          <w:rFonts w:ascii="Aptos Narrow" w:eastAsia="Times New Roman" w:hAnsi="Aptos Narrow" w:cs="Times New Roman"/>
          <w:sz w:val="24"/>
          <w:szCs w:val="24"/>
          <w:lang w:eastAsia="lv-LV"/>
        </w:rPr>
        <w:t>stiprinot</w:t>
      </w:r>
      <w:r w:rsidR="00A40963" w:rsidRPr="00285EEE">
        <w:rPr>
          <w:rFonts w:ascii="Aptos Narrow" w:eastAsia="Times New Roman" w:hAnsi="Aptos Narrow" w:cs="Times New Roman"/>
          <w:sz w:val="24"/>
          <w:szCs w:val="24"/>
          <w:lang w:eastAsia="lv-LV"/>
        </w:rPr>
        <w:t xml:space="preserve"> STEM zināšanas un prasmes visos studiju virzienos</w:t>
      </w:r>
      <w:r w:rsidR="00A40963" w:rsidRPr="00285EEE">
        <w:rPr>
          <w:rFonts w:ascii="Arial" w:eastAsia="Times New Roman" w:hAnsi="Arial" w:cs="Arial"/>
          <w:sz w:val="24"/>
          <w:szCs w:val="24"/>
          <w:lang w:eastAsia="lv-LV"/>
        </w:rPr>
        <w:t>​</w:t>
      </w:r>
      <w:r w:rsidR="00A40963">
        <w:rPr>
          <w:rFonts w:ascii="Arial" w:eastAsia="Times New Roman" w:hAnsi="Arial" w:cs="Arial"/>
          <w:sz w:val="24"/>
          <w:szCs w:val="24"/>
          <w:lang w:eastAsia="lv-LV"/>
        </w:rPr>
        <w:t>.</w:t>
      </w:r>
    </w:p>
    <w:p w14:paraId="622AA485" w14:textId="08B407E1" w:rsidR="009160B1" w:rsidRPr="009160B1" w:rsidRDefault="00571C62" w:rsidP="00663170">
      <w:pPr>
        <w:spacing w:line="240" w:lineRule="auto"/>
        <w:jc w:val="both"/>
        <w:rPr>
          <w:rFonts w:ascii="Aptos Narrow" w:eastAsia="Times New Roman" w:hAnsi="Aptos Narrow" w:cs="Times New Roman"/>
          <w:sz w:val="24"/>
          <w:szCs w:val="24"/>
          <w:lang w:eastAsia="lv-LV"/>
        </w:rPr>
      </w:pPr>
      <w:r w:rsidRPr="009160B1">
        <w:rPr>
          <w:rFonts w:ascii="Aptos Narrow" w:eastAsia="Times New Roman" w:hAnsi="Aptos Narrow" w:cs="Times New Roman"/>
          <w:b/>
          <w:bCs/>
          <w:color w:val="1F4E79"/>
          <w:sz w:val="24"/>
          <w:szCs w:val="24"/>
          <w:lang w:eastAsia="lv-LV"/>
        </w:rPr>
        <w:t>SAGLABĀJ</w:t>
      </w:r>
      <w:r>
        <w:rPr>
          <w:rFonts w:ascii="Aptos Narrow" w:eastAsia="Times New Roman" w:hAnsi="Aptos Narrow" w:cs="Times New Roman"/>
          <w:b/>
          <w:bCs/>
          <w:color w:val="1F4E79"/>
          <w:sz w:val="24"/>
          <w:szCs w:val="24"/>
          <w:lang w:eastAsia="lv-LV"/>
        </w:rPr>
        <w:t>A</w:t>
      </w:r>
      <w:r w:rsidRPr="009160B1">
        <w:rPr>
          <w:rFonts w:ascii="Aptos Narrow" w:eastAsia="Times New Roman" w:hAnsi="Aptos Narrow" w:cs="Times New Roman"/>
          <w:b/>
          <w:bCs/>
          <w:color w:val="1F4E79"/>
          <w:sz w:val="24"/>
          <w:szCs w:val="24"/>
          <w:lang w:eastAsia="lv-LV"/>
        </w:rPr>
        <w:t>S AUGSTS KVALIFI</w:t>
      </w:r>
      <w:r w:rsidR="00EB04A5">
        <w:rPr>
          <w:rFonts w:ascii="Aptos Narrow" w:eastAsia="Times New Roman" w:hAnsi="Aptos Narrow" w:cs="Times New Roman"/>
          <w:b/>
          <w:bCs/>
          <w:color w:val="1F4E79"/>
          <w:sz w:val="24"/>
          <w:szCs w:val="24"/>
          <w:lang w:eastAsia="lv-LV"/>
        </w:rPr>
        <w:t>CĒTA</w:t>
      </w:r>
      <w:r w:rsidRPr="009160B1">
        <w:rPr>
          <w:rFonts w:ascii="Aptos Narrow" w:eastAsia="Times New Roman" w:hAnsi="Aptos Narrow" w:cs="Times New Roman"/>
          <w:b/>
          <w:bCs/>
          <w:color w:val="1F4E79"/>
          <w:sz w:val="24"/>
          <w:szCs w:val="24"/>
          <w:lang w:eastAsia="lv-LV"/>
        </w:rPr>
        <w:t xml:space="preserve"> DARBASPĒKA AR PROFESIONĀLO </w:t>
      </w:r>
      <w:r w:rsidR="00EB04A5" w:rsidRPr="009160B1">
        <w:rPr>
          <w:rFonts w:ascii="Aptos Narrow" w:eastAsia="Times New Roman" w:hAnsi="Aptos Narrow" w:cs="Times New Roman"/>
          <w:b/>
          <w:bCs/>
          <w:color w:val="1F4E79"/>
          <w:sz w:val="24"/>
          <w:szCs w:val="24"/>
          <w:lang w:eastAsia="lv-LV"/>
        </w:rPr>
        <w:t>VIDĒJ</w:t>
      </w:r>
      <w:r w:rsidR="00EB04A5">
        <w:rPr>
          <w:rFonts w:ascii="Aptos Narrow" w:eastAsia="Times New Roman" w:hAnsi="Aptos Narrow" w:cs="Times New Roman"/>
          <w:b/>
          <w:bCs/>
          <w:color w:val="1F4E79"/>
          <w:sz w:val="24"/>
          <w:szCs w:val="24"/>
          <w:lang w:eastAsia="lv-LV"/>
        </w:rPr>
        <w:t>O</w:t>
      </w:r>
      <w:r w:rsidR="00EB04A5" w:rsidRPr="009160B1">
        <w:rPr>
          <w:rFonts w:ascii="Aptos Narrow" w:eastAsia="Times New Roman" w:hAnsi="Aptos Narrow" w:cs="Times New Roman"/>
          <w:b/>
          <w:bCs/>
          <w:color w:val="1F4E79"/>
          <w:sz w:val="24"/>
          <w:szCs w:val="24"/>
          <w:lang w:eastAsia="lv-LV"/>
        </w:rPr>
        <w:t xml:space="preserve"> </w:t>
      </w:r>
      <w:r w:rsidRPr="009160B1">
        <w:rPr>
          <w:rFonts w:ascii="Aptos Narrow" w:eastAsia="Times New Roman" w:hAnsi="Aptos Narrow" w:cs="Times New Roman"/>
          <w:b/>
          <w:bCs/>
          <w:color w:val="1F4E79"/>
          <w:sz w:val="24"/>
          <w:szCs w:val="24"/>
          <w:lang w:eastAsia="lv-LV"/>
        </w:rPr>
        <w:t>IZGLĪTĪBU NEPIETIEKAMĪBAS RISKS.</w:t>
      </w:r>
      <w:r w:rsidR="009160B1" w:rsidRPr="009160B1">
        <w:rPr>
          <w:rFonts w:ascii="Aptos Narrow" w:eastAsia="Times New Roman" w:hAnsi="Aptos Narrow" w:cs="Times New Roman"/>
          <w:b/>
          <w:bCs/>
          <w:color w:val="1F4E79"/>
          <w:sz w:val="24"/>
          <w:szCs w:val="24"/>
          <w:lang w:eastAsia="lv-LV"/>
        </w:rPr>
        <w:t xml:space="preserve"> </w:t>
      </w:r>
      <w:r w:rsidR="009160B1" w:rsidRPr="009160B1">
        <w:rPr>
          <w:rFonts w:ascii="Aptos Narrow" w:eastAsia="Times New Roman" w:hAnsi="Aptos Narrow" w:cs="Times New Roman"/>
          <w:sz w:val="24"/>
          <w:szCs w:val="24"/>
          <w:lang w:eastAsia="lv-LV"/>
        </w:rPr>
        <w:t>Profesionālo izglītību beigušo audzēkņu skaits turpina sarukt. Pēdējo 5 gadu laik</w:t>
      </w:r>
      <w:r w:rsidR="006B3E1C">
        <w:rPr>
          <w:rFonts w:ascii="Aptos Narrow" w:eastAsia="Times New Roman" w:hAnsi="Aptos Narrow" w:cs="Times New Roman"/>
          <w:sz w:val="24"/>
          <w:szCs w:val="24"/>
          <w:lang w:eastAsia="lv-LV"/>
        </w:rPr>
        <w:t>ā</w:t>
      </w:r>
      <w:r w:rsidR="009160B1" w:rsidRPr="009160B1">
        <w:rPr>
          <w:rFonts w:ascii="Aptos Narrow" w:eastAsia="Times New Roman" w:hAnsi="Aptos Narrow" w:cs="Times New Roman"/>
          <w:sz w:val="24"/>
          <w:szCs w:val="24"/>
          <w:lang w:eastAsia="lv-LV"/>
        </w:rPr>
        <w:t xml:space="preserve"> profesionālās izglītības absolventu skaits ir sa</w:t>
      </w:r>
      <w:r>
        <w:rPr>
          <w:rFonts w:ascii="Aptos Narrow" w:eastAsia="Times New Roman" w:hAnsi="Aptos Narrow" w:cs="Times New Roman"/>
          <w:sz w:val="24"/>
          <w:szCs w:val="24"/>
          <w:lang w:eastAsia="lv-LV"/>
        </w:rPr>
        <w:t xml:space="preserve">mazinājies </w:t>
      </w:r>
      <w:r w:rsidR="009160B1" w:rsidRPr="009160B1">
        <w:rPr>
          <w:rFonts w:ascii="Aptos Narrow" w:eastAsia="Times New Roman" w:hAnsi="Aptos Narrow" w:cs="Times New Roman"/>
          <w:sz w:val="24"/>
          <w:szCs w:val="24"/>
          <w:lang w:eastAsia="lv-LV"/>
        </w:rPr>
        <w:t>par gandrīz 1/4 (ja 2018. gadā profesionālo izglītību absolvēja 7,7 tūkst jauniešu, tad 2023. gadā vien 5,9 tūkst.). Tāpat 2023. gadā ir samazinājies to jauniešu īpatsvars, kas pēc pamatizglītības un vidējās vispārējās izglītības turpina mācības profesionālajā izglītībā. Līdz ar to profesionālo izglītību ieguvušo skaits saglabāj</w:t>
      </w:r>
      <w:r w:rsidR="006B3E1C">
        <w:rPr>
          <w:rFonts w:ascii="Aptos Narrow" w:eastAsia="Times New Roman" w:hAnsi="Aptos Narrow" w:cs="Times New Roman"/>
          <w:sz w:val="24"/>
          <w:szCs w:val="24"/>
          <w:lang w:eastAsia="lv-LV"/>
        </w:rPr>
        <w:t>a</w:t>
      </w:r>
      <w:r w:rsidR="009160B1" w:rsidRPr="009160B1">
        <w:rPr>
          <w:rFonts w:ascii="Aptos Narrow" w:eastAsia="Times New Roman" w:hAnsi="Aptos Narrow" w:cs="Times New Roman"/>
          <w:sz w:val="24"/>
          <w:szCs w:val="24"/>
          <w:lang w:eastAsia="lv-LV"/>
        </w:rPr>
        <w:t>s būtiski mazāks</w:t>
      </w:r>
      <w:r w:rsidR="00EB04A5">
        <w:rPr>
          <w:rFonts w:ascii="Aptos Narrow" w:eastAsia="Times New Roman" w:hAnsi="Aptos Narrow" w:cs="Times New Roman"/>
          <w:sz w:val="24"/>
          <w:szCs w:val="24"/>
          <w:lang w:eastAsia="lv-LV"/>
        </w:rPr>
        <w:t>,</w:t>
      </w:r>
      <w:r w:rsidR="009160B1" w:rsidRPr="009160B1">
        <w:rPr>
          <w:rFonts w:ascii="Aptos Narrow" w:eastAsia="Times New Roman" w:hAnsi="Aptos Narrow" w:cs="Times New Roman"/>
          <w:sz w:val="24"/>
          <w:szCs w:val="24"/>
          <w:lang w:eastAsia="lv-LV"/>
        </w:rPr>
        <w:t xml:space="preserve"> nekā būtu nepieciešams, lai nodrošinātu vidējās kvalifikācijas darbaspēka vajadzības gan pašlaik, gan nākotnē.</w:t>
      </w:r>
    </w:p>
    <w:p w14:paraId="18F65FE8" w14:textId="737A4507" w:rsidR="009160B1" w:rsidRPr="009160B1" w:rsidRDefault="009D23B9" w:rsidP="00663170">
      <w:pPr>
        <w:spacing w:line="240" w:lineRule="auto"/>
        <w:jc w:val="both"/>
        <w:rPr>
          <w:rFonts w:ascii="Aptos Narrow" w:eastAsia="Times New Roman" w:hAnsi="Aptos Narrow" w:cs="Times New Roman"/>
          <w:sz w:val="24"/>
          <w:szCs w:val="24"/>
          <w:lang w:eastAsia="lv-LV"/>
        </w:rPr>
      </w:pPr>
      <w:r w:rsidRPr="009160B1">
        <w:rPr>
          <w:rFonts w:ascii="Aptos Narrow" w:eastAsia="Times New Roman" w:hAnsi="Aptos Narrow" w:cs="Times New Roman"/>
          <w:b/>
          <w:bCs/>
          <w:color w:val="1F4E79"/>
          <w:sz w:val="24"/>
          <w:szCs w:val="24"/>
          <w:lang w:eastAsia="lv-LV"/>
        </w:rPr>
        <w:t>PIEAUG JAUNIEŠU ĪPATSVARS, K</w:t>
      </w:r>
      <w:r w:rsidR="00EB04A5">
        <w:rPr>
          <w:rFonts w:ascii="Aptos Narrow" w:eastAsia="Times New Roman" w:hAnsi="Aptos Narrow" w:cs="Times New Roman"/>
          <w:b/>
          <w:bCs/>
          <w:color w:val="1F4E79"/>
          <w:sz w:val="24"/>
          <w:szCs w:val="24"/>
          <w:lang w:eastAsia="lv-LV"/>
        </w:rPr>
        <w:t>URI</w:t>
      </w:r>
      <w:r w:rsidRPr="009160B1">
        <w:rPr>
          <w:rFonts w:ascii="Aptos Narrow" w:eastAsia="Times New Roman" w:hAnsi="Aptos Narrow" w:cs="Times New Roman"/>
          <w:b/>
          <w:bCs/>
          <w:color w:val="1F4E79"/>
          <w:sz w:val="24"/>
          <w:szCs w:val="24"/>
          <w:lang w:eastAsia="lv-LV"/>
        </w:rPr>
        <w:t xml:space="preserve"> NONĀK DARBA TIRGŪ BEZ KONKRĒTAS SPECIALITĀTES UN PRASMĒM</w:t>
      </w:r>
      <w:r w:rsidR="009160B1" w:rsidRPr="009160B1">
        <w:rPr>
          <w:rFonts w:ascii="Aptos Narrow" w:eastAsia="Times New Roman" w:hAnsi="Aptos Narrow" w:cs="Times New Roman"/>
          <w:b/>
          <w:bCs/>
          <w:color w:val="1F4E79"/>
          <w:sz w:val="24"/>
          <w:szCs w:val="24"/>
          <w:lang w:eastAsia="lv-LV"/>
        </w:rPr>
        <w:t xml:space="preserve">. </w:t>
      </w:r>
      <w:r w:rsidR="009160B1" w:rsidRPr="009160B1">
        <w:rPr>
          <w:rFonts w:ascii="Aptos Narrow" w:eastAsia="Times New Roman" w:hAnsi="Aptos Narrow" w:cs="Times New Roman"/>
          <w:sz w:val="24"/>
          <w:szCs w:val="24"/>
          <w:lang w:eastAsia="lv-LV"/>
        </w:rPr>
        <w:t>Kopš 2020. gada pieaug jauniešu īpatsvars, k</w:t>
      </w:r>
      <w:r w:rsidR="00EB04A5">
        <w:rPr>
          <w:rFonts w:ascii="Aptos Narrow" w:eastAsia="Times New Roman" w:hAnsi="Aptos Narrow" w:cs="Times New Roman"/>
          <w:sz w:val="24"/>
          <w:szCs w:val="24"/>
          <w:lang w:eastAsia="lv-LV"/>
        </w:rPr>
        <w:t>uri</w:t>
      </w:r>
      <w:r w:rsidR="009160B1" w:rsidRPr="009160B1">
        <w:rPr>
          <w:rFonts w:ascii="Aptos Narrow" w:eastAsia="Times New Roman" w:hAnsi="Aptos Narrow" w:cs="Times New Roman"/>
          <w:sz w:val="24"/>
          <w:szCs w:val="24"/>
          <w:lang w:eastAsia="lv-LV"/>
        </w:rPr>
        <w:t xml:space="preserve"> pēc pamatizglītības beigšanas neturpina </w:t>
      </w:r>
      <w:r w:rsidR="009160B1" w:rsidRPr="009160B1">
        <w:rPr>
          <w:rFonts w:ascii="Aptos Narrow" w:eastAsia="Times New Roman" w:hAnsi="Aptos Narrow" w:cs="Times New Roman"/>
          <w:sz w:val="24"/>
          <w:szCs w:val="24"/>
          <w:lang w:eastAsia="lv-LV"/>
        </w:rPr>
        <w:lastRenderedPageBreak/>
        <w:t>izglītīb</w:t>
      </w:r>
      <w:r w:rsidR="006B3E1C">
        <w:rPr>
          <w:rFonts w:ascii="Aptos Narrow" w:eastAsia="Times New Roman" w:hAnsi="Aptos Narrow" w:cs="Times New Roman"/>
          <w:sz w:val="24"/>
          <w:szCs w:val="24"/>
          <w:lang w:eastAsia="lv-LV"/>
        </w:rPr>
        <w:t>u</w:t>
      </w:r>
      <w:r w:rsidR="009160B1" w:rsidRPr="009160B1">
        <w:rPr>
          <w:rFonts w:ascii="Aptos Narrow" w:eastAsia="Times New Roman" w:hAnsi="Aptos Narrow" w:cs="Times New Roman"/>
          <w:sz w:val="24"/>
          <w:szCs w:val="24"/>
          <w:lang w:eastAsia="lv-LV"/>
        </w:rPr>
        <w:t xml:space="preserve"> nākamajā izglītības posmā, </w:t>
      </w:r>
      <w:proofErr w:type="spellStart"/>
      <w:r w:rsidR="009160B1" w:rsidRPr="009160B1">
        <w:rPr>
          <w:rFonts w:ascii="Aptos Narrow" w:eastAsia="Times New Roman" w:hAnsi="Aptos Narrow" w:cs="Times New Roman"/>
          <w:sz w:val="24"/>
          <w:szCs w:val="24"/>
          <w:lang w:eastAsia="lv-LV"/>
        </w:rPr>
        <w:t>tādejādi</w:t>
      </w:r>
      <w:proofErr w:type="spellEnd"/>
      <w:r w:rsidR="009160B1" w:rsidRPr="009160B1">
        <w:rPr>
          <w:rFonts w:ascii="Aptos Narrow" w:eastAsia="Times New Roman" w:hAnsi="Aptos Narrow" w:cs="Times New Roman"/>
          <w:sz w:val="24"/>
          <w:szCs w:val="24"/>
          <w:lang w:eastAsia="lv-LV"/>
        </w:rPr>
        <w:t xml:space="preserve"> jau agrīni izkrītot no izglītības procesa un papildinot iedzīvotāju grupu ar zemu izglītības līmeni. Šādu jauniešu īpatsvars </w:t>
      </w:r>
      <w:proofErr w:type="gramStart"/>
      <w:r w:rsidR="009160B1" w:rsidRPr="009160B1">
        <w:rPr>
          <w:rFonts w:ascii="Aptos Narrow" w:eastAsia="Times New Roman" w:hAnsi="Aptos Narrow" w:cs="Times New Roman"/>
          <w:sz w:val="24"/>
          <w:szCs w:val="24"/>
          <w:lang w:eastAsia="lv-LV"/>
        </w:rPr>
        <w:t>2023.gadā</w:t>
      </w:r>
      <w:proofErr w:type="gramEnd"/>
      <w:r w:rsidR="009160B1" w:rsidRPr="009160B1">
        <w:rPr>
          <w:rFonts w:ascii="Aptos Narrow" w:eastAsia="Times New Roman" w:hAnsi="Aptos Narrow" w:cs="Times New Roman"/>
          <w:sz w:val="24"/>
          <w:szCs w:val="24"/>
          <w:lang w:eastAsia="lv-LV"/>
        </w:rPr>
        <w:t xml:space="preserve"> veidoja 6,8% no visiem pamatizglītības posmu beigušajiem, kas ir augstākais rādītājs kopš 2007.gada. Gada laikā </w:t>
      </w:r>
      <w:r w:rsidR="006B3E1C">
        <w:rPr>
          <w:rFonts w:ascii="Aptos Narrow" w:eastAsia="Times New Roman" w:hAnsi="Aptos Narrow" w:cs="Times New Roman"/>
          <w:sz w:val="24"/>
          <w:szCs w:val="24"/>
          <w:lang w:eastAsia="lv-LV"/>
        </w:rPr>
        <w:t xml:space="preserve">šis </w:t>
      </w:r>
      <w:r w:rsidR="009160B1" w:rsidRPr="009160B1">
        <w:rPr>
          <w:rFonts w:ascii="Aptos Narrow" w:eastAsia="Times New Roman" w:hAnsi="Aptos Narrow" w:cs="Times New Roman"/>
          <w:sz w:val="24"/>
          <w:szCs w:val="24"/>
          <w:lang w:eastAsia="lv-LV"/>
        </w:rPr>
        <w:t>rādītājs palielinājies par 2,1 procentpunktu. Tāpat būtiski ir pieaudzis to jauniešu īpatsvars, kuri</w:t>
      </w:r>
      <w:r w:rsidR="006B3E1C">
        <w:rPr>
          <w:rFonts w:ascii="Aptos Narrow" w:eastAsia="Times New Roman" w:hAnsi="Aptos Narrow" w:cs="Times New Roman"/>
          <w:sz w:val="24"/>
          <w:szCs w:val="24"/>
          <w:lang w:eastAsia="lv-LV"/>
        </w:rPr>
        <w:t xml:space="preserve"> pēc</w:t>
      </w:r>
      <w:r w:rsidR="009160B1" w:rsidRPr="009160B1">
        <w:rPr>
          <w:rFonts w:ascii="Aptos Narrow" w:eastAsia="Times New Roman" w:hAnsi="Aptos Narrow" w:cs="Times New Roman"/>
          <w:sz w:val="24"/>
          <w:szCs w:val="24"/>
          <w:lang w:eastAsia="lv-LV"/>
        </w:rPr>
        <w:t xml:space="preserve"> skolas beigšanas neturpināja izglītīb</w:t>
      </w:r>
      <w:r w:rsidR="00EB04A5">
        <w:rPr>
          <w:rFonts w:ascii="Aptos Narrow" w:eastAsia="Times New Roman" w:hAnsi="Aptos Narrow" w:cs="Times New Roman"/>
          <w:sz w:val="24"/>
          <w:szCs w:val="24"/>
          <w:lang w:eastAsia="lv-LV"/>
        </w:rPr>
        <w:t>u</w:t>
      </w:r>
      <w:r w:rsidR="009160B1" w:rsidRPr="009160B1">
        <w:rPr>
          <w:rFonts w:ascii="Aptos Narrow" w:eastAsia="Times New Roman" w:hAnsi="Aptos Narrow" w:cs="Times New Roman"/>
          <w:sz w:val="24"/>
          <w:szCs w:val="24"/>
          <w:lang w:eastAsia="lv-LV"/>
        </w:rPr>
        <w:t xml:space="preserve"> - 2023. gadā šādu jauniešu īpatsvars veidoja 36,9%, savukārt 2022. gadā rādītājs pārsniedz 2/5 (42,2%), kas ir bijis līdz šim vēsturiski augstākais rādītājs. Ņemot vērā arī izglītojamo atbiruma rādītājus dažādos izglītības posmos, vairāk nekā 1/3 no jauniešiem darba tirgū nonāk ar vidējo vispārējo, </w:t>
      </w:r>
      <w:r w:rsidR="009160B1" w:rsidRPr="006F24B0">
        <w:rPr>
          <w:rFonts w:ascii="Aptos Narrow" w:hAnsi="Aptos Narrow"/>
          <w:noProof/>
          <w:color w:val="1F4E79" w:themeColor="accent5" w:themeShade="80"/>
          <w:sz w:val="72"/>
          <w:szCs w:val="72"/>
        </w:rPr>
        <w:drawing>
          <wp:anchor distT="0" distB="0" distL="114300" distR="114300" simplePos="0" relativeHeight="251682816" behindDoc="1" locked="0" layoutInCell="1" allowOverlap="1" wp14:anchorId="56020070" wp14:editId="340D2122">
            <wp:simplePos x="0" y="0"/>
            <wp:positionH relativeFrom="margin">
              <wp:posOffset>-791652</wp:posOffset>
            </wp:positionH>
            <wp:positionV relativeFrom="margin">
              <wp:posOffset>-898359</wp:posOffset>
            </wp:positionV>
            <wp:extent cx="8900795" cy="10774017"/>
            <wp:effectExtent l="0" t="0" r="0" b="8890"/>
            <wp:wrapNone/>
            <wp:docPr id="384001146" name="Picture 384001146" descr="Colorful overlapping peopl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olorful overlapping people icons"/>
                    <pic:cNvPicPr/>
                  </pic:nvPicPr>
                  <pic:blipFill>
                    <a:blip r:embed="rId10" cstate="print">
                      <a:duotone>
                        <a:schemeClr val="accent5">
                          <a:shade val="45000"/>
                          <a:satMod val="135000"/>
                        </a:schemeClr>
                        <a:prstClr val="white"/>
                      </a:duotone>
                      <a:alphaModFix amt="10000"/>
                      <a:extLst>
                        <a:ext uri="{28A0092B-C50C-407E-A947-70E740481C1C}">
                          <a14:useLocalDpi xmlns:a14="http://schemas.microsoft.com/office/drawing/2010/main" val="0"/>
                        </a:ext>
                      </a:extLst>
                    </a:blip>
                    <a:stretch>
                      <a:fillRect/>
                    </a:stretch>
                  </pic:blipFill>
                  <pic:spPr>
                    <a:xfrm>
                      <a:off x="0" y="0"/>
                      <a:ext cx="8900795" cy="10774017"/>
                    </a:xfrm>
                    <a:prstGeom prst="rect">
                      <a:avLst/>
                    </a:prstGeom>
                  </pic:spPr>
                </pic:pic>
              </a:graphicData>
            </a:graphic>
            <wp14:sizeRelH relativeFrom="page">
              <wp14:pctWidth>0</wp14:pctWidth>
            </wp14:sizeRelH>
            <wp14:sizeRelV relativeFrom="page">
              <wp14:pctHeight>0</wp14:pctHeight>
            </wp14:sizeRelV>
          </wp:anchor>
        </w:drawing>
      </w:r>
      <w:r w:rsidR="009160B1" w:rsidRPr="009160B1">
        <w:rPr>
          <w:rFonts w:ascii="Aptos Narrow" w:eastAsia="Times New Roman" w:hAnsi="Aptos Narrow" w:cs="Times New Roman"/>
          <w:sz w:val="24"/>
          <w:szCs w:val="24"/>
          <w:lang w:eastAsia="lv-LV"/>
        </w:rPr>
        <w:t xml:space="preserve">pamatizglītību vai zemāku izglītību, savukārt pieprasījums pēc šāda darbaspēka </w:t>
      </w:r>
      <w:r w:rsidR="006B3E1C">
        <w:rPr>
          <w:rFonts w:ascii="Aptos Narrow" w:eastAsia="Times New Roman" w:hAnsi="Aptos Narrow" w:cs="Times New Roman"/>
          <w:sz w:val="24"/>
          <w:szCs w:val="24"/>
          <w:lang w:eastAsia="lv-LV"/>
        </w:rPr>
        <w:t>turpina</w:t>
      </w:r>
      <w:r w:rsidR="009160B1" w:rsidRPr="009160B1">
        <w:rPr>
          <w:rFonts w:ascii="Aptos Narrow" w:eastAsia="Times New Roman" w:hAnsi="Aptos Narrow" w:cs="Times New Roman"/>
          <w:sz w:val="24"/>
          <w:szCs w:val="24"/>
          <w:lang w:eastAsia="lv-LV"/>
        </w:rPr>
        <w:t xml:space="preserve"> samazinā</w:t>
      </w:r>
      <w:r w:rsidR="006B3E1C">
        <w:rPr>
          <w:rFonts w:ascii="Aptos Narrow" w:eastAsia="Times New Roman" w:hAnsi="Aptos Narrow" w:cs="Times New Roman"/>
          <w:sz w:val="24"/>
          <w:szCs w:val="24"/>
          <w:lang w:eastAsia="lv-LV"/>
        </w:rPr>
        <w:t>t</w:t>
      </w:r>
      <w:r w:rsidR="009160B1" w:rsidRPr="009160B1">
        <w:rPr>
          <w:rFonts w:ascii="Aptos Narrow" w:eastAsia="Times New Roman" w:hAnsi="Aptos Narrow" w:cs="Times New Roman"/>
          <w:sz w:val="24"/>
          <w:szCs w:val="24"/>
          <w:lang w:eastAsia="lv-LV"/>
        </w:rPr>
        <w:t>ies.</w:t>
      </w:r>
    </w:p>
    <w:p w14:paraId="3EC9F5BD" w14:textId="7ECE782F" w:rsidR="009160B1" w:rsidRPr="009160B1" w:rsidRDefault="009D23B9" w:rsidP="00663170">
      <w:pPr>
        <w:spacing w:line="240" w:lineRule="auto"/>
        <w:jc w:val="both"/>
        <w:rPr>
          <w:rFonts w:ascii="Aptos Narrow" w:eastAsia="Times New Roman" w:hAnsi="Aptos Narrow" w:cs="Times New Roman"/>
          <w:sz w:val="24"/>
          <w:szCs w:val="24"/>
          <w:lang w:eastAsia="lv-LV"/>
        </w:rPr>
      </w:pPr>
      <w:r w:rsidRPr="009160B1">
        <w:rPr>
          <w:rFonts w:ascii="Aptos Narrow" w:eastAsia="Times New Roman" w:hAnsi="Aptos Narrow" w:cs="Times New Roman"/>
          <w:b/>
          <w:bCs/>
          <w:color w:val="1F4E79"/>
          <w:sz w:val="24"/>
          <w:szCs w:val="24"/>
          <w:lang w:eastAsia="lv-LV"/>
        </w:rPr>
        <w:t xml:space="preserve">PALIELINĀS PIEAUGUŠO IESAISTE IZGLĪTĪBAS PROCESĀ, TOMĒR PIEAUGUŠO IZGLĪTĪBAS PIEDĀVĀJUMS NESASNIEDZ MĒRĶA GRUPAS. </w:t>
      </w:r>
      <w:r w:rsidR="009160B1" w:rsidRPr="009160B1">
        <w:rPr>
          <w:rFonts w:ascii="Aptos Narrow" w:eastAsia="Times New Roman" w:hAnsi="Aptos Narrow" w:cs="Times New Roman"/>
          <w:sz w:val="24"/>
          <w:szCs w:val="24"/>
          <w:lang w:eastAsia="lv-LV"/>
        </w:rPr>
        <w:t>Ņemot vērā demogrāfiskos procesus, kā arī tradicionālo izglītojamo plūsmu samazināšanos, būtiska loma darba tirgus disproporciju mazināšanā ir pieaugušo izglītības piedāvājumam</w:t>
      </w:r>
      <w:proofErr w:type="gramStart"/>
      <w:r w:rsidR="009160B1" w:rsidRPr="009160B1">
        <w:rPr>
          <w:rFonts w:ascii="Aptos Narrow" w:eastAsia="Times New Roman" w:hAnsi="Aptos Narrow" w:cs="Times New Roman"/>
          <w:sz w:val="24"/>
          <w:szCs w:val="24"/>
          <w:lang w:eastAsia="lv-LV"/>
        </w:rPr>
        <w:t xml:space="preserve">  </w:t>
      </w:r>
      <w:proofErr w:type="gramEnd"/>
      <w:r w:rsidR="009160B1" w:rsidRPr="009160B1">
        <w:rPr>
          <w:rFonts w:ascii="Aptos Narrow" w:eastAsia="Times New Roman" w:hAnsi="Aptos Narrow" w:cs="Times New Roman"/>
          <w:sz w:val="24"/>
          <w:szCs w:val="24"/>
          <w:lang w:eastAsia="lv-LV"/>
        </w:rPr>
        <w:t xml:space="preserve">un dalības </w:t>
      </w:r>
      <w:r w:rsidR="00EB04A5">
        <w:rPr>
          <w:rFonts w:ascii="Aptos Narrow" w:eastAsia="Times New Roman" w:hAnsi="Aptos Narrow" w:cs="Times New Roman"/>
          <w:sz w:val="24"/>
          <w:szCs w:val="24"/>
          <w:lang w:eastAsia="lv-LV"/>
        </w:rPr>
        <w:t xml:space="preserve">izglītības </w:t>
      </w:r>
      <w:r w:rsidR="00196213">
        <w:rPr>
          <w:rFonts w:ascii="Aptos Narrow" w:eastAsia="Times New Roman" w:hAnsi="Aptos Narrow" w:cs="Times New Roman"/>
          <w:sz w:val="24"/>
          <w:szCs w:val="24"/>
          <w:lang w:eastAsia="lv-LV"/>
        </w:rPr>
        <w:t xml:space="preserve">procesā </w:t>
      </w:r>
      <w:r w:rsidR="009160B1" w:rsidRPr="009160B1">
        <w:rPr>
          <w:rFonts w:ascii="Aptos Narrow" w:eastAsia="Times New Roman" w:hAnsi="Aptos Narrow" w:cs="Times New Roman"/>
          <w:sz w:val="24"/>
          <w:szCs w:val="24"/>
          <w:lang w:eastAsia="lv-LV"/>
        </w:rPr>
        <w:t>šķēršļu mazināšanai. Iedzīvotāju vecumā no 25-64 gadiem iesaiste izglītības procesā</w:t>
      </w:r>
      <w:proofErr w:type="gramStart"/>
      <w:r w:rsidR="009160B1" w:rsidRPr="009160B1">
        <w:rPr>
          <w:rFonts w:ascii="Aptos Narrow" w:eastAsia="Times New Roman" w:hAnsi="Aptos Narrow" w:cs="Times New Roman"/>
          <w:sz w:val="24"/>
          <w:szCs w:val="24"/>
          <w:lang w:eastAsia="lv-LV"/>
        </w:rPr>
        <w:t xml:space="preserve">  </w:t>
      </w:r>
      <w:proofErr w:type="gramEnd"/>
      <w:r w:rsidR="009160B1" w:rsidRPr="009160B1">
        <w:rPr>
          <w:rFonts w:ascii="Aptos Narrow" w:eastAsia="Times New Roman" w:hAnsi="Aptos Narrow" w:cs="Times New Roman"/>
          <w:sz w:val="24"/>
          <w:szCs w:val="24"/>
          <w:lang w:eastAsia="lv-LV"/>
        </w:rPr>
        <w:t xml:space="preserve">2023.gadā palielinājās par 1 procentpunktu, salīdzinot ar 2022.gadu, un sasniedz 10,7%, kas līdz šim ir bijis vēsturiski augstākais rādītājs Latvijā. Lai gan kopumā pieaugušo iesaistes aktivitāte izglītības procesā pēdējo 5 gadu laikā ir būtiski augusi (pieaugums 4 procentpunkti), tomēr esošais pieaugušo izglītības piedāvājums nerisina mazkvalificētā darbaspēka pārpalikumu. Pieaugušo ar pamatizglītību un zemāku izglītību iesaiste izglītības pasākumos ir zemākā starp visām iedzīvotāju grupām – </w:t>
      </w:r>
      <w:proofErr w:type="gramStart"/>
      <w:r w:rsidR="009160B1" w:rsidRPr="009160B1">
        <w:rPr>
          <w:rFonts w:ascii="Aptos Narrow" w:eastAsia="Times New Roman" w:hAnsi="Aptos Narrow" w:cs="Times New Roman"/>
          <w:sz w:val="24"/>
          <w:szCs w:val="24"/>
          <w:lang w:eastAsia="lv-LV"/>
        </w:rPr>
        <w:t>2023.gadā</w:t>
      </w:r>
      <w:proofErr w:type="gramEnd"/>
      <w:r w:rsidR="009160B1" w:rsidRPr="009160B1">
        <w:rPr>
          <w:rFonts w:ascii="Aptos Narrow" w:eastAsia="Times New Roman" w:hAnsi="Aptos Narrow" w:cs="Times New Roman"/>
          <w:sz w:val="24"/>
          <w:szCs w:val="24"/>
          <w:lang w:eastAsia="lv-LV"/>
        </w:rPr>
        <w:t xml:space="preserve"> vien 2,5%, turklāt pēdējo 5 gadu laikā pieaugušo ar pamatizglītību un zemāku izglītību iesaistes līmenis izglītības procesā būtiski nav mainījies.</w:t>
      </w:r>
    </w:p>
    <w:p w14:paraId="64E51ED0" w14:textId="71EEB067" w:rsidR="009160B1" w:rsidRPr="009160B1" w:rsidRDefault="009D23B9" w:rsidP="00663170">
      <w:pPr>
        <w:spacing w:line="240" w:lineRule="auto"/>
        <w:jc w:val="both"/>
        <w:rPr>
          <w:rFonts w:ascii="Aptos Narrow" w:eastAsia="Times New Roman" w:hAnsi="Aptos Narrow" w:cs="Times New Roman"/>
          <w:sz w:val="24"/>
          <w:szCs w:val="24"/>
          <w:lang w:eastAsia="lv-LV"/>
        </w:rPr>
      </w:pPr>
      <w:r w:rsidRPr="009160B1">
        <w:rPr>
          <w:rFonts w:ascii="Aptos Narrow" w:eastAsia="Times New Roman" w:hAnsi="Aptos Narrow" w:cs="Times New Roman"/>
          <w:b/>
          <w:bCs/>
          <w:color w:val="1F4E79"/>
          <w:sz w:val="24"/>
          <w:szCs w:val="24"/>
          <w:lang w:eastAsia="lv-LV"/>
        </w:rPr>
        <w:t>LIELĀKAJAI DAĻAI ĪSTENOTO PASĀKUMU IETEKME UZ DARBA TIRGU IR LĒNA</w:t>
      </w:r>
      <w:proofErr w:type="gramStart"/>
      <w:r w:rsidRPr="009160B1">
        <w:rPr>
          <w:rFonts w:ascii="Aptos Narrow" w:eastAsia="Times New Roman" w:hAnsi="Aptos Narrow" w:cs="Times New Roman"/>
          <w:b/>
          <w:bCs/>
          <w:color w:val="1F4E79"/>
          <w:sz w:val="24"/>
          <w:szCs w:val="24"/>
          <w:lang w:eastAsia="lv-LV"/>
        </w:rPr>
        <w:t xml:space="preserve"> UN</w:t>
      </w:r>
      <w:proofErr w:type="gramEnd"/>
      <w:r w:rsidRPr="009160B1">
        <w:rPr>
          <w:rFonts w:ascii="Aptos Narrow" w:eastAsia="Times New Roman" w:hAnsi="Aptos Narrow" w:cs="Times New Roman"/>
          <w:b/>
          <w:bCs/>
          <w:color w:val="1F4E79"/>
          <w:sz w:val="24"/>
          <w:szCs w:val="24"/>
          <w:lang w:eastAsia="lv-LV"/>
        </w:rPr>
        <w:t xml:space="preserve"> MĒROGS NAV PIETIEKAMS. </w:t>
      </w:r>
      <w:r w:rsidR="009160B1" w:rsidRPr="009160B1">
        <w:rPr>
          <w:rFonts w:ascii="Aptos Narrow" w:eastAsia="Times New Roman" w:hAnsi="Aptos Narrow" w:cs="Times New Roman"/>
          <w:sz w:val="24"/>
          <w:szCs w:val="24"/>
          <w:lang w:eastAsia="lv-LV"/>
        </w:rPr>
        <w:t>Lai arī atsevišķos darba tirgus segmentos ir vērojami zināmi uzlabojumi, tomēr būtiskākie darba tirgus neatbilstību riski saglabāj</w:t>
      </w:r>
      <w:r w:rsidR="006B3E1C">
        <w:rPr>
          <w:rFonts w:ascii="Aptos Narrow" w:eastAsia="Times New Roman" w:hAnsi="Aptos Narrow" w:cs="Times New Roman"/>
          <w:sz w:val="24"/>
          <w:szCs w:val="24"/>
          <w:lang w:eastAsia="lv-LV"/>
        </w:rPr>
        <w:t>a</w:t>
      </w:r>
      <w:r w:rsidR="009160B1" w:rsidRPr="009160B1">
        <w:rPr>
          <w:rFonts w:ascii="Aptos Narrow" w:eastAsia="Times New Roman" w:hAnsi="Aptos Narrow" w:cs="Times New Roman"/>
          <w:sz w:val="24"/>
          <w:szCs w:val="24"/>
          <w:lang w:eastAsia="lv-LV"/>
        </w:rPr>
        <w:t xml:space="preserve">s augsti. Tikmēr vairumam izglītības pasākumu ietekme uz darba tirgu ir lēna un redzamas izmaiņas var būt vērojamas tikai pēc 5-10 gadiem. </w:t>
      </w:r>
      <w:r w:rsidR="00196213">
        <w:rPr>
          <w:rFonts w:ascii="Aptos Narrow" w:eastAsia="Times New Roman" w:hAnsi="Aptos Narrow" w:cs="Times New Roman"/>
          <w:sz w:val="24"/>
          <w:szCs w:val="24"/>
          <w:lang w:eastAsia="lv-LV"/>
        </w:rPr>
        <w:t>P</w:t>
      </w:r>
      <w:r w:rsidR="009160B1" w:rsidRPr="009160B1">
        <w:rPr>
          <w:rFonts w:ascii="Aptos Narrow" w:eastAsia="Times New Roman" w:hAnsi="Aptos Narrow" w:cs="Times New Roman"/>
          <w:sz w:val="24"/>
          <w:szCs w:val="24"/>
          <w:lang w:eastAsia="lv-LV"/>
        </w:rPr>
        <w:t>asākumu efektivitāti uz tradicionālajiem izglītības/darbaspēka sagatavošanas kanāliem samazina demogrāfiskie procesi – jaunie</w:t>
      </w:r>
      <w:r w:rsidR="006B3E1C">
        <w:rPr>
          <w:rFonts w:ascii="Aptos Narrow" w:eastAsia="Times New Roman" w:hAnsi="Aptos Narrow" w:cs="Times New Roman"/>
          <w:sz w:val="24"/>
          <w:szCs w:val="24"/>
          <w:lang w:eastAsia="lv-LV"/>
        </w:rPr>
        <w:t>šu</w:t>
      </w:r>
      <w:r w:rsidR="009160B1" w:rsidRPr="009160B1">
        <w:rPr>
          <w:rFonts w:ascii="Aptos Narrow" w:eastAsia="Times New Roman" w:hAnsi="Aptos Narrow" w:cs="Times New Roman"/>
          <w:sz w:val="24"/>
          <w:szCs w:val="24"/>
          <w:lang w:eastAsia="lv-LV"/>
        </w:rPr>
        <w:t xml:space="preserve"> skaitliskais samazinājums izglītības sistēmā.</w:t>
      </w:r>
      <w:proofErr w:type="gramStart"/>
      <w:r w:rsidR="009160B1" w:rsidRPr="009160B1">
        <w:rPr>
          <w:rFonts w:ascii="Aptos Narrow" w:eastAsia="Times New Roman" w:hAnsi="Aptos Narrow" w:cs="Times New Roman"/>
          <w:sz w:val="24"/>
          <w:szCs w:val="24"/>
          <w:lang w:eastAsia="lv-LV"/>
        </w:rPr>
        <w:t xml:space="preserve"> Ņemot vērā sabiedrības novecošanos, nozīmīga loma prasmju pieprasījuma un piedāvājuma neatbilstību risināšanā </w:t>
      </w:r>
      <w:r w:rsidR="006B3E1C">
        <w:rPr>
          <w:rFonts w:ascii="Aptos Narrow" w:eastAsia="Times New Roman" w:hAnsi="Aptos Narrow" w:cs="Times New Roman"/>
          <w:sz w:val="24"/>
          <w:szCs w:val="24"/>
          <w:lang w:eastAsia="lv-LV"/>
        </w:rPr>
        <w:t>ir</w:t>
      </w:r>
      <w:r w:rsidR="009160B1" w:rsidRPr="009160B1">
        <w:rPr>
          <w:rFonts w:ascii="Aptos Narrow" w:eastAsia="Times New Roman" w:hAnsi="Aptos Narrow" w:cs="Times New Roman"/>
          <w:sz w:val="24"/>
          <w:szCs w:val="24"/>
          <w:lang w:eastAsia="lv-LV"/>
        </w:rPr>
        <w:t xml:space="preserve"> efektīvai pieaugušo izglītībai, tomēr pieaugušo izglītība nevar pilnībā aizstāt tradicionālo izglītības ceļu, jo īpaši augstākas kvalifikācijas speciālistu sagatavošanā</w:t>
      </w:r>
      <w:proofErr w:type="gramEnd"/>
      <w:r w:rsidR="009160B1" w:rsidRPr="009160B1">
        <w:rPr>
          <w:rFonts w:ascii="Aptos Narrow" w:eastAsia="Times New Roman" w:hAnsi="Aptos Narrow" w:cs="Times New Roman"/>
          <w:sz w:val="24"/>
          <w:szCs w:val="24"/>
          <w:lang w:eastAsia="lv-LV"/>
        </w:rPr>
        <w:t>, līdz ar to prioritāte joprojām saglabāj</w:t>
      </w:r>
      <w:r w:rsidR="006B3E1C">
        <w:rPr>
          <w:rFonts w:ascii="Aptos Narrow" w:eastAsia="Times New Roman" w:hAnsi="Aptos Narrow" w:cs="Times New Roman"/>
          <w:sz w:val="24"/>
          <w:szCs w:val="24"/>
          <w:lang w:eastAsia="lv-LV"/>
        </w:rPr>
        <w:t>a</w:t>
      </w:r>
      <w:r w:rsidR="009160B1" w:rsidRPr="009160B1">
        <w:rPr>
          <w:rFonts w:ascii="Aptos Narrow" w:eastAsia="Times New Roman" w:hAnsi="Aptos Narrow" w:cs="Times New Roman"/>
          <w:sz w:val="24"/>
          <w:szCs w:val="24"/>
          <w:lang w:eastAsia="lv-LV"/>
        </w:rPr>
        <w:t xml:space="preserve">s tradicionālā izglītības piedāvājuma tuvināšana darba tirgus vajadzībām gan pēc struktūras, gan apjoma. </w:t>
      </w:r>
      <w:r w:rsidR="00196213">
        <w:rPr>
          <w:rFonts w:ascii="Aptos Narrow" w:eastAsia="Times New Roman" w:hAnsi="Aptos Narrow" w:cs="Times New Roman"/>
          <w:sz w:val="24"/>
          <w:szCs w:val="24"/>
          <w:lang w:eastAsia="lv-LV"/>
        </w:rPr>
        <w:t>Tādēļ ļoti</w:t>
      </w:r>
      <w:r w:rsidR="009160B1" w:rsidRPr="009160B1">
        <w:rPr>
          <w:rFonts w:ascii="Aptos Narrow" w:eastAsia="Times New Roman" w:hAnsi="Aptos Narrow" w:cs="Times New Roman"/>
          <w:sz w:val="24"/>
          <w:szCs w:val="24"/>
          <w:lang w:eastAsia="lv-LV"/>
        </w:rPr>
        <w:t xml:space="preserve"> būtiski ir mazināt jaunieš</w:t>
      </w:r>
      <w:r w:rsidR="006B3E1C">
        <w:rPr>
          <w:rFonts w:ascii="Aptos Narrow" w:eastAsia="Times New Roman" w:hAnsi="Aptos Narrow" w:cs="Times New Roman"/>
          <w:sz w:val="24"/>
          <w:szCs w:val="24"/>
          <w:lang w:eastAsia="lv-LV"/>
        </w:rPr>
        <w:t>u</w:t>
      </w:r>
      <w:r w:rsidR="009160B1" w:rsidRPr="009160B1">
        <w:rPr>
          <w:rFonts w:ascii="Aptos Narrow" w:eastAsia="Times New Roman" w:hAnsi="Aptos Narrow" w:cs="Times New Roman"/>
          <w:sz w:val="24"/>
          <w:szCs w:val="24"/>
          <w:lang w:eastAsia="lv-LV"/>
        </w:rPr>
        <w:t xml:space="preserve"> agrīnu iziešanu/atbirumu no izglītības sistēmas, kā arī nodrošināt izglītojamo sagatavošan</w:t>
      </w:r>
      <w:r w:rsidR="00196213">
        <w:rPr>
          <w:rFonts w:ascii="Aptos Narrow" w:eastAsia="Times New Roman" w:hAnsi="Aptos Narrow" w:cs="Times New Roman"/>
          <w:sz w:val="24"/>
          <w:szCs w:val="24"/>
          <w:lang w:eastAsia="lv-LV"/>
        </w:rPr>
        <w:t>u</w:t>
      </w:r>
      <w:r w:rsidR="009160B1" w:rsidRPr="009160B1">
        <w:rPr>
          <w:rFonts w:ascii="Aptos Narrow" w:eastAsia="Times New Roman" w:hAnsi="Aptos Narrow" w:cs="Times New Roman"/>
          <w:sz w:val="24"/>
          <w:szCs w:val="24"/>
          <w:lang w:eastAsia="lv-LV"/>
        </w:rPr>
        <w:t xml:space="preserve"> jomās ar augstāku pienesumu un nākotnes potenciālu darba tirgū. </w:t>
      </w:r>
    </w:p>
    <w:p w14:paraId="44DBF285" w14:textId="18E7543F" w:rsidR="009160B1" w:rsidRPr="009160B1" w:rsidRDefault="009D23B9" w:rsidP="00663170">
      <w:pPr>
        <w:spacing w:line="240" w:lineRule="auto"/>
        <w:jc w:val="both"/>
        <w:rPr>
          <w:rFonts w:ascii="Aptos Narrow" w:eastAsia="Times New Roman" w:hAnsi="Aptos Narrow" w:cs="Times New Roman"/>
          <w:sz w:val="24"/>
          <w:szCs w:val="24"/>
          <w:lang w:eastAsia="lv-LV"/>
        </w:rPr>
      </w:pPr>
      <w:r w:rsidRPr="009160B1">
        <w:rPr>
          <w:rFonts w:ascii="Aptos Narrow" w:eastAsia="Times New Roman" w:hAnsi="Aptos Narrow" w:cs="Times New Roman"/>
          <w:b/>
          <w:bCs/>
          <w:color w:val="1F4E79"/>
          <w:sz w:val="24"/>
          <w:szCs w:val="24"/>
          <w:lang w:eastAsia="lv-LV"/>
        </w:rPr>
        <w:t xml:space="preserve">DARBA TIRGUS NESABALANSĒTĪBA PASTIPRINA REĢIONĀLĀS ATŠĶIRĪBAS. </w:t>
      </w:r>
      <w:r w:rsidR="009160B1" w:rsidRPr="009160B1">
        <w:rPr>
          <w:rFonts w:ascii="Aptos Narrow" w:eastAsia="Times New Roman" w:hAnsi="Aptos Narrow" w:cs="Times New Roman"/>
          <w:sz w:val="24"/>
          <w:szCs w:val="24"/>
          <w:lang w:eastAsia="lv-LV"/>
        </w:rPr>
        <w:t xml:space="preserve">Nevienmērīgā reģionālā izaugsme lielā mērā nosaka to, ka darbavietas un darba </w:t>
      </w:r>
      <w:r w:rsidR="00A03A02">
        <w:rPr>
          <w:rFonts w:ascii="Aptos Narrow" w:eastAsia="Times New Roman" w:hAnsi="Aptos Narrow" w:cs="Times New Roman"/>
          <w:sz w:val="24"/>
          <w:szCs w:val="24"/>
          <w:lang w:eastAsia="lv-LV"/>
        </w:rPr>
        <w:t>iespējas galvenokārt</w:t>
      </w:r>
      <w:r w:rsidR="00820B4A">
        <w:rPr>
          <w:rFonts w:ascii="Aptos Narrow" w:eastAsia="Times New Roman" w:hAnsi="Aptos Narrow" w:cs="Times New Roman"/>
          <w:sz w:val="24"/>
          <w:szCs w:val="24"/>
          <w:lang w:eastAsia="lv-LV"/>
        </w:rPr>
        <w:t xml:space="preserve"> </w:t>
      </w:r>
      <w:r w:rsidR="009160B1" w:rsidRPr="009160B1">
        <w:rPr>
          <w:rFonts w:ascii="Aptos Narrow" w:eastAsia="Times New Roman" w:hAnsi="Aptos Narrow" w:cs="Times New Roman"/>
          <w:sz w:val="24"/>
          <w:szCs w:val="24"/>
          <w:lang w:eastAsia="lv-LV"/>
        </w:rPr>
        <w:t>veidoj</w:t>
      </w:r>
      <w:r w:rsidR="006B3E1C">
        <w:rPr>
          <w:rFonts w:ascii="Aptos Narrow" w:eastAsia="Times New Roman" w:hAnsi="Aptos Narrow" w:cs="Times New Roman"/>
          <w:sz w:val="24"/>
          <w:szCs w:val="24"/>
          <w:lang w:eastAsia="lv-LV"/>
        </w:rPr>
        <w:t>a</w:t>
      </w:r>
      <w:r w:rsidR="009160B1" w:rsidRPr="009160B1">
        <w:rPr>
          <w:rFonts w:ascii="Aptos Narrow" w:eastAsia="Times New Roman" w:hAnsi="Aptos Narrow" w:cs="Times New Roman"/>
          <w:sz w:val="24"/>
          <w:szCs w:val="24"/>
          <w:lang w:eastAsia="lv-LV"/>
        </w:rPr>
        <w:t>s un koncentrēj</w:t>
      </w:r>
      <w:r w:rsidR="006B3E1C">
        <w:rPr>
          <w:rFonts w:ascii="Aptos Narrow" w:eastAsia="Times New Roman" w:hAnsi="Aptos Narrow" w:cs="Times New Roman"/>
          <w:sz w:val="24"/>
          <w:szCs w:val="24"/>
          <w:lang w:eastAsia="lv-LV"/>
        </w:rPr>
        <w:t>a</w:t>
      </w:r>
      <w:r w:rsidR="009160B1" w:rsidRPr="009160B1">
        <w:rPr>
          <w:rFonts w:ascii="Aptos Narrow" w:eastAsia="Times New Roman" w:hAnsi="Aptos Narrow" w:cs="Times New Roman"/>
          <w:sz w:val="24"/>
          <w:szCs w:val="24"/>
          <w:lang w:eastAsia="lv-LV"/>
        </w:rPr>
        <w:t>s ekonomiski aktīvākajos Latvijas reģionos –</w:t>
      </w:r>
      <w:r w:rsidR="00820B4A">
        <w:rPr>
          <w:rFonts w:ascii="Aptos Narrow" w:eastAsia="Times New Roman" w:hAnsi="Aptos Narrow" w:cs="Times New Roman"/>
          <w:sz w:val="24"/>
          <w:szCs w:val="24"/>
          <w:lang w:eastAsia="lv-LV"/>
        </w:rPr>
        <w:t xml:space="preserve"> piemēram,</w:t>
      </w:r>
      <w:r w:rsidR="00820B4A" w:rsidRPr="009160B1">
        <w:rPr>
          <w:rFonts w:ascii="Aptos Narrow" w:eastAsia="Times New Roman" w:hAnsi="Aptos Narrow" w:cs="Times New Roman"/>
          <w:sz w:val="24"/>
          <w:szCs w:val="24"/>
          <w:lang w:eastAsia="lv-LV"/>
        </w:rPr>
        <w:t xml:space="preserve"> </w:t>
      </w:r>
      <w:r w:rsidR="009160B1" w:rsidRPr="009160B1">
        <w:rPr>
          <w:rFonts w:ascii="Aptos Narrow" w:eastAsia="Times New Roman" w:hAnsi="Aptos Narrow" w:cs="Times New Roman"/>
          <w:sz w:val="24"/>
          <w:szCs w:val="24"/>
          <w:lang w:eastAsia="lv-LV"/>
        </w:rPr>
        <w:t>Rīgas aglomerācijā, savukārt lielākais darba meklētāju skaits (brīvās darbaspēka rezerves) joprojām saglabāj</w:t>
      </w:r>
      <w:r w:rsidR="006B3E1C">
        <w:rPr>
          <w:rFonts w:ascii="Aptos Narrow" w:eastAsia="Times New Roman" w:hAnsi="Aptos Narrow" w:cs="Times New Roman"/>
          <w:sz w:val="24"/>
          <w:szCs w:val="24"/>
          <w:lang w:eastAsia="lv-LV"/>
        </w:rPr>
        <w:t>a</w:t>
      </w:r>
      <w:r w:rsidR="009160B1" w:rsidRPr="009160B1">
        <w:rPr>
          <w:rFonts w:ascii="Aptos Narrow" w:eastAsia="Times New Roman" w:hAnsi="Aptos Narrow" w:cs="Times New Roman"/>
          <w:sz w:val="24"/>
          <w:szCs w:val="24"/>
          <w:lang w:eastAsia="lv-LV"/>
        </w:rPr>
        <w:t xml:space="preserve">s mazāk attīstītos reģionos, piemēram, Latgales reģionā. </w:t>
      </w:r>
      <w:proofErr w:type="gramStart"/>
      <w:r w:rsidR="009160B1" w:rsidRPr="009160B1">
        <w:rPr>
          <w:rFonts w:ascii="Aptos Narrow" w:eastAsia="Times New Roman" w:hAnsi="Aptos Narrow" w:cs="Times New Roman"/>
          <w:sz w:val="24"/>
          <w:szCs w:val="24"/>
          <w:lang w:eastAsia="lv-LV"/>
        </w:rPr>
        <w:t>Vienlaikus</w:t>
      </w:r>
      <w:r w:rsidR="00E9648D">
        <w:rPr>
          <w:rFonts w:ascii="Aptos Narrow" w:eastAsia="Times New Roman" w:hAnsi="Aptos Narrow" w:cs="Times New Roman"/>
          <w:sz w:val="24"/>
          <w:szCs w:val="24"/>
          <w:lang w:eastAsia="lv-LV"/>
        </w:rPr>
        <w:t>,</w:t>
      </w:r>
      <w:r w:rsidR="009160B1" w:rsidRPr="009160B1">
        <w:rPr>
          <w:rFonts w:ascii="Aptos Narrow" w:eastAsia="Times New Roman" w:hAnsi="Aptos Narrow" w:cs="Times New Roman"/>
          <w:sz w:val="24"/>
          <w:szCs w:val="24"/>
          <w:lang w:eastAsia="lv-LV"/>
        </w:rPr>
        <w:t xml:space="preserve"> ekonomikas mērķu sasniegšanai</w:t>
      </w:r>
      <w:r w:rsidR="00E9648D">
        <w:rPr>
          <w:rFonts w:ascii="Aptos Narrow" w:eastAsia="Times New Roman" w:hAnsi="Aptos Narrow" w:cs="Times New Roman"/>
          <w:sz w:val="24"/>
          <w:szCs w:val="24"/>
          <w:lang w:eastAsia="lv-LV"/>
        </w:rPr>
        <w:t>,</w:t>
      </w:r>
      <w:proofErr w:type="gramEnd"/>
      <w:r w:rsidR="009160B1" w:rsidRPr="009160B1">
        <w:rPr>
          <w:rFonts w:ascii="Aptos Narrow" w:eastAsia="Times New Roman" w:hAnsi="Aptos Narrow" w:cs="Times New Roman"/>
          <w:sz w:val="24"/>
          <w:szCs w:val="24"/>
          <w:lang w:eastAsia="lv-LV"/>
        </w:rPr>
        <w:t xml:space="preserve"> kritiska nozīme ir efektīvai vietējā darbaspēka pieejamībai, līdz ar to būtiski ir ne tikai palielināt darbaspēka reģionālo mobilitāti jeb spēju operatīvi mainīt darba un dzīves vietu, bet arī nodrošināt plašākas investīcijas un darba iespējas mazāk ekonomiski aktīvos Latvijas reģionos.  </w:t>
      </w:r>
    </w:p>
    <w:p w14:paraId="44F3B3CE" w14:textId="227387E2" w:rsidR="009160B1" w:rsidRPr="009160B1" w:rsidRDefault="009D23B9" w:rsidP="00663170">
      <w:pPr>
        <w:spacing w:line="240" w:lineRule="auto"/>
        <w:jc w:val="both"/>
        <w:rPr>
          <w:rFonts w:ascii="Aptos Narrow" w:eastAsia="Times New Roman" w:hAnsi="Aptos Narrow" w:cs="Times New Roman"/>
          <w:sz w:val="24"/>
          <w:szCs w:val="24"/>
          <w:lang w:eastAsia="lv-LV"/>
        </w:rPr>
      </w:pPr>
      <w:r w:rsidRPr="009160B1">
        <w:rPr>
          <w:rFonts w:ascii="Aptos Narrow" w:eastAsia="Times New Roman" w:hAnsi="Aptos Narrow" w:cs="Times New Roman"/>
          <w:b/>
          <w:bCs/>
          <w:color w:val="1F4E79"/>
          <w:sz w:val="24"/>
          <w:szCs w:val="24"/>
          <w:lang w:eastAsia="lv-LV"/>
        </w:rPr>
        <w:t xml:space="preserve">DARBASPĒKA PRODUKTIVITĀTES ZIŅĀ LATVIJA JOPROJĀM BŪTISKI ATPALIEK NO EIROPAS VIDĒJĀ LĪMEŅA. </w:t>
      </w:r>
      <w:proofErr w:type="gramStart"/>
      <w:r w:rsidR="009160B1" w:rsidRPr="009160B1">
        <w:rPr>
          <w:rFonts w:ascii="Aptos Narrow" w:eastAsia="Times New Roman" w:hAnsi="Aptos Narrow" w:cs="Times New Roman"/>
          <w:sz w:val="24"/>
          <w:szCs w:val="24"/>
          <w:lang w:eastAsia="lv-LV"/>
        </w:rPr>
        <w:t>2023.gadā</w:t>
      </w:r>
      <w:proofErr w:type="gramEnd"/>
      <w:r w:rsidR="009160B1" w:rsidRPr="009160B1">
        <w:rPr>
          <w:rFonts w:ascii="Aptos Narrow" w:eastAsia="Times New Roman" w:hAnsi="Aptos Narrow" w:cs="Times New Roman"/>
          <w:sz w:val="24"/>
          <w:szCs w:val="24"/>
          <w:lang w:eastAsia="lv-LV"/>
        </w:rPr>
        <w:t xml:space="preserve"> produktivitāte (IKP uz vienu nodarbināto) Latvijas tautsaimniecībā kopumā sasniedza </w:t>
      </w:r>
      <w:r w:rsidR="00F77B80">
        <w:rPr>
          <w:rFonts w:ascii="Aptos Narrow" w:eastAsia="Times New Roman" w:hAnsi="Aptos Narrow" w:cs="Times New Roman"/>
          <w:sz w:val="24"/>
          <w:szCs w:val="24"/>
          <w:lang w:eastAsia="lv-LV"/>
        </w:rPr>
        <w:t xml:space="preserve">tikai nedaudz vairāk kā pusi </w:t>
      </w:r>
      <w:r w:rsidR="009160B1" w:rsidRPr="009160B1">
        <w:rPr>
          <w:rFonts w:ascii="Aptos Narrow" w:eastAsia="Times New Roman" w:hAnsi="Aptos Narrow" w:cs="Times New Roman"/>
          <w:sz w:val="24"/>
          <w:szCs w:val="24"/>
          <w:lang w:eastAsia="lv-LV"/>
        </w:rPr>
        <w:t>no ES27 vidējā  līmeņa. Pēdējos 10 gados vidējais Latvijas konverģences līmenis pret ES27 vidējo rādītāju ir bijis par vidēji 1,5 procentpunkti</w:t>
      </w:r>
      <w:r w:rsidR="006B3E1C">
        <w:rPr>
          <w:rFonts w:ascii="Aptos Narrow" w:eastAsia="Times New Roman" w:hAnsi="Aptos Narrow" w:cs="Times New Roman"/>
          <w:sz w:val="24"/>
          <w:szCs w:val="24"/>
          <w:lang w:eastAsia="lv-LV"/>
        </w:rPr>
        <w:t>em</w:t>
      </w:r>
      <w:r w:rsidR="009160B1" w:rsidRPr="009160B1">
        <w:rPr>
          <w:rFonts w:ascii="Aptos Narrow" w:eastAsia="Times New Roman" w:hAnsi="Aptos Narrow" w:cs="Times New Roman"/>
          <w:sz w:val="24"/>
          <w:szCs w:val="24"/>
          <w:lang w:eastAsia="lv-LV"/>
        </w:rPr>
        <w:t xml:space="preserve"> gadā – periodā no 2013. līdz 2023. gadam Latvijas produktivitātes plaisa pret ES27 vidējo līmeni ir samazinājusies par 15 procentpunktiem. </w:t>
      </w:r>
      <w:r w:rsidR="00F77B80">
        <w:rPr>
          <w:rFonts w:ascii="Aptos Narrow" w:eastAsia="Times New Roman" w:hAnsi="Aptos Narrow" w:cs="Times New Roman"/>
          <w:sz w:val="24"/>
          <w:szCs w:val="24"/>
          <w:lang w:eastAsia="lv-LV"/>
        </w:rPr>
        <w:t>T</w:t>
      </w:r>
      <w:r w:rsidR="009160B1" w:rsidRPr="009160B1">
        <w:rPr>
          <w:rFonts w:ascii="Aptos Narrow" w:eastAsia="Times New Roman" w:hAnsi="Aptos Narrow" w:cs="Times New Roman"/>
          <w:sz w:val="24"/>
          <w:szCs w:val="24"/>
          <w:lang w:eastAsia="lv-LV"/>
        </w:rPr>
        <w:t>omēr kopumā konverģences tempi kļūst lēnāki. Tikmēr noturīgi augsts joprojām saglabāj</w:t>
      </w:r>
      <w:r w:rsidR="006B3E1C">
        <w:rPr>
          <w:rFonts w:ascii="Aptos Narrow" w:eastAsia="Times New Roman" w:hAnsi="Aptos Narrow" w:cs="Times New Roman"/>
          <w:sz w:val="24"/>
          <w:szCs w:val="24"/>
          <w:lang w:eastAsia="lv-LV"/>
        </w:rPr>
        <w:t>a</w:t>
      </w:r>
      <w:r w:rsidR="009160B1" w:rsidRPr="009160B1">
        <w:rPr>
          <w:rFonts w:ascii="Aptos Narrow" w:eastAsia="Times New Roman" w:hAnsi="Aptos Narrow" w:cs="Times New Roman"/>
          <w:sz w:val="24"/>
          <w:szCs w:val="24"/>
          <w:lang w:eastAsia="lv-LV"/>
        </w:rPr>
        <w:t xml:space="preserve">s darbaspēka izmaksu pieaugums. Kopumā aizvadīto 10 gadu laikā darbaspēka produktivitātes pieaugums par gandrīz 5 reizēm ir atpalicis no darbaspēka izmaksu pieauguma. Darbaspēka produktivitāte periodā no 2013. Līdz </w:t>
      </w:r>
      <w:proofErr w:type="gramStart"/>
      <w:r w:rsidR="009160B1" w:rsidRPr="009160B1">
        <w:rPr>
          <w:rFonts w:ascii="Aptos Narrow" w:eastAsia="Times New Roman" w:hAnsi="Aptos Narrow" w:cs="Times New Roman"/>
          <w:sz w:val="24"/>
          <w:szCs w:val="24"/>
          <w:lang w:eastAsia="lv-LV"/>
        </w:rPr>
        <w:t>2023.gadam</w:t>
      </w:r>
      <w:proofErr w:type="gramEnd"/>
      <w:r w:rsidR="009160B1" w:rsidRPr="009160B1">
        <w:rPr>
          <w:rFonts w:ascii="Aptos Narrow" w:eastAsia="Times New Roman" w:hAnsi="Aptos Narrow" w:cs="Times New Roman"/>
          <w:sz w:val="24"/>
          <w:szCs w:val="24"/>
          <w:lang w:eastAsia="lv-LV"/>
        </w:rPr>
        <w:t xml:space="preserve"> ir augusi par 25%, kamēr darbaspēka izmaksas ir palielinājušās par 124%, tādējādi Latvija strauji zaudē savas konkurētspējas priekšrocības zemu izmaksu tirgus segmentos. Darba samaksa ir nozīmīgs izmaksu </w:t>
      </w:r>
      <w:r w:rsidR="009160B1" w:rsidRPr="009160B1">
        <w:rPr>
          <w:rFonts w:ascii="Aptos Narrow" w:eastAsia="Times New Roman" w:hAnsi="Aptos Narrow" w:cs="Times New Roman"/>
          <w:sz w:val="24"/>
          <w:szCs w:val="24"/>
          <w:lang w:eastAsia="lv-LV"/>
        </w:rPr>
        <w:lastRenderedPageBreak/>
        <w:t xml:space="preserve">konkurētspējas faktors, tāpēc darba samaksas pieaugumam jābūt </w:t>
      </w:r>
      <w:r w:rsidR="009160B1" w:rsidRPr="006F24B0">
        <w:rPr>
          <w:rFonts w:ascii="Aptos Narrow" w:hAnsi="Aptos Narrow"/>
          <w:noProof/>
          <w:color w:val="1F4E79" w:themeColor="accent5" w:themeShade="80"/>
          <w:sz w:val="72"/>
          <w:szCs w:val="72"/>
        </w:rPr>
        <w:drawing>
          <wp:anchor distT="0" distB="0" distL="114300" distR="114300" simplePos="0" relativeHeight="251683840" behindDoc="1" locked="0" layoutInCell="1" allowOverlap="1" wp14:anchorId="3D5E4322" wp14:editId="1E9301D4">
            <wp:simplePos x="0" y="0"/>
            <wp:positionH relativeFrom="margin">
              <wp:posOffset>-786765</wp:posOffset>
            </wp:positionH>
            <wp:positionV relativeFrom="page">
              <wp:align>top</wp:align>
            </wp:positionV>
            <wp:extent cx="8900795" cy="10773410"/>
            <wp:effectExtent l="0" t="0" r="0" b="8890"/>
            <wp:wrapNone/>
            <wp:docPr id="895871115" name="Picture 895871115" descr="Colorful overlapping peopl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olorful overlapping people icons"/>
                    <pic:cNvPicPr/>
                  </pic:nvPicPr>
                  <pic:blipFill>
                    <a:blip r:embed="rId10" cstate="print">
                      <a:duotone>
                        <a:schemeClr val="accent5">
                          <a:shade val="45000"/>
                          <a:satMod val="135000"/>
                        </a:schemeClr>
                        <a:prstClr val="white"/>
                      </a:duotone>
                      <a:alphaModFix amt="10000"/>
                      <a:extLst>
                        <a:ext uri="{28A0092B-C50C-407E-A947-70E740481C1C}">
                          <a14:useLocalDpi xmlns:a14="http://schemas.microsoft.com/office/drawing/2010/main" val="0"/>
                        </a:ext>
                      </a:extLst>
                    </a:blip>
                    <a:stretch>
                      <a:fillRect/>
                    </a:stretch>
                  </pic:blipFill>
                  <pic:spPr>
                    <a:xfrm>
                      <a:off x="0" y="0"/>
                      <a:ext cx="8900795" cy="10773410"/>
                    </a:xfrm>
                    <a:prstGeom prst="rect">
                      <a:avLst/>
                    </a:prstGeom>
                  </pic:spPr>
                </pic:pic>
              </a:graphicData>
            </a:graphic>
            <wp14:sizeRelH relativeFrom="page">
              <wp14:pctWidth>0</wp14:pctWidth>
            </wp14:sizeRelH>
            <wp14:sizeRelV relativeFrom="page">
              <wp14:pctHeight>0</wp14:pctHeight>
            </wp14:sizeRelV>
          </wp:anchor>
        </w:drawing>
      </w:r>
      <w:r w:rsidR="009160B1" w:rsidRPr="009160B1">
        <w:rPr>
          <w:rFonts w:ascii="Aptos Narrow" w:eastAsia="Times New Roman" w:hAnsi="Aptos Narrow" w:cs="Times New Roman"/>
          <w:sz w:val="24"/>
          <w:szCs w:val="24"/>
          <w:lang w:eastAsia="lv-LV"/>
        </w:rPr>
        <w:t>līdzsvarotam ar produktivitātes kāpumu, pretējā gadījumā tiek zaudēta konkurētspēja tirgojamās nozarēs, kas rezultātā nenodrošina noturīgu kopējo ienākumu (labklājības) pieaugumu.</w:t>
      </w:r>
    </w:p>
    <w:p w14:paraId="5445B75B" w14:textId="237A3D0D" w:rsidR="009160B1" w:rsidRPr="009160B1" w:rsidRDefault="00F77B80" w:rsidP="00265453">
      <w:pPr>
        <w:rPr>
          <w:rFonts w:ascii="Aptos Narrow" w:eastAsia="Times New Roman" w:hAnsi="Aptos Narrow" w:cs="Times New Roman"/>
          <w:sz w:val="24"/>
          <w:szCs w:val="24"/>
          <w:lang w:eastAsia="lv-LV"/>
        </w:rPr>
      </w:pPr>
      <w:r w:rsidRPr="00F77B80">
        <w:rPr>
          <w:rFonts w:ascii="Aptos Narrow" w:eastAsia="Times New Roman" w:hAnsi="Aptos Narrow" w:cs="Times New Roman"/>
          <w:b/>
          <w:bCs/>
          <w:color w:val="1F4E79" w:themeColor="accent5" w:themeShade="80"/>
          <w:sz w:val="24"/>
          <w:szCs w:val="24"/>
          <w:lang w:eastAsia="lv-LV"/>
        </w:rPr>
        <w:t>PAREDZAMĀ</w:t>
      </w:r>
      <w:r w:rsidR="00F56C04">
        <w:rPr>
          <w:rFonts w:ascii="Aptos Narrow" w:eastAsia="Times New Roman" w:hAnsi="Aptos Narrow" w:cs="Times New Roman"/>
          <w:b/>
          <w:bCs/>
          <w:color w:val="1F4E79" w:themeColor="accent5" w:themeShade="80"/>
          <w:sz w:val="24"/>
          <w:szCs w:val="24"/>
          <w:lang w:eastAsia="lv-LV"/>
        </w:rPr>
        <w:t>S</w:t>
      </w:r>
      <w:r w:rsidRPr="00F77B80">
        <w:rPr>
          <w:rFonts w:ascii="Aptos Narrow" w:eastAsia="Times New Roman" w:hAnsi="Aptos Narrow" w:cs="Times New Roman"/>
          <w:b/>
          <w:bCs/>
          <w:color w:val="1F4E79" w:themeColor="accent5" w:themeShade="80"/>
          <w:sz w:val="24"/>
          <w:szCs w:val="24"/>
          <w:lang w:eastAsia="lv-LV"/>
        </w:rPr>
        <w:t xml:space="preserve"> BŪTISKĀKĀS DARBA TIRGUS DISPROPORCIJAS VIDĒJĀ TERMIŅĀ</w:t>
      </w:r>
      <w:r w:rsidR="009160B1" w:rsidRPr="009160B1">
        <w:rPr>
          <w:rFonts w:ascii="Aptos Narrow" w:eastAsia="Times New Roman" w:hAnsi="Aptos Narrow" w:cs="Times New Roman"/>
          <w:sz w:val="24"/>
          <w:szCs w:val="24"/>
          <w:lang w:eastAsia="lv-LV"/>
        </w:rPr>
        <w:t>:</w:t>
      </w:r>
      <w:r w:rsidR="009160B1" w:rsidRPr="009160B1">
        <w:rPr>
          <w:rFonts w:ascii="Aptos Narrow" w:hAnsi="Aptos Narrow"/>
          <w:noProof/>
          <w:color w:val="1F4E79" w:themeColor="accent5" w:themeShade="80"/>
          <w:sz w:val="72"/>
          <w:szCs w:val="72"/>
        </w:rPr>
        <w:t xml:space="preserve"> </w:t>
      </w:r>
    </w:p>
    <w:p w14:paraId="11980FE1" w14:textId="701BBD50" w:rsidR="009160B1" w:rsidRPr="009160B1" w:rsidRDefault="009160B1" w:rsidP="009D23B9">
      <w:pPr>
        <w:spacing w:line="240" w:lineRule="auto"/>
        <w:ind w:left="851" w:hanging="425"/>
        <w:jc w:val="both"/>
        <w:rPr>
          <w:rFonts w:ascii="Aptos Narrow" w:eastAsia="Times New Roman" w:hAnsi="Aptos Narrow" w:cs="Times New Roman"/>
          <w:sz w:val="24"/>
          <w:szCs w:val="24"/>
          <w:lang w:eastAsia="lv-LV"/>
        </w:rPr>
      </w:pPr>
      <w:r w:rsidRPr="009160B1">
        <w:rPr>
          <w:rFonts w:ascii="Aptos Narrow" w:eastAsia="Times New Roman" w:hAnsi="Aptos Narrow" w:cs="Times New Roman"/>
          <w:b/>
          <w:bCs/>
          <w:color w:val="1F4E79"/>
          <w:sz w:val="24"/>
          <w:szCs w:val="24"/>
          <w:lang w:eastAsia="lv-LV"/>
        </w:rPr>
        <w:t>•</w:t>
      </w:r>
      <w:r w:rsidRPr="009160B1">
        <w:rPr>
          <w:rFonts w:ascii="Aptos Narrow" w:eastAsia="Times New Roman" w:hAnsi="Aptos Narrow" w:cs="Times New Roman"/>
          <w:b/>
          <w:bCs/>
          <w:color w:val="1F4E79"/>
          <w:sz w:val="24"/>
          <w:szCs w:val="24"/>
          <w:lang w:eastAsia="lv-LV"/>
        </w:rPr>
        <w:tab/>
        <w:t xml:space="preserve">Iztrūkums pēc augstākās kvalifikācijas dabaszinātņu, IKT un inženierzinātņu speciālistiem. </w:t>
      </w:r>
      <w:r w:rsidRPr="009160B1">
        <w:rPr>
          <w:rFonts w:ascii="Aptos Narrow" w:eastAsia="Times New Roman" w:hAnsi="Aptos Narrow" w:cs="Times New Roman"/>
          <w:sz w:val="24"/>
          <w:szCs w:val="24"/>
          <w:lang w:eastAsia="lv-LV"/>
        </w:rPr>
        <w:t xml:space="preserve">Līdz </w:t>
      </w:r>
      <w:proofErr w:type="gramStart"/>
      <w:r w:rsidRPr="009160B1">
        <w:rPr>
          <w:rFonts w:ascii="Aptos Narrow" w:eastAsia="Times New Roman" w:hAnsi="Aptos Narrow" w:cs="Times New Roman"/>
          <w:sz w:val="24"/>
          <w:szCs w:val="24"/>
          <w:lang w:eastAsia="lv-LV"/>
        </w:rPr>
        <w:t>2030.gadam</w:t>
      </w:r>
      <w:proofErr w:type="gramEnd"/>
      <w:r w:rsidRPr="009160B1">
        <w:rPr>
          <w:rFonts w:ascii="Aptos Narrow" w:eastAsia="Times New Roman" w:hAnsi="Aptos Narrow" w:cs="Times New Roman"/>
          <w:sz w:val="24"/>
          <w:szCs w:val="24"/>
          <w:lang w:eastAsia="lv-LV"/>
        </w:rPr>
        <w:t xml:space="preserve"> iztrūkums pēc augstākās kvalifikācijas speciālistiem STEM virzienos var pieaugt līdz ~10,1 tūkst. Salīdzinot ar </w:t>
      </w:r>
      <w:proofErr w:type="gramStart"/>
      <w:r w:rsidRPr="009160B1">
        <w:rPr>
          <w:rFonts w:ascii="Aptos Narrow" w:eastAsia="Times New Roman" w:hAnsi="Aptos Narrow" w:cs="Times New Roman"/>
          <w:sz w:val="24"/>
          <w:szCs w:val="24"/>
          <w:lang w:eastAsia="lv-LV"/>
        </w:rPr>
        <w:t>2022.gada</w:t>
      </w:r>
      <w:proofErr w:type="gramEnd"/>
      <w:r w:rsidRPr="009160B1">
        <w:rPr>
          <w:rFonts w:ascii="Aptos Narrow" w:eastAsia="Times New Roman" w:hAnsi="Aptos Narrow" w:cs="Times New Roman"/>
          <w:sz w:val="24"/>
          <w:szCs w:val="24"/>
          <w:lang w:eastAsia="lv-LV"/>
        </w:rPr>
        <w:t xml:space="preserve"> prognozēm, prognozētais iztrūkums pieaudzis par gandrīz 1 tūkst. (iepriekš ~9,1 tūkst. </w:t>
      </w:r>
      <w:proofErr w:type="gramStart"/>
      <w:r w:rsidRPr="009160B1">
        <w:rPr>
          <w:rFonts w:ascii="Aptos Narrow" w:eastAsia="Times New Roman" w:hAnsi="Aptos Narrow" w:cs="Times New Roman"/>
          <w:sz w:val="24"/>
          <w:szCs w:val="24"/>
          <w:lang w:eastAsia="lv-LV"/>
        </w:rPr>
        <w:t>2030.gadā</w:t>
      </w:r>
      <w:proofErr w:type="gramEnd"/>
      <w:r w:rsidRPr="009160B1">
        <w:rPr>
          <w:rFonts w:ascii="Aptos Narrow" w:eastAsia="Times New Roman" w:hAnsi="Aptos Narrow" w:cs="Times New Roman"/>
          <w:sz w:val="24"/>
          <w:szCs w:val="24"/>
          <w:lang w:eastAsia="lv-LV"/>
        </w:rPr>
        <w:t>);</w:t>
      </w:r>
    </w:p>
    <w:p w14:paraId="11A5DAD8" w14:textId="5C6A0E85" w:rsidR="009160B1" w:rsidRPr="009160B1" w:rsidRDefault="00F278C9" w:rsidP="009D23B9">
      <w:pPr>
        <w:spacing w:line="240" w:lineRule="auto"/>
        <w:ind w:left="851" w:hanging="425"/>
        <w:jc w:val="both"/>
        <w:rPr>
          <w:rFonts w:ascii="Aptos Narrow" w:eastAsia="Times New Roman" w:hAnsi="Aptos Narrow" w:cs="Times New Roman"/>
          <w:sz w:val="24"/>
          <w:szCs w:val="24"/>
          <w:lang w:eastAsia="lv-LV"/>
        </w:rPr>
      </w:pPr>
      <w:r w:rsidRPr="006F24B0">
        <w:rPr>
          <w:rFonts w:ascii="Aptos Narrow" w:hAnsi="Aptos Narrow"/>
          <w:noProof/>
          <w:color w:val="1F4E79" w:themeColor="accent5" w:themeShade="80"/>
          <w:sz w:val="72"/>
          <w:szCs w:val="72"/>
        </w:rPr>
        <w:drawing>
          <wp:anchor distT="0" distB="0" distL="114300" distR="114300" simplePos="0" relativeHeight="251686912" behindDoc="1" locked="0" layoutInCell="1" allowOverlap="1" wp14:anchorId="55CDCCEF" wp14:editId="0BA33E12">
            <wp:simplePos x="0" y="0"/>
            <wp:positionH relativeFrom="margin">
              <wp:posOffset>-1348243</wp:posOffset>
            </wp:positionH>
            <wp:positionV relativeFrom="page">
              <wp:posOffset>-71562</wp:posOffset>
            </wp:positionV>
            <wp:extent cx="8900795" cy="10884729"/>
            <wp:effectExtent l="0" t="0" r="0" b="0"/>
            <wp:wrapNone/>
            <wp:docPr id="1532282585" name="Picture 1532282585" descr="Colorful overlapping peopl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olorful overlapping people icons"/>
                    <pic:cNvPicPr/>
                  </pic:nvPicPr>
                  <pic:blipFill>
                    <a:blip r:embed="rId10" cstate="print">
                      <a:duotone>
                        <a:schemeClr val="accent5">
                          <a:shade val="45000"/>
                          <a:satMod val="135000"/>
                        </a:schemeClr>
                        <a:prstClr val="white"/>
                      </a:duotone>
                      <a:alphaModFix amt="10000"/>
                      <a:extLst>
                        <a:ext uri="{28A0092B-C50C-407E-A947-70E740481C1C}">
                          <a14:useLocalDpi xmlns:a14="http://schemas.microsoft.com/office/drawing/2010/main" val="0"/>
                        </a:ext>
                      </a:extLst>
                    </a:blip>
                    <a:stretch>
                      <a:fillRect/>
                    </a:stretch>
                  </pic:blipFill>
                  <pic:spPr>
                    <a:xfrm>
                      <a:off x="0" y="0"/>
                      <a:ext cx="8901815" cy="10885976"/>
                    </a:xfrm>
                    <a:prstGeom prst="rect">
                      <a:avLst/>
                    </a:prstGeom>
                  </pic:spPr>
                </pic:pic>
              </a:graphicData>
            </a:graphic>
            <wp14:sizeRelH relativeFrom="page">
              <wp14:pctWidth>0</wp14:pctWidth>
            </wp14:sizeRelH>
            <wp14:sizeRelV relativeFrom="page">
              <wp14:pctHeight>0</wp14:pctHeight>
            </wp14:sizeRelV>
          </wp:anchor>
        </w:drawing>
      </w:r>
      <w:r w:rsidR="009160B1" w:rsidRPr="009160B1">
        <w:rPr>
          <w:rFonts w:ascii="Aptos Narrow" w:eastAsia="Times New Roman" w:hAnsi="Aptos Narrow" w:cs="Times New Roman"/>
          <w:b/>
          <w:bCs/>
          <w:color w:val="1F4E79"/>
          <w:sz w:val="24"/>
          <w:szCs w:val="24"/>
          <w:lang w:eastAsia="lv-LV"/>
        </w:rPr>
        <w:t>•</w:t>
      </w:r>
      <w:r w:rsidR="009160B1" w:rsidRPr="009160B1">
        <w:rPr>
          <w:rFonts w:ascii="Aptos Narrow" w:eastAsia="Times New Roman" w:hAnsi="Aptos Narrow" w:cs="Times New Roman"/>
          <w:b/>
          <w:bCs/>
          <w:color w:val="1F4E79"/>
          <w:sz w:val="24"/>
          <w:szCs w:val="24"/>
          <w:lang w:eastAsia="lv-LV"/>
        </w:rPr>
        <w:tab/>
        <w:t xml:space="preserve">Augstākās kvalifikācijas darbaspēka pārpalikums ar izglītību sociālās, </w:t>
      </w:r>
      <w:proofErr w:type="spellStart"/>
      <w:r w:rsidR="009160B1" w:rsidRPr="009160B1">
        <w:rPr>
          <w:rFonts w:ascii="Aptos Narrow" w:eastAsia="Times New Roman" w:hAnsi="Aptos Narrow" w:cs="Times New Roman"/>
          <w:b/>
          <w:bCs/>
          <w:color w:val="1F4E79"/>
          <w:sz w:val="24"/>
          <w:szCs w:val="24"/>
          <w:lang w:eastAsia="lv-LV"/>
        </w:rPr>
        <w:t>komerczinātnēs</w:t>
      </w:r>
      <w:proofErr w:type="spellEnd"/>
      <w:r w:rsidR="009160B1" w:rsidRPr="009160B1">
        <w:rPr>
          <w:rFonts w:ascii="Aptos Narrow" w:eastAsia="Times New Roman" w:hAnsi="Aptos Narrow" w:cs="Times New Roman"/>
          <w:b/>
          <w:bCs/>
          <w:color w:val="1F4E79"/>
          <w:sz w:val="24"/>
          <w:szCs w:val="24"/>
          <w:lang w:eastAsia="lv-LV"/>
        </w:rPr>
        <w:t xml:space="preserve"> un humanitāras zinātnēs</w:t>
      </w:r>
      <w:r w:rsidR="00F56C04">
        <w:rPr>
          <w:rFonts w:ascii="Aptos Narrow" w:eastAsia="Times New Roman" w:hAnsi="Aptos Narrow" w:cs="Times New Roman"/>
          <w:b/>
          <w:bCs/>
          <w:color w:val="1F4E79"/>
          <w:sz w:val="24"/>
          <w:szCs w:val="24"/>
          <w:lang w:eastAsia="lv-LV"/>
        </w:rPr>
        <w:t xml:space="preserve"> ar nepietiekamām STEM prasmēm</w:t>
      </w:r>
      <w:r w:rsidR="009160B1" w:rsidRPr="009160B1">
        <w:rPr>
          <w:rFonts w:ascii="Aptos Narrow" w:eastAsia="Times New Roman" w:hAnsi="Aptos Narrow" w:cs="Times New Roman"/>
          <w:b/>
          <w:bCs/>
          <w:color w:val="1F4E79"/>
          <w:sz w:val="24"/>
          <w:szCs w:val="24"/>
          <w:lang w:eastAsia="lv-LV"/>
        </w:rPr>
        <w:t xml:space="preserve">. </w:t>
      </w:r>
      <w:r w:rsidR="009160B1" w:rsidRPr="009160B1">
        <w:rPr>
          <w:rFonts w:ascii="Aptos Narrow" w:eastAsia="Times New Roman" w:hAnsi="Aptos Narrow" w:cs="Times New Roman"/>
          <w:sz w:val="24"/>
          <w:szCs w:val="24"/>
          <w:lang w:eastAsia="lv-LV"/>
        </w:rPr>
        <w:t xml:space="preserve">Līdz </w:t>
      </w:r>
      <w:proofErr w:type="gramStart"/>
      <w:r w:rsidR="009160B1" w:rsidRPr="009160B1">
        <w:rPr>
          <w:rFonts w:ascii="Aptos Narrow" w:eastAsia="Times New Roman" w:hAnsi="Aptos Narrow" w:cs="Times New Roman"/>
          <w:sz w:val="24"/>
          <w:szCs w:val="24"/>
          <w:lang w:eastAsia="lv-LV"/>
        </w:rPr>
        <w:t>2030.gadam</w:t>
      </w:r>
      <w:proofErr w:type="gramEnd"/>
      <w:r w:rsidR="009160B1" w:rsidRPr="009160B1">
        <w:rPr>
          <w:rFonts w:ascii="Aptos Narrow" w:eastAsia="Times New Roman" w:hAnsi="Aptos Narrow" w:cs="Times New Roman"/>
          <w:sz w:val="24"/>
          <w:szCs w:val="24"/>
          <w:lang w:eastAsia="lv-LV"/>
        </w:rPr>
        <w:t xml:space="preserve"> darbaspēka pārpalikums ar augstāko izglītību sociālo, komerczinību un humanitāro zinātņu tematiskajās jomās var sasniegt ~12,5 tūkst. Salīdzinot ar </w:t>
      </w:r>
      <w:proofErr w:type="gramStart"/>
      <w:r w:rsidR="009160B1" w:rsidRPr="009160B1">
        <w:rPr>
          <w:rFonts w:ascii="Aptos Narrow" w:eastAsia="Times New Roman" w:hAnsi="Aptos Narrow" w:cs="Times New Roman"/>
          <w:sz w:val="24"/>
          <w:szCs w:val="24"/>
          <w:lang w:eastAsia="lv-LV"/>
        </w:rPr>
        <w:t>2022.gada</w:t>
      </w:r>
      <w:proofErr w:type="gramEnd"/>
      <w:r w:rsidR="009160B1" w:rsidRPr="009160B1">
        <w:rPr>
          <w:rFonts w:ascii="Aptos Narrow" w:eastAsia="Times New Roman" w:hAnsi="Aptos Narrow" w:cs="Times New Roman"/>
          <w:sz w:val="24"/>
          <w:szCs w:val="24"/>
          <w:lang w:eastAsia="lv-LV"/>
        </w:rPr>
        <w:t xml:space="preserve"> prognozēm, prognozētais pārpalikums samazinājies vairāk nekā divas reizes (iepriekš ~26,5 tūkst. 2030.gadā);</w:t>
      </w:r>
    </w:p>
    <w:p w14:paraId="22C95B79" w14:textId="61A1DC74" w:rsidR="009160B1" w:rsidRPr="009160B1" w:rsidRDefault="009160B1" w:rsidP="009D23B9">
      <w:pPr>
        <w:spacing w:line="240" w:lineRule="auto"/>
        <w:ind w:left="851" w:hanging="425"/>
        <w:jc w:val="both"/>
        <w:rPr>
          <w:rFonts w:ascii="Aptos Narrow" w:eastAsia="Times New Roman" w:hAnsi="Aptos Narrow" w:cs="Times New Roman"/>
          <w:sz w:val="24"/>
          <w:szCs w:val="24"/>
          <w:lang w:eastAsia="lv-LV"/>
        </w:rPr>
      </w:pPr>
      <w:r w:rsidRPr="009160B1">
        <w:rPr>
          <w:rFonts w:ascii="Aptos Narrow" w:eastAsia="Times New Roman" w:hAnsi="Aptos Narrow" w:cs="Times New Roman"/>
          <w:b/>
          <w:bCs/>
          <w:color w:val="1F4E79"/>
          <w:sz w:val="24"/>
          <w:szCs w:val="24"/>
          <w:lang w:eastAsia="lv-LV"/>
        </w:rPr>
        <w:t>•</w:t>
      </w:r>
      <w:r w:rsidRPr="009160B1">
        <w:rPr>
          <w:rFonts w:ascii="Aptos Narrow" w:eastAsia="Times New Roman" w:hAnsi="Aptos Narrow" w:cs="Times New Roman"/>
          <w:b/>
          <w:bCs/>
          <w:color w:val="1F4E79"/>
          <w:sz w:val="24"/>
          <w:szCs w:val="24"/>
          <w:lang w:eastAsia="lv-LV"/>
        </w:rPr>
        <w:tab/>
        <w:t xml:space="preserve">Iztrūkums pēc darbaspēka ar profesionālo vidējo izglītību. </w:t>
      </w:r>
      <w:r w:rsidRPr="009160B1">
        <w:rPr>
          <w:rFonts w:ascii="Aptos Narrow" w:eastAsia="Times New Roman" w:hAnsi="Aptos Narrow" w:cs="Times New Roman"/>
          <w:sz w:val="24"/>
          <w:szCs w:val="24"/>
          <w:lang w:eastAsia="lv-LV"/>
        </w:rPr>
        <w:t>Vidējā termiņā var veidoties darbaspēka iztrūkums ar profesionālo vidējo izglītību (~45,7</w:t>
      </w:r>
      <w:r w:rsidR="00884E14">
        <w:rPr>
          <w:rFonts w:ascii="Aptos Narrow" w:eastAsia="Times New Roman" w:hAnsi="Aptos Narrow" w:cs="Times New Roman"/>
          <w:sz w:val="24"/>
          <w:szCs w:val="24"/>
          <w:lang w:eastAsia="lv-LV"/>
        </w:rPr>
        <w:t xml:space="preserve"> </w:t>
      </w:r>
      <w:r w:rsidRPr="009160B1">
        <w:rPr>
          <w:rFonts w:ascii="Aptos Narrow" w:eastAsia="Times New Roman" w:hAnsi="Aptos Narrow" w:cs="Times New Roman"/>
          <w:sz w:val="24"/>
          <w:szCs w:val="24"/>
          <w:lang w:eastAsia="lv-LV"/>
        </w:rPr>
        <w:t xml:space="preserve">tūkst.), </w:t>
      </w:r>
      <w:proofErr w:type="gramStart"/>
      <w:r w:rsidRPr="009160B1">
        <w:rPr>
          <w:rFonts w:ascii="Aptos Narrow" w:eastAsia="Times New Roman" w:hAnsi="Aptos Narrow" w:cs="Times New Roman"/>
          <w:sz w:val="24"/>
          <w:szCs w:val="24"/>
          <w:lang w:eastAsia="lv-LV"/>
        </w:rPr>
        <w:t>pie tam</w:t>
      </w:r>
      <w:proofErr w:type="gramEnd"/>
      <w:r w:rsidRPr="009160B1">
        <w:rPr>
          <w:rFonts w:ascii="Aptos Narrow" w:eastAsia="Times New Roman" w:hAnsi="Aptos Narrow" w:cs="Times New Roman"/>
          <w:sz w:val="24"/>
          <w:szCs w:val="24"/>
          <w:lang w:eastAsia="lv-LV"/>
        </w:rPr>
        <w:t xml:space="preserve"> iztrūkums būs vērojams praktiski visās izglītības tematiskajās grupās, it īpaši inženierzinātnēs un ražošanā. Salīdzinot ar </w:t>
      </w:r>
      <w:proofErr w:type="gramStart"/>
      <w:r w:rsidRPr="009160B1">
        <w:rPr>
          <w:rFonts w:ascii="Aptos Narrow" w:eastAsia="Times New Roman" w:hAnsi="Aptos Narrow" w:cs="Times New Roman"/>
          <w:sz w:val="24"/>
          <w:szCs w:val="24"/>
          <w:lang w:eastAsia="lv-LV"/>
        </w:rPr>
        <w:t>2022.gada</w:t>
      </w:r>
      <w:proofErr w:type="gramEnd"/>
      <w:r w:rsidRPr="009160B1">
        <w:rPr>
          <w:rFonts w:ascii="Aptos Narrow" w:eastAsia="Times New Roman" w:hAnsi="Aptos Narrow" w:cs="Times New Roman"/>
          <w:sz w:val="24"/>
          <w:szCs w:val="24"/>
          <w:lang w:eastAsia="lv-LV"/>
        </w:rPr>
        <w:t xml:space="preserve"> prognozēm, prognozētais iztrūkums samazinājies par 23,3 tūkst. (iepriekš ~69 tūkst. </w:t>
      </w:r>
      <w:proofErr w:type="gramStart"/>
      <w:r w:rsidRPr="009160B1">
        <w:rPr>
          <w:rFonts w:ascii="Aptos Narrow" w:eastAsia="Times New Roman" w:hAnsi="Aptos Narrow" w:cs="Times New Roman"/>
          <w:sz w:val="24"/>
          <w:szCs w:val="24"/>
          <w:lang w:eastAsia="lv-LV"/>
        </w:rPr>
        <w:t>2030.gadā</w:t>
      </w:r>
      <w:proofErr w:type="gramEnd"/>
      <w:r w:rsidRPr="009160B1">
        <w:rPr>
          <w:rFonts w:ascii="Aptos Narrow" w:eastAsia="Times New Roman" w:hAnsi="Aptos Narrow" w:cs="Times New Roman"/>
          <w:sz w:val="24"/>
          <w:szCs w:val="24"/>
          <w:lang w:eastAsia="lv-LV"/>
        </w:rPr>
        <w:t>);</w:t>
      </w:r>
    </w:p>
    <w:p w14:paraId="6AF0718C" w14:textId="1AF883E9" w:rsidR="009160B1" w:rsidRPr="009160B1" w:rsidRDefault="009160B1" w:rsidP="009D23B9">
      <w:pPr>
        <w:spacing w:line="240" w:lineRule="auto"/>
        <w:ind w:left="851" w:hanging="425"/>
        <w:jc w:val="both"/>
        <w:rPr>
          <w:rFonts w:ascii="Aptos Narrow" w:eastAsia="Times New Roman" w:hAnsi="Aptos Narrow" w:cs="Times New Roman"/>
          <w:sz w:val="24"/>
          <w:szCs w:val="24"/>
          <w:lang w:eastAsia="lv-LV"/>
        </w:rPr>
      </w:pPr>
      <w:r w:rsidRPr="009160B1">
        <w:rPr>
          <w:rFonts w:ascii="Aptos Narrow" w:eastAsia="Times New Roman" w:hAnsi="Aptos Narrow" w:cs="Times New Roman"/>
          <w:b/>
          <w:bCs/>
          <w:color w:val="1F4E79"/>
          <w:sz w:val="24"/>
          <w:szCs w:val="24"/>
          <w:lang w:eastAsia="lv-LV"/>
        </w:rPr>
        <w:t>•</w:t>
      </w:r>
      <w:r w:rsidRPr="009160B1">
        <w:rPr>
          <w:rFonts w:ascii="Aptos Narrow" w:eastAsia="Times New Roman" w:hAnsi="Aptos Narrow" w:cs="Times New Roman"/>
          <w:b/>
          <w:bCs/>
          <w:color w:val="1F4E79"/>
          <w:sz w:val="24"/>
          <w:szCs w:val="24"/>
          <w:lang w:eastAsia="lv-LV"/>
        </w:rPr>
        <w:tab/>
        <w:t xml:space="preserve">Darbaspēka pārpalikums ar vidējo vispārējo izglītību, pamatizglītību un zemāku izglītības līmeni. </w:t>
      </w:r>
      <w:r w:rsidRPr="009160B1">
        <w:rPr>
          <w:rFonts w:ascii="Aptos Narrow" w:eastAsia="Times New Roman" w:hAnsi="Aptos Narrow" w:cs="Times New Roman"/>
          <w:sz w:val="24"/>
          <w:szCs w:val="24"/>
          <w:lang w:eastAsia="lv-LV"/>
        </w:rPr>
        <w:t xml:space="preserve">Sagaidāms, ka vidējā termiņā palielināsies darbaspēka pārpalikums ar vidējo vispārējo izglītību, pamatizglītību un zemāku izglītības līmeni. Līdz </w:t>
      </w:r>
      <w:proofErr w:type="gramStart"/>
      <w:r w:rsidRPr="009160B1">
        <w:rPr>
          <w:rFonts w:ascii="Aptos Narrow" w:eastAsia="Times New Roman" w:hAnsi="Aptos Narrow" w:cs="Times New Roman"/>
          <w:sz w:val="24"/>
          <w:szCs w:val="24"/>
          <w:lang w:eastAsia="lv-LV"/>
        </w:rPr>
        <w:t>2030.gadam</w:t>
      </w:r>
      <w:proofErr w:type="gramEnd"/>
      <w:r w:rsidRPr="009160B1">
        <w:rPr>
          <w:rFonts w:ascii="Aptos Narrow" w:eastAsia="Times New Roman" w:hAnsi="Aptos Narrow" w:cs="Times New Roman"/>
          <w:sz w:val="24"/>
          <w:szCs w:val="24"/>
          <w:lang w:eastAsia="lv-LV"/>
        </w:rPr>
        <w:t xml:space="preserve"> šāda darbaspēka pārpalikums var sasniegt ~89,7 tūkst. (ar vidējo vispārējo izglītību ~29,4 tūkst., ar pamatizglītību un zemāku ~60,3 tūkst.). Salīdzinot ar </w:t>
      </w:r>
      <w:proofErr w:type="gramStart"/>
      <w:r w:rsidRPr="009160B1">
        <w:rPr>
          <w:rFonts w:ascii="Aptos Narrow" w:eastAsia="Times New Roman" w:hAnsi="Aptos Narrow" w:cs="Times New Roman"/>
          <w:sz w:val="24"/>
          <w:szCs w:val="24"/>
          <w:lang w:eastAsia="lv-LV"/>
        </w:rPr>
        <w:t>2022.gada</w:t>
      </w:r>
      <w:proofErr w:type="gramEnd"/>
      <w:r w:rsidRPr="009160B1">
        <w:rPr>
          <w:rFonts w:ascii="Aptos Narrow" w:eastAsia="Times New Roman" w:hAnsi="Aptos Narrow" w:cs="Times New Roman"/>
          <w:sz w:val="24"/>
          <w:szCs w:val="24"/>
          <w:lang w:eastAsia="lv-LV"/>
        </w:rPr>
        <w:t xml:space="preserve"> prognozēm, prognozētais pārpalikums samazinājies par aptuveni 6,1 tūkst. (iepriekš ~95,8 tūkst. </w:t>
      </w:r>
      <w:proofErr w:type="gramStart"/>
      <w:r w:rsidRPr="009160B1">
        <w:rPr>
          <w:rFonts w:ascii="Aptos Narrow" w:eastAsia="Times New Roman" w:hAnsi="Aptos Narrow" w:cs="Times New Roman"/>
          <w:sz w:val="24"/>
          <w:szCs w:val="24"/>
          <w:lang w:eastAsia="lv-LV"/>
        </w:rPr>
        <w:t>2030.gadā</w:t>
      </w:r>
      <w:proofErr w:type="gramEnd"/>
      <w:r w:rsidRPr="009160B1">
        <w:rPr>
          <w:rFonts w:ascii="Aptos Narrow" w:eastAsia="Times New Roman" w:hAnsi="Aptos Narrow" w:cs="Times New Roman"/>
          <w:sz w:val="24"/>
          <w:szCs w:val="24"/>
          <w:lang w:eastAsia="lv-LV"/>
        </w:rPr>
        <w:t>). Prognozētais darbaspēka pārpalikums galvenokārt samazinājies vidējās vispārējās izglītības grupā.</w:t>
      </w:r>
    </w:p>
    <w:p w14:paraId="431DB4F5" w14:textId="77777777" w:rsidR="00F77B80" w:rsidRDefault="00F77B80" w:rsidP="00663170">
      <w:pPr>
        <w:spacing w:line="240" w:lineRule="auto"/>
        <w:jc w:val="both"/>
        <w:rPr>
          <w:rFonts w:ascii="Aptos Narrow" w:eastAsia="Times New Roman" w:hAnsi="Aptos Narrow" w:cs="Times New Roman"/>
          <w:sz w:val="24"/>
          <w:szCs w:val="24"/>
          <w:lang w:eastAsia="lv-LV"/>
        </w:rPr>
      </w:pPr>
    </w:p>
    <w:p w14:paraId="02AF1DC9" w14:textId="34913EA9" w:rsidR="00E72D01" w:rsidRDefault="009160B1" w:rsidP="00663170">
      <w:pPr>
        <w:spacing w:line="240" w:lineRule="auto"/>
        <w:jc w:val="both"/>
        <w:rPr>
          <w:rStyle w:val="Hyperlink"/>
          <w:rFonts w:ascii="Aptos Narrow" w:hAnsi="Aptos Narrow"/>
        </w:rPr>
      </w:pPr>
      <w:r w:rsidRPr="009160B1">
        <w:rPr>
          <w:rFonts w:ascii="Aptos Narrow" w:eastAsia="Times New Roman" w:hAnsi="Aptos Narrow" w:cs="Times New Roman"/>
          <w:sz w:val="24"/>
          <w:szCs w:val="24"/>
          <w:lang w:eastAsia="lv-LV"/>
        </w:rPr>
        <w:t xml:space="preserve">Minētās </w:t>
      </w:r>
      <w:r w:rsidRPr="009160B1">
        <w:rPr>
          <w:rFonts w:ascii="Aptos Narrow" w:eastAsia="Times New Roman" w:hAnsi="Aptos Narrow" w:cs="Times New Roman"/>
          <w:b/>
          <w:bCs/>
          <w:color w:val="1F4E79"/>
          <w:sz w:val="24"/>
          <w:szCs w:val="24"/>
          <w:lang w:eastAsia="lv-LV"/>
        </w:rPr>
        <w:t>darba tirgus disproporcijas var saasināt negatīvās demogrāfijas tendences un darba tirgus reģionālās atšķirības.</w:t>
      </w:r>
      <w:r w:rsidR="00E72D01">
        <w:rPr>
          <w:rStyle w:val="Hyperlink"/>
          <w:rFonts w:ascii="Aptos Narrow" w:hAnsi="Aptos Narrow"/>
        </w:rPr>
        <w:br w:type="page"/>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48"/>
        <w:gridCol w:w="3374"/>
        <w:gridCol w:w="3543"/>
      </w:tblGrid>
      <w:tr w:rsidR="00E72D01" w:rsidRPr="00386FA1" w14:paraId="5AC11452" w14:textId="77777777" w:rsidTr="00561BB8">
        <w:tc>
          <w:tcPr>
            <w:tcW w:w="5000" w:type="pct"/>
            <w:gridSpan w:val="3"/>
            <w:shd w:val="clear" w:color="auto" w:fill="DEEAF6" w:themeFill="accent5" w:themeFillTint="33"/>
          </w:tcPr>
          <w:p w14:paraId="131654D4" w14:textId="65022F08" w:rsidR="00E72D01" w:rsidRPr="00F77B80" w:rsidRDefault="00F77B80" w:rsidP="00F77B80">
            <w:pPr>
              <w:spacing w:before="120" w:after="120"/>
              <w:ind w:left="30" w:hanging="4"/>
              <w:rPr>
                <w:rFonts w:ascii="Aptos Narrow" w:hAnsi="Aptos Narrow"/>
                <w:b/>
                <w:bCs/>
                <w:spacing w:val="-2"/>
                <w:sz w:val="26"/>
                <w:szCs w:val="26"/>
              </w:rPr>
            </w:pPr>
            <w:r w:rsidRPr="00F77B80">
              <w:rPr>
                <w:rFonts w:ascii="Aptos Narrow" w:eastAsia="Aptos Narrow" w:hAnsi="Aptos Narrow" w:cs="Aptos Narrow"/>
                <w:b/>
                <w:bCs/>
                <w:color w:val="1F4E79" w:themeColor="accent5" w:themeShade="80"/>
                <w:sz w:val="32"/>
                <w:szCs w:val="32"/>
              </w:rPr>
              <w:lastRenderedPageBreak/>
              <w:t>DARBA TIRGUS IZAICINĀJUMI UN SASNIEDZAMIE MĒRĶI LĪDZ 2027.GADAM</w:t>
            </w:r>
          </w:p>
        </w:tc>
      </w:tr>
      <w:tr w:rsidR="00E72D01" w:rsidRPr="00386FA1" w14:paraId="68AFD354" w14:textId="77777777" w:rsidTr="00561B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3"/>
            <w:tcBorders>
              <w:top w:val="nil"/>
              <w:left w:val="nil"/>
              <w:bottom w:val="nil"/>
              <w:right w:val="nil"/>
            </w:tcBorders>
          </w:tcPr>
          <w:p w14:paraId="3C356D53" w14:textId="77777777" w:rsidR="00E72D01" w:rsidRPr="00374BEB" w:rsidRDefault="00E72D01">
            <w:pPr>
              <w:ind w:firstLine="318"/>
              <w:rPr>
                <w:rFonts w:ascii="Aptos Narrow" w:hAnsi="Aptos Narrow"/>
                <w:sz w:val="8"/>
                <w:szCs w:val="8"/>
              </w:rPr>
            </w:pPr>
          </w:p>
        </w:tc>
      </w:tr>
      <w:tr w:rsidR="00E72D01" w:rsidRPr="00374BEB" w14:paraId="21B0FDF2" w14:textId="77777777" w:rsidTr="00BA62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4" w:type="pct"/>
            <w:tcBorders>
              <w:top w:val="nil"/>
              <w:left w:val="nil"/>
              <w:bottom w:val="nil"/>
              <w:right w:val="nil"/>
            </w:tcBorders>
            <w:shd w:val="clear" w:color="auto" w:fill="DEEAF6" w:themeFill="accent5" w:themeFillTint="33"/>
            <w:vAlign w:val="center"/>
          </w:tcPr>
          <w:p w14:paraId="3C4B36FA" w14:textId="4FABC1A5" w:rsidR="00E72D01" w:rsidRPr="00374BEB" w:rsidRDefault="00754EA9" w:rsidP="00844401">
            <w:pPr>
              <w:spacing w:before="120"/>
              <w:ind w:left="-57" w:right="-57"/>
              <w:jc w:val="center"/>
              <w:rPr>
                <w:rFonts w:ascii="Aptos Narrow" w:hAnsi="Aptos Narrow"/>
              </w:rPr>
            </w:pPr>
            <w:r>
              <w:rPr>
                <w:rFonts w:ascii="Aptos Narrow" w:hAnsi="Aptos Narrow"/>
              </w:rPr>
              <w:t xml:space="preserve">        </w:t>
            </w:r>
            <w:r w:rsidR="00063155">
              <w:rPr>
                <w:rFonts w:ascii="Aptos Narrow" w:hAnsi="Aptos Narrow"/>
              </w:rPr>
              <w:t>Nodarbināto skaits, tūkst.</w:t>
            </w:r>
          </w:p>
        </w:tc>
        <w:tc>
          <w:tcPr>
            <w:tcW w:w="1676" w:type="pct"/>
            <w:tcBorders>
              <w:top w:val="nil"/>
              <w:left w:val="nil"/>
              <w:bottom w:val="nil"/>
              <w:right w:val="nil"/>
            </w:tcBorders>
            <w:shd w:val="clear" w:color="auto" w:fill="DEEAF6" w:themeFill="accent5" w:themeFillTint="33"/>
            <w:vAlign w:val="center"/>
          </w:tcPr>
          <w:p w14:paraId="2C88D928" w14:textId="5C6B6EF9" w:rsidR="00E72D01" w:rsidRPr="00ED130B" w:rsidRDefault="00754EA9">
            <w:pPr>
              <w:spacing w:before="120"/>
              <w:ind w:left="-57" w:right="-57"/>
              <w:jc w:val="center"/>
              <w:rPr>
                <w:rFonts w:ascii="Aptos Narrow" w:hAnsi="Aptos Narrow"/>
              </w:rPr>
            </w:pPr>
            <w:r>
              <w:rPr>
                <w:rFonts w:ascii="Aptos Narrow" w:hAnsi="Aptos Narrow"/>
                <w:color w:val="000000" w:themeColor="text1"/>
                <w:spacing w:val="-6"/>
              </w:rPr>
              <w:t xml:space="preserve">   </w:t>
            </w:r>
            <w:r w:rsidR="009A3E0C" w:rsidRPr="00374BEB">
              <w:rPr>
                <w:rFonts w:ascii="Aptos Narrow" w:hAnsi="Aptos Narrow"/>
                <w:color w:val="000000" w:themeColor="text1"/>
                <w:spacing w:val="-6"/>
              </w:rPr>
              <w:t>Mazkvalificēt</w:t>
            </w:r>
            <w:r w:rsidR="004360CF">
              <w:rPr>
                <w:rFonts w:ascii="Aptos Narrow" w:hAnsi="Aptos Narrow"/>
                <w:color w:val="000000" w:themeColor="text1"/>
                <w:spacing w:val="-6"/>
              </w:rPr>
              <w:t>s</w:t>
            </w:r>
            <w:r w:rsidR="009A3E0C" w:rsidRPr="00374BEB">
              <w:rPr>
                <w:rFonts w:ascii="Aptos Narrow" w:hAnsi="Aptos Narrow"/>
                <w:color w:val="000000" w:themeColor="text1"/>
                <w:spacing w:val="-6"/>
              </w:rPr>
              <w:t xml:space="preserve"> </w:t>
            </w:r>
            <w:r w:rsidR="00805B3F">
              <w:rPr>
                <w:rFonts w:ascii="Aptos Narrow" w:hAnsi="Aptos Narrow"/>
                <w:color w:val="000000" w:themeColor="text1"/>
                <w:spacing w:val="-6"/>
              </w:rPr>
              <w:t>darbaspēks</w:t>
            </w:r>
            <w:r w:rsidR="00805B3F" w:rsidRPr="00374BEB">
              <w:rPr>
                <w:rFonts w:ascii="Aptos Narrow" w:hAnsi="Aptos Narrow"/>
                <w:color w:val="000000" w:themeColor="text1"/>
                <w:spacing w:val="-6"/>
              </w:rPr>
              <w:t xml:space="preserve"> </w:t>
            </w:r>
            <w:r w:rsidR="009A3E0C" w:rsidRPr="00374BEB">
              <w:rPr>
                <w:rFonts w:ascii="Aptos Narrow" w:hAnsi="Aptos Narrow"/>
                <w:color w:val="000000" w:themeColor="text1"/>
                <w:spacing w:val="-6"/>
              </w:rPr>
              <w:t>ar vispārējo vidējo un pamatizglītību, tūkst.</w:t>
            </w:r>
          </w:p>
        </w:tc>
        <w:tc>
          <w:tcPr>
            <w:tcW w:w="1760" w:type="pct"/>
            <w:tcBorders>
              <w:top w:val="nil"/>
              <w:left w:val="nil"/>
              <w:bottom w:val="nil"/>
              <w:right w:val="nil"/>
            </w:tcBorders>
            <w:shd w:val="clear" w:color="auto" w:fill="DEEAF6" w:themeFill="accent5" w:themeFillTint="33"/>
            <w:vAlign w:val="center"/>
          </w:tcPr>
          <w:p w14:paraId="18FFA030" w14:textId="4F6587A5" w:rsidR="00E72D01" w:rsidRPr="00374BEB" w:rsidRDefault="00A93F9C">
            <w:pPr>
              <w:spacing w:before="120"/>
              <w:ind w:left="-57" w:right="-57"/>
              <w:jc w:val="center"/>
              <w:rPr>
                <w:rFonts w:ascii="Aptos Narrow" w:hAnsi="Aptos Narrow"/>
              </w:rPr>
            </w:pPr>
            <w:r>
              <w:rPr>
                <w:rFonts w:ascii="Aptos Narrow" w:hAnsi="Aptos Narrow"/>
                <w:color w:val="000000" w:themeColor="text1"/>
                <w:spacing w:val="-6"/>
              </w:rPr>
              <w:t>STEM</w:t>
            </w:r>
            <w:r w:rsidRPr="00374BEB">
              <w:rPr>
                <w:rFonts w:ascii="Aptos Narrow" w:hAnsi="Aptos Narrow"/>
                <w:color w:val="000000" w:themeColor="text1"/>
                <w:spacing w:val="-6"/>
              </w:rPr>
              <w:t xml:space="preserve"> deficīts, tūkst.</w:t>
            </w:r>
          </w:p>
        </w:tc>
      </w:tr>
      <w:tr w:rsidR="00E72D01" w:rsidRPr="00386FA1" w14:paraId="1922D4CF" w14:textId="77777777" w:rsidTr="00BA62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3"/>
            <w:tcBorders>
              <w:top w:val="nil"/>
              <w:left w:val="nil"/>
              <w:bottom w:val="nil"/>
              <w:right w:val="nil"/>
            </w:tcBorders>
            <w:shd w:val="clear" w:color="auto" w:fill="DEEAF6" w:themeFill="accent5" w:themeFillTint="33"/>
            <w:vAlign w:val="center"/>
          </w:tcPr>
          <w:p w14:paraId="1E0B02B6" w14:textId="6B342A26" w:rsidR="00E72D01" w:rsidRPr="00374BEB" w:rsidRDefault="00BA62E9">
            <w:pPr>
              <w:jc w:val="center"/>
              <w:rPr>
                <w:rFonts w:ascii="Aptos Narrow" w:hAnsi="Aptos Narrow"/>
                <w:sz w:val="20"/>
                <w:szCs w:val="20"/>
              </w:rPr>
            </w:pPr>
            <w:r>
              <w:rPr>
                <w:noProof/>
              </w:rPr>
              <w:drawing>
                <wp:inline distT="0" distB="0" distL="0" distR="0" wp14:anchorId="4B41E8EB" wp14:editId="170C811C">
                  <wp:extent cx="2145665" cy="1418326"/>
                  <wp:effectExtent l="0" t="0" r="6985" b="0"/>
                  <wp:docPr id="1274051713" name="Chart 1">
                    <a:extLst xmlns:a="http://schemas.openxmlformats.org/drawingml/2006/main">
                      <a:ext uri="{FF2B5EF4-FFF2-40B4-BE49-F238E27FC236}">
                        <a16:creationId xmlns:a16="http://schemas.microsoft.com/office/drawing/2014/main" id="{046457B1-F39D-ED20-20FB-25C3E2FC54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E72D01" w:rsidRPr="00374BEB">
              <w:rPr>
                <w:noProof/>
              </w:rPr>
              <w:drawing>
                <wp:inline distT="0" distB="0" distL="0" distR="0" wp14:anchorId="368D4E32" wp14:editId="6ADA3526">
                  <wp:extent cx="2016000" cy="1260000"/>
                  <wp:effectExtent l="0" t="0" r="0" b="0"/>
                  <wp:docPr id="1052" name="Chart 1052">
                    <a:extLst xmlns:a="http://schemas.openxmlformats.org/drawingml/2006/main">
                      <a:ext uri="{FF2B5EF4-FFF2-40B4-BE49-F238E27FC236}">
                        <a16:creationId xmlns:a16="http://schemas.microsoft.com/office/drawing/2014/main" id="{E4FC73A5-D815-413D-A4B6-80837150A5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9A3E0C" w:rsidRPr="00374BEB">
              <w:rPr>
                <w:noProof/>
              </w:rPr>
              <w:drawing>
                <wp:inline distT="0" distB="0" distL="0" distR="0" wp14:anchorId="088AC106" wp14:editId="6962C913">
                  <wp:extent cx="2016000" cy="1260000"/>
                  <wp:effectExtent l="0" t="0" r="0" b="0"/>
                  <wp:docPr id="1054" name="Chart 1054">
                    <a:extLst xmlns:a="http://schemas.openxmlformats.org/drawingml/2006/main">
                      <a:ext uri="{FF2B5EF4-FFF2-40B4-BE49-F238E27FC236}">
                        <a16:creationId xmlns:a16="http://schemas.microsoft.com/office/drawing/2014/main" id="{E4FC73A5-D815-413D-A4B6-80837150A5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773B2C5" w14:textId="27975513" w:rsidR="00E72D01" w:rsidRPr="00374BEB" w:rsidRDefault="00E72D01">
            <w:pPr>
              <w:jc w:val="center"/>
              <w:rPr>
                <w:rFonts w:ascii="Aptos Narrow" w:hAnsi="Aptos Narrow"/>
                <w:bCs/>
                <w:caps/>
                <w:color w:val="1F4E79" w:themeColor="accent5" w:themeShade="80"/>
                <w:sz w:val="16"/>
                <w:szCs w:val="16"/>
              </w:rPr>
            </w:pPr>
          </w:p>
          <w:p w14:paraId="1C9E0151" w14:textId="2E9C780B" w:rsidR="00E72D01" w:rsidRPr="00374BEB" w:rsidRDefault="00D1502A">
            <w:pPr>
              <w:jc w:val="center"/>
              <w:rPr>
                <w:rFonts w:ascii="Aptos Narrow" w:hAnsi="Aptos Narrow"/>
                <w:caps/>
                <w:color w:val="1F4E79" w:themeColor="accent5" w:themeShade="80"/>
                <w:sz w:val="60"/>
                <w:szCs w:val="60"/>
              </w:rPr>
            </w:pPr>
            <w:r>
              <w:rPr>
                <w:rFonts w:ascii="Aptos Narrow" w:hAnsi="Aptos Narrow"/>
                <w:caps/>
                <w:color w:val="1F4E79" w:themeColor="accent5" w:themeShade="80"/>
                <w:sz w:val="60"/>
                <w:szCs w:val="60"/>
              </w:rPr>
              <w:t xml:space="preserve">   </w:t>
            </w:r>
            <w:r w:rsidR="00C66F5E">
              <w:rPr>
                <w:rFonts w:ascii="Aptos Narrow" w:hAnsi="Aptos Narrow"/>
                <w:caps/>
                <w:color w:val="1F4E79" w:themeColor="accent5" w:themeShade="80"/>
                <w:sz w:val="60"/>
                <w:szCs w:val="60"/>
              </w:rPr>
              <w:t>900 000</w:t>
            </w:r>
            <w:proofErr w:type="gramStart"/>
            <w:r>
              <w:rPr>
                <w:rFonts w:ascii="Aptos Narrow" w:hAnsi="Aptos Narrow"/>
                <w:caps/>
                <w:color w:val="1F4E79" w:themeColor="accent5" w:themeShade="80"/>
                <w:sz w:val="60"/>
                <w:szCs w:val="60"/>
              </w:rPr>
              <w:t xml:space="preserve">           </w:t>
            </w:r>
            <w:proofErr w:type="gramEnd"/>
            <w:r w:rsidR="00E72D01" w:rsidRPr="00374BEB">
              <w:rPr>
                <w:rFonts w:ascii="Aptos Narrow" w:hAnsi="Aptos Narrow"/>
                <w:caps/>
                <w:color w:val="1F4E79" w:themeColor="accent5" w:themeShade="80"/>
                <w:sz w:val="60"/>
                <w:szCs w:val="60"/>
              </w:rPr>
              <w:t>50 000</w:t>
            </w:r>
            <w:r w:rsidR="00E72D01" w:rsidRPr="00374BEB">
              <w:rPr>
                <w:rFonts w:ascii="Aptos Narrow" w:hAnsi="Aptos Narrow"/>
                <w:caps/>
                <w:color w:val="1F4E79" w:themeColor="accent5" w:themeShade="80"/>
                <w:sz w:val="60"/>
                <w:szCs w:val="60"/>
              </w:rPr>
              <w:tab/>
              <w:t xml:space="preserve">       +6 000</w:t>
            </w:r>
            <w:r w:rsidR="00E72D01" w:rsidRPr="00374BEB">
              <w:rPr>
                <w:rFonts w:ascii="Aptos Narrow" w:hAnsi="Aptos Narrow"/>
                <w:caps/>
                <w:color w:val="1F4E79" w:themeColor="accent5" w:themeShade="80"/>
                <w:sz w:val="60"/>
                <w:szCs w:val="60"/>
              </w:rPr>
              <w:tab/>
              <w:t xml:space="preserve">          </w:t>
            </w:r>
          </w:p>
          <w:p w14:paraId="74A53A6B" w14:textId="6597F641" w:rsidR="00E72D01" w:rsidRPr="00374BEB" w:rsidRDefault="00E72D01">
            <w:pPr>
              <w:rPr>
                <w:rFonts w:ascii="Aptos Narrow" w:hAnsi="Aptos Narrow"/>
                <w:bCs/>
                <w:caps/>
                <w:color w:val="1F4E79" w:themeColor="accent5" w:themeShade="80"/>
                <w:sz w:val="20"/>
                <w:szCs w:val="20"/>
              </w:rPr>
            </w:pPr>
            <w:r w:rsidRPr="00374BEB">
              <w:rPr>
                <w:rFonts w:ascii="Aptos Narrow" w:hAnsi="Aptos Narrow"/>
                <w:caps/>
                <w:color w:val="1F4E79" w:themeColor="accent5" w:themeShade="80"/>
                <w:sz w:val="20"/>
                <w:szCs w:val="20"/>
              </w:rPr>
              <w:t xml:space="preserve">     </w:t>
            </w:r>
            <w:r w:rsidR="00D1502A">
              <w:rPr>
                <w:rFonts w:ascii="Aptos Narrow" w:hAnsi="Aptos Narrow"/>
                <w:caps/>
                <w:color w:val="1F4E79" w:themeColor="accent5" w:themeShade="80"/>
                <w:sz w:val="20"/>
                <w:szCs w:val="20"/>
              </w:rPr>
              <w:t xml:space="preserve">                      </w:t>
            </w:r>
            <w:r w:rsidR="00E42157">
              <w:rPr>
                <w:rFonts w:ascii="Aptos Narrow" w:hAnsi="Aptos Narrow"/>
                <w:caps/>
                <w:color w:val="1F4E79" w:themeColor="accent5" w:themeShade="80"/>
                <w:sz w:val="20"/>
                <w:szCs w:val="20"/>
              </w:rPr>
              <w:t xml:space="preserve">       Nodarbināto</w:t>
            </w:r>
            <w:proofErr w:type="gramStart"/>
            <w:r w:rsidR="00D1502A">
              <w:rPr>
                <w:rFonts w:ascii="Aptos Narrow" w:hAnsi="Aptos Narrow"/>
                <w:caps/>
                <w:color w:val="1F4E79" w:themeColor="accent5" w:themeShade="80"/>
                <w:sz w:val="20"/>
                <w:szCs w:val="20"/>
              </w:rPr>
              <w:t xml:space="preserve">                           </w:t>
            </w:r>
            <w:r w:rsidRPr="00374BEB">
              <w:rPr>
                <w:rFonts w:ascii="Aptos Narrow" w:hAnsi="Aptos Narrow"/>
                <w:caps/>
                <w:color w:val="1F4E79" w:themeColor="accent5" w:themeShade="80"/>
                <w:sz w:val="20"/>
                <w:szCs w:val="20"/>
              </w:rPr>
              <w:t xml:space="preserve"> </w:t>
            </w:r>
            <w:proofErr w:type="gramEnd"/>
            <w:r w:rsidRPr="00374BEB">
              <w:rPr>
                <w:rFonts w:ascii="Aptos Narrow" w:hAnsi="Aptos Narrow"/>
                <w:caps/>
                <w:color w:val="1F4E79" w:themeColor="accent5" w:themeShade="80"/>
                <w:sz w:val="20"/>
                <w:szCs w:val="20"/>
              </w:rPr>
              <w:t>MAZKVALIFICĒTO PĀRKVALIFIKĀCIJ</w:t>
            </w:r>
            <w:r w:rsidR="00D1502A">
              <w:rPr>
                <w:rFonts w:ascii="Aptos Narrow" w:hAnsi="Aptos Narrow"/>
                <w:caps/>
                <w:color w:val="1F4E79" w:themeColor="accent5" w:themeShade="80"/>
                <w:sz w:val="20"/>
                <w:szCs w:val="20"/>
              </w:rPr>
              <w:t xml:space="preserve">A </w:t>
            </w:r>
            <w:r w:rsidR="00561BB8">
              <w:rPr>
                <w:rFonts w:ascii="Aptos Narrow" w:hAnsi="Aptos Narrow"/>
                <w:caps/>
                <w:color w:val="1F4E79" w:themeColor="accent5" w:themeShade="80"/>
                <w:sz w:val="20"/>
                <w:szCs w:val="20"/>
              </w:rPr>
              <w:t xml:space="preserve">  </w:t>
            </w:r>
            <w:r w:rsidR="00E42157">
              <w:rPr>
                <w:rFonts w:ascii="Aptos Narrow" w:hAnsi="Aptos Narrow"/>
                <w:caps/>
                <w:color w:val="1F4E79" w:themeColor="accent5" w:themeShade="80"/>
                <w:sz w:val="20"/>
                <w:szCs w:val="20"/>
              </w:rPr>
              <w:t xml:space="preserve">       </w:t>
            </w:r>
            <w:r w:rsidRPr="00374BEB">
              <w:rPr>
                <w:rFonts w:ascii="Aptos Narrow" w:hAnsi="Aptos Narrow"/>
                <w:caps/>
                <w:color w:val="1F4E79" w:themeColor="accent5" w:themeShade="80"/>
                <w:sz w:val="20"/>
                <w:szCs w:val="20"/>
              </w:rPr>
              <w:t xml:space="preserve">ABSOLVENTI AR </w:t>
            </w:r>
            <w:r w:rsidR="00B505EA">
              <w:rPr>
                <w:rFonts w:ascii="Aptos Narrow" w:hAnsi="Aptos Narrow"/>
                <w:caps/>
                <w:color w:val="1F4E79" w:themeColor="accent5" w:themeShade="80"/>
                <w:sz w:val="20"/>
                <w:szCs w:val="20"/>
              </w:rPr>
              <w:t>ST</w:t>
            </w:r>
            <w:r w:rsidR="00E42157">
              <w:rPr>
                <w:rFonts w:ascii="Aptos Narrow" w:hAnsi="Aptos Narrow"/>
                <w:caps/>
                <w:color w:val="1F4E79" w:themeColor="accent5" w:themeShade="80"/>
                <w:sz w:val="20"/>
                <w:szCs w:val="20"/>
              </w:rPr>
              <w:t xml:space="preserve">EM </w:t>
            </w:r>
            <w:r w:rsidRPr="00374BEB">
              <w:rPr>
                <w:rFonts w:ascii="Aptos Narrow" w:hAnsi="Aptos Narrow"/>
                <w:caps/>
                <w:color w:val="1F4E79" w:themeColor="accent5" w:themeShade="80"/>
                <w:sz w:val="20"/>
                <w:szCs w:val="20"/>
              </w:rPr>
              <w:t xml:space="preserve">PRASMĒM                            </w:t>
            </w:r>
          </w:p>
          <w:p w14:paraId="01BF0B58" w14:textId="77777777" w:rsidR="00E72D01" w:rsidRPr="00374BEB" w:rsidRDefault="00E72D01">
            <w:pPr>
              <w:jc w:val="center"/>
              <w:rPr>
                <w:rFonts w:ascii="Aptos Narrow" w:hAnsi="Aptos Narrow"/>
                <w:sz w:val="20"/>
                <w:szCs w:val="20"/>
              </w:rPr>
            </w:pPr>
          </w:p>
        </w:tc>
      </w:tr>
      <w:tr w:rsidR="00E72D01" w:rsidRPr="00386FA1" w14:paraId="1A655149" w14:textId="77777777" w:rsidTr="00561B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3"/>
            <w:tcBorders>
              <w:top w:val="nil"/>
              <w:left w:val="nil"/>
              <w:bottom w:val="nil"/>
              <w:right w:val="nil"/>
            </w:tcBorders>
            <w:shd w:val="clear" w:color="auto" w:fill="auto"/>
            <w:vAlign w:val="center"/>
          </w:tcPr>
          <w:p w14:paraId="684AD8A0" w14:textId="77777777" w:rsidR="00E72D01" w:rsidRPr="00374BEB" w:rsidRDefault="00E72D01">
            <w:pPr>
              <w:pStyle w:val="Default"/>
              <w:rPr>
                <w:rFonts w:ascii="Arial Nova Cond Light" w:eastAsia="Calibri" w:hAnsi="Arial Nova Cond Light"/>
                <w:color w:val="59586C"/>
                <w:sz w:val="8"/>
                <w:szCs w:val="8"/>
              </w:rPr>
            </w:pPr>
          </w:p>
        </w:tc>
      </w:tr>
      <w:tr w:rsidR="00E72D01" w:rsidRPr="00374BEB" w14:paraId="67936F9F" w14:textId="77777777" w:rsidTr="00BA62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4" w:type="pct"/>
            <w:tcBorders>
              <w:top w:val="nil"/>
              <w:left w:val="nil"/>
              <w:bottom w:val="nil"/>
              <w:right w:val="nil"/>
            </w:tcBorders>
            <w:shd w:val="clear" w:color="auto" w:fill="DEEAF6" w:themeFill="accent5" w:themeFillTint="33"/>
            <w:vAlign w:val="center"/>
          </w:tcPr>
          <w:p w14:paraId="3BEC2B39" w14:textId="3DBFD097" w:rsidR="00E72D01" w:rsidRPr="00374BEB" w:rsidRDefault="00E72D01">
            <w:pPr>
              <w:spacing w:before="120"/>
              <w:ind w:left="-57" w:right="-57"/>
              <w:jc w:val="center"/>
              <w:rPr>
                <w:rFonts w:ascii="Aptos Narrow" w:hAnsi="Aptos Narrow"/>
              </w:rPr>
            </w:pPr>
            <w:r w:rsidRPr="00374BEB">
              <w:rPr>
                <w:rFonts w:ascii="Aptos Narrow" w:hAnsi="Aptos Narrow"/>
                <w:color w:val="000000" w:themeColor="text1"/>
                <w:spacing w:val="-6"/>
              </w:rPr>
              <w:t>Digitālās prasmes, iedzīvotāji</w:t>
            </w:r>
            <w:r w:rsidR="00675473">
              <w:rPr>
                <w:rFonts w:ascii="Aptos Narrow" w:hAnsi="Aptos Narrow"/>
                <w:color w:val="000000" w:themeColor="text1"/>
                <w:spacing w:val="-6"/>
              </w:rPr>
              <w:t>em</w:t>
            </w:r>
            <w:r w:rsidRPr="00374BEB">
              <w:rPr>
                <w:rFonts w:ascii="Aptos Narrow" w:hAnsi="Aptos Narrow"/>
                <w:color w:val="000000" w:themeColor="text1"/>
                <w:spacing w:val="-6"/>
              </w:rPr>
              <w:t xml:space="preserve"> ar pamata digitālajām prasmēm</w:t>
            </w:r>
          </w:p>
        </w:tc>
        <w:tc>
          <w:tcPr>
            <w:tcW w:w="1676" w:type="pct"/>
            <w:tcBorders>
              <w:top w:val="nil"/>
              <w:left w:val="nil"/>
              <w:bottom w:val="nil"/>
              <w:right w:val="nil"/>
            </w:tcBorders>
            <w:shd w:val="clear" w:color="auto" w:fill="DEEAF6" w:themeFill="accent5" w:themeFillTint="33"/>
            <w:vAlign w:val="center"/>
          </w:tcPr>
          <w:p w14:paraId="6E42EB0B" w14:textId="60A7DCE1" w:rsidR="00E72D01" w:rsidRPr="00374BEB" w:rsidRDefault="00E72D01">
            <w:pPr>
              <w:spacing w:before="120"/>
              <w:ind w:left="-57" w:right="-57"/>
              <w:jc w:val="center"/>
              <w:rPr>
                <w:rFonts w:ascii="Aptos Narrow" w:hAnsi="Aptos Narrow"/>
              </w:rPr>
            </w:pPr>
            <w:r w:rsidRPr="00374BEB">
              <w:rPr>
                <w:rFonts w:ascii="Aptos Narrow" w:hAnsi="Aptos Narrow"/>
                <w:color w:val="000000" w:themeColor="text1"/>
                <w:spacing w:val="-6"/>
              </w:rPr>
              <w:t>PISA sasniegums matemātikā, skolēnu (15</w:t>
            </w:r>
            <w:r w:rsidR="004A01C4">
              <w:rPr>
                <w:rFonts w:ascii="Aptos Narrow" w:hAnsi="Aptos Narrow"/>
                <w:color w:val="000000" w:themeColor="text1"/>
                <w:spacing w:val="-6"/>
              </w:rPr>
              <w:t xml:space="preserve"> </w:t>
            </w:r>
            <w:r w:rsidRPr="00374BEB">
              <w:rPr>
                <w:rFonts w:ascii="Aptos Narrow" w:hAnsi="Aptos Narrow"/>
                <w:color w:val="000000" w:themeColor="text1"/>
                <w:spacing w:val="-6"/>
              </w:rPr>
              <w:t>g. vecumā) mācību rezultāti, procentos</w:t>
            </w:r>
          </w:p>
        </w:tc>
        <w:tc>
          <w:tcPr>
            <w:tcW w:w="1760" w:type="pct"/>
            <w:tcBorders>
              <w:top w:val="nil"/>
              <w:left w:val="nil"/>
              <w:bottom w:val="nil"/>
              <w:right w:val="nil"/>
            </w:tcBorders>
            <w:shd w:val="clear" w:color="auto" w:fill="DEEAF6" w:themeFill="accent5" w:themeFillTint="33"/>
            <w:vAlign w:val="center"/>
          </w:tcPr>
          <w:p w14:paraId="183FEDD3" w14:textId="77777777" w:rsidR="00E72D01" w:rsidRPr="00374BEB" w:rsidRDefault="00E72D01">
            <w:pPr>
              <w:spacing w:before="120"/>
              <w:ind w:left="-57" w:right="-57"/>
              <w:jc w:val="center"/>
              <w:rPr>
                <w:rFonts w:ascii="Aptos Narrow" w:hAnsi="Aptos Narrow"/>
              </w:rPr>
            </w:pPr>
            <w:r w:rsidRPr="00374BEB">
              <w:rPr>
                <w:rFonts w:ascii="Aptos Narrow" w:hAnsi="Aptos Narrow"/>
                <w:color w:val="000000" w:themeColor="text1"/>
                <w:spacing w:val="-6"/>
              </w:rPr>
              <w:t>Vidējā profesionālā izglītība</w:t>
            </w:r>
          </w:p>
        </w:tc>
      </w:tr>
      <w:tr w:rsidR="00E72D01" w:rsidRPr="009160B1" w14:paraId="1A1B85C8" w14:textId="77777777" w:rsidTr="00561B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3"/>
            <w:tcBorders>
              <w:top w:val="nil"/>
              <w:left w:val="nil"/>
              <w:bottom w:val="nil"/>
              <w:right w:val="nil"/>
            </w:tcBorders>
            <w:shd w:val="clear" w:color="auto" w:fill="DEEAF6" w:themeFill="accent5" w:themeFillTint="33"/>
            <w:vAlign w:val="center"/>
          </w:tcPr>
          <w:p w14:paraId="1E2E1AE7" w14:textId="77777777" w:rsidR="00E72D01" w:rsidRPr="00374BEB" w:rsidRDefault="00E72D01">
            <w:pPr>
              <w:jc w:val="center"/>
              <w:rPr>
                <w:rFonts w:ascii="Aptos Narrow" w:hAnsi="Aptos Narrow"/>
                <w:sz w:val="20"/>
                <w:szCs w:val="20"/>
              </w:rPr>
            </w:pPr>
            <w:r w:rsidRPr="00374BEB">
              <w:rPr>
                <w:noProof/>
              </w:rPr>
              <w:drawing>
                <wp:inline distT="0" distB="0" distL="0" distR="0" wp14:anchorId="3469DFE2" wp14:editId="70348AD6">
                  <wp:extent cx="1855470" cy="995330"/>
                  <wp:effectExtent l="0" t="0" r="0" b="0"/>
                  <wp:docPr id="1030" name="Chart 10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374BEB">
              <w:rPr>
                <w:noProof/>
              </w:rPr>
              <w:drawing>
                <wp:inline distT="0" distB="0" distL="0" distR="0" wp14:anchorId="1A44D62D" wp14:editId="5DD93ECF">
                  <wp:extent cx="1951355" cy="1008978"/>
                  <wp:effectExtent l="0" t="0" r="0" b="1270"/>
                  <wp:docPr id="1031" name="Chart 1031">
                    <a:extLst xmlns:a="http://schemas.openxmlformats.org/drawingml/2006/main">
                      <a:ext uri="{FF2B5EF4-FFF2-40B4-BE49-F238E27FC236}">
                        <a16:creationId xmlns:a16="http://schemas.microsoft.com/office/drawing/2014/main" id="{E4FC73A5-D815-413D-A4B6-80837150A5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374BEB">
              <w:rPr>
                <w:rFonts w:ascii="Aptos Narrow" w:hAnsi="Aptos Narrow"/>
                <w:b/>
                <w:bCs/>
                <w:noProof/>
                <w:sz w:val="24"/>
                <w:szCs w:val="24"/>
              </w:rPr>
              <mc:AlternateContent>
                <mc:Choice Requires="wps">
                  <w:drawing>
                    <wp:inline distT="0" distB="0" distL="0" distR="0" wp14:anchorId="724B6975" wp14:editId="699E3AF4">
                      <wp:extent cx="2087880" cy="1310185"/>
                      <wp:effectExtent l="0" t="0" r="0" b="4445"/>
                      <wp:docPr id="178" name="Text Box 178"/>
                      <wp:cNvGraphicFramePr/>
                      <a:graphic xmlns:a="http://schemas.openxmlformats.org/drawingml/2006/main">
                        <a:graphicData uri="http://schemas.microsoft.com/office/word/2010/wordprocessingShape">
                          <wps:wsp>
                            <wps:cNvSpPr txBox="1"/>
                            <wps:spPr>
                              <a:xfrm>
                                <a:off x="0" y="0"/>
                                <a:ext cx="2087880" cy="1310185"/>
                              </a:xfrm>
                              <a:prstGeom prst="rect">
                                <a:avLst/>
                              </a:prstGeom>
                              <a:noFill/>
                              <a:ln w="6350">
                                <a:noFill/>
                              </a:ln>
                            </wps:spPr>
                            <wps:txbx>
                              <w:txbxContent>
                                <w:p w14:paraId="6FD1BB90" w14:textId="34E5E1FD" w:rsidR="00E72D01" w:rsidRPr="00B10664" w:rsidRDefault="00E72D01" w:rsidP="00E72D01">
                                  <w:pPr>
                                    <w:jc w:val="center"/>
                                    <w:rPr>
                                      <w:sz w:val="20"/>
                                      <w:szCs w:val="20"/>
                                    </w:rPr>
                                  </w:pPr>
                                  <w:r w:rsidRPr="00B10664">
                                    <w:rPr>
                                      <w:rFonts w:ascii="Aptos Narrow" w:hAnsi="Aptos Narrow"/>
                                      <w:color w:val="1F4E79" w:themeColor="accent5" w:themeShade="80"/>
                                      <w:sz w:val="18"/>
                                      <w:szCs w:val="20"/>
                                    </w:rPr>
                                    <w:t xml:space="preserve">SASNIEGT  </w:t>
                                  </w:r>
                                  <w:r w:rsidRPr="00B10664">
                                    <w:rPr>
                                      <w:rFonts w:ascii="Aptos Narrow" w:hAnsi="Aptos Narrow"/>
                                      <w:color w:val="1F4E79" w:themeColor="accent5" w:themeShade="80"/>
                                      <w:sz w:val="18"/>
                                      <w:szCs w:val="20"/>
                                    </w:rPr>
                                    <w:br/>
                                  </w:r>
                                  <w:r w:rsidRPr="00B10664">
                                    <w:rPr>
                                      <w:rFonts w:ascii="Aptos Narrow" w:hAnsi="Aptos Narrow"/>
                                      <w:color w:val="1F4E79" w:themeColor="accent5" w:themeShade="80"/>
                                      <w:sz w:val="58"/>
                                      <w:szCs w:val="60"/>
                                    </w:rPr>
                                    <w:t>50/50</w:t>
                                  </w:r>
                                  <w:r w:rsidRPr="00B10664">
                                    <w:rPr>
                                      <w:rFonts w:ascii="Aptos Narrow" w:hAnsi="Aptos Narrow"/>
                                      <w:color w:val="1F4E79" w:themeColor="accent5" w:themeShade="80"/>
                                      <w:sz w:val="18"/>
                                      <w:szCs w:val="20"/>
                                    </w:rPr>
                                    <w:t xml:space="preserve">  </w:t>
                                  </w:r>
                                  <w:r w:rsidRPr="00B10664">
                                    <w:rPr>
                                      <w:rFonts w:ascii="Aptos Narrow" w:hAnsi="Aptos Narrow"/>
                                      <w:color w:val="1F4E79" w:themeColor="accent5" w:themeShade="80"/>
                                      <w:sz w:val="18"/>
                                      <w:szCs w:val="20"/>
                                    </w:rPr>
                                    <w:br/>
                                    <w:t>IZGLĪTOJAMO SKAITA PROPORCIJU PROFESIONĀLĀS UN VISPĀRĒJĀS VIDĒJĀS IZGLĪTĪBAS PAKĀPĒ LĪDZ 2027.GADAM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724B6975" id="_x0000_t202" coordsize="21600,21600" o:spt="202" path="m,l,21600r21600,l21600,xe">
                      <v:stroke joinstyle="miter"/>
                      <v:path gradientshapeok="t" o:connecttype="rect"/>
                    </v:shapetype>
                    <v:shape id="Text Box 178" o:spid="_x0000_s1026" type="#_x0000_t202" style="width:164.4pt;height:103.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" filled="f" stroked="f" strokeweight=".5pt">
                      <v:textbox>
                        <w:txbxContent>
                          <w:p w14:paraId="6FD1BB90" w14:textId="34E5E1FD" w:rsidR="00E72D01" w:rsidRPr="00B10664" w:rsidRDefault="00E72D01" w:rsidP="00E72D01">
                            <w:pPr>
                              <w:jc w:val="center"/>
                              <w:rPr>
                                <w:sz w:val="20"/>
                                <w:szCs w:val="20"/>
                              </w:rPr>
                            </w:pPr>
                            <w:r w:rsidRPr="00B10664">
                              <w:rPr>
                                <w:rFonts w:ascii="Aptos Narrow" w:hAnsi="Aptos Narrow"/>
                                <w:color w:val="1F4E79" w:themeColor="accent5" w:themeShade="80"/>
                                <w:sz w:val="18"/>
                                <w:szCs w:val="20"/>
                              </w:rPr>
                              <w:t xml:space="preserve">SASNIEGT  </w:t>
                            </w:r>
                            <w:r w:rsidRPr="00B10664">
                              <w:rPr>
                                <w:rFonts w:ascii="Aptos Narrow" w:hAnsi="Aptos Narrow"/>
                                <w:color w:val="1F4E79" w:themeColor="accent5" w:themeShade="80"/>
                                <w:sz w:val="18"/>
                                <w:szCs w:val="20"/>
                              </w:rPr>
                              <w:br/>
                            </w:r>
                            <w:r w:rsidRPr="00B10664">
                              <w:rPr>
                                <w:rFonts w:ascii="Aptos Narrow" w:hAnsi="Aptos Narrow"/>
                                <w:color w:val="1F4E79" w:themeColor="accent5" w:themeShade="80"/>
                                <w:sz w:val="58"/>
                                <w:szCs w:val="60"/>
                              </w:rPr>
                              <w:t>50/50</w:t>
                            </w:r>
                            <w:r w:rsidRPr="00B10664">
                              <w:rPr>
                                <w:rFonts w:ascii="Aptos Narrow" w:hAnsi="Aptos Narrow"/>
                                <w:color w:val="1F4E79" w:themeColor="accent5" w:themeShade="80"/>
                                <w:sz w:val="18"/>
                                <w:szCs w:val="20"/>
                              </w:rPr>
                              <w:t xml:space="preserve">  </w:t>
                            </w:r>
                            <w:r w:rsidRPr="00B10664">
                              <w:rPr>
                                <w:rFonts w:ascii="Aptos Narrow" w:hAnsi="Aptos Narrow"/>
                                <w:color w:val="1F4E79" w:themeColor="accent5" w:themeShade="80"/>
                                <w:sz w:val="18"/>
                                <w:szCs w:val="20"/>
                              </w:rPr>
                              <w:br/>
                              <w:t>IZGLĪTOJAMO SKAITA PROPORCIJU PROFESIONĀLĀS UN VISPĀRĒJĀS VIDĒJĀS IZGLĪTĪBAS PAKĀPĒ LĪDZ 2027.GADAM</w:t>
                            </w:r>
                          </w:p>
                        </w:txbxContent>
                      </v:textbox>
                      <w10:anchorlock/>
                    </v:shape>
                  </w:pict>
                </mc:Fallback>
              </mc:AlternateContent>
            </w:r>
          </w:p>
          <w:p w14:paraId="69CAD839" w14:textId="72097BA7" w:rsidR="00E72D01" w:rsidRPr="00374BEB" w:rsidRDefault="00336E26">
            <w:pPr>
              <w:rPr>
                <w:rFonts w:ascii="Aptos Narrow" w:hAnsi="Aptos Narrow"/>
                <w:sz w:val="20"/>
                <w:szCs w:val="20"/>
              </w:rPr>
            </w:pPr>
            <w:r>
              <w:rPr>
                <w:rFonts w:ascii="Aptos Narrow" w:hAnsi="Aptos Narrow"/>
                <w:bCs/>
                <w:color w:val="1F4E79" w:themeColor="accent5" w:themeShade="80"/>
                <w:sz w:val="60"/>
                <w:szCs w:val="60"/>
              </w:rPr>
              <w:t>45</w:t>
            </w:r>
            <w:r w:rsidR="00E72D01" w:rsidRPr="00374BEB">
              <w:rPr>
                <w:rFonts w:ascii="Aptos Narrow" w:hAnsi="Aptos Narrow"/>
                <w:bCs/>
                <w:color w:val="1F4E79" w:themeColor="accent5" w:themeShade="80"/>
                <w:sz w:val="60"/>
                <w:szCs w:val="60"/>
              </w:rPr>
              <w:t xml:space="preserve">% </w:t>
            </w:r>
            <w:r w:rsidR="00E72D01" w:rsidRPr="00374BEB">
              <w:rPr>
                <w:rFonts w:ascii="Symbol" w:eastAsia="Symbol" w:hAnsi="Symbol" w:cs="Symbol"/>
                <w:b/>
                <w:color w:val="5B9BD5" w:themeColor="accent5"/>
                <w:sz w:val="56"/>
                <w:szCs w:val="56"/>
              </w:rPr>
              <w:t>Þ</w:t>
            </w:r>
            <w:r w:rsidR="00E72D01" w:rsidRPr="00374BEB">
              <w:rPr>
                <w:rFonts w:ascii="Aptos Narrow" w:hAnsi="Aptos Narrow"/>
                <w:bCs/>
                <w:color w:val="1F4E79" w:themeColor="accent5" w:themeShade="80"/>
                <w:sz w:val="60"/>
                <w:szCs w:val="60"/>
              </w:rPr>
              <w:t xml:space="preserve"> </w:t>
            </w:r>
            <w:r w:rsidR="00E72D01" w:rsidRPr="00374BEB">
              <w:rPr>
                <w:rFonts w:ascii="Aptos Narrow" w:hAnsi="Aptos Narrow"/>
                <w:color w:val="1F4E79"/>
                <w:sz w:val="60"/>
                <w:szCs w:val="60"/>
              </w:rPr>
              <w:t>70</w:t>
            </w:r>
            <w:r w:rsidR="00E72D01" w:rsidRPr="00374BEB">
              <w:rPr>
                <w:rFonts w:ascii="Aptos Narrow" w:hAnsi="Aptos Narrow"/>
                <w:bCs/>
                <w:color w:val="1F4E79" w:themeColor="accent5" w:themeShade="80"/>
                <w:sz w:val="60"/>
                <w:szCs w:val="60"/>
              </w:rPr>
              <w:t>%</w:t>
            </w:r>
            <w:r w:rsidR="00E72D01" w:rsidRPr="00374BEB">
              <w:tab/>
            </w:r>
            <w:r w:rsidR="00E72D01" w:rsidRPr="00374BEB">
              <w:rPr>
                <w:rFonts w:ascii="Aptos Narrow" w:hAnsi="Aptos Narrow"/>
                <w:bCs/>
                <w:color w:val="1F4E79" w:themeColor="accent5" w:themeShade="80"/>
                <w:sz w:val="60"/>
                <w:szCs w:val="60"/>
              </w:rPr>
              <w:t xml:space="preserve">6% </w:t>
            </w:r>
            <w:r w:rsidR="00E72D01" w:rsidRPr="00374BEB">
              <w:rPr>
                <w:rFonts w:ascii="Symbol" w:eastAsia="Symbol" w:hAnsi="Symbol" w:cs="Symbol"/>
                <w:b/>
                <w:color w:val="5B9BD5" w:themeColor="accent5"/>
                <w:sz w:val="56"/>
                <w:szCs w:val="56"/>
              </w:rPr>
              <w:t>Þ</w:t>
            </w:r>
            <w:r w:rsidR="00E72D01" w:rsidRPr="00374BEB">
              <w:rPr>
                <w:rFonts w:ascii="Aptos Narrow" w:hAnsi="Aptos Narrow"/>
                <w:bCs/>
                <w:color w:val="1F4E79" w:themeColor="accent5" w:themeShade="80"/>
                <w:sz w:val="60"/>
                <w:szCs w:val="60"/>
              </w:rPr>
              <w:t xml:space="preserve"> 11%</w:t>
            </w:r>
          </w:p>
          <w:p w14:paraId="25D5E76A" w14:textId="21323434" w:rsidR="00E72D01" w:rsidRPr="00374BEB" w:rsidRDefault="00336E26">
            <w:pPr>
              <w:rPr>
                <w:rFonts w:ascii="Aptos Narrow" w:hAnsi="Aptos Narrow"/>
                <w:sz w:val="20"/>
                <w:szCs w:val="20"/>
              </w:rPr>
            </w:pPr>
            <w:r>
              <w:rPr>
                <w:rFonts w:ascii="Aptos Narrow" w:eastAsia="Calibri" w:hAnsi="Aptos Narrow" w:cs="Times New Roman"/>
                <w:bCs/>
                <w:caps/>
                <w:color w:val="1F4E79" w:themeColor="accent5" w:themeShade="80"/>
                <w:sz w:val="20"/>
                <w:szCs w:val="20"/>
                <w:lang w:eastAsia="x-none"/>
              </w:rPr>
              <w:t>852</w:t>
            </w:r>
            <w:r w:rsidR="00E72D01" w:rsidRPr="00374BEB">
              <w:rPr>
                <w:rFonts w:ascii="Aptos Narrow" w:eastAsia="Calibri" w:hAnsi="Aptos Narrow" w:cs="Times New Roman"/>
                <w:bCs/>
                <w:caps/>
                <w:color w:val="1F4E79" w:themeColor="accent5" w:themeShade="80"/>
                <w:sz w:val="20"/>
                <w:szCs w:val="20"/>
                <w:lang w:eastAsia="x-none"/>
              </w:rPr>
              <w:t xml:space="preserve"> tūkstoši</w:t>
            </w:r>
            <w:r w:rsidR="00E72D01" w:rsidRPr="00374BEB">
              <w:rPr>
                <w:rFonts w:ascii="Segoe UI Light" w:eastAsia="Calibri" w:hAnsi="Segoe UI Light" w:cs="Times New Roman"/>
                <w:b/>
                <w:caps/>
                <w:color w:val="833C0B" w:themeColor="accent2" w:themeShade="80"/>
                <w:sz w:val="20"/>
                <w:szCs w:val="20"/>
                <w:lang w:eastAsia="x-none"/>
              </w:rPr>
              <w:tab/>
            </w:r>
            <w:r w:rsidR="00E72D01" w:rsidRPr="00374BEB">
              <w:rPr>
                <w:rFonts w:ascii="Aptos Narrow" w:eastAsia="Calibri" w:hAnsi="Aptos Narrow" w:cs="Times New Roman"/>
                <w:caps/>
                <w:color w:val="1F4E79"/>
                <w:sz w:val="20"/>
                <w:szCs w:val="20"/>
                <w:lang w:eastAsia="x-none"/>
              </w:rPr>
              <w:t>1.</w:t>
            </w:r>
            <w:r w:rsidR="00E72D01" w:rsidRPr="00374BEB">
              <w:rPr>
                <w:rFonts w:ascii="Aptos Narrow" w:eastAsia="Calibri" w:hAnsi="Aptos Narrow" w:cs="Times New Roman"/>
                <w:bCs/>
                <w:caps/>
                <w:color w:val="1F4E79"/>
                <w:sz w:val="20"/>
                <w:szCs w:val="20"/>
                <w:lang w:eastAsia="x-none"/>
              </w:rPr>
              <w:t>3</w:t>
            </w:r>
            <w:r w:rsidR="00E72D01" w:rsidRPr="00374BEB">
              <w:rPr>
                <w:rFonts w:ascii="Aptos Narrow" w:eastAsia="Calibri" w:hAnsi="Aptos Narrow" w:cs="Times New Roman"/>
                <w:caps/>
                <w:color w:val="1F4E79"/>
                <w:sz w:val="20"/>
                <w:szCs w:val="20"/>
                <w:lang w:eastAsia="x-none"/>
              </w:rPr>
              <w:t xml:space="preserve"> miljoni</w:t>
            </w:r>
            <w:r w:rsidR="00E72D01" w:rsidRPr="00374BEB">
              <w:rPr>
                <w:rFonts w:ascii="Segoe UI Light" w:eastAsia="Calibri" w:hAnsi="Segoe UI Light" w:cs="Times New Roman"/>
                <w:b/>
                <w:caps/>
                <w:color w:val="833C0B" w:themeColor="accent2" w:themeShade="80"/>
                <w:sz w:val="20"/>
                <w:szCs w:val="20"/>
                <w:lang w:eastAsia="x-none"/>
              </w:rPr>
              <w:tab/>
            </w:r>
            <w:proofErr w:type="gramStart"/>
            <w:r w:rsidR="00E72D01" w:rsidRPr="00374BEB">
              <w:rPr>
                <w:rFonts w:ascii="Segoe UI Light" w:eastAsia="Calibri" w:hAnsi="Segoe UI Light" w:cs="Times New Roman"/>
                <w:b/>
                <w:caps/>
                <w:color w:val="833C0B" w:themeColor="accent2" w:themeShade="80"/>
                <w:sz w:val="20"/>
                <w:szCs w:val="20"/>
                <w:lang w:eastAsia="x-none"/>
              </w:rPr>
              <w:t xml:space="preserve">         </w:t>
            </w:r>
            <w:proofErr w:type="gramEnd"/>
            <w:r w:rsidR="00E72D01" w:rsidRPr="00374BEB">
              <w:rPr>
                <w:rFonts w:ascii="Aptos Narrow" w:eastAsia="Calibri" w:hAnsi="Aptos Narrow" w:cs="Times New Roman"/>
                <w:bCs/>
                <w:caps/>
                <w:color w:val="1F4E79" w:themeColor="accent5" w:themeShade="80"/>
                <w:sz w:val="20"/>
                <w:szCs w:val="20"/>
                <w:lang w:eastAsia="x-none"/>
              </w:rPr>
              <w:t>VISMAZ 11% Izglītojamo ar</w:t>
            </w:r>
            <w:r w:rsidR="00E72D01" w:rsidRPr="00374BEB">
              <w:rPr>
                <w:rFonts w:ascii="Aptos Narrow" w:eastAsia="Calibri" w:hAnsi="Aptos Narrow" w:cs="Times New Roman"/>
                <w:bCs/>
                <w:caps/>
                <w:color w:val="1F4E79" w:themeColor="accent5" w:themeShade="80"/>
                <w:sz w:val="20"/>
                <w:szCs w:val="20"/>
                <w:lang w:eastAsia="x-none"/>
              </w:rPr>
              <w:br/>
            </w:r>
            <w:r w:rsidR="00E72D01" w:rsidRPr="00374BEB">
              <w:rPr>
                <w:rFonts w:ascii="Aptos Narrow" w:eastAsia="Calibri" w:hAnsi="Aptos Narrow" w:cs="Times New Roman"/>
                <w:bCs/>
                <w:caps/>
                <w:color w:val="1F4E79" w:themeColor="accent5" w:themeShade="80"/>
                <w:sz w:val="20"/>
                <w:szCs w:val="20"/>
                <w:lang w:eastAsia="x-none"/>
              </w:rPr>
              <w:tab/>
            </w:r>
            <w:r w:rsidR="00E72D01" w:rsidRPr="00374BEB">
              <w:rPr>
                <w:rFonts w:ascii="Aptos Narrow" w:eastAsia="Calibri" w:hAnsi="Aptos Narrow" w:cs="Times New Roman"/>
                <w:bCs/>
                <w:caps/>
                <w:color w:val="1F4E79" w:themeColor="accent5" w:themeShade="80"/>
                <w:sz w:val="20"/>
                <w:szCs w:val="20"/>
                <w:lang w:eastAsia="x-none"/>
              </w:rPr>
              <w:tab/>
            </w:r>
            <w:r w:rsidR="00E72D01" w:rsidRPr="00374BEB">
              <w:rPr>
                <w:rFonts w:ascii="Aptos Narrow" w:eastAsia="Calibri" w:hAnsi="Aptos Narrow" w:cs="Times New Roman"/>
                <w:bCs/>
                <w:caps/>
                <w:color w:val="1F4E79" w:themeColor="accent5" w:themeShade="80"/>
                <w:sz w:val="20"/>
                <w:szCs w:val="20"/>
                <w:lang w:eastAsia="x-none"/>
              </w:rPr>
              <w:tab/>
              <w:t xml:space="preserve">                      augstiem sasniegumiem matemĀtikĀ</w:t>
            </w:r>
          </w:p>
        </w:tc>
      </w:tr>
      <w:tr w:rsidR="00E72D01" w:rsidRPr="009160B1" w14:paraId="5D4557BC" w14:textId="77777777" w:rsidTr="00561B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3"/>
            <w:tcBorders>
              <w:top w:val="nil"/>
              <w:left w:val="nil"/>
              <w:bottom w:val="nil"/>
              <w:right w:val="nil"/>
            </w:tcBorders>
            <w:shd w:val="clear" w:color="auto" w:fill="auto"/>
            <w:vAlign w:val="center"/>
          </w:tcPr>
          <w:p w14:paraId="2CE80CF1" w14:textId="77777777" w:rsidR="00E72D01" w:rsidRPr="00374BEB" w:rsidRDefault="00E72D01">
            <w:pPr>
              <w:pStyle w:val="Default"/>
              <w:rPr>
                <w:rFonts w:ascii="Arial Nova Cond Light" w:eastAsia="Calibri" w:hAnsi="Arial Nova Cond Light"/>
                <w:color w:val="59586C"/>
                <w:sz w:val="8"/>
                <w:szCs w:val="8"/>
              </w:rPr>
            </w:pPr>
          </w:p>
        </w:tc>
      </w:tr>
      <w:tr w:rsidR="00E72D01" w:rsidRPr="009160B1" w14:paraId="296B6ABE" w14:textId="77777777" w:rsidTr="00BA62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4" w:type="pct"/>
            <w:tcBorders>
              <w:top w:val="nil"/>
              <w:left w:val="nil"/>
              <w:bottom w:val="nil"/>
              <w:right w:val="nil"/>
            </w:tcBorders>
            <w:shd w:val="clear" w:color="auto" w:fill="DEEAF6" w:themeFill="accent5" w:themeFillTint="33"/>
            <w:vAlign w:val="center"/>
          </w:tcPr>
          <w:p w14:paraId="4843AD80" w14:textId="77777777" w:rsidR="00E72D01" w:rsidRPr="00374BEB" w:rsidRDefault="00E72D01">
            <w:pPr>
              <w:spacing w:before="120"/>
              <w:ind w:left="-57" w:right="-57"/>
              <w:jc w:val="center"/>
              <w:rPr>
                <w:rFonts w:ascii="Aptos Narrow" w:hAnsi="Aptos Narrow"/>
              </w:rPr>
            </w:pPr>
            <w:r w:rsidRPr="00374BEB">
              <w:rPr>
                <w:rFonts w:ascii="Aptos Narrow" w:hAnsi="Aptos Narrow"/>
                <w:color w:val="000000" w:themeColor="text1"/>
                <w:spacing w:val="-6"/>
              </w:rPr>
              <w:t>Migrācija</w:t>
            </w:r>
          </w:p>
        </w:tc>
        <w:tc>
          <w:tcPr>
            <w:tcW w:w="1676" w:type="pct"/>
            <w:tcBorders>
              <w:top w:val="nil"/>
              <w:left w:val="nil"/>
              <w:bottom w:val="nil"/>
              <w:right w:val="nil"/>
            </w:tcBorders>
            <w:shd w:val="clear" w:color="auto" w:fill="DEEAF6" w:themeFill="accent5" w:themeFillTint="33"/>
            <w:vAlign w:val="center"/>
          </w:tcPr>
          <w:p w14:paraId="6763D80C" w14:textId="77777777" w:rsidR="00E72D01" w:rsidRPr="00374BEB" w:rsidRDefault="00E72D01">
            <w:pPr>
              <w:spacing w:before="120"/>
              <w:ind w:left="-57" w:right="-57"/>
              <w:jc w:val="center"/>
              <w:rPr>
                <w:rFonts w:ascii="Aptos Narrow" w:hAnsi="Aptos Narrow"/>
              </w:rPr>
            </w:pPr>
            <w:r w:rsidRPr="00374BEB">
              <w:rPr>
                <w:rFonts w:ascii="Aptos Narrow" w:hAnsi="Aptos Narrow"/>
                <w:color w:val="000000" w:themeColor="text1"/>
                <w:spacing w:val="-6"/>
              </w:rPr>
              <w:t>Ekonomiski aktīvie iedzīvotāji</w:t>
            </w:r>
          </w:p>
        </w:tc>
        <w:tc>
          <w:tcPr>
            <w:tcW w:w="1760" w:type="pct"/>
            <w:tcBorders>
              <w:top w:val="nil"/>
              <w:left w:val="nil"/>
              <w:bottom w:val="nil"/>
              <w:right w:val="nil"/>
            </w:tcBorders>
            <w:shd w:val="clear" w:color="auto" w:fill="DEEAF6" w:themeFill="accent5" w:themeFillTint="33"/>
            <w:vAlign w:val="center"/>
          </w:tcPr>
          <w:p w14:paraId="7C64284F" w14:textId="77777777" w:rsidR="00E72D01" w:rsidRPr="00374BEB" w:rsidRDefault="00E72D01">
            <w:pPr>
              <w:spacing w:before="120"/>
              <w:ind w:left="-57" w:right="-57"/>
              <w:jc w:val="center"/>
              <w:rPr>
                <w:rFonts w:ascii="Aptos Narrow" w:hAnsi="Aptos Narrow"/>
              </w:rPr>
            </w:pPr>
            <w:r w:rsidRPr="00374BEB">
              <w:rPr>
                <w:rFonts w:ascii="Aptos Narrow" w:hAnsi="Aptos Narrow"/>
              </w:rPr>
              <w:t>Ilgtspējīgs pieaugušo iedzīvotāju izglītības finansējuma modelis – kopīga atbildība</w:t>
            </w:r>
          </w:p>
        </w:tc>
      </w:tr>
      <w:tr w:rsidR="00E72D01" w:rsidRPr="00374BEB" w14:paraId="4FBE28C0" w14:textId="77777777" w:rsidTr="00AB52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4" w:type="pct"/>
            <w:vMerge w:val="restart"/>
            <w:tcBorders>
              <w:top w:val="nil"/>
              <w:left w:val="nil"/>
              <w:bottom w:val="single" w:sz="4" w:space="0" w:color="auto"/>
              <w:right w:val="nil"/>
            </w:tcBorders>
            <w:shd w:val="clear" w:color="auto" w:fill="DEEAF6" w:themeFill="accent5" w:themeFillTint="33"/>
            <w:vAlign w:val="center"/>
          </w:tcPr>
          <w:p w14:paraId="18EAC13C" w14:textId="77777777" w:rsidR="00E72D01" w:rsidRPr="00374BEB" w:rsidRDefault="00E72D01">
            <w:pPr>
              <w:spacing w:before="120"/>
              <w:ind w:left="-57" w:right="-57"/>
              <w:jc w:val="center"/>
              <w:rPr>
                <w:rFonts w:ascii="Aptos Narrow" w:hAnsi="Aptos Narrow"/>
                <w:color w:val="000000" w:themeColor="text1"/>
                <w:spacing w:val="-6"/>
              </w:rPr>
            </w:pPr>
            <w:r w:rsidRPr="00374BEB">
              <w:rPr>
                <w:rFonts w:ascii="Aptos Narrow" w:hAnsi="Aptos Narrow"/>
                <w:b/>
                <w:noProof/>
                <w:color w:val="833C0B" w:themeColor="accent2" w:themeShade="80"/>
                <w:sz w:val="24"/>
                <w:szCs w:val="24"/>
              </w:rPr>
              <w:drawing>
                <wp:inline distT="0" distB="0" distL="0" distR="0" wp14:anchorId="3B4FAB5A" wp14:editId="7A6D60A0">
                  <wp:extent cx="539750" cy="539750"/>
                  <wp:effectExtent l="0" t="0" r="0" b="0"/>
                  <wp:docPr id="1032" name="Picture 1032" descr="Migration - Free user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gration - Free user icons"/>
                          <pic:cNvPicPr>
                            <a:picLocks noChangeAspect="1" noChangeArrowheads="1"/>
                          </pic:cNvPicPr>
                        </pic:nvPicPr>
                        <pic:blipFill>
                          <a:blip r:embed="rId19" cstate="print">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p w14:paraId="0103D5D8" w14:textId="77777777" w:rsidR="00E72D01" w:rsidRPr="00374BEB" w:rsidRDefault="00E72D01">
            <w:pPr>
              <w:spacing w:before="120"/>
              <w:jc w:val="center"/>
              <w:rPr>
                <w:rFonts w:ascii="Aptos Narrow" w:hAnsi="Aptos Narrow"/>
                <w:color w:val="1F4E79" w:themeColor="accent5" w:themeShade="80"/>
                <w:sz w:val="12"/>
                <w:szCs w:val="14"/>
              </w:rPr>
            </w:pPr>
            <w:r w:rsidRPr="00374BEB">
              <w:rPr>
                <w:rFonts w:ascii="Aptos Narrow" w:hAnsi="Aptos Narrow"/>
                <w:color w:val="1F4E79" w:themeColor="accent5" w:themeShade="80"/>
                <w:sz w:val="44"/>
                <w:szCs w:val="46"/>
              </w:rPr>
              <w:t>KVALIFICĒTA DARBASPĒKA PIESAISTE</w:t>
            </w:r>
          </w:p>
          <w:p w14:paraId="0B2F780B" w14:textId="77777777" w:rsidR="00E72D01" w:rsidRPr="00374BEB" w:rsidRDefault="00E72D01">
            <w:pPr>
              <w:rPr>
                <w:rFonts w:ascii="Aptos Narrow" w:hAnsi="Aptos Narrow"/>
                <w:color w:val="1F4E79" w:themeColor="accent5" w:themeShade="80"/>
                <w:sz w:val="20"/>
              </w:rPr>
            </w:pPr>
          </w:p>
          <w:p w14:paraId="371CF6CB" w14:textId="77777777" w:rsidR="00E72D01" w:rsidRDefault="00E72D01">
            <w:pPr>
              <w:jc w:val="center"/>
              <w:rPr>
                <w:rFonts w:ascii="Aptos Narrow" w:hAnsi="Aptos Narrow"/>
                <w:color w:val="1F4E79" w:themeColor="accent5" w:themeShade="80"/>
                <w:sz w:val="20"/>
              </w:rPr>
            </w:pPr>
            <w:r w:rsidRPr="00374BEB">
              <w:rPr>
                <w:rFonts w:ascii="Aptos Narrow" w:hAnsi="Aptos Narrow"/>
                <w:color w:val="1F4E79" w:themeColor="accent5" w:themeShade="80"/>
                <w:sz w:val="20"/>
              </w:rPr>
              <w:t>MAZINĀTA BIROKRĀTIJA, KOORDINĒTS PROCESS, NODOKĻU NOMAKSA LATVIJĀ</w:t>
            </w:r>
          </w:p>
          <w:p w14:paraId="6D34A2F2" w14:textId="77777777" w:rsidR="00E72D01" w:rsidRPr="00374BEB" w:rsidRDefault="00E72D01">
            <w:pPr>
              <w:jc w:val="center"/>
              <w:rPr>
                <w:rFonts w:ascii="Aptos Narrow" w:hAnsi="Aptos Narrow"/>
                <w:color w:val="000000" w:themeColor="text1"/>
                <w:spacing w:val="-6"/>
              </w:rPr>
            </w:pPr>
          </w:p>
        </w:tc>
        <w:tc>
          <w:tcPr>
            <w:tcW w:w="1676" w:type="pct"/>
            <w:tcBorders>
              <w:top w:val="nil"/>
              <w:left w:val="nil"/>
              <w:bottom w:val="nil"/>
              <w:right w:val="nil"/>
            </w:tcBorders>
            <w:shd w:val="clear" w:color="auto" w:fill="DEEAF6" w:themeFill="accent5" w:themeFillTint="33"/>
            <w:vAlign w:val="center"/>
          </w:tcPr>
          <w:p w14:paraId="175C144E" w14:textId="77777777" w:rsidR="00E72D01" w:rsidRPr="00374BEB" w:rsidRDefault="00E72D01">
            <w:pPr>
              <w:spacing w:before="120"/>
              <w:ind w:left="-57" w:right="-57"/>
              <w:jc w:val="center"/>
              <w:rPr>
                <w:rFonts w:ascii="Aptos Narrow" w:hAnsi="Aptos Narrow"/>
                <w:color w:val="000000" w:themeColor="text1"/>
                <w:spacing w:val="-6"/>
              </w:rPr>
            </w:pPr>
            <w:r w:rsidRPr="00374BEB">
              <w:rPr>
                <w:noProof/>
              </w:rPr>
              <mc:AlternateContent>
                <mc:Choice Requires="wps">
                  <w:drawing>
                    <wp:anchor distT="0" distB="0" distL="114300" distR="114300" simplePos="0" relativeHeight="251629568" behindDoc="0" locked="0" layoutInCell="1" allowOverlap="1" wp14:anchorId="5120DE86" wp14:editId="2793E06F">
                      <wp:simplePos x="0" y="0"/>
                      <wp:positionH relativeFrom="column">
                        <wp:posOffset>1081405</wp:posOffset>
                      </wp:positionH>
                      <wp:positionV relativeFrom="paragraph">
                        <wp:posOffset>151765</wp:posOffset>
                      </wp:positionV>
                      <wp:extent cx="880745" cy="298450"/>
                      <wp:effectExtent l="0" t="0" r="14605" b="6350"/>
                      <wp:wrapNone/>
                      <wp:docPr id="505026649" name="Text Box 505026649"/>
                      <wp:cNvGraphicFramePr/>
                      <a:graphic xmlns:a="http://schemas.openxmlformats.org/drawingml/2006/main">
                        <a:graphicData uri="http://schemas.microsoft.com/office/word/2010/wordprocessingShape">
                          <wps:wsp>
                            <wps:cNvSpPr txBox="1"/>
                            <wps:spPr>
                              <a:xfrm>
                                <a:off x="0" y="0"/>
                                <a:ext cx="880745" cy="298450"/>
                              </a:xfrm>
                              <a:prstGeom prst="rect">
                                <a:avLst/>
                              </a:prstGeom>
                              <a:noFill/>
                              <a:ln w="6350">
                                <a:noFill/>
                              </a:ln>
                            </wps:spPr>
                            <wps:txbx>
                              <w:txbxContent>
                                <w:p w14:paraId="5C15725B" w14:textId="77777777" w:rsidR="00E72D01" w:rsidRPr="00374BEB" w:rsidRDefault="00E72D01" w:rsidP="00E72D01">
                                  <w:pPr>
                                    <w:spacing w:after="0" w:line="240" w:lineRule="auto"/>
                                    <w:jc w:val="center"/>
                                    <w:rPr>
                                      <w:rFonts w:ascii="Aptos Narrow" w:hAnsi="Aptos Narrow"/>
                                      <w:color w:val="404040" w:themeColor="text1" w:themeTint="BF"/>
                                      <w:sz w:val="14"/>
                                      <w:szCs w:val="14"/>
                                    </w:rPr>
                                  </w:pPr>
                                  <w:r w:rsidRPr="00374BEB">
                                    <w:rPr>
                                      <w:rFonts w:ascii="Aptos Narrow" w:hAnsi="Aptos Narrow"/>
                                      <w:color w:val="404040" w:themeColor="text1" w:themeTint="BF"/>
                                      <w:sz w:val="14"/>
                                      <w:szCs w:val="14"/>
                                    </w:rPr>
                                    <w:t>Ekonomiskās aktivitātes līmenis, procentos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20DE86" id="Text Box 505026649" o:spid="_x0000_s1027" type="#_x0000_t202" style="position:absolute;left:0;text-align:left;margin-left:85.15pt;margin-top:11.95pt;width:69.35pt;height:23.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" filled="f" stroked="f" strokeweight=".5pt">
                      <v:textbox inset="0,0,0,0">
                        <w:txbxContent>
                          <w:p w14:paraId="5C15725B" w14:textId="77777777" w:rsidR="00E72D01" w:rsidRPr="00374BEB" w:rsidRDefault="00E72D01" w:rsidP="00E72D01">
                            <w:pPr>
                              <w:spacing w:after="0" w:line="240" w:lineRule="auto"/>
                              <w:jc w:val="center"/>
                              <w:rPr>
                                <w:rFonts w:ascii="Aptos Narrow" w:hAnsi="Aptos Narrow"/>
                                <w:color w:val="404040" w:themeColor="text1" w:themeTint="BF"/>
                                <w:sz w:val="14"/>
                                <w:szCs w:val="14"/>
                              </w:rPr>
                            </w:pPr>
                            <w:r w:rsidRPr="00374BEB">
                              <w:rPr>
                                <w:rFonts w:ascii="Aptos Narrow" w:hAnsi="Aptos Narrow"/>
                                <w:color w:val="404040" w:themeColor="text1" w:themeTint="BF"/>
                                <w:sz w:val="14"/>
                                <w:szCs w:val="14"/>
                              </w:rPr>
                              <w:t>Ekonomiskās aktivitātes līmenis, procentos</w:t>
                            </w:r>
                          </w:p>
                        </w:txbxContent>
                      </v:textbox>
                    </v:shape>
                  </w:pict>
                </mc:Fallback>
              </mc:AlternateContent>
            </w:r>
            <w:r w:rsidRPr="00374BEB">
              <w:rPr>
                <w:noProof/>
              </w:rPr>
              <w:drawing>
                <wp:inline distT="0" distB="0" distL="0" distR="0" wp14:anchorId="71E60692" wp14:editId="209714A3">
                  <wp:extent cx="1028179" cy="1326396"/>
                  <wp:effectExtent l="0" t="0" r="635" b="7620"/>
                  <wp:docPr id="505026645" name="Picture 505026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clrChange>
                              <a:clrFrom>
                                <a:srgbClr val="FFFFFF"/>
                              </a:clrFrom>
                              <a:clrTo>
                                <a:srgbClr val="FFFFFF">
                                  <a:alpha val="0"/>
                                </a:srgbClr>
                              </a:clrTo>
                            </a:clrChange>
                          </a:blip>
                          <a:stretch>
                            <a:fillRect/>
                          </a:stretch>
                        </pic:blipFill>
                        <pic:spPr>
                          <a:xfrm>
                            <a:off x="0" y="0"/>
                            <a:ext cx="1037195" cy="1338027"/>
                          </a:xfrm>
                          <a:prstGeom prst="rect">
                            <a:avLst/>
                          </a:prstGeom>
                        </pic:spPr>
                      </pic:pic>
                    </a:graphicData>
                  </a:graphic>
                </wp:inline>
              </w:drawing>
            </w:r>
            <w:r w:rsidRPr="00374BEB">
              <w:rPr>
                <w:noProof/>
              </w:rPr>
              <w:drawing>
                <wp:inline distT="0" distB="0" distL="0" distR="0" wp14:anchorId="5EFF85F5" wp14:editId="0BC2F28E">
                  <wp:extent cx="385510" cy="720000"/>
                  <wp:effectExtent l="0" t="0" r="0" b="4445"/>
                  <wp:docPr id="505026646" name="Picture 505026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clrChange>
                              <a:clrFrom>
                                <a:srgbClr val="FFFFFF"/>
                              </a:clrFrom>
                              <a:clrTo>
                                <a:srgbClr val="FFFFFF">
                                  <a:alpha val="0"/>
                                </a:srgbClr>
                              </a:clrTo>
                            </a:clrChange>
                          </a:blip>
                          <a:stretch>
                            <a:fillRect/>
                          </a:stretch>
                        </pic:blipFill>
                        <pic:spPr>
                          <a:xfrm>
                            <a:off x="0" y="0"/>
                            <a:ext cx="385510" cy="720000"/>
                          </a:xfrm>
                          <a:prstGeom prst="rect">
                            <a:avLst/>
                          </a:prstGeom>
                        </pic:spPr>
                      </pic:pic>
                    </a:graphicData>
                  </a:graphic>
                </wp:inline>
              </w:drawing>
            </w:r>
          </w:p>
        </w:tc>
        <w:tc>
          <w:tcPr>
            <w:tcW w:w="1760" w:type="pct"/>
            <w:vMerge w:val="restart"/>
            <w:tcBorders>
              <w:top w:val="nil"/>
              <w:left w:val="nil"/>
              <w:bottom w:val="single" w:sz="4" w:space="0" w:color="auto"/>
              <w:right w:val="nil"/>
            </w:tcBorders>
            <w:shd w:val="clear" w:color="auto" w:fill="DEEAF6" w:themeFill="accent5" w:themeFillTint="33"/>
            <w:vAlign w:val="center"/>
          </w:tcPr>
          <w:p w14:paraId="4283A783" w14:textId="77777777" w:rsidR="00E72D01" w:rsidRPr="00374BEB" w:rsidRDefault="00E72D01">
            <w:pPr>
              <w:spacing w:before="120"/>
              <w:ind w:left="-57" w:right="-57"/>
              <w:jc w:val="center"/>
              <w:rPr>
                <w:rFonts w:ascii="Aptos Narrow" w:hAnsi="Aptos Narrow"/>
              </w:rPr>
            </w:pPr>
            <w:r w:rsidRPr="00374BEB">
              <w:rPr>
                <w:noProof/>
              </w:rPr>
              <mc:AlternateContent>
                <mc:Choice Requires="wps">
                  <w:drawing>
                    <wp:anchor distT="0" distB="0" distL="114300" distR="114300" simplePos="0" relativeHeight="251630592" behindDoc="0" locked="0" layoutInCell="1" allowOverlap="1" wp14:anchorId="50DFF04D" wp14:editId="32AF9FB9">
                      <wp:simplePos x="0" y="0"/>
                      <wp:positionH relativeFrom="column">
                        <wp:posOffset>626110</wp:posOffset>
                      </wp:positionH>
                      <wp:positionV relativeFrom="paragraph">
                        <wp:posOffset>632460</wp:posOffset>
                      </wp:positionV>
                      <wp:extent cx="899795" cy="719455"/>
                      <wp:effectExtent l="76200" t="76200" r="71755" b="42545"/>
                      <wp:wrapNone/>
                      <wp:docPr id="179" name="Isosceles Triangle 179"/>
                      <wp:cNvGraphicFramePr/>
                      <a:graphic xmlns:a="http://schemas.openxmlformats.org/drawingml/2006/main">
                        <a:graphicData uri="http://schemas.microsoft.com/office/word/2010/wordprocessingShape">
                          <wps:wsp>
                            <wps:cNvSpPr/>
                            <wps:spPr>
                              <a:xfrm>
                                <a:off x="0" y="0"/>
                                <a:ext cx="899795" cy="719455"/>
                              </a:xfrm>
                              <a:prstGeom prst="triangle">
                                <a:avLst/>
                              </a:prstGeom>
                              <a:noFill/>
                              <a:ln w="76200" cap="flat" cmpd="sng" algn="ctr">
                                <a:solidFill>
                                  <a:schemeClr val="accent1">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424C17D"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79" o:spid="_x0000_s1026" type="#_x0000_t5" style="position:absolute;margin-left:49.3pt;margin-top:49.8pt;width:70.85pt;height:56.6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" filled="f" strokecolor="#2f5496 [2404]" strokeweight="6pt"/>
                  </w:pict>
                </mc:Fallback>
              </mc:AlternateContent>
            </w:r>
            <w:r w:rsidRPr="00374BEB">
              <w:rPr>
                <w:rFonts w:ascii="Arial Nova Cond Light" w:hAnsi="Arial Nova Cond Light"/>
                <w:noProof/>
                <w:color w:val="59586C"/>
              </w:rPr>
              <mc:AlternateContent>
                <mc:Choice Requires="wps">
                  <w:drawing>
                    <wp:inline distT="0" distB="0" distL="0" distR="0" wp14:anchorId="75EE4208" wp14:editId="63BCC80C">
                      <wp:extent cx="2282343" cy="1828800"/>
                      <wp:effectExtent l="0" t="0" r="0" b="0"/>
                      <wp:docPr id="505026652" name="Text Box 505026652"/>
                      <wp:cNvGraphicFramePr/>
                      <a:graphic xmlns:a="http://schemas.openxmlformats.org/drawingml/2006/main">
                        <a:graphicData uri="http://schemas.microsoft.com/office/word/2010/wordprocessingShape">
                          <wps:wsp>
                            <wps:cNvSpPr txBox="1"/>
                            <wps:spPr>
                              <a:xfrm>
                                <a:off x="0" y="0"/>
                                <a:ext cx="2282343" cy="1828800"/>
                              </a:xfrm>
                              <a:prstGeom prst="rect">
                                <a:avLst/>
                              </a:prstGeom>
                              <a:noFill/>
                              <a:ln w="6350">
                                <a:noFill/>
                              </a:ln>
                            </wps:spPr>
                            <wps:txbx>
                              <w:txbxContent>
                                <w:p w14:paraId="3DD0EE64" w14:textId="77777777" w:rsidR="00E72D01" w:rsidRDefault="00E72D01" w:rsidP="00E72D01">
                                  <w:pPr>
                                    <w:jc w:val="center"/>
                                    <w:rPr>
                                      <w:rFonts w:ascii="Aptos Narrow" w:hAnsi="Aptos Narrow"/>
                                      <w:color w:val="1F4E79" w:themeColor="accent5" w:themeShade="80"/>
                                      <w:sz w:val="28"/>
                                      <w:szCs w:val="28"/>
                                    </w:rPr>
                                  </w:pPr>
                                  <w:r w:rsidRPr="00AD78CD">
                                    <w:rPr>
                                      <w:rFonts w:ascii="Aptos Narrow" w:hAnsi="Aptos Narrow"/>
                                      <w:color w:val="1F4E79" w:themeColor="accent5" w:themeShade="80"/>
                                      <w:sz w:val="28"/>
                                      <w:szCs w:val="28"/>
                                    </w:rPr>
                                    <w:t xml:space="preserve">PUBLISKAIS </w:t>
                                  </w:r>
                                  <w:r>
                                    <w:rPr>
                                      <w:rFonts w:ascii="Aptos Narrow" w:hAnsi="Aptos Narrow"/>
                                      <w:color w:val="1F4E79" w:themeColor="accent5" w:themeShade="80"/>
                                      <w:sz w:val="28"/>
                                      <w:szCs w:val="28"/>
                                    </w:rPr>
                                    <w:br/>
                                  </w:r>
                                  <w:r w:rsidRPr="00AD78CD">
                                    <w:rPr>
                                      <w:rFonts w:ascii="Aptos Narrow" w:hAnsi="Aptos Narrow"/>
                                      <w:color w:val="1F4E79" w:themeColor="accent5" w:themeShade="80"/>
                                      <w:sz w:val="28"/>
                                      <w:szCs w:val="28"/>
                                    </w:rPr>
                                    <w:t>SEKTORS</w:t>
                                  </w:r>
                                </w:p>
                                <w:p w14:paraId="13564A4C" w14:textId="77777777" w:rsidR="00E72D01" w:rsidRDefault="00E72D01" w:rsidP="00E72D01">
                                  <w:pPr>
                                    <w:jc w:val="center"/>
                                    <w:rPr>
                                      <w:rFonts w:ascii="Aptos Narrow" w:hAnsi="Aptos Narrow"/>
                                      <w:color w:val="1F4E79" w:themeColor="accent5" w:themeShade="80"/>
                                      <w:sz w:val="28"/>
                                      <w:szCs w:val="28"/>
                                    </w:rPr>
                                  </w:pPr>
                                </w:p>
                                <w:p w14:paraId="706D0286" w14:textId="77777777" w:rsidR="00E72D01" w:rsidRPr="00AD78CD" w:rsidRDefault="00E72D01" w:rsidP="00E72D01">
                                  <w:pPr>
                                    <w:jc w:val="center"/>
                                    <w:rPr>
                                      <w:rFonts w:ascii="Aptos Narrow" w:hAnsi="Aptos Narrow"/>
                                      <w:color w:val="1F4E79" w:themeColor="accent5" w:themeShade="80"/>
                                      <w:sz w:val="28"/>
                                      <w:szCs w:val="28"/>
                                    </w:rPr>
                                  </w:pPr>
                                </w:p>
                                <w:p w14:paraId="2106C25F" w14:textId="4FD58EC2" w:rsidR="00E72D01" w:rsidRDefault="006F5F39" w:rsidP="006F5F39">
                                  <w:pPr>
                                    <w:rPr>
                                      <w:rFonts w:ascii="Aptos Narrow" w:hAnsi="Aptos Narrow"/>
                                      <w:noProof/>
                                      <w:color w:val="1F4E79" w:themeColor="accent5" w:themeShade="80"/>
                                      <w:sz w:val="28"/>
                                      <w:szCs w:val="28"/>
                                    </w:rPr>
                                  </w:pPr>
                                  <w:r>
                                    <w:rPr>
                                      <w:rFonts w:ascii="Aptos Narrow" w:hAnsi="Aptos Narrow"/>
                                      <w:noProof/>
                                      <w:color w:val="1F4E79" w:themeColor="accent5" w:themeShade="80"/>
                                      <w:sz w:val="28"/>
                                      <w:szCs w:val="28"/>
                                    </w:rPr>
                                    <w:t>INDIVĪDS</w:t>
                                  </w:r>
                                  <w:r>
                                    <w:rPr>
                                      <w:rFonts w:ascii="Aptos Narrow" w:hAnsi="Aptos Narrow"/>
                                      <w:noProof/>
                                      <w:color w:val="1F4E79" w:themeColor="accent5" w:themeShade="80"/>
                                      <w:sz w:val="28"/>
                                      <w:szCs w:val="28"/>
                                    </w:rPr>
                                    <w:tab/>
                                    <w:t xml:space="preserve">            UZŅĒMUMS</w:t>
                                  </w:r>
                                </w:p>
                                <w:p w14:paraId="1B5B7B60" w14:textId="77777777" w:rsidR="00E72D01" w:rsidRDefault="00E72D01" w:rsidP="00E72D01">
                                  <w:pPr>
                                    <w:jc w:val="center"/>
                                    <w:rPr>
                                      <w:rFonts w:ascii="Aptos Narrow" w:hAnsi="Aptos Narrow"/>
                                      <w:noProof/>
                                      <w:color w:val="1F4E79" w:themeColor="accent5" w:themeShade="80"/>
                                      <w:sz w:val="28"/>
                                      <w:szCs w:val="28"/>
                                    </w:rPr>
                                  </w:pPr>
                                </w:p>
                                <w:p w14:paraId="1F98C295" w14:textId="77777777" w:rsidR="00E72D01" w:rsidRPr="00A724F9" w:rsidRDefault="00E72D01" w:rsidP="00E72D01">
                                  <w:pPr>
                                    <w:tabs>
                                      <w:tab w:val="right" w:pos="2970"/>
                                    </w:tabs>
                                    <w:jc w:val="center"/>
                                  </w:pPr>
                                  <w:r w:rsidRPr="00AD78CD">
                                    <w:rPr>
                                      <w:rFonts w:ascii="Aptos Narrow" w:hAnsi="Aptos Narrow"/>
                                      <w:color w:val="1F4E79" w:themeColor="accent5" w:themeShade="80"/>
                                      <w:sz w:val="28"/>
                                      <w:szCs w:val="28"/>
                                    </w:rPr>
                                    <w:t>INDIVĪDS</w:t>
                                  </w:r>
                                  <w:r w:rsidRPr="00AD78CD">
                                    <w:rPr>
                                      <w:rFonts w:ascii="Aptos Narrow" w:hAnsi="Aptos Narrow"/>
                                      <w:color w:val="1F4E79" w:themeColor="accent5" w:themeShade="80"/>
                                      <w:sz w:val="28"/>
                                      <w:szCs w:val="28"/>
                                    </w:rPr>
                                    <w:tab/>
                                    <w:t>UZŅĒMUMS</w:t>
                                  </w:r>
                                </w:p>
                              </w:txbxContent>
                            </wps:txbx>
                            <wps:bodyPr rot="0" spcFirstLastPara="0" vertOverflow="overflow" horzOverflow="overflow" vert="horz" wrap="square" lIns="0" tIns="45720" rIns="91440" bIns="45720" numCol="1" spcCol="0" rtlCol="0" fromWordArt="0" anchor="ctr" anchorCtr="0" forceAA="0" compatLnSpc="1">
                              <a:prstTxWarp prst="textNoShape">
                                <a:avLst/>
                              </a:prstTxWarp>
                              <a:noAutofit/>
                            </wps:bodyPr>
                          </wps:wsp>
                        </a:graphicData>
                      </a:graphic>
                    </wp:inline>
                  </w:drawing>
                </mc:Choice>
                <mc:Fallback>
                  <w:pict>
                    <v:shape w14:anchorId="75EE4208" id="Text Box 505026652" o:spid="_x0000_s1028" type="#_x0000_t202" style="width:179.7pt;height:2in;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" filled="f" stroked="f" strokeweight=".5pt">
                      <v:textbox inset="0">
                        <w:txbxContent>
                          <w:p w14:paraId="3DD0EE64" w14:textId="77777777" w:rsidR="00E72D01" w:rsidRDefault="00E72D01" w:rsidP="00E72D01">
                            <w:pPr>
                              <w:jc w:val="center"/>
                              <w:rPr>
                                <w:rFonts w:ascii="Aptos Narrow" w:hAnsi="Aptos Narrow"/>
                                <w:color w:val="1F4E79" w:themeColor="accent5" w:themeShade="80"/>
                                <w:sz w:val="28"/>
                                <w:szCs w:val="28"/>
                              </w:rPr>
                            </w:pPr>
                            <w:r w:rsidRPr="00AD78CD">
                              <w:rPr>
                                <w:rFonts w:ascii="Aptos Narrow" w:hAnsi="Aptos Narrow"/>
                                <w:color w:val="1F4E79" w:themeColor="accent5" w:themeShade="80"/>
                                <w:sz w:val="28"/>
                                <w:szCs w:val="28"/>
                              </w:rPr>
                              <w:t xml:space="preserve">PUBLISKAIS </w:t>
                            </w:r>
                            <w:r>
                              <w:rPr>
                                <w:rFonts w:ascii="Aptos Narrow" w:hAnsi="Aptos Narrow"/>
                                <w:color w:val="1F4E79" w:themeColor="accent5" w:themeShade="80"/>
                                <w:sz w:val="28"/>
                                <w:szCs w:val="28"/>
                              </w:rPr>
                              <w:br/>
                            </w:r>
                            <w:r w:rsidRPr="00AD78CD">
                              <w:rPr>
                                <w:rFonts w:ascii="Aptos Narrow" w:hAnsi="Aptos Narrow"/>
                                <w:color w:val="1F4E79" w:themeColor="accent5" w:themeShade="80"/>
                                <w:sz w:val="28"/>
                                <w:szCs w:val="28"/>
                              </w:rPr>
                              <w:t>SEKTORS</w:t>
                            </w:r>
                          </w:p>
                          <w:p w14:paraId="13564A4C" w14:textId="77777777" w:rsidR="00E72D01" w:rsidRDefault="00E72D01" w:rsidP="00E72D01">
                            <w:pPr>
                              <w:jc w:val="center"/>
                              <w:rPr>
                                <w:rFonts w:ascii="Aptos Narrow" w:hAnsi="Aptos Narrow"/>
                                <w:color w:val="1F4E79" w:themeColor="accent5" w:themeShade="80"/>
                                <w:sz w:val="28"/>
                                <w:szCs w:val="28"/>
                              </w:rPr>
                            </w:pPr>
                          </w:p>
                          <w:p w14:paraId="706D0286" w14:textId="77777777" w:rsidR="00E72D01" w:rsidRPr="00AD78CD" w:rsidRDefault="00E72D01" w:rsidP="00E72D01">
                            <w:pPr>
                              <w:jc w:val="center"/>
                              <w:rPr>
                                <w:rFonts w:ascii="Aptos Narrow" w:hAnsi="Aptos Narrow"/>
                                <w:color w:val="1F4E79" w:themeColor="accent5" w:themeShade="80"/>
                                <w:sz w:val="28"/>
                                <w:szCs w:val="28"/>
                              </w:rPr>
                            </w:pPr>
                          </w:p>
                          <w:p w14:paraId="2106C25F" w14:textId="4FD58EC2" w:rsidR="00E72D01" w:rsidRDefault="006F5F39" w:rsidP="006F5F39">
                            <w:pPr>
                              <w:rPr>
                                <w:rFonts w:ascii="Aptos Narrow" w:hAnsi="Aptos Narrow"/>
                                <w:noProof/>
                                <w:color w:val="1F4E79" w:themeColor="accent5" w:themeShade="80"/>
                                <w:sz w:val="28"/>
                                <w:szCs w:val="28"/>
                              </w:rPr>
                            </w:pPr>
                            <w:r>
                              <w:rPr>
                                <w:rFonts w:ascii="Aptos Narrow" w:hAnsi="Aptos Narrow"/>
                                <w:noProof/>
                                <w:color w:val="1F4E79" w:themeColor="accent5" w:themeShade="80"/>
                                <w:sz w:val="28"/>
                                <w:szCs w:val="28"/>
                              </w:rPr>
                              <w:t>INDIVĪDS</w:t>
                            </w:r>
                            <w:r>
                              <w:rPr>
                                <w:rFonts w:ascii="Aptos Narrow" w:hAnsi="Aptos Narrow"/>
                                <w:noProof/>
                                <w:color w:val="1F4E79" w:themeColor="accent5" w:themeShade="80"/>
                                <w:sz w:val="28"/>
                                <w:szCs w:val="28"/>
                              </w:rPr>
                              <w:tab/>
                              <w:t xml:space="preserve">            UZŅĒMUMS</w:t>
                            </w:r>
                          </w:p>
                          <w:p w14:paraId="1B5B7B60" w14:textId="77777777" w:rsidR="00E72D01" w:rsidRDefault="00E72D01" w:rsidP="00E72D01">
                            <w:pPr>
                              <w:jc w:val="center"/>
                              <w:rPr>
                                <w:rFonts w:ascii="Aptos Narrow" w:hAnsi="Aptos Narrow"/>
                                <w:noProof/>
                                <w:color w:val="1F4E79" w:themeColor="accent5" w:themeShade="80"/>
                                <w:sz w:val="28"/>
                                <w:szCs w:val="28"/>
                              </w:rPr>
                            </w:pPr>
                          </w:p>
                          <w:p w14:paraId="1F98C295" w14:textId="77777777" w:rsidR="00E72D01" w:rsidRPr="00A724F9" w:rsidRDefault="00E72D01" w:rsidP="00E72D01">
                            <w:pPr>
                              <w:tabs>
                                <w:tab w:val="right" w:pos="2970"/>
                              </w:tabs>
                              <w:jc w:val="center"/>
                            </w:pPr>
                            <w:r w:rsidRPr="00AD78CD">
                              <w:rPr>
                                <w:rFonts w:ascii="Aptos Narrow" w:hAnsi="Aptos Narrow"/>
                                <w:color w:val="1F4E79" w:themeColor="accent5" w:themeShade="80"/>
                                <w:sz w:val="28"/>
                                <w:szCs w:val="28"/>
                              </w:rPr>
                              <w:t>INDIVĪDS</w:t>
                            </w:r>
                            <w:r w:rsidRPr="00AD78CD">
                              <w:rPr>
                                <w:rFonts w:ascii="Aptos Narrow" w:hAnsi="Aptos Narrow"/>
                                <w:color w:val="1F4E79" w:themeColor="accent5" w:themeShade="80"/>
                                <w:sz w:val="28"/>
                                <w:szCs w:val="28"/>
                              </w:rPr>
                              <w:tab/>
                              <w:t>UZŅĒMUMS</w:t>
                            </w:r>
                          </w:p>
                        </w:txbxContent>
                      </v:textbox>
                      <w10:anchorlock/>
                    </v:shape>
                  </w:pict>
                </mc:Fallback>
              </mc:AlternateContent>
            </w:r>
          </w:p>
        </w:tc>
      </w:tr>
      <w:tr w:rsidR="00E72D01" w:rsidRPr="00374BEB" w14:paraId="25C47672" w14:textId="77777777" w:rsidTr="00912B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4" w:type="pct"/>
            <w:vMerge/>
            <w:tcBorders>
              <w:left w:val="nil"/>
              <w:bottom w:val="nil"/>
              <w:right w:val="nil"/>
            </w:tcBorders>
            <w:vAlign w:val="center"/>
          </w:tcPr>
          <w:p w14:paraId="4D2E37A0" w14:textId="77777777" w:rsidR="00E72D01" w:rsidRPr="00374BEB" w:rsidRDefault="00E72D01">
            <w:pPr>
              <w:jc w:val="center"/>
              <w:rPr>
                <w:rFonts w:ascii="Aptos Narrow" w:hAnsi="Aptos Narrow"/>
                <w:b/>
                <w:color w:val="833C0B" w:themeColor="accent2" w:themeShade="80"/>
                <w:sz w:val="24"/>
                <w:szCs w:val="24"/>
              </w:rPr>
            </w:pPr>
          </w:p>
        </w:tc>
        <w:tc>
          <w:tcPr>
            <w:tcW w:w="1676" w:type="pct"/>
            <w:tcBorders>
              <w:top w:val="nil"/>
              <w:left w:val="nil"/>
              <w:bottom w:val="nil"/>
              <w:right w:val="nil"/>
            </w:tcBorders>
            <w:shd w:val="clear" w:color="auto" w:fill="DEEAF6" w:themeFill="accent5" w:themeFillTint="33"/>
            <w:vAlign w:val="center"/>
          </w:tcPr>
          <w:p w14:paraId="0118C1DB" w14:textId="77777777" w:rsidR="00E72D01" w:rsidRPr="00374BEB" w:rsidRDefault="00E72D01">
            <w:pPr>
              <w:jc w:val="both"/>
              <w:rPr>
                <w:rFonts w:ascii="Aptos Narrow" w:hAnsi="Aptos Narrow"/>
                <w:color w:val="1F4E79" w:themeColor="accent5" w:themeShade="80"/>
                <w:sz w:val="52"/>
                <w:szCs w:val="52"/>
              </w:rPr>
            </w:pPr>
            <w:r w:rsidRPr="00374BEB">
              <w:rPr>
                <w:rFonts w:ascii="Aptos Narrow" w:hAnsi="Aptos Narrow"/>
                <w:color w:val="1F4E79" w:themeColor="accent5" w:themeShade="80"/>
                <w:sz w:val="52"/>
                <w:szCs w:val="52"/>
              </w:rPr>
              <w:t xml:space="preserve">68% </w:t>
            </w:r>
            <w:r w:rsidRPr="00374BEB">
              <w:rPr>
                <w:rFonts w:ascii="Symbol" w:eastAsia="Symbol" w:hAnsi="Symbol" w:cs="Symbol"/>
                <w:b/>
                <w:color w:val="5B9BD5" w:themeColor="accent5"/>
                <w:sz w:val="52"/>
                <w:szCs w:val="52"/>
              </w:rPr>
              <w:t>Þ</w:t>
            </w:r>
            <w:r w:rsidRPr="00374BEB">
              <w:rPr>
                <w:rFonts w:ascii="Aptos Narrow" w:hAnsi="Aptos Narrow"/>
                <w:color w:val="1F4E79" w:themeColor="accent5" w:themeShade="80"/>
                <w:sz w:val="52"/>
                <w:szCs w:val="52"/>
              </w:rPr>
              <w:t xml:space="preserve"> 72.5%</w:t>
            </w:r>
          </w:p>
          <w:p w14:paraId="2DD1A209" w14:textId="77777777" w:rsidR="00E72D01" w:rsidRPr="00374BEB" w:rsidRDefault="00E72D01">
            <w:pPr>
              <w:spacing w:before="120" w:after="120"/>
              <w:jc w:val="center"/>
              <w:rPr>
                <w:rFonts w:ascii="Aptos Narrow" w:hAnsi="Aptos Narrow"/>
                <w:color w:val="000000" w:themeColor="text1"/>
                <w:spacing w:val="-6"/>
              </w:rPr>
            </w:pPr>
            <w:r w:rsidRPr="00374BEB">
              <w:rPr>
                <w:rFonts w:ascii="Aptos Narrow" w:eastAsia="Calibri" w:hAnsi="Aptos Narrow" w:cs="Times New Roman"/>
                <w:bCs/>
                <w:caps/>
                <w:color w:val="1F4E79" w:themeColor="accent5" w:themeShade="80"/>
                <w:sz w:val="20"/>
                <w:szCs w:val="20"/>
                <w:lang w:eastAsia="x-none"/>
              </w:rPr>
              <w:t>+23 500 EKONOMISKI AKTĪVO IEDZĪVOTĀJU</w:t>
            </w:r>
          </w:p>
        </w:tc>
        <w:tc>
          <w:tcPr>
            <w:tcW w:w="1760" w:type="pct"/>
            <w:vMerge/>
            <w:tcBorders>
              <w:left w:val="nil"/>
              <w:bottom w:val="nil"/>
              <w:right w:val="nil"/>
            </w:tcBorders>
            <w:vAlign w:val="center"/>
          </w:tcPr>
          <w:p w14:paraId="5E4204F1" w14:textId="77777777" w:rsidR="00E72D01" w:rsidRPr="00374BEB" w:rsidRDefault="00E72D01">
            <w:pPr>
              <w:spacing w:before="120"/>
              <w:ind w:left="-57" w:right="-57"/>
              <w:jc w:val="center"/>
              <w:rPr>
                <w:rFonts w:ascii="Aptos Narrow" w:hAnsi="Aptos Narrow"/>
              </w:rPr>
            </w:pPr>
          </w:p>
        </w:tc>
      </w:tr>
    </w:tbl>
    <w:p w14:paraId="7D00A9F5" w14:textId="77777777" w:rsidR="00E72D01" w:rsidRDefault="00E72D01" w:rsidP="00E72D01">
      <w:pPr>
        <w:spacing w:after="0" w:line="240" w:lineRule="auto"/>
        <w:ind w:left="1560" w:right="111"/>
        <w:rPr>
          <w:rFonts w:ascii="Aptos Narrow" w:hAnsi="Aptos Narrow"/>
          <w:sz w:val="40"/>
          <w:szCs w:val="40"/>
        </w:rPr>
      </w:pPr>
      <w:r w:rsidRPr="006F24B0">
        <w:rPr>
          <w:rFonts w:ascii="Aptos Narrow" w:hAnsi="Aptos Narrow"/>
          <w:noProof/>
          <w:color w:val="1F4E79" w:themeColor="accent5" w:themeShade="80"/>
          <w:sz w:val="72"/>
          <w:szCs w:val="72"/>
        </w:rPr>
        <w:drawing>
          <wp:anchor distT="0" distB="0" distL="114300" distR="114300" simplePos="0" relativeHeight="251632640" behindDoc="1" locked="0" layoutInCell="1" allowOverlap="1" wp14:anchorId="4885F242" wp14:editId="4D108C9E">
            <wp:simplePos x="0" y="0"/>
            <wp:positionH relativeFrom="page">
              <wp:posOffset>19050</wp:posOffset>
            </wp:positionH>
            <wp:positionV relativeFrom="page">
              <wp:posOffset>-457200</wp:posOffset>
            </wp:positionV>
            <wp:extent cx="8098155" cy="5977890"/>
            <wp:effectExtent l="0" t="0" r="0" b="3810"/>
            <wp:wrapNone/>
            <wp:docPr id="24" name="Picture 24" descr="Colorful overlapping peopl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olorful overlapping people icons"/>
                    <pic:cNvPicPr/>
                  </pic:nvPicPr>
                  <pic:blipFill>
                    <a:blip r:embed="rId10" cstate="print">
                      <a:duotone>
                        <a:schemeClr val="accent5">
                          <a:shade val="45000"/>
                          <a:satMod val="135000"/>
                        </a:schemeClr>
                        <a:prstClr val="white"/>
                      </a:duotone>
                      <a:alphaModFix amt="10000"/>
                      <a:extLst>
                        <a:ext uri="{28A0092B-C50C-407E-A947-70E740481C1C}">
                          <a14:useLocalDpi xmlns:a14="http://schemas.microsoft.com/office/drawing/2010/main" val="0"/>
                        </a:ext>
                      </a:extLst>
                    </a:blip>
                    <a:stretch>
                      <a:fillRect/>
                    </a:stretch>
                  </pic:blipFill>
                  <pic:spPr>
                    <a:xfrm>
                      <a:off x="0" y="0"/>
                      <a:ext cx="8098155" cy="5977890"/>
                    </a:xfrm>
                    <a:prstGeom prst="rect">
                      <a:avLst/>
                    </a:prstGeom>
                  </pic:spPr>
                </pic:pic>
              </a:graphicData>
            </a:graphic>
            <wp14:sizeRelH relativeFrom="page">
              <wp14:pctWidth>0</wp14:pctWidth>
            </wp14:sizeRelH>
            <wp14:sizeRelV relativeFrom="page">
              <wp14:pctHeight>0</wp14:pctHeight>
            </wp14:sizeRelV>
          </wp:anchor>
        </w:drawing>
      </w:r>
      <w:r w:rsidRPr="006F24B0">
        <w:rPr>
          <w:rFonts w:ascii="Aptos Narrow" w:hAnsi="Aptos Narrow"/>
          <w:noProof/>
          <w:color w:val="1F4E79" w:themeColor="accent5" w:themeShade="80"/>
          <w:sz w:val="72"/>
          <w:szCs w:val="72"/>
        </w:rPr>
        <w:drawing>
          <wp:anchor distT="0" distB="0" distL="114300" distR="114300" simplePos="0" relativeHeight="251631616" behindDoc="1" locked="0" layoutInCell="1" allowOverlap="1" wp14:anchorId="37D2D1C2" wp14:editId="32F71C97">
            <wp:simplePos x="0" y="0"/>
            <wp:positionH relativeFrom="page">
              <wp:posOffset>38100</wp:posOffset>
            </wp:positionH>
            <wp:positionV relativeFrom="page">
              <wp:posOffset>4724400</wp:posOffset>
            </wp:positionV>
            <wp:extent cx="8098155" cy="5977890"/>
            <wp:effectExtent l="0" t="0" r="0" b="3810"/>
            <wp:wrapNone/>
            <wp:docPr id="23" name="Picture 23" descr="Colorful overlapping peopl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olorful overlapping people icons"/>
                    <pic:cNvPicPr/>
                  </pic:nvPicPr>
                  <pic:blipFill>
                    <a:blip r:embed="rId10" cstate="print">
                      <a:duotone>
                        <a:schemeClr val="accent5">
                          <a:shade val="45000"/>
                          <a:satMod val="135000"/>
                        </a:schemeClr>
                        <a:prstClr val="white"/>
                      </a:duotone>
                      <a:alphaModFix amt="10000"/>
                      <a:extLst>
                        <a:ext uri="{28A0092B-C50C-407E-A947-70E740481C1C}">
                          <a14:useLocalDpi xmlns:a14="http://schemas.microsoft.com/office/drawing/2010/main" val="0"/>
                        </a:ext>
                      </a:extLst>
                    </a:blip>
                    <a:stretch>
                      <a:fillRect/>
                    </a:stretch>
                  </pic:blipFill>
                  <pic:spPr>
                    <a:xfrm>
                      <a:off x="0" y="0"/>
                      <a:ext cx="8098155" cy="5977890"/>
                    </a:xfrm>
                    <a:prstGeom prst="rect">
                      <a:avLst/>
                    </a:prstGeom>
                  </pic:spPr>
                </pic:pic>
              </a:graphicData>
            </a:graphic>
            <wp14:sizeRelH relativeFrom="page">
              <wp14:pctWidth>0</wp14:pctWidth>
            </wp14:sizeRelH>
            <wp14:sizeRelV relativeFrom="page">
              <wp14:pctHeight>0</wp14:pctHeight>
            </wp14:sizeRelV>
          </wp:anchor>
        </w:drawing>
      </w:r>
      <w:r w:rsidRPr="00975F76">
        <w:rPr>
          <w:rFonts w:ascii="Aptos Narrow" w:hAnsi="Aptos Narrow"/>
          <w:sz w:val="40"/>
          <w:szCs w:val="40"/>
        </w:rPr>
        <w:br w:type="page"/>
      </w:r>
    </w:p>
    <w:p w14:paraId="1D852533" w14:textId="60D28E2F" w:rsidR="00E72D01" w:rsidRPr="00A02C9B" w:rsidRDefault="009A6EF3" w:rsidP="00C647A9">
      <w:pPr>
        <w:pStyle w:val="Heading1"/>
      </w:pPr>
      <w:bookmarkStart w:id="11" w:name="_Toc174010194"/>
      <w:bookmarkStart w:id="12" w:name="_Toc174011734"/>
      <w:bookmarkStart w:id="13" w:name="_Toc200962983"/>
      <w:r w:rsidRPr="00A02C9B">
        <w:rPr>
          <w:noProof/>
          <w:highlight w:val="yellow"/>
        </w:rPr>
        <w:lastRenderedPageBreak/>
        <w:drawing>
          <wp:anchor distT="0" distB="0" distL="114300" distR="114300" simplePos="0" relativeHeight="251662336" behindDoc="1" locked="0" layoutInCell="1" allowOverlap="1" wp14:anchorId="622838D9" wp14:editId="3BC4FDC6">
            <wp:simplePos x="0" y="0"/>
            <wp:positionH relativeFrom="page">
              <wp:align>left</wp:align>
            </wp:positionH>
            <wp:positionV relativeFrom="page">
              <wp:align>top</wp:align>
            </wp:positionV>
            <wp:extent cx="7547933" cy="2626932"/>
            <wp:effectExtent l="0" t="0" r="0" b="2540"/>
            <wp:wrapNone/>
            <wp:docPr id="1931578298" name="Picture 1931578298" descr="Sea of hands in the mid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Sea of hands in the middle"/>
                    <pic:cNvPicPr/>
                  </pic:nvPicPr>
                  <pic:blipFill rotWithShape="1">
                    <a:blip r:embed="rId22" cstate="print">
                      <a:duotone>
                        <a:schemeClr val="accent5">
                          <a:shade val="45000"/>
                          <a:satMod val="135000"/>
                        </a:schemeClr>
                        <a:prstClr val="white"/>
                      </a:duotone>
                      <a:alphaModFix amt="35000"/>
                      <a:extLst>
                        <a:ext uri="{28A0092B-C50C-407E-A947-70E740481C1C}">
                          <a14:useLocalDpi xmlns:a14="http://schemas.microsoft.com/office/drawing/2010/main" val="0"/>
                        </a:ext>
                      </a:extLst>
                    </a:blip>
                    <a:srcRect l="-14" t="17970" r="14" b="28602"/>
                    <a:stretch/>
                  </pic:blipFill>
                  <pic:spPr bwMode="auto">
                    <a:xfrm>
                      <a:off x="0" y="0"/>
                      <a:ext cx="7547933" cy="262693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72D01" w:rsidRPr="00A02C9B">
        <w:t>VIRSMĒRĶIS</w:t>
      </w:r>
      <w:bookmarkStart w:id="14" w:name="_Toc135736237"/>
      <w:bookmarkEnd w:id="11"/>
      <w:bookmarkEnd w:id="12"/>
      <w:bookmarkEnd w:id="13"/>
    </w:p>
    <w:p w14:paraId="17F0DF7C" w14:textId="77777777" w:rsidR="00E72D01" w:rsidRPr="00E9535D" w:rsidRDefault="00E72D01" w:rsidP="00E9535D">
      <w:pPr>
        <w:spacing w:before="120" w:after="120" w:line="240" w:lineRule="auto"/>
        <w:rPr>
          <w:sz w:val="40"/>
          <w:szCs w:val="40"/>
        </w:rPr>
      </w:pPr>
      <w:r w:rsidRPr="00E9535D">
        <w:rPr>
          <w:rFonts w:ascii="Aptos Narrow" w:hAnsi="Aptos Narrow"/>
          <w:b/>
          <w:color w:val="1F4E79"/>
          <w:sz w:val="40"/>
          <w:szCs w:val="40"/>
        </w:rPr>
        <w:t>NODROŠINĀT KOORDINĒTU CILVĒKKAPITĀLA JAUTĀJUMU PĀRVALDĪBU, SEKMĒJOT DARBASPĒKA PIEDĀVĀJUMA PIELĀGOŠANOS NĀKOTNES DARBA TIRGUS VAJADZĪBĀM</w:t>
      </w:r>
    </w:p>
    <w:p w14:paraId="0EBA563E" w14:textId="23526F8E" w:rsidR="00E72D01" w:rsidRPr="00DA3FEF" w:rsidRDefault="00580B64" w:rsidP="00E72D01">
      <w:pPr>
        <w:spacing w:before="120" w:after="120" w:line="240" w:lineRule="auto"/>
        <w:ind w:right="113"/>
        <w:rPr>
          <w:rFonts w:ascii="Aptos Narrow" w:eastAsia="Calibri" w:hAnsi="Aptos Narrow" w:cs="Times New Roman"/>
          <w:b/>
          <w:caps/>
          <w:color w:val="1F4E79" w:themeColor="accent5" w:themeShade="80"/>
          <w:sz w:val="28"/>
          <w:szCs w:val="28"/>
          <w:lang w:eastAsia="x-none"/>
        </w:rPr>
      </w:pPr>
      <w:r w:rsidRPr="006F24B0">
        <w:rPr>
          <w:rFonts w:ascii="Aptos Narrow" w:hAnsi="Aptos Narrow"/>
          <w:noProof/>
          <w:color w:val="1F4E79" w:themeColor="accent5" w:themeShade="80"/>
          <w:sz w:val="72"/>
          <w:szCs w:val="72"/>
        </w:rPr>
        <w:drawing>
          <wp:anchor distT="0" distB="0" distL="114300" distR="114300" simplePos="0" relativeHeight="251676672" behindDoc="1" locked="0" layoutInCell="1" allowOverlap="1" wp14:anchorId="6EA615A0" wp14:editId="0BE65B5C">
            <wp:simplePos x="0" y="0"/>
            <wp:positionH relativeFrom="page">
              <wp:posOffset>-447675</wp:posOffset>
            </wp:positionH>
            <wp:positionV relativeFrom="page">
              <wp:posOffset>2633664</wp:posOffset>
            </wp:positionV>
            <wp:extent cx="8096974" cy="8087360"/>
            <wp:effectExtent l="0" t="0" r="0" b="8890"/>
            <wp:wrapNone/>
            <wp:docPr id="21" name="Picture 21" descr="Colorful overlapping peopl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olorful overlapping people icons"/>
                    <pic:cNvPicPr/>
                  </pic:nvPicPr>
                  <pic:blipFill>
                    <a:blip r:embed="rId10" cstate="print">
                      <a:duotone>
                        <a:schemeClr val="accent5">
                          <a:shade val="45000"/>
                          <a:satMod val="135000"/>
                        </a:schemeClr>
                        <a:prstClr val="white"/>
                      </a:duotone>
                      <a:alphaModFix amt="10000"/>
                      <a:extLst>
                        <a:ext uri="{28A0092B-C50C-407E-A947-70E740481C1C}">
                          <a14:useLocalDpi xmlns:a14="http://schemas.microsoft.com/office/drawing/2010/main" val="0"/>
                        </a:ext>
                      </a:extLst>
                    </a:blip>
                    <a:stretch>
                      <a:fillRect/>
                    </a:stretch>
                  </pic:blipFill>
                  <pic:spPr>
                    <a:xfrm>
                      <a:off x="0" y="0"/>
                      <a:ext cx="8102220" cy="8092600"/>
                    </a:xfrm>
                    <a:prstGeom prst="rect">
                      <a:avLst/>
                    </a:prstGeom>
                  </pic:spPr>
                </pic:pic>
              </a:graphicData>
            </a:graphic>
            <wp14:sizeRelH relativeFrom="page">
              <wp14:pctWidth>0</wp14:pctWidth>
            </wp14:sizeRelH>
            <wp14:sizeRelV relativeFrom="page">
              <wp14:pctHeight>0</wp14:pctHeight>
            </wp14:sizeRelV>
          </wp:anchor>
        </w:drawing>
      </w:r>
    </w:p>
    <w:p w14:paraId="1D8B32DC" w14:textId="04460698" w:rsidR="00E72D01" w:rsidRDefault="00E72D01" w:rsidP="00447D6D">
      <w:pPr>
        <w:spacing w:after="0" w:line="240" w:lineRule="auto"/>
        <w:ind w:right="113"/>
        <w:jc w:val="both"/>
        <w:rPr>
          <w:rFonts w:ascii="Aptos Narrow" w:eastAsia="Verdana" w:hAnsi="Aptos Narrow" w:cs="Verdana"/>
          <w:sz w:val="24"/>
          <w:szCs w:val="24"/>
        </w:rPr>
      </w:pPr>
      <w:r w:rsidRPr="007B6360">
        <w:rPr>
          <w:rFonts w:ascii="Aptos Narrow" w:eastAsia="Calibri" w:hAnsi="Aptos Narrow" w:cs="Times New Roman"/>
          <w:b/>
          <w:caps/>
          <w:color w:val="1F4E79" w:themeColor="accent5" w:themeShade="80"/>
          <w:sz w:val="40"/>
          <w:szCs w:val="40"/>
          <w:lang w:eastAsia="x-none"/>
        </w:rPr>
        <w:t>mērķis</w:t>
      </w:r>
      <w:r>
        <w:rPr>
          <w:rFonts w:ascii="Aptos Narrow" w:eastAsia="Verdana" w:hAnsi="Aptos Narrow" w:cs="Verdana"/>
          <w:sz w:val="24"/>
          <w:szCs w:val="24"/>
        </w:rPr>
        <w:t xml:space="preserve"> </w:t>
      </w:r>
      <w:r w:rsidRPr="006F24B0">
        <w:rPr>
          <w:rFonts w:ascii="Aptos Narrow" w:eastAsia="Verdana" w:hAnsi="Aptos Narrow" w:cs="Verdana"/>
          <w:sz w:val="24"/>
          <w:szCs w:val="24"/>
        </w:rPr>
        <w:t xml:space="preserve">– </w:t>
      </w:r>
      <w:r w:rsidR="00447D6D" w:rsidRPr="00447D6D">
        <w:rPr>
          <w:rFonts w:ascii="Aptos Narrow" w:eastAsia="Verdana" w:hAnsi="Aptos Narrow" w:cs="Verdana"/>
          <w:color w:val="44546A" w:themeColor="text2"/>
          <w:sz w:val="24"/>
          <w:szCs w:val="24"/>
        </w:rPr>
        <w:t>STRAUJĀKS PRODUKTIVITĀTES PIEAUGUMS, LIELĀKS IEKŠZEMES KOPPRODUKTS, KVALITATĪVAS DARBA VIETAS UN LIELĀKAS ALGAS STRĀDĀJOŠAJIEM, VAIRĀK RESURSU SABIEDRĪBAS KOPĪGO VAJADZĪBU FINANSĒŠANAI, STRAUJĀKA TUVOŠANĀS VIDĒJAM ES DZĪVES LĪMENIM.</w:t>
      </w:r>
      <w:r w:rsidR="00447D6D" w:rsidRPr="00447D6D">
        <w:rPr>
          <w:color w:val="44546A" w:themeColor="text2"/>
        </w:rPr>
        <w:t xml:space="preserve"> </w:t>
      </w:r>
      <w:r w:rsidR="00447D6D" w:rsidRPr="00447D6D">
        <w:rPr>
          <w:rFonts w:ascii="Aptos Narrow" w:eastAsia="Verdana" w:hAnsi="Aptos Narrow" w:cs="Verdana"/>
          <w:color w:val="44546A" w:themeColor="text2"/>
          <w:sz w:val="24"/>
          <w:szCs w:val="24"/>
        </w:rPr>
        <w:t>LATVIJĀ IR VIENS NO MAZĀKAJIEM DARBA TIRGUS NEATBILSTĪBAS UN BEZDARBA LĪMEŅIEM EIROPĀ, MAKSIMIZĒTAS CILVĒKU PAŠREALIZĀCIJAS IESPĒJAS, DARBASPĒKAM IR PIETIEKAMAS ZINĀŠANAS UN PRASMES, LAI VEIKSMĪGI VEIKTU SAVU DARBU, KĀ ARĪ PIETIEKAMAS UN ATBILSTOŠAS MĀCĪBU IESPĒJAS VISIEM. LATVIJA IR PIEVILCĪGA KVALIFICĒTAM DARBASPĒKAM.</w:t>
      </w:r>
    </w:p>
    <w:p w14:paraId="16DC9932" w14:textId="77777777" w:rsidR="00675473" w:rsidRPr="006F24B0" w:rsidRDefault="00675473" w:rsidP="00675473">
      <w:pPr>
        <w:spacing w:before="120" w:after="0" w:line="240" w:lineRule="auto"/>
        <w:ind w:right="113"/>
        <w:jc w:val="both"/>
        <w:rPr>
          <w:rFonts w:ascii="Aptos Narrow" w:eastAsia="Verdana" w:hAnsi="Aptos Narrow" w:cs="Verdana"/>
          <w:sz w:val="24"/>
          <w:szCs w:val="24"/>
        </w:rPr>
      </w:pPr>
    </w:p>
    <w:p w14:paraId="002AED74" w14:textId="6D69B8B0" w:rsidR="00E72D01" w:rsidRPr="006F24B0" w:rsidRDefault="00E72D01" w:rsidP="00E72D01">
      <w:pPr>
        <w:tabs>
          <w:tab w:val="center" w:pos="1701"/>
          <w:tab w:val="center" w:pos="4820"/>
          <w:tab w:val="center" w:pos="7938"/>
        </w:tabs>
        <w:ind w:right="111"/>
        <w:jc w:val="right"/>
      </w:pPr>
      <w:r w:rsidRPr="006F24B0">
        <w:rPr>
          <w:noProof/>
        </w:rPr>
        <mc:AlternateContent>
          <mc:Choice Requires="wps">
            <w:drawing>
              <wp:anchor distT="0" distB="0" distL="114300" distR="114300" simplePos="0" relativeHeight="251628544" behindDoc="0" locked="0" layoutInCell="1" allowOverlap="1" wp14:anchorId="1DF61268" wp14:editId="651A70A2">
                <wp:simplePos x="0" y="0"/>
                <wp:positionH relativeFrom="column">
                  <wp:posOffset>108907</wp:posOffset>
                </wp:positionH>
                <wp:positionV relativeFrom="paragraph">
                  <wp:posOffset>716915</wp:posOffset>
                </wp:positionV>
                <wp:extent cx="1786485" cy="1214651"/>
                <wp:effectExtent l="0" t="0" r="4445" b="5080"/>
                <wp:wrapNone/>
                <wp:docPr id="1378" name="Text Box 1378"/>
                <wp:cNvGraphicFramePr/>
                <a:graphic xmlns:a="http://schemas.openxmlformats.org/drawingml/2006/main">
                  <a:graphicData uri="http://schemas.microsoft.com/office/word/2010/wordprocessingShape">
                    <wps:wsp>
                      <wps:cNvSpPr txBox="1"/>
                      <wps:spPr>
                        <a:xfrm>
                          <a:off x="0" y="0"/>
                          <a:ext cx="1786485" cy="1214651"/>
                        </a:xfrm>
                        <a:prstGeom prst="rect">
                          <a:avLst/>
                        </a:prstGeom>
                        <a:noFill/>
                        <a:ln w="6350">
                          <a:noFill/>
                        </a:ln>
                      </wps:spPr>
                      <wps:txbx>
                        <w:txbxContent>
                          <w:p w14:paraId="426D8427" w14:textId="77777777" w:rsidR="00E72D01" w:rsidRDefault="00E72D01" w:rsidP="00E72D01">
                            <w:pPr>
                              <w:spacing w:after="0" w:line="240" w:lineRule="auto"/>
                              <w:rPr>
                                <w:rFonts w:ascii="Aptos Narrow" w:eastAsia="Verdana" w:hAnsi="Aptos Narrow" w:cs="Verdana"/>
                                <w:noProof/>
                                <w:color w:val="1F4E79" w:themeColor="accent5" w:themeShade="80"/>
                                <w:sz w:val="20"/>
                                <w:szCs w:val="20"/>
                              </w:rPr>
                            </w:pPr>
                            <w:r w:rsidRPr="00BE3CC5">
                              <w:rPr>
                                <w:rFonts w:ascii="Aptos Narrow" w:eastAsia="Verdana" w:hAnsi="Aptos Narrow" w:cs="Verdana"/>
                                <w:noProof/>
                                <w:color w:val="1F4E79" w:themeColor="accent5" w:themeShade="80"/>
                                <w:sz w:val="28"/>
                                <w:szCs w:val="28"/>
                              </w:rPr>
                              <w:t>PRODUKTIVITĀTE</w:t>
                            </w:r>
                            <w:r>
                              <w:rPr>
                                <w:rFonts w:ascii="Aptos Narrow" w:eastAsia="Verdana" w:hAnsi="Aptos Narrow" w:cs="Verdana"/>
                                <w:noProof/>
                                <w:color w:val="1F4E79" w:themeColor="accent5" w:themeShade="80"/>
                                <w:sz w:val="28"/>
                                <w:szCs w:val="28"/>
                              </w:rPr>
                              <w:br/>
                            </w:r>
                            <w:r w:rsidRPr="00BE3CC5">
                              <w:rPr>
                                <w:rFonts w:ascii="Aptos Narrow" w:eastAsia="Verdana" w:hAnsi="Aptos Narrow" w:cs="Verdana"/>
                                <w:noProof/>
                                <w:color w:val="1F4E79" w:themeColor="accent5" w:themeShade="80"/>
                                <w:sz w:val="20"/>
                                <w:szCs w:val="20"/>
                              </w:rPr>
                              <w:t>procentos no ES vidējā līmeņa</w:t>
                            </w:r>
                          </w:p>
                          <w:p w14:paraId="7E73A494" w14:textId="77777777" w:rsidR="00E72D01" w:rsidRDefault="00E72D01" w:rsidP="00E72D01">
                            <w:pPr>
                              <w:spacing w:before="480" w:after="0" w:line="240" w:lineRule="auto"/>
                              <w:rPr>
                                <w:rFonts w:ascii="Aptos Narrow" w:eastAsia="Verdana" w:hAnsi="Aptos Narrow" w:cs="Verdana"/>
                                <w:noProof/>
                                <w:color w:val="1F4E79" w:themeColor="accent5" w:themeShade="80"/>
                                <w:sz w:val="28"/>
                                <w:szCs w:val="28"/>
                              </w:rPr>
                            </w:pPr>
                            <w:r>
                              <w:rPr>
                                <w:rFonts w:ascii="Aptos Narrow" w:eastAsia="Verdana" w:hAnsi="Aptos Narrow" w:cs="Verdana"/>
                                <w:noProof/>
                                <w:color w:val="1F4E79" w:themeColor="accent5" w:themeShade="80"/>
                                <w:sz w:val="28"/>
                                <w:szCs w:val="28"/>
                              </w:rPr>
                              <w:t>VIDĒJĀ MĒNEŠA</w:t>
                            </w:r>
                          </w:p>
                          <w:p w14:paraId="357DCEDB" w14:textId="77777777" w:rsidR="00E72D01" w:rsidRPr="00BE3CC5" w:rsidRDefault="00E72D01" w:rsidP="00E72D01">
                            <w:pPr>
                              <w:spacing w:after="0" w:line="240" w:lineRule="auto"/>
                              <w:rPr>
                                <w:color w:val="1F4E79" w:themeColor="accent5" w:themeShade="80"/>
                                <w:sz w:val="28"/>
                                <w:szCs w:val="28"/>
                              </w:rPr>
                            </w:pPr>
                            <w:r w:rsidRPr="00F41159">
                              <w:rPr>
                                <w:rFonts w:ascii="Aptos Narrow" w:eastAsia="Verdana" w:hAnsi="Aptos Narrow" w:cs="Verdana"/>
                                <w:noProof/>
                                <w:color w:val="1F4E79" w:themeColor="accent5" w:themeShade="80"/>
                                <w:sz w:val="28"/>
                                <w:szCs w:val="28"/>
                              </w:rPr>
                              <w:t>BRUTO DARBA ALGA</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F61268" id="Text Box 1378" o:spid="_x0000_s1029" type="#_x0000_t202" style="position:absolute;left:0;text-align:left;margin-left:8.6pt;margin-top:56.45pt;width:140.65pt;height:95.6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" filled="f" stroked="f" strokeweight=".5pt">
                <v:textbox inset="1mm,1mm,1mm,1mm">
                  <w:txbxContent>
                    <w:p w14:paraId="426D8427" w14:textId="77777777" w:rsidR="00E72D01" w:rsidRDefault="00E72D01" w:rsidP="00E72D01">
                      <w:pPr>
                        <w:spacing w:after="0" w:line="240" w:lineRule="auto"/>
                        <w:rPr>
                          <w:rFonts w:ascii="Aptos Narrow" w:eastAsia="Verdana" w:hAnsi="Aptos Narrow" w:cs="Verdana"/>
                          <w:noProof/>
                          <w:color w:val="1F4E79" w:themeColor="accent5" w:themeShade="80"/>
                          <w:sz w:val="20"/>
                          <w:szCs w:val="20"/>
                        </w:rPr>
                      </w:pPr>
                      <w:r w:rsidRPr="00BE3CC5">
                        <w:rPr>
                          <w:rFonts w:ascii="Aptos Narrow" w:eastAsia="Verdana" w:hAnsi="Aptos Narrow" w:cs="Verdana"/>
                          <w:noProof/>
                          <w:color w:val="1F4E79" w:themeColor="accent5" w:themeShade="80"/>
                          <w:sz w:val="28"/>
                          <w:szCs w:val="28"/>
                        </w:rPr>
                        <w:t>PRODUKTIVITĀTE</w:t>
                      </w:r>
                      <w:r>
                        <w:rPr>
                          <w:rFonts w:ascii="Aptos Narrow" w:eastAsia="Verdana" w:hAnsi="Aptos Narrow" w:cs="Verdana"/>
                          <w:noProof/>
                          <w:color w:val="1F4E79" w:themeColor="accent5" w:themeShade="80"/>
                          <w:sz w:val="28"/>
                          <w:szCs w:val="28"/>
                        </w:rPr>
                        <w:br/>
                      </w:r>
                      <w:r w:rsidRPr="00BE3CC5">
                        <w:rPr>
                          <w:rFonts w:ascii="Aptos Narrow" w:eastAsia="Verdana" w:hAnsi="Aptos Narrow" w:cs="Verdana"/>
                          <w:noProof/>
                          <w:color w:val="1F4E79" w:themeColor="accent5" w:themeShade="80"/>
                          <w:sz w:val="20"/>
                          <w:szCs w:val="20"/>
                        </w:rPr>
                        <w:t>procentos no ES vidējā līmeņa</w:t>
                      </w:r>
                    </w:p>
                    <w:p w14:paraId="7E73A494" w14:textId="77777777" w:rsidR="00E72D01" w:rsidRDefault="00E72D01" w:rsidP="00E72D01">
                      <w:pPr>
                        <w:spacing w:before="480" w:after="0" w:line="240" w:lineRule="auto"/>
                        <w:rPr>
                          <w:rFonts w:ascii="Aptos Narrow" w:eastAsia="Verdana" w:hAnsi="Aptos Narrow" w:cs="Verdana"/>
                          <w:noProof/>
                          <w:color w:val="1F4E79" w:themeColor="accent5" w:themeShade="80"/>
                          <w:sz w:val="28"/>
                          <w:szCs w:val="28"/>
                        </w:rPr>
                      </w:pPr>
                      <w:r>
                        <w:rPr>
                          <w:rFonts w:ascii="Aptos Narrow" w:eastAsia="Verdana" w:hAnsi="Aptos Narrow" w:cs="Verdana"/>
                          <w:noProof/>
                          <w:color w:val="1F4E79" w:themeColor="accent5" w:themeShade="80"/>
                          <w:sz w:val="28"/>
                          <w:szCs w:val="28"/>
                        </w:rPr>
                        <w:t>VIDĒJĀ MĒNEŠA</w:t>
                      </w:r>
                    </w:p>
                    <w:p w14:paraId="357DCEDB" w14:textId="77777777" w:rsidR="00E72D01" w:rsidRPr="00BE3CC5" w:rsidRDefault="00E72D01" w:rsidP="00E72D01">
                      <w:pPr>
                        <w:spacing w:after="0" w:line="240" w:lineRule="auto"/>
                        <w:rPr>
                          <w:color w:val="1F4E79" w:themeColor="accent5" w:themeShade="80"/>
                          <w:sz w:val="28"/>
                          <w:szCs w:val="28"/>
                        </w:rPr>
                      </w:pPr>
                      <w:r w:rsidRPr="00F41159">
                        <w:rPr>
                          <w:rFonts w:ascii="Aptos Narrow" w:eastAsia="Verdana" w:hAnsi="Aptos Narrow" w:cs="Verdana"/>
                          <w:noProof/>
                          <w:color w:val="1F4E79" w:themeColor="accent5" w:themeShade="80"/>
                          <w:sz w:val="28"/>
                          <w:szCs w:val="28"/>
                        </w:rPr>
                        <w:t>BRUTO DARBA ALGA</w:t>
                      </w:r>
                    </w:p>
                  </w:txbxContent>
                </v:textbox>
              </v:shape>
            </w:pict>
          </mc:Fallback>
        </mc:AlternateContent>
      </w:r>
      <w:r w:rsidRPr="006F24B0">
        <w:rPr>
          <w:noProof/>
        </w:rPr>
        <mc:AlternateContent>
          <mc:Choice Requires="wpg">
            <w:drawing>
              <wp:inline distT="0" distB="0" distL="0" distR="0" wp14:anchorId="46C85B9D" wp14:editId="0F6F74D3">
                <wp:extent cx="1447456" cy="1900994"/>
                <wp:effectExtent l="0" t="0" r="635" b="4445"/>
                <wp:docPr id="16" name="Group 16"/>
                <wp:cNvGraphicFramePr/>
                <a:graphic xmlns:a="http://schemas.openxmlformats.org/drawingml/2006/main">
                  <a:graphicData uri="http://schemas.microsoft.com/office/word/2010/wordprocessingGroup">
                    <wpg:wgp>
                      <wpg:cNvGrpSpPr/>
                      <wpg:grpSpPr>
                        <a:xfrm>
                          <a:off x="0" y="0"/>
                          <a:ext cx="1447456" cy="1900994"/>
                          <a:chOff x="109290" y="69526"/>
                          <a:chExt cx="1446999" cy="1895487"/>
                        </a:xfrm>
                      </wpg:grpSpPr>
                      <wps:wsp>
                        <wps:cNvPr id="4" name="Hexagon 4"/>
                        <wps:cNvSpPr/>
                        <wps:spPr>
                          <a:xfrm>
                            <a:off x="116743" y="708663"/>
                            <a:ext cx="1439546" cy="1256350"/>
                          </a:xfrm>
                          <a:prstGeom prst="hexagon">
                            <a:avLst>
                              <a:gd name="adj" fmla="val 29064"/>
                              <a:gd name="vf" fmla="val 115470"/>
                            </a:avLst>
                          </a:prstGeom>
                          <a:solidFill>
                            <a:schemeClr val="accent5">
                              <a:lumMod val="60000"/>
                              <a:lumOff val="40000"/>
                              <a:alpha val="69804"/>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Hexagon 5"/>
                        <wps:cNvSpPr/>
                        <wps:spPr>
                          <a:xfrm>
                            <a:off x="109290" y="69526"/>
                            <a:ext cx="1439545" cy="1259840"/>
                          </a:xfrm>
                          <a:prstGeom prst="hexagon">
                            <a:avLst>
                              <a:gd name="adj" fmla="val 29064"/>
                              <a:gd name="vf" fmla="val 115470"/>
                            </a:avLst>
                          </a:prstGeom>
                          <a:solidFill>
                            <a:schemeClr val="accent5">
                              <a:lumMod val="60000"/>
                              <a:lumOff val="40000"/>
                              <a:alpha val="69804"/>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Text Box 13"/>
                        <wps:cNvSpPr txBox="1"/>
                        <wps:spPr>
                          <a:xfrm>
                            <a:off x="427787" y="216755"/>
                            <a:ext cx="811206" cy="422844"/>
                          </a:xfrm>
                          <a:prstGeom prst="rect">
                            <a:avLst/>
                          </a:prstGeom>
                          <a:noFill/>
                          <a:ln w="6350">
                            <a:noFill/>
                          </a:ln>
                        </wps:spPr>
                        <wps:txbx>
                          <w:txbxContent>
                            <w:p w14:paraId="36758299" w14:textId="77777777" w:rsidR="00E72D01" w:rsidRPr="00020FED" w:rsidRDefault="00E72D01" w:rsidP="00E72D01">
                              <w:pPr>
                                <w:jc w:val="center"/>
                                <w:rPr>
                                  <w:color w:val="1F4E79" w:themeColor="accent5" w:themeShade="80"/>
                                </w:rPr>
                              </w:pPr>
                              <w:r w:rsidRPr="00020FED">
                                <w:rPr>
                                  <w:rFonts w:ascii="Aptos Narrow" w:eastAsia="Verdana" w:hAnsi="Aptos Narrow" w:cs="Verdana"/>
                                  <w:noProof/>
                                  <w:color w:val="1F4E79" w:themeColor="accent5" w:themeShade="80"/>
                                  <w:sz w:val="40"/>
                                  <w:szCs w:val="40"/>
                                </w:rPr>
                                <w:t>2018</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4" name="Text Box 14"/>
                        <wps:cNvSpPr txBox="1"/>
                        <wps:spPr>
                          <a:xfrm>
                            <a:off x="239497" y="1340006"/>
                            <a:ext cx="1164426" cy="593078"/>
                          </a:xfrm>
                          <a:prstGeom prst="rect">
                            <a:avLst/>
                          </a:prstGeom>
                          <a:noFill/>
                          <a:ln w="6350">
                            <a:noFill/>
                          </a:ln>
                        </wps:spPr>
                        <wps:txbx>
                          <w:txbxContent>
                            <w:p w14:paraId="551FF5A8" w14:textId="77777777" w:rsidR="00E72D01" w:rsidRPr="00444CF8" w:rsidRDefault="00E72D01" w:rsidP="00E72D01">
                              <w:pPr>
                                <w:spacing w:after="0" w:line="240" w:lineRule="auto"/>
                                <w:jc w:val="center"/>
                                <w:rPr>
                                  <w:color w:val="1F4E79" w:themeColor="accent5" w:themeShade="80"/>
                                  <w:sz w:val="24"/>
                                  <w:szCs w:val="24"/>
                                </w:rPr>
                              </w:pPr>
                              <w:r w:rsidRPr="00444CF8">
                                <w:rPr>
                                  <w:rFonts w:ascii="Aptos Narrow" w:eastAsia="Verdana" w:hAnsi="Aptos Narrow" w:cs="Verdana"/>
                                  <w:noProof/>
                                  <w:color w:val="1F4E79" w:themeColor="accent5" w:themeShade="80"/>
                                  <w:sz w:val="40"/>
                                  <w:szCs w:val="40"/>
                                </w:rPr>
                                <w:t xml:space="preserve">1004 </w:t>
                              </w:r>
                              <w:r>
                                <w:rPr>
                                  <w:rFonts w:ascii="Aptos Narrow" w:eastAsia="Verdana" w:hAnsi="Aptos Narrow" w:cs="Verdana"/>
                                  <w:noProof/>
                                  <w:color w:val="1F4E79" w:themeColor="accent5" w:themeShade="80"/>
                                  <w:sz w:val="40"/>
                                  <w:szCs w:val="40"/>
                                </w:rPr>
                                <w:br/>
                              </w:r>
                              <w:r w:rsidRPr="00444CF8">
                                <w:rPr>
                                  <w:rFonts w:ascii="Aptos Narrow" w:eastAsia="Verdana" w:hAnsi="Aptos Narrow" w:cs="Verdana"/>
                                  <w:noProof/>
                                  <w:color w:val="1F4E79" w:themeColor="accent5" w:themeShade="80"/>
                                  <w:sz w:val="24"/>
                                  <w:szCs w:val="24"/>
                                </w:rPr>
                                <w:t>EUR</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5" name="Text Box 15"/>
                        <wps:cNvSpPr txBox="1"/>
                        <wps:spPr>
                          <a:xfrm>
                            <a:off x="239488" y="826451"/>
                            <a:ext cx="1209243" cy="428561"/>
                          </a:xfrm>
                          <a:prstGeom prst="rect">
                            <a:avLst/>
                          </a:prstGeom>
                          <a:noFill/>
                          <a:ln w="6350">
                            <a:noFill/>
                          </a:ln>
                        </wps:spPr>
                        <wps:txbx>
                          <w:txbxContent>
                            <w:p w14:paraId="46201236" w14:textId="6094EE0B" w:rsidR="00E72D01" w:rsidRPr="00444CF8" w:rsidRDefault="00AB5267" w:rsidP="00E72D01">
                              <w:pPr>
                                <w:jc w:val="center"/>
                                <w:rPr>
                                  <w:color w:val="1F4E79" w:themeColor="accent5" w:themeShade="80"/>
                                  <w:sz w:val="4"/>
                                  <w:szCs w:val="4"/>
                                </w:rPr>
                              </w:pPr>
                              <w:r>
                                <w:rPr>
                                  <w:rFonts w:ascii="Aptos Narrow" w:eastAsia="Verdana" w:hAnsi="Aptos Narrow" w:cs="Verdana"/>
                                  <w:noProof/>
                                  <w:color w:val="1F4E79" w:themeColor="accent5" w:themeShade="80"/>
                                  <w:sz w:val="40"/>
                                  <w:szCs w:val="40"/>
                                </w:rPr>
                                <w:t>47</w:t>
                              </w:r>
                              <w:r w:rsidR="00E72D01">
                                <w:rPr>
                                  <w:rFonts w:ascii="Aptos Narrow" w:eastAsia="Verdana" w:hAnsi="Aptos Narrow" w:cs="Verdana"/>
                                  <w:noProof/>
                                  <w:color w:val="1F4E79" w:themeColor="accent5" w:themeShade="80"/>
                                  <w:sz w:val="40"/>
                                  <w:szCs w:val="40"/>
                                </w:rPr>
                                <w:t>%</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g:wgp>
                  </a:graphicData>
                </a:graphic>
              </wp:inline>
            </w:drawing>
          </mc:Choice>
          <mc:Fallback>
            <w:pict>
              <v:group w14:anchorId="46C85B9D" id="Group 16" o:spid="_x0000_s1030" style="width:113.95pt;height:149.7pt;mso-position-horizontal-relative:char;mso-position-vertical-relative:line" coordorigin="1092,695" coordsize="14469,18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&#1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4" o:spid="_x0000_s1031" type="#_x0000_t9" style="position:absolute;left:1167;top:7086;width:14395;height:125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" adj="5479" fillcolor="#9cc2e5 [1944]" stroked="f" strokeweight="1pt">
                  <v:fill opacity="45746f"/>
                </v:shape>
                <v:shape id="Hexagon 5" o:spid="_x0000_s1032" type="#_x0000_t9" style="position:absolute;left:1092;top:695;width:14396;height:125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" adj="5494" fillcolor="#9cc2e5 [1944]" stroked="f" strokeweight="1pt">
                  <v:fill opacity="45746f"/>
                </v:shape>
                <v:shape id="Text Box 13" o:spid="_x0000_s1033" type="#_x0000_t202" style="position:absolute;left:4277;top:2167;width:8112;height:4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" filled="f" stroked="f" strokeweight=".5pt">
                  <v:textbox inset="1mm,1mm,1mm,1mm">
                    <w:txbxContent>
                      <w:p w14:paraId="36758299" w14:textId="77777777" w:rsidR="00E72D01" w:rsidRPr="00020FED" w:rsidRDefault="00E72D01" w:rsidP="00E72D01">
                        <w:pPr>
                          <w:jc w:val="center"/>
                          <w:rPr>
                            <w:color w:val="1F4E79" w:themeColor="accent5" w:themeShade="80"/>
                          </w:rPr>
                        </w:pPr>
                        <w:r w:rsidRPr="00020FED">
                          <w:rPr>
                            <w:rFonts w:ascii="Aptos Narrow" w:eastAsia="Verdana" w:hAnsi="Aptos Narrow" w:cs="Verdana"/>
                            <w:noProof/>
                            <w:color w:val="1F4E79" w:themeColor="accent5" w:themeShade="80"/>
                            <w:sz w:val="40"/>
                            <w:szCs w:val="40"/>
                          </w:rPr>
                          <w:t>2018</w:t>
                        </w:r>
                      </w:p>
                    </w:txbxContent>
                  </v:textbox>
                </v:shape>
                <v:shape id="Text Box 14" o:spid="_x0000_s1034" type="#_x0000_t202" style="position:absolute;left:2394;top:13400;width:11645;height:5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" filled="f" stroked="f" strokeweight=".5pt">
                  <v:textbox inset="1mm,1mm,1mm,1mm">
                    <w:txbxContent>
                      <w:p w14:paraId="551FF5A8" w14:textId="77777777" w:rsidR="00E72D01" w:rsidRPr="00444CF8" w:rsidRDefault="00E72D01" w:rsidP="00E72D01">
                        <w:pPr>
                          <w:spacing w:after="0" w:line="240" w:lineRule="auto"/>
                          <w:jc w:val="center"/>
                          <w:rPr>
                            <w:color w:val="1F4E79" w:themeColor="accent5" w:themeShade="80"/>
                            <w:sz w:val="24"/>
                            <w:szCs w:val="24"/>
                          </w:rPr>
                        </w:pPr>
                        <w:r w:rsidRPr="00444CF8">
                          <w:rPr>
                            <w:rFonts w:ascii="Aptos Narrow" w:eastAsia="Verdana" w:hAnsi="Aptos Narrow" w:cs="Verdana"/>
                            <w:noProof/>
                            <w:color w:val="1F4E79" w:themeColor="accent5" w:themeShade="80"/>
                            <w:sz w:val="40"/>
                            <w:szCs w:val="40"/>
                          </w:rPr>
                          <w:t xml:space="preserve">1004 </w:t>
                        </w:r>
                        <w:r>
                          <w:rPr>
                            <w:rFonts w:ascii="Aptos Narrow" w:eastAsia="Verdana" w:hAnsi="Aptos Narrow" w:cs="Verdana"/>
                            <w:noProof/>
                            <w:color w:val="1F4E79" w:themeColor="accent5" w:themeShade="80"/>
                            <w:sz w:val="40"/>
                            <w:szCs w:val="40"/>
                          </w:rPr>
                          <w:br/>
                        </w:r>
                        <w:r w:rsidRPr="00444CF8">
                          <w:rPr>
                            <w:rFonts w:ascii="Aptos Narrow" w:eastAsia="Verdana" w:hAnsi="Aptos Narrow" w:cs="Verdana"/>
                            <w:noProof/>
                            <w:color w:val="1F4E79" w:themeColor="accent5" w:themeShade="80"/>
                            <w:sz w:val="24"/>
                            <w:szCs w:val="24"/>
                          </w:rPr>
                          <w:t>EUR</w:t>
                        </w:r>
                      </w:p>
                    </w:txbxContent>
                  </v:textbox>
                </v:shape>
                <v:shape id="Text Box 15" o:spid="_x0000_s1035" type="#_x0000_t202" style="position:absolute;left:2394;top:8264;width:12093;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" filled="f" stroked="f" strokeweight=".5pt">
                  <v:textbox inset="1mm,1mm,1mm,1mm">
                    <w:txbxContent>
                      <w:p w14:paraId="46201236" w14:textId="6094EE0B" w:rsidR="00E72D01" w:rsidRPr="00444CF8" w:rsidRDefault="00AB5267" w:rsidP="00E72D01">
                        <w:pPr>
                          <w:jc w:val="center"/>
                          <w:rPr>
                            <w:color w:val="1F4E79" w:themeColor="accent5" w:themeShade="80"/>
                            <w:sz w:val="4"/>
                            <w:szCs w:val="4"/>
                          </w:rPr>
                        </w:pPr>
                        <w:r>
                          <w:rPr>
                            <w:rFonts w:ascii="Aptos Narrow" w:eastAsia="Verdana" w:hAnsi="Aptos Narrow" w:cs="Verdana"/>
                            <w:noProof/>
                            <w:color w:val="1F4E79" w:themeColor="accent5" w:themeShade="80"/>
                            <w:sz w:val="40"/>
                            <w:szCs w:val="40"/>
                          </w:rPr>
                          <w:t>47</w:t>
                        </w:r>
                        <w:r w:rsidR="00E72D01">
                          <w:rPr>
                            <w:rFonts w:ascii="Aptos Narrow" w:eastAsia="Verdana" w:hAnsi="Aptos Narrow" w:cs="Verdana"/>
                            <w:noProof/>
                            <w:color w:val="1F4E79" w:themeColor="accent5" w:themeShade="80"/>
                            <w:sz w:val="40"/>
                            <w:szCs w:val="40"/>
                          </w:rPr>
                          <w:t>%</w:t>
                        </w:r>
                      </w:p>
                    </w:txbxContent>
                  </v:textbox>
                </v:shape>
                <w10:anchorlock/>
              </v:group>
            </w:pict>
          </mc:Fallback>
        </mc:AlternateContent>
      </w:r>
      <w:r w:rsidRPr="006F24B0">
        <w:t xml:space="preserve">  </w:t>
      </w:r>
      <w:r w:rsidRPr="006F24B0">
        <w:rPr>
          <w:noProof/>
        </w:rPr>
        <mc:AlternateContent>
          <mc:Choice Requires="wpg">
            <w:drawing>
              <wp:inline distT="0" distB="0" distL="0" distR="0" wp14:anchorId="41E16D83" wp14:editId="00331089">
                <wp:extent cx="1447456" cy="1900994"/>
                <wp:effectExtent l="0" t="0" r="635" b="4445"/>
                <wp:docPr id="1354" name="Group 1354"/>
                <wp:cNvGraphicFramePr/>
                <a:graphic xmlns:a="http://schemas.openxmlformats.org/drawingml/2006/main">
                  <a:graphicData uri="http://schemas.microsoft.com/office/word/2010/wordprocessingGroup">
                    <wpg:wgp>
                      <wpg:cNvGrpSpPr/>
                      <wpg:grpSpPr>
                        <a:xfrm>
                          <a:off x="0" y="0"/>
                          <a:ext cx="1447456" cy="1900994"/>
                          <a:chOff x="109290" y="69526"/>
                          <a:chExt cx="1446999" cy="1895487"/>
                        </a:xfrm>
                      </wpg:grpSpPr>
                      <wps:wsp>
                        <wps:cNvPr id="1355" name="Hexagon 1355"/>
                        <wps:cNvSpPr/>
                        <wps:spPr>
                          <a:xfrm>
                            <a:off x="116743" y="708663"/>
                            <a:ext cx="1439546" cy="1256350"/>
                          </a:xfrm>
                          <a:prstGeom prst="hexagon">
                            <a:avLst>
                              <a:gd name="adj" fmla="val 29064"/>
                              <a:gd name="vf" fmla="val 115470"/>
                            </a:avLst>
                          </a:prstGeom>
                          <a:solidFill>
                            <a:schemeClr val="accent5">
                              <a:lumMod val="60000"/>
                              <a:lumOff val="40000"/>
                              <a:alpha val="69804"/>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6" name="Hexagon 1356"/>
                        <wps:cNvSpPr/>
                        <wps:spPr>
                          <a:xfrm>
                            <a:off x="109290" y="69526"/>
                            <a:ext cx="1439545" cy="1259840"/>
                          </a:xfrm>
                          <a:prstGeom prst="hexagon">
                            <a:avLst>
                              <a:gd name="adj" fmla="val 29064"/>
                              <a:gd name="vf" fmla="val 115470"/>
                            </a:avLst>
                          </a:prstGeom>
                          <a:solidFill>
                            <a:schemeClr val="accent5">
                              <a:lumMod val="60000"/>
                              <a:lumOff val="40000"/>
                              <a:alpha val="69804"/>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7" name="Text Box 1357"/>
                        <wps:cNvSpPr txBox="1"/>
                        <wps:spPr>
                          <a:xfrm>
                            <a:off x="427787" y="216755"/>
                            <a:ext cx="811206" cy="422844"/>
                          </a:xfrm>
                          <a:prstGeom prst="rect">
                            <a:avLst/>
                          </a:prstGeom>
                          <a:noFill/>
                          <a:ln w="6350">
                            <a:noFill/>
                          </a:ln>
                        </wps:spPr>
                        <wps:txbx>
                          <w:txbxContent>
                            <w:p w14:paraId="576775D6" w14:textId="7417A012" w:rsidR="00E72D01" w:rsidRPr="00020FED" w:rsidRDefault="00E72D01" w:rsidP="00E72D01">
                              <w:pPr>
                                <w:jc w:val="center"/>
                                <w:rPr>
                                  <w:color w:val="1F4E79" w:themeColor="accent5" w:themeShade="80"/>
                                </w:rPr>
                              </w:pPr>
                              <w:r w:rsidRPr="00F030F1">
                                <w:rPr>
                                  <w:rFonts w:ascii="Aptos Narrow" w:eastAsia="Verdana" w:hAnsi="Aptos Narrow" w:cs="Verdana"/>
                                  <w:noProof/>
                                  <w:color w:val="1F4E79" w:themeColor="accent5" w:themeShade="80"/>
                                  <w:sz w:val="40"/>
                                  <w:szCs w:val="40"/>
                                </w:rPr>
                                <w:t>202</w:t>
                              </w:r>
                              <w:r w:rsidR="00AB5267">
                                <w:rPr>
                                  <w:rFonts w:ascii="Aptos Narrow" w:eastAsia="Verdana" w:hAnsi="Aptos Narrow" w:cs="Verdana"/>
                                  <w:noProof/>
                                  <w:color w:val="1F4E79" w:themeColor="accent5" w:themeShade="80"/>
                                  <w:sz w:val="40"/>
                                  <w:szCs w:val="40"/>
                                </w:rPr>
                                <w:t>4</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358" name="Text Box 1358"/>
                        <wps:cNvSpPr txBox="1"/>
                        <wps:spPr>
                          <a:xfrm>
                            <a:off x="239445" y="1328201"/>
                            <a:ext cx="1164426" cy="604022"/>
                          </a:xfrm>
                          <a:prstGeom prst="rect">
                            <a:avLst/>
                          </a:prstGeom>
                          <a:noFill/>
                          <a:ln w="6350">
                            <a:noFill/>
                          </a:ln>
                        </wps:spPr>
                        <wps:txbx>
                          <w:txbxContent>
                            <w:p w14:paraId="309DDFC8" w14:textId="77777777" w:rsidR="00AB5267" w:rsidRDefault="00AB5267" w:rsidP="00E72D01">
                              <w:pPr>
                                <w:spacing w:after="0" w:line="240" w:lineRule="auto"/>
                                <w:jc w:val="center"/>
                                <w:rPr>
                                  <w:rFonts w:ascii="Aptos Narrow" w:eastAsia="Verdana" w:hAnsi="Aptos Narrow" w:cs="Verdana"/>
                                  <w:noProof/>
                                  <w:color w:val="1F4E79" w:themeColor="accent5" w:themeShade="80"/>
                                  <w:sz w:val="50"/>
                                  <w:szCs w:val="50"/>
                                </w:rPr>
                              </w:pPr>
                              <w:r>
                                <w:rPr>
                                  <w:rFonts w:ascii="Aptos Narrow" w:eastAsia="Verdana" w:hAnsi="Aptos Narrow" w:cs="Verdana"/>
                                  <w:noProof/>
                                  <w:color w:val="1F4E79" w:themeColor="accent5" w:themeShade="80"/>
                                  <w:sz w:val="50"/>
                                  <w:szCs w:val="50"/>
                                </w:rPr>
                                <w:t>1700</w:t>
                              </w:r>
                            </w:p>
                            <w:p w14:paraId="372072E0" w14:textId="6E4D9018" w:rsidR="00E72D01" w:rsidRPr="00444CF8" w:rsidRDefault="00E72D01" w:rsidP="00E72D01">
                              <w:pPr>
                                <w:spacing w:after="0" w:line="240" w:lineRule="auto"/>
                                <w:jc w:val="center"/>
                                <w:rPr>
                                  <w:color w:val="1F4E79" w:themeColor="accent5" w:themeShade="80"/>
                                  <w:sz w:val="24"/>
                                  <w:szCs w:val="24"/>
                                </w:rPr>
                              </w:pPr>
                              <w:r w:rsidRPr="00444CF8">
                                <w:rPr>
                                  <w:rFonts w:ascii="Aptos Narrow" w:eastAsia="Verdana" w:hAnsi="Aptos Narrow" w:cs="Verdana"/>
                                  <w:noProof/>
                                  <w:color w:val="1F4E79" w:themeColor="accent5" w:themeShade="80"/>
                                  <w:sz w:val="24"/>
                                  <w:szCs w:val="24"/>
                                </w:rPr>
                                <w:t>EUR</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359" name="Text Box 1359"/>
                        <wps:cNvSpPr txBox="1"/>
                        <wps:spPr>
                          <a:xfrm>
                            <a:off x="239462" y="766241"/>
                            <a:ext cx="1209243" cy="488498"/>
                          </a:xfrm>
                          <a:prstGeom prst="rect">
                            <a:avLst/>
                          </a:prstGeom>
                          <a:noFill/>
                          <a:ln w="6350">
                            <a:noFill/>
                          </a:ln>
                        </wps:spPr>
                        <wps:txbx>
                          <w:txbxContent>
                            <w:p w14:paraId="72E3D6EF" w14:textId="559442D6" w:rsidR="00E72D01" w:rsidRPr="00F030F1" w:rsidRDefault="00AB5267" w:rsidP="00E72D01">
                              <w:pPr>
                                <w:jc w:val="center"/>
                                <w:rPr>
                                  <w:color w:val="1F4E79" w:themeColor="accent5" w:themeShade="80"/>
                                  <w:sz w:val="14"/>
                                  <w:szCs w:val="14"/>
                                </w:rPr>
                              </w:pPr>
                              <w:r>
                                <w:rPr>
                                  <w:rFonts w:ascii="Aptos Narrow" w:eastAsia="Verdana" w:hAnsi="Aptos Narrow" w:cs="Verdana"/>
                                  <w:noProof/>
                                  <w:color w:val="1F4E79" w:themeColor="accent5" w:themeShade="80"/>
                                  <w:sz w:val="50"/>
                                  <w:szCs w:val="50"/>
                                </w:rPr>
                                <w:t>53</w:t>
                              </w:r>
                              <w:r w:rsidR="00E72D01" w:rsidRPr="00F030F1">
                                <w:rPr>
                                  <w:rFonts w:ascii="Aptos Narrow" w:eastAsia="Verdana" w:hAnsi="Aptos Narrow" w:cs="Verdana"/>
                                  <w:noProof/>
                                  <w:color w:val="1F4E79" w:themeColor="accent5" w:themeShade="80"/>
                                  <w:sz w:val="50"/>
                                  <w:szCs w:val="50"/>
                                </w:rPr>
                                <w:t>%</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g:wgp>
                  </a:graphicData>
                </a:graphic>
              </wp:inline>
            </w:drawing>
          </mc:Choice>
          <mc:Fallback>
            <w:pict>
              <v:group w14:anchorId="41E16D83" id="Group 1354" o:spid="_x0000_s1036" style="width:113.95pt;height:149.7pt;mso-position-horizontal-relative:char;mso-position-vertical-relative:line" coordorigin="1092,695" coordsize="14469,18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">
                <v:shape id="Hexagon 1355" o:spid="_x0000_s1037" type="#_x0000_t9" style="position:absolute;left:1167;top:7086;width:14395;height:125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" adj="5479" fillcolor="#9cc2e5 [1944]" stroked="f" strokeweight="1pt">
                  <v:fill opacity="45746f"/>
                </v:shape>
                <v:shape id="Hexagon 1356" o:spid="_x0000_s1038" type="#_x0000_t9" style="position:absolute;left:1092;top:695;width:14396;height:125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" adj="5494" fillcolor="#9cc2e5 [1944]" stroked="f" strokeweight="1pt">
                  <v:fill opacity="45746f"/>
                </v:shape>
                <v:shape id="Text Box 1357" o:spid="_x0000_s1039" type="#_x0000_t202" style="position:absolute;left:4277;top:2167;width:8112;height:4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" filled="f" stroked="f" strokeweight=".5pt">
                  <v:textbox inset="1mm,1mm,1mm,1mm">
                    <w:txbxContent>
                      <w:p w14:paraId="576775D6" w14:textId="7417A012" w:rsidR="00E72D01" w:rsidRPr="00020FED" w:rsidRDefault="00E72D01" w:rsidP="00E72D01">
                        <w:pPr>
                          <w:jc w:val="center"/>
                          <w:rPr>
                            <w:color w:val="1F4E79" w:themeColor="accent5" w:themeShade="80"/>
                          </w:rPr>
                        </w:pPr>
                        <w:r w:rsidRPr="00F030F1">
                          <w:rPr>
                            <w:rFonts w:ascii="Aptos Narrow" w:eastAsia="Verdana" w:hAnsi="Aptos Narrow" w:cs="Verdana"/>
                            <w:noProof/>
                            <w:color w:val="1F4E79" w:themeColor="accent5" w:themeShade="80"/>
                            <w:sz w:val="40"/>
                            <w:szCs w:val="40"/>
                          </w:rPr>
                          <w:t>202</w:t>
                        </w:r>
                        <w:r w:rsidR="00AB5267">
                          <w:rPr>
                            <w:rFonts w:ascii="Aptos Narrow" w:eastAsia="Verdana" w:hAnsi="Aptos Narrow" w:cs="Verdana"/>
                            <w:noProof/>
                            <w:color w:val="1F4E79" w:themeColor="accent5" w:themeShade="80"/>
                            <w:sz w:val="40"/>
                            <w:szCs w:val="40"/>
                          </w:rPr>
                          <w:t>4</w:t>
                        </w:r>
                      </w:p>
                    </w:txbxContent>
                  </v:textbox>
                </v:shape>
                <v:shape id="Text Box 1358" o:spid="_x0000_s1040" type="#_x0000_t202" style="position:absolute;left:2394;top:13282;width:11644;height:6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" filled="f" stroked="f" strokeweight=".5pt">
                  <v:textbox inset="1mm,1mm,1mm,1mm">
                    <w:txbxContent>
                      <w:p w14:paraId="309DDFC8" w14:textId="77777777" w:rsidR="00AB5267" w:rsidRDefault="00AB5267" w:rsidP="00E72D01">
                        <w:pPr>
                          <w:spacing w:after="0" w:line="240" w:lineRule="auto"/>
                          <w:jc w:val="center"/>
                          <w:rPr>
                            <w:rFonts w:ascii="Aptos Narrow" w:eastAsia="Verdana" w:hAnsi="Aptos Narrow" w:cs="Verdana"/>
                            <w:noProof/>
                            <w:color w:val="1F4E79" w:themeColor="accent5" w:themeShade="80"/>
                            <w:sz w:val="50"/>
                            <w:szCs w:val="50"/>
                          </w:rPr>
                        </w:pPr>
                        <w:r>
                          <w:rPr>
                            <w:rFonts w:ascii="Aptos Narrow" w:eastAsia="Verdana" w:hAnsi="Aptos Narrow" w:cs="Verdana"/>
                            <w:noProof/>
                            <w:color w:val="1F4E79" w:themeColor="accent5" w:themeShade="80"/>
                            <w:sz w:val="50"/>
                            <w:szCs w:val="50"/>
                          </w:rPr>
                          <w:t>1700</w:t>
                        </w:r>
                      </w:p>
                      <w:p w14:paraId="372072E0" w14:textId="6E4D9018" w:rsidR="00E72D01" w:rsidRPr="00444CF8" w:rsidRDefault="00E72D01" w:rsidP="00E72D01">
                        <w:pPr>
                          <w:spacing w:after="0" w:line="240" w:lineRule="auto"/>
                          <w:jc w:val="center"/>
                          <w:rPr>
                            <w:color w:val="1F4E79" w:themeColor="accent5" w:themeShade="80"/>
                            <w:sz w:val="24"/>
                            <w:szCs w:val="24"/>
                          </w:rPr>
                        </w:pPr>
                        <w:r w:rsidRPr="00444CF8">
                          <w:rPr>
                            <w:rFonts w:ascii="Aptos Narrow" w:eastAsia="Verdana" w:hAnsi="Aptos Narrow" w:cs="Verdana"/>
                            <w:noProof/>
                            <w:color w:val="1F4E79" w:themeColor="accent5" w:themeShade="80"/>
                            <w:sz w:val="24"/>
                            <w:szCs w:val="24"/>
                          </w:rPr>
                          <w:t>EUR</w:t>
                        </w:r>
                      </w:p>
                    </w:txbxContent>
                  </v:textbox>
                </v:shape>
                <v:shape id="Text Box 1359" o:spid="_x0000_s1041" type="#_x0000_t202" style="position:absolute;left:2394;top:7662;width:12093;height:4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" filled="f" stroked="f" strokeweight=".5pt">
                  <v:textbox inset="1mm,1mm,1mm,1mm">
                    <w:txbxContent>
                      <w:p w14:paraId="72E3D6EF" w14:textId="559442D6" w:rsidR="00E72D01" w:rsidRPr="00F030F1" w:rsidRDefault="00AB5267" w:rsidP="00E72D01">
                        <w:pPr>
                          <w:jc w:val="center"/>
                          <w:rPr>
                            <w:color w:val="1F4E79" w:themeColor="accent5" w:themeShade="80"/>
                            <w:sz w:val="14"/>
                            <w:szCs w:val="14"/>
                          </w:rPr>
                        </w:pPr>
                        <w:r>
                          <w:rPr>
                            <w:rFonts w:ascii="Aptos Narrow" w:eastAsia="Verdana" w:hAnsi="Aptos Narrow" w:cs="Verdana"/>
                            <w:noProof/>
                            <w:color w:val="1F4E79" w:themeColor="accent5" w:themeShade="80"/>
                            <w:sz w:val="50"/>
                            <w:szCs w:val="50"/>
                          </w:rPr>
                          <w:t>53</w:t>
                        </w:r>
                        <w:r w:rsidR="00E72D01" w:rsidRPr="00F030F1">
                          <w:rPr>
                            <w:rFonts w:ascii="Aptos Narrow" w:eastAsia="Verdana" w:hAnsi="Aptos Narrow" w:cs="Verdana"/>
                            <w:noProof/>
                            <w:color w:val="1F4E79" w:themeColor="accent5" w:themeShade="80"/>
                            <w:sz w:val="50"/>
                            <w:szCs w:val="50"/>
                          </w:rPr>
                          <w:t>%</w:t>
                        </w:r>
                      </w:p>
                    </w:txbxContent>
                  </v:textbox>
                </v:shape>
                <w10:anchorlock/>
              </v:group>
            </w:pict>
          </mc:Fallback>
        </mc:AlternateContent>
      </w:r>
      <w:r w:rsidRPr="006F24B0">
        <w:t xml:space="preserve">  </w:t>
      </w:r>
      <w:r w:rsidRPr="006F24B0">
        <w:rPr>
          <w:noProof/>
        </w:rPr>
        <mc:AlternateContent>
          <mc:Choice Requires="wpg">
            <w:drawing>
              <wp:inline distT="0" distB="0" distL="0" distR="0" wp14:anchorId="420E185C" wp14:editId="31C94AEE">
                <wp:extent cx="1447456" cy="1900994"/>
                <wp:effectExtent l="0" t="0" r="635" b="4445"/>
                <wp:docPr id="1360" name="Group 1360"/>
                <wp:cNvGraphicFramePr/>
                <a:graphic xmlns:a="http://schemas.openxmlformats.org/drawingml/2006/main">
                  <a:graphicData uri="http://schemas.microsoft.com/office/word/2010/wordprocessingGroup">
                    <wpg:wgp>
                      <wpg:cNvGrpSpPr/>
                      <wpg:grpSpPr>
                        <a:xfrm>
                          <a:off x="0" y="0"/>
                          <a:ext cx="1447456" cy="1900994"/>
                          <a:chOff x="109290" y="69526"/>
                          <a:chExt cx="1446999" cy="1895487"/>
                        </a:xfrm>
                      </wpg:grpSpPr>
                      <wps:wsp>
                        <wps:cNvPr id="1366" name="Hexagon 1366"/>
                        <wps:cNvSpPr/>
                        <wps:spPr>
                          <a:xfrm>
                            <a:off x="116743" y="708663"/>
                            <a:ext cx="1439546" cy="1256350"/>
                          </a:xfrm>
                          <a:prstGeom prst="hexagon">
                            <a:avLst>
                              <a:gd name="adj" fmla="val 29064"/>
                              <a:gd name="vf" fmla="val 115470"/>
                            </a:avLst>
                          </a:prstGeom>
                          <a:solidFill>
                            <a:schemeClr val="accent5">
                              <a:lumMod val="60000"/>
                              <a:lumOff val="40000"/>
                              <a:alpha val="69804"/>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8" name="Hexagon 1368"/>
                        <wps:cNvSpPr/>
                        <wps:spPr>
                          <a:xfrm>
                            <a:off x="109290" y="69526"/>
                            <a:ext cx="1439545" cy="1259840"/>
                          </a:xfrm>
                          <a:prstGeom prst="hexagon">
                            <a:avLst>
                              <a:gd name="adj" fmla="val 29064"/>
                              <a:gd name="vf" fmla="val 115470"/>
                            </a:avLst>
                          </a:prstGeom>
                          <a:solidFill>
                            <a:schemeClr val="accent5">
                              <a:lumMod val="60000"/>
                              <a:lumOff val="40000"/>
                              <a:alpha val="69804"/>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2" name="Text Box 1372"/>
                        <wps:cNvSpPr txBox="1"/>
                        <wps:spPr>
                          <a:xfrm>
                            <a:off x="427787" y="216755"/>
                            <a:ext cx="811206" cy="422844"/>
                          </a:xfrm>
                          <a:prstGeom prst="rect">
                            <a:avLst/>
                          </a:prstGeom>
                          <a:noFill/>
                          <a:ln w="6350">
                            <a:noFill/>
                          </a:ln>
                        </wps:spPr>
                        <wps:txbx>
                          <w:txbxContent>
                            <w:p w14:paraId="29B98DAE" w14:textId="77777777" w:rsidR="00E72D01" w:rsidRPr="00020FED" w:rsidRDefault="00E72D01" w:rsidP="00E72D01">
                              <w:pPr>
                                <w:jc w:val="center"/>
                                <w:rPr>
                                  <w:color w:val="1F4E79" w:themeColor="accent5" w:themeShade="80"/>
                                </w:rPr>
                              </w:pPr>
                              <w:r w:rsidRPr="00020FED">
                                <w:rPr>
                                  <w:rFonts w:ascii="Aptos Narrow" w:eastAsia="Verdana" w:hAnsi="Aptos Narrow" w:cs="Verdana"/>
                                  <w:noProof/>
                                  <w:color w:val="1F4E79" w:themeColor="accent5" w:themeShade="80"/>
                                  <w:sz w:val="40"/>
                                  <w:szCs w:val="40"/>
                                </w:rPr>
                                <w:t>20</w:t>
                              </w:r>
                              <w:r>
                                <w:rPr>
                                  <w:rFonts w:ascii="Aptos Narrow" w:eastAsia="Verdana" w:hAnsi="Aptos Narrow" w:cs="Verdana"/>
                                  <w:noProof/>
                                  <w:color w:val="1F4E79" w:themeColor="accent5" w:themeShade="80"/>
                                  <w:sz w:val="40"/>
                                  <w:szCs w:val="40"/>
                                </w:rPr>
                                <w:t>27</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375" name="Text Box 1375"/>
                        <wps:cNvSpPr txBox="1"/>
                        <wps:spPr>
                          <a:xfrm>
                            <a:off x="239419" y="1254132"/>
                            <a:ext cx="1164426" cy="694862"/>
                          </a:xfrm>
                          <a:prstGeom prst="rect">
                            <a:avLst/>
                          </a:prstGeom>
                          <a:noFill/>
                          <a:ln w="6350">
                            <a:noFill/>
                          </a:ln>
                        </wps:spPr>
                        <wps:txbx>
                          <w:txbxContent>
                            <w:p w14:paraId="4E7D139E" w14:textId="77777777" w:rsidR="00E72D01" w:rsidRPr="00444CF8" w:rsidRDefault="00E72D01" w:rsidP="00E72D01">
                              <w:pPr>
                                <w:spacing w:after="0" w:line="240" w:lineRule="auto"/>
                                <w:jc w:val="center"/>
                                <w:rPr>
                                  <w:color w:val="1F4E79" w:themeColor="accent5" w:themeShade="80"/>
                                  <w:sz w:val="24"/>
                                  <w:szCs w:val="24"/>
                                </w:rPr>
                              </w:pPr>
                              <w:r w:rsidRPr="00BE3CC5">
                                <w:rPr>
                                  <w:rFonts w:ascii="Aptos Narrow" w:eastAsia="Verdana" w:hAnsi="Aptos Narrow" w:cs="Verdana"/>
                                  <w:noProof/>
                                  <w:color w:val="1F4E79" w:themeColor="accent5" w:themeShade="80"/>
                                  <w:sz w:val="60"/>
                                  <w:szCs w:val="60"/>
                                </w:rPr>
                                <w:t>2000</w:t>
                              </w:r>
                              <w:r>
                                <w:rPr>
                                  <w:rFonts w:ascii="Aptos Narrow" w:eastAsia="Verdana" w:hAnsi="Aptos Narrow" w:cs="Verdana"/>
                                  <w:noProof/>
                                  <w:color w:val="1F4E79" w:themeColor="accent5" w:themeShade="80"/>
                                  <w:sz w:val="40"/>
                                  <w:szCs w:val="40"/>
                                </w:rPr>
                                <w:br/>
                              </w:r>
                              <w:r w:rsidRPr="00444CF8">
                                <w:rPr>
                                  <w:rFonts w:ascii="Aptos Narrow" w:eastAsia="Verdana" w:hAnsi="Aptos Narrow" w:cs="Verdana"/>
                                  <w:noProof/>
                                  <w:color w:val="1F4E79" w:themeColor="accent5" w:themeShade="80"/>
                                  <w:sz w:val="24"/>
                                  <w:szCs w:val="24"/>
                                </w:rPr>
                                <w:t>EUR</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376" name="Text Box 1376"/>
                        <wps:cNvSpPr txBox="1"/>
                        <wps:spPr>
                          <a:xfrm>
                            <a:off x="239384" y="708516"/>
                            <a:ext cx="1209243" cy="619978"/>
                          </a:xfrm>
                          <a:prstGeom prst="rect">
                            <a:avLst/>
                          </a:prstGeom>
                          <a:noFill/>
                          <a:ln w="6350">
                            <a:noFill/>
                          </a:ln>
                        </wps:spPr>
                        <wps:txbx>
                          <w:txbxContent>
                            <w:p w14:paraId="2F667236" w14:textId="57262B07" w:rsidR="00E72D01" w:rsidRPr="00BE3CC5" w:rsidRDefault="00E72D01" w:rsidP="00E72D01">
                              <w:pPr>
                                <w:jc w:val="center"/>
                                <w:rPr>
                                  <w:color w:val="1F4E79" w:themeColor="accent5" w:themeShade="80"/>
                                  <w:sz w:val="24"/>
                                  <w:szCs w:val="24"/>
                                </w:rPr>
                              </w:pPr>
                              <w:r w:rsidRPr="00BE3CC5">
                                <w:rPr>
                                  <w:rFonts w:ascii="Aptos Narrow" w:eastAsia="Verdana" w:hAnsi="Aptos Narrow" w:cs="Verdana"/>
                                  <w:noProof/>
                                  <w:color w:val="1F4E79" w:themeColor="accent5" w:themeShade="80"/>
                                  <w:sz w:val="60"/>
                                  <w:szCs w:val="60"/>
                                </w:rPr>
                                <w:t>7</w:t>
                              </w:r>
                              <w:r w:rsidR="00AB5267">
                                <w:rPr>
                                  <w:rFonts w:ascii="Aptos Narrow" w:eastAsia="Verdana" w:hAnsi="Aptos Narrow" w:cs="Verdana"/>
                                  <w:noProof/>
                                  <w:color w:val="1F4E79" w:themeColor="accent5" w:themeShade="80"/>
                                  <w:sz w:val="60"/>
                                  <w:szCs w:val="60"/>
                                </w:rPr>
                                <w:t>0</w:t>
                              </w:r>
                              <w:r w:rsidRPr="00BE3CC5">
                                <w:rPr>
                                  <w:rFonts w:ascii="Aptos Narrow" w:eastAsia="Verdana" w:hAnsi="Aptos Narrow" w:cs="Verdana"/>
                                  <w:noProof/>
                                  <w:color w:val="1F4E79" w:themeColor="accent5" w:themeShade="80"/>
                                  <w:sz w:val="60"/>
                                  <w:szCs w:val="60"/>
                                </w:rPr>
                                <w:t>%</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g:wgp>
                  </a:graphicData>
                </a:graphic>
              </wp:inline>
            </w:drawing>
          </mc:Choice>
          <mc:Fallback>
            <w:pict>
              <v:group w14:anchorId="420E185C" id="Group 1360" o:spid="_x0000_s1042" style="width:113.95pt;height:149.7pt;mso-position-horizontal-relative:char;mso-position-vertical-relative:line" coordorigin="1092,695" coordsize="14469,18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">
                <v:shape id="Hexagon 1366" o:spid="_x0000_s1043" type="#_x0000_t9" style="position:absolute;left:1167;top:7086;width:14395;height:125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" adj="5479" fillcolor="#9cc2e5 [1944]" stroked="f" strokeweight="1pt">
                  <v:fill opacity="45746f"/>
                </v:shape>
                <v:shape id="Hexagon 1368" o:spid="_x0000_s1044" type="#_x0000_t9" style="position:absolute;left:1092;top:695;width:14396;height:125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" adj="5494" fillcolor="#9cc2e5 [1944]" stroked="f" strokeweight="1pt">
                  <v:fill opacity="45746f"/>
                </v:shape>
                <v:shape id="Text Box 1372" o:spid="_x0000_s1045" type="#_x0000_t202" style="position:absolute;left:4277;top:2167;width:8112;height:4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" filled="f" stroked="f" strokeweight=".5pt">
                  <v:textbox inset="1mm,1mm,1mm,1mm">
                    <w:txbxContent>
                      <w:p w14:paraId="29B98DAE" w14:textId="77777777" w:rsidR="00E72D01" w:rsidRPr="00020FED" w:rsidRDefault="00E72D01" w:rsidP="00E72D01">
                        <w:pPr>
                          <w:jc w:val="center"/>
                          <w:rPr>
                            <w:color w:val="1F4E79" w:themeColor="accent5" w:themeShade="80"/>
                          </w:rPr>
                        </w:pPr>
                        <w:r w:rsidRPr="00020FED">
                          <w:rPr>
                            <w:rFonts w:ascii="Aptos Narrow" w:eastAsia="Verdana" w:hAnsi="Aptos Narrow" w:cs="Verdana"/>
                            <w:noProof/>
                            <w:color w:val="1F4E79" w:themeColor="accent5" w:themeShade="80"/>
                            <w:sz w:val="40"/>
                            <w:szCs w:val="40"/>
                          </w:rPr>
                          <w:t>20</w:t>
                        </w:r>
                        <w:r>
                          <w:rPr>
                            <w:rFonts w:ascii="Aptos Narrow" w:eastAsia="Verdana" w:hAnsi="Aptos Narrow" w:cs="Verdana"/>
                            <w:noProof/>
                            <w:color w:val="1F4E79" w:themeColor="accent5" w:themeShade="80"/>
                            <w:sz w:val="40"/>
                            <w:szCs w:val="40"/>
                          </w:rPr>
                          <w:t>27</w:t>
                        </w:r>
                      </w:p>
                    </w:txbxContent>
                  </v:textbox>
                </v:shape>
                <v:shape id="Text Box 1375" o:spid="_x0000_s1046" type="#_x0000_t202" style="position:absolute;left:2394;top:12541;width:11644;height:69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" filled="f" stroked="f" strokeweight=".5pt">
                  <v:textbox inset="1mm,1mm,1mm,1mm">
                    <w:txbxContent>
                      <w:p w14:paraId="4E7D139E" w14:textId="77777777" w:rsidR="00E72D01" w:rsidRPr="00444CF8" w:rsidRDefault="00E72D01" w:rsidP="00E72D01">
                        <w:pPr>
                          <w:spacing w:after="0" w:line="240" w:lineRule="auto"/>
                          <w:jc w:val="center"/>
                          <w:rPr>
                            <w:color w:val="1F4E79" w:themeColor="accent5" w:themeShade="80"/>
                            <w:sz w:val="24"/>
                            <w:szCs w:val="24"/>
                          </w:rPr>
                        </w:pPr>
                        <w:r w:rsidRPr="00BE3CC5">
                          <w:rPr>
                            <w:rFonts w:ascii="Aptos Narrow" w:eastAsia="Verdana" w:hAnsi="Aptos Narrow" w:cs="Verdana"/>
                            <w:noProof/>
                            <w:color w:val="1F4E79" w:themeColor="accent5" w:themeShade="80"/>
                            <w:sz w:val="60"/>
                            <w:szCs w:val="60"/>
                          </w:rPr>
                          <w:t>2000</w:t>
                        </w:r>
                        <w:r>
                          <w:rPr>
                            <w:rFonts w:ascii="Aptos Narrow" w:eastAsia="Verdana" w:hAnsi="Aptos Narrow" w:cs="Verdana"/>
                            <w:noProof/>
                            <w:color w:val="1F4E79" w:themeColor="accent5" w:themeShade="80"/>
                            <w:sz w:val="40"/>
                            <w:szCs w:val="40"/>
                          </w:rPr>
                          <w:br/>
                        </w:r>
                        <w:r w:rsidRPr="00444CF8">
                          <w:rPr>
                            <w:rFonts w:ascii="Aptos Narrow" w:eastAsia="Verdana" w:hAnsi="Aptos Narrow" w:cs="Verdana"/>
                            <w:noProof/>
                            <w:color w:val="1F4E79" w:themeColor="accent5" w:themeShade="80"/>
                            <w:sz w:val="24"/>
                            <w:szCs w:val="24"/>
                          </w:rPr>
                          <w:t>EUR</w:t>
                        </w:r>
                      </w:p>
                    </w:txbxContent>
                  </v:textbox>
                </v:shape>
                <v:shape id="Text Box 1376" o:spid="_x0000_s1047" type="#_x0000_t202" style="position:absolute;left:2393;top:7085;width:12093;height:6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" filled="f" stroked="f" strokeweight=".5pt">
                  <v:textbox inset="1mm,1mm,1mm,1mm">
                    <w:txbxContent>
                      <w:p w14:paraId="2F667236" w14:textId="57262B07" w:rsidR="00E72D01" w:rsidRPr="00BE3CC5" w:rsidRDefault="00E72D01" w:rsidP="00E72D01">
                        <w:pPr>
                          <w:jc w:val="center"/>
                          <w:rPr>
                            <w:color w:val="1F4E79" w:themeColor="accent5" w:themeShade="80"/>
                            <w:sz w:val="24"/>
                            <w:szCs w:val="24"/>
                          </w:rPr>
                        </w:pPr>
                        <w:r w:rsidRPr="00BE3CC5">
                          <w:rPr>
                            <w:rFonts w:ascii="Aptos Narrow" w:eastAsia="Verdana" w:hAnsi="Aptos Narrow" w:cs="Verdana"/>
                            <w:noProof/>
                            <w:color w:val="1F4E79" w:themeColor="accent5" w:themeShade="80"/>
                            <w:sz w:val="60"/>
                            <w:szCs w:val="60"/>
                          </w:rPr>
                          <w:t>7</w:t>
                        </w:r>
                        <w:r w:rsidR="00AB5267">
                          <w:rPr>
                            <w:rFonts w:ascii="Aptos Narrow" w:eastAsia="Verdana" w:hAnsi="Aptos Narrow" w:cs="Verdana"/>
                            <w:noProof/>
                            <w:color w:val="1F4E79" w:themeColor="accent5" w:themeShade="80"/>
                            <w:sz w:val="60"/>
                            <w:szCs w:val="60"/>
                          </w:rPr>
                          <w:t>0</w:t>
                        </w:r>
                        <w:r w:rsidRPr="00BE3CC5">
                          <w:rPr>
                            <w:rFonts w:ascii="Aptos Narrow" w:eastAsia="Verdana" w:hAnsi="Aptos Narrow" w:cs="Verdana"/>
                            <w:noProof/>
                            <w:color w:val="1F4E79" w:themeColor="accent5" w:themeShade="80"/>
                            <w:sz w:val="60"/>
                            <w:szCs w:val="60"/>
                          </w:rPr>
                          <w:t>%</w:t>
                        </w:r>
                      </w:p>
                    </w:txbxContent>
                  </v:textbox>
                </v:shape>
                <w10:anchorlock/>
              </v:group>
            </w:pict>
          </mc:Fallback>
        </mc:AlternateContent>
      </w:r>
    </w:p>
    <w:p w14:paraId="09E43237" w14:textId="77777777" w:rsidR="00E72D01" w:rsidRDefault="00E72D01" w:rsidP="00E72D01">
      <w:pPr>
        <w:pStyle w:val="Heading1"/>
        <w:spacing w:before="120" w:after="120"/>
        <w:ind w:right="113"/>
        <w:rPr>
          <w:rFonts w:eastAsia="Verdana" w:cs="Verdana"/>
          <w:b w:val="0"/>
          <w:caps w:val="0"/>
          <w:color w:val="auto"/>
          <w:sz w:val="22"/>
          <w:szCs w:val="22"/>
          <w:lang w:val="lv-LV"/>
        </w:rPr>
      </w:pPr>
    </w:p>
    <w:p w14:paraId="12672EDE" w14:textId="688A420E" w:rsidR="00E72D01" w:rsidRPr="00447D6D" w:rsidRDefault="00E72D01" w:rsidP="00E9535D">
      <w:pPr>
        <w:spacing w:before="120" w:after="120" w:line="240" w:lineRule="auto"/>
        <w:jc w:val="both"/>
        <w:rPr>
          <w:rFonts w:eastAsia="Verdana" w:cs="Verdana"/>
          <w:sz w:val="24"/>
          <w:szCs w:val="24"/>
        </w:rPr>
      </w:pPr>
      <w:r w:rsidRPr="00447D6D">
        <w:rPr>
          <w:rFonts w:ascii="Aptos Narrow" w:hAnsi="Aptos Narrow"/>
          <w:sz w:val="24"/>
          <w:szCs w:val="24"/>
        </w:rPr>
        <w:t>Produktivit</w:t>
      </w:r>
      <w:r w:rsidRPr="00447D6D">
        <w:rPr>
          <w:rFonts w:ascii="Aptos Narrow" w:eastAsia="Verdana" w:hAnsi="Aptos Narrow" w:cs="Verdana"/>
          <w:sz w:val="24"/>
          <w:szCs w:val="24"/>
        </w:rPr>
        <w:t>ātes fundamentālie faktori</w:t>
      </w:r>
      <w:r w:rsidRPr="00447D6D">
        <w:rPr>
          <w:rFonts w:ascii="Aptos Narrow" w:hAnsi="Aptos Narrow"/>
          <w:color w:val="1F4E79" w:themeColor="accent5" w:themeShade="80"/>
          <w:sz w:val="24"/>
          <w:szCs w:val="24"/>
        </w:rPr>
        <w:t xml:space="preserve"> </w:t>
      </w:r>
      <w:r w:rsidRPr="00447D6D">
        <w:rPr>
          <w:rFonts w:ascii="Aptos Narrow" w:eastAsia="Verdana" w:hAnsi="Aptos Narrow" w:cs="Verdana"/>
          <w:sz w:val="24"/>
          <w:szCs w:val="24"/>
        </w:rPr>
        <w:t>paliek nemainīgi un tie ir saistīti ar ieguldījumiem cilvēkkapitālā,</w:t>
      </w:r>
      <w:proofErr w:type="gramStart"/>
      <w:r w:rsidRPr="00447D6D">
        <w:rPr>
          <w:rFonts w:ascii="Aptos Narrow" w:eastAsia="Verdana" w:hAnsi="Aptos Narrow" w:cs="Verdana"/>
          <w:sz w:val="24"/>
          <w:szCs w:val="24"/>
        </w:rPr>
        <w:t xml:space="preserve"> </w:t>
      </w:r>
      <w:r w:rsidR="00BA46F8" w:rsidRPr="00447D6D">
        <w:rPr>
          <w:rFonts w:ascii="Aptos Narrow" w:eastAsia="Verdana" w:hAnsi="Aptos Narrow" w:cs="Verdana"/>
          <w:sz w:val="24"/>
          <w:szCs w:val="24"/>
        </w:rPr>
        <w:t xml:space="preserve"> </w:t>
      </w:r>
      <w:proofErr w:type="gramEnd"/>
      <w:r w:rsidR="00BA46F8" w:rsidRPr="00447D6D">
        <w:rPr>
          <w:rFonts w:ascii="Aptos Narrow" w:eastAsia="Verdana" w:hAnsi="Aptos Narrow" w:cs="Verdana"/>
          <w:sz w:val="24"/>
          <w:szCs w:val="24"/>
        </w:rPr>
        <w:t>tostarp investīcijām jauniešu un pirmspensijas vecuma personu nodarbinātības atbalstīšanā,</w:t>
      </w:r>
      <w:r w:rsidR="00754A7E" w:rsidRPr="00447D6D">
        <w:rPr>
          <w:rFonts w:ascii="Aptos Narrow" w:eastAsia="Verdana" w:hAnsi="Aptos Narrow" w:cs="Verdana"/>
          <w:sz w:val="24"/>
          <w:szCs w:val="24"/>
        </w:rPr>
        <w:t xml:space="preserve"> </w:t>
      </w:r>
      <w:bookmarkStart w:id="15" w:name="_Hlk201155353"/>
      <w:r w:rsidR="00754A7E" w:rsidRPr="00447D6D">
        <w:rPr>
          <w:rFonts w:ascii="Aptos Narrow" w:eastAsia="Verdana" w:hAnsi="Aptos Narrow" w:cs="Verdana"/>
          <w:sz w:val="24"/>
          <w:szCs w:val="24"/>
        </w:rPr>
        <w:t>dažādības vadības pieeju attīstīšan</w:t>
      </w:r>
      <w:r w:rsidR="005364A9" w:rsidRPr="00447D6D">
        <w:rPr>
          <w:rFonts w:ascii="Aptos Narrow" w:eastAsia="Verdana" w:hAnsi="Aptos Narrow" w:cs="Verdana"/>
          <w:sz w:val="24"/>
          <w:szCs w:val="24"/>
        </w:rPr>
        <w:t>ā</w:t>
      </w:r>
      <w:bookmarkEnd w:id="15"/>
      <w:r w:rsidRPr="00447D6D">
        <w:rPr>
          <w:rFonts w:ascii="Aptos Narrow" w:eastAsia="Verdana" w:hAnsi="Aptos Narrow" w:cs="Verdana"/>
          <w:sz w:val="24"/>
          <w:szCs w:val="24"/>
        </w:rPr>
        <w:t xml:space="preserve"> un kapitāla intensitātes palielināšan</w:t>
      </w:r>
      <w:r w:rsidR="2D7A0CCD" w:rsidRPr="00447D6D">
        <w:rPr>
          <w:rFonts w:ascii="Aptos Narrow" w:eastAsia="Verdana" w:hAnsi="Aptos Narrow" w:cs="Verdana"/>
          <w:sz w:val="24"/>
          <w:szCs w:val="24"/>
        </w:rPr>
        <w:t>ā</w:t>
      </w:r>
      <w:r w:rsidRPr="00447D6D">
        <w:rPr>
          <w:rFonts w:ascii="Aptos Narrow" w:eastAsia="Verdana" w:hAnsi="Aptos Narrow" w:cs="Verdana"/>
          <w:sz w:val="24"/>
          <w:szCs w:val="24"/>
        </w:rPr>
        <w:t>, spēju iekļauties globālās vērtību ķēdēs, eksporta potenciāla palielināšanu, inovācijām, u.c. Būtiska nozīme produktivitātes palielināšanai ir ražošanas procesa organizēšanai un vadībai, ražošanas specializācijai un koncentrācijai, ražotņu teritoriālam izvietojumam. Produktivitātes un konkurētspējas paaugstināšanai ir nepieciešama vispusīga un plašāka pieeja – spēcīgs sniegums vienā jomā nevar kompensēt vāju veikumu citā.</w:t>
      </w:r>
    </w:p>
    <w:p w14:paraId="1B7DB60F" w14:textId="77777777" w:rsidR="00E72D01" w:rsidRPr="005D23C2" w:rsidRDefault="00E72D01" w:rsidP="00E72D01">
      <w:pPr>
        <w:rPr>
          <w:sz w:val="12"/>
          <w:szCs w:val="12"/>
          <w:lang w:eastAsia="x-none"/>
        </w:rPr>
      </w:pPr>
    </w:p>
    <w:p w14:paraId="5A4F4B28" w14:textId="77777777" w:rsidR="00E72D01" w:rsidRPr="005D23C2" w:rsidRDefault="00E72D01" w:rsidP="00E72D01">
      <w:pPr>
        <w:spacing w:after="0" w:line="240" w:lineRule="auto"/>
        <w:ind w:right="111"/>
        <w:jc w:val="both"/>
        <w:textAlignment w:val="baseline"/>
        <w:rPr>
          <w:rFonts w:ascii="Aptos Narrow" w:eastAsia="Times New Roman" w:hAnsi="Aptos Narrow" w:cs="Times New Roman"/>
          <w:color w:val="008080"/>
          <w:sz w:val="6"/>
          <w:szCs w:val="6"/>
          <w:lang w:eastAsia="lv-LV"/>
        </w:rPr>
      </w:pPr>
    </w:p>
    <w:p w14:paraId="0846BD58" w14:textId="77777777" w:rsidR="00675473" w:rsidRDefault="00D85998" w:rsidP="00675473">
      <w:pPr>
        <w:spacing w:after="0" w:line="240" w:lineRule="auto"/>
        <w:ind w:left="567" w:right="425"/>
        <w:jc w:val="center"/>
        <w:rPr>
          <w:rFonts w:ascii="Aptos Narrow" w:hAnsi="Aptos Narrow"/>
          <w:b/>
          <w:color w:val="1F4E79" w:themeColor="accent5" w:themeShade="80"/>
          <w:sz w:val="36"/>
          <w:szCs w:val="36"/>
        </w:rPr>
      </w:pPr>
      <w:r w:rsidRPr="00675473">
        <w:rPr>
          <w:rFonts w:ascii="Aptos Narrow" w:hAnsi="Aptos Narrow"/>
          <w:b/>
          <w:color w:val="1F4E79" w:themeColor="accent5" w:themeShade="80"/>
          <w:sz w:val="36"/>
          <w:szCs w:val="36"/>
        </w:rPr>
        <w:t xml:space="preserve">LATVIJĀ IR IEKĻAUJOŠS DARBA TIRGUS, KUR PIEEJAMS ATBILSTOŠI TIRGUS PRASĪBĀM </w:t>
      </w:r>
      <w:r w:rsidR="055A83E7" w:rsidRPr="00675473">
        <w:rPr>
          <w:rFonts w:ascii="Aptos Narrow" w:hAnsi="Aptos Narrow"/>
          <w:b/>
          <w:bCs/>
          <w:color w:val="1F4E79" w:themeColor="accent5" w:themeShade="80"/>
          <w:sz w:val="36"/>
          <w:szCs w:val="36"/>
        </w:rPr>
        <w:t>IZGLĪTOTS</w:t>
      </w:r>
      <w:r w:rsidRPr="00675473">
        <w:rPr>
          <w:rFonts w:ascii="Aptos Narrow" w:hAnsi="Aptos Narrow"/>
          <w:b/>
          <w:color w:val="1F4E79" w:themeColor="accent5" w:themeShade="80"/>
          <w:sz w:val="36"/>
          <w:szCs w:val="36"/>
        </w:rPr>
        <w:t xml:space="preserve"> UN KVALIFICĒTS DARBASPĒKS, AR IESPĒJĀM IK</w:t>
      </w:r>
      <w:r w:rsidR="004709E1" w:rsidRPr="00675473">
        <w:rPr>
          <w:rFonts w:ascii="Aptos Narrow" w:hAnsi="Aptos Narrow"/>
          <w:b/>
          <w:color w:val="1F4E79" w:themeColor="accent5" w:themeShade="80"/>
          <w:sz w:val="36"/>
          <w:szCs w:val="36"/>
        </w:rPr>
        <w:t xml:space="preserve"> </w:t>
      </w:r>
      <w:r w:rsidRPr="00675473">
        <w:rPr>
          <w:rFonts w:ascii="Aptos Narrow" w:hAnsi="Aptos Narrow"/>
          <w:b/>
          <w:color w:val="1F4E79" w:themeColor="accent5" w:themeShade="80"/>
          <w:sz w:val="36"/>
          <w:szCs w:val="36"/>
        </w:rPr>
        <w:t>KATRAM PAPILDINĀT SAVAS PRASMES VALSTS VIRZĪBAI UZ AUGSTAS PIEVIENOTĀS VĒRTĪBAS EKONOMIKU</w:t>
      </w:r>
    </w:p>
    <w:p w14:paraId="252B831B" w14:textId="1CDA7CC9" w:rsidR="00E72D01" w:rsidRDefault="00D85998" w:rsidP="00675473">
      <w:pPr>
        <w:spacing w:after="0" w:line="240" w:lineRule="auto"/>
        <w:ind w:left="567" w:right="425"/>
        <w:jc w:val="center"/>
        <w:rPr>
          <w:rFonts w:ascii="Aptos Narrow" w:hAnsi="Aptos Narrow"/>
          <w:color w:val="1F4E79" w:themeColor="accent5" w:themeShade="80"/>
          <w:sz w:val="72"/>
          <w:szCs w:val="72"/>
        </w:rPr>
      </w:pPr>
      <w:r w:rsidRPr="00675473">
        <w:rPr>
          <w:rFonts w:ascii="Aptos Narrow" w:hAnsi="Aptos Narrow"/>
          <w:b/>
          <w:color w:val="1F4E79" w:themeColor="accent5" w:themeShade="80"/>
          <w:sz w:val="40"/>
          <w:szCs w:val="40"/>
        </w:rPr>
        <w:t xml:space="preserve"> </w:t>
      </w:r>
      <w:bookmarkEnd w:id="14"/>
      <w:r w:rsidR="00E72D01">
        <w:rPr>
          <w:rFonts w:ascii="Aptos Narrow" w:hAnsi="Aptos Narrow"/>
          <w:color w:val="1F4E79" w:themeColor="accent5" w:themeShade="80"/>
          <w:sz w:val="72"/>
          <w:szCs w:val="72"/>
        </w:rPr>
        <w:br w:type="page"/>
      </w:r>
    </w:p>
    <w:p w14:paraId="7DCEA1FB" w14:textId="47016BA7" w:rsidR="00E72D01" w:rsidRPr="00BB4B83" w:rsidRDefault="00E72D01" w:rsidP="00C647A9">
      <w:pPr>
        <w:pStyle w:val="Heading1"/>
        <w:rPr>
          <w:color w:val="5B9BD5" w:themeColor="accent5"/>
        </w:rPr>
      </w:pPr>
      <w:bookmarkStart w:id="16" w:name="_Toc174010195"/>
      <w:bookmarkStart w:id="17" w:name="_Toc174011735"/>
      <w:bookmarkStart w:id="18" w:name="_Toc200962984"/>
      <w:r w:rsidRPr="00EF64CD">
        <w:rPr>
          <w:rFonts w:eastAsia="Verdana" w:cs="Verdana"/>
          <w:noProof/>
        </w:rPr>
        <w:lastRenderedPageBreak/>
        <w:drawing>
          <wp:anchor distT="0" distB="0" distL="114300" distR="114300" simplePos="0" relativeHeight="251622400" behindDoc="1" locked="0" layoutInCell="1" allowOverlap="1" wp14:anchorId="124C5598" wp14:editId="1C8BB10C">
            <wp:simplePos x="0" y="0"/>
            <wp:positionH relativeFrom="page">
              <wp:align>left</wp:align>
            </wp:positionH>
            <wp:positionV relativeFrom="page">
              <wp:align>top</wp:align>
            </wp:positionV>
            <wp:extent cx="7553325" cy="2234317"/>
            <wp:effectExtent l="0" t="0" r="0" b="0"/>
            <wp:wrapNone/>
            <wp:docPr id="18" name="Picture 18" descr="Person touching glo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erson touching globe"/>
                    <pic:cNvPicPr/>
                  </pic:nvPicPr>
                  <pic:blipFill rotWithShape="1">
                    <a:blip r:embed="rId23" cstate="print">
                      <a:duotone>
                        <a:schemeClr val="accent5">
                          <a:shade val="45000"/>
                          <a:satMod val="135000"/>
                        </a:schemeClr>
                        <a:prstClr val="white"/>
                      </a:duotone>
                      <a:alphaModFix amt="35000"/>
                      <a:extLst>
                        <a:ext uri="{28A0092B-C50C-407E-A947-70E740481C1C}">
                          <a14:useLocalDpi xmlns:a14="http://schemas.microsoft.com/office/drawing/2010/main" val="0"/>
                        </a:ext>
                      </a:extLst>
                    </a:blip>
                    <a:srcRect t="1" b="33430"/>
                    <a:stretch/>
                  </pic:blipFill>
                  <pic:spPr bwMode="auto">
                    <a:xfrm>
                      <a:off x="0" y="0"/>
                      <a:ext cx="7568371" cy="223876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F64CD">
        <w:t>PĀRVALDĪBA</w:t>
      </w:r>
      <w:bookmarkEnd w:id="16"/>
      <w:bookmarkEnd w:id="17"/>
      <w:bookmarkEnd w:id="18"/>
    </w:p>
    <w:p w14:paraId="1048A94A" w14:textId="77777777" w:rsidR="00BB4B83" w:rsidRDefault="00BB4B83" w:rsidP="00AB5267">
      <w:pPr>
        <w:ind w:right="111"/>
        <w:rPr>
          <w:rFonts w:ascii="Aptos Narrow" w:hAnsi="Aptos Narrow"/>
          <w:b/>
          <w:caps/>
          <w:color w:val="1F4E79" w:themeColor="accent5" w:themeShade="80"/>
          <w:sz w:val="40"/>
          <w:szCs w:val="40"/>
        </w:rPr>
      </w:pPr>
    </w:p>
    <w:p w14:paraId="0221D05A" w14:textId="6AAFB58B" w:rsidR="00BB4B83" w:rsidRDefault="00BB4B83" w:rsidP="00AB5267">
      <w:pPr>
        <w:ind w:right="111"/>
        <w:rPr>
          <w:rFonts w:ascii="Aptos Narrow" w:hAnsi="Aptos Narrow"/>
          <w:b/>
          <w:caps/>
          <w:color w:val="1F4E79" w:themeColor="accent5" w:themeShade="80"/>
          <w:sz w:val="40"/>
          <w:szCs w:val="40"/>
        </w:rPr>
      </w:pPr>
      <w:r w:rsidRPr="00E9535D">
        <w:rPr>
          <w:noProof/>
          <w:color w:val="1F4E79" w:themeColor="accent5" w:themeShade="80"/>
        </w:rPr>
        <w:drawing>
          <wp:anchor distT="0" distB="0" distL="114300" distR="114300" simplePos="0" relativeHeight="251661312" behindDoc="1" locked="0" layoutInCell="1" allowOverlap="1" wp14:anchorId="60747AB6" wp14:editId="491CEA36">
            <wp:simplePos x="0" y="0"/>
            <wp:positionH relativeFrom="page">
              <wp:posOffset>-572494</wp:posOffset>
            </wp:positionH>
            <wp:positionV relativeFrom="page">
              <wp:posOffset>2242269</wp:posOffset>
            </wp:positionV>
            <wp:extent cx="8136255" cy="8502786"/>
            <wp:effectExtent l="0" t="0" r="0" b="0"/>
            <wp:wrapNone/>
            <wp:docPr id="29" name="Picture 29" descr="Colorful overlapping peopl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olorful overlapping people icons"/>
                    <pic:cNvPicPr/>
                  </pic:nvPicPr>
                  <pic:blipFill>
                    <a:blip r:embed="rId10" cstate="print">
                      <a:duotone>
                        <a:schemeClr val="accent5">
                          <a:shade val="45000"/>
                          <a:satMod val="135000"/>
                        </a:schemeClr>
                        <a:prstClr val="white"/>
                      </a:duotone>
                      <a:alphaModFix amt="10000"/>
                      <a:extLst>
                        <a:ext uri="{28A0092B-C50C-407E-A947-70E740481C1C}">
                          <a14:useLocalDpi xmlns:a14="http://schemas.microsoft.com/office/drawing/2010/main" val="0"/>
                        </a:ext>
                      </a:extLst>
                    </a:blip>
                    <a:stretch>
                      <a:fillRect/>
                    </a:stretch>
                  </pic:blipFill>
                  <pic:spPr>
                    <a:xfrm>
                      <a:off x="0" y="0"/>
                      <a:ext cx="8136255" cy="8502786"/>
                    </a:xfrm>
                    <a:prstGeom prst="rect">
                      <a:avLst/>
                    </a:prstGeom>
                  </pic:spPr>
                </pic:pic>
              </a:graphicData>
            </a:graphic>
            <wp14:sizeRelH relativeFrom="page">
              <wp14:pctWidth>0</wp14:pctWidth>
            </wp14:sizeRelH>
            <wp14:sizeRelV relativeFrom="page">
              <wp14:pctHeight>0</wp14:pctHeight>
            </wp14:sizeRelV>
          </wp:anchor>
        </w:drawing>
      </w:r>
    </w:p>
    <w:p w14:paraId="374D8799" w14:textId="2C94FCB7" w:rsidR="00E72D01" w:rsidRPr="00AB5267" w:rsidRDefault="00E72D01" w:rsidP="00AB5267">
      <w:pPr>
        <w:ind w:right="111"/>
      </w:pPr>
      <w:r w:rsidRPr="00E9535D">
        <w:rPr>
          <w:rFonts w:ascii="Aptos Narrow" w:hAnsi="Aptos Narrow"/>
          <w:b/>
          <w:caps/>
          <w:color w:val="1F4E79" w:themeColor="accent5" w:themeShade="80"/>
          <w:sz w:val="40"/>
          <w:szCs w:val="40"/>
        </w:rPr>
        <w:t>Cilvēkkapitāla attīstības padome</w:t>
      </w:r>
    </w:p>
    <w:p w14:paraId="3457DC50" w14:textId="6DEBF569" w:rsidR="00E72D01" w:rsidRPr="006F24B0" w:rsidRDefault="00E72D01" w:rsidP="00A01227">
      <w:pPr>
        <w:spacing w:after="0" w:line="240" w:lineRule="auto"/>
        <w:ind w:right="111"/>
        <w:jc w:val="both"/>
        <w:rPr>
          <w:rFonts w:ascii="Aptos Narrow" w:eastAsia="Verdana" w:hAnsi="Aptos Narrow" w:cs="Verdana"/>
          <w:sz w:val="24"/>
          <w:szCs w:val="24"/>
        </w:rPr>
      </w:pPr>
      <w:bookmarkStart w:id="19" w:name="_Hlk181184940"/>
      <w:r w:rsidRPr="006F24B0">
        <w:rPr>
          <w:rFonts w:ascii="Aptos Narrow" w:eastAsia="Verdana" w:hAnsi="Aptos Narrow" w:cs="Verdana"/>
          <w:sz w:val="24"/>
          <w:szCs w:val="24"/>
        </w:rPr>
        <w:t>EM, IZM, LM ministru</w:t>
      </w:r>
      <w:r w:rsidR="00065700">
        <w:rPr>
          <w:rFonts w:ascii="Aptos Narrow" w:eastAsia="Verdana" w:hAnsi="Aptos Narrow" w:cs="Verdana"/>
          <w:sz w:val="24"/>
          <w:szCs w:val="24"/>
        </w:rPr>
        <w:t xml:space="preserve">, </w:t>
      </w:r>
      <w:r w:rsidR="4B2357A7" w:rsidRPr="2DB8575D">
        <w:rPr>
          <w:rFonts w:ascii="Aptos Narrow" w:eastAsia="Verdana" w:hAnsi="Aptos Narrow" w:cs="Verdana"/>
          <w:sz w:val="24"/>
          <w:szCs w:val="24"/>
        </w:rPr>
        <w:t>biedrību un arodbiedrību apvienību</w:t>
      </w:r>
      <w:r w:rsidRPr="62F1D82F">
        <w:rPr>
          <w:rFonts w:ascii="Aptos Narrow" w:eastAsia="Verdana" w:hAnsi="Aptos Narrow" w:cs="Verdana"/>
          <w:sz w:val="24"/>
          <w:szCs w:val="24"/>
        </w:rPr>
        <w:t xml:space="preserve"> </w:t>
      </w:r>
      <w:r w:rsidR="4B2357A7" w:rsidRPr="78F038AC">
        <w:rPr>
          <w:rFonts w:ascii="Aptos Narrow" w:eastAsia="Verdana" w:hAnsi="Aptos Narrow" w:cs="Verdana"/>
          <w:sz w:val="24"/>
          <w:szCs w:val="24"/>
        </w:rPr>
        <w:t>pārstāvju</w:t>
      </w:r>
      <w:r w:rsidRPr="78F038AC">
        <w:rPr>
          <w:rFonts w:ascii="Aptos Narrow" w:eastAsia="Verdana" w:hAnsi="Aptos Narrow" w:cs="Verdana"/>
          <w:sz w:val="24"/>
          <w:szCs w:val="24"/>
        </w:rPr>
        <w:t xml:space="preserve"> </w:t>
      </w:r>
      <w:r w:rsidRPr="62F1D82F">
        <w:rPr>
          <w:rFonts w:ascii="Aptos Narrow" w:eastAsia="Verdana" w:hAnsi="Aptos Narrow" w:cs="Verdana"/>
          <w:sz w:val="24"/>
          <w:szCs w:val="24"/>
        </w:rPr>
        <w:t xml:space="preserve">sastāvā </w:t>
      </w:r>
      <w:r w:rsidRPr="00F3288C">
        <w:rPr>
          <w:rFonts w:ascii="Aptos Narrow" w:eastAsia="Verdana" w:hAnsi="Aptos Narrow" w:cs="Verdana"/>
          <w:sz w:val="24"/>
          <w:szCs w:val="24"/>
        </w:rPr>
        <w:t>ir koleģiāla institūcija, kas izveidota, lai īstenotu saskaņotu starpresoru sadarbību un pieņemtu lēmumus nepieciešamo darba tirgus pārkārtojumu plānošanā, izstrādē, ieviešanā un uzraudzībā, veicinot cilvēkresursu attīstību un pieejamību atbilstoši nākotnes darba tirgus pieprasījumam un tautsaimniecības strukturālām pārmaiņām augstākas pievienotās vērtības radīšanai, kas dotu labumu sabiedrībai kopumā</w:t>
      </w:r>
      <w:r>
        <w:rPr>
          <w:rFonts w:ascii="Aptos Narrow" w:eastAsia="Verdana" w:hAnsi="Aptos Narrow" w:cs="Verdana"/>
          <w:sz w:val="24"/>
          <w:szCs w:val="24"/>
        </w:rPr>
        <w:t>.</w:t>
      </w:r>
    </w:p>
    <w:bookmarkEnd w:id="19"/>
    <w:p w14:paraId="3F559C2F" w14:textId="5F5F8737" w:rsidR="00974F5C" w:rsidRPr="007D0631" w:rsidRDefault="00974F5C" w:rsidP="00974F5C">
      <w:pPr>
        <w:spacing w:before="360" w:after="120" w:line="240" w:lineRule="auto"/>
        <w:rPr>
          <w:rFonts w:ascii="Aptos Narrow" w:hAnsi="Aptos Narrow"/>
          <w:b/>
          <w:color w:val="1F4E79"/>
          <w:sz w:val="40"/>
          <w:szCs w:val="40"/>
        </w:rPr>
      </w:pPr>
      <w:r w:rsidRPr="007D0631">
        <w:rPr>
          <w:rFonts w:ascii="Aptos Narrow" w:hAnsi="Aptos Narrow"/>
          <w:b/>
          <w:color w:val="1F4E79"/>
          <w:sz w:val="40"/>
          <w:szCs w:val="40"/>
        </w:rPr>
        <w:t>VIENOTA UN STRUKTURĒTA PIEAUGUŠO IZGLĪTĪBAS PĀRVALDĪBA</w:t>
      </w:r>
    </w:p>
    <w:p w14:paraId="525591F6" w14:textId="30A0E8BF" w:rsidR="00974F5C" w:rsidRPr="007D0631" w:rsidRDefault="00974F5C" w:rsidP="00974F5C">
      <w:pPr>
        <w:spacing w:line="278" w:lineRule="auto"/>
        <w:jc w:val="both"/>
        <w:rPr>
          <w:rFonts w:ascii="Aptos Narrow" w:hAnsi="Aptos Narrow"/>
          <w:sz w:val="24"/>
          <w:szCs w:val="24"/>
          <w:lang w:eastAsia="x-none"/>
        </w:rPr>
      </w:pPr>
      <w:r w:rsidRPr="007D0631">
        <w:rPr>
          <w:rFonts w:ascii="Aptos Narrow" w:hAnsi="Aptos Narrow"/>
          <w:sz w:val="24"/>
          <w:szCs w:val="24"/>
          <w:lang w:eastAsia="x-none"/>
        </w:rPr>
        <w:t>Pieaugušo izglītības pārvaldības modelis, kurā apvienotas NVA un VIAA līdz šim dublējoš</w:t>
      </w:r>
      <w:r w:rsidR="002E4FDA">
        <w:rPr>
          <w:rFonts w:ascii="Aptos Narrow" w:hAnsi="Aptos Narrow"/>
          <w:sz w:val="24"/>
          <w:szCs w:val="24"/>
          <w:lang w:eastAsia="x-none"/>
        </w:rPr>
        <w:t>ie procesi</w:t>
      </w:r>
      <w:r w:rsidRPr="007D0631">
        <w:rPr>
          <w:rFonts w:ascii="Aptos Narrow" w:hAnsi="Aptos Narrow"/>
          <w:sz w:val="24"/>
          <w:szCs w:val="24"/>
          <w:lang w:eastAsia="x-none"/>
        </w:rPr>
        <w:t xml:space="preserve">, </w:t>
      </w:r>
      <w:r w:rsidRPr="009E5847">
        <w:rPr>
          <w:rFonts w:ascii="Aptos Narrow" w:hAnsi="Aptos Narrow"/>
          <w:sz w:val="24"/>
          <w:szCs w:val="24"/>
          <w:lang w:eastAsia="x-none"/>
        </w:rPr>
        <w:t>rad</w:t>
      </w:r>
      <w:r w:rsidR="009E5847" w:rsidRPr="009E5847">
        <w:rPr>
          <w:rFonts w:ascii="Aptos Narrow" w:hAnsi="Aptos Narrow"/>
          <w:sz w:val="24"/>
          <w:szCs w:val="24"/>
          <w:lang w:eastAsia="x-none"/>
        </w:rPr>
        <w:t>ītu</w:t>
      </w:r>
      <w:proofErr w:type="gramStart"/>
      <w:r w:rsidRPr="007D0631">
        <w:rPr>
          <w:rFonts w:ascii="Aptos Narrow" w:hAnsi="Aptos Narrow"/>
          <w:sz w:val="24"/>
          <w:szCs w:val="24"/>
          <w:lang w:eastAsia="x-none"/>
        </w:rPr>
        <w:t xml:space="preserve">  </w:t>
      </w:r>
      <w:proofErr w:type="gramEnd"/>
      <w:r w:rsidRPr="007D0631">
        <w:rPr>
          <w:rFonts w:ascii="Aptos Narrow" w:hAnsi="Aptos Narrow"/>
          <w:sz w:val="24"/>
          <w:szCs w:val="24"/>
          <w:lang w:eastAsia="x-none"/>
        </w:rPr>
        <w:t xml:space="preserve">ievērojamu efektivitāti pieaugušo izglītības attīstībā. Vienas iestādes pārziņā esošs process un vienota elektroniskā uzskaites un vadības sistēma mazina administratīvo slogu gan valsts institūcijām, gan izglītības iestādēm. Šāda pieeja veicina resursu optimizāciju, labāku grupu komplektēšanu un vienkāršo piekļuvi mācībām dažādām mērķgrupām. Vienlaikus tā ļauj nodrošināt arī konsekventāku un pārskatāmāku pieaugušo izglītības politikas īstenošanu valsts līmenī ar skaidri definētām funkcijām starp atbildīgajiem resoriem - IZM, LM un EM. Balstoties uz Valsts kontroles </w:t>
      </w:r>
      <w:proofErr w:type="gramStart"/>
      <w:r w:rsidRPr="007D0631">
        <w:rPr>
          <w:rFonts w:ascii="Aptos Narrow" w:hAnsi="Aptos Narrow"/>
          <w:sz w:val="24"/>
          <w:szCs w:val="24"/>
          <w:lang w:eastAsia="x-none"/>
        </w:rPr>
        <w:t>2023.gada</w:t>
      </w:r>
      <w:proofErr w:type="gramEnd"/>
      <w:r w:rsidRPr="007D0631">
        <w:rPr>
          <w:rFonts w:ascii="Aptos Narrow" w:hAnsi="Aptos Narrow"/>
          <w:sz w:val="24"/>
          <w:szCs w:val="24"/>
          <w:lang w:eastAsia="x-none"/>
        </w:rPr>
        <w:t xml:space="preserve"> 22.novembra</w:t>
      </w:r>
      <w:r w:rsidRPr="007D0631">
        <w:rPr>
          <w:rFonts w:ascii="Aptos Narrow" w:hAnsi="Aptos Narrow"/>
          <w:i/>
          <w:sz w:val="20"/>
          <w:szCs w:val="20"/>
          <w:lang w:eastAsia="x-none"/>
        </w:rPr>
        <w:t xml:space="preserve"> </w:t>
      </w:r>
      <w:r w:rsidRPr="007D0631">
        <w:rPr>
          <w:rFonts w:ascii="Aptos Narrow" w:hAnsi="Aptos Narrow"/>
          <w:sz w:val="24"/>
          <w:szCs w:val="24"/>
          <w:lang w:eastAsia="x-none"/>
        </w:rPr>
        <w:t xml:space="preserve">revīzijas “Vai pieaugušo izglītība sasniedz tai izvirzītos mērķus un atbilst darba tirgus vajadzībām?” secinājumiem, šāda modeļa rezultātā finanšu resursu ietaupījums sasniegtu vismaz 3,6 miljonus eiro, kas nākotnē nodrošinātu profesionālās kvalifikācijas mācības vēl vismaz </w:t>
      </w:r>
      <w:r w:rsidRPr="009E5847">
        <w:rPr>
          <w:rFonts w:ascii="Aptos Narrow" w:hAnsi="Aptos Narrow"/>
          <w:sz w:val="24"/>
          <w:szCs w:val="24"/>
          <w:lang w:eastAsia="x-none"/>
        </w:rPr>
        <w:t>3000</w:t>
      </w:r>
      <w:r w:rsidRPr="007D0631">
        <w:rPr>
          <w:rFonts w:ascii="Aptos Narrow" w:hAnsi="Aptos Narrow"/>
          <w:sz w:val="24"/>
          <w:szCs w:val="24"/>
          <w:lang w:eastAsia="x-none"/>
        </w:rPr>
        <w:t xml:space="preserve"> cilvēkiem. </w:t>
      </w:r>
    </w:p>
    <w:p w14:paraId="2AA6127A" w14:textId="52259E37" w:rsidR="00E72D01" w:rsidRPr="00E9535D" w:rsidRDefault="00776CE5" w:rsidP="00E9535D">
      <w:pPr>
        <w:spacing w:before="360" w:after="120" w:line="240" w:lineRule="auto"/>
        <w:rPr>
          <w:color w:val="1F4E79"/>
          <w:sz w:val="40"/>
          <w:szCs w:val="40"/>
        </w:rPr>
      </w:pPr>
      <w:r w:rsidRPr="00E9535D">
        <w:rPr>
          <w:rFonts w:ascii="Aptos Narrow" w:hAnsi="Aptos Narrow"/>
          <w:b/>
          <w:bCs/>
          <w:color w:val="1F4E79"/>
          <w:sz w:val="40"/>
          <w:szCs w:val="40"/>
        </w:rPr>
        <w:t>EKONOMIKAS MINISTRIJA VEIDO PASŪTĪJUMU DARBA TIRGUS VAJADZĪBĀM</w:t>
      </w:r>
    </w:p>
    <w:p w14:paraId="401F9994" w14:textId="6A05C2F8" w:rsidR="00E72D01" w:rsidRPr="005455D1" w:rsidRDefault="00E72D01" w:rsidP="00E72D01">
      <w:pPr>
        <w:shd w:val="clear" w:color="auto" w:fill="FFFFFF" w:themeFill="background1"/>
        <w:spacing w:before="120" w:after="0"/>
        <w:ind w:left="567" w:right="111" w:hanging="283"/>
        <w:rPr>
          <w:rFonts w:ascii="Aptos Narrow" w:eastAsia="Verdana" w:hAnsi="Aptos Narrow" w:cs="Verdana"/>
          <w:sz w:val="24"/>
          <w:szCs w:val="24"/>
        </w:rPr>
      </w:pPr>
      <w:r w:rsidRPr="005455D1">
        <w:rPr>
          <w:rFonts w:ascii="Wingdings" w:eastAsia="Wingdings" w:hAnsi="Wingdings" w:cs="Wingdings"/>
          <w:color w:val="4472C4" w:themeColor="accent1"/>
          <w:sz w:val="24"/>
          <w:szCs w:val="24"/>
          <w:shd w:val="clear" w:color="auto" w:fill="FFFFFF" w:themeFill="background1"/>
        </w:rPr>
        <w:t>è</w:t>
      </w:r>
      <w:r w:rsidRPr="005455D1">
        <w:rPr>
          <w:rFonts w:ascii="Aptos Narrow" w:eastAsia="Verdana" w:hAnsi="Aptos Narrow" w:cs="Verdana"/>
          <w:sz w:val="24"/>
          <w:szCs w:val="24"/>
          <w:shd w:val="clear" w:color="auto" w:fill="FFFFFF" w:themeFill="background1"/>
        </w:rPr>
        <w:t xml:space="preserve">Nozaru darba tirgus prognozes, ikgadējs </w:t>
      </w:r>
      <w:bookmarkStart w:id="20" w:name="_Hlk189085579"/>
      <w:r w:rsidRPr="005455D1">
        <w:rPr>
          <w:rFonts w:ascii="Aptos Narrow" w:eastAsia="Verdana" w:hAnsi="Aptos Narrow" w:cs="Verdana"/>
          <w:sz w:val="24"/>
          <w:szCs w:val="24"/>
          <w:shd w:val="clear" w:color="auto" w:fill="FFFFFF" w:themeFill="background1"/>
        </w:rPr>
        <w:t xml:space="preserve">datos balstīts nozaru vajadzību pasūtījums </w:t>
      </w:r>
      <w:bookmarkEnd w:id="20"/>
      <w:r w:rsidRPr="005455D1">
        <w:rPr>
          <w:rFonts w:ascii="Aptos Narrow" w:eastAsia="Verdana" w:hAnsi="Aptos Narrow" w:cs="Verdana"/>
          <w:sz w:val="24"/>
          <w:szCs w:val="24"/>
          <w:shd w:val="clear" w:color="auto" w:fill="FFFFFF" w:themeFill="background1"/>
        </w:rPr>
        <w:t xml:space="preserve">/ </w:t>
      </w:r>
      <w:r w:rsidRPr="005455D1">
        <w:rPr>
          <w:rFonts w:ascii="Aptos Narrow" w:eastAsia="Verdana" w:hAnsi="Aptos Narrow" w:cs="Verdana"/>
          <w:sz w:val="20"/>
          <w:szCs w:val="20"/>
          <w:shd w:val="clear" w:color="auto" w:fill="FFFFFF" w:themeFill="background1"/>
        </w:rPr>
        <w:t xml:space="preserve">EM, </w:t>
      </w:r>
      <w:r w:rsidR="00E9648D">
        <w:rPr>
          <w:rFonts w:ascii="Aptos Narrow" w:eastAsia="Verdana" w:hAnsi="Aptos Narrow" w:cs="Verdana"/>
          <w:sz w:val="20"/>
          <w:szCs w:val="20"/>
          <w:shd w:val="clear" w:color="auto" w:fill="FFFFFF" w:themeFill="background1"/>
        </w:rPr>
        <w:t xml:space="preserve">saskaņo ar </w:t>
      </w:r>
      <w:r w:rsidRPr="005455D1">
        <w:rPr>
          <w:rFonts w:ascii="Aptos Narrow" w:eastAsia="Verdana" w:hAnsi="Aptos Narrow" w:cs="Verdana"/>
          <w:sz w:val="20"/>
          <w:szCs w:val="20"/>
          <w:shd w:val="clear" w:color="auto" w:fill="FFFFFF" w:themeFill="background1"/>
        </w:rPr>
        <w:t>darba</w:t>
      </w:r>
      <w:r w:rsidRPr="005455D1">
        <w:rPr>
          <w:rFonts w:ascii="Aptos Narrow" w:eastAsia="Verdana" w:hAnsi="Aptos Narrow" w:cs="Verdana"/>
          <w:sz w:val="20"/>
          <w:szCs w:val="20"/>
        </w:rPr>
        <w:t xml:space="preserve"> devēji</w:t>
      </w:r>
      <w:r w:rsidR="00E9648D">
        <w:rPr>
          <w:rFonts w:ascii="Aptos Narrow" w:eastAsia="Verdana" w:hAnsi="Aptos Narrow" w:cs="Verdana"/>
          <w:sz w:val="20"/>
          <w:szCs w:val="20"/>
        </w:rPr>
        <w:t>em</w:t>
      </w:r>
      <w:r w:rsidR="00E02A63">
        <w:rPr>
          <w:rFonts w:ascii="Aptos Narrow" w:eastAsia="Verdana" w:hAnsi="Aptos Narrow" w:cs="Verdana"/>
          <w:sz w:val="20"/>
          <w:szCs w:val="20"/>
        </w:rPr>
        <w:t>, arodbiedrīb</w:t>
      </w:r>
      <w:r w:rsidR="00E9648D">
        <w:rPr>
          <w:rFonts w:ascii="Aptos Narrow" w:eastAsia="Verdana" w:hAnsi="Aptos Narrow" w:cs="Verdana"/>
          <w:sz w:val="20"/>
          <w:szCs w:val="20"/>
        </w:rPr>
        <w:t>ām</w:t>
      </w:r>
      <w:r w:rsidR="00104C51">
        <w:rPr>
          <w:rFonts w:ascii="Aptos Narrow" w:eastAsia="Verdana" w:hAnsi="Aptos Narrow" w:cs="Verdana"/>
          <w:sz w:val="20"/>
          <w:szCs w:val="20"/>
        </w:rPr>
        <w:t>, nozaru ministrij</w:t>
      </w:r>
      <w:r w:rsidR="00E9648D">
        <w:rPr>
          <w:rFonts w:ascii="Aptos Narrow" w:eastAsia="Verdana" w:hAnsi="Aptos Narrow" w:cs="Verdana"/>
          <w:sz w:val="20"/>
          <w:szCs w:val="20"/>
        </w:rPr>
        <w:t>ām</w:t>
      </w:r>
    </w:p>
    <w:p w14:paraId="175392A4" w14:textId="1F750E2F" w:rsidR="00E72D01" w:rsidRPr="005455D1" w:rsidRDefault="00E72D01" w:rsidP="00E72D01">
      <w:pPr>
        <w:shd w:val="clear" w:color="auto" w:fill="FFFFFF" w:themeFill="background1"/>
        <w:spacing w:before="120" w:after="0"/>
        <w:ind w:left="567" w:right="111" w:hanging="283"/>
        <w:rPr>
          <w:rFonts w:ascii="Aptos Narrow" w:eastAsia="Verdana" w:hAnsi="Aptos Narrow" w:cs="Verdana"/>
          <w:sz w:val="16"/>
          <w:szCs w:val="16"/>
        </w:rPr>
      </w:pPr>
      <w:r w:rsidRPr="005455D1">
        <w:rPr>
          <w:rFonts w:ascii="Wingdings" w:eastAsia="Wingdings" w:hAnsi="Wingdings" w:cs="Wingdings"/>
          <w:color w:val="4472C4" w:themeColor="accent1"/>
          <w:sz w:val="24"/>
          <w:szCs w:val="24"/>
          <w:shd w:val="clear" w:color="auto" w:fill="FFFFFF" w:themeFill="background1"/>
          <w14:props3d w14:extrusionH="0" w14:contourW="0" w14:prstMaterial="matte"/>
        </w:rPr>
        <w:t>è</w:t>
      </w:r>
      <w:r w:rsidRPr="005455D1">
        <w:rPr>
          <w:rFonts w:ascii="Aptos Narrow" w:eastAsia="Verdana" w:hAnsi="Aptos Narrow" w:cs="Verdana"/>
          <w:color w:val="4472C4" w:themeColor="accent1"/>
          <w:sz w:val="24"/>
          <w:szCs w:val="24"/>
          <w:shd w:val="clear" w:color="auto" w:fill="FFFFFF" w:themeFill="background1"/>
          <w14:props3d w14:extrusionH="0" w14:contourW="0" w14:prstMaterial="matte"/>
        </w:rPr>
        <w:t xml:space="preserve"> </w:t>
      </w:r>
      <w:r w:rsidRPr="005455D1">
        <w:rPr>
          <w:rFonts w:ascii="Aptos Narrow" w:eastAsia="Verdana" w:hAnsi="Aptos Narrow" w:cs="Verdana"/>
          <w:sz w:val="24"/>
          <w:szCs w:val="24"/>
          <w:shd w:val="clear" w:color="auto" w:fill="FFFFFF" w:themeFill="background1"/>
        </w:rPr>
        <w:t>Cilvēkkapitāla prasmju attīstības pasūtījums un rezultātu uzraudzība /</w:t>
      </w:r>
      <w:r w:rsidRPr="005455D1">
        <w:rPr>
          <w:rFonts w:ascii="Aptos Narrow" w:eastAsia="Verdana" w:hAnsi="Aptos Narrow" w:cs="Verdana"/>
          <w:sz w:val="20"/>
          <w:szCs w:val="20"/>
          <w:shd w:val="clear" w:color="auto" w:fill="FFFFFF" w:themeFill="background1"/>
        </w:rPr>
        <w:t xml:space="preserve"> </w:t>
      </w:r>
      <w:r w:rsidR="002D5481">
        <w:rPr>
          <w:rFonts w:ascii="Aptos Narrow" w:eastAsia="Verdana" w:hAnsi="Aptos Narrow" w:cs="Verdana"/>
          <w:sz w:val="20"/>
          <w:szCs w:val="20"/>
          <w:shd w:val="clear" w:color="auto" w:fill="FFFFFF" w:themeFill="background1"/>
        </w:rPr>
        <w:t>CAP</w:t>
      </w:r>
      <w:r w:rsidRPr="005455D1">
        <w:rPr>
          <w:rFonts w:ascii="Aptos Narrow" w:eastAsia="Verdana" w:hAnsi="Aptos Narrow" w:cs="Verdana"/>
          <w:sz w:val="20"/>
          <w:szCs w:val="20"/>
        </w:rPr>
        <w:t xml:space="preserve"> </w:t>
      </w:r>
    </w:p>
    <w:p w14:paraId="7C2D692D" w14:textId="679706D4" w:rsidR="00E72D01" w:rsidRPr="005455D1" w:rsidRDefault="00E72D01" w:rsidP="00E72D01">
      <w:pPr>
        <w:shd w:val="clear" w:color="auto" w:fill="FFFFFF" w:themeFill="background1"/>
        <w:spacing w:before="120" w:after="0"/>
        <w:ind w:left="567" w:right="111" w:hanging="283"/>
        <w:rPr>
          <w:rFonts w:ascii="Aptos Narrow" w:eastAsia="Verdana" w:hAnsi="Aptos Narrow" w:cs="Verdana"/>
          <w:sz w:val="24"/>
          <w:szCs w:val="24"/>
        </w:rPr>
      </w:pPr>
      <w:r w:rsidRPr="005455D1">
        <w:rPr>
          <w:rFonts w:ascii="Wingdings" w:eastAsia="Wingdings" w:hAnsi="Wingdings" w:cs="Wingdings"/>
          <w:color w:val="4472C4" w:themeColor="accent1"/>
          <w:sz w:val="24"/>
          <w:szCs w:val="24"/>
          <w:shd w:val="clear" w:color="auto" w:fill="FFFFFF" w:themeFill="background1"/>
          <w14:props3d w14:extrusionH="0" w14:contourW="0" w14:prstMaterial="matte"/>
        </w:rPr>
        <w:t>è</w:t>
      </w:r>
      <w:r w:rsidRPr="005455D1">
        <w:rPr>
          <w:rFonts w:ascii="Aptos Narrow" w:eastAsia="Verdana" w:hAnsi="Aptos Narrow" w:cs="Verdana"/>
          <w:sz w:val="24"/>
          <w:szCs w:val="24"/>
          <w:shd w:val="clear" w:color="auto" w:fill="FFFFFF" w:themeFill="background1"/>
        </w:rPr>
        <w:t>Nozaru vajadzību pasūtījuma nodrošināšana izglītības sistēmā mērķa grupām / izglītības satura un programmu kvalitātes kontrole</w:t>
      </w:r>
      <w:r w:rsidRPr="005455D1">
        <w:rPr>
          <w:rFonts w:ascii="Aptos Narrow" w:eastAsia="Verdana" w:hAnsi="Aptos Narrow" w:cs="Verdana"/>
          <w:sz w:val="24"/>
          <w:szCs w:val="24"/>
        </w:rPr>
        <w:t xml:space="preserve">/ </w:t>
      </w:r>
      <w:r w:rsidRPr="005455D1">
        <w:rPr>
          <w:rFonts w:ascii="Aptos Narrow" w:eastAsia="Verdana" w:hAnsi="Aptos Narrow" w:cs="Verdana"/>
          <w:sz w:val="20"/>
          <w:szCs w:val="20"/>
        </w:rPr>
        <w:t xml:space="preserve">IZM </w:t>
      </w:r>
    </w:p>
    <w:p w14:paraId="7528EE1D" w14:textId="181E2A3C" w:rsidR="00E72D01" w:rsidRPr="005455D1" w:rsidRDefault="00E72D01" w:rsidP="00E72D01">
      <w:pPr>
        <w:shd w:val="clear" w:color="auto" w:fill="FFFFFF" w:themeFill="background1"/>
        <w:spacing w:before="120" w:after="0"/>
        <w:ind w:left="567" w:right="111" w:hanging="283"/>
        <w:rPr>
          <w:rFonts w:ascii="Aptos Narrow" w:eastAsia="Verdana" w:hAnsi="Aptos Narrow" w:cs="Verdana"/>
          <w:sz w:val="24"/>
          <w:szCs w:val="24"/>
        </w:rPr>
      </w:pPr>
      <w:r w:rsidRPr="005455D1">
        <w:rPr>
          <w:rFonts w:ascii="Wingdings" w:eastAsia="Wingdings" w:hAnsi="Wingdings" w:cs="Wingdings"/>
          <w:color w:val="4472C4" w:themeColor="accent1"/>
          <w:sz w:val="24"/>
          <w:szCs w:val="24"/>
          <w:shd w:val="clear" w:color="auto" w:fill="FFFFFF" w:themeFill="background1"/>
        </w:rPr>
        <w:t>è</w:t>
      </w:r>
      <w:r w:rsidRPr="005455D1">
        <w:rPr>
          <w:rFonts w:ascii="Aptos Narrow" w:eastAsia="Verdana" w:hAnsi="Aptos Narrow" w:cs="Verdana"/>
          <w:sz w:val="24"/>
          <w:szCs w:val="24"/>
          <w:shd w:val="clear" w:color="auto" w:fill="FFFFFF" w:themeFill="background1"/>
        </w:rPr>
        <w:t>Mācību dalībnieku informēšana, piesaiste un apkalpošana</w:t>
      </w:r>
      <w:r w:rsidRPr="005455D1">
        <w:rPr>
          <w:rFonts w:ascii="Aptos Narrow" w:eastAsia="Verdana" w:hAnsi="Aptos Narrow" w:cs="Verdana"/>
          <w:sz w:val="24"/>
          <w:szCs w:val="24"/>
        </w:rPr>
        <w:t xml:space="preserve"> /</w:t>
      </w:r>
      <w:r w:rsidRPr="005455D1">
        <w:rPr>
          <w:rFonts w:ascii="Aptos Narrow" w:eastAsia="Verdana" w:hAnsi="Aptos Narrow" w:cs="Verdana"/>
          <w:sz w:val="20"/>
          <w:szCs w:val="20"/>
        </w:rPr>
        <w:t xml:space="preserve"> LM</w:t>
      </w:r>
      <w:r w:rsidR="00827585">
        <w:rPr>
          <w:rFonts w:ascii="Aptos Narrow" w:eastAsia="Verdana" w:hAnsi="Aptos Narrow" w:cs="Verdana"/>
          <w:sz w:val="20"/>
          <w:szCs w:val="20"/>
        </w:rPr>
        <w:t xml:space="preserve">, </w:t>
      </w:r>
      <w:r w:rsidR="00827585" w:rsidRPr="002E4FDA">
        <w:rPr>
          <w:rFonts w:ascii="Aptos Narrow" w:eastAsia="Verdana" w:hAnsi="Aptos Narrow" w:cs="Verdana"/>
          <w:sz w:val="16"/>
          <w:szCs w:val="16"/>
        </w:rPr>
        <w:t>Līdzatbildība:</w:t>
      </w:r>
      <w:r w:rsidRPr="002E4FDA">
        <w:rPr>
          <w:rFonts w:ascii="Aptos Narrow" w:eastAsia="Verdana" w:hAnsi="Aptos Narrow" w:cs="Verdana"/>
          <w:sz w:val="16"/>
          <w:szCs w:val="16"/>
        </w:rPr>
        <w:t xml:space="preserve"> IZM, EM</w:t>
      </w:r>
    </w:p>
    <w:p w14:paraId="3E43B7A9" w14:textId="77777777" w:rsidR="00E72D01" w:rsidRPr="005455D1" w:rsidRDefault="00E72D01" w:rsidP="00E72D01">
      <w:pPr>
        <w:shd w:val="clear" w:color="auto" w:fill="FFFFFF" w:themeFill="background1"/>
        <w:spacing w:before="120" w:after="0"/>
        <w:ind w:left="567" w:right="111" w:hanging="283"/>
        <w:rPr>
          <w:rFonts w:ascii="Aptos Narrow" w:eastAsia="Verdana" w:hAnsi="Aptos Narrow" w:cs="Verdana"/>
          <w:sz w:val="24"/>
          <w:szCs w:val="24"/>
        </w:rPr>
      </w:pPr>
      <w:r w:rsidRPr="005455D1">
        <w:rPr>
          <w:rFonts w:ascii="Wingdings" w:eastAsia="Wingdings" w:hAnsi="Wingdings" w:cs="Wingdings"/>
          <w:color w:val="4472C4" w:themeColor="accent1"/>
          <w:sz w:val="24"/>
          <w:szCs w:val="24"/>
          <w:shd w:val="clear" w:color="auto" w:fill="FFFFFF" w:themeFill="background1"/>
        </w:rPr>
        <w:t>è</w:t>
      </w:r>
      <w:r w:rsidRPr="005455D1">
        <w:rPr>
          <w:rFonts w:ascii="Aptos Narrow" w:eastAsia="Verdana" w:hAnsi="Aptos Narrow" w:cs="Verdana"/>
          <w:sz w:val="24"/>
          <w:szCs w:val="24"/>
          <w:shd w:val="clear" w:color="auto" w:fill="FFFFFF" w:themeFill="background1"/>
        </w:rPr>
        <w:t>Darba tirgū neiesaistīto cilvēkresursu piesaiste un atbalsts</w:t>
      </w:r>
      <w:r w:rsidRPr="005455D1">
        <w:rPr>
          <w:rFonts w:ascii="Aptos Narrow" w:eastAsia="Verdana" w:hAnsi="Aptos Narrow" w:cs="Verdana"/>
          <w:sz w:val="24"/>
          <w:szCs w:val="24"/>
        </w:rPr>
        <w:t xml:space="preserve"> / </w:t>
      </w:r>
      <w:r w:rsidRPr="005455D1">
        <w:rPr>
          <w:rFonts w:ascii="Aptos Narrow" w:eastAsia="Verdana" w:hAnsi="Aptos Narrow" w:cs="Verdana"/>
          <w:sz w:val="20"/>
          <w:szCs w:val="20"/>
        </w:rPr>
        <w:t>LM</w:t>
      </w:r>
    </w:p>
    <w:p w14:paraId="46E9A23D" w14:textId="2B0D84E0" w:rsidR="00E72D01" w:rsidRDefault="00E72D01" w:rsidP="00E72D01">
      <w:pPr>
        <w:shd w:val="clear" w:color="auto" w:fill="FFFFFF" w:themeFill="background1"/>
        <w:spacing w:before="120" w:after="0"/>
        <w:ind w:left="567" w:right="111" w:hanging="283"/>
        <w:rPr>
          <w:rFonts w:ascii="Aptos Narrow" w:eastAsia="Verdana" w:hAnsi="Aptos Narrow" w:cs="Verdana"/>
          <w:sz w:val="20"/>
          <w:szCs w:val="20"/>
        </w:rPr>
      </w:pPr>
      <w:r w:rsidRPr="005455D1">
        <w:rPr>
          <w:rFonts w:ascii="Wingdings" w:eastAsia="Wingdings" w:hAnsi="Wingdings" w:cs="Wingdings"/>
          <w:color w:val="4472C4" w:themeColor="accent1"/>
          <w:sz w:val="24"/>
          <w:szCs w:val="24"/>
          <w:shd w:val="clear" w:color="auto" w:fill="FFFFFF" w:themeFill="background1"/>
        </w:rPr>
        <w:t>è</w:t>
      </w:r>
      <w:r w:rsidR="003763FF" w:rsidRPr="00322392">
        <w:rPr>
          <w:rFonts w:ascii="Aptos Narrow" w:eastAsia="Verdana" w:hAnsi="Aptos Narrow" w:cs="Verdana"/>
          <w:sz w:val="24"/>
          <w:szCs w:val="24"/>
          <w:shd w:val="clear" w:color="auto" w:fill="FFFFFF" w:themeFill="background1"/>
        </w:rPr>
        <w:t>Izglītību</w:t>
      </w:r>
      <w:r w:rsidR="00295678" w:rsidRPr="00322392">
        <w:rPr>
          <w:rFonts w:ascii="Aptos Narrow" w:eastAsia="Verdana" w:hAnsi="Aptos Narrow" w:cs="Verdana"/>
          <w:sz w:val="24"/>
          <w:szCs w:val="24"/>
          <w:shd w:val="clear" w:color="auto" w:fill="FFFFFF" w:themeFill="background1"/>
        </w:rPr>
        <w:t xml:space="preserve"> ieguvuš</w:t>
      </w:r>
      <w:r w:rsidR="00444BAC" w:rsidRPr="00322392">
        <w:rPr>
          <w:rFonts w:ascii="Aptos Narrow" w:eastAsia="Verdana" w:hAnsi="Aptos Narrow" w:cs="Verdana"/>
          <w:sz w:val="24"/>
          <w:szCs w:val="24"/>
          <w:shd w:val="clear" w:color="auto" w:fill="FFFFFF" w:themeFill="background1"/>
        </w:rPr>
        <w:t>o</w:t>
      </w:r>
      <w:r w:rsidR="00295678" w:rsidRPr="00322392">
        <w:rPr>
          <w:rFonts w:ascii="Aptos Narrow" w:eastAsia="Verdana" w:hAnsi="Aptos Narrow" w:cs="Verdana"/>
          <w:sz w:val="24"/>
          <w:szCs w:val="24"/>
          <w:shd w:val="clear" w:color="auto" w:fill="FFFFFF" w:themeFill="background1"/>
        </w:rPr>
        <w:t xml:space="preserve"> un mācībās iesaistīto</w:t>
      </w:r>
      <w:r w:rsidRPr="00322392">
        <w:rPr>
          <w:rFonts w:ascii="Aptos Narrow" w:eastAsia="Verdana" w:hAnsi="Aptos Narrow" w:cs="Verdana"/>
          <w:sz w:val="24"/>
          <w:szCs w:val="24"/>
          <w:shd w:val="clear" w:color="auto" w:fill="FFFFFF" w:themeFill="background1"/>
        </w:rPr>
        <w:t xml:space="preserve"> dalībnieku – nodarbinātības monitorings un analīze</w:t>
      </w:r>
      <w:r w:rsidRPr="00322392">
        <w:rPr>
          <w:rFonts w:ascii="Aptos Narrow" w:eastAsia="Verdana" w:hAnsi="Aptos Narrow" w:cs="Verdana"/>
          <w:sz w:val="24"/>
          <w:szCs w:val="24"/>
        </w:rPr>
        <w:t xml:space="preserve"> / </w:t>
      </w:r>
      <w:r w:rsidR="00F63D5D" w:rsidRPr="00322392">
        <w:rPr>
          <w:rFonts w:ascii="Aptos Narrow" w:eastAsia="Verdana" w:hAnsi="Aptos Narrow" w:cs="Verdana"/>
          <w:sz w:val="20"/>
          <w:szCs w:val="20"/>
        </w:rPr>
        <w:t>E</w:t>
      </w:r>
      <w:r w:rsidR="003D0BE9" w:rsidRPr="00322392">
        <w:rPr>
          <w:rFonts w:ascii="Aptos Narrow" w:eastAsia="Verdana" w:hAnsi="Aptos Narrow" w:cs="Verdana"/>
          <w:sz w:val="20"/>
          <w:szCs w:val="20"/>
        </w:rPr>
        <w:t>M</w:t>
      </w:r>
      <w:r w:rsidR="003D0BE9" w:rsidRPr="00322392">
        <w:rPr>
          <w:rFonts w:ascii="Aptos Narrow" w:eastAsia="Verdana" w:hAnsi="Aptos Narrow" w:cs="Verdana"/>
          <w:sz w:val="24"/>
          <w:szCs w:val="24"/>
        </w:rPr>
        <w:t xml:space="preserve">, </w:t>
      </w:r>
      <w:r w:rsidR="00F63D5D" w:rsidRPr="00322392">
        <w:rPr>
          <w:rFonts w:ascii="Aptos Narrow" w:eastAsia="Verdana" w:hAnsi="Aptos Narrow" w:cs="Verdana"/>
          <w:sz w:val="20"/>
          <w:szCs w:val="20"/>
        </w:rPr>
        <w:t>IZ</w:t>
      </w:r>
      <w:r w:rsidRPr="00322392">
        <w:rPr>
          <w:rFonts w:ascii="Aptos Narrow" w:eastAsia="Verdana" w:hAnsi="Aptos Narrow" w:cs="Verdana"/>
          <w:sz w:val="20"/>
          <w:szCs w:val="20"/>
        </w:rPr>
        <w:t>M</w:t>
      </w:r>
      <w:r w:rsidR="00E02E39" w:rsidRPr="00322392">
        <w:rPr>
          <w:rFonts w:ascii="Aptos Narrow" w:eastAsia="Verdana" w:hAnsi="Aptos Narrow" w:cs="Verdana"/>
          <w:sz w:val="20"/>
          <w:szCs w:val="20"/>
        </w:rPr>
        <w:t>, LM</w:t>
      </w:r>
    </w:p>
    <w:p w14:paraId="4821036F" w14:textId="77777777" w:rsidR="00974F5C" w:rsidRDefault="00974F5C" w:rsidP="00E72D01">
      <w:pPr>
        <w:shd w:val="clear" w:color="auto" w:fill="FFFFFF" w:themeFill="background1"/>
        <w:spacing w:before="120" w:after="0"/>
        <w:ind w:left="567" w:right="111" w:hanging="283"/>
        <w:rPr>
          <w:rFonts w:ascii="Aptos Narrow" w:eastAsia="Verdana" w:hAnsi="Aptos Narrow" w:cs="Verdana"/>
          <w:sz w:val="20"/>
          <w:szCs w:val="20"/>
        </w:rPr>
      </w:pPr>
    </w:p>
    <w:p w14:paraId="16315BD7" w14:textId="77777777" w:rsidR="00736E0F" w:rsidRDefault="00736E0F" w:rsidP="00BA0E34">
      <w:pPr>
        <w:spacing w:before="120" w:after="0"/>
        <w:ind w:left="567" w:right="111" w:hanging="283"/>
        <w:rPr>
          <w:rFonts w:ascii="Aptos Narrow" w:eastAsia="Verdana" w:hAnsi="Aptos Narrow" w:cs="Verdana"/>
          <w:b/>
          <w:bCs/>
          <w:color w:val="1F4E79"/>
          <w:sz w:val="40"/>
          <w:szCs w:val="40"/>
        </w:rPr>
      </w:pPr>
    </w:p>
    <w:p w14:paraId="6934618E" w14:textId="77777777" w:rsidR="00736E0F" w:rsidRDefault="00736E0F" w:rsidP="00BA0E34">
      <w:pPr>
        <w:spacing w:before="120" w:after="0"/>
        <w:ind w:left="567" w:right="111" w:hanging="283"/>
        <w:rPr>
          <w:rFonts w:ascii="Aptos Narrow" w:eastAsia="Verdana" w:hAnsi="Aptos Narrow" w:cs="Verdana"/>
          <w:b/>
          <w:bCs/>
          <w:color w:val="1F4E79"/>
          <w:sz w:val="40"/>
          <w:szCs w:val="40"/>
        </w:rPr>
      </w:pPr>
    </w:p>
    <w:p w14:paraId="2F1D2B21" w14:textId="77777777" w:rsidR="00736E0F" w:rsidRDefault="00736E0F" w:rsidP="00BA0E34">
      <w:pPr>
        <w:spacing w:before="120" w:after="0"/>
        <w:ind w:left="567" w:right="111" w:hanging="283"/>
        <w:rPr>
          <w:rFonts w:ascii="Aptos Narrow" w:eastAsia="Verdana" w:hAnsi="Aptos Narrow" w:cs="Verdana"/>
          <w:b/>
          <w:bCs/>
          <w:color w:val="1F4E79"/>
          <w:sz w:val="40"/>
          <w:szCs w:val="40"/>
        </w:rPr>
      </w:pPr>
    </w:p>
    <w:p w14:paraId="2E48F143" w14:textId="77777777" w:rsidR="00736E0F" w:rsidRDefault="00736E0F" w:rsidP="00BA0E34">
      <w:pPr>
        <w:spacing w:before="120" w:after="0"/>
        <w:ind w:left="567" w:right="111" w:hanging="283"/>
        <w:rPr>
          <w:rFonts w:ascii="Aptos Narrow" w:eastAsia="Verdana" w:hAnsi="Aptos Narrow" w:cs="Verdana"/>
          <w:b/>
          <w:bCs/>
          <w:color w:val="1F4E79"/>
          <w:sz w:val="40"/>
          <w:szCs w:val="40"/>
        </w:rPr>
      </w:pPr>
    </w:p>
    <w:p w14:paraId="6C6C22B6" w14:textId="0D0C5C98" w:rsidR="00974F5C" w:rsidRPr="00736E0F" w:rsidRDefault="00974F5C" w:rsidP="00BA0E34">
      <w:pPr>
        <w:spacing w:before="120" w:after="0"/>
        <w:ind w:left="567" w:right="111" w:hanging="283"/>
        <w:rPr>
          <w:rFonts w:ascii="Aptos Narrow" w:eastAsia="Verdana" w:hAnsi="Aptos Narrow" w:cs="Verdana"/>
          <w:b/>
          <w:bCs/>
          <w:color w:val="1F4E79"/>
          <w:sz w:val="40"/>
          <w:szCs w:val="40"/>
        </w:rPr>
      </w:pPr>
      <w:r w:rsidRPr="00736E0F">
        <w:rPr>
          <w:rFonts w:ascii="Aptos Narrow" w:eastAsia="Verdana" w:hAnsi="Aptos Narrow" w:cs="Verdana"/>
          <w:b/>
          <w:bCs/>
          <w:color w:val="1F4E79"/>
          <w:sz w:val="40"/>
          <w:szCs w:val="40"/>
        </w:rPr>
        <w:t>IEGUVUMI</w:t>
      </w:r>
    </w:p>
    <w:p w14:paraId="1E8AAB61" w14:textId="014A495C" w:rsidR="00974F5C" w:rsidRPr="00BA0E34" w:rsidRDefault="00A018FC" w:rsidP="00974F5C">
      <w:pPr>
        <w:shd w:val="clear" w:color="auto" w:fill="FFFFFF" w:themeFill="background1"/>
        <w:spacing w:before="120" w:after="0"/>
        <w:ind w:left="568" w:right="-283" w:hanging="284"/>
        <w:rPr>
          <w:rFonts w:ascii="Aptos Narrow" w:eastAsia="Verdana" w:hAnsi="Aptos Narrow" w:cs="Verdana"/>
          <w:color w:val="1F4E79"/>
          <w:sz w:val="24"/>
          <w:szCs w:val="24"/>
        </w:rPr>
      </w:pPr>
      <w:r w:rsidRPr="00BA0E34">
        <w:rPr>
          <w:rFonts w:ascii="Aptos Narrow" w:eastAsia="Verdana" w:hAnsi="Aptos Narrow" w:cs="Verdana"/>
          <w:b/>
          <w:bCs/>
          <w:color w:val="1F4E79"/>
          <w:sz w:val="24"/>
          <w:szCs w:val="24"/>
        </w:rPr>
        <w:t>IEDZĪVOTĀJI</w:t>
      </w:r>
      <w:r w:rsidR="00DA7AA8">
        <w:rPr>
          <w:rFonts w:ascii="Aptos Narrow" w:eastAsia="Verdana" w:hAnsi="Aptos Narrow" w:cs="Verdana"/>
          <w:b/>
          <w:bCs/>
          <w:color w:val="1F4E79"/>
          <w:sz w:val="24"/>
          <w:szCs w:val="24"/>
        </w:rPr>
        <w:t>EM</w:t>
      </w:r>
      <w:r w:rsidRPr="00BA0E34">
        <w:rPr>
          <w:rFonts w:ascii="Aptos Narrow" w:eastAsia="Verdana" w:hAnsi="Aptos Narrow" w:cs="Verdana"/>
          <w:b/>
          <w:bCs/>
          <w:color w:val="1F4E79"/>
          <w:sz w:val="24"/>
          <w:szCs w:val="24"/>
        </w:rPr>
        <w:t xml:space="preserve"> </w:t>
      </w:r>
    </w:p>
    <w:p w14:paraId="544B5168" w14:textId="63A726DC" w:rsidR="00974F5C" w:rsidRPr="00BA0E34" w:rsidRDefault="00974F5C" w:rsidP="00974F5C">
      <w:pPr>
        <w:shd w:val="clear" w:color="auto" w:fill="FFFFFF" w:themeFill="background1"/>
        <w:spacing w:before="120" w:after="0"/>
        <w:ind w:left="568" w:right="-283" w:hanging="284"/>
        <w:rPr>
          <w:rFonts w:ascii="Aptos Narrow" w:hAnsi="Aptos Narrow"/>
          <w:sz w:val="24"/>
          <w:szCs w:val="24"/>
          <w:lang w:eastAsia="x-none"/>
        </w:rPr>
      </w:pPr>
      <w:r w:rsidRPr="00BA0E34">
        <w:rPr>
          <w:rFonts w:ascii="Wingdings" w:eastAsia="Wingdings" w:hAnsi="Wingdings" w:cs="Wingdings"/>
          <w:color w:val="4472C4" w:themeColor="accent1"/>
          <w:sz w:val="24"/>
          <w:szCs w:val="24"/>
          <w:shd w:val="clear" w:color="auto" w:fill="FFFFFF" w:themeFill="background1"/>
          <w14:props3d w14:extrusionH="0" w14:contourW="0" w14:prstMaterial="matte"/>
        </w:rPr>
        <w:t>è</w:t>
      </w:r>
      <w:r w:rsidRPr="00BA0E34">
        <w:rPr>
          <w:rFonts w:ascii="Aptos Narrow" w:hAnsi="Aptos Narrow"/>
          <w:i/>
          <w:iCs/>
          <w:sz w:val="24"/>
          <w:szCs w:val="24"/>
          <w:lang w:eastAsia="x-none"/>
        </w:rPr>
        <w:t xml:space="preserve"> </w:t>
      </w:r>
      <w:r w:rsidRPr="00BA0E34">
        <w:rPr>
          <w:rFonts w:ascii="Aptos Narrow" w:hAnsi="Aptos Narrow"/>
          <w:sz w:val="24"/>
          <w:szCs w:val="24"/>
          <w:lang w:eastAsia="x-none"/>
        </w:rPr>
        <w:t xml:space="preserve">Viens kontaktpunkts - informācija par visām mācību iespējām, karjeras konsultācijas un atbalsts, reģionālais pārklājums, darba piedāvājumi, mācību grupu komplektēšana, u.c. </w:t>
      </w:r>
      <w:r w:rsidRPr="00BA0E34">
        <w:rPr>
          <w:rFonts w:ascii="Aptos Narrow" w:hAnsi="Aptos Narrow"/>
          <w:i/>
          <w:iCs/>
          <w:sz w:val="24"/>
          <w:szCs w:val="24"/>
          <w:lang w:eastAsia="x-none"/>
        </w:rPr>
        <w:t>LM/NVA</w:t>
      </w:r>
    </w:p>
    <w:p w14:paraId="687ED965" w14:textId="2A943301" w:rsidR="00974F5C" w:rsidRPr="00BA0E34" w:rsidRDefault="00974F5C" w:rsidP="00974F5C">
      <w:pPr>
        <w:shd w:val="clear" w:color="auto" w:fill="FFFFFF" w:themeFill="background1"/>
        <w:spacing w:before="120" w:after="0" w:line="240" w:lineRule="auto"/>
        <w:ind w:left="568" w:right="-283" w:hanging="284"/>
        <w:rPr>
          <w:rFonts w:ascii="Aptos Narrow" w:hAnsi="Aptos Narrow"/>
          <w:sz w:val="24"/>
          <w:szCs w:val="24"/>
          <w:lang w:eastAsia="x-none"/>
        </w:rPr>
      </w:pPr>
      <w:r w:rsidRPr="00BA0E34">
        <w:rPr>
          <w:rFonts w:ascii="Wingdings" w:eastAsia="Wingdings" w:hAnsi="Wingdings" w:cs="Wingdings"/>
          <w:color w:val="4472C4" w:themeColor="accent1"/>
          <w:sz w:val="24"/>
          <w:szCs w:val="24"/>
          <w:shd w:val="clear" w:color="auto" w:fill="FFFFFF" w:themeFill="background1"/>
          <w14:props3d w14:extrusionH="0" w14:contourW="0" w14:prstMaterial="matte"/>
        </w:rPr>
        <w:t>è</w:t>
      </w:r>
      <w:r w:rsidRPr="00BA0E34">
        <w:rPr>
          <w:rFonts w:ascii="Aptos Narrow" w:eastAsia="Verdana" w:hAnsi="Aptos Narrow" w:cs="Verdana"/>
          <w:sz w:val="24"/>
          <w:szCs w:val="24"/>
          <w:shd w:val="clear" w:color="auto" w:fill="FFFFFF" w:themeFill="background1"/>
        </w:rPr>
        <w:t xml:space="preserve"> </w:t>
      </w:r>
      <w:r w:rsidRPr="00BA0E34">
        <w:rPr>
          <w:rFonts w:ascii="Aptos Narrow" w:hAnsi="Aptos Narrow"/>
          <w:sz w:val="24"/>
          <w:szCs w:val="24"/>
          <w:lang w:eastAsia="x-none"/>
        </w:rPr>
        <w:t>Vienota projektu administrēšana – izsludināšana, vērtēšan</w:t>
      </w:r>
      <w:r w:rsidR="008F18DE" w:rsidRPr="00BA0E34">
        <w:rPr>
          <w:rFonts w:ascii="Aptos Narrow" w:hAnsi="Aptos Narrow"/>
          <w:sz w:val="24"/>
          <w:szCs w:val="24"/>
          <w:lang w:eastAsia="x-none"/>
        </w:rPr>
        <w:t>a</w:t>
      </w:r>
      <w:r w:rsidRPr="00BA0E34">
        <w:rPr>
          <w:rFonts w:ascii="Aptos Narrow" w:hAnsi="Aptos Narrow"/>
          <w:sz w:val="24"/>
          <w:szCs w:val="24"/>
          <w:lang w:eastAsia="x-none"/>
        </w:rPr>
        <w:t xml:space="preserve"> un dalībnieku atlase, informatīvās kampaņas un </w:t>
      </w:r>
      <w:proofErr w:type="gramStart"/>
      <w:r w:rsidRPr="00BA0E34">
        <w:rPr>
          <w:rFonts w:ascii="Aptos Narrow" w:hAnsi="Aptos Narrow"/>
          <w:sz w:val="24"/>
          <w:szCs w:val="24"/>
          <w:lang w:eastAsia="x-none"/>
        </w:rPr>
        <w:t>papildus atbalsts</w:t>
      </w:r>
      <w:proofErr w:type="gramEnd"/>
      <w:r w:rsidRPr="00BA0E34">
        <w:rPr>
          <w:rFonts w:ascii="Aptos Narrow" w:hAnsi="Aptos Narrow"/>
          <w:sz w:val="24"/>
          <w:szCs w:val="24"/>
          <w:lang w:eastAsia="x-none"/>
        </w:rPr>
        <w:t xml:space="preserve"> mērķa grupām.</w:t>
      </w:r>
      <w:r w:rsidRPr="00BA0E34">
        <w:rPr>
          <w:rFonts w:ascii="Aptos Narrow" w:hAnsi="Aptos Narrow"/>
          <w:i/>
          <w:iCs/>
          <w:sz w:val="24"/>
          <w:szCs w:val="24"/>
          <w:lang w:eastAsia="x-none"/>
        </w:rPr>
        <w:t xml:space="preserve"> LM/NVA</w:t>
      </w:r>
    </w:p>
    <w:p w14:paraId="7A8C764F" w14:textId="64CF2EF5" w:rsidR="00BA0E34" w:rsidRPr="00BA0E34" w:rsidRDefault="00974F5C" w:rsidP="00BA0E34">
      <w:pPr>
        <w:shd w:val="clear" w:color="auto" w:fill="FFFFFF" w:themeFill="background1"/>
        <w:spacing w:before="120" w:after="0" w:line="240" w:lineRule="auto"/>
        <w:ind w:left="568" w:right="-283" w:hanging="284"/>
        <w:rPr>
          <w:rFonts w:ascii="Aptos Narrow" w:hAnsi="Aptos Narrow"/>
          <w:i/>
          <w:iCs/>
          <w:sz w:val="24"/>
          <w:szCs w:val="24"/>
          <w:lang w:eastAsia="x-none"/>
        </w:rPr>
      </w:pPr>
      <w:r w:rsidRPr="00BA0E34">
        <w:rPr>
          <w:rFonts w:ascii="Wingdings" w:eastAsia="Wingdings" w:hAnsi="Wingdings" w:cs="Wingdings"/>
          <w:color w:val="4472C4" w:themeColor="accent1"/>
          <w:sz w:val="24"/>
          <w:szCs w:val="24"/>
          <w:shd w:val="clear" w:color="auto" w:fill="FFFFFF" w:themeFill="background1"/>
          <w14:props3d w14:extrusionH="0" w14:contourW="0" w14:prstMaterial="matte"/>
        </w:rPr>
        <w:t>è</w:t>
      </w:r>
      <w:r w:rsidRPr="00BA0E34">
        <w:rPr>
          <w:rFonts w:ascii="Aptos Narrow" w:hAnsi="Aptos Narrow"/>
          <w:sz w:val="24"/>
          <w:szCs w:val="24"/>
          <w:lang w:eastAsia="x-none"/>
        </w:rPr>
        <w:t xml:space="preserve"> Centralizēta IT sistēma un administratīvais process vienuviet, kā arī vienots un kvalificēts karjeras konsultantu tīkls, kas koncentrēti strādā uz vienoti definētām mērķa grupām. </w:t>
      </w:r>
      <w:r w:rsidRPr="00BA0E34">
        <w:rPr>
          <w:rFonts w:ascii="Aptos Narrow" w:hAnsi="Aptos Narrow"/>
          <w:i/>
          <w:iCs/>
          <w:sz w:val="24"/>
          <w:szCs w:val="24"/>
          <w:lang w:eastAsia="x-none"/>
        </w:rPr>
        <w:t>LM/NVA</w:t>
      </w:r>
    </w:p>
    <w:p w14:paraId="3A1E5F6A" w14:textId="201A5A15" w:rsidR="00974F5C" w:rsidRPr="00BA0E34" w:rsidRDefault="00974F5C" w:rsidP="00BA0E34">
      <w:pPr>
        <w:shd w:val="clear" w:color="auto" w:fill="FFFFFF" w:themeFill="background1"/>
        <w:spacing w:before="120" w:after="0" w:line="240" w:lineRule="auto"/>
        <w:ind w:left="568" w:right="-283" w:hanging="284"/>
        <w:rPr>
          <w:rFonts w:ascii="Aptos Narrow" w:hAnsi="Aptos Narrow"/>
          <w:i/>
          <w:iCs/>
          <w:lang w:eastAsia="x-none"/>
        </w:rPr>
      </w:pPr>
      <w:r w:rsidRPr="007D0631">
        <w:rPr>
          <w:rFonts w:ascii="Wingdings" w:eastAsia="Wingdings" w:hAnsi="Wingdings" w:cs="Wingdings"/>
          <w:color w:val="4472C4" w:themeColor="accent1"/>
          <w:sz w:val="24"/>
          <w:szCs w:val="24"/>
          <w:shd w:val="clear" w:color="auto" w:fill="FFFFFF" w:themeFill="background1"/>
          <w14:props3d w14:extrusionH="0" w14:contourW="0" w14:prstMaterial="matte"/>
        </w:rPr>
        <w:t>è</w:t>
      </w:r>
      <w:r w:rsidRPr="000A7EA0">
        <w:t xml:space="preserve"> </w:t>
      </w:r>
      <w:r w:rsidRPr="008F18DE">
        <w:rPr>
          <w:rFonts w:ascii="Aptos Narrow" w:hAnsi="Aptos Narrow"/>
          <w:sz w:val="24"/>
          <w:szCs w:val="24"/>
        </w:rPr>
        <w:t>Darba tirgū neiesaistīto cilvēkresursu piesaiste un atbalsts</w:t>
      </w:r>
      <w:r w:rsidR="009E5847">
        <w:rPr>
          <w:rFonts w:ascii="Aptos Narrow" w:hAnsi="Aptos Narrow"/>
          <w:sz w:val="24"/>
          <w:szCs w:val="24"/>
        </w:rPr>
        <w:t xml:space="preserve">. </w:t>
      </w:r>
      <w:r w:rsidRPr="009E5847">
        <w:rPr>
          <w:rFonts w:ascii="Aptos Narrow" w:hAnsi="Aptos Narrow"/>
          <w:i/>
          <w:iCs/>
          <w:sz w:val="24"/>
          <w:szCs w:val="24"/>
        </w:rPr>
        <w:t>LM</w:t>
      </w:r>
      <w:r w:rsidRPr="009E5847">
        <w:rPr>
          <w:i/>
          <w:iCs/>
        </w:rPr>
        <w:t> </w:t>
      </w:r>
    </w:p>
    <w:p w14:paraId="274EB1F9" w14:textId="77777777" w:rsidR="00BA0E34" w:rsidRDefault="00BA0E34" w:rsidP="00BA0E34">
      <w:pPr>
        <w:spacing w:before="120" w:after="0"/>
        <w:ind w:left="568" w:right="-283" w:hanging="284"/>
        <w:rPr>
          <w:rFonts w:ascii="Aptos Narrow" w:eastAsia="Wingdings" w:hAnsi="Aptos Narrow" w:cs="Wingdings"/>
          <w:b/>
          <w:bCs/>
          <w:color w:val="1F4E79"/>
          <w:sz w:val="24"/>
          <w:szCs w:val="24"/>
          <w:shd w:val="clear" w:color="auto" w:fill="FFFFFF" w:themeFill="background1"/>
          <w14:props3d w14:extrusionH="0" w14:contourW="0" w14:prstMaterial="matte"/>
        </w:rPr>
      </w:pPr>
    </w:p>
    <w:p w14:paraId="0233ACFC" w14:textId="43FCF991" w:rsidR="008F18DE" w:rsidRPr="008F18DE" w:rsidRDefault="008F18DE" w:rsidP="00974F5C">
      <w:pPr>
        <w:shd w:val="clear" w:color="auto" w:fill="FFFFFF" w:themeFill="background1"/>
        <w:spacing w:before="120" w:after="0"/>
        <w:ind w:left="568" w:right="-283" w:hanging="284"/>
        <w:rPr>
          <w:rFonts w:ascii="Aptos Narrow" w:eastAsia="Wingdings" w:hAnsi="Aptos Narrow" w:cs="Wingdings"/>
          <w:b/>
          <w:bCs/>
          <w:color w:val="1F4E79"/>
          <w:sz w:val="24"/>
          <w:szCs w:val="24"/>
          <w:shd w:val="clear" w:color="auto" w:fill="FFFFFF" w:themeFill="background1"/>
          <w14:props3d w14:extrusionH="0" w14:contourW="0" w14:prstMaterial="matte"/>
        </w:rPr>
      </w:pPr>
      <w:r w:rsidRPr="008F18DE">
        <w:rPr>
          <w:rFonts w:ascii="Aptos Narrow" w:eastAsia="Wingdings" w:hAnsi="Aptos Narrow" w:cs="Wingdings"/>
          <w:b/>
          <w:bCs/>
          <w:color w:val="1F4E79"/>
          <w:sz w:val="24"/>
          <w:szCs w:val="24"/>
          <w:shd w:val="clear" w:color="auto" w:fill="FFFFFF" w:themeFill="background1"/>
          <w14:props3d w14:extrusionH="0" w14:contourW="0" w14:prstMaterial="matte"/>
        </w:rPr>
        <w:t>UZŅĒMUMI</w:t>
      </w:r>
      <w:r w:rsidR="00DA7AA8">
        <w:rPr>
          <w:rFonts w:ascii="Aptos Narrow" w:eastAsia="Wingdings" w:hAnsi="Aptos Narrow" w:cs="Wingdings"/>
          <w:b/>
          <w:bCs/>
          <w:color w:val="1F4E79"/>
          <w:sz w:val="24"/>
          <w:szCs w:val="24"/>
          <w:shd w:val="clear" w:color="auto" w:fill="FFFFFF" w:themeFill="background1"/>
          <w14:props3d w14:extrusionH="0" w14:contourW="0" w14:prstMaterial="matte"/>
        </w:rPr>
        <w:t>EM</w:t>
      </w:r>
      <w:r w:rsidRPr="008F18DE">
        <w:rPr>
          <w:rFonts w:ascii="Aptos Narrow" w:eastAsia="Wingdings" w:hAnsi="Aptos Narrow" w:cs="Wingdings"/>
          <w:b/>
          <w:bCs/>
          <w:color w:val="1F4E79"/>
          <w:sz w:val="24"/>
          <w:szCs w:val="24"/>
          <w:shd w:val="clear" w:color="auto" w:fill="FFFFFF" w:themeFill="background1"/>
          <w14:props3d w14:extrusionH="0" w14:contourW="0" w14:prstMaterial="matte"/>
        </w:rPr>
        <w:t>/NOZAR</w:t>
      </w:r>
      <w:r w:rsidR="00DA7AA8">
        <w:rPr>
          <w:rFonts w:ascii="Aptos Narrow" w:eastAsia="Wingdings" w:hAnsi="Aptos Narrow" w:cs="Wingdings"/>
          <w:b/>
          <w:bCs/>
          <w:color w:val="1F4E79"/>
          <w:sz w:val="24"/>
          <w:szCs w:val="24"/>
          <w:shd w:val="clear" w:color="auto" w:fill="FFFFFF" w:themeFill="background1"/>
          <w14:props3d w14:extrusionH="0" w14:contourW="0" w14:prstMaterial="matte"/>
        </w:rPr>
        <w:t>ĒM</w:t>
      </w:r>
    </w:p>
    <w:p w14:paraId="7FF58F87" w14:textId="7AE36F59" w:rsidR="00974F5C" w:rsidRPr="00BA0E34" w:rsidRDefault="00974F5C" w:rsidP="00974F5C">
      <w:pPr>
        <w:shd w:val="clear" w:color="auto" w:fill="FFFFFF" w:themeFill="background1"/>
        <w:spacing w:before="120" w:after="0"/>
        <w:ind w:left="568" w:right="-283" w:hanging="284"/>
        <w:rPr>
          <w:sz w:val="24"/>
          <w:szCs w:val="24"/>
        </w:rPr>
      </w:pPr>
      <w:r w:rsidRPr="00BA0E34">
        <w:rPr>
          <w:rFonts w:ascii="Wingdings" w:eastAsia="Wingdings" w:hAnsi="Wingdings" w:cs="Wingdings"/>
          <w:color w:val="4472C4" w:themeColor="accent1"/>
          <w:sz w:val="24"/>
          <w:szCs w:val="24"/>
          <w:shd w:val="clear" w:color="auto" w:fill="FFFFFF" w:themeFill="background1"/>
          <w14:props3d w14:extrusionH="0" w14:contourW="0" w14:prstMaterial="matte"/>
        </w:rPr>
        <w:t>è</w:t>
      </w:r>
      <w:r w:rsidRPr="00BA0E34">
        <w:rPr>
          <w:rFonts w:ascii="Aptos Narrow" w:hAnsi="Aptos Narrow"/>
          <w:sz w:val="24"/>
          <w:szCs w:val="24"/>
          <w:lang w:eastAsia="x-none"/>
        </w:rPr>
        <w:t xml:space="preserve">Nozaru darba tirgus prognozes, ikgadējs datos balstīts centralizēts nozaru vajadzību pasūtījums, ņemot vērā darba tirgus aktuālos datus un darba devēju pieprasījumu. </w:t>
      </w:r>
      <w:r w:rsidRPr="00BA0E34">
        <w:rPr>
          <w:rFonts w:ascii="Aptos Narrow" w:hAnsi="Aptos Narrow"/>
          <w:i/>
          <w:iCs/>
          <w:sz w:val="24"/>
          <w:szCs w:val="24"/>
          <w:lang w:eastAsia="x-none"/>
        </w:rPr>
        <w:t>EM/ darba devēji/ arodbiedrības, nozaru ministrijas</w:t>
      </w:r>
      <w:r w:rsidRPr="00BA0E34">
        <w:rPr>
          <w:sz w:val="24"/>
          <w:szCs w:val="24"/>
        </w:rPr>
        <w:t> </w:t>
      </w:r>
    </w:p>
    <w:p w14:paraId="0A903152" w14:textId="27C0AB94" w:rsidR="00974F5C" w:rsidRPr="00BA0E34" w:rsidRDefault="00974F5C" w:rsidP="00974F5C">
      <w:pPr>
        <w:shd w:val="clear" w:color="auto" w:fill="FFFFFF" w:themeFill="background1"/>
        <w:spacing w:before="120" w:after="0"/>
        <w:ind w:left="568" w:right="-283" w:hanging="284"/>
        <w:rPr>
          <w:rFonts w:ascii="Aptos Narrow" w:hAnsi="Aptos Narrow"/>
          <w:sz w:val="24"/>
          <w:szCs w:val="24"/>
          <w:lang w:eastAsia="x-none"/>
        </w:rPr>
      </w:pPr>
      <w:r w:rsidRPr="00BA0E34">
        <w:rPr>
          <w:rFonts w:ascii="Wingdings" w:eastAsia="Wingdings" w:hAnsi="Wingdings" w:cs="Wingdings"/>
          <w:color w:val="4472C4" w:themeColor="accent1"/>
          <w:sz w:val="24"/>
          <w:szCs w:val="24"/>
          <w:shd w:val="clear" w:color="auto" w:fill="FFFFFF" w:themeFill="background1"/>
          <w14:props3d w14:extrusionH="0" w14:contourW="0" w14:prstMaterial="matte"/>
        </w:rPr>
        <w:t>è</w:t>
      </w:r>
      <w:r w:rsidRPr="00BA0E34">
        <w:rPr>
          <w:rFonts w:ascii="Aptos Narrow" w:hAnsi="Aptos Narrow"/>
          <w:sz w:val="24"/>
          <w:szCs w:val="24"/>
          <w:lang w:eastAsia="x-none"/>
        </w:rPr>
        <w:t>Cilvēkkapitāla prasmju attīstības pasūtījum</w:t>
      </w:r>
      <w:r w:rsidR="00DA7AA8">
        <w:rPr>
          <w:rFonts w:ascii="Aptos Narrow" w:hAnsi="Aptos Narrow"/>
          <w:sz w:val="24"/>
          <w:szCs w:val="24"/>
          <w:lang w:eastAsia="x-none"/>
        </w:rPr>
        <w:t>a</w:t>
      </w:r>
      <w:r w:rsidRPr="00BA0E34">
        <w:rPr>
          <w:rFonts w:ascii="Aptos Narrow" w:hAnsi="Aptos Narrow"/>
          <w:sz w:val="24"/>
          <w:szCs w:val="24"/>
          <w:lang w:eastAsia="x-none"/>
        </w:rPr>
        <w:t xml:space="preserve"> un</w:t>
      </w:r>
      <w:r w:rsidR="00DA7AA8">
        <w:rPr>
          <w:rFonts w:ascii="Aptos Narrow" w:hAnsi="Aptos Narrow"/>
          <w:sz w:val="24"/>
          <w:szCs w:val="24"/>
          <w:lang w:eastAsia="x-none"/>
        </w:rPr>
        <w:t xml:space="preserve"> tā</w:t>
      </w:r>
      <w:r w:rsidRPr="00BA0E34">
        <w:rPr>
          <w:rFonts w:ascii="Aptos Narrow" w:hAnsi="Aptos Narrow"/>
          <w:sz w:val="24"/>
          <w:szCs w:val="24"/>
          <w:lang w:eastAsia="x-none"/>
        </w:rPr>
        <w:t xml:space="preserve"> rezultātu uzraudzība. </w:t>
      </w:r>
      <w:r w:rsidRPr="00BA0E34">
        <w:rPr>
          <w:rFonts w:ascii="Aptos Narrow" w:hAnsi="Aptos Narrow"/>
          <w:i/>
          <w:iCs/>
          <w:sz w:val="24"/>
          <w:szCs w:val="24"/>
          <w:lang w:eastAsia="x-none"/>
        </w:rPr>
        <w:t>CAP</w:t>
      </w:r>
      <w:r w:rsidRPr="00BA0E34">
        <w:rPr>
          <w:rFonts w:ascii="Aptos Narrow" w:hAnsi="Aptos Narrow"/>
          <w:sz w:val="24"/>
          <w:szCs w:val="24"/>
          <w:lang w:eastAsia="x-none"/>
        </w:rPr>
        <w:t xml:space="preserve"> </w:t>
      </w:r>
    </w:p>
    <w:p w14:paraId="58C0D341" w14:textId="1F9FBB6D" w:rsidR="00974F5C" w:rsidRDefault="00974F5C" w:rsidP="00BA0E34">
      <w:pPr>
        <w:shd w:val="clear" w:color="auto" w:fill="FFFFFF" w:themeFill="background1"/>
        <w:spacing w:before="120" w:after="0"/>
        <w:ind w:left="568" w:right="-283" w:hanging="284"/>
        <w:rPr>
          <w:rFonts w:ascii="Aptos Narrow" w:hAnsi="Aptos Narrow"/>
          <w:i/>
          <w:iCs/>
          <w:sz w:val="24"/>
          <w:szCs w:val="24"/>
          <w:lang w:eastAsia="x-none"/>
        </w:rPr>
      </w:pPr>
      <w:r w:rsidRPr="00BA0E34">
        <w:rPr>
          <w:rFonts w:ascii="Wingdings" w:eastAsia="Wingdings" w:hAnsi="Wingdings" w:cs="Wingdings"/>
          <w:color w:val="4472C4" w:themeColor="accent1"/>
          <w:sz w:val="24"/>
          <w:szCs w:val="24"/>
          <w:shd w:val="clear" w:color="auto" w:fill="FFFFFF" w:themeFill="background1"/>
          <w14:props3d w14:extrusionH="0" w14:contourW="0" w14:prstMaterial="matte"/>
        </w:rPr>
        <w:t>è</w:t>
      </w:r>
      <w:r w:rsidRPr="00BA0E34">
        <w:rPr>
          <w:rFonts w:ascii="Aptos Narrow" w:hAnsi="Aptos Narrow"/>
          <w:sz w:val="24"/>
          <w:szCs w:val="24"/>
          <w:lang w:eastAsia="x-none"/>
        </w:rPr>
        <w:t xml:space="preserve">Nozaru problēmjautājumu risināšana, </w:t>
      </w:r>
      <w:r w:rsidR="00BA0E34">
        <w:rPr>
          <w:rFonts w:ascii="Aptos Narrow" w:hAnsi="Aptos Narrow"/>
          <w:sz w:val="24"/>
          <w:szCs w:val="24"/>
          <w:lang w:eastAsia="x-none"/>
        </w:rPr>
        <w:t>d</w:t>
      </w:r>
      <w:r w:rsidRPr="00BA0E34">
        <w:rPr>
          <w:rFonts w:ascii="Aptos Narrow" w:hAnsi="Aptos Narrow"/>
          <w:sz w:val="24"/>
          <w:szCs w:val="24"/>
          <w:lang w:eastAsia="x-none"/>
        </w:rPr>
        <w:t>arbaspēka pieprasījums lielajiem investīciju projekti</w:t>
      </w:r>
      <w:r w:rsidR="00BA0E34">
        <w:rPr>
          <w:rFonts w:ascii="Aptos Narrow" w:hAnsi="Aptos Narrow"/>
          <w:sz w:val="24"/>
          <w:szCs w:val="24"/>
          <w:lang w:eastAsia="x-none"/>
        </w:rPr>
        <w:t>em</w:t>
      </w:r>
      <w:r w:rsidRPr="00BA0E34">
        <w:rPr>
          <w:rFonts w:ascii="Aptos Narrow" w:hAnsi="Aptos Narrow"/>
          <w:sz w:val="24"/>
          <w:szCs w:val="24"/>
          <w:lang w:eastAsia="x-none"/>
        </w:rPr>
        <w:t xml:space="preserve"> (LIAA),</w:t>
      </w:r>
      <w:proofErr w:type="gramStart"/>
      <w:r w:rsidRPr="00BA0E34">
        <w:rPr>
          <w:rFonts w:ascii="Aptos Narrow" w:hAnsi="Aptos Narrow"/>
          <w:sz w:val="24"/>
          <w:szCs w:val="24"/>
          <w:lang w:eastAsia="x-none"/>
        </w:rPr>
        <w:t xml:space="preserve">  </w:t>
      </w:r>
      <w:proofErr w:type="gramEnd"/>
      <w:r w:rsidRPr="00BA0E34">
        <w:rPr>
          <w:rFonts w:ascii="Aptos Narrow" w:hAnsi="Aptos Narrow"/>
          <w:sz w:val="24"/>
          <w:szCs w:val="24"/>
          <w:lang w:eastAsia="x-none"/>
        </w:rPr>
        <w:t>datu uzkrāšana sistemātiskai analīzei un stratēģiskai plānošanai.</w:t>
      </w:r>
      <w:r w:rsidR="00BA0E34" w:rsidRPr="00BA0E34">
        <w:rPr>
          <w:rFonts w:ascii="Aptos Narrow" w:hAnsi="Aptos Narrow"/>
          <w:sz w:val="24"/>
          <w:szCs w:val="24"/>
          <w:lang w:eastAsia="x-none"/>
        </w:rPr>
        <w:t xml:space="preserve"> </w:t>
      </w:r>
      <w:r w:rsidRPr="00BA0E34">
        <w:rPr>
          <w:rFonts w:ascii="Aptos Narrow" w:hAnsi="Aptos Narrow"/>
          <w:i/>
          <w:iCs/>
          <w:sz w:val="24"/>
          <w:szCs w:val="24"/>
          <w:lang w:eastAsia="x-none"/>
        </w:rPr>
        <w:t>EM</w:t>
      </w:r>
    </w:p>
    <w:p w14:paraId="4D4CFC5D" w14:textId="77777777" w:rsidR="00BA0E34" w:rsidRDefault="00BA0E34" w:rsidP="00BA0E34">
      <w:pPr>
        <w:spacing w:before="120" w:after="0"/>
        <w:ind w:right="-283"/>
        <w:rPr>
          <w:rFonts w:ascii="Aptos Narrow" w:hAnsi="Aptos Narrow"/>
          <w:i/>
          <w:iCs/>
          <w:sz w:val="24"/>
          <w:szCs w:val="24"/>
          <w:lang w:eastAsia="x-none"/>
        </w:rPr>
      </w:pPr>
    </w:p>
    <w:p w14:paraId="0995B129" w14:textId="6CE7404C" w:rsidR="00974F5C" w:rsidRPr="00BA0E34" w:rsidRDefault="00A018FC" w:rsidP="00974F5C">
      <w:pPr>
        <w:shd w:val="clear" w:color="auto" w:fill="FFFFFF" w:themeFill="background1"/>
        <w:spacing w:before="120" w:after="0" w:line="240" w:lineRule="auto"/>
        <w:ind w:left="568" w:right="-283" w:hanging="284"/>
        <w:rPr>
          <w:rFonts w:ascii="Aptos Narrow" w:eastAsia="Verdana" w:hAnsi="Aptos Narrow" w:cs="Verdana"/>
          <w:color w:val="1F4E79"/>
          <w:sz w:val="24"/>
          <w:szCs w:val="24"/>
        </w:rPr>
      </w:pPr>
      <w:r w:rsidRPr="00BA0E34">
        <w:rPr>
          <w:rFonts w:ascii="Aptos Narrow" w:eastAsia="Verdana" w:hAnsi="Aptos Narrow" w:cs="Verdana"/>
          <w:b/>
          <w:bCs/>
          <w:color w:val="1F4E79"/>
          <w:sz w:val="24"/>
          <w:szCs w:val="24"/>
        </w:rPr>
        <w:t>IZGLĪTĪBAS IESTĀD</w:t>
      </w:r>
      <w:r w:rsidR="00DA7AA8">
        <w:rPr>
          <w:rFonts w:ascii="Aptos Narrow" w:eastAsia="Verdana" w:hAnsi="Aptos Narrow" w:cs="Verdana"/>
          <w:b/>
          <w:bCs/>
          <w:color w:val="1F4E79"/>
          <w:sz w:val="24"/>
          <w:szCs w:val="24"/>
        </w:rPr>
        <w:t>ĒM</w:t>
      </w:r>
      <w:r w:rsidRPr="00BA0E34">
        <w:rPr>
          <w:rFonts w:ascii="Aptos Narrow" w:eastAsia="Verdana" w:hAnsi="Aptos Narrow" w:cs="Verdana"/>
          <w:b/>
          <w:color w:val="1F4E79"/>
          <w:sz w:val="24"/>
          <w:szCs w:val="24"/>
        </w:rPr>
        <w:t xml:space="preserve"> </w:t>
      </w:r>
    </w:p>
    <w:p w14:paraId="3801AE7C" w14:textId="4FA89BE6" w:rsidR="00974F5C" w:rsidRPr="00BA0E34" w:rsidRDefault="00974F5C" w:rsidP="00974F5C">
      <w:pPr>
        <w:shd w:val="clear" w:color="auto" w:fill="FFFFFF" w:themeFill="background1"/>
        <w:spacing w:before="120" w:after="0" w:line="240" w:lineRule="auto"/>
        <w:ind w:left="568" w:right="-283" w:hanging="284"/>
        <w:rPr>
          <w:rFonts w:ascii="Aptos Narrow" w:hAnsi="Aptos Narrow"/>
          <w:i/>
          <w:iCs/>
          <w:sz w:val="24"/>
          <w:szCs w:val="24"/>
          <w:lang w:eastAsia="x-none"/>
        </w:rPr>
      </w:pPr>
      <w:r w:rsidRPr="00BA0E34">
        <w:rPr>
          <w:rFonts w:ascii="Wingdings" w:eastAsia="Wingdings" w:hAnsi="Wingdings" w:cs="Wingdings"/>
          <w:color w:val="4472C4" w:themeColor="accent1"/>
          <w:sz w:val="24"/>
          <w:szCs w:val="24"/>
          <w:shd w:val="clear" w:color="auto" w:fill="FFFFFF" w:themeFill="background1"/>
          <w14:props3d w14:extrusionH="0" w14:contourW="0" w14:prstMaterial="matte"/>
        </w:rPr>
        <w:t>è</w:t>
      </w:r>
      <w:r w:rsidRPr="00BA0E34">
        <w:rPr>
          <w:rFonts w:ascii="Aptos Narrow" w:hAnsi="Aptos Narrow"/>
          <w:sz w:val="24"/>
          <w:szCs w:val="24"/>
          <w:lang w:eastAsia="x-none"/>
        </w:rPr>
        <w:t xml:space="preserve"> Izglītības iestāžu atlases kritēriji, katalogs nepārtraukta mācību procesa </w:t>
      </w:r>
      <w:r w:rsidR="00800782">
        <w:rPr>
          <w:rFonts w:ascii="Aptos Narrow" w:hAnsi="Aptos Narrow"/>
          <w:sz w:val="24"/>
          <w:szCs w:val="24"/>
          <w:lang w:eastAsia="x-none"/>
        </w:rPr>
        <w:t>īstenošanai</w:t>
      </w:r>
      <w:r w:rsidRPr="00BA0E34">
        <w:rPr>
          <w:rFonts w:ascii="Aptos Narrow" w:hAnsi="Aptos Narrow"/>
          <w:sz w:val="24"/>
          <w:szCs w:val="24"/>
          <w:lang w:eastAsia="x-none"/>
        </w:rPr>
        <w:t xml:space="preserve">, </w:t>
      </w:r>
      <w:r w:rsidR="008414DB">
        <w:rPr>
          <w:rFonts w:ascii="Aptos Narrow" w:hAnsi="Aptos Narrow"/>
          <w:sz w:val="24"/>
          <w:szCs w:val="24"/>
        </w:rPr>
        <w:t>n</w:t>
      </w:r>
      <w:r w:rsidR="008414DB" w:rsidRPr="00BA0E34">
        <w:rPr>
          <w:rFonts w:ascii="Aptos Narrow" w:hAnsi="Aptos Narrow"/>
          <w:sz w:val="24"/>
          <w:szCs w:val="24"/>
        </w:rPr>
        <w:t>ozaru vajadzību pasūtījuma nodrošināšana</w:t>
      </w:r>
      <w:r w:rsidR="008414DB">
        <w:rPr>
          <w:rFonts w:ascii="Aptos Narrow" w:hAnsi="Aptos Narrow"/>
          <w:sz w:val="24"/>
          <w:szCs w:val="24"/>
        </w:rPr>
        <w:t xml:space="preserve">, pieaugušo izglītībai atbilstoša mācību satura (piedāvājuma) izveide, </w:t>
      </w:r>
      <w:r w:rsidR="008414DB">
        <w:rPr>
          <w:rFonts w:ascii="Aptos Narrow" w:hAnsi="Aptos Narrow"/>
          <w:sz w:val="24"/>
          <w:szCs w:val="24"/>
          <w:lang w:eastAsia="x-none"/>
        </w:rPr>
        <w:t>prasmju pārvaldības risinājumu attīstība,</w:t>
      </w:r>
      <w:r w:rsidRPr="00BA0E34">
        <w:rPr>
          <w:rFonts w:ascii="Aptos Narrow" w:hAnsi="Aptos Narrow"/>
          <w:sz w:val="24"/>
          <w:szCs w:val="24"/>
          <w:lang w:eastAsia="x-none"/>
        </w:rPr>
        <w:t xml:space="preserve"> programmu izvērtēšana, kvalitātes uzraudzība. </w:t>
      </w:r>
      <w:r w:rsidRPr="00BA0E34">
        <w:rPr>
          <w:rFonts w:ascii="Aptos Narrow" w:hAnsi="Aptos Narrow"/>
          <w:i/>
          <w:iCs/>
          <w:sz w:val="24"/>
          <w:szCs w:val="24"/>
          <w:lang w:eastAsia="x-none"/>
        </w:rPr>
        <w:t>IZM</w:t>
      </w:r>
    </w:p>
    <w:p w14:paraId="472B89EF" w14:textId="7C606932" w:rsidR="00974F5C" w:rsidRPr="00BA0E34" w:rsidRDefault="00974F5C" w:rsidP="00974F5C">
      <w:pPr>
        <w:shd w:val="clear" w:color="auto" w:fill="FFFFFF" w:themeFill="background1"/>
        <w:spacing w:before="120" w:after="0" w:line="240" w:lineRule="auto"/>
        <w:ind w:left="568" w:right="-283" w:hanging="284"/>
        <w:rPr>
          <w:rFonts w:ascii="Aptos Narrow" w:hAnsi="Aptos Narrow"/>
          <w:i/>
          <w:iCs/>
          <w:sz w:val="24"/>
          <w:szCs w:val="24"/>
          <w:lang w:eastAsia="x-none"/>
        </w:rPr>
      </w:pPr>
      <w:r w:rsidRPr="00BA0E34">
        <w:rPr>
          <w:rFonts w:ascii="Wingdings" w:eastAsia="Wingdings" w:hAnsi="Wingdings" w:cs="Wingdings"/>
          <w:color w:val="4472C4" w:themeColor="accent1"/>
          <w:sz w:val="24"/>
          <w:szCs w:val="24"/>
          <w:shd w:val="clear" w:color="auto" w:fill="FFFFFF" w:themeFill="background1"/>
          <w14:props3d w14:extrusionH="0" w14:contourW="0" w14:prstMaterial="matte"/>
        </w:rPr>
        <w:t>è</w:t>
      </w:r>
      <w:r w:rsidRPr="00BA0E34">
        <w:rPr>
          <w:rFonts w:ascii="Aptos Narrow" w:hAnsi="Aptos Narrow"/>
          <w:sz w:val="24"/>
          <w:szCs w:val="24"/>
          <w:lang w:eastAsia="x-none"/>
        </w:rPr>
        <w:t xml:space="preserve"> Regulāri pārskatīt</w:t>
      </w:r>
      <w:r w:rsidR="008414DB">
        <w:rPr>
          <w:rFonts w:ascii="Aptos Narrow" w:hAnsi="Aptos Narrow"/>
          <w:sz w:val="24"/>
          <w:szCs w:val="24"/>
          <w:lang w:eastAsia="x-none"/>
        </w:rPr>
        <w:t>i</w:t>
      </w:r>
      <w:r w:rsidRPr="00BA0E34">
        <w:rPr>
          <w:rFonts w:ascii="Aptos Narrow" w:hAnsi="Aptos Narrow"/>
          <w:sz w:val="24"/>
          <w:szCs w:val="24"/>
          <w:lang w:eastAsia="x-none"/>
        </w:rPr>
        <w:t xml:space="preserve"> un saskaņot</w:t>
      </w:r>
      <w:r w:rsidR="008414DB">
        <w:rPr>
          <w:rFonts w:ascii="Aptos Narrow" w:hAnsi="Aptos Narrow"/>
          <w:sz w:val="24"/>
          <w:szCs w:val="24"/>
          <w:lang w:eastAsia="x-none"/>
        </w:rPr>
        <w:t>i</w:t>
      </w:r>
      <w:r w:rsidRPr="00BA0E34">
        <w:rPr>
          <w:rFonts w:ascii="Aptos Narrow" w:hAnsi="Aptos Narrow"/>
          <w:sz w:val="24"/>
          <w:szCs w:val="24"/>
          <w:lang w:eastAsia="x-none"/>
        </w:rPr>
        <w:t xml:space="preserve"> NVA</w:t>
      </w:r>
      <w:proofErr w:type="gramStart"/>
      <w:r w:rsidRPr="00BA0E34">
        <w:rPr>
          <w:rFonts w:ascii="Aptos Narrow" w:hAnsi="Aptos Narrow"/>
          <w:sz w:val="24"/>
          <w:szCs w:val="24"/>
          <w:lang w:eastAsia="x-none"/>
        </w:rPr>
        <w:t xml:space="preserve"> un</w:t>
      </w:r>
      <w:proofErr w:type="gramEnd"/>
      <w:r w:rsidRPr="00BA0E34">
        <w:rPr>
          <w:rFonts w:ascii="Aptos Narrow" w:hAnsi="Aptos Narrow"/>
          <w:sz w:val="24"/>
          <w:szCs w:val="24"/>
          <w:lang w:eastAsia="x-none"/>
        </w:rPr>
        <w:t xml:space="preserve"> VIAA </w:t>
      </w:r>
      <w:r w:rsidR="008414DB">
        <w:rPr>
          <w:rFonts w:ascii="Aptos Narrow" w:hAnsi="Aptos Narrow"/>
          <w:sz w:val="24"/>
          <w:szCs w:val="24"/>
          <w:lang w:eastAsia="x-none"/>
        </w:rPr>
        <w:t>procesi</w:t>
      </w:r>
      <w:r w:rsidRPr="00BA0E34">
        <w:rPr>
          <w:rFonts w:ascii="Aptos Narrow" w:hAnsi="Aptos Narrow"/>
          <w:sz w:val="24"/>
          <w:szCs w:val="24"/>
          <w:lang w:eastAsia="x-none"/>
        </w:rPr>
        <w:t>, mazinot pārklāšanos arī plānošanā, īstenošanā un uzraudzībā, turpinot centralizēt atsevišķ</w:t>
      </w:r>
      <w:r w:rsidR="008414DB">
        <w:rPr>
          <w:rFonts w:ascii="Aptos Narrow" w:hAnsi="Aptos Narrow"/>
          <w:sz w:val="24"/>
          <w:szCs w:val="24"/>
          <w:lang w:eastAsia="x-none"/>
        </w:rPr>
        <w:t xml:space="preserve">us procesus </w:t>
      </w:r>
      <w:r w:rsidRPr="00BA0E34">
        <w:rPr>
          <w:rFonts w:ascii="Aptos Narrow" w:hAnsi="Aptos Narrow"/>
          <w:sz w:val="24"/>
          <w:szCs w:val="24"/>
          <w:lang w:eastAsia="x-none"/>
        </w:rPr>
        <w:t xml:space="preserve">vienas iestādes pārziņā. </w:t>
      </w:r>
      <w:r w:rsidRPr="00BA0E34">
        <w:rPr>
          <w:rFonts w:ascii="Aptos Narrow" w:hAnsi="Aptos Narrow"/>
          <w:i/>
          <w:iCs/>
          <w:sz w:val="24"/>
          <w:szCs w:val="24"/>
          <w:lang w:eastAsia="x-none"/>
        </w:rPr>
        <w:t>LM/IZM</w:t>
      </w:r>
    </w:p>
    <w:p w14:paraId="6C57811F" w14:textId="51C762A0" w:rsidR="00974F5C" w:rsidRPr="00BA0E34" w:rsidRDefault="00974F5C" w:rsidP="00974F5C">
      <w:pPr>
        <w:shd w:val="clear" w:color="auto" w:fill="FFFFFF" w:themeFill="background1"/>
        <w:spacing w:before="120" w:after="0" w:line="240" w:lineRule="auto"/>
        <w:ind w:left="568" w:right="-283" w:hanging="284"/>
        <w:rPr>
          <w:rFonts w:ascii="Aptos Narrow" w:hAnsi="Aptos Narrow"/>
          <w:sz w:val="24"/>
          <w:szCs w:val="24"/>
        </w:rPr>
      </w:pPr>
      <w:r w:rsidRPr="00BA0E34">
        <w:rPr>
          <w:rFonts w:ascii="Wingdings" w:eastAsia="Wingdings" w:hAnsi="Wingdings" w:cs="Wingdings"/>
          <w:color w:val="4472C4" w:themeColor="accent1"/>
          <w:sz w:val="24"/>
          <w:szCs w:val="24"/>
          <w:shd w:val="clear" w:color="auto" w:fill="FFFFFF" w:themeFill="background1"/>
          <w14:props3d w14:extrusionH="0" w14:contourW="0" w14:prstMaterial="matte"/>
        </w:rPr>
        <w:t>è</w:t>
      </w:r>
      <w:r w:rsidRPr="00BA0E34">
        <w:rPr>
          <w:rFonts w:ascii="Aptos Narrow" w:hAnsi="Aptos Narrow"/>
          <w:sz w:val="24"/>
          <w:szCs w:val="24"/>
        </w:rPr>
        <w:t xml:space="preserve"> Izglītību ieguvušo un mācībās iesaistīto dalībnieku – nodarbinātības monitorings un </w:t>
      </w:r>
      <w:r w:rsidRPr="00BA0E34">
        <w:rPr>
          <w:rFonts w:ascii="Aptos Narrow" w:hAnsi="Aptos Narrow"/>
          <w:sz w:val="24"/>
          <w:szCs w:val="24"/>
          <w:lang w:eastAsia="x-none"/>
        </w:rPr>
        <w:t>analīze</w:t>
      </w:r>
      <w:r w:rsidRPr="00BA0E34">
        <w:rPr>
          <w:rFonts w:ascii="Aptos Narrow" w:hAnsi="Aptos Narrow"/>
          <w:sz w:val="24"/>
          <w:szCs w:val="24"/>
        </w:rPr>
        <w:t xml:space="preserve">. </w:t>
      </w:r>
      <w:r w:rsidRPr="00BA0E34">
        <w:rPr>
          <w:rFonts w:ascii="Aptos Narrow" w:hAnsi="Aptos Narrow"/>
          <w:i/>
          <w:iCs/>
          <w:sz w:val="24"/>
          <w:szCs w:val="24"/>
        </w:rPr>
        <w:t>EM/IZM/LM</w:t>
      </w:r>
    </w:p>
    <w:p w14:paraId="251778D9" w14:textId="77777777" w:rsidR="00974F5C" w:rsidRDefault="00974F5C" w:rsidP="00974F5C">
      <w:pPr>
        <w:shd w:val="clear" w:color="auto" w:fill="FFFFFF" w:themeFill="background1"/>
        <w:spacing w:before="120" w:after="0" w:line="240" w:lineRule="auto"/>
        <w:ind w:left="568" w:right="-283" w:hanging="284"/>
        <w:rPr>
          <w:rFonts w:ascii="Aptos Narrow" w:hAnsi="Aptos Narrow"/>
          <w:i/>
          <w:iCs/>
          <w:lang w:eastAsia="x-none"/>
        </w:rPr>
      </w:pPr>
    </w:p>
    <w:p w14:paraId="65E72833" w14:textId="54F96B37" w:rsidR="00197403" w:rsidRPr="00736E0F" w:rsidRDefault="007667D0" w:rsidP="00736E0F">
      <w:pPr>
        <w:spacing w:before="360" w:after="120" w:line="240" w:lineRule="auto"/>
        <w:rPr>
          <w:rFonts w:ascii="Aptos Narrow" w:eastAsia="Verdana" w:hAnsi="Aptos Narrow" w:cs="Verdana"/>
          <w:sz w:val="24"/>
          <w:szCs w:val="24"/>
        </w:rPr>
      </w:pPr>
      <w:r w:rsidRPr="00EF64CD">
        <w:rPr>
          <w:rFonts w:eastAsia="Verdana" w:cs="Verdana"/>
          <w:noProof/>
        </w:rPr>
        <w:drawing>
          <wp:anchor distT="0" distB="0" distL="114300" distR="114300" simplePos="0" relativeHeight="251716608" behindDoc="1" locked="0" layoutInCell="1" allowOverlap="1" wp14:anchorId="6F980300" wp14:editId="0EFD6E70">
            <wp:simplePos x="0" y="0"/>
            <wp:positionH relativeFrom="page">
              <wp:align>right</wp:align>
            </wp:positionH>
            <wp:positionV relativeFrom="page">
              <wp:posOffset>-945</wp:posOffset>
            </wp:positionV>
            <wp:extent cx="7553325" cy="2234317"/>
            <wp:effectExtent l="0" t="0" r="0" b="0"/>
            <wp:wrapNone/>
            <wp:docPr id="1014524759" name="Picture 1014524759" descr="Person touching glo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erson touching globe"/>
                    <pic:cNvPicPr/>
                  </pic:nvPicPr>
                  <pic:blipFill rotWithShape="1">
                    <a:blip r:embed="rId23" cstate="print">
                      <a:duotone>
                        <a:schemeClr val="accent5">
                          <a:shade val="45000"/>
                          <a:satMod val="135000"/>
                        </a:schemeClr>
                        <a:prstClr val="white"/>
                      </a:duotone>
                      <a:alphaModFix amt="35000"/>
                      <a:extLst>
                        <a:ext uri="{28A0092B-C50C-407E-A947-70E740481C1C}">
                          <a14:useLocalDpi xmlns:a14="http://schemas.microsoft.com/office/drawing/2010/main" val="0"/>
                        </a:ext>
                      </a:extLst>
                    </a:blip>
                    <a:srcRect t="1" b="33430"/>
                    <a:stretch/>
                  </pic:blipFill>
                  <pic:spPr bwMode="auto">
                    <a:xfrm>
                      <a:off x="0" y="0"/>
                      <a:ext cx="7553325" cy="223431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9535D">
        <w:rPr>
          <w:noProof/>
          <w:color w:val="1F4E79" w:themeColor="accent5" w:themeShade="80"/>
        </w:rPr>
        <w:drawing>
          <wp:anchor distT="0" distB="0" distL="114300" distR="114300" simplePos="0" relativeHeight="251715584" behindDoc="1" locked="0" layoutInCell="1" allowOverlap="1" wp14:anchorId="12E8C31A" wp14:editId="5E3C0C9A">
            <wp:simplePos x="0" y="0"/>
            <wp:positionH relativeFrom="page">
              <wp:align>left</wp:align>
            </wp:positionH>
            <wp:positionV relativeFrom="page">
              <wp:posOffset>37746</wp:posOffset>
            </wp:positionV>
            <wp:extent cx="8136125" cy="10749517"/>
            <wp:effectExtent l="0" t="0" r="0" b="0"/>
            <wp:wrapNone/>
            <wp:docPr id="1990237729" name="Picture 1990237729" descr="Colorful overlapping peopl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olorful overlapping people icons"/>
                    <pic:cNvPicPr/>
                  </pic:nvPicPr>
                  <pic:blipFill>
                    <a:blip r:embed="rId10" cstate="print">
                      <a:duotone>
                        <a:schemeClr val="accent5">
                          <a:shade val="45000"/>
                          <a:satMod val="135000"/>
                        </a:schemeClr>
                        <a:prstClr val="white"/>
                      </a:duotone>
                      <a:alphaModFix amt="10000"/>
                      <a:extLst>
                        <a:ext uri="{28A0092B-C50C-407E-A947-70E740481C1C}">
                          <a14:useLocalDpi xmlns:a14="http://schemas.microsoft.com/office/drawing/2010/main" val="0"/>
                        </a:ext>
                      </a:extLst>
                    </a:blip>
                    <a:stretch>
                      <a:fillRect/>
                    </a:stretch>
                  </pic:blipFill>
                  <pic:spPr>
                    <a:xfrm>
                      <a:off x="0" y="0"/>
                      <a:ext cx="8144842" cy="10761033"/>
                    </a:xfrm>
                    <a:prstGeom prst="rect">
                      <a:avLst/>
                    </a:prstGeom>
                  </pic:spPr>
                </pic:pic>
              </a:graphicData>
            </a:graphic>
            <wp14:sizeRelH relativeFrom="page">
              <wp14:pctWidth>0</wp14:pctWidth>
            </wp14:sizeRelH>
            <wp14:sizeRelV relativeFrom="page">
              <wp14:pctHeight>0</wp14:pctHeight>
            </wp14:sizeRelV>
          </wp:anchor>
        </w:drawing>
      </w:r>
      <w:r w:rsidR="00776CE5" w:rsidRPr="00776CE5">
        <w:rPr>
          <w:rFonts w:ascii="Aptos Narrow" w:hAnsi="Aptos Narrow"/>
          <w:b/>
          <w:bCs/>
          <w:color w:val="1F4E79"/>
          <w:sz w:val="40"/>
          <w:szCs w:val="40"/>
        </w:rPr>
        <w:t xml:space="preserve"> </w:t>
      </w:r>
    </w:p>
    <w:p w14:paraId="74ED53AA" w14:textId="06E2D044" w:rsidR="00C647A9" w:rsidRDefault="00FB2280" w:rsidP="00663170">
      <w:pPr>
        <w:spacing w:before="360" w:after="120" w:line="240" w:lineRule="auto"/>
        <w:rPr>
          <w:rFonts w:ascii="Aptos Narrow" w:hAnsi="Aptos Narrow"/>
          <w:b/>
          <w:bCs/>
          <w:color w:val="1F4E79" w:themeColor="accent5" w:themeShade="80"/>
          <w:sz w:val="56"/>
          <w:szCs w:val="56"/>
        </w:rPr>
      </w:pPr>
      <w:r w:rsidRPr="002A0C43">
        <w:rPr>
          <w:noProof/>
          <w:color w:val="1F4E79" w:themeColor="accent5" w:themeShade="80"/>
          <w:sz w:val="36"/>
          <w:szCs w:val="36"/>
        </w:rPr>
        <w:lastRenderedPageBreak/>
        <w:drawing>
          <wp:anchor distT="0" distB="0" distL="114300" distR="114300" simplePos="0" relativeHeight="251600896" behindDoc="1" locked="0" layoutInCell="1" allowOverlap="1" wp14:anchorId="18BB6576" wp14:editId="649CB1FA">
            <wp:simplePos x="0" y="0"/>
            <wp:positionH relativeFrom="page">
              <wp:align>right</wp:align>
            </wp:positionH>
            <wp:positionV relativeFrom="page">
              <wp:align>bottom</wp:align>
            </wp:positionV>
            <wp:extent cx="7549116" cy="10653395"/>
            <wp:effectExtent l="0" t="0" r="0" b="0"/>
            <wp:wrapNone/>
            <wp:docPr id="1065300930" name="Picture 1065300930" descr="Colorful overlapping peopl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olorful overlapping people icons"/>
                    <pic:cNvPicPr/>
                  </pic:nvPicPr>
                  <pic:blipFill>
                    <a:blip r:embed="rId10" cstate="print">
                      <a:duotone>
                        <a:schemeClr val="accent5">
                          <a:shade val="45000"/>
                          <a:satMod val="135000"/>
                        </a:schemeClr>
                        <a:prstClr val="white"/>
                      </a:duotone>
                      <a:alphaModFix amt="10000"/>
                      <a:extLst>
                        <a:ext uri="{28A0092B-C50C-407E-A947-70E740481C1C}">
                          <a14:useLocalDpi xmlns:a14="http://schemas.microsoft.com/office/drawing/2010/main" val="0"/>
                        </a:ext>
                      </a:extLst>
                    </a:blip>
                    <a:stretch>
                      <a:fillRect/>
                    </a:stretch>
                  </pic:blipFill>
                  <pic:spPr>
                    <a:xfrm>
                      <a:off x="0" y="0"/>
                      <a:ext cx="7549116" cy="10653395"/>
                    </a:xfrm>
                    <a:prstGeom prst="rect">
                      <a:avLst/>
                    </a:prstGeom>
                  </pic:spPr>
                </pic:pic>
              </a:graphicData>
            </a:graphic>
            <wp14:sizeRelH relativeFrom="page">
              <wp14:pctWidth>0</wp14:pctWidth>
            </wp14:sizeRelH>
            <wp14:sizeRelV relativeFrom="page">
              <wp14:pctHeight>0</wp14:pctHeight>
            </wp14:sizeRelV>
          </wp:anchor>
        </w:drawing>
      </w:r>
      <w:r w:rsidR="002A0C43" w:rsidRPr="00E51CAD">
        <w:rPr>
          <w:noProof/>
        </w:rPr>
        <w:drawing>
          <wp:anchor distT="0" distB="0" distL="114300" distR="114300" simplePos="0" relativeHeight="251703296" behindDoc="1" locked="0" layoutInCell="1" allowOverlap="1" wp14:anchorId="3FE6218D" wp14:editId="34B5F095">
            <wp:simplePos x="0" y="0"/>
            <wp:positionH relativeFrom="page">
              <wp:posOffset>15766</wp:posOffset>
            </wp:positionH>
            <wp:positionV relativeFrom="page">
              <wp:posOffset>15766</wp:posOffset>
            </wp:positionV>
            <wp:extent cx="7559040" cy="2459420"/>
            <wp:effectExtent l="0" t="0" r="3810" b="0"/>
            <wp:wrapNone/>
            <wp:docPr id="7978269" name="Picture 7978269" descr="Group of people communicating around 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Picture 214" descr="Group of people communicating around a table"/>
                    <pic:cNvPicPr/>
                  </pic:nvPicPr>
                  <pic:blipFill rotWithShape="1">
                    <a:blip r:embed="rId24" cstate="print">
                      <a:duotone>
                        <a:schemeClr val="accent5">
                          <a:shade val="45000"/>
                          <a:satMod val="135000"/>
                        </a:schemeClr>
                        <a:prstClr val="white"/>
                      </a:duotone>
                      <a:alphaModFix amt="35000"/>
                      <a:extLst>
                        <a:ext uri="{28A0092B-C50C-407E-A947-70E740481C1C}">
                          <a14:useLocalDpi xmlns:a14="http://schemas.microsoft.com/office/drawing/2010/main" val="0"/>
                        </a:ext>
                      </a:extLst>
                    </a:blip>
                    <a:srcRect t="46670" b="13156"/>
                    <a:stretch/>
                  </pic:blipFill>
                  <pic:spPr bwMode="auto">
                    <a:xfrm>
                      <a:off x="0" y="0"/>
                      <a:ext cx="7570086" cy="246301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C24FD" w:rsidRPr="002A0C43">
        <w:rPr>
          <w:rFonts w:ascii="Aptos Narrow" w:hAnsi="Aptos Narrow"/>
          <w:b/>
          <w:bCs/>
          <w:color w:val="1F4E79" w:themeColor="accent5" w:themeShade="80"/>
          <w:sz w:val="56"/>
          <w:szCs w:val="56"/>
        </w:rPr>
        <w:t>LĒMUMU PIEŅEMŠANA NEPIECIEŠAMO DARBA TIRGUS PĀRKĀRTOJUMU PLĀNOŠANĀ, IZSTRĀDĒ UN IEVIEŠANĀ</w:t>
      </w:r>
    </w:p>
    <w:p w14:paraId="0BF8A3D4" w14:textId="467E0C77" w:rsidR="00FB2280" w:rsidRDefault="00FB2280" w:rsidP="00663170">
      <w:pPr>
        <w:spacing w:before="360" w:after="120" w:line="240" w:lineRule="auto"/>
        <w:rPr>
          <w:rFonts w:ascii="Aptos Narrow" w:hAnsi="Aptos Narrow"/>
          <w:b/>
          <w:bCs/>
          <w:color w:val="1F4E79" w:themeColor="accent5" w:themeShade="80"/>
          <w:sz w:val="40"/>
          <w:szCs w:val="40"/>
        </w:rPr>
      </w:pPr>
    </w:p>
    <w:p w14:paraId="13BE65E9" w14:textId="6CB11E8C" w:rsidR="00736E0F" w:rsidRPr="00736E0F" w:rsidRDefault="00736E0F" w:rsidP="00736E0F">
      <w:pPr>
        <w:spacing w:before="360" w:after="120" w:line="240" w:lineRule="auto"/>
        <w:jc w:val="center"/>
        <w:rPr>
          <w:noProof/>
        </w:rPr>
      </w:pPr>
      <w:r w:rsidRPr="00736E0F">
        <w:rPr>
          <w:noProof/>
        </w:rPr>
        <w:drawing>
          <wp:anchor distT="0" distB="0" distL="114300" distR="114300" simplePos="0" relativeHeight="251717632" behindDoc="0" locked="0" layoutInCell="1" allowOverlap="1" wp14:anchorId="5FB73D7A" wp14:editId="568BB86D">
            <wp:simplePos x="0" y="0"/>
            <wp:positionH relativeFrom="column">
              <wp:posOffset>384810</wp:posOffset>
            </wp:positionH>
            <wp:positionV relativeFrom="paragraph">
              <wp:posOffset>159385</wp:posOffset>
            </wp:positionV>
            <wp:extent cx="4953000" cy="6274435"/>
            <wp:effectExtent l="0" t="0" r="0" b="0"/>
            <wp:wrapSquare wrapText="bothSides"/>
            <wp:docPr id="241936487" name="Picture 2" descr="A char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936487" name="Picture 2" descr="A chart with text on it&#10;&#10;AI-generated content may be incorr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953000" cy="62744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3A4712" w14:textId="5BA8A53A" w:rsidR="00BA0E34" w:rsidRPr="00BA0E34" w:rsidRDefault="00BA0E34" w:rsidP="00BA0E34">
      <w:pPr>
        <w:spacing w:before="360" w:after="120" w:line="240" w:lineRule="auto"/>
        <w:jc w:val="center"/>
        <w:rPr>
          <w:noProof/>
        </w:rPr>
      </w:pPr>
    </w:p>
    <w:p w14:paraId="7646288C" w14:textId="00FCF575" w:rsidR="002A0C43" w:rsidRDefault="002A0C43" w:rsidP="00285EEE">
      <w:pPr>
        <w:spacing w:before="360" w:after="120" w:line="240" w:lineRule="auto"/>
        <w:jc w:val="center"/>
        <w:rPr>
          <w:rFonts w:ascii="Aptos Narrow" w:hAnsi="Aptos Narrow"/>
          <w:b/>
          <w:bCs/>
          <w:color w:val="1F4E79" w:themeColor="accent5" w:themeShade="80"/>
          <w:sz w:val="40"/>
          <w:szCs w:val="40"/>
        </w:rPr>
      </w:pPr>
    </w:p>
    <w:p w14:paraId="37AC8BFF" w14:textId="77777777" w:rsidR="007667D0" w:rsidRDefault="007667D0" w:rsidP="00663170">
      <w:pPr>
        <w:spacing w:before="360" w:after="120" w:line="240" w:lineRule="auto"/>
        <w:rPr>
          <w:rFonts w:ascii="Aptos Narrow" w:hAnsi="Aptos Narrow"/>
          <w:b/>
          <w:bCs/>
          <w:color w:val="1F4E79" w:themeColor="accent5" w:themeShade="80"/>
          <w:sz w:val="40"/>
          <w:szCs w:val="40"/>
        </w:rPr>
      </w:pPr>
    </w:p>
    <w:p w14:paraId="628A1E05" w14:textId="59AFF8DD" w:rsidR="003B072C" w:rsidRPr="00663170" w:rsidRDefault="003B072C" w:rsidP="00663170">
      <w:pPr>
        <w:spacing w:before="360" w:after="120" w:line="240" w:lineRule="auto"/>
        <w:rPr>
          <w:rFonts w:ascii="Aptos Narrow" w:hAnsi="Aptos Narrow"/>
          <w:b/>
          <w:bCs/>
          <w:color w:val="1F4E79"/>
          <w:sz w:val="72"/>
          <w:szCs w:val="72"/>
        </w:rPr>
      </w:pPr>
    </w:p>
    <w:p w14:paraId="3F40D8BB" w14:textId="249F080A" w:rsidR="00E72D01" w:rsidRPr="00E9535D" w:rsidRDefault="00E72D01" w:rsidP="002A0C43">
      <w:pPr>
        <w:pStyle w:val="Heading1"/>
      </w:pPr>
      <w:bookmarkStart w:id="21" w:name="_Toc174010196"/>
      <w:bookmarkStart w:id="22" w:name="_Toc174011736"/>
      <w:bookmarkStart w:id="23" w:name="_Toc200962985"/>
      <w:r w:rsidRPr="00E9535D">
        <w:rPr>
          <w:noProof/>
        </w:rPr>
        <w:lastRenderedPageBreak/>
        <w:drawing>
          <wp:anchor distT="0" distB="0" distL="114300" distR="114300" simplePos="0" relativeHeight="251681792" behindDoc="1" locked="0" layoutInCell="1" allowOverlap="1" wp14:anchorId="2FE13347" wp14:editId="6AAAA1BB">
            <wp:simplePos x="0" y="0"/>
            <wp:positionH relativeFrom="page">
              <wp:align>right</wp:align>
            </wp:positionH>
            <wp:positionV relativeFrom="page">
              <wp:align>top</wp:align>
            </wp:positionV>
            <wp:extent cx="7556379" cy="2555240"/>
            <wp:effectExtent l="0" t="0" r="6985" b="0"/>
            <wp:wrapNone/>
            <wp:docPr id="60" name="Picture 60" descr="Close-up of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Close-up of graph"/>
                    <pic:cNvPicPr/>
                  </pic:nvPicPr>
                  <pic:blipFill rotWithShape="1">
                    <a:blip r:embed="rId9" cstate="print">
                      <a:duotone>
                        <a:schemeClr val="accent5">
                          <a:shade val="45000"/>
                          <a:satMod val="135000"/>
                        </a:schemeClr>
                        <a:prstClr val="white"/>
                      </a:duotone>
                      <a:alphaModFix amt="35000"/>
                      <a:extLst>
                        <a:ext uri="{28A0092B-C50C-407E-A947-70E740481C1C}">
                          <a14:useLocalDpi xmlns:a14="http://schemas.microsoft.com/office/drawing/2010/main" val="0"/>
                        </a:ext>
                      </a:extLst>
                    </a:blip>
                    <a:srcRect b="9537"/>
                    <a:stretch/>
                  </pic:blipFill>
                  <pic:spPr bwMode="auto">
                    <a:xfrm>
                      <a:off x="0" y="0"/>
                      <a:ext cx="7556379" cy="25552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9535D">
        <w:t>DATOS UN PIERĀDĪJUMOS BALSTĪTI LĒMUMI, ANALĪTIKA</w:t>
      </w:r>
      <w:bookmarkEnd w:id="21"/>
      <w:bookmarkEnd w:id="22"/>
      <w:bookmarkEnd w:id="23"/>
    </w:p>
    <w:p w14:paraId="35C7548D" w14:textId="7D0527EB" w:rsidR="00E72D01" w:rsidRDefault="00E72D01" w:rsidP="00E72D01">
      <w:pPr>
        <w:ind w:right="111"/>
        <w:rPr>
          <w:rFonts w:ascii="Aptos Narrow" w:hAnsi="Aptos Narrow" w:cstheme="majorHAnsi"/>
          <w:color w:val="1F4E79" w:themeColor="accent5" w:themeShade="80"/>
          <w:sz w:val="20"/>
          <w:szCs w:val="20"/>
        </w:rPr>
      </w:pPr>
    </w:p>
    <w:p w14:paraId="3B037E2A" w14:textId="3D699EA8" w:rsidR="00E72D01" w:rsidRDefault="00447D6D" w:rsidP="00E72D01">
      <w:pPr>
        <w:ind w:right="111"/>
        <w:rPr>
          <w:rFonts w:ascii="Aptos Narrow" w:hAnsi="Aptos Narrow" w:cstheme="majorHAnsi"/>
          <w:color w:val="1F4E79" w:themeColor="accent5" w:themeShade="80"/>
          <w:sz w:val="20"/>
          <w:szCs w:val="20"/>
        </w:rPr>
      </w:pPr>
      <w:r w:rsidRPr="00E9535D">
        <w:rPr>
          <w:noProof/>
          <w:color w:val="1F4E79" w:themeColor="accent5" w:themeShade="80"/>
        </w:rPr>
        <w:drawing>
          <wp:anchor distT="0" distB="0" distL="114300" distR="114300" simplePos="0" relativeHeight="251609088" behindDoc="1" locked="0" layoutInCell="1" allowOverlap="1" wp14:anchorId="082852CE" wp14:editId="2F3F9864">
            <wp:simplePos x="0" y="0"/>
            <wp:positionH relativeFrom="page">
              <wp:posOffset>9525</wp:posOffset>
            </wp:positionH>
            <wp:positionV relativeFrom="page">
              <wp:posOffset>2553970</wp:posOffset>
            </wp:positionV>
            <wp:extent cx="7529332" cy="8139430"/>
            <wp:effectExtent l="0" t="0" r="0" b="0"/>
            <wp:wrapNone/>
            <wp:docPr id="39" name="Picture 39" descr="Colorful overlapping peopl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olorful overlapping people icons"/>
                    <pic:cNvPicPr/>
                  </pic:nvPicPr>
                  <pic:blipFill>
                    <a:blip r:embed="rId10" cstate="print">
                      <a:duotone>
                        <a:schemeClr val="accent5">
                          <a:shade val="45000"/>
                          <a:satMod val="135000"/>
                        </a:schemeClr>
                        <a:prstClr val="white"/>
                      </a:duotone>
                      <a:alphaModFix amt="10000"/>
                      <a:extLst>
                        <a:ext uri="{28A0092B-C50C-407E-A947-70E740481C1C}">
                          <a14:useLocalDpi xmlns:a14="http://schemas.microsoft.com/office/drawing/2010/main" val="0"/>
                        </a:ext>
                      </a:extLst>
                    </a:blip>
                    <a:stretch>
                      <a:fillRect/>
                    </a:stretch>
                  </pic:blipFill>
                  <pic:spPr>
                    <a:xfrm>
                      <a:off x="0" y="0"/>
                      <a:ext cx="7529332" cy="8139430"/>
                    </a:xfrm>
                    <a:prstGeom prst="rect">
                      <a:avLst/>
                    </a:prstGeom>
                  </pic:spPr>
                </pic:pic>
              </a:graphicData>
            </a:graphic>
            <wp14:sizeRelH relativeFrom="page">
              <wp14:pctWidth>0</wp14:pctWidth>
            </wp14:sizeRelH>
            <wp14:sizeRelV relativeFrom="page">
              <wp14:pctHeight>0</wp14:pctHeight>
            </wp14:sizeRelV>
          </wp:anchor>
        </w:drawing>
      </w:r>
    </w:p>
    <w:p w14:paraId="100BDC0A" w14:textId="58FCF7F4" w:rsidR="00E72D01" w:rsidRDefault="00E72D01" w:rsidP="00E72D01">
      <w:pPr>
        <w:ind w:right="111"/>
        <w:rPr>
          <w:rFonts w:ascii="Aptos Narrow" w:hAnsi="Aptos Narrow"/>
          <w:b/>
          <w:bCs/>
          <w:color w:val="1F4E79" w:themeColor="accent5" w:themeShade="80"/>
          <w:sz w:val="40"/>
          <w:szCs w:val="40"/>
        </w:rPr>
      </w:pPr>
    </w:p>
    <w:p w14:paraId="320529C0" w14:textId="3C294E3C" w:rsidR="00E72D01" w:rsidRPr="00D60B48" w:rsidRDefault="00E72D01" w:rsidP="00E72D01">
      <w:pPr>
        <w:ind w:right="111"/>
        <w:rPr>
          <w:rFonts w:ascii="Aptos Narrow" w:hAnsi="Aptos Narrow" w:cstheme="majorHAnsi"/>
          <w:b/>
          <w:bCs/>
          <w:color w:val="1F4E79" w:themeColor="accent5" w:themeShade="80"/>
          <w:sz w:val="20"/>
          <w:szCs w:val="20"/>
        </w:rPr>
      </w:pPr>
      <w:r w:rsidRPr="00D60B48">
        <w:rPr>
          <w:rFonts w:ascii="Aptos Narrow" w:hAnsi="Aptos Narrow"/>
          <w:b/>
          <w:bCs/>
          <w:color w:val="1F4E79" w:themeColor="accent5" w:themeShade="80"/>
          <w:sz w:val="40"/>
          <w:szCs w:val="40"/>
        </w:rPr>
        <w:t>DARBA TIRGUS PROGNOZĒŠANA UN PIEAUGUŠO MĀCĪBU VAJADZĪBU NOTEIKŠANA, MONITORINGS, INFORMĀCIJAS BĀZES PAPLAŠINĀŠANA CILVĒKKAPITĀLA POLITIKAS VEIDOŠANAI</w:t>
      </w:r>
    </w:p>
    <w:p w14:paraId="2D454C0B" w14:textId="641EB805" w:rsidR="00410F65" w:rsidRDefault="00736E0F">
      <w:pPr>
        <w:rPr>
          <w:color w:val="1F4E79" w:themeColor="accent5" w:themeShade="80"/>
          <w:sz w:val="38"/>
          <w:szCs w:val="10"/>
        </w:rPr>
      </w:pPr>
      <w:r w:rsidRPr="006F24B0">
        <w:rPr>
          <w:noProof/>
        </w:rPr>
        <mc:AlternateContent>
          <mc:Choice Requires="wps">
            <w:drawing>
              <wp:anchor distT="0" distB="0" distL="114300" distR="114300" simplePos="0" relativeHeight="251673600" behindDoc="0" locked="0" layoutInCell="1" allowOverlap="1" wp14:anchorId="70CCE731" wp14:editId="263C0FE2">
                <wp:simplePos x="0" y="0"/>
                <wp:positionH relativeFrom="margin">
                  <wp:posOffset>3442259</wp:posOffset>
                </wp:positionH>
                <wp:positionV relativeFrom="paragraph">
                  <wp:posOffset>5044542</wp:posOffset>
                </wp:positionV>
                <wp:extent cx="2771775" cy="512064"/>
                <wp:effectExtent l="0" t="0" r="9525" b="2540"/>
                <wp:wrapNone/>
                <wp:docPr id="207350972" name="Text Box 207350972"/>
                <wp:cNvGraphicFramePr/>
                <a:graphic xmlns:a="http://schemas.openxmlformats.org/drawingml/2006/main">
                  <a:graphicData uri="http://schemas.microsoft.com/office/word/2010/wordprocessingShape">
                    <wps:wsp>
                      <wps:cNvSpPr txBox="1"/>
                      <wps:spPr>
                        <a:xfrm>
                          <a:off x="0" y="0"/>
                          <a:ext cx="2771775" cy="512064"/>
                        </a:xfrm>
                        <a:prstGeom prst="rect">
                          <a:avLst/>
                        </a:prstGeom>
                        <a:solidFill>
                          <a:schemeClr val="accent5">
                            <a:lumMod val="20000"/>
                            <a:lumOff val="80000"/>
                          </a:schemeClr>
                        </a:solidFill>
                        <a:ln w="6350">
                          <a:noFill/>
                        </a:ln>
                      </wps:spPr>
                      <wps:txbx>
                        <w:txbxContent>
                          <w:p w14:paraId="417A4F9A" w14:textId="7E87B0BB" w:rsidR="00712D52" w:rsidRPr="00E51CAD" w:rsidRDefault="00604F53" w:rsidP="00712D52">
                            <w:pPr>
                              <w:rPr>
                                <w:rFonts w:ascii="Aptos Narrow" w:hAnsi="Aptos Narrow"/>
                                <w:sz w:val="8"/>
                                <w:szCs w:val="8"/>
                              </w:rPr>
                            </w:pPr>
                            <w:r>
                              <w:rPr>
                                <w:rFonts w:ascii="Aptos Narrow" w:hAnsi="Aptos Narrow"/>
                                <w:noProof/>
                                <w:sz w:val="24"/>
                                <w:szCs w:val="24"/>
                              </w:rPr>
                              <w:t>Profesionālās kvalifikācijas sistēmas pilnveid</w:t>
                            </w:r>
                            <w:r w:rsidR="00314A28">
                              <w:rPr>
                                <w:rFonts w:ascii="Aptos Narrow" w:hAnsi="Aptos Narrow"/>
                                <w:noProof/>
                                <w:sz w:val="24"/>
                                <w:szCs w:val="24"/>
                              </w:rPr>
                              <w:t>e</w:t>
                            </w:r>
                            <w:r w:rsidR="00F91636">
                              <w:rPr>
                                <w:rFonts w:ascii="Aptos Narrow" w:hAnsi="Aptos Narrow"/>
                                <w:noProof/>
                                <w:sz w:val="24"/>
                                <w:szCs w:val="24"/>
                              </w:rPr>
                              <w:t xml:space="preserve"> mācību vajadzību noteikšanai</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0CCE731" id="Text Box 207350972" o:spid="_x0000_s1048" type="#_x0000_t202" style="position:absolute;margin-left:271.05pt;margin-top:397.2pt;width:218.25pt;height:40.3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" fillcolor="#deeaf6 [664]" stroked="f" strokeweight=".5pt">
                <v:textbox inset="1mm,1mm,1mm,1mm">
                  <w:txbxContent>
                    <w:p w14:paraId="417A4F9A" w14:textId="7E87B0BB" w:rsidR="00712D52" w:rsidRPr="00E51CAD" w:rsidRDefault="00604F53" w:rsidP="00712D52">
                      <w:pPr>
                        <w:rPr>
                          <w:rFonts w:ascii="Aptos Narrow" w:hAnsi="Aptos Narrow"/>
                          <w:sz w:val="8"/>
                          <w:szCs w:val="8"/>
                        </w:rPr>
                      </w:pPr>
                      <w:r>
                        <w:rPr>
                          <w:rFonts w:ascii="Aptos Narrow" w:hAnsi="Aptos Narrow"/>
                          <w:noProof/>
                          <w:sz w:val="24"/>
                          <w:szCs w:val="24"/>
                        </w:rPr>
                        <w:t>Profesionālās kvalifikācijas sistēmas pilnveid</w:t>
                      </w:r>
                      <w:r w:rsidR="00314A28">
                        <w:rPr>
                          <w:rFonts w:ascii="Aptos Narrow" w:hAnsi="Aptos Narrow"/>
                          <w:noProof/>
                          <w:sz w:val="24"/>
                          <w:szCs w:val="24"/>
                        </w:rPr>
                        <w:t>e</w:t>
                      </w:r>
                      <w:r w:rsidR="00F91636">
                        <w:rPr>
                          <w:rFonts w:ascii="Aptos Narrow" w:hAnsi="Aptos Narrow"/>
                          <w:noProof/>
                          <w:sz w:val="24"/>
                          <w:szCs w:val="24"/>
                        </w:rPr>
                        <w:t xml:space="preserve"> mācību vajadzību noteikšanai</w:t>
                      </w:r>
                    </w:p>
                  </w:txbxContent>
                </v:textbox>
                <w10:wrap anchorx="margin"/>
              </v:shape>
            </w:pict>
          </mc:Fallback>
        </mc:AlternateContent>
      </w:r>
      <w:r w:rsidRPr="006F24B0">
        <w:rPr>
          <w:noProof/>
        </w:rPr>
        <mc:AlternateContent>
          <mc:Choice Requires="wps">
            <w:drawing>
              <wp:anchor distT="0" distB="0" distL="114300" distR="114300" simplePos="0" relativeHeight="251672576" behindDoc="0" locked="0" layoutInCell="1" allowOverlap="1" wp14:anchorId="60A5B266" wp14:editId="124B8A16">
                <wp:simplePos x="0" y="0"/>
                <wp:positionH relativeFrom="column">
                  <wp:posOffset>3442259</wp:posOffset>
                </wp:positionH>
                <wp:positionV relativeFrom="paragraph">
                  <wp:posOffset>3939946</wp:posOffset>
                </wp:positionV>
                <wp:extent cx="2771775" cy="819303"/>
                <wp:effectExtent l="0" t="0" r="9525" b="0"/>
                <wp:wrapNone/>
                <wp:docPr id="34" name="Text Box 34"/>
                <wp:cNvGraphicFramePr/>
                <a:graphic xmlns:a="http://schemas.openxmlformats.org/drawingml/2006/main">
                  <a:graphicData uri="http://schemas.microsoft.com/office/word/2010/wordprocessingShape">
                    <wps:wsp>
                      <wps:cNvSpPr txBox="1"/>
                      <wps:spPr>
                        <a:xfrm>
                          <a:off x="0" y="0"/>
                          <a:ext cx="2771775" cy="819303"/>
                        </a:xfrm>
                        <a:prstGeom prst="rect">
                          <a:avLst/>
                        </a:prstGeom>
                        <a:solidFill>
                          <a:schemeClr val="accent5">
                            <a:lumMod val="20000"/>
                            <a:lumOff val="80000"/>
                          </a:schemeClr>
                        </a:solidFill>
                        <a:ln w="6350">
                          <a:noFill/>
                        </a:ln>
                      </wps:spPr>
                      <wps:txbx>
                        <w:txbxContent>
                          <w:p w14:paraId="6DC2E0D2" w14:textId="2428B454" w:rsidR="00712D52" w:rsidRPr="00CC0BDA" w:rsidRDefault="00712D52" w:rsidP="00712D52">
                            <w:pPr>
                              <w:spacing w:after="0" w:line="240" w:lineRule="auto"/>
                              <w:rPr>
                                <w:sz w:val="6"/>
                                <w:szCs w:val="6"/>
                              </w:rPr>
                            </w:pPr>
                            <w:r w:rsidRPr="00366BC4">
                              <w:rPr>
                                <w:rFonts w:ascii="Aptos Narrow" w:eastAsia="Verdana" w:hAnsi="Aptos Narrow" w:cs="Verdana"/>
                                <w:noProof/>
                                <w:sz w:val="24"/>
                                <w:szCs w:val="24"/>
                              </w:rPr>
                              <w:t xml:space="preserve">Individuālo mācību kontu </w:t>
                            </w:r>
                            <w:r>
                              <w:rPr>
                                <w:rFonts w:ascii="Aptos Narrow" w:eastAsia="Verdana" w:hAnsi="Aptos Narrow" w:cs="Verdana"/>
                                <w:noProof/>
                                <w:sz w:val="24"/>
                                <w:szCs w:val="24"/>
                              </w:rPr>
                              <w:t xml:space="preserve">attīstīšana, </w:t>
                            </w:r>
                            <w:r w:rsidRPr="00366BC4">
                              <w:rPr>
                                <w:rFonts w:ascii="Aptos Narrow" w:eastAsia="Verdana" w:hAnsi="Aptos Narrow" w:cs="Verdana"/>
                                <w:noProof/>
                                <w:sz w:val="24"/>
                                <w:szCs w:val="24"/>
                              </w:rPr>
                              <w:t xml:space="preserve"> </w:t>
                            </w:r>
                            <w:r>
                              <w:rPr>
                                <w:rFonts w:ascii="Aptos Narrow" w:eastAsia="Verdana" w:hAnsi="Aptos Narrow" w:cs="Verdana"/>
                                <w:noProof/>
                                <w:sz w:val="24"/>
                                <w:szCs w:val="24"/>
                              </w:rPr>
                              <w:t xml:space="preserve"> </w:t>
                            </w:r>
                            <w:r w:rsidRPr="00366BC4">
                              <w:rPr>
                                <w:rFonts w:ascii="Aptos Narrow" w:eastAsia="Verdana" w:hAnsi="Aptos Narrow" w:cs="Verdana"/>
                                <w:noProof/>
                                <w:sz w:val="24"/>
                                <w:szCs w:val="24"/>
                              </w:rPr>
                              <w:t xml:space="preserve">plašākas iespējas veidot datos balstītu </w:t>
                            </w:r>
                            <w:r>
                              <w:rPr>
                                <w:rFonts w:ascii="Aptos Narrow" w:eastAsia="Verdana" w:hAnsi="Aptos Narrow" w:cs="Verdana"/>
                                <w:noProof/>
                                <w:sz w:val="24"/>
                                <w:szCs w:val="24"/>
                              </w:rPr>
                              <w:t xml:space="preserve">  </w:t>
                            </w:r>
                            <w:r w:rsidR="006B3E1C">
                              <w:rPr>
                                <w:rFonts w:ascii="Aptos Narrow" w:eastAsia="Verdana" w:hAnsi="Aptos Narrow" w:cs="Verdana"/>
                                <w:noProof/>
                                <w:sz w:val="24"/>
                                <w:szCs w:val="24"/>
                              </w:rPr>
                              <w:t>elastīgu</w:t>
                            </w:r>
                            <w:r w:rsidRPr="00366BC4">
                              <w:rPr>
                                <w:rFonts w:ascii="Aptos Narrow" w:eastAsia="Verdana" w:hAnsi="Aptos Narrow" w:cs="Verdana"/>
                                <w:noProof/>
                                <w:sz w:val="24"/>
                                <w:szCs w:val="24"/>
                              </w:rPr>
                              <w:t xml:space="preserve"> mācību piedāvājumu</w:t>
                            </w:r>
                          </w:p>
                          <w:p w14:paraId="6837BF9E" w14:textId="77777777" w:rsidR="00712D52" w:rsidRPr="00CC0BDA" w:rsidRDefault="00712D52" w:rsidP="00712D52">
                            <w:pPr>
                              <w:spacing w:after="0" w:line="240" w:lineRule="auto"/>
                              <w:ind w:left="142"/>
                              <w:rPr>
                                <w:sz w:val="6"/>
                                <w:szCs w:val="6"/>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0A5B266" id="Text Box 34" o:spid="_x0000_s1049" type="#_x0000_t202" style="position:absolute;margin-left:271.05pt;margin-top:310.25pt;width:218.25pt;height:6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" fillcolor="#deeaf6 [664]" stroked="f" strokeweight=".5pt">
                <v:textbox inset="1mm,1mm,1mm,1mm">
                  <w:txbxContent>
                    <w:p w14:paraId="6DC2E0D2" w14:textId="2428B454" w:rsidR="00712D52" w:rsidRPr="00CC0BDA" w:rsidRDefault="00712D52" w:rsidP="00712D52">
                      <w:pPr>
                        <w:spacing w:after="0" w:line="240" w:lineRule="auto"/>
                        <w:rPr>
                          <w:sz w:val="6"/>
                          <w:szCs w:val="6"/>
                        </w:rPr>
                      </w:pPr>
                      <w:r w:rsidRPr="00366BC4">
                        <w:rPr>
                          <w:rFonts w:ascii="Aptos Narrow" w:eastAsia="Verdana" w:hAnsi="Aptos Narrow" w:cs="Verdana"/>
                          <w:noProof/>
                          <w:sz w:val="24"/>
                          <w:szCs w:val="24"/>
                        </w:rPr>
                        <w:t xml:space="preserve">Individuālo mācību kontu </w:t>
                      </w:r>
                      <w:r>
                        <w:rPr>
                          <w:rFonts w:ascii="Aptos Narrow" w:eastAsia="Verdana" w:hAnsi="Aptos Narrow" w:cs="Verdana"/>
                          <w:noProof/>
                          <w:sz w:val="24"/>
                          <w:szCs w:val="24"/>
                        </w:rPr>
                        <w:t xml:space="preserve">attīstīšana, </w:t>
                      </w:r>
                      <w:r w:rsidRPr="00366BC4">
                        <w:rPr>
                          <w:rFonts w:ascii="Aptos Narrow" w:eastAsia="Verdana" w:hAnsi="Aptos Narrow" w:cs="Verdana"/>
                          <w:noProof/>
                          <w:sz w:val="24"/>
                          <w:szCs w:val="24"/>
                        </w:rPr>
                        <w:t xml:space="preserve"> </w:t>
                      </w:r>
                      <w:r>
                        <w:rPr>
                          <w:rFonts w:ascii="Aptos Narrow" w:eastAsia="Verdana" w:hAnsi="Aptos Narrow" w:cs="Verdana"/>
                          <w:noProof/>
                          <w:sz w:val="24"/>
                          <w:szCs w:val="24"/>
                        </w:rPr>
                        <w:t xml:space="preserve"> </w:t>
                      </w:r>
                      <w:r w:rsidRPr="00366BC4">
                        <w:rPr>
                          <w:rFonts w:ascii="Aptos Narrow" w:eastAsia="Verdana" w:hAnsi="Aptos Narrow" w:cs="Verdana"/>
                          <w:noProof/>
                          <w:sz w:val="24"/>
                          <w:szCs w:val="24"/>
                        </w:rPr>
                        <w:t xml:space="preserve">plašākas iespējas veidot datos balstītu </w:t>
                      </w:r>
                      <w:r>
                        <w:rPr>
                          <w:rFonts w:ascii="Aptos Narrow" w:eastAsia="Verdana" w:hAnsi="Aptos Narrow" w:cs="Verdana"/>
                          <w:noProof/>
                          <w:sz w:val="24"/>
                          <w:szCs w:val="24"/>
                        </w:rPr>
                        <w:t xml:space="preserve">  </w:t>
                      </w:r>
                      <w:r w:rsidR="006B3E1C">
                        <w:rPr>
                          <w:rFonts w:ascii="Aptos Narrow" w:eastAsia="Verdana" w:hAnsi="Aptos Narrow" w:cs="Verdana"/>
                          <w:noProof/>
                          <w:sz w:val="24"/>
                          <w:szCs w:val="24"/>
                        </w:rPr>
                        <w:t>elastīgu</w:t>
                      </w:r>
                      <w:r w:rsidRPr="00366BC4">
                        <w:rPr>
                          <w:rFonts w:ascii="Aptos Narrow" w:eastAsia="Verdana" w:hAnsi="Aptos Narrow" w:cs="Verdana"/>
                          <w:noProof/>
                          <w:sz w:val="24"/>
                          <w:szCs w:val="24"/>
                        </w:rPr>
                        <w:t xml:space="preserve"> mācību piedāvājumu</w:t>
                      </w:r>
                    </w:p>
                    <w:p w14:paraId="6837BF9E" w14:textId="77777777" w:rsidR="00712D52" w:rsidRPr="00CC0BDA" w:rsidRDefault="00712D52" w:rsidP="00712D52">
                      <w:pPr>
                        <w:spacing w:after="0" w:line="240" w:lineRule="auto"/>
                        <w:ind w:left="142"/>
                        <w:rPr>
                          <w:sz w:val="6"/>
                          <w:szCs w:val="6"/>
                        </w:rPr>
                      </w:pPr>
                    </w:p>
                  </w:txbxContent>
                </v:textbox>
              </v:shape>
            </w:pict>
          </mc:Fallback>
        </mc:AlternateContent>
      </w:r>
      <w:r w:rsidRPr="006F24B0">
        <w:rPr>
          <w:noProof/>
        </w:rPr>
        <mc:AlternateContent>
          <mc:Choice Requires="wps">
            <w:drawing>
              <wp:anchor distT="0" distB="0" distL="114300" distR="114300" simplePos="0" relativeHeight="251671552" behindDoc="0" locked="0" layoutInCell="1" allowOverlap="1" wp14:anchorId="10C071B7" wp14:editId="714EE236">
                <wp:simplePos x="0" y="0"/>
                <wp:positionH relativeFrom="column">
                  <wp:posOffset>3456889</wp:posOffset>
                </wp:positionH>
                <wp:positionV relativeFrom="paragraph">
                  <wp:posOffset>2908502</wp:posOffset>
                </wp:positionV>
                <wp:extent cx="2771775" cy="746151"/>
                <wp:effectExtent l="0" t="0" r="9525" b="0"/>
                <wp:wrapNone/>
                <wp:docPr id="27" name="Text Box 27"/>
                <wp:cNvGraphicFramePr/>
                <a:graphic xmlns:a="http://schemas.openxmlformats.org/drawingml/2006/main">
                  <a:graphicData uri="http://schemas.microsoft.com/office/word/2010/wordprocessingShape">
                    <wps:wsp>
                      <wps:cNvSpPr txBox="1"/>
                      <wps:spPr>
                        <a:xfrm>
                          <a:off x="0" y="0"/>
                          <a:ext cx="2771775" cy="746151"/>
                        </a:xfrm>
                        <a:prstGeom prst="rect">
                          <a:avLst/>
                        </a:prstGeom>
                        <a:solidFill>
                          <a:schemeClr val="accent5">
                            <a:lumMod val="20000"/>
                            <a:lumOff val="80000"/>
                          </a:schemeClr>
                        </a:solidFill>
                        <a:ln w="6350">
                          <a:noFill/>
                        </a:ln>
                      </wps:spPr>
                      <wps:txbx>
                        <w:txbxContent>
                          <w:p w14:paraId="6BE5F399" w14:textId="4CD41939" w:rsidR="00712D52" w:rsidRPr="00E51CAD" w:rsidRDefault="00712D52" w:rsidP="00712D52">
                            <w:pPr>
                              <w:rPr>
                                <w:rFonts w:ascii="Aptos Narrow" w:hAnsi="Aptos Narrow"/>
                                <w:sz w:val="8"/>
                                <w:szCs w:val="8"/>
                              </w:rPr>
                            </w:pPr>
                            <w:r w:rsidRPr="00E51CAD">
                              <w:rPr>
                                <w:rFonts w:ascii="Aptos Narrow" w:hAnsi="Aptos Narrow"/>
                                <w:noProof/>
                                <w:sz w:val="24"/>
                                <w:szCs w:val="24"/>
                              </w:rPr>
                              <w:t xml:space="preserve">Mikro līmeņa datu plašāka pieejamība augstskolu pētniekiem, t.sk. darba tirgus </w:t>
                            </w:r>
                            <w:r w:rsidR="00896051">
                              <w:rPr>
                                <w:rFonts w:ascii="Aptos Narrow" w:hAnsi="Aptos Narrow"/>
                                <w:noProof/>
                                <w:sz w:val="24"/>
                                <w:szCs w:val="24"/>
                              </w:rPr>
                              <w:t xml:space="preserve"> </w:t>
                            </w:r>
                            <w:r w:rsidRPr="00E51CAD">
                              <w:rPr>
                                <w:rFonts w:ascii="Aptos Narrow" w:hAnsi="Aptos Narrow"/>
                                <w:noProof/>
                                <w:sz w:val="24"/>
                                <w:szCs w:val="24"/>
                              </w:rPr>
                              <w:t>jomā</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0C071B7" id="Text Box 27" o:spid="_x0000_s1050" type="#_x0000_t202" style="position:absolute;margin-left:272.2pt;margin-top:229pt;width:218.25pt;height:58.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" fillcolor="#deeaf6 [664]" stroked="f" strokeweight=".5pt">
                <v:textbox inset="1mm,1mm,1mm,1mm">
                  <w:txbxContent>
                    <w:p w14:paraId="6BE5F399" w14:textId="4CD41939" w:rsidR="00712D52" w:rsidRPr="00E51CAD" w:rsidRDefault="00712D52" w:rsidP="00712D52">
                      <w:pPr>
                        <w:rPr>
                          <w:rFonts w:ascii="Aptos Narrow" w:hAnsi="Aptos Narrow"/>
                          <w:sz w:val="8"/>
                          <w:szCs w:val="8"/>
                        </w:rPr>
                      </w:pPr>
                      <w:r w:rsidRPr="00E51CAD">
                        <w:rPr>
                          <w:rFonts w:ascii="Aptos Narrow" w:hAnsi="Aptos Narrow"/>
                          <w:noProof/>
                          <w:sz w:val="24"/>
                          <w:szCs w:val="24"/>
                        </w:rPr>
                        <w:t xml:space="preserve">Mikro līmeņa datu plašāka pieejamība augstskolu pētniekiem, t.sk. darba tirgus </w:t>
                      </w:r>
                      <w:r w:rsidR="00896051">
                        <w:rPr>
                          <w:rFonts w:ascii="Aptos Narrow" w:hAnsi="Aptos Narrow"/>
                          <w:noProof/>
                          <w:sz w:val="24"/>
                          <w:szCs w:val="24"/>
                        </w:rPr>
                        <w:t xml:space="preserve"> </w:t>
                      </w:r>
                      <w:r w:rsidRPr="00E51CAD">
                        <w:rPr>
                          <w:rFonts w:ascii="Aptos Narrow" w:hAnsi="Aptos Narrow"/>
                          <w:noProof/>
                          <w:sz w:val="24"/>
                          <w:szCs w:val="24"/>
                        </w:rPr>
                        <w:t>jomā</w:t>
                      </w:r>
                    </w:p>
                  </w:txbxContent>
                </v:textbox>
              </v:shape>
            </w:pict>
          </mc:Fallback>
        </mc:AlternateContent>
      </w:r>
      <w:r w:rsidRPr="006F24B0">
        <w:rPr>
          <w:noProof/>
        </w:rPr>
        <mc:AlternateContent>
          <mc:Choice Requires="wps">
            <w:drawing>
              <wp:anchor distT="0" distB="0" distL="114300" distR="114300" simplePos="0" relativeHeight="251670528" behindDoc="0" locked="0" layoutInCell="1" allowOverlap="1" wp14:anchorId="28E871FF" wp14:editId="3AD4BCDC">
                <wp:simplePos x="0" y="0"/>
                <wp:positionH relativeFrom="column">
                  <wp:posOffset>3449574</wp:posOffset>
                </wp:positionH>
                <wp:positionV relativeFrom="paragraph">
                  <wp:posOffset>1869745</wp:posOffset>
                </wp:positionV>
                <wp:extent cx="2771775" cy="665683"/>
                <wp:effectExtent l="0" t="0" r="9525" b="1270"/>
                <wp:wrapNone/>
                <wp:docPr id="26" name="Text Box 26"/>
                <wp:cNvGraphicFramePr/>
                <a:graphic xmlns:a="http://schemas.openxmlformats.org/drawingml/2006/main">
                  <a:graphicData uri="http://schemas.microsoft.com/office/word/2010/wordprocessingShape">
                    <wps:wsp>
                      <wps:cNvSpPr txBox="1"/>
                      <wps:spPr>
                        <a:xfrm>
                          <a:off x="0" y="0"/>
                          <a:ext cx="2771775" cy="665683"/>
                        </a:xfrm>
                        <a:prstGeom prst="rect">
                          <a:avLst/>
                        </a:prstGeom>
                        <a:solidFill>
                          <a:schemeClr val="accent5">
                            <a:lumMod val="20000"/>
                            <a:lumOff val="80000"/>
                          </a:schemeClr>
                        </a:solidFill>
                        <a:ln w="6350">
                          <a:noFill/>
                        </a:ln>
                      </wps:spPr>
                      <wps:txbx>
                        <w:txbxContent>
                          <w:p w14:paraId="71E2FD45" w14:textId="77777777" w:rsidR="00712D52" w:rsidRPr="00CC0BDA" w:rsidRDefault="00712D52" w:rsidP="00A02C9B">
                            <w:pPr>
                              <w:spacing w:after="0" w:line="240" w:lineRule="auto"/>
                              <w:rPr>
                                <w:sz w:val="6"/>
                                <w:szCs w:val="6"/>
                              </w:rPr>
                            </w:pPr>
                            <w:r>
                              <w:rPr>
                                <w:rFonts w:ascii="Aptos Narrow" w:eastAsia="Verdana" w:hAnsi="Aptos Narrow" w:cs="Verdana"/>
                                <w:noProof/>
                                <w:sz w:val="24"/>
                                <w:szCs w:val="24"/>
                              </w:rPr>
                              <w:t xml:space="preserve">Jaunu, inovatīvu metožu aprobācija, piemēram, </w:t>
                            </w:r>
                            <w:r w:rsidRPr="00976A6A">
                              <w:rPr>
                                <w:rFonts w:ascii="Aptos Narrow" w:eastAsia="Verdana" w:hAnsi="Aptos Narrow" w:cs="Verdana"/>
                                <w:i/>
                                <w:iCs/>
                                <w:noProof/>
                                <w:sz w:val="24"/>
                                <w:szCs w:val="24"/>
                              </w:rPr>
                              <w:t>Data s</w:t>
                            </w:r>
                            <w:r>
                              <w:rPr>
                                <w:rFonts w:ascii="Aptos Narrow" w:eastAsia="Verdana" w:hAnsi="Aptos Narrow" w:cs="Verdana"/>
                                <w:i/>
                                <w:iCs/>
                                <w:noProof/>
                                <w:sz w:val="24"/>
                                <w:szCs w:val="24"/>
                              </w:rPr>
                              <w:t>c</w:t>
                            </w:r>
                            <w:r w:rsidRPr="00976A6A">
                              <w:rPr>
                                <w:rFonts w:ascii="Aptos Narrow" w:eastAsia="Verdana" w:hAnsi="Aptos Narrow" w:cs="Verdana"/>
                                <w:i/>
                                <w:iCs/>
                                <w:noProof/>
                                <w:sz w:val="24"/>
                                <w:szCs w:val="24"/>
                              </w:rPr>
                              <w:t>raping</w:t>
                            </w:r>
                            <w:r>
                              <w:rPr>
                                <w:rFonts w:ascii="Aptos Narrow" w:eastAsia="Verdana" w:hAnsi="Aptos Narrow" w:cs="Verdana"/>
                                <w:noProof/>
                                <w:sz w:val="24"/>
                                <w:szCs w:val="24"/>
                              </w:rPr>
                              <w:t xml:space="preserve">, aktuālu, reālā laika darba tirgus tendenču datu ieguvei </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8E871FF" id="Text Box 26" o:spid="_x0000_s1051" type="#_x0000_t202" style="position:absolute;margin-left:271.6pt;margin-top:147.2pt;width:218.25pt;height:5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" fillcolor="#deeaf6 [664]" stroked="f" strokeweight=".5pt">
                <v:textbox inset="1mm,1mm,1mm,1mm">
                  <w:txbxContent>
                    <w:p w14:paraId="71E2FD45" w14:textId="77777777" w:rsidR="00712D52" w:rsidRPr="00CC0BDA" w:rsidRDefault="00712D52" w:rsidP="00A02C9B">
                      <w:pPr>
                        <w:spacing w:after="0" w:line="240" w:lineRule="auto"/>
                        <w:rPr>
                          <w:sz w:val="6"/>
                          <w:szCs w:val="6"/>
                        </w:rPr>
                      </w:pPr>
                      <w:r>
                        <w:rPr>
                          <w:rFonts w:ascii="Aptos Narrow" w:eastAsia="Verdana" w:hAnsi="Aptos Narrow" w:cs="Verdana"/>
                          <w:noProof/>
                          <w:sz w:val="24"/>
                          <w:szCs w:val="24"/>
                        </w:rPr>
                        <w:t xml:space="preserve">Jaunu, inovatīvu metožu aprobācija, piemēram, </w:t>
                      </w:r>
                      <w:r w:rsidRPr="00976A6A">
                        <w:rPr>
                          <w:rFonts w:ascii="Aptos Narrow" w:eastAsia="Verdana" w:hAnsi="Aptos Narrow" w:cs="Verdana"/>
                          <w:i/>
                          <w:iCs/>
                          <w:noProof/>
                          <w:sz w:val="24"/>
                          <w:szCs w:val="24"/>
                        </w:rPr>
                        <w:t>Data s</w:t>
                      </w:r>
                      <w:r>
                        <w:rPr>
                          <w:rFonts w:ascii="Aptos Narrow" w:eastAsia="Verdana" w:hAnsi="Aptos Narrow" w:cs="Verdana"/>
                          <w:i/>
                          <w:iCs/>
                          <w:noProof/>
                          <w:sz w:val="24"/>
                          <w:szCs w:val="24"/>
                        </w:rPr>
                        <w:t>c</w:t>
                      </w:r>
                      <w:r w:rsidRPr="00976A6A">
                        <w:rPr>
                          <w:rFonts w:ascii="Aptos Narrow" w:eastAsia="Verdana" w:hAnsi="Aptos Narrow" w:cs="Verdana"/>
                          <w:i/>
                          <w:iCs/>
                          <w:noProof/>
                          <w:sz w:val="24"/>
                          <w:szCs w:val="24"/>
                        </w:rPr>
                        <w:t>raping</w:t>
                      </w:r>
                      <w:r>
                        <w:rPr>
                          <w:rFonts w:ascii="Aptos Narrow" w:eastAsia="Verdana" w:hAnsi="Aptos Narrow" w:cs="Verdana"/>
                          <w:noProof/>
                          <w:sz w:val="24"/>
                          <w:szCs w:val="24"/>
                        </w:rPr>
                        <w:t xml:space="preserve">, aktuālu, reālā laika darba tirgus tendenču datu ieguvei </w:t>
                      </w:r>
                    </w:p>
                  </w:txbxContent>
                </v:textbox>
              </v:shape>
            </w:pict>
          </mc:Fallback>
        </mc:AlternateContent>
      </w:r>
      <w:r w:rsidRPr="006F24B0">
        <w:rPr>
          <w:noProof/>
        </w:rPr>
        <mc:AlternateContent>
          <mc:Choice Requires="wps">
            <w:drawing>
              <wp:anchor distT="0" distB="0" distL="114300" distR="114300" simplePos="0" relativeHeight="251668480" behindDoc="0" locked="0" layoutInCell="1" allowOverlap="1" wp14:anchorId="5E2901CC" wp14:editId="3215031A">
                <wp:simplePos x="0" y="0"/>
                <wp:positionH relativeFrom="margin">
                  <wp:posOffset>3420313</wp:posOffset>
                </wp:positionH>
                <wp:positionV relativeFrom="paragraph">
                  <wp:posOffset>648106</wp:posOffset>
                </wp:positionV>
                <wp:extent cx="2771775" cy="907085"/>
                <wp:effectExtent l="0" t="0" r="9525" b="7620"/>
                <wp:wrapNone/>
                <wp:docPr id="1363" name="Text Box 1363"/>
                <wp:cNvGraphicFramePr/>
                <a:graphic xmlns:a="http://schemas.openxmlformats.org/drawingml/2006/main">
                  <a:graphicData uri="http://schemas.microsoft.com/office/word/2010/wordprocessingShape">
                    <wps:wsp>
                      <wps:cNvSpPr txBox="1"/>
                      <wps:spPr>
                        <a:xfrm>
                          <a:off x="0" y="0"/>
                          <a:ext cx="2771775" cy="907085"/>
                        </a:xfrm>
                        <a:prstGeom prst="rect">
                          <a:avLst/>
                        </a:prstGeom>
                        <a:solidFill>
                          <a:schemeClr val="accent5">
                            <a:lumMod val="20000"/>
                            <a:lumOff val="80000"/>
                          </a:schemeClr>
                        </a:solidFill>
                        <a:ln w="6350">
                          <a:noFill/>
                        </a:ln>
                      </wps:spPr>
                      <wps:txbx>
                        <w:txbxContent>
                          <w:p w14:paraId="0F516F5C" w14:textId="70F42510" w:rsidR="00C239FE" w:rsidRPr="00C239FE" w:rsidRDefault="00DE305E" w:rsidP="00DE305E">
                            <w:pPr>
                              <w:spacing w:after="0" w:line="240" w:lineRule="auto"/>
                              <w:ind w:left="142"/>
                              <w:rPr>
                                <w:rFonts w:ascii="Aptos Narrow" w:eastAsia="Verdana" w:hAnsi="Aptos Narrow" w:cs="Verdana"/>
                                <w:noProof/>
                                <w:sz w:val="24"/>
                                <w:szCs w:val="24"/>
                              </w:rPr>
                            </w:pPr>
                            <w:r w:rsidRPr="00C239FE">
                              <w:rPr>
                                <w:rFonts w:ascii="Aptos Narrow" w:eastAsia="Verdana" w:hAnsi="Aptos Narrow" w:cs="Verdana"/>
                                <w:noProof/>
                                <w:sz w:val="24"/>
                                <w:szCs w:val="24"/>
                              </w:rPr>
                              <w:t xml:space="preserve">Cilvēkkapitāla attīstības </w:t>
                            </w:r>
                            <w:r w:rsidR="00E56629" w:rsidRPr="00C239FE">
                              <w:rPr>
                                <w:rFonts w:ascii="Aptos Narrow" w:eastAsia="Verdana" w:hAnsi="Aptos Narrow" w:cs="Verdana"/>
                                <w:noProof/>
                                <w:sz w:val="24"/>
                                <w:szCs w:val="24"/>
                              </w:rPr>
                              <w:t xml:space="preserve">rīcības </w:t>
                            </w:r>
                            <w:r w:rsidR="000C6C20" w:rsidRPr="00C239FE">
                              <w:rPr>
                                <w:rFonts w:ascii="Aptos Narrow" w:eastAsia="Verdana" w:hAnsi="Aptos Narrow" w:cs="Verdana"/>
                                <w:noProof/>
                                <w:sz w:val="24"/>
                                <w:szCs w:val="24"/>
                              </w:rPr>
                              <w:t xml:space="preserve">plāna </w:t>
                            </w:r>
                            <w:r w:rsidRPr="00C239FE">
                              <w:rPr>
                                <w:rFonts w:ascii="Aptos Narrow" w:eastAsia="Verdana" w:hAnsi="Aptos Narrow" w:cs="Verdana"/>
                                <w:noProof/>
                                <w:sz w:val="24"/>
                                <w:szCs w:val="24"/>
                              </w:rPr>
                              <w:t>monitoringa un ietekmes novērtējuma sistēma</w:t>
                            </w:r>
                            <w:r w:rsidR="00447D6D">
                              <w:rPr>
                                <w:rFonts w:ascii="Aptos Narrow" w:eastAsia="Verdana" w:hAnsi="Aptos Narrow" w:cs="Verdana"/>
                                <w:noProof/>
                                <w:sz w:val="24"/>
                                <w:szCs w:val="24"/>
                              </w:rPr>
                              <w:t>, a</w:t>
                            </w:r>
                            <w:r w:rsidR="00C239FE" w:rsidRPr="00C239FE">
                              <w:rPr>
                                <w:rFonts w:ascii="Aptos Narrow" w:eastAsia="Verdana" w:hAnsi="Aptos Narrow" w:cs="Verdana"/>
                                <w:noProof/>
                                <w:sz w:val="24"/>
                                <w:szCs w:val="24"/>
                              </w:rPr>
                              <w:t>utomātiska mērķa rādītāju uzskaite reālajā laikā</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2901CC" id="Text Box 1363" o:spid="_x0000_s1052" type="#_x0000_t202" style="position:absolute;margin-left:269.3pt;margin-top:51.05pt;width:218.25pt;height:71.4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" fillcolor="#deeaf6 [664]" stroked="f" strokeweight=".5pt">
                <v:textbox inset="1mm,1mm,1mm,1mm">
                  <w:txbxContent>
                    <w:p w14:paraId="0F516F5C" w14:textId="70F42510" w:rsidR="00C239FE" w:rsidRPr="00C239FE" w:rsidRDefault="00DE305E" w:rsidP="00DE305E">
                      <w:pPr>
                        <w:spacing w:after="0" w:line="240" w:lineRule="auto"/>
                        <w:ind w:left="142"/>
                        <w:rPr>
                          <w:rFonts w:ascii="Aptos Narrow" w:eastAsia="Verdana" w:hAnsi="Aptos Narrow" w:cs="Verdana"/>
                          <w:noProof/>
                          <w:sz w:val="24"/>
                          <w:szCs w:val="24"/>
                        </w:rPr>
                      </w:pPr>
                      <w:r w:rsidRPr="00C239FE">
                        <w:rPr>
                          <w:rFonts w:ascii="Aptos Narrow" w:eastAsia="Verdana" w:hAnsi="Aptos Narrow" w:cs="Verdana"/>
                          <w:noProof/>
                          <w:sz w:val="24"/>
                          <w:szCs w:val="24"/>
                        </w:rPr>
                        <w:t xml:space="preserve">Cilvēkkapitāla attīstības </w:t>
                      </w:r>
                      <w:r w:rsidR="00E56629" w:rsidRPr="00C239FE">
                        <w:rPr>
                          <w:rFonts w:ascii="Aptos Narrow" w:eastAsia="Verdana" w:hAnsi="Aptos Narrow" w:cs="Verdana"/>
                          <w:noProof/>
                          <w:sz w:val="24"/>
                          <w:szCs w:val="24"/>
                        </w:rPr>
                        <w:t xml:space="preserve">rīcības </w:t>
                      </w:r>
                      <w:r w:rsidR="000C6C20" w:rsidRPr="00C239FE">
                        <w:rPr>
                          <w:rFonts w:ascii="Aptos Narrow" w:eastAsia="Verdana" w:hAnsi="Aptos Narrow" w:cs="Verdana"/>
                          <w:noProof/>
                          <w:sz w:val="24"/>
                          <w:szCs w:val="24"/>
                        </w:rPr>
                        <w:t xml:space="preserve">plāna </w:t>
                      </w:r>
                      <w:r w:rsidRPr="00C239FE">
                        <w:rPr>
                          <w:rFonts w:ascii="Aptos Narrow" w:eastAsia="Verdana" w:hAnsi="Aptos Narrow" w:cs="Verdana"/>
                          <w:noProof/>
                          <w:sz w:val="24"/>
                          <w:szCs w:val="24"/>
                        </w:rPr>
                        <w:t>monitoringa un ietekmes novērtējuma sistēma</w:t>
                      </w:r>
                      <w:r w:rsidR="00447D6D">
                        <w:rPr>
                          <w:rFonts w:ascii="Aptos Narrow" w:eastAsia="Verdana" w:hAnsi="Aptos Narrow" w:cs="Verdana"/>
                          <w:noProof/>
                          <w:sz w:val="24"/>
                          <w:szCs w:val="24"/>
                        </w:rPr>
                        <w:t>, a</w:t>
                      </w:r>
                      <w:r w:rsidR="00C239FE" w:rsidRPr="00C239FE">
                        <w:rPr>
                          <w:rFonts w:ascii="Aptos Narrow" w:eastAsia="Verdana" w:hAnsi="Aptos Narrow" w:cs="Verdana"/>
                          <w:noProof/>
                          <w:sz w:val="24"/>
                          <w:szCs w:val="24"/>
                        </w:rPr>
                        <w:t>utomātiska mērķa rādītāju uzskaite reālajā laikā</w:t>
                      </w:r>
                    </w:p>
                  </w:txbxContent>
                </v:textbox>
                <w10:wrap anchorx="margin"/>
              </v:shape>
            </w:pict>
          </mc:Fallback>
        </mc:AlternateContent>
      </w:r>
      <w:r w:rsidRPr="006F24B0">
        <w:rPr>
          <w:noProof/>
        </w:rPr>
        <mc:AlternateContent>
          <mc:Choice Requires="wps">
            <w:drawing>
              <wp:anchor distT="0" distB="0" distL="114300" distR="114300" simplePos="0" relativeHeight="251684864" behindDoc="0" locked="0" layoutInCell="1" allowOverlap="1" wp14:anchorId="637A68F1" wp14:editId="38BEA72D">
                <wp:simplePos x="0" y="0"/>
                <wp:positionH relativeFrom="page">
                  <wp:posOffset>599440</wp:posOffset>
                </wp:positionH>
                <wp:positionV relativeFrom="paragraph">
                  <wp:posOffset>1861820</wp:posOffset>
                </wp:positionV>
                <wp:extent cx="2699385" cy="592455"/>
                <wp:effectExtent l="0" t="0" r="5715" b="0"/>
                <wp:wrapSquare wrapText="bothSides"/>
                <wp:docPr id="648316579" name="Text Box 648316579"/>
                <wp:cNvGraphicFramePr/>
                <a:graphic xmlns:a="http://schemas.openxmlformats.org/drawingml/2006/main">
                  <a:graphicData uri="http://schemas.microsoft.com/office/word/2010/wordprocessingShape">
                    <wps:wsp>
                      <wps:cNvSpPr txBox="1"/>
                      <wps:spPr>
                        <a:xfrm>
                          <a:off x="0" y="0"/>
                          <a:ext cx="2699385" cy="592455"/>
                        </a:xfrm>
                        <a:prstGeom prst="rect">
                          <a:avLst/>
                        </a:prstGeom>
                        <a:solidFill>
                          <a:schemeClr val="accent5">
                            <a:lumMod val="20000"/>
                            <a:lumOff val="80000"/>
                          </a:schemeClr>
                        </a:solidFill>
                        <a:ln w="6350">
                          <a:noFill/>
                        </a:ln>
                      </wps:spPr>
                      <wps:txbx>
                        <w:txbxContent>
                          <w:p w14:paraId="0ECF0140" w14:textId="77777777" w:rsidR="00C239FE" w:rsidRPr="00CC0BDA" w:rsidRDefault="00C239FE" w:rsidP="00C239FE">
                            <w:pPr>
                              <w:spacing w:after="0" w:line="240" w:lineRule="auto"/>
                              <w:ind w:left="142"/>
                              <w:rPr>
                                <w:sz w:val="6"/>
                                <w:szCs w:val="6"/>
                              </w:rPr>
                            </w:pPr>
                            <w:r w:rsidRPr="00A02C9B">
                              <w:rPr>
                                <w:rFonts w:ascii="Aptos Narrow" w:eastAsia="Verdana" w:hAnsi="Aptos Narrow" w:cs="Verdana"/>
                                <w:noProof/>
                                <w:sz w:val="24"/>
                                <w:szCs w:val="24"/>
                              </w:rPr>
                              <w:t>Īstermiņa, vidēja un ilgtermiņa darba tirgus prognozes</w:t>
                            </w:r>
                          </w:p>
                          <w:p w14:paraId="188BD428" w14:textId="365FA879" w:rsidR="00C239FE" w:rsidRPr="00CC0BDA" w:rsidRDefault="00C239FE" w:rsidP="00C239FE">
                            <w:pPr>
                              <w:spacing w:after="0" w:line="240" w:lineRule="auto"/>
                              <w:ind w:left="142"/>
                              <w:rPr>
                                <w:sz w:val="6"/>
                                <w:szCs w:val="6"/>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7A68F1" id="Text Box 648316579" o:spid="_x0000_s1053" type="#_x0000_t202" style="position:absolute;margin-left:47.2pt;margin-top:146.6pt;width:212.55pt;height:46.6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" fillcolor="#deeaf6 [664]" stroked="f" strokeweight=".5pt">
                <v:textbox inset="1mm,1mm,1mm,1mm">
                  <w:txbxContent>
                    <w:p w14:paraId="0ECF0140" w14:textId="77777777" w:rsidR="00C239FE" w:rsidRPr="00CC0BDA" w:rsidRDefault="00C239FE" w:rsidP="00C239FE">
                      <w:pPr>
                        <w:spacing w:after="0" w:line="240" w:lineRule="auto"/>
                        <w:ind w:left="142"/>
                        <w:rPr>
                          <w:sz w:val="6"/>
                          <w:szCs w:val="6"/>
                        </w:rPr>
                      </w:pPr>
                      <w:r w:rsidRPr="00A02C9B">
                        <w:rPr>
                          <w:rFonts w:ascii="Aptos Narrow" w:eastAsia="Verdana" w:hAnsi="Aptos Narrow" w:cs="Verdana"/>
                          <w:noProof/>
                          <w:sz w:val="24"/>
                          <w:szCs w:val="24"/>
                        </w:rPr>
                        <w:t>Īstermiņa, vidēja un ilgtermiņa darba tirgus prognozes</w:t>
                      </w:r>
                    </w:p>
                    <w:p w14:paraId="188BD428" w14:textId="365FA879" w:rsidR="00C239FE" w:rsidRPr="00CC0BDA" w:rsidRDefault="00C239FE" w:rsidP="00C239FE">
                      <w:pPr>
                        <w:spacing w:after="0" w:line="240" w:lineRule="auto"/>
                        <w:ind w:left="142"/>
                        <w:rPr>
                          <w:sz w:val="6"/>
                          <w:szCs w:val="6"/>
                        </w:rPr>
                      </w:pPr>
                    </w:p>
                  </w:txbxContent>
                </v:textbox>
                <w10:wrap type="square" anchorx="page"/>
              </v:shape>
            </w:pict>
          </mc:Fallback>
        </mc:AlternateContent>
      </w:r>
      <w:r w:rsidRPr="006F24B0">
        <w:rPr>
          <w:noProof/>
        </w:rPr>
        <mc:AlternateContent>
          <mc:Choice Requires="wps">
            <w:drawing>
              <wp:anchor distT="0" distB="0" distL="114300" distR="114300" simplePos="0" relativeHeight="251665408" behindDoc="0" locked="0" layoutInCell="1" allowOverlap="1" wp14:anchorId="6DDA6326" wp14:editId="39CB31CB">
                <wp:simplePos x="0" y="0"/>
                <wp:positionH relativeFrom="page">
                  <wp:posOffset>584835</wp:posOffset>
                </wp:positionH>
                <wp:positionV relativeFrom="paragraph">
                  <wp:posOffset>552450</wp:posOffset>
                </wp:positionV>
                <wp:extent cx="2699385" cy="840740"/>
                <wp:effectExtent l="0" t="0" r="5715" b="0"/>
                <wp:wrapSquare wrapText="bothSides"/>
                <wp:docPr id="1346" name="Text Box 1346"/>
                <wp:cNvGraphicFramePr/>
                <a:graphic xmlns:a="http://schemas.openxmlformats.org/drawingml/2006/main">
                  <a:graphicData uri="http://schemas.microsoft.com/office/word/2010/wordprocessingShape">
                    <wps:wsp>
                      <wps:cNvSpPr txBox="1"/>
                      <wps:spPr>
                        <a:xfrm>
                          <a:off x="0" y="0"/>
                          <a:ext cx="2699385" cy="840740"/>
                        </a:xfrm>
                        <a:prstGeom prst="rect">
                          <a:avLst/>
                        </a:prstGeom>
                        <a:solidFill>
                          <a:schemeClr val="accent5">
                            <a:lumMod val="20000"/>
                            <a:lumOff val="80000"/>
                          </a:schemeClr>
                        </a:solidFill>
                        <a:ln w="6350">
                          <a:noFill/>
                        </a:ln>
                      </wps:spPr>
                      <wps:txbx>
                        <w:txbxContent>
                          <w:p w14:paraId="4A8F5403" w14:textId="469D1355" w:rsidR="00DE305E" w:rsidRPr="00CC0BDA" w:rsidRDefault="00DE305E" w:rsidP="00DE305E">
                            <w:pPr>
                              <w:spacing w:after="0" w:line="240" w:lineRule="auto"/>
                              <w:ind w:left="142"/>
                              <w:rPr>
                                <w:sz w:val="6"/>
                                <w:szCs w:val="6"/>
                              </w:rPr>
                            </w:pPr>
                            <w:r w:rsidRPr="007A4C6E">
                              <w:rPr>
                                <w:rFonts w:ascii="Aptos Narrow" w:eastAsia="Verdana" w:hAnsi="Aptos Narrow" w:cs="Verdana"/>
                                <w:noProof/>
                                <w:sz w:val="24"/>
                                <w:szCs w:val="24"/>
                              </w:rPr>
                              <w:t>Ar pieaugušo izglītību saistīto publiskā sektora atbalsta programmu mikro datu</w:t>
                            </w:r>
                            <w:r w:rsidRPr="003B2905">
                              <w:rPr>
                                <w:rFonts w:ascii="Aptos Narrow" w:eastAsia="Verdana" w:hAnsi="Aptos Narrow" w:cs="Verdana"/>
                                <w:noProof/>
                                <w:sz w:val="24"/>
                                <w:szCs w:val="24"/>
                              </w:rPr>
                              <w:t xml:space="preserve"> analīze</w:t>
                            </w:r>
                            <w:r w:rsidR="00877720">
                              <w:rPr>
                                <w:rFonts w:ascii="Aptos Narrow" w:eastAsia="Verdana" w:hAnsi="Aptos Narrow" w:cs="Verdana"/>
                                <w:noProof/>
                                <w:sz w:val="24"/>
                                <w:szCs w:val="24"/>
                              </w:rPr>
                              <w:t xml:space="preserve">, </w:t>
                            </w:r>
                            <w:r w:rsidR="00877720" w:rsidRPr="00317818">
                              <w:rPr>
                                <w:rFonts w:ascii="Aptos Narrow" w:eastAsia="Verdana" w:hAnsi="Aptos Narrow" w:cs="Verdana"/>
                                <w:noProof/>
                                <w:sz w:val="24"/>
                                <w:szCs w:val="24"/>
                              </w:rPr>
                              <w:t>mācību programmu efektivitātes mērīšana</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DA6326" id="Text Box 1346" o:spid="_x0000_s1054" type="#_x0000_t202" style="position:absolute;margin-left:46.05pt;margin-top:43.5pt;width:212.55pt;height:66.2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" fillcolor="#deeaf6 [664]" stroked="f" strokeweight=".5pt">
                <v:textbox inset="1mm,1mm,1mm,1mm">
                  <w:txbxContent>
                    <w:p w14:paraId="4A8F5403" w14:textId="469D1355" w:rsidR="00DE305E" w:rsidRPr="00CC0BDA" w:rsidRDefault="00DE305E" w:rsidP="00DE305E">
                      <w:pPr>
                        <w:spacing w:after="0" w:line="240" w:lineRule="auto"/>
                        <w:ind w:left="142"/>
                        <w:rPr>
                          <w:sz w:val="6"/>
                          <w:szCs w:val="6"/>
                        </w:rPr>
                      </w:pPr>
                      <w:r w:rsidRPr="007A4C6E">
                        <w:rPr>
                          <w:rFonts w:ascii="Aptos Narrow" w:eastAsia="Verdana" w:hAnsi="Aptos Narrow" w:cs="Verdana"/>
                          <w:noProof/>
                          <w:sz w:val="24"/>
                          <w:szCs w:val="24"/>
                        </w:rPr>
                        <w:t>Ar pieaugušo izglītību saistīto publiskā sektora atbalsta programmu mikro datu</w:t>
                      </w:r>
                      <w:r w:rsidRPr="003B2905">
                        <w:rPr>
                          <w:rFonts w:ascii="Aptos Narrow" w:eastAsia="Verdana" w:hAnsi="Aptos Narrow" w:cs="Verdana"/>
                          <w:noProof/>
                          <w:sz w:val="24"/>
                          <w:szCs w:val="24"/>
                        </w:rPr>
                        <w:t xml:space="preserve"> analīze</w:t>
                      </w:r>
                      <w:r w:rsidR="00877720">
                        <w:rPr>
                          <w:rFonts w:ascii="Aptos Narrow" w:eastAsia="Verdana" w:hAnsi="Aptos Narrow" w:cs="Verdana"/>
                          <w:noProof/>
                          <w:sz w:val="24"/>
                          <w:szCs w:val="24"/>
                        </w:rPr>
                        <w:t xml:space="preserve">, </w:t>
                      </w:r>
                      <w:r w:rsidR="00877720" w:rsidRPr="00317818">
                        <w:rPr>
                          <w:rFonts w:ascii="Aptos Narrow" w:eastAsia="Verdana" w:hAnsi="Aptos Narrow" w:cs="Verdana"/>
                          <w:noProof/>
                          <w:sz w:val="24"/>
                          <w:szCs w:val="24"/>
                        </w:rPr>
                        <w:t>mācību programmu efektivitātes mērīšana</w:t>
                      </w:r>
                    </w:p>
                  </w:txbxContent>
                </v:textbox>
                <w10:wrap type="square" anchorx="page"/>
              </v:shape>
            </w:pict>
          </mc:Fallback>
        </mc:AlternateContent>
      </w:r>
      <w:r w:rsidR="00896051" w:rsidRPr="006F24B0">
        <w:rPr>
          <w:noProof/>
        </w:rPr>
        <mc:AlternateContent>
          <mc:Choice Requires="wps">
            <w:drawing>
              <wp:anchor distT="0" distB="0" distL="114300" distR="114300" simplePos="0" relativeHeight="251689984" behindDoc="1" locked="0" layoutInCell="1" allowOverlap="1" wp14:anchorId="38F67D6A" wp14:editId="2122EA79">
                <wp:simplePos x="0" y="0"/>
                <wp:positionH relativeFrom="page">
                  <wp:posOffset>3743325</wp:posOffset>
                </wp:positionH>
                <wp:positionV relativeFrom="paragraph">
                  <wp:posOffset>4344035</wp:posOffset>
                </wp:positionV>
                <wp:extent cx="409575" cy="0"/>
                <wp:effectExtent l="19050" t="19050" r="9525" b="19050"/>
                <wp:wrapNone/>
                <wp:docPr id="993936447" name="Straight Connector 993936447"/>
                <wp:cNvGraphicFramePr/>
                <a:graphic xmlns:a="http://schemas.openxmlformats.org/drawingml/2006/main">
                  <a:graphicData uri="http://schemas.microsoft.com/office/word/2010/wordprocessingShape">
                    <wps:wsp>
                      <wps:cNvCnPr/>
                      <wps:spPr>
                        <a:xfrm flipH="1" flipV="1">
                          <a:off x="0" y="0"/>
                          <a:ext cx="409575" cy="0"/>
                        </a:xfrm>
                        <a:prstGeom prst="line">
                          <a:avLst/>
                        </a:prstGeom>
                        <a:ln w="28575">
                          <a:solidFill>
                            <a:schemeClr val="accent5">
                              <a:lumMod val="20000"/>
                              <a:lumOff val="8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57D303" id="Straight Connector 993936447" o:spid="_x0000_s1026" style="position:absolute;flip:x y;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94.75pt,342.05pt" to="327pt,34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" strokecolor="#deeaf6 [664]" strokeweight="2.25pt">
                <v:stroke joinstyle="miter"/>
                <w10:wrap anchorx="page"/>
              </v:line>
            </w:pict>
          </mc:Fallback>
        </mc:AlternateContent>
      </w:r>
      <w:r w:rsidR="00A942AB" w:rsidRPr="006F24B0">
        <w:rPr>
          <w:noProof/>
        </w:rPr>
        <mc:AlternateContent>
          <mc:Choice Requires="wps">
            <w:drawing>
              <wp:anchor distT="0" distB="0" distL="114300" distR="114300" simplePos="0" relativeHeight="251669504" behindDoc="0" locked="0" layoutInCell="1" allowOverlap="1" wp14:anchorId="17F839CD" wp14:editId="23DE8EDE">
                <wp:simplePos x="0" y="0"/>
                <wp:positionH relativeFrom="column">
                  <wp:posOffset>3432810</wp:posOffset>
                </wp:positionH>
                <wp:positionV relativeFrom="paragraph">
                  <wp:posOffset>307340</wp:posOffset>
                </wp:positionV>
                <wp:extent cx="2807970" cy="34417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2807970" cy="344170"/>
                        </a:xfrm>
                        <a:prstGeom prst="rect">
                          <a:avLst/>
                        </a:prstGeom>
                        <a:noFill/>
                        <a:ln w="6350">
                          <a:noFill/>
                        </a:ln>
                      </wps:spPr>
                      <wps:txbx>
                        <w:txbxContent>
                          <w:p w14:paraId="5CDA0C28" w14:textId="041409C5" w:rsidR="00712D52" w:rsidRPr="00EB3BDB" w:rsidRDefault="00712D52" w:rsidP="00712D52">
                            <w:pPr>
                              <w:spacing w:after="0" w:line="240" w:lineRule="auto"/>
                              <w:rPr>
                                <w:sz w:val="16"/>
                                <w:szCs w:val="16"/>
                              </w:rPr>
                            </w:pPr>
                            <w:r>
                              <w:rPr>
                                <w:rFonts w:ascii="Aptos Narrow" w:hAnsi="Aptos Narrow"/>
                                <w:sz w:val="16"/>
                                <w:szCs w:val="16"/>
                              </w:rPr>
                              <w:t>Rādītāju sistēma cilvēkkapitāla politikas efektivitātes mērīšanai</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7F839CD" id="Text Box 28" o:spid="_x0000_s1055" type="#_x0000_t202" style="position:absolute;margin-left:270.3pt;margin-top:24.2pt;width:221.1pt;height:27.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" filled="f" stroked="f" strokeweight=".5pt">
                <v:textbox inset="1mm,1mm,1mm,1mm">
                  <w:txbxContent>
                    <w:p w14:paraId="5CDA0C28" w14:textId="041409C5" w:rsidR="00712D52" w:rsidRPr="00EB3BDB" w:rsidRDefault="00712D52" w:rsidP="00712D52">
                      <w:pPr>
                        <w:spacing w:after="0" w:line="240" w:lineRule="auto"/>
                        <w:rPr>
                          <w:sz w:val="16"/>
                          <w:szCs w:val="16"/>
                        </w:rPr>
                      </w:pPr>
                      <w:r>
                        <w:rPr>
                          <w:rFonts w:ascii="Aptos Narrow" w:hAnsi="Aptos Narrow"/>
                          <w:sz w:val="16"/>
                          <w:szCs w:val="16"/>
                        </w:rPr>
                        <w:t>Rādītāju sistēma cilvēkkapitāla politikas efektivitātes mērīšanai</w:t>
                      </w:r>
                    </w:p>
                  </w:txbxContent>
                </v:textbox>
              </v:shape>
            </w:pict>
          </mc:Fallback>
        </mc:AlternateContent>
      </w:r>
      <w:r w:rsidR="00A942AB" w:rsidRPr="006F24B0">
        <w:rPr>
          <w:noProof/>
        </w:rPr>
        <mc:AlternateContent>
          <mc:Choice Requires="wps">
            <w:drawing>
              <wp:anchor distT="0" distB="0" distL="114300" distR="114300" simplePos="0" relativeHeight="251610112" behindDoc="1" locked="0" layoutInCell="1" allowOverlap="1" wp14:anchorId="2CD1FBA9" wp14:editId="6A999ACA">
                <wp:simplePos x="0" y="0"/>
                <wp:positionH relativeFrom="page">
                  <wp:posOffset>2738755</wp:posOffset>
                </wp:positionH>
                <wp:positionV relativeFrom="paragraph">
                  <wp:posOffset>2193290</wp:posOffset>
                </wp:positionV>
                <wp:extent cx="1614170" cy="6350"/>
                <wp:effectExtent l="19050" t="19050" r="5080" b="31750"/>
                <wp:wrapNone/>
                <wp:docPr id="1086168683" name="Straight Connector 1086168683"/>
                <wp:cNvGraphicFramePr/>
                <a:graphic xmlns:a="http://schemas.openxmlformats.org/drawingml/2006/main">
                  <a:graphicData uri="http://schemas.microsoft.com/office/word/2010/wordprocessingShape">
                    <wps:wsp>
                      <wps:cNvCnPr/>
                      <wps:spPr>
                        <a:xfrm flipH="1" flipV="1">
                          <a:off x="0" y="0"/>
                          <a:ext cx="1614170" cy="6350"/>
                        </a:xfrm>
                        <a:prstGeom prst="line">
                          <a:avLst/>
                        </a:prstGeom>
                        <a:ln w="28575">
                          <a:solidFill>
                            <a:schemeClr val="accent5">
                              <a:lumMod val="20000"/>
                              <a:lumOff val="8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D704C5" id="Straight Connector 1086168683" o:spid="_x0000_s1026" style="position:absolute;flip:x y;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15.65pt,172.7pt" to="342.75pt,17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" strokecolor="#deeaf6 [664]" strokeweight="2.25pt">
                <v:stroke joinstyle="miter"/>
                <w10:wrap anchorx="page"/>
              </v:line>
            </w:pict>
          </mc:Fallback>
        </mc:AlternateContent>
      </w:r>
      <w:r w:rsidR="00447D6D" w:rsidRPr="009B1B65">
        <w:rPr>
          <w:noProof/>
        </w:rPr>
        <w:drawing>
          <wp:anchor distT="0" distB="0" distL="114300" distR="114300" simplePos="0" relativeHeight="251674624" behindDoc="0" locked="0" layoutInCell="1" allowOverlap="1" wp14:anchorId="5E5D7A83" wp14:editId="21D42228">
            <wp:simplePos x="0" y="0"/>
            <wp:positionH relativeFrom="column">
              <wp:posOffset>-253365</wp:posOffset>
            </wp:positionH>
            <wp:positionV relativeFrom="paragraph">
              <wp:posOffset>3021965</wp:posOffset>
            </wp:positionV>
            <wp:extent cx="2998700" cy="244007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98700" cy="2440075"/>
                    </a:xfrm>
                    <a:prstGeom prst="rect">
                      <a:avLst/>
                    </a:prstGeom>
                  </pic:spPr>
                </pic:pic>
              </a:graphicData>
            </a:graphic>
            <wp14:sizeRelH relativeFrom="page">
              <wp14:pctWidth>0</wp14:pctWidth>
            </wp14:sizeRelH>
            <wp14:sizeRelV relativeFrom="page">
              <wp14:pctHeight>0</wp14:pctHeight>
            </wp14:sizeRelV>
          </wp:anchor>
        </w:drawing>
      </w:r>
      <w:r w:rsidR="00447D6D" w:rsidRPr="006F24B0">
        <w:rPr>
          <w:noProof/>
        </w:rPr>
        <mc:AlternateContent>
          <mc:Choice Requires="wps">
            <w:drawing>
              <wp:anchor distT="0" distB="0" distL="114300" distR="114300" simplePos="0" relativeHeight="251691008" behindDoc="1" locked="0" layoutInCell="1" allowOverlap="1" wp14:anchorId="1E0578E6" wp14:editId="27C13E41">
                <wp:simplePos x="0" y="0"/>
                <wp:positionH relativeFrom="margin">
                  <wp:align>center</wp:align>
                </wp:positionH>
                <wp:positionV relativeFrom="paragraph">
                  <wp:posOffset>5300345</wp:posOffset>
                </wp:positionV>
                <wp:extent cx="409575" cy="0"/>
                <wp:effectExtent l="19050" t="19050" r="9525" b="19050"/>
                <wp:wrapNone/>
                <wp:docPr id="334087032" name="Straight Connector 334087032"/>
                <wp:cNvGraphicFramePr/>
                <a:graphic xmlns:a="http://schemas.openxmlformats.org/drawingml/2006/main">
                  <a:graphicData uri="http://schemas.microsoft.com/office/word/2010/wordprocessingShape">
                    <wps:wsp>
                      <wps:cNvCnPr/>
                      <wps:spPr>
                        <a:xfrm flipH="1" flipV="1">
                          <a:off x="0" y="0"/>
                          <a:ext cx="409575" cy="0"/>
                        </a:xfrm>
                        <a:prstGeom prst="line">
                          <a:avLst/>
                        </a:prstGeom>
                        <a:ln w="28575">
                          <a:solidFill>
                            <a:schemeClr val="accent5">
                              <a:lumMod val="20000"/>
                              <a:lumOff val="8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297AAC" id="Straight Connector 334087032" o:spid="_x0000_s1026" style="position:absolute;flip:x y;z-index:-2516254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417.35pt" to="32.25pt,4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" strokecolor="#deeaf6 [664]" strokeweight="2.25pt">
                <v:stroke joinstyle="miter"/>
                <w10:wrap anchorx="margin"/>
              </v:line>
            </w:pict>
          </mc:Fallback>
        </mc:AlternateContent>
      </w:r>
      <w:r w:rsidR="00447D6D" w:rsidRPr="006F24B0">
        <w:rPr>
          <w:noProof/>
        </w:rPr>
        <mc:AlternateContent>
          <mc:Choice Requires="wps">
            <w:drawing>
              <wp:anchor distT="0" distB="0" distL="114300" distR="114300" simplePos="0" relativeHeight="251688960" behindDoc="1" locked="0" layoutInCell="1" allowOverlap="1" wp14:anchorId="7D068EDD" wp14:editId="4BA9E888">
                <wp:simplePos x="0" y="0"/>
                <wp:positionH relativeFrom="margin">
                  <wp:align>center</wp:align>
                </wp:positionH>
                <wp:positionV relativeFrom="paragraph">
                  <wp:posOffset>3145790</wp:posOffset>
                </wp:positionV>
                <wp:extent cx="409575" cy="0"/>
                <wp:effectExtent l="19050" t="19050" r="9525" b="19050"/>
                <wp:wrapNone/>
                <wp:docPr id="1219563313" name="Straight Connector 1219563313"/>
                <wp:cNvGraphicFramePr/>
                <a:graphic xmlns:a="http://schemas.openxmlformats.org/drawingml/2006/main">
                  <a:graphicData uri="http://schemas.microsoft.com/office/word/2010/wordprocessingShape">
                    <wps:wsp>
                      <wps:cNvCnPr/>
                      <wps:spPr>
                        <a:xfrm flipH="1" flipV="1">
                          <a:off x="0" y="0"/>
                          <a:ext cx="409575" cy="0"/>
                        </a:xfrm>
                        <a:prstGeom prst="line">
                          <a:avLst/>
                        </a:prstGeom>
                        <a:ln w="28575">
                          <a:solidFill>
                            <a:schemeClr val="accent5">
                              <a:lumMod val="20000"/>
                              <a:lumOff val="8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E76F6F" id="Straight Connector 1219563313" o:spid="_x0000_s1026" style="position:absolute;flip:x y;z-index:-2516275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47.7pt" to="32.25pt,24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" strokecolor="#deeaf6 [664]" strokeweight="2.25pt">
                <v:stroke joinstyle="miter"/>
                <w10:wrap anchorx="margin"/>
              </v:line>
            </w:pict>
          </mc:Fallback>
        </mc:AlternateContent>
      </w:r>
      <w:r w:rsidR="00447D6D" w:rsidRPr="006F24B0">
        <w:rPr>
          <w:noProof/>
        </w:rPr>
        <mc:AlternateContent>
          <mc:Choice Requires="wps">
            <w:drawing>
              <wp:anchor distT="0" distB="0" distL="114300" distR="114300" simplePos="0" relativeHeight="251687936" behindDoc="1" locked="0" layoutInCell="1" allowOverlap="1" wp14:anchorId="16274157" wp14:editId="16154334">
                <wp:simplePos x="0" y="0"/>
                <wp:positionH relativeFrom="page">
                  <wp:posOffset>3752850</wp:posOffset>
                </wp:positionH>
                <wp:positionV relativeFrom="paragraph">
                  <wp:posOffset>1116965</wp:posOffset>
                </wp:positionV>
                <wp:extent cx="409575" cy="0"/>
                <wp:effectExtent l="19050" t="19050" r="9525" b="19050"/>
                <wp:wrapNone/>
                <wp:docPr id="747451454" name="Straight Connector 747451454"/>
                <wp:cNvGraphicFramePr/>
                <a:graphic xmlns:a="http://schemas.openxmlformats.org/drawingml/2006/main">
                  <a:graphicData uri="http://schemas.microsoft.com/office/word/2010/wordprocessingShape">
                    <wps:wsp>
                      <wps:cNvCnPr/>
                      <wps:spPr>
                        <a:xfrm flipH="1" flipV="1">
                          <a:off x="0" y="0"/>
                          <a:ext cx="409575" cy="0"/>
                        </a:xfrm>
                        <a:prstGeom prst="line">
                          <a:avLst/>
                        </a:prstGeom>
                        <a:ln w="28575">
                          <a:solidFill>
                            <a:schemeClr val="accent5">
                              <a:lumMod val="20000"/>
                              <a:lumOff val="8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EE8772" id="Straight Connector 747451454" o:spid="_x0000_s1026" style="position:absolute;flip:x y;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95.5pt,87.95pt" to="327.75pt,8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" strokecolor="#deeaf6 [664]" strokeweight="2.25pt">
                <v:stroke joinstyle="miter"/>
                <w10:wrap anchorx="page"/>
              </v:line>
            </w:pict>
          </mc:Fallback>
        </mc:AlternateContent>
      </w:r>
      <w:r w:rsidR="00447D6D" w:rsidRPr="006F24B0">
        <w:rPr>
          <w:noProof/>
        </w:rPr>
        <mc:AlternateContent>
          <mc:Choice Requires="wps">
            <w:drawing>
              <wp:anchor distT="0" distB="0" distL="114300" distR="114300" simplePos="0" relativeHeight="251666432" behindDoc="0" locked="0" layoutInCell="1" allowOverlap="1" wp14:anchorId="2F5047AF" wp14:editId="5AC39237">
                <wp:simplePos x="0" y="0"/>
                <wp:positionH relativeFrom="column">
                  <wp:posOffset>-301625</wp:posOffset>
                </wp:positionH>
                <wp:positionV relativeFrom="paragraph">
                  <wp:posOffset>201600</wp:posOffset>
                </wp:positionV>
                <wp:extent cx="2159635" cy="359410"/>
                <wp:effectExtent l="0" t="0" r="0" b="2540"/>
                <wp:wrapNone/>
                <wp:docPr id="62" name="Text Box 62"/>
                <wp:cNvGraphicFramePr/>
                <a:graphic xmlns:a="http://schemas.openxmlformats.org/drawingml/2006/main">
                  <a:graphicData uri="http://schemas.microsoft.com/office/word/2010/wordprocessingShape">
                    <wps:wsp>
                      <wps:cNvSpPr txBox="1"/>
                      <wps:spPr>
                        <a:xfrm>
                          <a:off x="0" y="0"/>
                          <a:ext cx="2159635" cy="359410"/>
                        </a:xfrm>
                        <a:prstGeom prst="rect">
                          <a:avLst/>
                        </a:prstGeom>
                        <a:noFill/>
                        <a:ln w="6350">
                          <a:noFill/>
                        </a:ln>
                      </wps:spPr>
                      <wps:txbx>
                        <w:txbxContent>
                          <w:p w14:paraId="2EB819E8" w14:textId="77777777" w:rsidR="00DE305E" w:rsidRPr="00EB3BDB" w:rsidRDefault="00DE305E" w:rsidP="00DE305E">
                            <w:pPr>
                              <w:rPr>
                                <w:rFonts w:ascii="Aptos Narrow" w:hAnsi="Aptos Narrow"/>
                                <w:sz w:val="16"/>
                                <w:szCs w:val="16"/>
                              </w:rPr>
                            </w:pPr>
                            <w:r w:rsidRPr="00EB3BDB">
                              <w:rPr>
                                <w:rFonts w:ascii="Aptos Narrow" w:hAnsi="Aptos Narrow"/>
                                <w:sz w:val="16"/>
                                <w:szCs w:val="16"/>
                              </w:rPr>
                              <w:t>Kvalitātes kontrole</w:t>
                            </w:r>
                            <w:r>
                              <w:rPr>
                                <w:rFonts w:ascii="Aptos Narrow" w:hAnsi="Aptos Narrow"/>
                                <w:sz w:val="16"/>
                                <w:szCs w:val="16"/>
                              </w:rPr>
                              <w:t>, p</w:t>
                            </w:r>
                            <w:r w:rsidRPr="00EB3BDB">
                              <w:rPr>
                                <w:rFonts w:ascii="Aptos Narrow" w:hAnsi="Aptos Narrow"/>
                                <w:sz w:val="16"/>
                                <w:szCs w:val="16"/>
                              </w:rPr>
                              <w:t>riekšlikumi atbalsta programmu uzlabošanai</w:t>
                            </w:r>
                          </w:p>
                          <w:p w14:paraId="67C69346" w14:textId="77777777" w:rsidR="00DE305E" w:rsidRPr="00EB3BDB" w:rsidRDefault="00DE305E" w:rsidP="00DE305E">
                            <w:pPr>
                              <w:spacing w:after="0" w:line="240" w:lineRule="auto"/>
                              <w:rPr>
                                <w:sz w:val="16"/>
                                <w:szCs w:val="16"/>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F5047AF" id="Text Box 62" o:spid="_x0000_s1056" type="#_x0000_t202" style="position:absolute;margin-left:-23.75pt;margin-top:15.85pt;width:170.05pt;height:28.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" filled="f" stroked="f" strokeweight=".5pt">
                <v:textbox inset="1mm,1mm,1mm,1mm">
                  <w:txbxContent>
                    <w:p w14:paraId="2EB819E8" w14:textId="77777777" w:rsidR="00DE305E" w:rsidRPr="00EB3BDB" w:rsidRDefault="00DE305E" w:rsidP="00DE305E">
                      <w:pPr>
                        <w:rPr>
                          <w:rFonts w:ascii="Aptos Narrow" w:hAnsi="Aptos Narrow"/>
                          <w:sz w:val="16"/>
                          <w:szCs w:val="16"/>
                        </w:rPr>
                      </w:pPr>
                      <w:r w:rsidRPr="00EB3BDB">
                        <w:rPr>
                          <w:rFonts w:ascii="Aptos Narrow" w:hAnsi="Aptos Narrow"/>
                          <w:sz w:val="16"/>
                          <w:szCs w:val="16"/>
                        </w:rPr>
                        <w:t>Kvalitātes kontrole</w:t>
                      </w:r>
                      <w:r>
                        <w:rPr>
                          <w:rFonts w:ascii="Aptos Narrow" w:hAnsi="Aptos Narrow"/>
                          <w:sz w:val="16"/>
                          <w:szCs w:val="16"/>
                        </w:rPr>
                        <w:t>, p</w:t>
                      </w:r>
                      <w:r w:rsidRPr="00EB3BDB">
                        <w:rPr>
                          <w:rFonts w:ascii="Aptos Narrow" w:hAnsi="Aptos Narrow"/>
                          <w:sz w:val="16"/>
                          <w:szCs w:val="16"/>
                        </w:rPr>
                        <w:t>riekšlikumi atbalsta programmu uzlabošanai</w:t>
                      </w:r>
                    </w:p>
                    <w:p w14:paraId="67C69346" w14:textId="77777777" w:rsidR="00DE305E" w:rsidRPr="00EB3BDB" w:rsidRDefault="00DE305E" w:rsidP="00DE305E">
                      <w:pPr>
                        <w:spacing w:after="0" w:line="240" w:lineRule="auto"/>
                        <w:rPr>
                          <w:sz w:val="16"/>
                          <w:szCs w:val="16"/>
                        </w:rPr>
                      </w:pPr>
                    </w:p>
                  </w:txbxContent>
                </v:textbox>
              </v:shape>
            </w:pict>
          </mc:Fallback>
        </mc:AlternateContent>
      </w:r>
      <w:r w:rsidR="00C239FE" w:rsidRPr="006F24B0">
        <w:rPr>
          <w:noProof/>
        </w:rPr>
        <mc:AlternateContent>
          <mc:Choice Requires="wps">
            <w:drawing>
              <wp:anchor distT="0" distB="0" distL="114300" distR="114300" simplePos="0" relativeHeight="251667456" behindDoc="0" locked="0" layoutInCell="1" allowOverlap="1" wp14:anchorId="6F89DF79" wp14:editId="1BCD30A8">
                <wp:simplePos x="0" y="0"/>
                <wp:positionH relativeFrom="column">
                  <wp:posOffset>-383539</wp:posOffset>
                </wp:positionH>
                <wp:positionV relativeFrom="paragraph">
                  <wp:posOffset>1455420</wp:posOffset>
                </wp:positionV>
                <wp:extent cx="2489200" cy="467995"/>
                <wp:effectExtent l="0" t="0" r="6350" b="8255"/>
                <wp:wrapNone/>
                <wp:docPr id="1351" name="Text Box 1351"/>
                <wp:cNvGraphicFramePr/>
                <a:graphic xmlns:a="http://schemas.openxmlformats.org/drawingml/2006/main">
                  <a:graphicData uri="http://schemas.microsoft.com/office/word/2010/wordprocessingShape">
                    <wps:wsp>
                      <wps:cNvSpPr txBox="1"/>
                      <wps:spPr>
                        <a:xfrm>
                          <a:off x="0" y="0"/>
                          <a:ext cx="2489200" cy="467995"/>
                        </a:xfrm>
                        <a:prstGeom prst="rect">
                          <a:avLst/>
                        </a:prstGeom>
                        <a:noFill/>
                        <a:ln w="6350">
                          <a:noFill/>
                        </a:ln>
                      </wps:spPr>
                      <wps:txbx>
                        <w:txbxContent>
                          <w:p w14:paraId="7BD57463" w14:textId="77777777" w:rsidR="00DE305E" w:rsidRPr="00EB3BDB" w:rsidRDefault="00DE305E" w:rsidP="00DE305E">
                            <w:pPr>
                              <w:spacing w:after="0" w:line="240" w:lineRule="auto"/>
                              <w:rPr>
                                <w:sz w:val="16"/>
                                <w:szCs w:val="16"/>
                              </w:rPr>
                            </w:pPr>
                            <w:r>
                              <w:rPr>
                                <w:rFonts w:ascii="Aptos Narrow" w:hAnsi="Aptos Narrow"/>
                                <w:sz w:val="16"/>
                                <w:szCs w:val="16"/>
                              </w:rPr>
                              <w:t>Tautsaimniecības a</w:t>
                            </w:r>
                            <w:r w:rsidRPr="00EB3BDB">
                              <w:rPr>
                                <w:rFonts w:ascii="Aptos Narrow" w:hAnsi="Aptos Narrow"/>
                                <w:sz w:val="16"/>
                                <w:szCs w:val="16"/>
                              </w:rPr>
                              <w:t>ttīstības mērķi</w:t>
                            </w:r>
                            <w:r>
                              <w:rPr>
                                <w:rFonts w:ascii="Aptos Narrow" w:hAnsi="Aptos Narrow"/>
                                <w:sz w:val="16"/>
                                <w:szCs w:val="16"/>
                              </w:rPr>
                              <w:t>, n</w:t>
                            </w:r>
                            <w:r w:rsidRPr="00EB3BDB">
                              <w:rPr>
                                <w:rFonts w:ascii="Aptos Narrow" w:hAnsi="Aptos Narrow"/>
                                <w:sz w:val="16"/>
                                <w:szCs w:val="16"/>
                              </w:rPr>
                              <w:t>ākotnes darba tirgus izaicinājumi</w:t>
                            </w:r>
                            <w:r>
                              <w:rPr>
                                <w:rFonts w:ascii="Aptos Narrow" w:hAnsi="Aptos Narrow"/>
                                <w:sz w:val="16"/>
                                <w:szCs w:val="16"/>
                              </w:rPr>
                              <w:t xml:space="preserve"> un disproporcijas</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F89DF79" id="Text Box 1351" o:spid="_x0000_s1057" type="#_x0000_t202" style="position:absolute;margin-left:-30.2pt;margin-top:114.6pt;width:196pt;height:36.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" filled="f" stroked="f" strokeweight=".5pt">
                <v:textbox inset="1mm,1mm,1mm,1mm">
                  <w:txbxContent>
                    <w:p w14:paraId="7BD57463" w14:textId="77777777" w:rsidR="00DE305E" w:rsidRPr="00EB3BDB" w:rsidRDefault="00DE305E" w:rsidP="00DE305E">
                      <w:pPr>
                        <w:spacing w:after="0" w:line="240" w:lineRule="auto"/>
                        <w:rPr>
                          <w:sz w:val="16"/>
                          <w:szCs w:val="16"/>
                        </w:rPr>
                      </w:pPr>
                      <w:r>
                        <w:rPr>
                          <w:rFonts w:ascii="Aptos Narrow" w:hAnsi="Aptos Narrow"/>
                          <w:sz w:val="16"/>
                          <w:szCs w:val="16"/>
                        </w:rPr>
                        <w:t>Tautsaimniecības a</w:t>
                      </w:r>
                      <w:r w:rsidRPr="00EB3BDB">
                        <w:rPr>
                          <w:rFonts w:ascii="Aptos Narrow" w:hAnsi="Aptos Narrow"/>
                          <w:sz w:val="16"/>
                          <w:szCs w:val="16"/>
                        </w:rPr>
                        <w:t>ttīstības mērķi</w:t>
                      </w:r>
                      <w:r>
                        <w:rPr>
                          <w:rFonts w:ascii="Aptos Narrow" w:hAnsi="Aptos Narrow"/>
                          <w:sz w:val="16"/>
                          <w:szCs w:val="16"/>
                        </w:rPr>
                        <w:t>, n</w:t>
                      </w:r>
                      <w:r w:rsidRPr="00EB3BDB">
                        <w:rPr>
                          <w:rFonts w:ascii="Aptos Narrow" w:hAnsi="Aptos Narrow"/>
                          <w:sz w:val="16"/>
                          <w:szCs w:val="16"/>
                        </w:rPr>
                        <w:t>ākotnes darba tirgus izaicinājumi</w:t>
                      </w:r>
                      <w:r>
                        <w:rPr>
                          <w:rFonts w:ascii="Aptos Narrow" w:hAnsi="Aptos Narrow"/>
                          <w:sz w:val="16"/>
                          <w:szCs w:val="16"/>
                        </w:rPr>
                        <w:t xml:space="preserve"> un disproporcijas</w:t>
                      </w:r>
                    </w:p>
                  </w:txbxContent>
                </v:textbox>
              </v:shape>
            </w:pict>
          </mc:Fallback>
        </mc:AlternateContent>
      </w:r>
      <w:r w:rsidR="00C239FE" w:rsidRPr="006F24B0">
        <w:rPr>
          <w:noProof/>
        </w:rPr>
        <mc:AlternateContent>
          <mc:Choice Requires="wps">
            <w:drawing>
              <wp:anchor distT="0" distB="0" distL="114300" distR="114300" simplePos="0" relativeHeight="251663360" behindDoc="0" locked="0" layoutInCell="1" allowOverlap="1" wp14:anchorId="2E5F28E2" wp14:editId="29D06D5B">
                <wp:simplePos x="0" y="0"/>
                <wp:positionH relativeFrom="column">
                  <wp:posOffset>2991484</wp:posOffset>
                </wp:positionH>
                <wp:positionV relativeFrom="paragraph">
                  <wp:posOffset>969645</wp:posOffset>
                </wp:positionV>
                <wp:extent cx="31750" cy="4829175"/>
                <wp:effectExtent l="19050" t="19050" r="25400" b="28575"/>
                <wp:wrapNone/>
                <wp:docPr id="1353" name="Straight Connector 1353"/>
                <wp:cNvGraphicFramePr/>
                <a:graphic xmlns:a="http://schemas.openxmlformats.org/drawingml/2006/main">
                  <a:graphicData uri="http://schemas.microsoft.com/office/word/2010/wordprocessingShape">
                    <wps:wsp>
                      <wps:cNvCnPr/>
                      <wps:spPr>
                        <a:xfrm flipH="1">
                          <a:off x="0" y="0"/>
                          <a:ext cx="31750" cy="4829175"/>
                        </a:xfrm>
                        <a:prstGeom prst="line">
                          <a:avLst/>
                        </a:prstGeom>
                        <a:ln w="28575">
                          <a:solidFill>
                            <a:schemeClr val="accent5">
                              <a:lumMod val="20000"/>
                              <a:lumOff val="8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E44505" id="Straight Connector 1353"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55pt,76.35pt" to="238.05pt,45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" strokecolor="#deeaf6 [664]" strokeweight="2.25pt">
                <v:stroke joinstyle="miter"/>
              </v:line>
            </w:pict>
          </mc:Fallback>
        </mc:AlternateContent>
      </w:r>
      <w:r w:rsidR="00C239FE" w:rsidRPr="006F24B0">
        <w:rPr>
          <w:noProof/>
        </w:rPr>
        <mc:AlternateContent>
          <mc:Choice Requires="wps">
            <w:drawing>
              <wp:anchor distT="0" distB="0" distL="114300" distR="114300" simplePos="0" relativeHeight="251664384" behindDoc="0" locked="0" layoutInCell="1" allowOverlap="1" wp14:anchorId="4AEE5C5F" wp14:editId="3C000B1C">
                <wp:simplePos x="0" y="0"/>
                <wp:positionH relativeFrom="column">
                  <wp:posOffset>2080259</wp:posOffset>
                </wp:positionH>
                <wp:positionV relativeFrom="paragraph">
                  <wp:posOffset>966469</wp:posOffset>
                </wp:positionV>
                <wp:extent cx="949325" cy="3175"/>
                <wp:effectExtent l="19050" t="19050" r="3175" b="34925"/>
                <wp:wrapNone/>
                <wp:docPr id="601374389" name="Straight Connector 601374389"/>
                <wp:cNvGraphicFramePr/>
                <a:graphic xmlns:a="http://schemas.openxmlformats.org/drawingml/2006/main">
                  <a:graphicData uri="http://schemas.microsoft.com/office/word/2010/wordprocessingShape">
                    <wps:wsp>
                      <wps:cNvCnPr/>
                      <wps:spPr>
                        <a:xfrm flipH="1" flipV="1">
                          <a:off x="0" y="0"/>
                          <a:ext cx="949325" cy="3175"/>
                        </a:xfrm>
                        <a:prstGeom prst="line">
                          <a:avLst/>
                        </a:prstGeom>
                        <a:ln w="28575">
                          <a:solidFill>
                            <a:schemeClr val="accent5">
                              <a:lumMod val="20000"/>
                              <a:lumOff val="8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1E8CD4" id="Straight Connector 601374389" o:spid="_x0000_s1026" style="position:absolute;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8pt,76.1pt" to="238.55pt,7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" strokecolor="#deeaf6 [664]" strokeweight="2.25pt">
                <v:stroke joinstyle="miter"/>
              </v:line>
            </w:pict>
          </mc:Fallback>
        </mc:AlternateContent>
      </w:r>
      <w:r w:rsidR="00DE305E">
        <w:rPr>
          <w:color w:val="1F4E79" w:themeColor="accent5" w:themeShade="80"/>
          <w:sz w:val="38"/>
          <w:szCs w:val="10"/>
        </w:rPr>
        <w:br w:type="page"/>
      </w:r>
    </w:p>
    <w:p w14:paraId="4051195A" w14:textId="376210A7" w:rsidR="00E72D01" w:rsidRPr="000C7E3C" w:rsidRDefault="00E72D01" w:rsidP="002A0C43">
      <w:pPr>
        <w:pStyle w:val="Heading1"/>
      </w:pPr>
      <w:bookmarkStart w:id="24" w:name="_Toc174010197"/>
      <w:bookmarkStart w:id="25" w:name="_Toc174011737"/>
      <w:bookmarkStart w:id="26" w:name="_Toc200962986"/>
      <w:r w:rsidRPr="006F24B0">
        <w:rPr>
          <w:noProof/>
        </w:rPr>
        <w:lastRenderedPageBreak/>
        <w:drawing>
          <wp:anchor distT="0" distB="0" distL="114300" distR="114300" simplePos="0" relativeHeight="251634688" behindDoc="1" locked="0" layoutInCell="1" allowOverlap="1" wp14:anchorId="41CA0C2D" wp14:editId="229489AD">
            <wp:simplePos x="0" y="0"/>
            <wp:positionH relativeFrom="page">
              <wp:align>left</wp:align>
            </wp:positionH>
            <wp:positionV relativeFrom="page">
              <wp:posOffset>-21946</wp:posOffset>
            </wp:positionV>
            <wp:extent cx="7553771" cy="2748915"/>
            <wp:effectExtent l="0" t="0" r="9525" b="0"/>
            <wp:wrapNone/>
            <wp:docPr id="1369" name="Picture 1369" descr="Silhouette of a construction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 name="Picture 1369" descr="Silhouette of a construction site"/>
                    <pic:cNvPicPr/>
                  </pic:nvPicPr>
                  <pic:blipFill rotWithShape="1">
                    <a:blip r:embed="rId27" cstate="print">
                      <a:duotone>
                        <a:schemeClr val="accent5">
                          <a:shade val="45000"/>
                          <a:satMod val="135000"/>
                        </a:schemeClr>
                        <a:prstClr val="white"/>
                      </a:duotone>
                      <a:alphaModFix amt="35000"/>
                      <a:extLst>
                        <a:ext uri="{28A0092B-C50C-407E-A947-70E740481C1C}">
                          <a14:useLocalDpi xmlns:a14="http://schemas.microsoft.com/office/drawing/2010/main" val="0"/>
                        </a:ext>
                      </a:extLst>
                    </a:blip>
                    <a:srcRect t="20293" b="31493"/>
                    <a:stretch/>
                  </pic:blipFill>
                  <pic:spPr bwMode="auto">
                    <a:xfrm>
                      <a:off x="0" y="0"/>
                      <a:ext cx="7553771" cy="27489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C7E3C">
        <w:t>UZŅĒMĒJU</w:t>
      </w:r>
      <w:r w:rsidR="00A942AB">
        <w:t xml:space="preserve"> </w:t>
      </w:r>
      <w:r w:rsidRPr="000C7E3C">
        <w:t>IESAISTE</w:t>
      </w:r>
      <w:bookmarkEnd w:id="24"/>
      <w:bookmarkEnd w:id="25"/>
      <w:bookmarkEnd w:id="26"/>
      <w:r w:rsidRPr="000C7E3C">
        <w:t xml:space="preserve"> </w:t>
      </w:r>
    </w:p>
    <w:p w14:paraId="024671AF" w14:textId="77777777" w:rsidR="00E72D01" w:rsidRPr="006F24B0" w:rsidRDefault="00E72D01" w:rsidP="00E72D01">
      <w:pPr>
        <w:tabs>
          <w:tab w:val="left" w:pos="4253"/>
        </w:tabs>
        <w:ind w:right="111"/>
      </w:pPr>
    </w:p>
    <w:p w14:paraId="6383EDD6" w14:textId="77777777" w:rsidR="00E72D01" w:rsidRPr="006F24B0" w:rsidRDefault="00E72D01" w:rsidP="00E72D01">
      <w:pPr>
        <w:tabs>
          <w:tab w:val="left" w:pos="4253"/>
        </w:tabs>
        <w:ind w:right="111"/>
        <w:jc w:val="center"/>
      </w:pPr>
    </w:p>
    <w:p w14:paraId="57480B7A" w14:textId="5760FBD8" w:rsidR="00E72D01" w:rsidRPr="006F24B0" w:rsidRDefault="00652458" w:rsidP="00E72D01">
      <w:pPr>
        <w:tabs>
          <w:tab w:val="left" w:pos="4253"/>
        </w:tabs>
        <w:ind w:right="111"/>
      </w:pPr>
      <w:r w:rsidRPr="006F24B0">
        <w:rPr>
          <w:rFonts w:ascii="Aptos Narrow" w:hAnsi="Aptos Narrow"/>
          <w:noProof/>
          <w:color w:val="1F4E79" w:themeColor="accent5" w:themeShade="80"/>
          <w:sz w:val="72"/>
          <w:szCs w:val="72"/>
        </w:rPr>
        <w:drawing>
          <wp:anchor distT="0" distB="0" distL="114300" distR="114300" simplePos="0" relativeHeight="251635712" behindDoc="1" locked="0" layoutInCell="1" allowOverlap="1" wp14:anchorId="1E56343B" wp14:editId="32D6A463">
            <wp:simplePos x="0" y="0"/>
            <wp:positionH relativeFrom="page">
              <wp:align>left</wp:align>
            </wp:positionH>
            <wp:positionV relativeFrom="margin">
              <wp:posOffset>1914208</wp:posOffset>
            </wp:positionV>
            <wp:extent cx="7552690" cy="7958138"/>
            <wp:effectExtent l="0" t="0" r="0" b="5080"/>
            <wp:wrapNone/>
            <wp:docPr id="36" name="Picture 36" descr="Colorful overlapping peopl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olorful overlapping people icons"/>
                    <pic:cNvPicPr/>
                  </pic:nvPicPr>
                  <pic:blipFill>
                    <a:blip r:embed="rId10" cstate="print">
                      <a:duotone>
                        <a:schemeClr val="accent5">
                          <a:shade val="45000"/>
                          <a:satMod val="135000"/>
                        </a:schemeClr>
                        <a:prstClr val="white"/>
                      </a:duotone>
                      <a:alphaModFix amt="10000"/>
                      <a:extLst>
                        <a:ext uri="{28A0092B-C50C-407E-A947-70E740481C1C}">
                          <a14:useLocalDpi xmlns:a14="http://schemas.microsoft.com/office/drawing/2010/main" val="0"/>
                        </a:ext>
                      </a:extLst>
                    </a:blip>
                    <a:stretch>
                      <a:fillRect/>
                    </a:stretch>
                  </pic:blipFill>
                  <pic:spPr>
                    <a:xfrm>
                      <a:off x="0" y="0"/>
                      <a:ext cx="7555307" cy="7960895"/>
                    </a:xfrm>
                    <a:prstGeom prst="rect">
                      <a:avLst/>
                    </a:prstGeom>
                  </pic:spPr>
                </pic:pic>
              </a:graphicData>
            </a:graphic>
            <wp14:sizeRelH relativeFrom="page">
              <wp14:pctWidth>0</wp14:pctWidth>
            </wp14:sizeRelH>
            <wp14:sizeRelV relativeFrom="page">
              <wp14:pctHeight>0</wp14:pctHeight>
            </wp14:sizeRelV>
          </wp:anchor>
        </w:drawing>
      </w:r>
    </w:p>
    <w:p w14:paraId="69CE92F0" w14:textId="77777777" w:rsidR="00A942AB" w:rsidRDefault="00A942AB" w:rsidP="00E72D01">
      <w:pPr>
        <w:tabs>
          <w:tab w:val="left" w:pos="4253"/>
        </w:tabs>
        <w:ind w:right="111"/>
        <w:rPr>
          <w:rFonts w:ascii="Aptos Narrow" w:hAnsi="Aptos Narrow"/>
          <w:b/>
          <w:bCs/>
          <w:color w:val="1F4E79" w:themeColor="accent5" w:themeShade="80"/>
          <w:sz w:val="40"/>
          <w:szCs w:val="40"/>
        </w:rPr>
      </w:pPr>
    </w:p>
    <w:p w14:paraId="41E95DC1" w14:textId="77777777" w:rsidR="00A942AB" w:rsidRDefault="00A942AB" w:rsidP="00E72D01">
      <w:pPr>
        <w:tabs>
          <w:tab w:val="left" w:pos="4253"/>
        </w:tabs>
        <w:ind w:right="111"/>
        <w:rPr>
          <w:rFonts w:ascii="Aptos Narrow" w:hAnsi="Aptos Narrow"/>
          <w:b/>
          <w:bCs/>
          <w:color w:val="1F4E79" w:themeColor="accent5" w:themeShade="80"/>
          <w:sz w:val="40"/>
          <w:szCs w:val="40"/>
        </w:rPr>
      </w:pPr>
    </w:p>
    <w:p w14:paraId="01ED24E9" w14:textId="34E7F687" w:rsidR="00E72D01" w:rsidRDefault="00E72D01" w:rsidP="00E72D01">
      <w:pPr>
        <w:tabs>
          <w:tab w:val="left" w:pos="4253"/>
        </w:tabs>
        <w:ind w:right="111"/>
        <w:rPr>
          <w:rFonts w:ascii="Aptos Narrow" w:hAnsi="Aptos Narrow"/>
          <w:b/>
          <w:bCs/>
          <w:color w:val="1F4E79" w:themeColor="accent5" w:themeShade="80"/>
          <w:sz w:val="40"/>
          <w:szCs w:val="40"/>
        </w:rPr>
      </w:pPr>
      <w:r>
        <w:rPr>
          <w:rFonts w:ascii="Aptos Narrow" w:hAnsi="Aptos Narrow"/>
          <w:b/>
          <w:bCs/>
          <w:color w:val="1F4E79" w:themeColor="accent5" w:themeShade="80"/>
          <w:sz w:val="40"/>
          <w:szCs w:val="40"/>
        </w:rPr>
        <w:t>SADARBĪBA AR UZŅĒMĒJU ORGANIZĀCIJĀM UN NOZARU ASOCIĀCIJĀM</w:t>
      </w:r>
      <w:proofErr w:type="gramStart"/>
      <w:r>
        <w:rPr>
          <w:rFonts w:ascii="Aptos Narrow" w:hAnsi="Aptos Narrow"/>
          <w:b/>
          <w:bCs/>
          <w:color w:val="1F4E79" w:themeColor="accent5" w:themeShade="80"/>
          <w:sz w:val="40"/>
          <w:szCs w:val="40"/>
        </w:rPr>
        <w:t xml:space="preserve"> </w:t>
      </w:r>
      <w:r w:rsidRPr="00D60B48">
        <w:rPr>
          <w:rFonts w:ascii="Aptos Narrow" w:hAnsi="Aptos Narrow"/>
          <w:b/>
          <w:bCs/>
          <w:color w:val="1F4E79" w:themeColor="accent5" w:themeShade="80"/>
          <w:sz w:val="40"/>
          <w:szCs w:val="40"/>
        </w:rPr>
        <w:t xml:space="preserve"> </w:t>
      </w:r>
      <w:proofErr w:type="gramEnd"/>
      <w:r>
        <w:rPr>
          <w:rFonts w:ascii="Aptos Narrow" w:hAnsi="Aptos Narrow"/>
          <w:b/>
          <w:bCs/>
          <w:color w:val="1F4E79" w:themeColor="accent5" w:themeShade="80"/>
          <w:sz w:val="40"/>
          <w:szCs w:val="40"/>
        </w:rPr>
        <w:t>DARBA TIRGUS VAJADZĪBU NOTEIKŠANĀ UN MĀCĪBU PLĀNOŠANĀ</w:t>
      </w:r>
    </w:p>
    <w:p w14:paraId="01ADAD1B" w14:textId="77777777" w:rsidR="00E72D01" w:rsidRPr="002F5F3B" w:rsidRDefault="00E72D01" w:rsidP="00E72D01">
      <w:pPr>
        <w:ind w:right="111"/>
        <w:rPr>
          <w:sz w:val="12"/>
          <w:szCs w:val="12"/>
          <w:lang w:eastAsia="x-none"/>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3442"/>
        <w:gridCol w:w="3352"/>
      </w:tblGrid>
      <w:tr w:rsidR="00E72D01" w:rsidRPr="009160B1" w14:paraId="1BA5A7A5" w14:textId="77777777" w:rsidTr="009F26CB">
        <w:tc>
          <w:tcPr>
            <w:tcW w:w="3261" w:type="dxa"/>
          </w:tcPr>
          <w:p w14:paraId="7ED68999" w14:textId="77777777" w:rsidR="00E72D01" w:rsidRDefault="00E72D01">
            <w:pPr>
              <w:spacing w:after="60"/>
              <w:ind w:right="-7"/>
              <w:jc w:val="center"/>
              <w:rPr>
                <w:rFonts w:ascii="Aptos Narrow" w:hAnsi="Aptos Narrow"/>
                <w:sz w:val="24"/>
                <w:szCs w:val="24"/>
              </w:rPr>
            </w:pPr>
          </w:p>
          <w:p w14:paraId="0769AA8B" w14:textId="77777777" w:rsidR="00E72D01" w:rsidRPr="006F24B0" w:rsidRDefault="00E72D01">
            <w:pPr>
              <w:spacing w:after="60"/>
              <w:ind w:right="-7"/>
              <w:jc w:val="center"/>
              <w:rPr>
                <w:rFonts w:ascii="Aptos Narrow" w:hAnsi="Aptos Narrow"/>
                <w:sz w:val="24"/>
                <w:szCs w:val="24"/>
              </w:rPr>
            </w:pPr>
            <w:r w:rsidRPr="006F24B0">
              <w:rPr>
                <w:rFonts w:ascii="Aptos Narrow" w:hAnsi="Aptos Narrow"/>
                <w:sz w:val="24"/>
                <w:szCs w:val="24"/>
              </w:rPr>
              <w:t xml:space="preserve">Nozares mērķu un darbaspēka </w:t>
            </w:r>
            <w:r>
              <w:rPr>
                <w:rFonts w:ascii="Aptos Narrow" w:hAnsi="Aptos Narrow"/>
                <w:sz w:val="24"/>
                <w:szCs w:val="24"/>
              </w:rPr>
              <w:t xml:space="preserve">pieprasījuma </w:t>
            </w:r>
            <w:r w:rsidRPr="006F24B0">
              <w:rPr>
                <w:rFonts w:ascii="Aptos Narrow" w:hAnsi="Aptos Narrow"/>
                <w:sz w:val="24"/>
                <w:szCs w:val="24"/>
              </w:rPr>
              <w:t>prognožu validācija</w:t>
            </w:r>
          </w:p>
          <w:p w14:paraId="7BC03AFC" w14:textId="77777777" w:rsidR="00E72D01" w:rsidRDefault="00E72D01">
            <w:pPr>
              <w:spacing w:after="60"/>
              <w:ind w:right="-7"/>
              <w:jc w:val="center"/>
              <w:rPr>
                <w:lang w:eastAsia="x-none"/>
              </w:rPr>
            </w:pPr>
          </w:p>
        </w:tc>
        <w:tc>
          <w:tcPr>
            <w:tcW w:w="3442" w:type="dxa"/>
          </w:tcPr>
          <w:p w14:paraId="18A3C0FF" w14:textId="77777777" w:rsidR="00E72D01" w:rsidRDefault="00E72D01">
            <w:pPr>
              <w:spacing w:after="60"/>
              <w:ind w:right="113"/>
              <w:jc w:val="center"/>
              <w:rPr>
                <w:rFonts w:ascii="Aptos Narrow" w:hAnsi="Aptos Narrow"/>
                <w:sz w:val="24"/>
                <w:szCs w:val="24"/>
              </w:rPr>
            </w:pPr>
          </w:p>
          <w:p w14:paraId="5D2FBC65" w14:textId="711349FA" w:rsidR="00E72D01" w:rsidRDefault="00E72D01">
            <w:pPr>
              <w:spacing w:after="60"/>
              <w:ind w:right="113"/>
              <w:jc w:val="center"/>
              <w:rPr>
                <w:lang w:eastAsia="x-none"/>
              </w:rPr>
            </w:pPr>
            <w:r w:rsidRPr="006F24B0">
              <w:rPr>
                <w:rFonts w:ascii="Aptos Narrow" w:hAnsi="Aptos Narrow"/>
                <w:sz w:val="24"/>
                <w:szCs w:val="24"/>
              </w:rPr>
              <w:t>Jaun</w:t>
            </w:r>
            <w:r w:rsidR="00896051">
              <w:rPr>
                <w:rFonts w:ascii="Aptos Narrow" w:hAnsi="Aptos Narrow"/>
                <w:sz w:val="24"/>
                <w:szCs w:val="24"/>
              </w:rPr>
              <w:t>u</w:t>
            </w:r>
            <w:r w:rsidRPr="006F24B0">
              <w:rPr>
                <w:rFonts w:ascii="Aptos Narrow" w:hAnsi="Aptos Narrow"/>
                <w:sz w:val="24"/>
                <w:szCs w:val="24"/>
              </w:rPr>
              <w:t xml:space="preserve"> prasmju identificēšana pasaules ekonomikas attīstības procesā</w:t>
            </w:r>
            <w:r>
              <w:rPr>
                <w:rFonts w:ascii="Aptos Narrow" w:hAnsi="Aptos Narrow"/>
                <w:sz w:val="24"/>
                <w:szCs w:val="24"/>
              </w:rPr>
              <w:t>, c</w:t>
            </w:r>
            <w:r w:rsidRPr="006F24B0">
              <w:rPr>
                <w:rFonts w:ascii="Aptos Narrow" w:hAnsi="Aptos Narrow"/>
                <w:sz w:val="24"/>
                <w:szCs w:val="24"/>
              </w:rPr>
              <w:t>ilvēkkapitāla stratēģiskā domnīca</w:t>
            </w:r>
          </w:p>
        </w:tc>
        <w:tc>
          <w:tcPr>
            <w:tcW w:w="3352" w:type="dxa"/>
          </w:tcPr>
          <w:p w14:paraId="0B5B4CA8" w14:textId="77777777" w:rsidR="00E72D01" w:rsidRPr="00525C5D" w:rsidRDefault="00E72D01">
            <w:pPr>
              <w:spacing w:after="60"/>
              <w:ind w:right="113"/>
              <w:jc w:val="center"/>
              <w:rPr>
                <w:rFonts w:ascii="Aptos Narrow" w:hAnsi="Aptos Narrow"/>
                <w:sz w:val="24"/>
                <w:szCs w:val="24"/>
                <w:lang w:eastAsia="x-none"/>
              </w:rPr>
            </w:pPr>
          </w:p>
          <w:p w14:paraId="489873F7" w14:textId="288404CF" w:rsidR="00E72D01" w:rsidRPr="00525C5D" w:rsidRDefault="00E72D01">
            <w:pPr>
              <w:spacing w:after="60"/>
              <w:ind w:right="113"/>
              <w:jc w:val="center"/>
              <w:rPr>
                <w:rFonts w:ascii="Aptos Narrow" w:hAnsi="Aptos Narrow"/>
                <w:sz w:val="24"/>
                <w:szCs w:val="24"/>
                <w:lang w:eastAsia="x-none"/>
              </w:rPr>
            </w:pPr>
            <w:r w:rsidRPr="00525C5D">
              <w:rPr>
                <w:rFonts w:ascii="Aptos Narrow" w:hAnsi="Aptos Narrow"/>
                <w:sz w:val="24"/>
                <w:szCs w:val="24"/>
                <w:lang w:eastAsia="x-none"/>
              </w:rPr>
              <w:t>Izglītības akseleratora programma, lai veicinātu ilgtermiņa pārmaiņas izglītībā un prasmju attīstībā</w:t>
            </w:r>
            <w:r w:rsidR="00C239FE">
              <w:rPr>
                <w:rFonts w:ascii="Aptos Narrow" w:hAnsi="Aptos Narrow"/>
                <w:sz w:val="24"/>
                <w:szCs w:val="24"/>
                <w:lang w:eastAsia="x-none"/>
              </w:rPr>
              <w:t>, uzņēmum</w:t>
            </w:r>
            <w:r w:rsidR="00A942AB">
              <w:rPr>
                <w:rFonts w:ascii="Aptos Narrow" w:hAnsi="Aptos Narrow"/>
                <w:sz w:val="24"/>
                <w:szCs w:val="24"/>
                <w:lang w:eastAsia="x-none"/>
              </w:rPr>
              <w:t xml:space="preserve">u </w:t>
            </w:r>
            <w:r w:rsidR="00C239FE">
              <w:rPr>
                <w:rFonts w:ascii="Aptos Narrow" w:hAnsi="Aptos Narrow"/>
                <w:sz w:val="24"/>
                <w:szCs w:val="24"/>
                <w:lang w:eastAsia="x-none"/>
              </w:rPr>
              <w:t>aktīv</w:t>
            </w:r>
            <w:r w:rsidR="00A942AB">
              <w:rPr>
                <w:rFonts w:ascii="Aptos Narrow" w:hAnsi="Aptos Narrow"/>
                <w:sz w:val="24"/>
                <w:szCs w:val="24"/>
                <w:lang w:eastAsia="x-none"/>
              </w:rPr>
              <w:t>a</w:t>
            </w:r>
            <w:r w:rsidR="00C239FE">
              <w:rPr>
                <w:rFonts w:ascii="Aptos Narrow" w:hAnsi="Aptos Narrow"/>
                <w:sz w:val="24"/>
                <w:szCs w:val="24"/>
                <w:lang w:eastAsia="x-none"/>
              </w:rPr>
              <w:t xml:space="preserve"> iesaist</w:t>
            </w:r>
            <w:r w:rsidR="00A942AB">
              <w:rPr>
                <w:rFonts w:ascii="Aptos Narrow" w:hAnsi="Aptos Narrow"/>
                <w:sz w:val="24"/>
                <w:szCs w:val="24"/>
                <w:lang w:eastAsia="x-none"/>
              </w:rPr>
              <w:t>e</w:t>
            </w:r>
          </w:p>
        </w:tc>
      </w:tr>
      <w:tr w:rsidR="00E72D01" w:rsidRPr="00C239FE" w14:paraId="6CD54D19" w14:textId="77777777" w:rsidTr="009F26CB">
        <w:tc>
          <w:tcPr>
            <w:tcW w:w="3261" w:type="dxa"/>
          </w:tcPr>
          <w:p w14:paraId="3D1D2169" w14:textId="77777777" w:rsidR="00E72D01" w:rsidRDefault="00E72D01">
            <w:pPr>
              <w:spacing w:after="60"/>
              <w:ind w:right="-7"/>
              <w:jc w:val="center"/>
              <w:rPr>
                <w:rFonts w:ascii="Aptos Narrow" w:hAnsi="Aptos Narrow"/>
                <w:sz w:val="24"/>
                <w:szCs w:val="24"/>
              </w:rPr>
            </w:pPr>
          </w:p>
          <w:p w14:paraId="21978307" w14:textId="77777777" w:rsidR="00E72D01" w:rsidRPr="0048245B" w:rsidRDefault="00E72D01">
            <w:pPr>
              <w:spacing w:after="60"/>
              <w:ind w:right="-7"/>
              <w:jc w:val="center"/>
              <w:rPr>
                <w:rFonts w:ascii="Aptos Narrow" w:hAnsi="Aptos Narrow"/>
                <w:sz w:val="24"/>
                <w:szCs w:val="24"/>
              </w:rPr>
            </w:pPr>
            <w:r w:rsidRPr="006F24B0">
              <w:rPr>
                <w:rFonts w:ascii="Aptos Narrow" w:hAnsi="Aptos Narrow"/>
                <w:sz w:val="24"/>
                <w:szCs w:val="24"/>
              </w:rPr>
              <w:t>Nozarēs balstītas eksaminācijas modeļi visos izglītības līmeņos, kas nodrošina nozaru līdzdalību kvalifikāciju ieguves procesa kvalitatīvā novērtēšanā</w:t>
            </w:r>
          </w:p>
        </w:tc>
        <w:tc>
          <w:tcPr>
            <w:tcW w:w="3442" w:type="dxa"/>
            <w:vMerge w:val="restart"/>
            <w:vAlign w:val="center"/>
          </w:tcPr>
          <w:p w14:paraId="4C8A5AC4" w14:textId="77777777" w:rsidR="00E72D01" w:rsidRDefault="00E72D01">
            <w:pPr>
              <w:spacing w:after="60"/>
              <w:ind w:right="113"/>
              <w:jc w:val="center"/>
              <w:rPr>
                <w:lang w:eastAsia="x-none"/>
              </w:rPr>
            </w:pPr>
            <w:r>
              <w:rPr>
                <w:rFonts w:ascii="Aptos Narrow" w:hAnsi="Aptos Narrow"/>
                <w:noProof/>
                <w:sz w:val="24"/>
                <w:szCs w:val="24"/>
              </w:rPr>
              <mc:AlternateContent>
                <mc:Choice Requires="wpg">
                  <w:drawing>
                    <wp:anchor distT="0" distB="0" distL="114300" distR="114300" simplePos="0" relativeHeight="251685888" behindDoc="0" locked="0" layoutInCell="1" allowOverlap="1" wp14:anchorId="6749AA0A" wp14:editId="28CED9E1">
                      <wp:simplePos x="0" y="0"/>
                      <wp:positionH relativeFrom="column">
                        <wp:posOffset>342900</wp:posOffset>
                      </wp:positionH>
                      <wp:positionV relativeFrom="paragraph">
                        <wp:posOffset>-167640</wp:posOffset>
                      </wp:positionV>
                      <wp:extent cx="1439545" cy="1259840"/>
                      <wp:effectExtent l="0" t="0" r="8255" b="0"/>
                      <wp:wrapNone/>
                      <wp:docPr id="1086" name="Group 1086"/>
                      <wp:cNvGraphicFramePr/>
                      <a:graphic xmlns:a="http://schemas.openxmlformats.org/drawingml/2006/main">
                        <a:graphicData uri="http://schemas.microsoft.com/office/word/2010/wordprocessingGroup">
                          <wpg:wgp>
                            <wpg:cNvGrpSpPr/>
                            <wpg:grpSpPr>
                              <a:xfrm>
                                <a:off x="0" y="0"/>
                                <a:ext cx="1439545" cy="1259840"/>
                                <a:chOff x="781050" y="0"/>
                                <a:chExt cx="1440000" cy="1260001"/>
                              </a:xfrm>
                            </wpg:grpSpPr>
                            <wps:wsp>
                              <wps:cNvPr id="1374" name="Hexagon 1374"/>
                              <wps:cNvSpPr/>
                              <wps:spPr>
                                <a:xfrm>
                                  <a:off x="781050" y="0"/>
                                  <a:ext cx="1440000" cy="1260001"/>
                                </a:xfrm>
                                <a:prstGeom prst="hexagon">
                                  <a:avLst>
                                    <a:gd name="adj" fmla="val 29064"/>
                                    <a:gd name="vf" fmla="val 115470"/>
                                  </a:avLst>
                                </a:prstGeom>
                                <a:solidFill>
                                  <a:schemeClr val="accent5">
                                    <a:lumMod val="75000"/>
                                    <a:alpha val="69804"/>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7" name="Text Box 1377"/>
                              <wps:cNvSpPr txBox="1"/>
                              <wps:spPr>
                                <a:xfrm>
                                  <a:off x="781050" y="88900"/>
                                  <a:ext cx="1440000" cy="1080000"/>
                                </a:xfrm>
                                <a:prstGeom prst="rect">
                                  <a:avLst/>
                                </a:prstGeom>
                                <a:noFill/>
                                <a:ln w="6350">
                                  <a:noFill/>
                                </a:ln>
                              </wps:spPr>
                              <wps:txbx>
                                <w:txbxContent>
                                  <w:p w14:paraId="6E1CF36A" w14:textId="77777777" w:rsidR="00E72D01" w:rsidRPr="006F5DB1" w:rsidRDefault="00E72D01" w:rsidP="00E72D01">
                                    <w:pPr>
                                      <w:spacing w:after="0" w:line="240" w:lineRule="auto"/>
                                      <w:jc w:val="center"/>
                                      <w:rPr>
                                        <w:color w:val="DEEAF6" w:themeColor="accent5" w:themeTint="33"/>
                                        <w:sz w:val="32"/>
                                        <w:szCs w:val="32"/>
                                      </w:rPr>
                                    </w:pPr>
                                    <w:r w:rsidRPr="006F5DB1">
                                      <w:rPr>
                                        <w:rFonts w:ascii="Aptos Narrow" w:eastAsia="Verdana" w:hAnsi="Aptos Narrow" w:cs="Verdana"/>
                                        <w:noProof/>
                                        <w:color w:val="DEEAF6" w:themeColor="accent5" w:themeTint="33"/>
                                        <w:sz w:val="32"/>
                                        <w:szCs w:val="32"/>
                                      </w:rPr>
                                      <w:t>DARBĪBAS</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749AA0A" id="Group 1086" o:spid="_x0000_s1058" style="position:absolute;left:0;text-align:left;margin-left:27pt;margin-top:-13.2pt;width:113.35pt;height:99.2pt;z-index:251685888;mso-position-horizontal-relative:text;mso-position-vertical-relative:text;mso-width-relative:margin;mso-height-relative:margin" coordorigin="7810" coordsize="14400,12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">
                      <v:shape id="Hexagon 1374" o:spid="_x0000_s1059" type="#_x0000_t9" style="position:absolute;left:7810;width:144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" adj="5493" fillcolor="#2e74b5 [2408]" stroked="f" strokeweight="1pt">
                        <v:fill opacity="45746f"/>
                      </v:shape>
                      <v:shape id="Text Box 1377" o:spid="_x0000_s1060" type="#_x0000_t202" style="position:absolute;left:7810;top:889;width:14400;height:10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" filled="f" stroked="f" strokeweight=".5pt">
                        <v:textbox inset="1mm,1mm,1mm,1mm">
                          <w:txbxContent>
                            <w:p w14:paraId="6E1CF36A" w14:textId="77777777" w:rsidR="00E72D01" w:rsidRPr="006F5DB1" w:rsidRDefault="00E72D01" w:rsidP="00E72D01">
                              <w:pPr>
                                <w:spacing w:after="0" w:line="240" w:lineRule="auto"/>
                                <w:jc w:val="center"/>
                                <w:rPr>
                                  <w:color w:val="DEEAF6" w:themeColor="accent5" w:themeTint="33"/>
                                  <w:sz w:val="32"/>
                                  <w:szCs w:val="32"/>
                                </w:rPr>
                              </w:pPr>
                              <w:r w:rsidRPr="006F5DB1">
                                <w:rPr>
                                  <w:rFonts w:ascii="Aptos Narrow" w:eastAsia="Verdana" w:hAnsi="Aptos Narrow" w:cs="Verdana"/>
                                  <w:noProof/>
                                  <w:color w:val="DEEAF6" w:themeColor="accent5" w:themeTint="33"/>
                                  <w:sz w:val="32"/>
                                  <w:szCs w:val="32"/>
                                </w:rPr>
                                <w:t>DARBĪBAS</w:t>
                              </w:r>
                            </w:p>
                          </w:txbxContent>
                        </v:textbox>
                      </v:shape>
                    </v:group>
                  </w:pict>
                </mc:Fallback>
              </mc:AlternateContent>
            </w:r>
          </w:p>
        </w:tc>
        <w:tc>
          <w:tcPr>
            <w:tcW w:w="3352" w:type="dxa"/>
          </w:tcPr>
          <w:p w14:paraId="72C8E605" w14:textId="77777777" w:rsidR="00E72D01" w:rsidRPr="00525C5D" w:rsidRDefault="00E72D01">
            <w:pPr>
              <w:spacing w:after="60"/>
              <w:ind w:right="113"/>
              <w:jc w:val="center"/>
              <w:rPr>
                <w:rFonts w:ascii="Aptos Narrow" w:hAnsi="Aptos Narrow"/>
                <w:sz w:val="24"/>
                <w:szCs w:val="24"/>
                <w:lang w:eastAsia="x-none"/>
              </w:rPr>
            </w:pPr>
          </w:p>
          <w:p w14:paraId="202D3F56" w14:textId="77777777" w:rsidR="00E72D01" w:rsidRPr="00525C5D" w:rsidRDefault="00E72D01">
            <w:pPr>
              <w:spacing w:after="60"/>
              <w:ind w:right="113"/>
              <w:jc w:val="center"/>
              <w:rPr>
                <w:rFonts w:ascii="Aptos Narrow" w:hAnsi="Aptos Narrow"/>
                <w:sz w:val="24"/>
                <w:szCs w:val="24"/>
                <w:lang w:eastAsia="x-none"/>
              </w:rPr>
            </w:pPr>
          </w:p>
          <w:p w14:paraId="02E380EA" w14:textId="5F87FD28" w:rsidR="00E72D01" w:rsidRPr="00525C5D" w:rsidRDefault="00E72D01">
            <w:pPr>
              <w:spacing w:after="60"/>
              <w:ind w:right="113"/>
              <w:jc w:val="center"/>
              <w:rPr>
                <w:rFonts w:ascii="Aptos Narrow" w:hAnsi="Aptos Narrow"/>
                <w:sz w:val="24"/>
                <w:szCs w:val="24"/>
                <w:lang w:eastAsia="x-none"/>
              </w:rPr>
            </w:pPr>
            <w:r w:rsidRPr="00525C5D">
              <w:rPr>
                <w:rFonts w:ascii="Aptos Narrow" w:hAnsi="Aptos Narrow"/>
                <w:sz w:val="24"/>
                <w:szCs w:val="24"/>
                <w:lang w:eastAsia="x-none"/>
              </w:rPr>
              <w:t>Plašākas vasaras nodarbinātības programmas jauniešiem pirmās darba pieredzes ieguvei</w:t>
            </w:r>
            <w:r w:rsidR="00C239FE">
              <w:rPr>
                <w:rFonts w:ascii="Aptos Narrow" w:hAnsi="Aptos Narrow"/>
                <w:sz w:val="24"/>
                <w:szCs w:val="24"/>
                <w:lang w:eastAsia="x-none"/>
              </w:rPr>
              <w:t>, tai skaitā STEM jomās</w:t>
            </w:r>
          </w:p>
        </w:tc>
      </w:tr>
      <w:tr w:rsidR="00E72D01" w14:paraId="7871AAC8" w14:textId="77777777" w:rsidTr="00A942AB">
        <w:trPr>
          <w:trHeight w:val="1917"/>
        </w:trPr>
        <w:tc>
          <w:tcPr>
            <w:tcW w:w="3261" w:type="dxa"/>
          </w:tcPr>
          <w:p w14:paraId="4DFBABD9" w14:textId="77777777" w:rsidR="00E72D01" w:rsidRDefault="00E72D01">
            <w:pPr>
              <w:spacing w:after="60"/>
              <w:ind w:right="-7"/>
              <w:jc w:val="center"/>
              <w:rPr>
                <w:rFonts w:ascii="Aptos Narrow" w:hAnsi="Aptos Narrow"/>
                <w:sz w:val="24"/>
                <w:szCs w:val="24"/>
              </w:rPr>
            </w:pPr>
          </w:p>
          <w:p w14:paraId="4AFC86A9" w14:textId="77777777" w:rsidR="00E72D01" w:rsidRDefault="00E72D01">
            <w:pPr>
              <w:spacing w:after="60"/>
              <w:ind w:right="-7"/>
              <w:jc w:val="center"/>
              <w:rPr>
                <w:rFonts w:ascii="Aptos Narrow" w:hAnsi="Aptos Narrow"/>
                <w:sz w:val="24"/>
                <w:szCs w:val="24"/>
              </w:rPr>
            </w:pPr>
          </w:p>
          <w:p w14:paraId="54C6F1A3" w14:textId="597FCBBA" w:rsidR="00E72D01" w:rsidRDefault="00E72D01">
            <w:pPr>
              <w:spacing w:after="60"/>
              <w:ind w:right="-7"/>
              <w:jc w:val="center"/>
              <w:rPr>
                <w:rFonts w:ascii="Aptos Narrow" w:hAnsi="Aptos Narrow"/>
                <w:sz w:val="24"/>
                <w:szCs w:val="24"/>
              </w:rPr>
            </w:pPr>
            <w:r w:rsidRPr="006B3E1C">
              <w:rPr>
                <w:rFonts w:ascii="Aptos Narrow" w:hAnsi="Aptos Narrow"/>
                <w:sz w:val="24"/>
                <w:szCs w:val="24"/>
              </w:rPr>
              <w:t>Nozaru loma</w:t>
            </w:r>
            <w:r w:rsidR="00C239FE" w:rsidRPr="006B3E1C">
              <w:rPr>
                <w:rFonts w:ascii="Aptos Narrow" w:hAnsi="Aptos Narrow"/>
                <w:sz w:val="24"/>
                <w:szCs w:val="24"/>
              </w:rPr>
              <w:t>s paplašināšana</w:t>
            </w:r>
            <w:r w:rsidRPr="006B3E1C">
              <w:rPr>
                <w:rFonts w:ascii="Aptos Narrow" w:hAnsi="Aptos Narrow"/>
                <w:sz w:val="24"/>
                <w:szCs w:val="24"/>
              </w:rPr>
              <w:t xml:space="preserve"> </w:t>
            </w:r>
            <w:r w:rsidR="00CA21C0" w:rsidRPr="006B3E1C">
              <w:rPr>
                <w:rFonts w:ascii="Aptos Narrow" w:hAnsi="Aptos Narrow"/>
                <w:sz w:val="24"/>
                <w:szCs w:val="24"/>
              </w:rPr>
              <w:t>profesionālā</w:t>
            </w:r>
            <w:r w:rsidRPr="006B3E1C">
              <w:rPr>
                <w:rFonts w:ascii="Aptos Narrow" w:hAnsi="Aptos Narrow"/>
                <w:sz w:val="24"/>
                <w:szCs w:val="24"/>
              </w:rPr>
              <w:t xml:space="preserve"> izglītībā</w:t>
            </w:r>
          </w:p>
          <w:p w14:paraId="6F30D7CC" w14:textId="77777777" w:rsidR="00E72D01" w:rsidRDefault="00E72D01">
            <w:pPr>
              <w:spacing w:after="60"/>
              <w:ind w:right="-7"/>
              <w:jc w:val="center"/>
              <w:rPr>
                <w:rFonts w:ascii="Aptos Narrow" w:hAnsi="Aptos Narrow"/>
                <w:sz w:val="24"/>
                <w:szCs w:val="24"/>
              </w:rPr>
            </w:pPr>
          </w:p>
        </w:tc>
        <w:tc>
          <w:tcPr>
            <w:tcW w:w="3442" w:type="dxa"/>
            <w:vMerge/>
          </w:tcPr>
          <w:p w14:paraId="3FD3A84B" w14:textId="77777777" w:rsidR="00E72D01" w:rsidRPr="006F24B0" w:rsidRDefault="00E72D01">
            <w:pPr>
              <w:spacing w:after="60"/>
              <w:ind w:left="-198" w:right="-62"/>
              <w:jc w:val="center"/>
              <w:rPr>
                <w:rFonts w:ascii="Aptos Narrow" w:hAnsi="Aptos Narrow"/>
                <w:noProof/>
                <w:color w:val="1F4E79" w:themeColor="accent5" w:themeShade="80"/>
                <w:sz w:val="72"/>
                <w:szCs w:val="72"/>
              </w:rPr>
            </w:pPr>
          </w:p>
        </w:tc>
        <w:tc>
          <w:tcPr>
            <w:tcW w:w="3352" w:type="dxa"/>
          </w:tcPr>
          <w:p w14:paraId="35EC1066" w14:textId="77777777" w:rsidR="00E72D01" w:rsidRDefault="00E72D01">
            <w:pPr>
              <w:ind w:left="-198" w:right="-62"/>
              <w:jc w:val="center"/>
              <w:rPr>
                <w:rFonts w:ascii="Aptos Narrow" w:hAnsi="Aptos Narrow"/>
                <w:sz w:val="24"/>
                <w:szCs w:val="24"/>
              </w:rPr>
            </w:pPr>
          </w:p>
          <w:p w14:paraId="3C3DFA03" w14:textId="77777777" w:rsidR="00E72D01" w:rsidRDefault="00E72D01">
            <w:pPr>
              <w:ind w:left="-198" w:right="-62"/>
              <w:jc w:val="center"/>
              <w:rPr>
                <w:rFonts w:ascii="Aptos Narrow" w:hAnsi="Aptos Narrow"/>
                <w:sz w:val="24"/>
                <w:szCs w:val="24"/>
              </w:rPr>
            </w:pPr>
          </w:p>
          <w:p w14:paraId="30AD2094" w14:textId="77777777" w:rsidR="00E72D01" w:rsidRDefault="00E72D01">
            <w:pPr>
              <w:ind w:left="-198" w:right="-62"/>
              <w:jc w:val="center"/>
              <w:rPr>
                <w:rFonts w:ascii="Aptos Narrow" w:hAnsi="Aptos Narrow"/>
                <w:sz w:val="24"/>
                <w:szCs w:val="24"/>
              </w:rPr>
            </w:pPr>
            <w:r>
              <w:rPr>
                <w:rFonts w:ascii="Aptos Narrow" w:hAnsi="Aptos Narrow"/>
                <w:sz w:val="24"/>
                <w:szCs w:val="24"/>
              </w:rPr>
              <w:t>Prasmju fondu</w:t>
            </w:r>
          </w:p>
          <w:p w14:paraId="7CC79F49" w14:textId="5B384E75" w:rsidR="00E72D01" w:rsidRDefault="00E72D01">
            <w:pPr>
              <w:ind w:left="-198" w:right="-62"/>
              <w:jc w:val="center"/>
              <w:rPr>
                <w:rFonts w:ascii="Aptos Narrow" w:hAnsi="Aptos Narrow"/>
                <w:sz w:val="24"/>
                <w:szCs w:val="24"/>
              </w:rPr>
            </w:pPr>
            <w:r>
              <w:rPr>
                <w:rFonts w:ascii="Aptos Narrow" w:hAnsi="Aptos Narrow"/>
                <w:sz w:val="24"/>
                <w:szCs w:val="24"/>
              </w:rPr>
              <w:t xml:space="preserve"> </w:t>
            </w:r>
            <w:r w:rsidR="00C239FE">
              <w:rPr>
                <w:rFonts w:ascii="Aptos Narrow" w:hAnsi="Aptos Narrow"/>
                <w:sz w:val="24"/>
                <w:szCs w:val="24"/>
              </w:rPr>
              <w:t>p</w:t>
            </w:r>
            <w:r>
              <w:rPr>
                <w:rFonts w:ascii="Aptos Narrow" w:hAnsi="Aptos Narrow"/>
                <w:sz w:val="24"/>
                <w:szCs w:val="24"/>
              </w:rPr>
              <w:t>ilotprojekti</w:t>
            </w:r>
            <w:r w:rsidR="00C239FE">
              <w:rPr>
                <w:rFonts w:ascii="Aptos Narrow" w:hAnsi="Aptos Narrow"/>
                <w:sz w:val="24"/>
                <w:szCs w:val="24"/>
              </w:rPr>
              <w:t xml:space="preserve"> nozarēs</w:t>
            </w:r>
          </w:p>
          <w:p w14:paraId="1136A557" w14:textId="77777777" w:rsidR="00E72D01" w:rsidRDefault="00E72D01">
            <w:pPr>
              <w:spacing w:after="60"/>
              <w:ind w:right="113"/>
              <w:jc w:val="center"/>
              <w:rPr>
                <w:rFonts w:ascii="Aptos Narrow" w:hAnsi="Aptos Narrow"/>
              </w:rPr>
            </w:pPr>
          </w:p>
        </w:tc>
      </w:tr>
      <w:tr w:rsidR="00E72D01" w:rsidRPr="009160B1" w14:paraId="6EE9F8D5" w14:textId="77777777" w:rsidTr="009F26CB">
        <w:trPr>
          <w:trHeight w:val="2386"/>
        </w:trPr>
        <w:tc>
          <w:tcPr>
            <w:tcW w:w="3261" w:type="dxa"/>
          </w:tcPr>
          <w:p w14:paraId="3BB1B2FE" w14:textId="3B09CA8E" w:rsidR="00E72D01" w:rsidRPr="006F24B0" w:rsidRDefault="00E72D01">
            <w:pPr>
              <w:spacing w:after="60"/>
              <w:ind w:left="-198" w:right="-62"/>
              <w:jc w:val="center"/>
              <w:rPr>
                <w:rFonts w:ascii="Aptos Narrow" w:hAnsi="Aptos Narrow"/>
                <w:sz w:val="24"/>
                <w:szCs w:val="24"/>
              </w:rPr>
            </w:pPr>
            <w:r w:rsidRPr="006F24B0">
              <w:rPr>
                <w:rFonts w:ascii="Aptos Narrow" w:hAnsi="Aptos Narrow"/>
                <w:sz w:val="24"/>
                <w:szCs w:val="24"/>
              </w:rPr>
              <w:t>Nozaru izcilības attīstības programmas izveide -</w:t>
            </w:r>
            <w:proofErr w:type="gramStart"/>
            <w:r w:rsidRPr="006F24B0">
              <w:rPr>
                <w:rFonts w:ascii="Aptos Narrow" w:hAnsi="Aptos Narrow"/>
                <w:sz w:val="24"/>
                <w:szCs w:val="24"/>
              </w:rPr>
              <w:t xml:space="preserve">  </w:t>
            </w:r>
            <w:proofErr w:type="gramEnd"/>
            <w:r w:rsidRPr="006F24B0">
              <w:rPr>
                <w:rFonts w:ascii="Aptos Narrow" w:hAnsi="Aptos Narrow"/>
                <w:sz w:val="24"/>
                <w:szCs w:val="24"/>
              </w:rPr>
              <w:t>talantu attīstība, jauno profesionāļu attīstība</w:t>
            </w:r>
          </w:p>
          <w:p w14:paraId="2B2C8953" w14:textId="77777777" w:rsidR="00E72D01" w:rsidRDefault="00E72D01">
            <w:pPr>
              <w:spacing w:after="60"/>
              <w:ind w:right="-7"/>
              <w:jc w:val="center"/>
              <w:rPr>
                <w:rFonts w:ascii="Aptos Narrow" w:hAnsi="Aptos Narrow"/>
                <w:sz w:val="24"/>
                <w:szCs w:val="24"/>
              </w:rPr>
            </w:pPr>
          </w:p>
          <w:p w14:paraId="669D00D4" w14:textId="77777777" w:rsidR="00E72D01" w:rsidRDefault="00E72D01">
            <w:pPr>
              <w:spacing w:after="60"/>
              <w:ind w:right="-7"/>
              <w:jc w:val="center"/>
              <w:rPr>
                <w:lang w:eastAsia="x-none"/>
              </w:rPr>
            </w:pPr>
          </w:p>
        </w:tc>
        <w:tc>
          <w:tcPr>
            <w:tcW w:w="3442" w:type="dxa"/>
          </w:tcPr>
          <w:p w14:paraId="3035B064" w14:textId="77777777" w:rsidR="00E72D01" w:rsidRPr="00980F04" w:rsidRDefault="00E72D01">
            <w:pPr>
              <w:spacing w:after="60"/>
              <w:ind w:left="-198" w:right="-62"/>
              <w:jc w:val="center"/>
              <w:rPr>
                <w:rFonts w:ascii="Aptos Narrow" w:hAnsi="Aptos Narrow"/>
                <w:sz w:val="24"/>
                <w:szCs w:val="24"/>
                <w:highlight w:val="yellow"/>
              </w:rPr>
            </w:pPr>
          </w:p>
          <w:p w14:paraId="3DA197F7" w14:textId="77777777" w:rsidR="009F26CB" w:rsidRPr="009F26CB" w:rsidRDefault="009F26CB">
            <w:pPr>
              <w:ind w:left="-198" w:right="-62"/>
              <w:jc w:val="center"/>
              <w:rPr>
                <w:rFonts w:ascii="Aptos Narrow" w:hAnsi="Aptos Narrow"/>
                <w:sz w:val="24"/>
                <w:szCs w:val="24"/>
                <w:lang w:eastAsia="x-none"/>
              </w:rPr>
            </w:pPr>
            <w:r w:rsidRPr="009F26CB">
              <w:rPr>
                <w:rFonts w:ascii="Aptos Narrow" w:hAnsi="Aptos Narrow"/>
                <w:sz w:val="24"/>
                <w:szCs w:val="24"/>
                <w:lang w:eastAsia="x-none"/>
              </w:rPr>
              <w:t>Darba devēju un darbinieku tiesību</w:t>
            </w:r>
          </w:p>
          <w:p w14:paraId="16BCAAF9" w14:textId="35A1E636" w:rsidR="00E72D01" w:rsidRPr="00980F04" w:rsidRDefault="009F26CB">
            <w:pPr>
              <w:ind w:left="-198" w:right="-62"/>
              <w:jc w:val="center"/>
              <w:rPr>
                <w:rFonts w:ascii="Aptos Narrow" w:hAnsi="Aptos Narrow"/>
                <w:highlight w:val="yellow"/>
                <w:lang w:eastAsia="x-none"/>
              </w:rPr>
            </w:pPr>
            <w:r w:rsidRPr="009F26CB">
              <w:rPr>
                <w:rFonts w:ascii="Aptos Narrow" w:hAnsi="Aptos Narrow"/>
                <w:sz w:val="24"/>
                <w:szCs w:val="24"/>
                <w:lang w:eastAsia="x-none"/>
              </w:rPr>
              <w:t xml:space="preserve">un pienākumu </w:t>
            </w:r>
            <w:r w:rsidR="00C239FE" w:rsidRPr="006B3E1C">
              <w:rPr>
                <w:rFonts w:ascii="Aptos Narrow" w:hAnsi="Aptos Narrow"/>
                <w:sz w:val="24"/>
                <w:szCs w:val="24"/>
                <w:lang w:eastAsia="x-none"/>
              </w:rPr>
              <w:t>apziņas</w:t>
            </w:r>
            <w:r w:rsidRPr="009F26CB">
              <w:rPr>
                <w:rFonts w:ascii="Aptos Narrow" w:hAnsi="Aptos Narrow"/>
                <w:sz w:val="24"/>
                <w:szCs w:val="24"/>
                <w:lang w:eastAsia="x-none"/>
              </w:rPr>
              <w:t xml:space="preserve"> </w:t>
            </w:r>
            <w:r w:rsidR="00896051">
              <w:rPr>
                <w:rFonts w:ascii="Aptos Narrow" w:hAnsi="Aptos Narrow"/>
                <w:sz w:val="24"/>
                <w:szCs w:val="24"/>
                <w:lang w:eastAsia="x-none"/>
              </w:rPr>
              <w:t>pilnveide</w:t>
            </w:r>
          </w:p>
        </w:tc>
        <w:tc>
          <w:tcPr>
            <w:tcW w:w="3352" w:type="dxa"/>
          </w:tcPr>
          <w:p w14:paraId="5EF7C03D" w14:textId="2CF11F77" w:rsidR="00E72D01" w:rsidRPr="006F24B0" w:rsidRDefault="00E72D01">
            <w:pPr>
              <w:spacing w:after="60"/>
              <w:ind w:right="113"/>
              <w:jc w:val="center"/>
              <w:rPr>
                <w:rFonts w:ascii="Aptos Narrow" w:hAnsi="Aptos Narrow"/>
                <w:lang w:eastAsia="x-none"/>
              </w:rPr>
            </w:pPr>
            <w:r w:rsidRPr="006F24B0">
              <w:rPr>
                <w:rFonts w:ascii="Aptos Narrow" w:hAnsi="Aptos Narrow"/>
              </w:rPr>
              <w:t>N</w:t>
            </w:r>
            <w:r w:rsidRPr="006F24B0">
              <w:rPr>
                <w:rFonts w:ascii="Aptos Narrow" w:eastAsia="Verdana" w:hAnsi="Aptos Narrow" w:cs="Verdana"/>
                <w:sz w:val="24"/>
                <w:szCs w:val="24"/>
              </w:rPr>
              <w:t xml:space="preserve">ozaru </w:t>
            </w:r>
            <w:r w:rsidR="00A942AB">
              <w:rPr>
                <w:rFonts w:ascii="Aptos Narrow" w:eastAsia="Verdana" w:hAnsi="Aptos Narrow" w:cs="Verdana"/>
                <w:sz w:val="24"/>
                <w:szCs w:val="24"/>
              </w:rPr>
              <w:t xml:space="preserve">iesaiste </w:t>
            </w:r>
            <w:r w:rsidRPr="006F24B0">
              <w:rPr>
                <w:rFonts w:ascii="Aptos Narrow" w:eastAsia="Verdana" w:hAnsi="Aptos Narrow" w:cs="Verdana"/>
                <w:sz w:val="24"/>
                <w:szCs w:val="24"/>
              </w:rPr>
              <w:t>ilgtermiņa attīstības mērķu noteikšanas proces</w:t>
            </w:r>
            <w:r w:rsidR="00A942AB">
              <w:rPr>
                <w:rFonts w:ascii="Aptos Narrow" w:eastAsia="Verdana" w:hAnsi="Aptos Narrow" w:cs="Verdana"/>
                <w:sz w:val="24"/>
                <w:szCs w:val="24"/>
              </w:rPr>
              <w:t>ā</w:t>
            </w:r>
          </w:p>
          <w:p w14:paraId="6196BD53" w14:textId="77777777" w:rsidR="00E72D01" w:rsidRDefault="00E72D01">
            <w:pPr>
              <w:spacing w:after="60"/>
              <w:ind w:right="113"/>
              <w:jc w:val="center"/>
              <w:rPr>
                <w:lang w:eastAsia="x-none"/>
              </w:rPr>
            </w:pPr>
          </w:p>
        </w:tc>
      </w:tr>
    </w:tbl>
    <w:p w14:paraId="20FC01DC" w14:textId="77777777" w:rsidR="00E72D01" w:rsidRPr="006F24B0" w:rsidRDefault="00E72D01" w:rsidP="00E72D01">
      <w:pPr>
        <w:spacing w:after="0" w:line="240" w:lineRule="auto"/>
        <w:ind w:right="111"/>
        <w:rPr>
          <w:rFonts w:ascii="Aptos Narrow" w:eastAsia="Verdana" w:hAnsi="Aptos Narrow" w:cs="Verdana"/>
          <w:sz w:val="24"/>
          <w:szCs w:val="24"/>
        </w:rPr>
        <w:sectPr w:rsidR="00E72D01" w:rsidRPr="006F24B0" w:rsidSect="00F97626">
          <w:headerReference w:type="default" r:id="rId28"/>
          <w:footerReference w:type="even" r:id="rId29"/>
          <w:footerReference w:type="default" r:id="rId30"/>
          <w:footnotePr>
            <w:numRestart w:val="eachPage"/>
          </w:footnotePr>
          <w:pgSz w:w="11907" w:h="16840" w:code="9"/>
          <w:pgMar w:top="709" w:right="708" w:bottom="567" w:left="1134" w:header="708" w:footer="0" w:gutter="0"/>
          <w:cols w:space="708"/>
          <w:titlePg/>
          <w:docGrid w:linePitch="360"/>
        </w:sectPr>
      </w:pPr>
    </w:p>
    <w:p w14:paraId="06B0CBD0" w14:textId="77777777" w:rsidR="0084372A" w:rsidRDefault="0084372A" w:rsidP="002A0C43">
      <w:pPr>
        <w:pStyle w:val="Heading1"/>
      </w:pPr>
      <w:bookmarkStart w:id="27" w:name="_Toc174010198"/>
      <w:bookmarkStart w:id="28" w:name="_Toc174011738"/>
    </w:p>
    <w:p w14:paraId="38630C2D" w14:textId="0C7F3213" w:rsidR="00A942AB" w:rsidRDefault="00E72D01" w:rsidP="002A0C43">
      <w:pPr>
        <w:pStyle w:val="Heading1"/>
      </w:pPr>
      <w:bookmarkStart w:id="29" w:name="_Toc200962987"/>
      <w:r w:rsidRPr="00E51CAD">
        <w:rPr>
          <w:noProof/>
        </w:rPr>
        <w:drawing>
          <wp:anchor distT="0" distB="0" distL="114300" distR="114300" simplePos="0" relativeHeight="251621376" behindDoc="1" locked="0" layoutInCell="1" allowOverlap="1" wp14:anchorId="62903ADE" wp14:editId="50CF4CE0">
            <wp:simplePos x="0" y="0"/>
            <wp:positionH relativeFrom="page">
              <wp:align>left</wp:align>
            </wp:positionH>
            <wp:positionV relativeFrom="page">
              <wp:align>top</wp:align>
            </wp:positionV>
            <wp:extent cx="7559040" cy="2089150"/>
            <wp:effectExtent l="0" t="0" r="3810" b="6350"/>
            <wp:wrapNone/>
            <wp:docPr id="214" name="Picture 214" descr="Group of people communicating around 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Picture 214" descr="Group of people communicating around a table"/>
                    <pic:cNvPicPr/>
                  </pic:nvPicPr>
                  <pic:blipFill rotWithShape="1">
                    <a:blip r:embed="rId24" cstate="print">
                      <a:duotone>
                        <a:schemeClr val="accent5">
                          <a:shade val="45000"/>
                          <a:satMod val="135000"/>
                        </a:schemeClr>
                        <a:prstClr val="white"/>
                      </a:duotone>
                      <a:alphaModFix amt="35000"/>
                      <a:extLst>
                        <a:ext uri="{28A0092B-C50C-407E-A947-70E740481C1C}">
                          <a14:useLocalDpi xmlns:a14="http://schemas.microsoft.com/office/drawing/2010/main" val="0"/>
                        </a:ext>
                      </a:extLst>
                    </a:blip>
                    <a:srcRect t="46670" b="13156"/>
                    <a:stretch/>
                  </pic:blipFill>
                  <pic:spPr bwMode="auto">
                    <a:xfrm>
                      <a:off x="0" y="0"/>
                      <a:ext cx="7559040" cy="2089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51CAD">
        <w:t>RĪCĪBAS VIRZIENI UN PASĀKUMI</w:t>
      </w:r>
      <w:bookmarkEnd w:id="27"/>
      <w:bookmarkEnd w:id="28"/>
      <w:bookmarkEnd w:id="29"/>
    </w:p>
    <w:p w14:paraId="103694AD" w14:textId="400FED08" w:rsidR="00E72D01" w:rsidRPr="00E51CAD" w:rsidRDefault="00E72D01" w:rsidP="003253FF">
      <w:pPr>
        <w:pStyle w:val="Heading2"/>
      </w:pPr>
    </w:p>
    <w:p w14:paraId="57E84D8F" w14:textId="77777777" w:rsidR="00A942AB" w:rsidRDefault="00A942AB" w:rsidP="00E72D01">
      <w:pPr>
        <w:tabs>
          <w:tab w:val="left" w:pos="4253"/>
        </w:tabs>
        <w:ind w:right="111"/>
      </w:pPr>
    </w:p>
    <w:tbl>
      <w:tblPr>
        <w:tblStyle w:val="TableGrid"/>
        <w:tblW w:w="11341"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1"/>
      </w:tblGrid>
      <w:tr w:rsidR="00A942AB" w14:paraId="0028125E" w14:textId="77777777" w:rsidTr="00BE3818">
        <w:trPr>
          <w:jc w:val="center"/>
        </w:trPr>
        <w:tc>
          <w:tcPr>
            <w:tcW w:w="11341" w:type="dxa"/>
            <w:shd w:val="clear" w:color="auto" w:fill="1F4E79" w:themeFill="accent5" w:themeFillShade="80"/>
          </w:tcPr>
          <w:p w14:paraId="3724218E" w14:textId="3FB1BDD7" w:rsidR="00A942AB" w:rsidRDefault="00A942AB" w:rsidP="00571C62">
            <w:pPr>
              <w:tabs>
                <w:tab w:val="left" w:pos="4253"/>
              </w:tabs>
              <w:ind w:right="111"/>
              <w:jc w:val="center"/>
            </w:pPr>
            <w:r w:rsidRPr="00A942AB">
              <w:rPr>
                <w:rFonts w:ascii="Aptos Narrow" w:hAnsi="Aptos Narrow"/>
                <w:b/>
                <w:bCs/>
                <w:color w:val="FFFFFF" w:themeColor="background1"/>
                <w:sz w:val="30"/>
                <w:szCs w:val="30"/>
              </w:rPr>
              <w:t>IZGLĪTĪBA UN PRASMES</w:t>
            </w:r>
            <w:r w:rsidR="009C5565">
              <w:rPr>
                <w:rFonts w:ascii="Aptos Narrow" w:hAnsi="Aptos Narrow"/>
                <w:b/>
                <w:bCs/>
                <w:color w:val="FFFFFF" w:themeColor="background1"/>
                <w:sz w:val="30"/>
                <w:szCs w:val="30"/>
              </w:rPr>
              <w:t xml:space="preserve">, </w:t>
            </w:r>
            <w:r w:rsidR="003977AF">
              <w:rPr>
                <w:rFonts w:ascii="Aptos Narrow" w:hAnsi="Aptos Narrow"/>
                <w:b/>
                <w:bCs/>
                <w:color w:val="FFFFFF" w:themeColor="background1"/>
                <w:sz w:val="30"/>
                <w:szCs w:val="30"/>
              </w:rPr>
              <w:t>STEM ATTĪSTĪBA</w:t>
            </w:r>
          </w:p>
        </w:tc>
      </w:tr>
      <w:tr w:rsidR="00BE3818" w:rsidRPr="00A942AB" w14:paraId="4BA2ED93" w14:textId="77777777" w:rsidTr="00285EEE">
        <w:trPr>
          <w:jc w:val="center"/>
        </w:trPr>
        <w:tc>
          <w:tcPr>
            <w:tcW w:w="11341" w:type="dxa"/>
            <w:tcBorders>
              <w:top w:val="nil"/>
              <w:left w:val="nil"/>
              <w:bottom w:val="nil"/>
              <w:right w:val="nil"/>
            </w:tcBorders>
            <w:shd w:val="clear" w:color="auto" w:fill="ECF3FA"/>
          </w:tcPr>
          <w:p w14:paraId="131FF266" w14:textId="77777777" w:rsidR="00BE3818" w:rsidRPr="00285EEE" w:rsidRDefault="00BE3818" w:rsidP="00463E27">
            <w:pPr>
              <w:tabs>
                <w:tab w:val="left" w:pos="4253"/>
              </w:tabs>
              <w:ind w:right="111"/>
              <w:rPr>
                <w:rFonts w:ascii="Arial Nova Cond Light" w:hAnsi="Arial Nova Cond Light"/>
                <w:b/>
                <w:bCs/>
                <w:color w:val="FFFFFF" w:themeColor="background1"/>
                <w:sz w:val="30"/>
                <w:szCs w:val="30"/>
              </w:rPr>
            </w:pPr>
            <w:r w:rsidRPr="00285EEE">
              <w:rPr>
                <w:rFonts w:ascii="Arial Nova Cond Light" w:hAnsi="Arial Nova Cond Light"/>
                <w:b/>
                <w:bCs/>
                <w:sz w:val="30"/>
                <w:szCs w:val="30"/>
              </w:rPr>
              <w:t>Vispārējā izglītība pamata un vidējā līmenī, interešu izglītība</w:t>
            </w:r>
          </w:p>
        </w:tc>
      </w:tr>
      <w:tr w:rsidR="00BE3818" w:rsidRPr="00BE3818" w14:paraId="6F328D55" w14:textId="77777777" w:rsidTr="00285EEE">
        <w:trPr>
          <w:jc w:val="center"/>
        </w:trPr>
        <w:tc>
          <w:tcPr>
            <w:tcW w:w="11341" w:type="dxa"/>
            <w:tcBorders>
              <w:top w:val="nil"/>
              <w:left w:val="nil"/>
              <w:bottom w:val="nil"/>
              <w:right w:val="nil"/>
            </w:tcBorders>
            <w:shd w:val="clear" w:color="auto" w:fill="ECF3FA"/>
          </w:tcPr>
          <w:p w14:paraId="4480F4EC" w14:textId="1AAEF919" w:rsidR="00BE3818" w:rsidRDefault="00BE3818" w:rsidP="00463E27">
            <w:pPr>
              <w:ind w:left="599" w:right="111"/>
              <w:rPr>
                <w:rFonts w:ascii="Arial Nova Cond Light" w:eastAsia="Times New Roman" w:hAnsi="Arial Nova Cond Light" w:cstheme="majorHAnsi"/>
                <w:sz w:val="14"/>
                <w:szCs w:val="14"/>
              </w:rPr>
            </w:pPr>
            <w:r w:rsidRPr="00A942AB">
              <w:rPr>
                <w:rFonts w:ascii="Wingdings" w:eastAsia="Wingdings" w:hAnsi="Wingdings" w:cs="Wingdings"/>
                <w:color w:val="1F4E79" w:themeColor="accent5" w:themeShade="80"/>
                <w:sz w:val="20"/>
                <w:szCs w:val="20"/>
                <w:lang w:eastAsia="lv-LV"/>
              </w:rPr>
              <w:t>u</w:t>
            </w:r>
            <w:r>
              <w:rPr>
                <w:rFonts w:ascii="Arial Nova Cond Light" w:eastAsia="Times New Roman" w:hAnsi="Arial Nova Cond Light" w:cstheme="majorHAnsi"/>
                <w:sz w:val="20"/>
                <w:szCs w:val="20"/>
              </w:rPr>
              <w:t xml:space="preserve">Lielāka atbildība pašvaldību izglītības pārvaldēm, </w:t>
            </w:r>
            <w:proofErr w:type="gramStart"/>
            <w:r>
              <w:rPr>
                <w:rFonts w:ascii="Arial Nova Cond Light" w:eastAsia="Times New Roman" w:hAnsi="Arial Nova Cond Light" w:cstheme="majorHAnsi"/>
                <w:sz w:val="20"/>
                <w:szCs w:val="20"/>
              </w:rPr>
              <w:t>iekļaujoties vienotā pedagogu</w:t>
            </w:r>
            <w:proofErr w:type="gramEnd"/>
            <w:r>
              <w:rPr>
                <w:rFonts w:ascii="Arial Nova Cond Light" w:eastAsia="Times New Roman" w:hAnsi="Arial Nova Cond Light" w:cstheme="majorHAnsi"/>
                <w:sz w:val="20"/>
                <w:szCs w:val="20"/>
              </w:rPr>
              <w:t xml:space="preserve"> atbalsta sistēmā </w:t>
            </w:r>
            <w:r>
              <w:rPr>
                <w:rFonts w:ascii="Arial Nova Cond Light" w:eastAsia="Times New Roman" w:hAnsi="Arial Nova Cond Light" w:cstheme="majorHAnsi"/>
                <w:sz w:val="14"/>
                <w:szCs w:val="14"/>
              </w:rPr>
              <w:t>Atbildība: IZM, VIAA; Līdzatbildība: LNKC, LPS</w:t>
            </w:r>
          </w:p>
          <w:p w14:paraId="2240D761" w14:textId="77777777" w:rsidR="00BE3818" w:rsidRPr="00285EEE" w:rsidRDefault="00BE3818" w:rsidP="00285EEE">
            <w:pPr>
              <w:ind w:left="602" w:right="111"/>
              <w:rPr>
                <w:rFonts w:ascii="Arial Nova Cond Light" w:eastAsia="Wingdings" w:hAnsi="Arial Nova Cond Light" w:cs="Wingdings"/>
                <w:sz w:val="14"/>
                <w:szCs w:val="14"/>
                <w:lang w:eastAsia="lv-LV"/>
              </w:rPr>
            </w:pPr>
            <w:r w:rsidRPr="00A942AB">
              <w:rPr>
                <w:rFonts w:ascii="Wingdings" w:eastAsia="Wingdings" w:hAnsi="Wingdings" w:cs="Wingdings"/>
                <w:color w:val="1F4E79" w:themeColor="accent5" w:themeShade="80"/>
                <w:sz w:val="20"/>
                <w:szCs w:val="20"/>
                <w:lang w:eastAsia="lv-LV"/>
              </w:rPr>
              <w:t>u</w:t>
            </w:r>
            <w:r w:rsidRPr="00285EEE">
              <w:rPr>
                <w:rFonts w:ascii="Arial Nova Cond Light" w:eastAsia="Wingdings" w:hAnsi="Arial Nova Cond Light" w:cs="Wingdings"/>
                <w:sz w:val="20"/>
                <w:szCs w:val="20"/>
                <w:lang w:eastAsia="lv-LV"/>
              </w:rPr>
              <w:t>Izdevumu palielināšana pašvaldībās STEM interešu izglītības jomā; izglītojamo vispārējās zināšanas un talantu attīstība</w:t>
            </w:r>
            <w:r w:rsidRPr="00285EEE">
              <w:rPr>
                <w:rFonts w:ascii="Aptos Narrow" w:eastAsia="Wingdings" w:hAnsi="Aptos Narrow" w:cs="Wingdings"/>
                <w:sz w:val="20"/>
                <w:szCs w:val="20"/>
                <w:lang w:eastAsia="lv-LV"/>
              </w:rPr>
              <w:t xml:space="preserve"> </w:t>
            </w:r>
            <w:r w:rsidRPr="00285EEE">
              <w:rPr>
                <w:rFonts w:ascii="Arial Nova Cond Light" w:eastAsia="Wingdings" w:hAnsi="Arial Nova Cond Light" w:cs="Wingdings"/>
                <w:sz w:val="14"/>
                <w:szCs w:val="14"/>
                <w:lang w:eastAsia="lv-LV"/>
              </w:rPr>
              <w:t>Atbildība: IZM, VIAA; Līdzatbildība: LPS</w:t>
            </w:r>
            <w:r>
              <w:rPr>
                <w:rFonts w:ascii="Arial Nova Cond Light" w:eastAsia="Wingdings" w:hAnsi="Arial Nova Cond Light" w:cs="Wingdings"/>
                <w:sz w:val="14"/>
                <w:szCs w:val="14"/>
                <w:lang w:eastAsia="lv-LV"/>
              </w:rPr>
              <w:t xml:space="preserve"> </w:t>
            </w:r>
          </w:p>
          <w:p w14:paraId="2C936F51" w14:textId="751C7FF4" w:rsidR="00BE3818" w:rsidRDefault="00BE3818" w:rsidP="00463E27">
            <w:pPr>
              <w:ind w:left="602" w:right="111"/>
              <w:rPr>
                <w:rFonts w:ascii="Arial Nova Cond Light" w:eastAsia="Times New Roman" w:hAnsi="Arial Nova Cond Light" w:cstheme="majorHAnsi"/>
                <w:sz w:val="14"/>
                <w:szCs w:val="14"/>
              </w:rPr>
            </w:pPr>
            <w:r w:rsidRPr="00A942AB">
              <w:rPr>
                <w:rFonts w:ascii="Wingdings" w:eastAsia="Wingdings" w:hAnsi="Wingdings" w:cs="Wingdings"/>
                <w:color w:val="1F4E79" w:themeColor="accent5" w:themeShade="80"/>
                <w:sz w:val="20"/>
                <w:szCs w:val="20"/>
                <w:lang w:eastAsia="lv-LV"/>
              </w:rPr>
              <w:t>u</w:t>
            </w:r>
            <w:r>
              <w:rPr>
                <w:rFonts w:ascii="Aptos Narrow" w:eastAsia="Times New Roman" w:hAnsi="Aptos Narrow" w:cstheme="majorHAnsi"/>
                <w:sz w:val="20"/>
                <w:szCs w:val="20"/>
              </w:rPr>
              <w:t xml:space="preserve"> </w:t>
            </w:r>
            <w:r w:rsidRPr="00285EEE">
              <w:rPr>
                <w:rFonts w:ascii="Arial Nova Cond Light" w:eastAsia="Times New Roman" w:hAnsi="Arial Nova Cond Light" w:cstheme="majorHAnsi"/>
                <w:sz w:val="20"/>
                <w:szCs w:val="20"/>
              </w:rPr>
              <w:t>Finansēšanas modeļa</w:t>
            </w:r>
            <w:proofErr w:type="gramStart"/>
            <w:r w:rsidRPr="00285EEE">
              <w:rPr>
                <w:rFonts w:ascii="Arial Nova Cond Light" w:eastAsia="Times New Roman" w:hAnsi="Arial Nova Cond Light" w:cstheme="majorHAnsi"/>
                <w:sz w:val="20"/>
                <w:szCs w:val="20"/>
              </w:rPr>
              <w:t xml:space="preserve"> ,,</w:t>
            </w:r>
            <w:proofErr w:type="gramEnd"/>
            <w:r w:rsidRPr="00285EEE">
              <w:rPr>
                <w:rFonts w:ascii="Arial Nova Cond Light" w:eastAsia="Times New Roman" w:hAnsi="Arial Nova Cond Light" w:cstheme="majorHAnsi"/>
                <w:sz w:val="20"/>
                <w:szCs w:val="20"/>
              </w:rPr>
              <w:t xml:space="preserve">Programma skolā” </w:t>
            </w:r>
            <w:r w:rsidRPr="0026027A">
              <w:rPr>
                <w:rFonts w:ascii="Arial Nova Cond Light" w:eastAsia="Times New Roman" w:hAnsi="Arial Nova Cond Light" w:cstheme="majorHAnsi"/>
                <w:sz w:val="20"/>
                <w:szCs w:val="20"/>
              </w:rPr>
              <w:t xml:space="preserve">ieviešana </w:t>
            </w:r>
            <w:r w:rsidRPr="0026027A">
              <w:rPr>
                <w:rFonts w:ascii="Arial Nova Cond Light" w:eastAsia="Times New Roman" w:hAnsi="Arial Nova Cond Light" w:cstheme="majorHAnsi"/>
                <w:sz w:val="14"/>
                <w:szCs w:val="14"/>
              </w:rPr>
              <w:t>Atbildība: IZM</w:t>
            </w:r>
            <w:r w:rsidR="003246D8" w:rsidRPr="0026027A">
              <w:rPr>
                <w:rFonts w:ascii="Arial Nova Cond Light" w:eastAsia="Times New Roman" w:hAnsi="Arial Nova Cond Light" w:cstheme="majorHAnsi"/>
                <w:sz w:val="14"/>
                <w:szCs w:val="14"/>
              </w:rPr>
              <w:t>,</w:t>
            </w:r>
            <w:r w:rsidR="003246D8">
              <w:rPr>
                <w:rFonts w:ascii="Arial Nova Cond Light" w:eastAsia="Times New Roman" w:hAnsi="Arial Nova Cond Light" w:cstheme="majorHAnsi"/>
                <w:sz w:val="14"/>
                <w:szCs w:val="14"/>
              </w:rPr>
              <w:t xml:space="preserve"> Līdzatbildība: VIAA</w:t>
            </w:r>
          </w:p>
          <w:p w14:paraId="2F22506A" w14:textId="37A4D164" w:rsidR="00BE3818" w:rsidRPr="00285EEE" w:rsidRDefault="00BE3818" w:rsidP="00463E27">
            <w:pPr>
              <w:ind w:left="602" w:right="111"/>
              <w:rPr>
                <w:rFonts w:ascii="Arial Nova Cond Light" w:eastAsia="Wingdings" w:hAnsi="Arial Nova Cond Light" w:cs="Wingdings"/>
                <w:sz w:val="14"/>
                <w:szCs w:val="14"/>
                <w:lang w:eastAsia="lv-LV"/>
              </w:rPr>
            </w:pPr>
            <w:r w:rsidRPr="00A942AB">
              <w:rPr>
                <w:rFonts w:ascii="Wingdings" w:eastAsia="Wingdings" w:hAnsi="Wingdings" w:cs="Wingdings"/>
                <w:color w:val="1F4E79" w:themeColor="accent5" w:themeShade="80"/>
                <w:sz w:val="20"/>
                <w:szCs w:val="20"/>
                <w:lang w:eastAsia="lv-LV"/>
              </w:rPr>
              <w:t>u</w:t>
            </w:r>
            <w:r w:rsidRPr="00285EEE">
              <w:rPr>
                <w:rFonts w:ascii="Arial Nova Cond Light" w:eastAsia="Wingdings" w:hAnsi="Arial Nova Cond Light" w:cs="Wingdings"/>
                <w:sz w:val="20"/>
                <w:szCs w:val="20"/>
                <w:lang w:eastAsia="lv-LV"/>
              </w:rPr>
              <w:t>”Skola 20</w:t>
            </w:r>
            <w:r w:rsidR="00D24E1A">
              <w:rPr>
                <w:rFonts w:ascii="Arial Nova Cond Light" w:eastAsia="Wingdings" w:hAnsi="Arial Nova Cond Light" w:cs="Wingdings"/>
                <w:sz w:val="20"/>
                <w:szCs w:val="20"/>
                <w:lang w:eastAsia="lv-LV"/>
              </w:rPr>
              <w:t>30</w:t>
            </w:r>
            <w:r w:rsidRPr="00285EEE">
              <w:rPr>
                <w:rFonts w:ascii="Arial Nova Cond Light" w:eastAsia="Wingdings" w:hAnsi="Arial Nova Cond Light" w:cs="Wingdings"/>
                <w:sz w:val="20"/>
                <w:szCs w:val="20"/>
                <w:lang w:eastAsia="lv-LV"/>
              </w:rPr>
              <w:t xml:space="preserve">” ieviešanas progresa izvērtēšana un pilnveide </w:t>
            </w:r>
            <w:r w:rsidRPr="00285EEE">
              <w:rPr>
                <w:rFonts w:ascii="Arial Nova Cond Light" w:eastAsia="Wingdings" w:hAnsi="Arial Nova Cond Light" w:cs="Wingdings"/>
                <w:sz w:val="14"/>
                <w:szCs w:val="14"/>
                <w:lang w:eastAsia="lv-LV"/>
              </w:rPr>
              <w:t>Atbildība: IZM, VIAA</w:t>
            </w:r>
          </w:p>
          <w:p w14:paraId="5273D21E" w14:textId="0FC78C5B" w:rsidR="00BE3818" w:rsidRPr="00A942AB" w:rsidRDefault="00BE3818" w:rsidP="00463E27">
            <w:pPr>
              <w:ind w:left="599" w:right="111"/>
              <w:rPr>
                <w:rFonts w:ascii="Arial Nova Cond Light" w:eastAsia="Times New Roman" w:hAnsi="Arial Nova Cond Light" w:cs="Calibri"/>
                <w:color w:val="000000"/>
                <w:sz w:val="32"/>
                <w:szCs w:val="32"/>
                <w:lang w:eastAsia="lv-LV"/>
              </w:rPr>
            </w:pPr>
            <w:r w:rsidRPr="00A942AB">
              <w:rPr>
                <w:rFonts w:ascii="Wingdings" w:eastAsia="Wingdings" w:hAnsi="Wingdings" w:cs="Wingdings"/>
                <w:color w:val="1F4E79" w:themeColor="accent5" w:themeShade="80"/>
                <w:sz w:val="20"/>
                <w:szCs w:val="20"/>
                <w:lang w:eastAsia="lv-LV"/>
              </w:rPr>
              <w:t>u</w:t>
            </w:r>
            <w:r w:rsidRPr="00A942AB">
              <w:rPr>
                <w:rFonts w:ascii="Arial Nova Cond Light" w:eastAsia="Times New Roman" w:hAnsi="Arial Nova Cond Light" w:cs="Calibri"/>
                <w:color w:val="000000" w:themeColor="text1"/>
                <w:sz w:val="20"/>
                <w:szCs w:val="20"/>
                <w:lang w:eastAsia="lv-LV"/>
              </w:rPr>
              <w:t xml:space="preserve"> Metodiskā atbalsta materiālu izstrāde pedagogiem</w:t>
            </w:r>
            <w:r w:rsidRPr="7B440285">
              <w:rPr>
                <w:rFonts w:ascii="Arial Nova Cond Light" w:eastAsia="Times New Roman" w:hAnsi="Arial Nova Cond Light" w:cs="Calibri"/>
                <w:color w:val="000000" w:themeColor="text1"/>
                <w:sz w:val="20"/>
                <w:szCs w:val="20"/>
                <w:lang w:eastAsia="lv-LV"/>
              </w:rPr>
              <w:t>, galvenokārt STEM</w:t>
            </w:r>
            <w:r w:rsidRPr="00A942AB">
              <w:rPr>
                <w:rFonts w:ascii="Arial Nova Cond Light" w:eastAsia="Times New Roman" w:hAnsi="Arial Nova Cond Light" w:cs="Calibri"/>
                <w:color w:val="000000" w:themeColor="text1"/>
                <w:sz w:val="20"/>
                <w:szCs w:val="20"/>
                <w:lang w:eastAsia="lv-LV"/>
              </w:rPr>
              <w:t xml:space="preserve"> mācību priekšmetos: 1) dabaszinātņu (fizika, ķīmija, bioloģija, ģeogrāfija) apguvei vidusskolā (4) un inženierzinību apguvei pamatskolā (1); 2) matemātikas apguvei pamatskolā un vidusskolā (5) un programmēšanas apguvei vidusskolā (1); 3) fizikas, ķīmijas un bioloģijas apguvei pamatskolā (3) un datorikas apguvei pamatskolā (1); 4) Materiālu un tehnoloģiju apguvē (3); vides dizainā (1); mūzikas literatūrā (1); mūzikas teorijā (4); kultūras norises kā mācīšanās resurss pamata un vidējā izglītībā (1) </w:t>
            </w:r>
            <w:r w:rsidRPr="00A942AB">
              <w:rPr>
                <w:rFonts w:ascii="Arial Nova Cond Light" w:eastAsia="Times New Roman" w:hAnsi="Arial Nova Cond Light" w:cs="Calibri"/>
                <w:color w:val="000000" w:themeColor="text1"/>
                <w:sz w:val="14"/>
                <w:szCs w:val="14"/>
                <w:lang w:eastAsia="lv-LV"/>
              </w:rPr>
              <w:t>Atbildība: IZM, KM; Līdzatbildība: VISC, LNKC</w:t>
            </w:r>
          </w:p>
          <w:p w14:paraId="40509A0C" w14:textId="77777777" w:rsidR="00BE3818" w:rsidRPr="00285EEE" w:rsidRDefault="00BE3818" w:rsidP="00285EEE">
            <w:pPr>
              <w:ind w:left="602" w:right="111"/>
              <w:rPr>
                <w:rFonts w:ascii="Arial Nova Cond Light" w:eastAsia="Times New Roman" w:hAnsi="Arial Nova Cond Light" w:cstheme="majorHAnsi"/>
                <w:sz w:val="14"/>
                <w:szCs w:val="14"/>
              </w:rPr>
            </w:pPr>
          </w:p>
        </w:tc>
      </w:tr>
      <w:tr w:rsidR="00BE3818" w:rsidRPr="00BE3818" w14:paraId="3E051E92" w14:textId="77777777" w:rsidTr="00285EEE">
        <w:trPr>
          <w:jc w:val="center"/>
        </w:trPr>
        <w:tc>
          <w:tcPr>
            <w:tcW w:w="11341" w:type="dxa"/>
            <w:tcBorders>
              <w:top w:val="nil"/>
              <w:left w:val="nil"/>
              <w:bottom w:val="nil"/>
              <w:right w:val="nil"/>
            </w:tcBorders>
            <w:shd w:val="clear" w:color="auto" w:fill="ECF3FA"/>
          </w:tcPr>
          <w:p w14:paraId="0164E0F5" w14:textId="77777777" w:rsidR="00BE3818" w:rsidRPr="00285EEE" w:rsidRDefault="00BE3818" w:rsidP="00463E27">
            <w:pPr>
              <w:ind w:right="111"/>
              <w:rPr>
                <w:rFonts w:ascii="Arial Nova Cond Light" w:hAnsi="Arial Nova Cond Light"/>
                <w:b/>
                <w:bCs/>
                <w:sz w:val="30"/>
                <w:szCs w:val="30"/>
              </w:rPr>
            </w:pPr>
            <w:r w:rsidRPr="00285EEE">
              <w:rPr>
                <w:rFonts w:ascii="Arial Nova Cond Light" w:hAnsi="Arial Nova Cond Light"/>
                <w:b/>
                <w:bCs/>
                <w:sz w:val="30"/>
                <w:szCs w:val="30"/>
              </w:rPr>
              <w:t>Profesionālā izglītība</w:t>
            </w:r>
          </w:p>
          <w:p w14:paraId="1616B9D9" w14:textId="77777777" w:rsidR="00BE3818" w:rsidRDefault="00BE3818" w:rsidP="00463E27">
            <w:pPr>
              <w:ind w:left="602" w:right="111" w:hanging="602"/>
              <w:rPr>
                <w:rFonts w:ascii="Arial Nova Cond Light" w:eastAsia="Times New Roman" w:hAnsi="Arial Nova Cond Light" w:cs="Calibri"/>
                <w:color w:val="000000" w:themeColor="text1"/>
                <w:sz w:val="14"/>
                <w:szCs w:val="14"/>
                <w:lang w:eastAsia="lv-LV"/>
              </w:rPr>
            </w:pPr>
            <w:r>
              <w:rPr>
                <w:rFonts w:ascii="Wingdings" w:eastAsia="Wingdings" w:hAnsi="Wingdings" w:cs="Wingdings"/>
                <w:color w:val="1F4E79" w:themeColor="accent5" w:themeShade="80"/>
                <w:sz w:val="20"/>
                <w:szCs w:val="20"/>
                <w:lang w:eastAsia="lv-LV"/>
              </w:rPr>
              <w:t xml:space="preserve">   </w:t>
            </w:r>
            <w:r w:rsidRPr="00A942AB">
              <w:rPr>
                <w:rFonts w:ascii="Wingdings" w:eastAsia="Wingdings" w:hAnsi="Wingdings" w:cs="Wingdings"/>
                <w:color w:val="1F4E79" w:themeColor="accent5" w:themeShade="80"/>
                <w:sz w:val="20"/>
                <w:szCs w:val="20"/>
                <w:lang w:eastAsia="lv-LV"/>
              </w:rPr>
              <w:t>u</w:t>
            </w:r>
            <w:r w:rsidRPr="00A942AB">
              <w:rPr>
                <w:rFonts w:ascii="Arial Nova Cond Light" w:eastAsia="Times New Roman" w:hAnsi="Arial Nova Cond Light" w:cstheme="majorHAnsi"/>
                <w:sz w:val="20"/>
                <w:szCs w:val="20"/>
              </w:rPr>
              <w:t xml:space="preserve"> Nozarē balstītas profesionālās izglītības iegūšanas modeļu izstrāde, nodrošinot prakses pie nozaru uzņēmumiem</w:t>
            </w:r>
            <w:r w:rsidRPr="00A942AB" w:rsidDel="00137B2E">
              <w:rPr>
                <w:rFonts w:ascii="Arial Nova Cond Light" w:eastAsia="Times New Roman" w:hAnsi="Arial Nova Cond Light" w:cstheme="majorBidi"/>
                <w:sz w:val="18"/>
                <w:szCs w:val="18"/>
              </w:rPr>
              <w:t xml:space="preserve"> </w:t>
            </w:r>
            <w:r w:rsidRPr="00A942AB">
              <w:rPr>
                <w:rFonts w:ascii="Arial Nova Cond Light" w:eastAsia="Times New Roman" w:hAnsi="Arial Nova Cond Light" w:cs="Calibri"/>
                <w:color w:val="000000" w:themeColor="text1"/>
                <w:sz w:val="14"/>
                <w:szCs w:val="14"/>
                <w:lang w:eastAsia="lv-LV"/>
              </w:rPr>
              <w:t>Atbildība: IZM, VISC; Līdzatbildība: LDDK,</w:t>
            </w:r>
            <w:r>
              <w:rPr>
                <w:rFonts w:ascii="Arial Nova Cond Light" w:eastAsia="Times New Roman" w:hAnsi="Arial Nova Cond Light" w:cs="Calibri"/>
                <w:color w:val="000000" w:themeColor="text1"/>
                <w:sz w:val="14"/>
                <w:szCs w:val="14"/>
                <w:lang w:eastAsia="lv-LV"/>
              </w:rPr>
              <w:t xml:space="preserve"> </w:t>
            </w:r>
            <w:r w:rsidRPr="00A942AB">
              <w:rPr>
                <w:rFonts w:ascii="Arial Nova Cond Light" w:eastAsia="Times New Roman" w:hAnsi="Arial Nova Cond Light" w:cs="Calibri"/>
                <w:color w:val="000000" w:themeColor="text1"/>
                <w:sz w:val="14"/>
                <w:szCs w:val="14"/>
                <w:lang w:eastAsia="lv-LV"/>
              </w:rPr>
              <w:t>LOSP</w:t>
            </w:r>
            <w:r>
              <w:rPr>
                <w:rFonts w:ascii="Arial Nova Cond Light" w:eastAsia="Times New Roman" w:hAnsi="Arial Nova Cond Light" w:cs="Calibri"/>
                <w:color w:val="000000" w:themeColor="text1"/>
                <w:sz w:val="14"/>
                <w:szCs w:val="14"/>
                <w:lang w:eastAsia="lv-LV"/>
              </w:rPr>
              <w:t>, LNKC</w:t>
            </w:r>
          </w:p>
          <w:p w14:paraId="00E47F12" w14:textId="2C76B851" w:rsidR="00BE3818" w:rsidRPr="00A942AB" w:rsidRDefault="00BE3818" w:rsidP="00463E27">
            <w:pPr>
              <w:ind w:left="599" w:right="111"/>
              <w:rPr>
                <w:rFonts w:ascii="Arial Nova Cond Light" w:eastAsia="Times New Roman" w:hAnsi="Arial Nova Cond Light" w:cs="Calibri"/>
                <w:color w:val="000000" w:themeColor="text1"/>
                <w:sz w:val="14"/>
                <w:szCs w:val="14"/>
                <w:lang w:eastAsia="lv-LV"/>
              </w:rPr>
            </w:pPr>
            <w:r w:rsidRPr="00A942AB">
              <w:rPr>
                <w:rFonts w:ascii="Wingdings" w:eastAsia="Wingdings" w:hAnsi="Wingdings" w:cs="Wingdings"/>
                <w:color w:val="1F4E79" w:themeColor="accent5" w:themeShade="80"/>
                <w:sz w:val="20"/>
                <w:szCs w:val="20"/>
                <w:lang w:eastAsia="lv-LV"/>
              </w:rPr>
              <w:t>u</w:t>
            </w:r>
            <w:r w:rsidRPr="00A942AB">
              <w:rPr>
                <w:rFonts w:ascii="Arial Nova Cond Light" w:eastAsia="Times New Roman" w:hAnsi="Arial Nova Cond Light" w:cs="Calibri"/>
                <w:color w:val="000000" w:themeColor="text1"/>
                <w:sz w:val="20"/>
                <w:szCs w:val="20"/>
                <w:lang w:eastAsia="lv-LV"/>
              </w:rPr>
              <w:t xml:space="preserve">Sadarbības platformu izveide </w:t>
            </w:r>
            <w:proofErr w:type="spellStart"/>
            <w:r w:rsidRPr="00A942AB">
              <w:rPr>
                <w:rFonts w:ascii="Arial Nova Cond Light" w:eastAsia="Times New Roman" w:hAnsi="Arial Nova Cond Light" w:cs="Calibri"/>
                <w:color w:val="000000" w:themeColor="text1"/>
                <w:sz w:val="20"/>
                <w:szCs w:val="20"/>
                <w:lang w:eastAsia="lv-LV"/>
              </w:rPr>
              <w:t>starpdisciplinaritātes</w:t>
            </w:r>
            <w:proofErr w:type="spellEnd"/>
            <w:r w:rsidRPr="00A942AB">
              <w:rPr>
                <w:rFonts w:ascii="Arial Nova Cond Light" w:eastAsia="Times New Roman" w:hAnsi="Arial Nova Cond Light" w:cs="Calibri"/>
                <w:color w:val="000000" w:themeColor="text1"/>
                <w:sz w:val="20"/>
                <w:szCs w:val="20"/>
                <w:lang w:eastAsia="lv-LV"/>
              </w:rPr>
              <w:t xml:space="preserve"> attīstībai mācību un studiju procesa ietvaros Latvijas radošo industriju konkurētspējas stiprināšanai (Starpdisciplinārās izglītības, kultūras un radošo industriju atbalsta centrs “Tabakas </w:t>
            </w:r>
            <w:proofErr w:type="spellStart"/>
            <w:r w:rsidRPr="00A942AB">
              <w:rPr>
                <w:rFonts w:ascii="Arial Nova Cond Light" w:eastAsia="Times New Roman" w:hAnsi="Arial Nova Cond Light" w:cs="Calibri"/>
                <w:color w:val="000000" w:themeColor="text1"/>
                <w:sz w:val="20"/>
                <w:szCs w:val="20"/>
                <w:lang w:eastAsia="lv-LV"/>
              </w:rPr>
              <w:t>Fabrika”(Miera</w:t>
            </w:r>
            <w:proofErr w:type="spellEnd"/>
            <w:r w:rsidRPr="00A942AB">
              <w:rPr>
                <w:rFonts w:ascii="Arial Nova Cond Light" w:eastAsia="Times New Roman" w:hAnsi="Arial Nova Cond Light" w:cs="Calibri"/>
                <w:color w:val="000000" w:themeColor="text1"/>
                <w:sz w:val="20"/>
                <w:szCs w:val="20"/>
                <w:lang w:eastAsia="lv-LV"/>
              </w:rPr>
              <w:t xml:space="preserve"> iela), </w:t>
            </w:r>
            <w:proofErr w:type="spellStart"/>
            <w:r w:rsidRPr="00A942AB">
              <w:rPr>
                <w:rFonts w:ascii="Arial Nova Cond Light" w:eastAsia="Times New Roman" w:hAnsi="Arial Nova Cond Light" w:cs="Calibri"/>
                <w:color w:val="000000" w:themeColor="text1"/>
                <w:sz w:val="20"/>
                <w:szCs w:val="20"/>
                <w:lang w:eastAsia="lv-LV"/>
              </w:rPr>
              <w:t>prototipēšanas</w:t>
            </w:r>
            <w:proofErr w:type="spellEnd"/>
            <w:r w:rsidRPr="00A942AB">
              <w:rPr>
                <w:rFonts w:ascii="Arial Nova Cond Light" w:eastAsia="Times New Roman" w:hAnsi="Arial Nova Cond Light" w:cs="Calibri"/>
                <w:color w:val="000000" w:themeColor="text1"/>
                <w:sz w:val="20"/>
                <w:szCs w:val="20"/>
                <w:lang w:eastAsia="lv-LV"/>
              </w:rPr>
              <w:t xml:space="preserve"> darbnīca “</w:t>
            </w:r>
            <w:proofErr w:type="spellStart"/>
            <w:r w:rsidRPr="00A942AB">
              <w:rPr>
                <w:rFonts w:ascii="Arial Nova Cond Light" w:eastAsia="Times New Roman" w:hAnsi="Arial Nova Cond Light" w:cs="Calibri"/>
                <w:color w:val="000000" w:themeColor="text1"/>
                <w:sz w:val="20"/>
                <w:szCs w:val="20"/>
                <w:lang w:eastAsia="lv-LV"/>
              </w:rPr>
              <w:t>Riga</w:t>
            </w:r>
            <w:proofErr w:type="spellEnd"/>
            <w:r w:rsidRPr="00A942AB">
              <w:rPr>
                <w:rFonts w:ascii="Arial Nova Cond Light" w:eastAsia="Times New Roman" w:hAnsi="Arial Nova Cond Light" w:cs="Calibri"/>
                <w:color w:val="000000" w:themeColor="text1"/>
                <w:sz w:val="20"/>
                <w:szCs w:val="20"/>
                <w:lang w:eastAsia="lv-LV"/>
              </w:rPr>
              <w:t xml:space="preserve"> </w:t>
            </w:r>
            <w:proofErr w:type="spellStart"/>
            <w:r w:rsidRPr="00A942AB">
              <w:rPr>
                <w:rFonts w:ascii="Arial Nova Cond Light" w:eastAsia="Times New Roman" w:hAnsi="Arial Nova Cond Light" w:cs="Calibri"/>
                <w:color w:val="000000" w:themeColor="text1"/>
                <w:sz w:val="20"/>
                <w:szCs w:val="20"/>
                <w:lang w:eastAsia="lv-LV"/>
              </w:rPr>
              <w:t>Makerspace</w:t>
            </w:r>
            <w:proofErr w:type="spellEnd"/>
            <w:r w:rsidRPr="00A942AB">
              <w:rPr>
                <w:rFonts w:ascii="Arial Nova Cond Light" w:eastAsia="Times New Roman" w:hAnsi="Arial Nova Cond Light" w:cs="Calibri"/>
                <w:color w:val="000000" w:themeColor="text1"/>
                <w:sz w:val="20"/>
                <w:szCs w:val="20"/>
                <w:lang w:eastAsia="lv-LV"/>
              </w:rPr>
              <w:t xml:space="preserve">” (A.Briāna iela)) </w:t>
            </w:r>
            <w:r w:rsidRPr="00A942AB">
              <w:rPr>
                <w:rFonts w:ascii="Arial Nova Cond Light" w:eastAsia="Times New Roman" w:hAnsi="Arial Nova Cond Light" w:cs="Calibri"/>
                <w:color w:val="000000" w:themeColor="text1"/>
                <w:sz w:val="14"/>
                <w:szCs w:val="14"/>
                <w:lang w:eastAsia="lv-LV"/>
              </w:rPr>
              <w:t xml:space="preserve">Atbildība: KM, LKA,  LMA, MIKC </w:t>
            </w:r>
            <w:r w:rsidR="00216319">
              <w:rPr>
                <w:rFonts w:ascii="Arial Nova Cond Light" w:eastAsia="Times New Roman" w:hAnsi="Arial Nova Cond Light" w:cs="Calibri"/>
                <w:color w:val="000000" w:themeColor="text1"/>
                <w:sz w:val="14"/>
                <w:szCs w:val="14"/>
                <w:lang w:eastAsia="lv-LV"/>
              </w:rPr>
              <w:t>“</w:t>
            </w:r>
            <w:r w:rsidRPr="00A942AB">
              <w:rPr>
                <w:rFonts w:ascii="Arial Nova Cond Light" w:eastAsia="Times New Roman" w:hAnsi="Arial Nova Cond Light" w:cs="Calibri"/>
                <w:color w:val="000000" w:themeColor="text1"/>
                <w:sz w:val="14"/>
                <w:szCs w:val="14"/>
                <w:lang w:eastAsia="lv-LV"/>
              </w:rPr>
              <w:t>RDMV</w:t>
            </w:r>
            <w:r w:rsidR="00216319">
              <w:rPr>
                <w:rFonts w:ascii="Arial Nova Cond Light" w:eastAsia="Times New Roman" w:hAnsi="Arial Nova Cond Light" w:cs="Calibri"/>
                <w:color w:val="000000" w:themeColor="text1"/>
                <w:sz w:val="14"/>
                <w:szCs w:val="14"/>
                <w:lang w:eastAsia="lv-LV"/>
              </w:rPr>
              <w:t>”</w:t>
            </w:r>
          </w:p>
          <w:p w14:paraId="58EB8E39" w14:textId="77777777" w:rsidR="00BE3818" w:rsidRPr="00A942AB" w:rsidRDefault="00BE3818" w:rsidP="00463E27">
            <w:pPr>
              <w:ind w:left="599" w:right="111"/>
              <w:rPr>
                <w:rFonts w:ascii="Arial Nova Cond Light" w:eastAsia="Times New Roman" w:hAnsi="Arial Nova Cond Light" w:cs="Calibri"/>
                <w:color w:val="000000" w:themeColor="text1"/>
                <w:sz w:val="14"/>
                <w:szCs w:val="14"/>
                <w:lang w:eastAsia="lv-LV"/>
              </w:rPr>
            </w:pPr>
            <w:r w:rsidRPr="00A942AB">
              <w:rPr>
                <w:rFonts w:ascii="Wingdings" w:eastAsia="Wingdings" w:hAnsi="Wingdings" w:cs="Wingdings"/>
                <w:color w:val="1F4E79" w:themeColor="accent5" w:themeShade="80"/>
                <w:sz w:val="20"/>
                <w:szCs w:val="20"/>
                <w:lang w:eastAsia="lv-LV"/>
              </w:rPr>
              <w:t>u</w:t>
            </w:r>
            <w:r w:rsidRPr="00A942AB">
              <w:rPr>
                <w:rFonts w:ascii="Arial Nova Cond Light" w:eastAsia="Times New Roman" w:hAnsi="Arial Nova Cond Light" w:cs="Calibri"/>
                <w:color w:val="000000" w:themeColor="text1"/>
                <w:sz w:val="20"/>
                <w:szCs w:val="20"/>
                <w:lang w:eastAsia="lv-LV"/>
              </w:rPr>
              <w:t xml:space="preserve"> NKS, īpaši STEM nozarēs, pilnveide jaunu prasmju ieviešanai, profesionālo kvalifikāciju prasību pilnveide, trešajā, ceturtajā un piektajā </w:t>
            </w:r>
            <w:r w:rsidRPr="7B440285">
              <w:rPr>
                <w:rFonts w:ascii="Arial Nova Cond Light" w:eastAsia="Times New Roman" w:hAnsi="Arial Nova Cond Light" w:cs="Calibri"/>
                <w:color w:val="000000" w:themeColor="text1"/>
                <w:sz w:val="20"/>
                <w:szCs w:val="20"/>
                <w:lang w:eastAsia="lv-LV"/>
              </w:rPr>
              <w:t xml:space="preserve">kvalifikācijas </w:t>
            </w:r>
            <w:r w:rsidRPr="00A942AB">
              <w:rPr>
                <w:rFonts w:ascii="Arial Nova Cond Light" w:eastAsia="Times New Roman" w:hAnsi="Arial Nova Cond Light" w:cs="Calibri"/>
                <w:color w:val="000000" w:themeColor="text1"/>
                <w:sz w:val="20"/>
                <w:szCs w:val="20"/>
                <w:lang w:eastAsia="lv-LV"/>
              </w:rPr>
              <w:t>līmenī</w:t>
            </w:r>
            <w:r w:rsidRPr="00A942AB">
              <w:rPr>
                <w:rFonts w:ascii="Arial Nova Cond Light" w:eastAsia="Times New Roman" w:hAnsi="Arial Nova Cond Light" w:cs="Calibri"/>
                <w:color w:val="000000" w:themeColor="text1"/>
                <w:sz w:val="32"/>
                <w:szCs w:val="32"/>
                <w:lang w:eastAsia="lv-LV"/>
              </w:rPr>
              <w:t xml:space="preserve"> </w:t>
            </w:r>
            <w:r w:rsidRPr="00A942AB">
              <w:rPr>
                <w:rFonts w:ascii="Arial Nova Cond Light" w:eastAsia="Times New Roman" w:hAnsi="Arial Nova Cond Light" w:cs="Calibri"/>
                <w:color w:val="000000" w:themeColor="text1"/>
                <w:sz w:val="14"/>
                <w:szCs w:val="14"/>
                <w:lang w:eastAsia="lv-LV"/>
              </w:rPr>
              <w:t>Atbildība: IZM; Līdzatbildība: VISC, EM</w:t>
            </w:r>
            <w:proofErr w:type="gramStart"/>
            <w:r w:rsidRPr="00A942AB">
              <w:rPr>
                <w:rFonts w:ascii="Arial Nova Cond Light" w:eastAsia="Times New Roman" w:hAnsi="Arial Nova Cond Light" w:cs="Calibri"/>
                <w:color w:val="000000" w:themeColor="text1"/>
                <w:sz w:val="14"/>
                <w:szCs w:val="14"/>
                <w:lang w:eastAsia="lv-LV"/>
              </w:rPr>
              <w:t xml:space="preserve">  </w:t>
            </w:r>
            <w:proofErr w:type="gramEnd"/>
            <w:r w:rsidRPr="00A942AB">
              <w:rPr>
                <w:rFonts w:ascii="Arial Nova Cond Light" w:eastAsia="Times New Roman" w:hAnsi="Arial Nova Cond Light" w:cs="Calibri"/>
                <w:color w:val="000000" w:themeColor="text1"/>
                <w:sz w:val="14"/>
                <w:szCs w:val="14"/>
                <w:lang w:eastAsia="lv-LV"/>
              </w:rPr>
              <w:t xml:space="preserve">KM, LNKC, IKVD, NEP, LDDK, LBAS </w:t>
            </w:r>
          </w:p>
          <w:p w14:paraId="5FBBF723" w14:textId="77777777" w:rsidR="00BE3818" w:rsidRPr="00A942AB" w:rsidRDefault="00BE3818" w:rsidP="00463E27">
            <w:pPr>
              <w:ind w:left="599" w:right="111"/>
              <w:rPr>
                <w:rFonts w:ascii="Arial Nova Cond Light" w:eastAsia="Times New Roman" w:hAnsi="Arial Nova Cond Light" w:cs="Calibri"/>
                <w:color w:val="000000" w:themeColor="text1"/>
                <w:sz w:val="14"/>
                <w:szCs w:val="14"/>
                <w:lang w:eastAsia="lv-LV"/>
              </w:rPr>
            </w:pPr>
            <w:r w:rsidRPr="00A942AB">
              <w:rPr>
                <w:rFonts w:ascii="Wingdings" w:eastAsia="Wingdings" w:hAnsi="Wingdings" w:cs="Wingdings"/>
                <w:color w:val="1F4E79" w:themeColor="accent5" w:themeShade="80"/>
                <w:sz w:val="20"/>
                <w:szCs w:val="20"/>
                <w:lang w:eastAsia="lv-LV"/>
              </w:rPr>
              <w:t>u</w:t>
            </w:r>
            <w:r w:rsidRPr="00A942AB">
              <w:rPr>
                <w:rFonts w:ascii="Arial Nova Cond Light" w:eastAsia="Times New Roman" w:hAnsi="Arial Nova Cond Light" w:cs="Calibri"/>
                <w:color w:val="000000" w:themeColor="text1"/>
                <w:sz w:val="14"/>
                <w:szCs w:val="14"/>
                <w:lang w:eastAsia="lv-LV"/>
              </w:rPr>
              <w:t xml:space="preserve"> </w:t>
            </w:r>
            <w:r w:rsidRPr="00A942AB">
              <w:rPr>
                <w:rFonts w:ascii="Arial Nova Cond Light" w:eastAsia="Times New Roman" w:hAnsi="Arial Nova Cond Light" w:cs="Calibri"/>
                <w:color w:val="000000" w:themeColor="text1"/>
                <w:sz w:val="20"/>
                <w:szCs w:val="20"/>
                <w:lang w:eastAsia="lv-LV"/>
              </w:rPr>
              <w:t xml:space="preserve">Noslēgt NKS kodu sistēmas ieviešanu </w:t>
            </w:r>
            <w:r w:rsidRPr="00A942AB">
              <w:rPr>
                <w:rFonts w:ascii="Arial Nova Cond Light" w:eastAsia="Times New Roman" w:hAnsi="Arial Nova Cond Light" w:cs="Calibri"/>
                <w:color w:val="000000" w:themeColor="text1"/>
                <w:sz w:val="14"/>
                <w:szCs w:val="14"/>
                <w:lang w:eastAsia="lv-LV"/>
              </w:rPr>
              <w:t>Atbildība: IZM; Līdzatbildība: VID, CSP, PMLP</w:t>
            </w:r>
          </w:p>
          <w:p w14:paraId="4904DFEB" w14:textId="77777777" w:rsidR="00BE3818" w:rsidRPr="00A942AB" w:rsidRDefault="00BE3818" w:rsidP="00463E27">
            <w:pPr>
              <w:ind w:left="599" w:right="111"/>
              <w:rPr>
                <w:rFonts w:ascii="Arial Nova Cond Light" w:eastAsia="Times New Roman" w:hAnsi="Arial Nova Cond Light" w:cs="Calibri"/>
                <w:color w:val="000000" w:themeColor="text1"/>
                <w:sz w:val="14"/>
                <w:szCs w:val="14"/>
                <w:lang w:eastAsia="lv-LV"/>
              </w:rPr>
            </w:pPr>
            <w:r w:rsidRPr="00A942AB">
              <w:rPr>
                <w:rFonts w:ascii="Wingdings" w:eastAsia="Wingdings" w:hAnsi="Wingdings" w:cs="Wingdings"/>
                <w:color w:val="1F4E79" w:themeColor="accent5" w:themeShade="80"/>
                <w:sz w:val="20"/>
                <w:szCs w:val="20"/>
                <w:lang w:eastAsia="lv-LV"/>
              </w:rPr>
              <w:t>u</w:t>
            </w:r>
            <w:r w:rsidRPr="00A942AB">
              <w:rPr>
                <w:rFonts w:ascii="Arial Nova Cond Light" w:eastAsia="Times New Roman" w:hAnsi="Arial Nova Cond Light" w:cs="Calibri"/>
                <w:color w:val="000000" w:themeColor="text1"/>
                <w:lang w:eastAsia="lv-LV"/>
              </w:rPr>
              <w:t xml:space="preserve"> </w:t>
            </w:r>
            <w:r w:rsidRPr="00A942AB">
              <w:rPr>
                <w:rFonts w:ascii="Arial Nova Cond Light" w:eastAsia="Times New Roman" w:hAnsi="Arial Nova Cond Light" w:cs="Calibri"/>
                <w:color w:val="000000" w:themeColor="text1"/>
                <w:sz w:val="20"/>
                <w:szCs w:val="20"/>
                <w:lang w:eastAsia="lv-LV"/>
              </w:rPr>
              <w:t xml:space="preserve">NKS, profesijas standartu un tajos ietverto profesionālās kvalifikācijas prasību aktualizācijas vienotas metodiskās virsvadības nodrošināšana </w:t>
            </w:r>
            <w:r w:rsidRPr="00A942AB">
              <w:rPr>
                <w:rFonts w:ascii="Arial Nova Cond Light" w:eastAsia="Times New Roman" w:hAnsi="Arial Nova Cond Light" w:cs="Calibri"/>
                <w:color w:val="000000" w:themeColor="text1"/>
                <w:sz w:val="14"/>
                <w:szCs w:val="14"/>
                <w:lang w:eastAsia="lv-LV"/>
              </w:rPr>
              <w:t>Atbildība: IZM, VISC, LDDK, LOSP</w:t>
            </w:r>
          </w:p>
          <w:p w14:paraId="5B0F0AEB" w14:textId="7F37AA3E" w:rsidR="00BE3818" w:rsidRDefault="00BE3818" w:rsidP="00463E27">
            <w:pPr>
              <w:ind w:left="599" w:right="111"/>
              <w:rPr>
                <w:rFonts w:ascii="Arial Nova Cond Light" w:eastAsia="Wingdings" w:hAnsi="Arial Nova Cond Light" w:cs="Wingdings"/>
                <w:color w:val="1F4E79" w:themeColor="accent5" w:themeShade="80"/>
                <w:sz w:val="14"/>
                <w:szCs w:val="14"/>
                <w:lang w:eastAsia="lv-LV"/>
              </w:rPr>
            </w:pPr>
            <w:r w:rsidRPr="00A942AB">
              <w:rPr>
                <w:rFonts w:ascii="Wingdings" w:eastAsia="Wingdings" w:hAnsi="Wingdings" w:cs="Wingdings"/>
                <w:color w:val="1F4E79" w:themeColor="accent5" w:themeShade="80"/>
                <w:sz w:val="20"/>
                <w:szCs w:val="20"/>
                <w:lang w:eastAsia="lv-LV"/>
              </w:rPr>
              <w:t>u</w:t>
            </w:r>
            <w:r w:rsidRPr="00285EEE">
              <w:rPr>
                <w:rFonts w:ascii="Arial Nova Cond Light" w:eastAsia="Wingdings" w:hAnsi="Arial Nova Cond Light" w:cs="Wingdings"/>
                <w:sz w:val="20"/>
                <w:szCs w:val="20"/>
                <w:lang w:eastAsia="lv-LV"/>
              </w:rPr>
              <w:t xml:space="preserve">Jauna uzņemšanas kārtība – prioritāri darba tirgū perspektīvās profesijas </w:t>
            </w:r>
            <w:r w:rsidRPr="00285EEE">
              <w:rPr>
                <w:rFonts w:ascii="Arial Nova Cond Light" w:eastAsia="Wingdings" w:hAnsi="Arial Nova Cond Light" w:cs="Wingdings"/>
                <w:sz w:val="14"/>
                <w:szCs w:val="14"/>
                <w:lang w:eastAsia="lv-LV"/>
              </w:rPr>
              <w:t>Atbildība: IZM, KM, EM</w:t>
            </w:r>
            <w:r w:rsidR="00827585">
              <w:rPr>
                <w:rFonts w:ascii="Arial Nova Cond Light" w:eastAsia="Wingdings" w:hAnsi="Arial Nova Cond Light" w:cs="Wingdings"/>
                <w:sz w:val="14"/>
                <w:szCs w:val="14"/>
                <w:lang w:eastAsia="lv-LV"/>
              </w:rPr>
              <w:t>, LM, ZM, VM</w:t>
            </w:r>
          </w:p>
          <w:p w14:paraId="6B22BD53" w14:textId="77777777" w:rsidR="00BE3818" w:rsidRPr="00285EEE" w:rsidRDefault="00BE3818" w:rsidP="00463E27">
            <w:pPr>
              <w:ind w:left="599" w:right="111"/>
              <w:rPr>
                <w:rFonts w:ascii="Arial Nova Cond Light" w:eastAsia="Wingdings" w:hAnsi="Arial Nova Cond Light" w:cs="Wingdings"/>
                <w:color w:val="1F4E79" w:themeColor="accent5" w:themeShade="80"/>
                <w:sz w:val="16"/>
                <w:szCs w:val="16"/>
                <w:lang w:eastAsia="lv-LV"/>
              </w:rPr>
            </w:pPr>
            <w:r w:rsidRPr="00A942AB">
              <w:rPr>
                <w:rFonts w:ascii="Wingdings" w:eastAsia="Wingdings" w:hAnsi="Wingdings" w:cs="Wingdings"/>
                <w:color w:val="1F4E79" w:themeColor="accent5" w:themeShade="80"/>
                <w:sz w:val="20"/>
                <w:szCs w:val="20"/>
                <w:lang w:eastAsia="lv-LV"/>
              </w:rPr>
              <w:t>u</w:t>
            </w:r>
            <w:r w:rsidRPr="00285EEE">
              <w:rPr>
                <w:rFonts w:ascii="Arial Nova Cond Light" w:eastAsia="Wingdings" w:hAnsi="Arial Nova Cond Light" w:cs="Wingdings"/>
                <w:sz w:val="20"/>
                <w:szCs w:val="20"/>
                <w:lang w:eastAsia="lv-LV"/>
              </w:rPr>
              <w:t xml:space="preserve">Vienkāršotas procedūras sadarbībai ar nozari (cenrāži; formalizēti procesi; nozaru profesionāļu iesaiste mācību procesā) </w:t>
            </w:r>
            <w:r w:rsidRPr="00285EEE">
              <w:rPr>
                <w:rFonts w:ascii="Arial Nova Cond Light" w:eastAsia="Wingdings" w:hAnsi="Arial Nova Cond Light" w:cs="Wingdings"/>
                <w:sz w:val="14"/>
                <w:szCs w:val="14"/>
                <w:lang w:eastAsia="lv-LV"/>
              </w:rPr>
              <w:t>Atbildība: IZM, LDDK, EM</w:t>
            </w:r>
          </w:p>
          <w:p w14:paraId="3E3424D3" w14:textId="5C60374D" w:rsidR="00896051" w:rsidRPr="009E5847" w:rsidRDefault="00BE3818" w:rsidP="00463E27">
            <w:pPr>
              <w:ind w:left="599" w:right="111"/>
              <w:rPr>
                <w:rFonts w:ascii="Arial Nova Cond Light" w:eastAsia="Wingdings" w:hAnsi="Arial Nova Cond Light" w:cs="Wingdings"/>
                <w:sz w:val="20"/>
                <w:szCs w:val="20"/>
                <w:lang w:eastAsia="lv-LV"/>
              </w:rPr>
            </w:pPr>
            <w:r w:rsidRPr="00A942AB">
              <w:rPr>
                <w:rFonts w:ascii="Wingdings" w:eastAsia="Wingdings" w:hAnsi="Wingdings" w:cs="Wingdings"/>
                <w:color w:val="1F4E79" w:themeColor="accent5" w:themeShade="80"/>
                <w:sz w:val="20"/>
                <w:szCs w:val="20"/>
                <w:lang w:eastAsia="lv-LV"/>
              </w:rPr>
              <w:t>u</w:t>
            </w:r>
            <w:r w:rsidRPr="009E5847">
              <w:rPr>
                <w:rFonts w:ascii="Arial Nova Cond Light" w:eastAsia="Wingdings" w:hAnsi="Arial Nova Cond Light" w:cs="Wingdings"/>
                <w:sz w:val="20"/>
                <w:szCs w:val="20"/>
                <w:lang w:eastAsia="lv-LV"/>
              </w:rPr>
              <w:t>P</w:t>
            </w:r>
            <w:r w:rsidR="00DA6FC0">
              <w:rPr>
                <w:rFonts w:ascii="Arial Nova Cond Light" w:eastAsia="Wingdings" w:hAnsi="Arial Nova Cond Light" w:cs="Wingdings"/>
                <w:sz w:val="20"/>
                <w:szCs w:val="20"/>
                <w:lang w:eastAsia="lv-LV"/>
              </w:rPr>
              <w:t>rofesionālās izglītības</w:t>
            </w:r>
            <w:r w:rsidRPr="009E5847">
              <w:rPr>
                <w:rFonts w:ascii="Arial Nova Cond Light" w:eastAsia="Wingdings" w:hAnsi="Arial Nova Cond Light" w:cs="Wingdings"/>
                <w:sz w:val="20"/>
                <w:szCs w:val="20"/>
                <w:lang w:eastAsia="lv-LV"/>
              </w:rPr>
              <w:t xml:space="preserve"> </w:t>
            </w:r>
            <w:r w:rsidRPr="00DA6FC0">
              <w:rPr>
                <w:rFonts w:ascii="Arial Nova Cond Light" w:eastAsia="Wingdings" w:hAnsi="Arial Nova Cond Light" w:cs="Wingdings"/>
                <w:sz w:val="20"/>
                <w:szCs w:val="20"/>
                <w:lang w:eastAsia="lv-LV"/>
              </w:rPr>
              <w:t>audzēkņu uzņēmumu veidošana</w:t>
            </w:r>
            <w:r w:rsidR="009E5847" w:rsidRPr="00DA6FC0">
              <w:rPr>
                <w:rFonts w:ascii="Arial Nova Cond Light" w:eastAsia="Wingdings" w:hAnsi="Arial Nova Cond Light" w:cs="Wingdings"/>
                <w:sz w:val="14"/>
                <w:szCs w:val="14"/>
                <w:lang w:eastAsia="lv-LV"/>
              </w:rPr>
              <w:t xml:space="preserve"> Atbildība: IZM</w:t>
            </w:r>
            <w:r w:rsidR="00827585" w:rsidRPr="00DA6FC0">
              <w:rPr>
                <w:rFonts w:ascii="Arial Nova Cond Light" w:eastAsia="Wingdings" w:hAnsi="Arial Nova Cond Light" w:cs="Wingdings"/>
                <w:sz w:val="14"/>
                <w:szCs w:val="14"/>
                <w:lang w:eastAsia="lv-LV"/>
              </w:rPr>
              <w:t>,</w:t>
            </w:r>
            <w:r w:rsidR="00800782" w:rsidRPr="00DA6FC0">
              <w:rPr>
                <w:rFonts w:ascii="Arial Nova Cond Light" w:eastAsia="Wingdings" w:hAnsi="Arial Nova Cond Light" w:cs="Wingdings"/>
                <w:sz w:val="14"/>
                <w:szCs w:val="14"/>
                <w:lang w:eastAsia="lv-LV"/>
              </w:rPr>
              <w:t xml:space="preserve"> EM,</w:t>
            </w:r>
            <w:r w:rsidR="00827585" w:rsidRPr="00DA6FC0">
              <w:rPr>
                <w:rFonts w:ascii="Arial Nova Cond Light" w:eastAsia="Wingdings" w:hAnsi="Arial Nova Cond Light" w:cs="Wingdings"/>
                <w:sz w:val="14"/>
                <w:szCs w:val="14"/>
                <w:lang w:eastAsia="lv-LV"/>
              </w:rPr>
              <w:t xml:space="preserve"> ZM, KM,</w:t>
            </w:r>
            <w:r w:rsidR="00800782" w:rsidRPr="00DA6FC0">
              <w:rPr>
                <w:rFonts w:ascii="Arial Nova Cond Light" w:eastAsia="Wingdings" w:hAnsi="Arial Nova Cond Light" w:cs="Wingdings"/>
                <w:sz w:val="14"/>
                <w:szCs w:val="14"/>
                <w:lang w:eastAsia="lv-LV"/>
              </w:rPr>
              <w:t xml:space="preserve"> LM,</w:t>
            </w:r>
            <w:r w:rsidR="00827585" w:rsidRPr="00DA6FC0">
              <w:rPr>
                <w:rFonts w:ascii="Arial Nova Cond Light" w:eastAsia="Wingdings" w:hAnsi="Arial Nova Cond Light" w:cs="Wingdings"/>
                <w:sz w:val="14"/>
                <w:szCs w:val="14"/>
                <w:lang w:eastAsia="lv-LV"/>
              </w:rPr>
              <w:t xml:space="preserve"> VM</w:t>
            </w:r>
            <w:r w:rsidR="009E5847" w:rsidRPr="00DA6FC0">
              <w:rPr>
                <w:rFonts w:ascii="Arial Nova Cond Light" w:eastAsia="Wingdings" w:hAnsi="Arial Nova Cond Light" w:cs="Wingdings"/>
                <w:sz w:val="14"/>
                <w:szCs w:val="14"/>
                <w:lang w:eastAsia="lv-LV"/>
              </w:rPr>
              <w:t>; Līdzatbildība: LDDK</w:t>
            </w:r>
            <w:r w:rsidR="00DE3327" w:rsidRPr="009E5847">
              <w:rPr>
                <w:rFonts w:ascii="Arial Nova Cond Light" w:eastAsia="Wingdings" w:hAnsi="Arial Nova Cond Light" w:cs="Wingdings"/>
                <w:sz w:val="20"/>
                <w:szCs w:val="20"/>
                <w:lang w:eastAsia="lv-LV"/>
              </w:rPr>
              <w:t xml:space="preserve"> </w:t>
            </w:r>
          </w:p>
          <w:p w14:paraId="2EC5FED5" w14:textId="22737217" w:rsidR="00BE3818" w:rsidRPr="006B3587" w:rsidRDefault="00896051" w:rsidP="00463E27">
            <w:pPr>
              <w:ind w:left="599" w:right="111"/>
              <w:rPr>
                <w:rFonts w:ascii="Arial Nova Cond Light" w:eastAsia="Times New Roman" w:hAnsi="Arial Nova Cond Light" w:cs="Calibri"/>
                <w:color w:val="000000" w:themeColor="text1"/>
                <w:sz w:val="14"/>
                <w:szCs w:val="14"/>
                <w:lang w:eastAsia="lv-LV"/>
              </w:rPr>
            </w:pPr>
            <w:r w:rsidRPr="009E5847">
              <w:rPr>
                <w:rFonts w:ascii="Wingdings" w:eastAsia="Wingdings" w:hAnsi="Wingdings" w:cs="Wingdings"/>
                <w:color w:val="1F4E79" w:themeColor="accent5" w:themeShade="80"/>
                <w:sz w:val="20"/>
                <w:szCs w:val="20"/>
                <w:lang w:eastAsia="lv-LV"/>
              </w:rPr>
              <w:t>u</w:t>
            </w:r>
            <w:r w:rsidR="00DE3327" w:rsidRPr="009E5847">
              <w:rPr>
                <w:rFonts w:ascii="Arial Nova Cond Light" w:eastAsia="Wingdings" w:hAnsi="Arial Nova Cond Light" w:cs="Wingdings"/>
                <w:sz w:val="20"/>
                <w:szCs w:val="20"/>
                <w:lang w:eastAsia="lv-LV"/>
              </w:rPr>
              <w:t>Prakšu fonda izveide – darba vidē balstītu mācību un prakses mākslīga</w:t>
            </w:r>
            <w:r w:rsidRPr="009E5847">
              <w:rPr>
                <w:rFonts w:ascii="Arial Nova Cond Light" w:eastAsia="Wingdings" w:hAnsi="Arial Nova Cond Light" w:cs="Wingdings"/>
                <w:sz w:val="20"/>
                <w:szCs w:val="20"/>
                <w:lang w:eastAsia="lv-LV"/>
              </w:rPr>
              <w:t>s</w:t>
            </w:r>
            <w:r w:rsidR="00DE3327" w:rsidRPr="009E5847">
              <w:rPr>
                <w:rFonts w:ascii="Arial Nova Cond Light" w:eastAsia="Wingdings" w:hAnsi="Arial Nova Cond Light" w:cs="Wingdings"/>
                <w:sz w:val="20"/>
                <w:szCs w:val="20"/>
                <w:lang w:eastAsia="lv-LV"/>
              </w:rPr>
              <w:t xml:space="preserve"> nošķiršana</w:t>
            </w:r>
            <w:r w:rsidRPr="009E5847">
              <w:rPr>
                <w:rFonts w:ascii="Arial Nova Cond Light" w:eastAsia="Wingdings" w:hAnsi="Arial Nova Cond Light" w:cs="Wingdings"/>
                <w:sz w:val="20"/>
                <w:szCs w:val="20"/>
                <w:lang w:eastAsia="lv-LV"/>
              </w:rPr>
              <w:t xml:space="preserve">s </w:t>
            </w:r>
            <w:r w:rsidRPr="00DA6FC0">
              <w:rPr>
                <w:rFonts w:ascii="Arial Nova Cond Light" w:eastAsia="Wingdings" w:hAnsi="Arial Nova Cond Light" w:cs="Wingdings"/>
                <w:sz w:val="20"/>
                <w:szCs w:val="20"/>
                <w:lang w:eastAsia="lv-LV"/>
              </w:rPr>
              <w:t>novēršana</w:t>
            </w:r>
            <w:r w:rsidR="00DE3327" w:rsidRPr="009E5847">
              <w:rPr>
                <w:rFonts w:ascii="Arial Nova Cond Light" w:eastAsia="Wingdings" w:hAnsi="Arial Nova Cond Light" w:cs="Wingdings"/>
                <w:sz w:val="20"/>
                <w:szCs w:val="20"/>
                <w:lang w:eastAsia="lv-LV"/>
              </w:rPr>
              <w:t xml:space="preserve"> (nodrošināt prakses vietu katram audzēknim)</w:t>
            </w:r>
            <w:r w:rsidR="00D80619" w:rsidRPr="009E5847">
              <w:rPr>
                <w:rFonts w:ascii="Arial Nova Cond Light" w:eastAsia="Wingdings" w:hAnsi="Arial Nova Cond Light" w:cs="Wingdings"/>
                <w:sz w:val="20"/>
                <w:szCs w:val="20"/>
                <w:lang w:eastAsia="lv-LV"/>
              </w:rPr>
              <w:t xml:space="preserve"> </w:t>
            </w:r>
            <w:r w:rsidR="00D80619" w:rsidRPr="009E5847">
              <w:rPr>
                <w:rFonts w:ascii="Arial Nova Cond Light" w:eastAsia="Wingdings" w:hAnsi="Arial Nova Cond Light" w:cs="Wingdings"/>
                <w:sz w:val="14"/>
                <w:szCs w:val="14"/>
                <w:lang w:eastAsia="lv-LV"/>
              </w:rPr>
              <w:t>Atbildība: IZ</w:t>
            </w:r>
            <w:r w:rsidR="003977AF" w:rsidRPr="009E5847">
              <w:rPr>
                <w:rFonts w:ascii="Arial Nova Cond Light" w:eastAsia="Wingdings" w:hAnsi="Arial Nova Cond Light" w:cs="Wingdings"/>
                <w:sz w:val="14"/>
                <w:szCs w:val="14"/>
                <w:lang w:eastAsia="lv-LV"/>
              </w:rPr>
              <w:t>M</w:t>
            </w:r>
            <w:r w:rsidR="00D80619" w:rsidRPr="009E5847">
              <w:rPr>
                <w:rFonts w:ascii="Arial Nova Cond Light" w:eastAsia="Wingdings" w:hAnsi="Arial Nova Cond Light" w:cs="Wingdings"/>
                <w:sz w:val="14"/>
                <w:szCs w:val="14"/>
                <w:lang w:eastAsia="lv-LV"/>
              </w:rPr>
              <w:t>, EM</w:t>
            </w:r>
            <w:r w:rsidR="00827585">
              <w:rPr>
                <w:rFonts w:ascii="Arial Nova Cond Light" w:eastAsia="Wingdings" w:hAnsi="Arial Nova Cond Light" w:cs="Wingdings"/>
                <w:sz w:val="14"/>
                <w:szCs w:val="14"/>
                <w:lang w:eastAsia="lv-LV"/>
              </w:rPr>
              <w:t xml:space="preserve">, ZM, KM, </w:t>
            </w:r>
            <w:r w:rsidR="00800782">
              <w:rPr>
                <w:rFonts w:ascii="Arial Nova Cond Light" w:eastAsia="Wingdings" w:hAnsi="Arial Nova Cond Light" w:cs="Wingdings"/>
                <w:sz w:val="14"/>
                <w:szCs w:val="14"/>
                <w:lang w:eastAsia="lv-LV"/>
              </w:rPr>
              <w:t xml:space="preserve">LM, </w:t>
            </w:r>
            <w:r w:rsidR="00827585">
              <w:rPr>
                <w:rFonts w:ascii="Arial Nova Cond Light" w:eastAsia="Wingdings" w:hAnsi="Arial Nova Cond Light" w:cs="Wingdings"/>
                <w:sz w:val="14"/>
                <w:szCs w:val="14"/>
                <w:lang w:eastAsia="lv-LV"/>
              </w:rPr>
              <w:t>VM</w:t>
            </w:r>
            <w:r w:rsidR="00D80619" w:rsidRPr="009E5847">
              <w:rPr>
                <w:rFonts w:ascii="Arial Nova Cond Light" w:eastAsia="Wingdings" w:hAnsi="Arial Nova Cond Light" w:cs="Wingdings"/>
                <w:sz w:val="14"/>
                <w:szCs w:val="14"/>
                <w:lang w:eastAsia="lv-LV"/>
              </w:rPr>
              <w:t>; Līdzatbildība: LDDK</w:t>
            </w:r>
            <w:r w:rsidR="00BE3818" w:rsidRPr="00285EEE">
              <w:rPr>
                <w:rFonts w:ascii="Arial Nova Cond Light" w:eastAsia="Wingdings" w:hAnsi="Arial Nova Cond Light" w:cs="Wingdings"/>
                <w:sz w:val="20"/>
                <w:szCs w:val="20"/>
                <w:lang w:eastAsia="lv-LV"/>
              </w:rPr>
              <w:t xml:space="preserve"> </w:t>
            </w:r>
          </w:p>
          <w:p w14:paraId="303596A0" w14:textId="12537D67" w:rsidR="00DE0468" w:rsidRDefault="00BE3818" w:rsidP="00DE0468">
            <w:pPr>
              <w:ind w:left="599" w:right="111"/>
              <w:rPr>
                <w:rFonts w:ascii="Arial Nova Cond Light" w:eastAsia="Wingdings" w:hAnsi="Arial Nova Cond Light" w:cs="Wingdings"/>
                <w:sz w:val="14"/>
                <w:szCs w:val="14"/>
                <w:lang w:eastAsia="lv-LV"/>
              </w:rPr>
            </w:pPr>
            <w:r w:rsidRPr="00A942AB">
              <w:rPr>
                <w:rFonts w:ascii="Wingdings" w:eastAsia="Wingdings" w:hAnsi="Wingdings" w:cs="Wingdings"/>
                <w:color w:val="1F4E79" w:themeColor="accent5" w:themeShade="80"/>
                <w:sz w:val="20"/>
                <w:szCs w:val="20"/>
                <w:lang w:eastAsia="lv-LV"/>
              </w:rPr>
              <w:t>u</w:t>
            </w:r>
            <w:r w:rsidR="00827585" w:rsidRPr="00285EEE">
              <w:rPr>
                <w:rFonts w:ascii="Arial Nova Cond Light" w:eastAsia="Wingdings" w:hAnsi="Arial Nova Cond Light" w:cs="Wingdings"/>
                <w:sz w:val="20"/>
                <w:szCs w:val="20"/>
                <w:lang w:eastAsia="lv-LV"/>
              </w:rPr>
              <w:t xml:space="preserve">Paplašinātas un ar profesionālo ievirzi dažādotas izglītojamo vasaras nodarbinātības iespējas </w:t>
            </w:r>
            <w:r w:rsidR="00827585" w:rsidRPr="00285EEE">
              <w:rPr>
                <w:rFonts w:ascii="Arial Nova Cond Light" w:eastAsia="Wingdings" w:hAnsi="Arial Nova Cond Light" w:cs="Wingdings"/>
                <w:sz w:val="14"/>
                <w:szCs w:val="14"/>
                <w:lang w:eastAsia="lv-LV"/>
              </w:rPr>
              <w:t>Atbildība: LM; Līdzatbildība: NVA, EM</w:t>
            </w:r>
          </w:p>
          <w:p w14:paraId="0C9B547E" w14:textId="76F2E6C0" w:rsidR="00BE3818" w:rsidRPr="00285EEE" w:rsidRDefault="00DE0468" w:rsidP="00463E27">
            <w:pPr>
              <w:ind w:left="599" w:right="111"/>
              <w:rPr>
                <w:rFonts w:ascii="Arial Nova Cond Light" w:eastAsia="Times New Roman" w:hAnsi="Arial Nova Cond Light" w:cs="Calibri"/>
                <w:color w:val="000000" w:themeColor="text1"/>
                <w:sz w:val="14"/>
                <w:szCs w:val="14"/>
                <w:lang w:eastAsia="lv-LV"/>
              </w:rPr>
            </w:pPr>
            <w:r w:rsidRPr="00A942AB">
              <w:rPr>
                <w:rFonts w:ascii="Wingdings" w:eastAsia="Wingdings" w:hAnsi="Wingdings" w:cs="Wingdings"/>
                <w:color w:val="1F4E79" w:themeColor="accent5" w:themeShade="80"/>
                <w:sz w:val="20"/>
                <w:szCs w:val="20"/>
                <w:lang w:eastAsia="lv-LV"/>
              </w:rPr>
              <w:t>u</w:t>
            </w:r>
            <w:r w:rsidR="00827585" w:rsidRPr="00285EEE">
              <w:rPr>
                <w:rFonts w:ascii="Arial Nova Cond Light" w:eastAsia="Wingdings" w:hAnsi="Arial Nova Cond Light" w:cs="Wingdings"/>
                <w:sz w:val="14"/>
                <w:szCs w:val="14"/>
                <w:lang w:eastAsia="lv-LV"/>
              </w:rPr>
              <w:t xml:space="preserve"> </w:t>
            </w:r>
            <w:r w:rsidR="00827585" w:rsidRPr="00285EEE">
              <w:rPr>
                <w:rFonts w:ascii="Arial Nova Cond Light" w:eastAsia="Wingdings" w:hAnsi="Arial Nova Cond Light" w:cs="Wingdings"/>
                <w:sz w:val="20"/>
                <w:szCs w:val="20"/>
                <w:lang w:eastAsia="lv-LV"/>
              </w:rPr>
              <w:t xml:space="preserve">Profesionālās izglītības finansējuma pārskatīšana kontekstā </w:t>
            </w:r>
            <w:proofErr w:type="gramStart"/>
            <w:r w:rsidR="00827585" w:rsidRPr="00285EEE">
              <w:rPr>
                <w:rFonts w:ascii="Arial Nova Cond Light" w:eastAsia="Wingdings" w:hAnsi="Arial Nova Cond Light" w:cs="Wingdings"/>
                <w:sz w:val="20"/>
                <w:szCs w:val="20"/>
                <w:lang w:eastAsia="lv-LV"/>
              </w:rPr>
              <w:t xml:space="preserve">ar iepriekšējo pasākumu ieviešanu </w:t>
            </w:r>
            <w:r w:rsidR="00827585" w:rsidRPr="00285EEE">
              <w:rPr>
                <w:rFonts w:ascii="Arial Nova Cond Light" w:eastAsia="Wingdings" w:hAnsi="Arial Nova Cond Light" w:cs="Wingdings"/>
                <w:sz w:val="14"/>
                <w:szCs w:val="14"/>
                <w:lang w:eastAsia="lv-LV"/>
              </w:rPr>
              <w:t>Atbildība</w:t>
            </w:r>
            <w:proofErr w:type="gramEnd"/>
            <w:r w:rsidR="00827585" w:rsidRPr="00285EEE">
              <w:rPr>
                <w:rFonts w:ascii="Arial Nova Cond Light" w:eastAsia="Wingdings" w:hAnsi="Arial Nova Cond Light" w:cs="Wingdings"/>
                <w:sz w:val="14"/>
                <w:szCs w:val="14"/>
                <w:lang w:eastAsia="lv-LV"/>
              </w:rPr>
              <w:t>: IZM; Līdzatbildība: Sociālie partneri</w:t>
            </w:r>
          </w:p>
        </w:tc>
      </w:tr>
      <w:tr w:rsidR="00BE3818" w:rsidRPr="00BE3818" w14:paraId="37D10524" w14:textId="77777777" w:rsidTr="00285EEE">
        <w:trPr>
          <w:jc w:val="center"/>
        </w:trPr>
        <w:tc>
          <w:tcPr>
            <w:tcW w:w="11341" w:type="dxa"/>
            <w:tcBorders>
              <w:top w:val="nil"/>
              <w:left w:val="nil"/>
              <w:bottom w:val="nil"/>
              <w:right w:val="nil"/>
            </w:tcBorders>
            <w:shd w:val="clear" w:color="auto" w:fill="ECF3FA"/>
          </w:tcPr>
          <w:p w14:paraId="657294BD" w14:textId="77777777" w:rsidR="00BE3818" w:rsidRPr="00285EEE" w:rsidRDefault="00BE3818" w:rsidP="00463E27">
            <w:pPr>
              <w:ind w:right="111"/>
              <w:rPr>
                <w:rFonts w:ascii="Arial Nova Cond Light" w:hAnsi="Arial Nova Cond Light"/>
                <w:b/>
                <w:sz w:val="30"/>
                <w:szCs w:val="30"/>
              </w:rPr>
            </w:pPr>
            <w:r w:rsidRPr="00285EEE">
              <w:rPr>
                <w:rFonts w:ascii="Arial Nova Cond Light" w:hAnsi="Arial Nova Cond Light"/>
                <w:b/>
                <w:sz w:val="30"/>
                <w:szCs w:val="30"/>
              </w:rPr>
              <w:t>Augstākā izglītība</w:t>
            </w:r>
          </w:p>
          <w:p w14:paraId="77C0FE5C" w14:textId="77777777" w:rsidR="00BE3818" w:rsidRPr="000B5AF3" w:rsidRDefault="00BE3818" w:rsidP="00463E27">
            <w:pPr>
              <w:ind w:left="744" w:right="111" w:hanging="142"/>
              <w:rPr>
                <w:rFonts w:ascii="Arial Nova Cond Light" w:eastAsia="Wingdings" w:hAnsi="Arial Nova Cond Light" w:cs="Wingdings"/>
                <w:color w:val="1F4E79" w:themeColor="accent5" w:themeShade="80"/>
                <w:sz w:val="14"/>
                <w:szCs w:val="14"/>
                <w:lang w:eastAsia="lv-LV"/>
              </w:rPr>
            </w:pPr>
            <w:r w:rsidRPr="00A942AB">
              <w:rPr>
                <w:rFonts w:ascii="Wingdings" w:eastAsia="Wingdings" w:hAnsi="Wingdings" w:cs="Wingdings"/>
                <w:color w:val="1F4E79" w:themeColor="accent5" w:themeShade="80"/>
                <w:sz w:val="20"/>
                <w:szCs w:val="20"/>
                <w:lang w:eastAsia="lv-LV"/>
              </w:rPr>
              <w:t>u</w:t>
            </w:r>
            <w:r w:rsidRPr="000B5AF3">
              <w:rPr>
                <w:rFonts w:ascii="Arial Nova Cond Light" w:eastAsia="Wingdings" w:hAnsi="Arial Nova Cond Light" w:cs="Wingdings"/>
                <w:color w:val="1F4E79" w:themeColor="accent5" w:themeShade="80"/>
                <w:sz w:val="20"/>
                <w:szCs w:val="20"/>
                <w:lang w:eastAsia="lv-LV"/>
              </w:rPr>
              <w:t xml:space="preserve"> </w:t>
            </w:r>
            <w:r w:rsidRPr="00285EEE">
              <w:rPr>
                <w:rFonts w:ascii="Arial Nova Cond Light" w:eastAsia="Wingdings" w:hAnsi="Arial Nova Cond Light" w:cs="Wingdings"/>
                <w:sz w:val="20"/>
                <w:szCs w:val="20"/>
                <w:lang w:eastAsia="lv-LV"/>
              </w:rPr>
              <w:t xml:space="preserve">Augstākās izglītības institucionālās finansēšanas modeļa ieviešana </w:t>
            </w:r>
            <w:r w:rsidRPr="00285EEE">
              <w:rPr>
                <w:rFonts w:ascii="Arial Nova Cond Light" w:eastAsia="Wingdings" w:hAnsi="Arial Nova Cond Light" w:cs="Wingdings"/>
                <w:sz w:val="14"/>
                <w:szCs w:val="14"/>
                <w:lang w:eastAsia="lv-LV"/>
              </w:rPr>
              <w:t>Atbildība: IZM; Līdzatbildība: AII</w:t>
            </w:r>
          </w:p>
          <w:p w14:paraId="41EAF83F" w14:textId="77777777" w:rsidR="00BE3818" w:rsidRDefault="00BE3818" w:rsidP="00463E27">
            <w:pPr>
              <w:ind w:left="744" w:right="111" w:hanging="142"/>
              <w:rPr>
                <w:rFonts w:ascii="Arial Nova Cond Light" w:eastAsia="Wingdings" w:hAnsi="Arial Nova Cond Light" w:cs="Wingdings"/>
                <w:color w:val="1F4E79" w:themeColor="accent5" w:themeShade="80"/>
                <w:sz w:val="14"/>
                <w:szCs w:val="14"/>
                <w:lang w:eastAsia="lv-LV"/>
              </w:rPr>
            </w:pPr>
            <w:r w:rsidRPr="00A942AB">
              <w:rPr>
                <w:rFonts w:ascii="Wingdings" w:eastAsia="Wingdings" w:hAnsi="Wingdings" w:cs="Wingdings"/>
                <w:color w:val="1F4E79" w:themeColor="accent5" w:themeShade="80"/>
                <w:sz w:val="20"/>
                <w:szCs w:val="20"/>
                <w:lang w:eastAsia="lv-LV"/>
              </w:rPr>
              <w:t>u</w:t>
            </w:r>
            <w:r w:rsidRPr="000B5AF3">
              <w:rPr>
                <w:rFonts w:ascii="Arial Nova Cond Light" w:eastAsia="Wingdings" w:hAnsi="Arial Nova Cond Light" w:cs="Wingdings"/>
                <w:color w:val="1F4E79" w:themeColor="accent5" w:themeShade="80"/>
                <w:sz w:val="20"/>
                <w:szCs w:val="20"/>
                <w:lang w:eastAsia="lv-LV"/>
              </w:rPr>
              <w:t xml:space="preserve"> </w:t>
            </w:r>
            <w:proofErr w:type="spellStart"/>
            <w:r w:rsidRPr="00285EEE">
              <w:rPr>
                <w:rFonts w:ascii="Arial Nova Cond Light" w:eastAsia="Wingdings" w:hAnsi="Arial Nova Cond Light" w:cs="Wingdings"/>
                <w:sz w:val="20"/>
                <w:szCs w:val="20"/>
                <w:lang w:eastAsia="lv-LV"/>
              </w:rPr>
              <w:t>Mikrokvalifikāciju</w:t>
            </w:r>
            <w:proofErr w:type="spellEnd"/>
            <w:r w:rsidRPr="00285EEE">
              <w:rPr>
                <w:rFonts w:ascii="Arial Nova Cond Light" w:eastAsia="Wingdings" w:hAnsi="Arial Nova Cond Light" w:cs="Wingdings"/>
                <w:sz w:val="20"/>
                <w:szCs w:val="20"/>
                <w:lang w:eastAsia="lv-LV"/>
              </w:rPr>
              <w:t>/</w:t>
            </w:r>
            <w:proofErr w:type="spellStart"/>
            <w:r w:rsidRPr="00285EEE">
              <w:rPr>
                <w:rFonts w:ascii="Arial Nova Cond Light" w:eastAsia="Wingdings" w:hAnsi="Arial Nova Cond Light" w:cs="Wingdings"/>
                <w:sz w:val="20"/>
                <w:szCs w:val="20"/>
                <w:lang w:eastAsia="lv-LV"/>
              </w:rPr>
              <w:t>mikroapliecinājumu</w:t>
            </w:r>
            <w:proofErr w:type="spellEnd"/>
            <w:r w:rsidRPr="00285EEE">
              <w:rPr>
                <w:rFonts w:ascii="Arial Nova Cond Light" w:eastAsia="Wingdings" w:hAnsi="Arial Nova Cond Light" w:cs="Wingdings"/>
                <w:sz w:val="20"/>
                <w:szCs w:val="20"/>
                <w:lang w:eastAsia="lv-LV"/>
              </w:rPr>
              <w:t xml:space="preserve"> iekļaušana vienotā sistēmā </w:t>
            </w:r>
            <w:r w:rsidRPr="00285EEE">
              <w:rPr>
                <w:rFonts w:ascii="Arial Nova Cond Light" w:eastAsia="Wingdings" w:hAnsi="Arial Nova Cond Light" w:cs="Wingdings"/>
                <w:sz w:val="14"/>
                <w:szCs w:val="14"/>
                <w:lang w:eastAsia="lv-LV"/>
              </w:rPr>
              <w:t xml:space="preserve">Atbildība: </w:t>
            </w:r>
            <w:proofErr w:type="spellStart"/>
            <w:r w:rsidRPr="00285EEE">
              <w:rPr>
                <w:rFonts w:ascii="Arial Nova Cond Light" w:eastAsia="Wingdings" w:hAnsi="Arial Nova Cond Light" w:cs="Wingdings"/>
                <w:sz w:val="14"/>
                <w:szCs w:val="14"/>
                <w:lang w:eastAsia="lv-LV"/>
              </w:rPr>
              <w:t>ViA</w:t>
            </w:r>
            <w:proofErr w:type="spellEnd"/>
            <w:r w:rsidRPr="00285EEE">
              <w:rPr>
                <w:rFonts w:ascii="Arial Nova Cond Light" w:eastAsia="Wingdings" w:hAnsi="Arial Nova Cond Light" w:cs="Wingdings"/>
                <w:sz w:val="14"/>
                <w:szCs w:val="14"/>
                <w:lang w:eastAsia="lv-LV"/>
              </w:rPr>
              <w:t>; Līdzatbildība: AII</w:t>
            </w:r>
          </w:p>
          <w:p w14:paraId="6E426738" w14:textId="77777777" w:rsidR="00BE3818" w:rsidRDefault="00BE3818" w:rsidP="00463E27">
            <w:pPr>
              <w:ind w:left="744" w:right="111" w:hanging="142"/>
              <w:rPr>
                <w:rFonts w:ascii="Arial Nova Cond Light" w:eastAsia="Wingdings" w:hAnsi="Arial Nova Cond Light" w:cs="Wingdings"/>
                <w:color w:val="1F4E79" w:themeColor="accent5" w:themeShade="80"/>
                <w:sz w:val="14"/>
                <w:szCs w:val="14"/>
                <w:lang w:eastAsia="lv-LV"/>
              </w:rPr>
            </w:pPr>
            <w:r w:rsidRPr="00A942AB">
              <w:rPr>
                <w:rFonts w:ascii="Wingdings" w:eastAsia="Wingdings" w:hAnsi="Wingdings" w:cs="Wingdings"/>
                <w:color w:val="1F4E79" w:themeColor="accent5" w:themeShade="80"/>
                <w:sz w:val="20"/>
                <w:szCs w:val="20"/>
                <w:lang w:eastAsia="lv-LV"/>
              </w:rPr>
              <w:t>u</w:t>
            </w:r>
            <w:r w:rsidRPr="000B5AF3">
              <w:rPr>
                <w:rFonts w:ascii="Arial Nova Cond Light" w:eastAsia="Wingdings" w:hAnsi="Arial Nova Cond Light" w:cs="Wingdings"/>
                <w:color w:val="1F4E79" w:themeColor="accent5" w:themeShade="80"/>
                <w:sz w:val="20"/>
                <w:szCs w:val="20"/>
                <w:lang w:eastAsia="lv-LV"/>
              </w:rPr>
              <w:t xml:space="preserve"> </w:t>
            </w:r>
            <w:r w:rsidRPr="00285EEE">
              <w:rPr>
                <w:rFonts w:ascii="Arial Nova Cond Light" w:eastAsia="Wingdings" w:hAnsi="Arial Nova Cond Light" w:cs="Wingdings"/>
                <w:sz w:val="20"/>
                <w:szCs w:val="20"/>
                <w:lang w:eastAsia="lv-LV"/>
              </w:rPr>
              <w:t xml:space="preserve">Starpdisciplināras studiju programmas STEM integrācija </w:t>
            </w:r>
            <w:r w:rsidRPr="00285EEE">
              <w:rPr>
                <w:rFonts w:ascii="Arial Nova Cond Light" w:eastAsia="Wingdings" w:hAnsi="Arial Nova Cond Light" w:cs="Wingdings"/>
                <w:sz w:val="14"/>
                <w:szCs w:val="14"/>
                <w:lang w:eastAsia="lv-LV"/>
              </w:rPr>
              <w:t>Atbildība: IZM, EM; Līdzatbildība: LDDK</w:t>
            </w:r>
          </w:p>
          <w:p w14:paraId="047EC37D" w14:textId="77777777" w:rsidR="00BE3818" w:rsidRDefault="00BE3818" w:rsidP="00463E27">
            <w:pPr>
              <w:ind w:left="828" w:right="111" w:hanging="229"/>
              <w:rPr>
                <w:rFonts w:ascii="Arial Nova Cond Light" w:eastAsia="Times New Roman" w:hAnsi="Arial Nova Cond Light" w:cs="Calibri"/>
                <w:color w:val="000000" w:themeColor="text1"/>
                <w:sz w:val="14"/>
                <w:szCs w:val="14"/>
                <w:lang w:eastAsia="lv-LV"/>
              </w:rPr>
            </w:pPr>
            <w:r w:rsidRPr="00A942AB">
              <w:rPr>
                <w:rFonts w:ascii="Wingdings" w:eastAsia="Wingdings" w:hAnsi="Wingdings" w:cs="Wingdings"/>
                <w:color w:val="1F4E79" w:themeColor="accent5" w:themeShade="80"/>
                <w:sz w:val="20"/>
                <w:szCs w:val="20"/>
                <w:lang w:eastAsia="lv-LV"/>
              </w:rPr>
              <w:t>u</w:t>
            </w:r>
            <w:r w:rsidRPr="00A942AB">
              <w:rPr>
                <w:rFonts w:ascii="Arial Nova Cond Light" w:eastAsia="Times New Roman" w:hAnsi="Arial Nova Cond Light" w:cs="Calibri"/>
                <w:color w:val="000000" w:themeColor="text1"/>
                <w:sz w:val="20"/>
                <w:szCs w:val="20"/>
                <w:lang w:eastAsia="lv-LV"/>
              </w:rPr>
              <w:t xml:space="preserve"> </w:t>
            </w:r>
            <w:r w:rsidRPr="00A942AB">
              <w:rPr>
                <w:rFonts w:ascii="Arial Nova Cond Light" w:eastAsia="Times New Roman" w:hAnsi="Arial Nova Cond Light" w:cstheme="majorHAnsi"/>
                <w:sz w:val="20"/>
                <w:szCs w:val="20"/>
                <w:lang w:eastAsia="lv-LV"/>
              </w:rPr>
              <w:t>Augstākās izglītības iestādes STEM jomu absolventu skaita īpatsvara paaugstināšana ar snieguma finansējuma un IKT studējošo skaita augstākās izglītības iestādēs palīdzību</w:t>
            </w:r>
            <w:r w:rsidRPr="00A942AB">
              <w:rPr>
                <w:rFonts w:ascii="Arial Nova Cond Light" w:eastAsia="Times New Roman" w:hAnsi="Arial Nova Cond Light" w:cs="Calibri"/>
                <w:color w:val="000000" w:themeColor="text1"/>
                <w:sz w:val="18"/>
                <w:szCs w:val="18"/>
                <w:lang w:eastAsia="lv-LV"/>
              </w:rPr>
              <w:t xml:space="preserve"> </w:t>
            </w:r>
            <w:r w:rsidRPr="00A942AB">
              <w:rPr>
                <w:rFonts w:ascii="Arial Nova Cond Light" w:eastAsia="Times New Roman" w:hAnsi="Arial Nova Cond Light" w:cs="Calibri"/>
                <w:color w:val="000000" w:themeColor="text1"/>
                <w:sz w:val="14"/>
                <w:szCs w:val="14"/>
                <w:lang w:eastAsia="lv-LV"/>
              </w:rPr>
              <w:t>Atbildība: IZM; Līdzatbildība: AII</w:t>
            </w:r>
          </w:p>
          <w:p w14:paraId="0E1E3482" w14:textId="77777777" w:rsidR="00BE3818" w:rsidRPr="00285EEE" w:rsidRDefault="00BE3818" w:rsidP="00285EEE">
            <w:pPr>
              <w:ind w:left="828" w:right="111" w:hanging="229"/>
              <w:rPr>
                <w:rFonts w:ascii="Arial Nova Cond Light" w:eastAsia="Times New Roman" w:hAnsi="Arial Nova Cond Light" w:cs="Calibri"/>
                <w:color w:val="000000"/>
                <w:sz w:val="32"/>
                <w:szCs w:val="32"/>
                <w:lang w:eastAsia="lv-LV"/>
              </w:rPr>
            </w:pPr>
          </w:p>
        </w:tc>
      </w:tr>
    </w:tbl>
    <w:p w14:paraId="0688D582" w14:textId="77777777" w:rsidR="00A942AB" w:rsidRDefault="00A942AB" w:rsidP="00E72D01">
      <w:pPr>
        <w:tabs>
          <w:tab w:val="left" w:pos="4253"/>
        </w:tabs>
        <w:ind w:right="111"/>
      </w:pPr>
    </w:p>
    <w:tbl>
      <w:tblPr>
        <w:tblStyle w:val="TableGrid"/>
        <w:tblW w:w="11341"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1"/>
      </w:tblGrid>
      <w:tr w:rsidR="00571C62" w14:paraId="13DFA4DE" w14:textId="77777777" w:rsidTr="00571C62">
        <w:trPr>
          <w:jc w:val="center"/>
        </w:trPr>
        <w:tc>
          <w:tcPr>
            <w:tcW w:w="11341" w:type="dxa"/>
            <w:shd w:val="clear" w:color="auto" w:fill="1F4E79" w:themeFill="accent5" w:themeFillShade="80"/>
          </w:tcPr>
          <w:p w14:paraId="7C2433AE" w14:textId="67E59B4A" w:rsidR="00571C62" w:rsidRDefault="00571C62" w:rsidP="00D828A5">
            <w:pPr>
              <w:tabs>
                <w:tab w:val="left" w:pos="4253"/>
              </w:tabs>
              <w:ind w:right="111"/>
              <w:jc w:val="center"/>
            </w:pPr>
            <w:r w:rsidRPr="00571C62">
              <w:rPr>
                <w:rFonts w:ascii="Aptos Narrow" w:hAnsi="Aptos Narrow"/>
                <w:b/>
                <w:bCs/>
                <w:color w:val="FFFFFF" w:themeColor="background1"/>
                <w:sz w:val="30"/>
                <w:szCs w:val="30"/>
              </w:rPr>
              <w:t>DARBA TIRGUS PAPLAŠINĀŠANA</w:t>
            </w:r>
          </w:p>
        </w:tc>
      </w:tr>
      <w:tr w:rsidR="00571C62" w14:paraId="2B0E2151" w14:textId="77777777" w:rsidTr="00571C62">
        <w:trPr>
          <w:jc w:val="center"/>
        </w:trPr>
        <w:tc>
          <w:tcPr>
            <w:tcW w:w="11341" w:type="dxa"/>
            <w:shd w:val="clear" w:color="auto" w:fill="ECF3FA"/>
          </w:tcPr>
          <w:p w14:paraId="3DC640BC" w14:textId="77777777" w:rsidR="00571C62" w:rsidRPr="00A942AB" w:rsidRDefault="00571C62" w:rsidP="00571C62">
            <w:pPr>
              <w:spacing w:before="180"/>
              <w:ind w:left="599" w:right="111"/>
              <w:rPr>
                <w:rFonts w:ascii="Arial Nova Cond Light" w:eastAsia="Times New Roman" w:hAnsi="Arial Nova Cond Light" w:cs="Calibri"/>
                <w:b/>
                <w:bCs/>
                <w:color w:val="000000"/>
                <w:sz w:val="28"/>
                <w:szCs w:val="28"/>
                <w:lang w:eastAsia="lv-LV"/>
              </w:rPr>
            </w:pPr>
            <w:r w:rsidRPr="00A942AB">
              <w:rPr>
                <w:rFonts w:ascii="Arial Nova Cond Light" w:eastAsia="Times New Roman" w:hAnsi="Arial Nova Cond Light" w:cs="Calibri"/>
                <w:b/>
                <w:bCs/>
                <w:color w:val="000000"/>
                <w:sz w:val="28"/>
                <w:szCs w:val="28"/>
                <w:lang w:eastAsia="lv-LV"/>
              </w:rPr>
              <w:t>Darbaspēka mobilitāte un mājokļu pieejamība</w:t>
            </w:r>
          </w:p>
          <w:p w14:paraId="79AE3CD7" w14:textId="77777777" w:rsidR="00571C62" w:rsidRPr="00A942AB" w:rsidRDefault="00571C62" w:rsidP="00571C62">
            <w:pPr>
              <w:ind w:left="814" w:right="111" w:hanging="215"/>
              <w:rPr>
                <w:rFonts w:ascii="Arial Nova Cond Light" w:eastAsia="Times New Roman" w:hAnsi="Arial Nova Cond Light" w:cs="Calibri"/>
                <w:sz w:val="20"/>
                <w:szCs w:val="20"/>
                <w:lang w:eastAsia="lv-LV"/>
              </w:rPr>
            </w:pPr>
            <w:r w:rsidRPr="00A942AB">
              <w:rPr>
                <w:rFonts w:ascii="Wingdings" w:eastAsia="Wingdings" w:hAnsi="Wingdings" w:cs="Wingdings"/>
                <w:color w:val="1F4E79" w:themeColor="accent5" w:themeShade="80"/>
                <w:sz w:val="20"/>
                <w:szCs w:val="20"/>
                <w:lang w:eastAsia="lv-LV"/>
              </w:rPr>
              <w:t>u</w:t>
            </w:r>
            <w:r w:rsidRPr="00A942AB">
              <w:rPr>
                <w:rFonts w:ascii="Arial Nova Cond Light" w:eastAsia="Times New Roman" w:hAnsi="Arial Nova Cond Light" w:cs="Calibri"/>
                <w:color w:val="1F4E79" w:themeColor="accent5" w:themeShade="80"/>
                <w:sz w:val="20"/>
                <w:szCs w:val="20"/>
                <w:lang w:eastAsia="lv-LV"/>
              </w:rPr>
              <w:t xml:space="preserve"> </w:t>
            </w:r>
            <w:r w:rsidRPr="00A942AB">
              <w:rPr>
                <w:rFonts w:ascii="Arial Nova Cond Light" w:eastAsia="Times New Roman" w:hAnsi="Arial Nova Cond Light" w:cs="Calibri"/>
                <w:sz w:val="20"/>
                <w:szCs w:val="20"/>
                <w:lang w:eastAsia="lv-LV"/>
              </w:rPr>
              <w:t xml:space="preserve">Īres mājokļu būvniecības programmas paplašināšana ekonomiskās attīstības centros (papildus ANM paredzētajiem līdzekļiem) </w:t>
            </w:r>
            <w:r w:rsidRPr="00A942AB">
              <w:rPr>
                <w:rFonts w:ascii="Arial Nova Cond Light" w:eastAsia="Times New Roman" w:hAnsi="Arial Nova Cond Light" w:cs="Calibri"/>
                <w:color w:val="000000"/>
                <w:sz w:val="14"/>
                <w:szCs w:val="14"/>
                <w:lang w:eastAsia="lv-LV"/>
              </w:rPr>
              <w:t>Atbildība: EM; Līdzatbildība: pašvaldības</w:t>
            </w:r>
          </w:p>
          <w:p w14:paraId="2C610E6D" w14:textId="77777777" w:rsidR="00571C62" w:rsidRPr="00A942AB" w:rsidRDefault="00571C62" w:rsidP="00571C62">
            <w:pPr>
              <w:spacing w:before="80"/>
              <w:ind w:left="601" w:right="113"/>
              <w:rPr>
                <w:rFonts w:ascii="Arial Nova Cond Light" w:eastAsia="Times New Roman" w:hAnsi="Arial Nova Cond Light" w:cs="Calibri"/>
                <w:b/>
                <w:bCs/>
                <w:color w:val="000000"/>
                <w:sz w:val="20"/>
                <w:szCs w:val="20"/>
                <w:lang w:eastAsia="lv-LV"/>
              </w:rPr>
            </w:pPr>
            <w:r w:rsidRPr="00A942AB">
              <w:rPr>
                <w:rFonts w:ascii="Arial Nova Cond Light" w:eastAsia="Times New Roman" w:hAnsi="Arial Nova Cond Light" w:cs="Calibri"/>
                <w:b/>
                <w:bCs/>
                <w:color w:val="000000"/>
                <w:sz w:val="28"/>
                <w:szCs w:val="28"/>
                <w:lang w:eastAsia="lv-LV"/>
              </w:rPr>
              <w:t>Ekonomiski neaktīvo iedzīvotāju grupu motivācija un iesaiste darba tirgū</w:t>
            </w:r>
          </w:p>
          <w:p w14:paraId="22732B10" w14:textId="77777777" w:rsidR="00571C62" w:rsidRPr="00A942AB" w:rsidRDefault="00571C62" w:rsidP="00571C62">
            <w:pPr>
              <w:ind w:left="842" w:right="111" w:hanging="243"/>
              <w:rPr>
                <w:rFonts w:ascii="Arial Nova Cond Light" w:eastAsia="Times New Roman" w:hAnsi="Arial Nova Cond Light" w:cs="Calibri"/>
                <w:color w:val="000000"/>
                <w:sz w:val="20"/>
                <w:szCs w:val="20"/>
                <w:lang w:eastAsia="lv-LV"/>
              </w:rPr>
            </w:pPr>
            <w:r w:rsidRPr="00A942AB">
              <w:rPr>
                <w:rFonts w:ascii="Wingdings" w:eastAsia="Wingdings" w:hAnsi="Wingdings" w:cs="Wingdings"/>
                <w:color w:val="1F4E79" w:themeColor="accent5" w:themeShade="80"/>
                <w:sz w:val="20"/>
                <w:szCs w:val="20"/>
                <w:lang w:eastAsia="lv-LV"/>
              </w:rPr>
              <w:t>u</w:t>
            </w:r>
            <w:r w:rsidRPr="00A942AB">
              <w:rPr>
                <w:rFonts w:ascii="Arial Nova Cond Light" w:eastAsia="Times New Roman" w:hAnsi="Arial Nova Cond Light" w:cs="Calibri"/>
                <w:color w:val="000000"/>
                <w:sz w:val="20"/>
                <w:szCs w:val="20"/>
                <w:lang w:eastAsia="lv-LV"/>
              </w:rPr>
              <w:t xml:space="preserve"> Darba vietā apgūstamo iemaņu programmu paplašināšana, sniedzot atbalstu mērķa grupai un darba devējam </w:t>
            </w:r>
            <w:r w:rsidRPr="00A942AB">
              <w:rPr>
                <w:rFonts w:ascii="Arial Nova Cond Light" w:eastAsia="Times New Roman" w:hAnsi="Arial Nova Cond Light" w:cs="Calibri"/>
                <w:color w:val="000000"/>
                <w:sz w:val="14"/>
                <w:szCs w:val="14"/>
                <w:lang w:eastAsia="lv-LV"/>
              </w:rPr>
              <w:t>Atbildība: LM; Līdzatbildība: EM,, IZM</w:t>
            </w:r>
          </w:p>
          <w:p w14:paraId="3747D8E2" w14:textId="77777777" w:rsidR="00571C62" w:rsidRPr="00A942AB" w:rsidRDefault="00571C62" w:rsidP="00571C62">
            <w:pPr>
              <w:ind w:left="842" w:right="111" w:hanging="243"/>
              <w:rPr>
                <w:rFonts w:ascii="Arial Nova Cond Light" w:eastAsia="Times New Roman" w:hAnsi="Arial Nova Cond Light" w:cs="Calibri"/>
                <w:color w:val="000000"/>
                <w:sz w:val="20"/>
                <w:szCs w:val="20"/>
                <w:lang w:eastAsia="lv-LV"/>
              </w:rPr>
            </w:pPr>
            <w:r w:rsidRPr="00A942AB">
              <w:rPr>
                <w:rFonts w:ascii="Wingdings" w:eastAsia="Wingdings" w:hAnsi="Wingdings" w:cs="Wingdings"/>
                <w:color w:val="1F4E79" w:themeColor="accent5" w:themeShade="80"/>
                <w:sz w:val="20"/>
                <w:szCs w:val="20"/>
                <w:lang w:eastAsia="lv-LV"/>
              </w:rPr>
              <w:t>u</w:t>
            </w:r>
            <w:r w:rsidRPr="00A942AB">
              <w:rPr>
                <w:rFonts w:ascii="Arial Nova Cond Light" w:eastAsia="Times New Roman" w:hAnsi="Arial Nova Cond Light" w:cs="Calibri"/>
                <w:color w:val="000000"/>
                <w:sz w:val="20"/>
                <w:szCs w:val="20"/>
                <w:lang w:eastAsia="lv-LV"/>
              </w:rPr>
              <w:t xml:space="preserve"> Darbaspēka izmaksas mazinošu pasākumu pilnveide, atbalstot personu ar invaliditāti ilgtspējīgu nodarbinātību. Personu ar invaliditāti darba vietas </w:t>
            </w:r>
            <w:r w:rsidRPr="00A942AB">
              <w:rPr>
                <w:rFonts w:ascii="Arial Nova Cond Light" w:eastAsia="Times New Roman" w:hAnsi="Arial Nova Cond Light" w:cs="Calibri"/>
                <w:color w:val="000000"/>
                <w:sz w:val="20"/>
                <w:szCs w:val="20"/>
                <w:lang w:eastAsia="lv-LV"/>
              </w:rPr>
              <w:br/>
              <w:t>pielāgošanas izdevumu griestu un kompensējamo pozīciju pārskatīšana</w:t>
            </w:r>
            <w:r w:rsidRPr="00A942AB">
              <w:rPr>
                <w:rFonts w:ascii="Arial Nova Cond Light" w:eastAsia="Times New Roman" w:hAnsi="Arial Nova Cond Light" w:cs="Calibri"/>
                <w:color w:val="000000"/>
                <w:sz w:val="14"/>
                <w:szCs w:val="14"/>
                <w:lang w:eastAsia="lv-LV"/>
              </w:rPr>
              <w:t xml:space="preserve"> Atbildība: LM; Līdzatbildība: LBAS</w:t>
            </w:r>
          </w:p>
          <w:p w14:paraId="5A58284C" w14:textId="77777777" w:rsidR="00571C62" w:rsidRPr="00A942AB" w:rsidRDefault="00571C62" w:rsidP="00571C62">
            <w:pPr>
              <w:ind w:left="842" w:right="111" w:hanging="243"/>
              <w:rPr>
                <w:rFonts w:ascii="Arial Nova Cond Light" w:eastAsia="Times New Roman" w:hAnsi="Arial Nova Cond Light" w:cs="Calibri"/>
                <w:color w:val="000000"/>
                <w:sz w:val="14"/>
                <w:szCs w:val="14"/>
                <w:lang w:eastAsia="lv-LV"/>
              </w:rPr>
            </w:pPr>
            <w:r w:rsidRPr="00A942AB">
              <w:rPr>
                <w:rFonts w:ascii="Wingdings" w:eastAsia="Wingdings" w:hAnsi="Wingdings" w:cs="Wingdings"/>
                <w:color w:val="1F4E79" w:themeColor="accent5" w:themeShade="80"/>
                <w:sz w:val="20"/>
                <w:szCs w:val="20"/>
                <w:lang w:eastAsia="lv-LV"/>
              </w:rPr>
              <w:lastRenderedPageBreak/>
              <w:t>u</w:t>
            </w:r>
            <w:r w:rsidRPr="00A942AB">
              <w:rPr>
                <w:rFonts w:ascii="Arial Nova Cond Light" w:eastAsia="Times New Roman" w:hAnsi="Arial Nova Cond Light" w:cs="Calibri"/>
                <w:color w:val="000000"/>
                <w:sz w:val="20"/>
                <w:szCs w:val="20"/>
                <w:lang w:eastAsia="lv-LV"/>
              </w:rPr>
              <w:t xml:space="preserve"> Ilgtermiņa sociālās aprūpes pakalpojumu attīstīšana: sociālās aprūpes pakalpojumu attīstīšana personu ar aprūpes pienākumiem iekļaušanai darba tirgū </w:t>
            </w:r>
            <w:r w:rsidRPr="00A942AB">
              <w:rPr>
                <w:rFonts w:ascii="Arial Nova Cond Light" w:eastAsia="Times New Roman" w:hAnsi="Arial Nova Cond Light" w:cs="Calibri"/>
                <w:color w:val="000000"/>
                <w:sz w:val="14"/>
                <w:szCs w:val="14"/>
                <w:lang w:eastAsia="lv-LV"/>
              </w:rPr>
              <w:t xml:space="preserve">Atbildība: LM; </w:t>
            </w:r>
          </w:p>
          <w:p w14:paraId="030ECF6B" w14:textId="77777777" w:rsidR="00571C62" w:rsidRPr="00A942AB" w:rsidRDefault="00571C62" w:rsidP="00571C62">
            <w:pPr>
              <w:ind w:left="842" w:right="111" w:hanging="243"/>
              <w:rPr>
                <w:rFonts w:ascii="Arial Nova Cond Light" w:eastAsia="Times New Roman" w:hAnsi="Arial Nova Cond Light" w:cs="Calibri"/>
                <w:color w:val="000000"/>
                <w:sz w:val="20"/>
                <w:szCs w:val="20"/>
                <w:lang w:eastAsia="lv-LV"/>
              </w:rPr>
            </w:pPr>
            <w:r w:rsidRPr="00A942AB">
              <w:rPr>
                <w:rFonts w:ascii="Arial Nova Cond Light" w:eastAsia="Times New Roman" w:hAnsi="Arial Nova Cond Light" w:cs="Calibri"/>
                <w:color w:val="000000"/>
                <w:sz w:val="14"/>
                <w:szCs w:val="14"/>
                <w:lang w:eastAsia="lv-LV"/>
              </w:rPr>
              <w:t xml:space="preserve">       Līdzatbildība: pašvaldības, sociālo pakalpojumu sniedzēji</w:t>
            </w:r>
          </w:p>
          <w:p w14:paraId="6A37ED3F" w14:textId="77777777" w:rsidR="00571C62" w:rsidRPr="00A942AB" w:rsidRDefault="00571C62" w:rsidP="00571C62">
            <w:pPr>
              <w:spacing w:before="80"/>
              <w:ind w:left="601" w:right="113"/>
              <w:rPr>
                <w:rFonts w:ascii="Arial Nova Cond Light" w:eastAsia="Times New Roman" w:hAnsi="Arial Nova Cond Light" w:cs="Calibri"/>
                <w:b/>
                <w:color w:val="000000"/>
                <w:sz w:val="28"/>
                <w:szCs w:val="28"/>
                <w:lang w:eastAsia="lv-LV"/>
              </w:rPr>
            </w:pPr>
            <w:r w:rsidRPr="00A942AB">
              <w:rPr>
                <w:rFonts w:ascii="Arial Nova Cond Light" w:eastAsia="Times New Roman" w:hAnsi="Arial Nova Cond Light" w:cs="Calibri"/>
                <w:b/>
                <w:color w:val="000000"/>
                <w:sz w:val="28"/>
                <w:szCs w:val="28"/>
                <w:lang w:eastAsia="lv-LV"/>
              </w:rPr>
              <w:t>Darbaspēka novecošanās tendences un veselīga darba vide</w:t>
            </w:r>
          </w:p>
          <w:p w14:paraId="7E957EA0" w14:textId="77777777" w:rsidR="00571C62" w:rsidRPr="00A942AB" w:rsidRDefault="00571C62" w:rsidP="00571C62">
            <w:pPr>
              <w:ind w:left="599" w:right="111"/>
              <w:rPr>
                <w:rFonts w:ascii="Arial Nova Cond Light" w:eastAsia="Times New Roman" w:hAnsi="Arial Nova Cond Light" w:cs="Calibri"/>
                <w:color w:val="000000"/>
                <w:sz w:val="14"/>
                <w:szCs w:val="14"/>
                <w:lang w:eastAsia="lv-LV"/>
              </w:rPr>
            </w:pPr>
            <w:r w:rsidRPr="00A942AB">
              <w:rPr>
                <w:rFonts w:ascii="Wingdings" w:eastAsia="Wingdings" w:hAnsi="Wingdings" w:cs="Wingdings"/>
                <w:color w:val="1F4E79" w:themeColor="accent5" w:themeShade="80"/>
                <w:sz w:val="20"/>
                <w:szCs w:val="20"/>
                <w:lang w:eastAsia="lv-LV"/>
              </w:rPr>
              <w:t>u</w:t>
            </w:r>
            <w:r w:rsidRPr="00A942AB">
              <w:rPr>
                <w:rFonts w:ascii="Arial Nova Cond Light" w:eastAsia="Times New Roman" w:hAnsi="Arial Nova Cond Light" w:cs="Calibri"/>
                <w:color w:val="000000"/>
                <w:sz w:val="20"/>
                <w:szCs w:val="20"/>
                <w:lang w:eastAsia="lv-LV"/>
              </w:rPr>
              <w:t xml:space="preserve"> Projekta “Atbalsts ilgākam darba mūžam” uzsākšana, paredzot praktiskus atbalsta pasākumus vecāka gadagājuma nodarbinātajiem</w:t>
            </w:r>
            <w:r w:rsidRPr="00A942AB" w:rsidDel="00817A03">
              <w:rPr>
                <w:rFonts w:ascii="Arial Nova Cond Light" w:eastAsia="Times New Roman" w:hAnsi="Arial Nova Cond Light" w:cs="Calibri"/>
                <w:color w:val="000000"/>
                <w:sz w:val="20"/>
                <w:szCs w:val="20"/>
                <w:lang w:eastAsia="lv-LV"/>
              </w:rPr>
              <w:t xml:space="preserve"> </w:t>
            </w:r>
            <w:r w:rsidRPr="00A942AB">
              <w:rPr>
                <w:rFonts w:ascii="Arial Nova Cond Light" w:eastAsia="Times New Roman" w:hAnsi="Arial Nova Cond Light" w:cs="Calibri"/>
                <w:color w:val="000000"/>
                <w:sz w:val="14"/>
                <w:szCs w:val="14"/>
                <w:lang w:eastAsia="lv-LV"/>
              </w:rPr>
              <w:t xml:space="preserve">Atbildība: LM; </w:t>
            </w:r>
          </w:p>
          <w:p w14:paraId="4827B0D1" w14:textId="77777777" w:rsidR="00571C62" w:rsidRPr="00A942AB" w:rsidRDefault="00571C62" w:rsidP="00571C62">
            <w:pPr>
              <w:ind w:left="599" w:right="111"/>
              <w:rPr>
                <w:rFonts w:ascii="Arial Nova Cond Light" w:eastAsia="Times New Roman" w:hAnsi="Arial Nova Cond Light" w:cs="Calibri"/>
                <w:color w:val="000000"/>
                <w:sz w:val="20"/>
                <w:szCs w:val="20"/>
                <w:lang w:eastAsia="lv-LV"/>
              </w:rPr>
            </w:pPr>
            <w:r w:rsidRPr="00A942AB">
              <w:rPr>
                <w:rFonts w:ascii="Arial Nova Cond Light" w:eastAsia="Times New Roman" w:hAnsi="Arial Nova Cond Light" w:cs="Calibri"/>
                <w:color w:val="000000"/>
                <w:sz w:val="14"/>
                <w:szCs w:val="14"/>
                <w:lang w:eastAsia="lv-LV"/>
              </w:rPr>
              <w:t xml:space="preserve">        Līdzatbildība: LBAS, LDDK, DDVVI</w:t>
            </w:r>
          </w:p>
          <w:p w14:paraId="35B722F5" w14:textId="77777777" w:rsidR="00571C62" w:rsidRPr="00A942AB" w:rsidRDefault="00571C62" w:rsidP="00571C62">
            <w:pPr>
              <w:ind w:left="599" w:right="111"/>
              <w:rPr>
                <w:rFonts w:ascii="Arial Nova Cond Light" w:eastAsia="Times New Roman" w:hAnsi="Arial Nova Cond Light" w:cs="Calibri"/>
                <w:color w:val="000000"/>
                <w:sz w:val="14"/>
                <w:szCs w:val="14"/>
                <w:lang w:eastAsia="lv-LV"/>
              </w:rPr>
            </w:pPr>
            <w:r w:rsidRPr="00A942AB">
              <w:rPr>
                <w:rFonts w:ascii="Wingdings" w:eastAsia="Wingdings" w:hAnsi="Wingdings" w:cs="Wingdings"/>
                <w:color w:val="1F4E79" w:themeColor="accent5" w:themeShade="80"/>
                <w:sz w:val="20"/>
                <w:szCs w:val="20"/>
                <w:lang w:eastAsia="lv-LV"/>
              </w:rPr>
              <w:t>u</w:t>
            </w:r>
            <w:r w:rsidRPr="00A942AB">
              <w:rPr>
                <w:rFonts w:ascii="Arial Nova Cond Light" w:eastAsia="Times New Roman" w:hAnsi="Arial Nova Cond Light" w:cs="Calibri"/>
                <w:color w:val="000000"/>
                <w:sz w:val="20"/>
                <w:szCs w:val="20"/>
                <w:lang w:eastAsia="lv-LV"/>
              </w:rPr>
              <w:t xml:space="preserve"> Stimulējošu atbalsta mehānismu izstrāde senioru (pensijas vecumā) iekļaušanās darba tirgū atbalstam </w:t>
            </w:r>
            <w:r w:rsidRPr="00A942AB">
              <w:rPr>
                <w:rFonts w:ascii="Arial Nova Cond Light" w:eastAsia="Times New Roman" w:hAnsi="Arial Nova Cond Light" w:cs="Calibri"/>
                <w:color w:val="000000"/>
                <w:sz w:val="14"/>
                <w:szCs w:val="14"/>
                <w:lang w:eastAsia="lv-LV"/>
              </w:rPr>
              <w:t>Atbildība: LM; Līdzatbildība: EM, IZM</w:t>
            </w:r>
          </w:p>
          <w:p w14:paraId="699DAB5E" w14:textId="2E8EEFDC" w:rsidR="00095DF8" w:rsidRDefault="00095DF8" w:rsidP="00E562AB">
            <w:pPr>
              <w:tabs>
                <w:tab w:val="left" w:pos="4253"/>
              </w:tabs>
              <w:ind w:right="111" w:firstLine="605"/>
              <w:rPr>
                <w:rFonts w:ascii="Wingdings" w:eastAsia="Wingdings" w:hAnsi="Wingdings" w:cs="Wingdings"/>
                <w:color w:val="1F4E79" w:themeColor="accent5" w:themeShade="80"/>
                <w:sz w:val="20"/>
                <w:szCs w:val="20"/>
                <w:lang w:eastAsia="lv-LV"/>
              </w:rPr>
            </w:pPr>
            <w:r w:rsidRPr="00095DF8">
              <w:rPr>
                <w:rFonts w:ascii="Arial Nova Cond Light" w:hAnsi="Arial Nova Cond Light" w:cstheme="majorHAnsi"/>
                <w:b/>
                <w:bCs/>
                <w:sz w:val="28"/>
                <w:szCs w:val="28"/>
              </w:rPr>
              <w:t xml:space="preserve">Darba tirgum mūsdienīga likumdošana un valsts pakalpojumi </w:t>
            </w:r>
          </w:p>
          <w:p w14:paraId="6925E413" w14:textId="7A3F4052" w:rsidR="00E562AB" w:rsidRDefault="00E562AB" w:rsidP="00E562AB">
            <w:pPr>
              <w:tabs>
                <w:tab w:val="left" w:pos="4253"/>
              </w:tabs>
              <w:ind w:right="111" w:firstLine="605"/>
              <w:rPr>
                <w:rFonts w:ascii="Arial Nova Cond Light" w:eastAsia="Wingdings" w:hAnsi="Arial Nova Cond Light" w:cs="Wingdings"/>
                <w:sz w:val="14"/>
                <w:szCs w:val="14"/>
                <w:lang w:eastAsia="lv-LV"/>
              </w:rPr>
            </w:pPr>
            <w:r w:rsidRPr="00A942AB">
              <w:rPr>
                <w:rFonts w:ascii="Wingdings" w:eastAsia="Wingdings" w:hAnsi="Wingdings" w:cs="Wingdings"/>
                <w:color w:val="1F4E79" w:themeColor="accent5" w:themeShade="80"/>
                <w:sz w:val="20"/>
                <w:szCs w:val="20"/>
                <w:lang w:eastAsia="lv-LV"/>
              </w:rPr>
              <w:t>u</w:t>
            </w:r>
            <w:r w:rsidRPr="00285EEE">
              <w:rPr>
                <w:rFonts w:ascii="Arial Nova Cond Light" w:eastAsia="Wingdings" w:hAnsi="Arial Nova Cond Light" w:cs="Wingdings"/>
                <w:sz w:val="20"/>
                <w:szCs w:val="20"/>
                <w:lang w:eastAsia="lv-LV"/>
              </w:rPr>
              <w:t xml:space="preserve">Grozījumi Darba likumā </w:t>
            </w:r>
            <w:r w:rsidRPr="00285EEE">
              <w:rPr>
                <w:rFonts w:ascii="Arial Nova Cond Light" w:eastAsia="Wingdings" w:hAnsi="Arial Nova Cond Light" w:cs="Wingdings"/>
                <w:sz w:val="14"/>
                <w:szCs w:val="14"/>
                <w:lang w:eastAsia="lv-LV"/>
              </w:rPr>
              <w:t>Atbildība:</w:t>
            </w:r>
            <w:r w:rsidRPr="00D65605">
              <w:t xml:space="preserve"> </w:t>
            </w:r>
            <w:r w:rsidRPr="00285EEE">
              <w:rPr>
                <w:rFonts w:ascii="Arial Nova Cond Light" w:eastAsia="Wingdings" w:hAnsi="Arial Nova Cond Light" w:cs="Wingdings"/>
                <w:sz w:val="14"/>
                <w:szCs w:val="14"/>
                <w:lang w:eastAsia="lv-LV"/>
              </w:rPr>
              <w:t>LM, EM</w:t>
            </w:r>
            <w:r w:rsidR="00896051">
              <w:rPr>
                <w:rFonts w:ascii="Arial Nova Cond Light" w:eastAsia="Wingdings" w:hAnsi="Arial Nova Cond Light" w:cs="Wingdings"/>
                <w:sz w:val="14"/>
                <w:szCs w:val="14"/>
                <w:lang w:eastAsia="lv-LV"/>
              </w:rPr>
              <w:t>;</w:t>
            </w:r>
            <w:r w:rsidR="00896051" w:rsidRPr="00A942AB">
              <w:rPr>
                <w:rFonts w:ascii="Arial Nova Cond Light" w:eastAsia="Times New Roman" w:hAnsi="Arial Nova Cond Light" w:cs="Calibri"/>
                <w:color w:val="000000"/>
                <w:sz w:val="14"/>
                <w:szCs w:val="14"/>
                <w:lang w:eastAsia="lv-LV"/>
              </w:rPr>
              <w:t xml:space="preserve"> Līdzatbildība:</w:t>
            </w:r>
            <w:r w:rsidRPr="00285EEE">
              <w:rPr>
                <w:rFonts w:ascii="Arial Nova Cond Light" w:eastAsia="Wingdings" w:hAnsi="Arial Nova Cond Light" w:cs="Wingdings"/>
                <w:sz w:val="14"/>
                <w:szCs w:val="14"/>
                <w:lang w:eastAsia="lv-LV"/>
              </w:rPr>
              <w:t xml:space="preserve"> LDDK, LBAS, LTRK, FICIL </w:t>
            </w:r>
          </w:p>
          <w:p w14:paraId="26191382" w14:textId="495B03B5" w:rsidR="00571C62" w:rsidRDefault="00E562AB" w:rsidP="00285EEE">
            <w:pPr>
              <w:tabs>
                <w:tab w:val="left" w:pos="4253"/>
              </w:tabs>
              <w:ind w:left="741" w:right="111" w:hanging="142"/>
            </w:pPr>
            <w:r w:rsidRPr="00A942AB">
              <w:rPr>
                <w:rFonts w:ascii="Wingdings" w:eastAsia="Wingdings" w:hAnsi="Wingdings" w:cs="Wingdings"/>
                <w:color w:val="1F4E79" w:themeColor="accent5" w:themeShade="80"/>
                <w:sz w:val="20"/>
                <w:szCs w:val="20"/>
                <w:lang w:eastAsia="lv-LV"/>
              </w:rPr>
              <w:t>u</w:t>
            </w:r>
            <w:r w:rsidRPr="00285EEE">
              <w:rPr>
                <w:rFonts w:ascii="Arial Nova Cond Light" w:hAnsi="Arial Nova Cond Light"/>
                <w:sz w:val="20"/>
                <w:szCs w:val="20"/>
              </w:rPr>
              <w:t>NVA kapacitātes stiprināšana efektīvākam darba devēju un darba meklētāju atbalstam atbilstoši aktuālajām darba tirgus izmaiņām</w:t>
            </w:r>
            <w:r>
              <w:rPr>
                <w:rFonts w:ascii="Arial Nova Cond Light" w:hAnsi="Arial Nova Cond Light"/>
                <w:sz w:val="14"/>
                <w:szCs w:val="14"/>
              </w:rPr>
              <w:t xml:space="preserve"> Atbildība: LM; Līdzatbildība: NVA, EM</w:t>
            </w:r>
          </w:p>
        </w:tc>
      </w:tr>
    </w:tbl>
    <w:p w14:paraId="0151F425" w14:textId="77777777" w:rsidR="003206C8" w:rsidRDefault="003206C8" w:rsidP="00E72D01">
      <w:pPr>
        <w:tabs>
          <w:tab w:val="left" w:pos="4253"/>
        </w:tabs>
        <w:ind w:right="111"/>
      </w:pPr>
    </w:p>
    <w:tbl>
      <w:tblPr>
        <w:tblStyle w:val="TableGrid"/>
        <w:tblW w:w="11341"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1"/>
      </w:tblGrid>
      <w:tr w:rsidR="00571C62" w14:paraId="1FA43026" w14:textId="77777777" w:rsidTr="00571C62">
        <w:trPr>
          <w:jc w:val="center"/>
        </w:trPr>
        <w:tc>
          <w:tcPr>
            <w:tcW w:w="11341" w:type="dxa"/>
            <w:shd w:val="clear" w:color="auto" w:fill="1F4E79" w:themeFill="accent5" w:themeFillShade="80"/>
          </w:tcPr>
          <w:p w14:paraId="508529DF" w14:textId="62AFBF15" w:rsidR="00571C62" w:rsidRDefault="00571C62" w:rsidP="00D828A5">
            <w:pPr>
              <w:tabs>
                <w:tab w:val="left" w:pos="4253"/>
              </w:tabs>
              <w:ind w:right="111"/>
              <w:jc w:val="center"/>
            </w:pPr>
            <w:r w:rsidRPr="00571C62">
              <w:rPr>
                <w:rFonts w:ascii="Aptos Narrow" w:hAnsi="Aptos Narrow"/>
                <w:b/>
                <w:bCs/>
                <w:color w:val="FFFFFF" w:themeColor="background1"/>
                <w:sz w:val="30"/>
                <w:szCs w:val="30"/>
              </w:rPr>
              <w:t>KVALIFICĒTU DARBINIEKU PIESAISTE</w:t>
            </w:r>
          </w:p>
        </w:tc>
      </w:tr>
      <w:tr w:rsidR="00571C62" w14:paraId="1DF2E362" w14:textId="77777777" w:rsidTr="00571C62">
        <w:trPr>
          <w:jc w:val="center"/>
        </w:trPr>
        <w:tc>
          <w:tcPr>
            <w:tcW w:w="11341" w:type="dxa"/>
            <w:shd w:val="clear" w:color="auto" w:fill="ECF3FA"/>
          </w:tcPr>
          <w:p w14:paraId="4AE88AB5" w14:textId="069DB9C7" w:rsidR="00896051" w:rsidRDefault="00571C62" w:rsidP="00896051">
            <w:pPr>
              <w:spacing w:before="180"/>
              <w:ind w:left="599" w:right="111"/>
              <w:rPr>
                <w:rFonts w:ascii="Arial Nova Cond Light" w:hAnsi="Arial Nova Cond Light"/>
                <w:b/>
                <w:bCs/>
                <w:sz w:val="28"/>
                <w:szCs w:val="28"/>
              </w:rPr>
            </w:pPr>
            <w:r w:rsidRPr="00A942AB">
              <w:rPr>
                <w:rFonts w:ascii="Arial Nova Cond Light" w:hAnsi="Arial Nova Cond Light"/>
                <w:b/>
                <w:bCs/>
                <w:sz w:val="28"/>
                <w:szCs w:val="28"/>
              </w:rPr>
              <w:t>Darbaspēka imigrācijas procesu pilnveide</w:t>
            </w:r>
          </w:p>
          <w:p w14:paraId="2BCBF736" w14:textId="77777777" w:rsidR="00896051" w:rsidRPr="00A942AB" w:rsidRDefault="00896051" w:rsidP="00896051">
            <w:pPr>
              <w:ind w:left="601" w:right="111"/>
              <w:contextualSpacing/>
              <w:rPr>
                <w:rFonts w:ascii="Arial Nova Cond Light" w:eastAsia="Times New Roman" w:hAnsi="Arial Nova Cond Light" w:cs="Calibri"/>
                <w:color w:val="000000"/>
                <w:sz w:val="14"/>
                <w:szCs w:val="14"/>
                <w:lang w:eastAsia="lv-LV"/>
              </w:rPr>
            </w:pPr>
            <w:r w:rsidRPr="00A942AB">
              <w:rPr>
                <w:rFonts w:ascii="Wingdings" w:eastAsia="Wingdings" w:hAnsi="Wingdings" w:cs="Wingdings"/>
                <w:color w:val="1F4E79" w:themeColor="accent5" w:themeShade="80"/>
                <w:sz w:val="20"/>
                <w:szCs w:val="20"/>
                <w:lang w:eastAsia="lv-LV"/>
              </w:rPr>
              <w:t>u</w:t>
            </w:r>
            <w:r w:rsidRPr="00A942AB">
              <w:rPr>
                <w:rFonts w:ascii="Arial Nova Cond Light" w:hAnsi="Arial Nova Cond Light"/>
                <w:sz w:val="20"/>
                <w:szCs w:val="20"/>
              </w:rPr>
              <w:t xml:space="preserve">Nacionālās vīzu informācijas sistēmas funkcionalitātes uzlabošana </w:t>
            </w:r>
            <w:r w:rsidRPr="00A942AB">
              <w:rPr>
                <w:rFonts w:ascii="Arial Nova Cond Light" w:eastAsia="Times New Roman" w:hAnsi="Arial Nova Cond Light" w:cs="Calibri"/>
                <w:color w:val="000000"/>
                <w:sz w:val="14"/>
                <w:szCs w:val="14"/>
                <w:lang w:eastAsia="lv-LV"/>
              </w:rPr>
              <w:t>Atbildība: IeM, PMLP.</w:t>
            </w:r>
          </w:p>
          <w:p w14:paraId="4AD7AD6E" w14:textId="77777777" w:rsidR="00896051" w:rsidRPr="00A942AB" w:rsidRDefault="00896051" w:rsidP="00896051">
            <w:pPr>
              <w:ind w:left="601" w:right="111"/>
              <w:contextualSpacing/>
              <w:rPr>
                <w:rFonts w:ascii="Arial Nova Cond Light" w:eastAsia="Times New Roman" w:hAnsi="Arial Nova Cond Light" w:cs="Calibri"/>
                <w:color w:val="000000"/>
                <w:sz w:val="14"/>
                <w:szCs w:val="14"/>
                <w:lang w:eastAsia="lv-LV"/>
              </w:rPr>
            </w:pPr>
            <w:r w:rsidRPr="00A942AB">
              <w:rPr>
                <w:rFonts w:ascii="Wingdings" w:eastAsia="Wingdings" w:hAnsi="Wingdings" w:cs="Wingdings"/>
                <w:color w:val="1F4E79" w:themeColor="accent5" w:themeShade="80"/>
                <w:sz w:val="20"/>
                <w:szCs w:val="20"/>
                <w:lang w:eastAsia="lv-LV"/>
              </w:rPr>
              <w:t>u</w:t>
            </w:r>
            <w:r w:rsidRPr="00A942AB">
              <w:rPr>
                <w:rFonts w:ascii="Arial Nova Cond Light" w:eastAsia="Times New Roman" w:hAnsi="Arial Nova Cond Light" w:cs="Calibri"/>
                <w:color w:val="000000"/>
                <w:sz w:val="20"/>
                <w:szCs w:val="20"/>
                <w:lang w:eastAsia="lv-LV"/>
              </w:rPr>
              <w:t xml:space="preserve">Ārvalstu darbaspēka integrācijas pasākumu īstenošana veiksmīgākai iekļaušanai Latvijas darba tirgū, tajā skaita paredzot profesionālās kvalifikācijas salīdzināšanu un atzīšanu, t.sk. </w:t>
            </w:r>
            <w:proofErr w:type="spellStart"/>
            <w:r w:rsidRPr="00A942AB">
              <w:rPr>
                <w:rFonts w:ascii="Arial Nova Cond Light" w:eastAsia="Times New Roman" w:hAnsi="Arial Nova Cond Light" w:cs="Calibri"/>
                <w:color w:val="000000"/>
                <w:sz w:val="20"/>
                <w:szCs w:val="20"/>
                <w:lang w:eastAsia="lv-LV"/>
              </w:rPr>
              <w:t>remigrantiem</w:t>
            </w:r>
            <w:proofErr w:type="spellEnd"/>
            <w:proofErr w:type="gramStart"/>
            <w:r w:rsidRPr="00A942AB">
              <w:rPr>
                <w:rFonts w:ascii="Arial Nova Cond Light" w:eastAsia="Times New Roman" w:hAnsi="Arial Nova Cond Light" w:cs="Calibri"/>
                <w:color w:val="000000"/>
                <w:sz w:val="20"/>
                <w:szCs w:val="20"/>
                <w:lang w:eastAsia="lv-LV"/>
              </w:rPr>
              <w:t xml:space="preserve">  </w:t>
            </w:r>
            <w:proofErr w:type="gramEnd"/>
            <w:r w:rsidRPr="00A942AB">
              <w:rPr>
                <w:rFonts w:ascii="Arial Nova Cond Light" w:eastAsia="Times New Roman" w:hAnsi="Arial Nova Cond Light" w:cs="Calibri"/>
                <w:color w:val="000000"/>
                <w:sz w:val="14"/>
                <w:szCs w:val="14"/>
                <w:lang w:eastAsia="lv-LV"/>
              </w:rPr>
              <w:t>Atbildība: LM, NVA, IZM; Līdzatbildība: EM</w:t>
            </w:r>
          </w:p>
          <w:p w14:paraId="5D7A9BEC" w14:textId="7E01CB94" w:rsidR="00896051" w:rsidRPr="00FE4DBC" w:rsidRDefault="00896051" w:rsidP="00FE4DBC">
            <w:pPr>
              <w:ind w:left="601" w:right="111"/>
              <w:contextualSpacing/>
              <w:rPr>
                <w:rFonts w:ascii="Arial Nova Cond Light" w:eastAsia="Times New Roman" w:hAnsi="Arial Nova Cond Light" w:cs="Calibri"/>
                <w:color w:val="000000"/>
                <w:sz w:val="14"/>
                <w:szCs w:val="14"/>
                <w:lang w:eastAsia="lv-LV"/>
              </w:rPr>
            </w:pPr>
            <w:r w:rsidRPr="00A942AB">
              <w:rPr>
                <w:rFonts w:ascii="Wingdings" w:eastAsia="Wingdings" w:hAnsi="Wingdings" w:cs="Wingdings"/>
                <w:color w:val="1F4E79" w:themeColor="accent5" w:themeShade="80"/>
                <w:sz w:val="20"/>
                <w:szCs w:val="20"/>
                <w:lang w:eastAsia="lv-LV"/>
              </w:rPr>
              <w:t>u</w:t>
            </w:r>
            <w:r w:rsidRPr="00A942AB">
              <w:rPr>
                <w:rFonts w:ascii="Arial Nova Cond Light" w:hAnsi="Arial Nova Cond Light" w:cstheme="majorBidi"/>
                <w:color w:val="000000" w:themeColor="text1"/>
                <w:sz w:val="20"/>
                <w:szCs w:val="20"/>
                <w:lang w:eastAsia="lv-LV"/>
              </w:rPr>
              <w:t>Mācību nodrošināšana darba devējiem un to darbiniekiem par dažādības vadības un iekļaujošas darba vides jautājumiem "</w:t>
            </w:r>
            <w:proofErr w:type="gramStart"/>
            <w:r w:rsidRPr="00A942AB">
              <w:rPr>
                <w:rFonts w:ascii="Arial Nova Cond Light" w:hAnsi="Arial Nova Cond Light" w:cstheme="majorBidi"/>
                <w:color w:val="000000" w:themeColor="text1"/>
                <w:sz w:val="20"/>
                <w:szCs w:val="20"/>
                <w:lang w:eastAsia="lv-LV"/>
              </w:rPr>
              <w:t>Skatu punkti</w:t>
            </w:r>
            <w:proofErr w:type="gramEnd"/>
            <w:r w:rsidRPr="00A942AB">
              <w:rPr>
                <w:rFonts w:ascii="Arial Nova Cond Light" w:hAnsi="Arial Nova Cond Light" w:cstheme="majorBidi"/>
                <w:color w:val="000000" w:themeColor="text1"/>
                <w:sz w:val="20"/>
                <w:szCs w:val="20"/>
                <w:lang w:eastAsia="lv-LV"/>
              </w:rPr>
              <w:t xml:space="preserve">", ar fokusu uz </w:t>
            </w:r>
            <w:proofErr w:type="spellStart"/>
            <w:r w:rsidRPr="00A942AB">
              <w:rPr>
                <w:rFonts w:ascii="Arial Nova Cond Light" w:hAnsi="Arial Nova Cond Light" w:cstheme="majorBidi"/>
                <w:color w:val="000000" w:themeColor="text1"/>
                <w:sz w:val="20"/>
                <w:szCs w:val="20"/>
                <w:lang w:eastAsia="lv-LV"/>
              </w:rPr>
              <w:t>jauniebraucēju</w:t>
            </w:r>
            <w:proofErr w:type="spellEnd"/>
            <w:r w:rsidRPr="00A942AB">
              <w:rPr>
                <w:rFonts w:ascii="Arial Nova Cond Light" w:hAnsi="Arial Nova Cond Light" w:cstheme="majorBidi"/>
                <w:color w:val="000000" w:themeColor="text1"/>
                <w:sz w:val="20"/>
                <w:szCs w:val="20"/>
                <w:lang w:eastAsia="lv-LV"/>
              </w:rPr>
              <w:t xml:space="preserve"> vajadzībām </w:t>
            </w:r>
            <w:r w:rsidRPr="00A942AB">
              <w:rPr>
                <w:rFonts w:ascii="Arial Nova Cond Light" w:eastAsia="Times New Roman" w:hAnsi="Arial Nova Cond Light" w:cs="Calibri"/>
                <w:color w:val="000000"/>
                <w:sz w:val="14"/>
                <w:szCs w:val="14"/>
                <w:lang w:eastAsia="lv-LV"/>
              </w:rPr>
              <w:t>Atbildība</w:t>
            </w:r>
            <w:r w:rsidR="00044C0C">
              <w:rPr>
                <w:rFonts w:ascii="Arial Nova Cond Light" w:eastAsia="Times New Roman" w:hAnsi="Arial Nova Cond Light" w:cs="Calibri"/>
                <w:color w:val="000000"/>
                <w:sz w:val="14"/>
                <w:szCs w:val="14"/>
                <w:lang w:eastAsia="lv-LV"/>
              </w:rPr>
              <w:t>:</w:t>
            </w:r>
            <w:r w:rsidRPr="00A942AB">
              <w:rPr>
                <w:rFonts w:ascii="Arial Nova Cond Light" w:eastAsia="Times New Roman" w:hAnsi="Arial Nova Cond Light" w:cs="Calibri"/>
                <w:color w:val="000000"/>
                <w:sz w:val="14"/>
                <w:szCs w:val="14"/>
                <w:lang w:eastAsia="lv-LV"/>
              </w:rPr>
              <w:t xml:space="preserve"> SIF</w:t>
            </w:r>
          </w:p>
          <w:p w14:paraId="5D26E427" w14:textId="77777777" w:rsidR="00571C62" w:rsidRPr="00A942AB" w:rsidRDefault="00571C62" w:rsidP="00FE4DBC">
            <w:pPr>
              <w:ind w:right="111"/>
              <w:rPr>
                <w:rFonts w:ascii="Arial Nova Cond Light" w:eastAsia="Times New Roman" w:hAnsi="Arial Nova Cond Light" w:cs="Calibri"/>
                <w:color w:val="1F4E79" w:themeColor="accent5" w:themeShade="80"/>
                <w:sz w:val="6"/>
                <w:szCs w:val="6"/>
                <w:lang w:eastAsia="lv-LV"/>
              </w:rPr>
            </w:pPr>
          </w:p>
          <w:p w14:paraId="30D84198" w14:textId="25EBF044" w:rsidR="00571C62" w:rsidRPr="00044C0C" w:rsidRDefault="00571C62" w:rsidP="00044C0C">
            <w:pPr>
              <w:ind w:left="601" w:right="111"/>
              <w:contextualSpacing/>
              <w:rPr>
                <w:rStyle w:val="normaltextrun"/>
                <w:rFonts w:ascii="Arial Nova Cond Light" w:hAnsi="Arial Nova Cond Light" w:cstheme="majorHAnsi"/>
                <w:sz w:val="20"/>
                <w:szCs w:val="20"/>
              </w:rPr>
            </w:pPr>
            <w:r w:rsidRPr="00A942AB">
              <w:rPr>
                <w:rFonts w:ascii="Wingdings" w:eastAsia="Wingdings" w:hAnsi="Wingdings" w:cs="Wingdings"/>
                <w:color w:val="1F4E79" w:themeColor="accent5" w:themeShade="80"/>
                <w:sz w:val="20"/>
                <w:szCs w:val="20"/>
                <w:lang w:eastAsia="lv-LV"/>
              </w:rPr>
              <w:t>u</w:t>
            </w:r>
            <w:r w:rsidRPr="00A942AB">
              <w:rPr>
                <w:rFonts w:asciiTheme="majorHAnsi" w:hAnsiTheme="majorHAnsi" w:cstheme="majorHAnsi"/>
              </w:rPr>
              <w:t xml:space="preserve"> </w:t>
            </w:r>
            <w:r w:rsidRPr="00A942AB">
              <w:rPr>
                <w:rStyle w:val="normaltextrun"/>
                <w:rFonts w:ascii="Arial Nova Cond Light" w:hAnsi="Arial Nova Cond Light" w:cstheme="majorHAnsi"/>
                <w:sz w:val="20"/>
                <w:szCs w:val="20"/>
              </w:rPr>
              <w:t>Izstrādāta metodoloģija un īstenoti darba gadatirgi, savedot kopā darba devējus un potenciālos darbiniekus-jaunatbraucējus, integrējot viņu ģimenes locekļus</w:t>
            </w:r>
            <w:r w:rsidR="00044C0C">
              <w:rPr>
                <w:rStyle w:val="normaltextrun"/>
                <w:rFonts w:ascii="Arial Nova Cond Light" w:hAnsi="Arial Nova Cond Light" w:cstheme="majorHAnsi"/>
                <w:sz w:val="20"/>
                <w:szCs w:val="20"/>
              </w:rPr>
              <w:t xml:space="preserve"> </w:t>
            </w:r>
            <w:r w:rsidRPr="00A942AB">
              <w:rPr>
                <w:rFonts w:ascii="Arial Nova Cond Light" w:eastAsia="Times New Roman" w:hAnsi="Arial Nova Cond Light" w:cs="Calibri"/>
                <w:color w:val="000000"/>
                <w:sz w:val="14"/>
                <w:szCs w:val="14"/>
                <w:lang w:eastAsia="lv-LV"/>
              </w:rPr>
              <w:t>Atbildība</w:t>
            </w:r>
            <w:r w:rsidR="00044C0C">
              <w:rPr>
                <w:rFonts w:ascii="Arial Nova Cond Light" w:eastAsia="Times New Roman" w:hAnsi="Arial Nova Cond Light" w:cs="Calibri"/>
                <w:color w:val="000000"/>
                <w:sz w:val="14"/>
                <w:szCs w:val="14"/>
                <w:lang w:eastAsia="lv-LV"/>
              </w:rPr>
              <w:t>:</w:t>
            </w:r>
            <w:r w:rsidRPr="00A942AB">
              <w:rPr>
                <w:rFonts w:ascii="Arial Nova Cond Light" w:eastAsia="Times New Roman" w:hAnsi="Arial Nova Cond Light" w:cs="Calibri"/>
                <w:color w:val="000000"/>
                <w:sz w:val="14"/>
                <w:szCs w:val="14"/>
                <w:lang w:eastAsia="lv-LV"/>
              </w:rPr>
              <w:t xml:space="preserve"> NVA, SIF</w:t>
            </w:r>
          </w:p>
          <w:p w14:paraId="73592840" w14:textId="77777777" w:rsidR="00571C62" w:rsidRPr="00A942AB" w:rsidRDefault="00571C62" w:rsidP="00571C62">
            <w:pPr>
              <w:ind w:left="601" w:right="111"/>
              <w:contextualSpacing/>
              <w:rPr>
                <w:rFonts w:ascii="Arial Nova Cond Light" w:eastAsia="Times New Roman" w:hAnsi="Arial Nova Cond Light" w:cs="Calibri"/>
                <w:color w:val="000000"/>
                <w:sz w:val="14"/>
                <w:szCs w:val="14"/>
                <w:highlight w:val="yellow"/>
                <w:lang w:eastAsia="lv-LV"/>
              </w:rPr>
            </w:pPr>
            <w:r w:rsidRPr="00A942AB">
              <w:rPr>
                <w:rFonts w:ascii="Wingdings" w:eastAsia="Wingdings" w:hAnsi="Wingdings" w:cs="Wingdings"/>
                <w:color w:val="1F4E79" w:themeColor="accent5" w:themeShade="80"/>
                <w:sz w:val="20"/>
                <w:szCs w:val="20"/>
                <w:lang w:eastAsia="lv-LV"/>
              </w:rPr>
              <w:t>u</w:t>
            </w:r>
            <w:r w:rsidRPr="00A942AB">
              <w:rPr>
                <w:rFonts w:ascii="Arial Nova Cond Light" w:hAnsi="Arial Nova Cond Light" w:cstheme="majorHAnsi"/>
                <w:sz w:val="20"/>
                <w:szCs w:val="20"/>
              </w:rPr>
              <w:t xml:space="preserve">Izstrādāts viegli uztverams informatīvais materiāls uzņēmējiem par valsts un pašvaldību atbalsta iespējām uzņēmumiem, kas pieņem darbā </w:t>
            </w:r>
            <w:proofErr w:type="spellStart"/>
            <w:r w:rsidRPr="00A942AB">
              <w:rPr>
                <w:rFonts w:ascii="Arial Nova Cond Light" w:hAnsi="Arial Nova Cond Light" w:cstheme="majorHAnsi"/>
                <w:sz w:val="20"/>
                <w:szCs w:val="20"/>
              </w:rPr>
              <w:t>jauniebraucējus</w:t>
            </w:r>
            <w:proofErr w:type="spellEnd"/>
            <w:r w:rsidRPr="00A942AB" w:rsidDel="00E21663">
              <w:rPr>
                <w:rFonts w:ascii="Arial Nova Cond Light" w:hAnsi="Arial Nova Cond Light" w:cstheme="majorHAnsi"/>
                <w:sz w:val="20"/>
                <w:szCs w:val="20"/>
              </w:rPr>
              <w:t xml:space="preserve"> </w:t>
            </w:r>
            <w:r w:rsidRPr="00A942AB">
              <w:rPr>
                <w:rFonts w:ascii="Arial Nova Cond Light" w:eastAsia="Times New Roman" w:hAnsi="Arial Nova Cond Light" w:cs="Calibri"/>
                <w:color w:val="000000"/>
                <w:sz w:val="14"/>
                <w:szCs w:val="14"/>
                <w:lang w:eastAsia="lv-LV"/>
              </w:rPr>
              <w:t xml:space="preserve">Atbildība: EM, SIF, LIAA </w:t>
            </w:r>
          </w:p>
          <w:p w14:paraId="4AF99B75" w14:textId="77777777" w:rsidR="00571C62" w:rsidRPr="00A942AB" w:rsidRDefault="00571C62" w:rsidP="00571C62">
            <w:pPr>
              <w:ind w:left="601" w:right="111"/>
              <w:contextualSpacing/>
              <w:rPr>
                <w:rFonts w:ascii="Arial Nova Cond Light" w:eastAsia="Times New Roman" w:hAnsi="Arial Nova Cond Light" w:cs="Calibri"/>
                <w:color w:val="000000"/>
                <w:sz w:val="14"/>
                <w:szCs w:val="14"/>
                <w:lang w:eastAsia="lv-LV"/>
              </w:rPr>
            </w:pPr>
            <w:r w:rsidRPr="00A942AB">
              <w:rPr>
                <w:rFonts w:ascii="Wingdings" w:eastAsia="Wingdings" w:hAnsi="Wingdings" w:cs="Wingdings"/>
                <w:color w:val="1F4E79" w:themeColor="accent5" w:themeShade="80"/>
                <w:sz w:val="20"/>
                <w:szCs w:val="20"/>
                <w:lang w:eastAsia="lv-LV"/>
              </w:rPr>
              <w:t>u</w:t>
            </w:r>
            <w:r w:rsidRPr="00A942AB">
              <w:rPr>
                <w:rFonts w:ascii="Arial Nova Cond Light" w:eastAsia="Times New Roman" w:hAnsi="Arial Nova Cond Light" w:cs="Calibri"/>
                <w:color w:val="000000"/>
                <w:sz w:val="20"/>
                <w:szCs w:val="20"/>
                <w:lang w:eastAsia="lv-LV"/>
              </w:rPr>
              <w:t xml:space="preserve">Trešo valstu pilsoņiem un Ukrainas civiliedzīvotājiem nodrošināta latviešu valodas kompetences veidošanas iespējas agrīnās integrācijas posmā, uzlabojot tās lietošanu ikdienas saziņā un veicinot pilnvērtīgu līdzdalību visās sabiedrības dzīves jomās </w:t>
            </w:r>
            <w:r w:rsidRPr="00A942AB">
              <w:rPr>
                <w:rFonts w:ascii="Arial Nova Cond Light" w:eastAsia="Times New Roman" w:hAnsi="Arial Nova Cond Light" w:cs="Calibri"/>
                <w:color w:val="000000"/>
                <w:sz w:val="14"/>
                <w:szCs w:val="14"/>
                <w:lang w:eastAsia="lv-LV"/>
              </w:rPr>
              <w:t>Atbildība: KM; Līdzatbildība: SIF</w:t>
            </w:r>
          </w:p>
          <w:p w14:paraId="64CDAF51" w14:textId="676D3226" w:rsidR="00571C62" w:rsidRPr="00A942AB" w:rsidRDefault="00571C62" w:rsidP="00571C62">
            <w:pPr>
              <w:ind w:left="599" w:right="111"/>
              <w:rPr>
                <w:rFonts w:ascii="Arial Nova Cond Light" w:eastAsia="Times New Roman" w:hAnsi="Arial Nova Cond Light" w:cs="Calibri"/>
                <w:color w:val="000000"/>
                <w:sz w:val="20"/>
                <w:szCs w:val="20"/>
                <w:lang w:eastAsia="lv-LV"/>
              </w:rPr>
            </w:pPr>
            <w:r w:rsidRPr="00A942AB">
              <w:rPr>
                <w:rFonts w:ascii="Wingdings" w:eastAsia="Wingdings" w:hAnsi="Wingdings" w:cs="Wingdings"/>
                <w:color w:val="1F4E79" w:themeColor="accent5" w:themeShade="80"/>
                <w:sz w:val="20"/>
                <w:szCs w:val="20"/>
                <w:lang w:eastAsia="lv-LV"/>
              </w:rPr>
              <w:t>u</w:t>
            </w:r>
            <w:r w:rsidRPr="00A942AB">
              <w:rPr>
                <w:rFonts w:ascii="Arial Nova Cond Light" w:eastAsia="Times New Roman" w:hAnsi="Arial Nova Cond Light" w:cs="Calibri"/>
                <w:color w:val="000000"/>
                <w:sz w:val="20"/>
                <w:szCs w:val="20"/>
                <w:lang w:eastAsia="lv-LV"/>
              </w:rPr>
              <w:t xml:space="preserve">Sekmēta trešo valstu pilsoņu un Ukrainas civiliedzīvotāju pamattiesību īstenošana un viņu iekļaušanās Latvijas sabiedrībā </w:t>
            </w:r>
            <w:r w:rsidRPr="00A942AB">
              <w:rPr>
                <w:rFonts w:ascii="Arial Nova Cond Light" w:eastAsia="Times New Roman" w:hAnsi="Arial Nova Cond Light" w:cs="Calibri"/>
                <w:color w:val="000000"/>
                <w:sz w:val="14"/>
                <w:szCs w:val="14"/>
                <w:lang w:eastAsia="lv-LV"/>
              </w:rPr>
              <w:t>Atbildība: KM</w:t>
            </w:r>
            <w:r w:rsidR="00044C0C">
              <w:rPr>
                <w:rFonts w:ascii="Arial Nova Cond Light" w:eastAsia="Times New Roman" w:hAnsi="Arial Nova Cond Light" w:cs="Calibri"/>
                <w:color w:val="000000"/>
                <w:sz w:val="14"/>
                <w:szCs w:val="14"/>
                <w:lang w:eastAsia="lv-LV"/>
              </w:rPr>
              <w:t>;</w:t>
            </w:r>
            <w:r w:rsidRPr="00A942AB">
              <w:rPr>
                <w:rFonts w:ascii="Arial Nova Cond Light" w:eastAsia="Times New Roman" w:hAnsi="Arial Nova Cond Light" w:cs="Calibri"/>
                <w:color w:val="000000"/>
                <w:sz w:val="14"/>
                <w:szCs w:val="14"/>
                <w:lang w:eastAsia="lv-LV"/>
              </w:rPr>
              <w:t xml:space="preserve"> Līdzatbildība: SIF</w:t>
            </w:r>
          </w:p>
          <w:p w14:paraId="41CBB222" w14:textId="77777777" w:rsidR="00571C62" w:rsidRPr="00A942AB" w:rsidRDefault="00571C62" w:rsidP="00571C62">
            <w:pPr>
              <w:ind w:left="599" w:right="111"/>
              <w:rPr>
                <w:rFonts w:ascii="Arial Nova Cond Light" w:eastAsia="Times New Roman" w:hAnsi="Arial Nova Cond Light" w:cs="Calibri"/>
                <w:color w:val="000000"/>
                <w:sz w:val="20"/>
                <w:szCs w:val="20"/>
                <w:lang w:eastAsia="lv-LV"/>
              </w:rPr>
            </w:pPr>
            <w:r w:rsidRPr="00A942AB">
              <w:rPr>
                <w:rFonts w:ascii="Wingdings" w:eastAsia="Wingdings" w:hAnsi="Wingdings" w:cs="Wingdings"/>
                <w:color w:val="1F4E79" w:themeColor="accent5" w:themeShade="80"/>
                <w:sz w:val="20"/>
                <w:szCs w:val="20"/>
                <w:lang w:eastAsia="lv-LV"/>
              </w:rPr>
              <w:t>u</w:t>
            </w:r>
            <w:r w:rsidRPr="00A942AB">
              <w:rPr>
                <w:rFonts w:ascii="Arial Nova Cond Light" w:eastAsia="Times New Roman" w:hAnsi="Arial Nova Cond Light" w:cs="Calibri"/>
                <w:color w:val="000000"/>
                <w:sz w:val="20"/>
                <w:szCs w:val="20"/>
                <w:lang w:eastAsia="lv-LV"/>
              </w:rPr>
              <w:t xml:space="preserve">Nodrošināta „Vienas pieturas aģentūras” izveide, veicinot ārvalstu pilsoņu piekļuvi pakalpojumiem </w:t>
            </w:r>
            <w:r w:rsidRPr="00A942AB">
              <w:rPr>
                <w:rFonts w:ascii="Arial Nova Cond Light" w:eastAsia="Times New Roman" w:hAnsi="Arial Nova Cond Light" w:cs="Calibri"/>
                <w:color w:val="000000"/>
                <w:sz w:val="14"/>
                <w:szCs w:val="14"/>
                <w:lang w:eastAsia="lv-LV"/>
              </w:rPr>
              <w:t>Atbildība: KM; Līdzatbildība: SIF</w:t>
            </w:r>
          </w:p>
          <w:p w14:paraId="3E7D97EC" w14:textId="77777777" w:rsidR="00571C62" w:rsidRPr="00A942AB" w:rsidRDefault="00571C62" w:rsidP="00571C62">
            <w:pPr>
              <w:spacing w:before="80"/>
              <w:ind w:left="601" w:right="113"/>
              <w:rPr>
                <w:rFonts w:ascii="Wingdings" w:eastAsia="Wingdings" w:hAnsi="Wingdings" w:cs="Wingdings"/>
                <w:color w:val="1F4E79" w:themeColor="accent5" w:themeShade="80"/>
                <w:sz w:val="20"/>
                <w:szCs w:val="20"/>
                <w:lang w:eastAsia="lv-LV"/>
              </w:rPr>
            </w:pPr>
            <w:r w:rsidRPr="00A942AB">
              <w:rPr>
                <w:rFonts w:ascii="Arial Nova Cond Light" w:eastAsia="Times New Roman" w:hAnsi="Arial Nova Cond Light" w:cs="Calibri"/>
                <w:b/>
                <w:bCs/>
                <w:color w:val="000000"/>
                <w:sz w:val="28"/>
                <w:szCs w:val="28"/>
                <w:lang w:eastAsia="lv-LV"/>
              </w:rPr>
              <w:t>Ārvalstīs studijas pabeigušo Latvijas studentu</w:t>
            </w:r>
            <w:proofErr w:type="gramStart"/>
            <w:r w:rsidRPr="00A942AB">
              <w:rPr>
                <w:rFonts w:ascii="Arial Nova Cond Light" w:eastAsia="Times New Roman" w:hAnsi="Arial Nova Cond Light" w:cs="Calibri"/>
                <w:b/>
                <w:bCs/>
                <w:color w:val="000000"/>
                <w:sz w:val="28"/>
                <w:szCs w:val="28"/>
                <w:lang w:eastAsia="lv-LV"/>
              </w:rPr>
              <w:t>, un Latvijā studijas pabeigušo ārvalstu studentu</w:t>
            </w:r>
            <w:proofErr w:type="gramEnd"/>
            <w:r w:rsidRPr="00A942AB">
              <w:rPr>
                <w:rFonts w:ascii="Arial Nova Cond Light" w:eastAsia="Times New Roman" w:hAnsi="Arial Nova Cond Light" w:cs="Calibri"/>
                <w:b/>
                <w:bCs/>
                <w:color w:val="000000"/>
                <w:sz w:val="28"/>
                <w:szCs w:val="28"/>
                <w:lang w:eastAsia="lv-LV"/>
              </w:rPr>
              <w:t xml:space="preserve"> piesaiste integrācijai Latvijas darba tirgū</w:t>
            </w:r>
          </w:p>
          <w:p w14:paraId="7339FCD7" w14:textId="77777777" w:rsidR="00571C62" w:rsidRPr="00A942AB" w:rsidRDefault="00571C62" w:rsidP="00571C62">
            <w:pPr>
              <w:ind w:left="599" w:right="111"/>
              <w:rPr>
                <w:rFonts w:ascii="Arial Nova Cond Light" w:eastAsia="Times New Roman" w:hAnsi="Arial Nova Cond Light" w:cs="Calibri"/>
                <w:color w:val="000000"/>
                <w:sz w:val="14"/>
                <w:szCs w:val="14"/>
                <w:lang w:eastAsia="lv-LV"/>
              </w:rPr>
            </w:pPr>
            <w:r w:rsidRPr="00A942AB">
              <w:rPr>
                <w:rFonts w:ascii="Wingdings" w:eastAsia="Wingdings" w:hAnsi="Wingdings" w:cs="Wingdings"/>
                <w:color w:val="1F4E79" w:themeColor="accent5" w:themeShade="80"/>
                <w:sz w:val="20"/>
                <w:szCs w:val="20"/>
                <w:lang w:eastAsia="lv-LV"/>
              </w:rPr>
              <w:t>u</w:t>
            </w:r>
            <w:r w:rsidRPr="00A942AB">
              <w:rPr>
                <w:rFonts w:asciiTheme="majorHAnsi" w:eastAsia="Times New Roman" w:hAnsiTheme="majorHAnsi" w:cstheme="majorBidi"/>
                <w:color w:val="000000" w:themeColor="text1"/>
                <w:lang w:eastAsia="lv-LV"/>
              </w:rPr>
              <w:t xml:space="preserve"> </w:t>
            </w:r>
            <w:r w:rsidRPr="00A942AB">
              <w:rPr>
                <w:rFonts w:ascii="Arial Nova Cond Light" w:eastAsia="Times New Roman" w:hAnsi="Arial Nova Cond Light" w:cstheme="majorBidi"/>
                <w:color w:val="000000" w:themeColor="text1"/>
                <w:sz w:val="20"/>
                <w:szCs w:val="20"/>
                <w:lang w:eastAsia="lv-LV"/>
              </w:rPr>
              <w:t xml:space="preserve">Rīcības plāna ārvalstu studentu, kas pabeiguši studijas Latvijā, iesaistei Latvijas darba tirgū izstrāde, iesniegšanai Cilvēkkapitāla attīstības padomē </w:t>
            </w:r>
            <w:r w:rsidRPr="00A942AB">
              <w:rPr>
                <w:rFonts w:ascii="Arial Nova Cond Light" w:eastAsia="Times New Roman" w:hAnsi="Arial Nova Cond Light" w:cs="Calibri"/>
                <w:color w:val="000000" w:themeColor="text1"/>
                <w:sz w:val="14"/>
                <w:szCs w:val="14"/>
                <w:lang w:eastAsia="lv-LV"/>
              </w:rPr>
              <w:t xml:space="preserve">Atbildība: </w:t>
            </w:r>
            <w:r w:rsidRPr="00A942AB">
              <w:rPr>
                <w:rFonts w:ascii="Arial Nova Cond Light" w:hAnsi="Arial Nova Cond Light" w:cstheme="majorBidi"/>
                <w:sz w:val="14"/>
                <w:szCs w:val="14"/>
              </w:rPr>
              <w:t>EM</w:t>
            </w:r>
            <w:r w:rsidRPr="00A942AB">
              <w:rPr>
                <w:rFonts w:ascii="Arial Nova Cond Light" w:eastAsia="Times New Roman" w:hAnsi="Arial Nova Cond Light" w:cs="Calibri"/>
                <w:color w:val="000000" w:themeColor="text1"/>
                <w:sz w:val="14"/>
                <w:szCs w:val="14"/>
                <w:lang w:eastAsia="lv-LV"/>
              </w:rPr>
              <w:t>; Līdzatbildība: IZM, LM, ĀM, IeM</w:t>
            </w:r>
          </w:p>
          <w:p w14:paraId="12A5C895" w14:textId="77777777" w:rsidR="00571C62" w:rsidRPr="00A942AB" w:rsidRDefault="00571C62" w:rsidP="00571C62">
            <w:pPr>
              <w:ind w:left="814" w:right="111" w:hanging="215"/>
              <w:rPr>
                <w:rFonts w:ascii="Arial Nova Cond Light" w:eastAsia="Times New Roman" w:hAnsi="Arial Nova Cond Light" w:cs="Calibri"/>
                <w:sz w:val="20"/>
                <w:szCs w:val="20"/>
                <w:lang w:eastAsia="lv-LV"/>
              </w:rPr>
            </w:pPr>
            <w:r w:rsidRPr="00A942AB">
              <w:rPr>
                <w:rFonts w:ascii="Wingdings" w:eastAsia="Wingdings" w:hAnsi="Wingdings" w:cs="Wingdings"/>
                <w:color w:val="1F4E79" w:themeColor="accent5" w:themeShade="80"/>
                <w:sz w:val="20"/>
                <w:szCs w:val="20"/>
                <w:lang w:eastAsia="lv-LV"/>
              </w:rPr>
              <w:t>u</w:t>
            </w:r>
            <w:r w:rsidRPr="00A942AB">
              <w:rPr>
                <w:rFonts w:ascii="Arial Nova Cond Light" w:eastAsia="Wingdings" w:hAnsi="Arial Nova Cond Light" w:cs="Wingdings"/>
                <w:color w:val="1F4E79" w:themeColor="accent5" w:themeShade="80"/>
                <w:sz w:val="20"/>
                <w:szCs w:val="20"/>
                <w:lang w:eastAsia="lv-LV"/>
              </w:rPr>
              <w:t xml:space="preserve"> </w:t>
            </w:r>
            <w:r w:rsidRPr="00A942AB">
              <w:rPr>
                <w:rFonts w:ascii="Arial Nova Cond Light" w:eastAsia="Times New Roman" w:hAnsi="Arial Nova Cond Light" w:cs="Calibri"/>
                <w:color w:val="000000"/>
                <w:sz w:val="20"/>
                <w:szCs w:val="20"/>
                <w:lang w:eastAsia="lv-LV"/>
              </w:rPr>
              <w:t>Informatīvu atbalsta pasākumu īstenošana ārvalstu studentiem un Latvijas augstskolām par darba iespējām Latvijā (pieprasījumu un nosacījumiem) kopā ar “</w:t>
            </w:r>
            <w:proofErr w:type="spellStart"/>
            <w:r w:rsidRPr="00A942AB">
              <w:rPr>
                <w:rFonts w:ascii="Arial Nova Cond Light" w:eastAsia="Times New Roman" w:hAnsi="Arial Nova Cond Light" w:cs="Calibri"/>
                <w:color w:val="000000"/>
                <w:sz w:val="20"/>
                <w:szCs w:val="20"/>
                <w:lang w:eastAsia="lv-LV"/>
              </w:rPr>
              <w:t>Study</w:t>
            </w:r>
            <w:proofErr w:type="spellEnd"/>
            <w:r w:rsidRPr="00A942AB">
              <w:rPr>
                <w:rFonts w:ascii="Arial Nova Cond Light" w:eastAsia="Times New Roman" w:hAnsi="Arial Nova Cond Light" w:cs="Calibri"/>
                <w:color w:val="000000"/>
                <w:sz w:val="20"/>
                <w:szCs w:val="20"/>
                <w:lang w:eastAsia="lv-LV"/>
              </w:rPr>
              <w:t xml:space="preserve"> </w:t>
            </w:r>
            <w:proofErr w:type="spellStart"/>
            <w:r w:rsidRPr="00A942AB">
              <w:rPr>
                <w:rFonts w:ascii="Arial Nova Cond Light" w:eastAsia="Times New Roman" w:hAnsi="Arial Nova Cond Light" w:cs="Calibri"/>
                <w:color w:val="000000"/>
                <w:sz w:val="20"/>
                <w:szCs w:val="20"/>
                <w:lang w:eastAsia="lv-LV"/>
              </w:rPr>
              <w:t>in</w:t>
            </w:r>
            <w:proofErr w:type="spellEnd"/>
            <w:r w:rsidRPr="00A942AB">
              <w:rPr>
                <w:rFonts w:ascii="Arial Nova Cond Light" w:eastAsia="Times New Roman" w:hAnsi="Arial Nova Cond Light" w:cs="Calibri"/>
                <w:color w:val="000000"/>
                <w:sz w:val="20"/>
                <w:szCs w:val="20"/>
                <w:lang w:eastAsia="lv-LV"/>
              </w:rPr>
              <w:t xml:space="preserve"> </w:t>
            </w:r>
            <w:proofErr w:type="spellStart"/>
            <w:r w:rsidRPr="00A942AB">
              <w:rPr>
                <w:rFonts w:ascii="Arial Nova Cond Light" w:eastAsia="Times New Roman" w:hAnsi="Arial Nova Cond Light" w:cs="Calibri"/>
                <w:color w:val="000000"/>
                <w:sz w:val="20"/>
                <w:szCs w:val="20"/>
                <w:lang w:eastAsia="lv-LV"/>
              </w:rPr>
              <w:t>Latvia</w:t>
            </w:r>
            <w:proofErr w:type="spellEnd"/>
            <w:r w:rsidRPr="00A942AB">
              <w:rPr>
                <w:rFonts w:ascii="Arial Nova Cond Light" w:eastAsia="Times New Roman" w:hAnsi="Arial Nova Cond Light" w:cs="Calibri"/>
                <w:color w:val="000000"/>
                <w:sz w:val="20"/>
                <w:szCs w:val="20"/>
                <w:lang w:eastAsia="lv-LV"/>
              </w:rPr>
              <w:t xml:space="preserve">” un sadarbības partneriem </w:t>
            </w:r>
            <w:r w:rsidRPr="00A942AB">
              <w:rPr>
                <w:rFonts w:ascii="Arial Nova Cond Light" w:eastAsia="Times New Roman" w:hAnsi="Arial Nova Cond Light" w:cs="Calibri"/>
                <w:color w:val="000000"/>
                <w:sz w:val="14"/>
                <w:szCs w:val="14"/>
                <w:lang w:eastAsia="lv-LV"/>
              </w:rPr>
              <w:t xml:space="preserve">Atbildība: IZM, VIAA </w:t>
            </w:r>
          </w:p>
          <w:p w14:paraId="76CC7D61" w14:textId="77777777" w:rsidR="00571C62" w:rsidRDefault="00571C62" w:rsidP="00D828A5">
            <w:pPr>
              <w:tabs>
                <w:tab w:val="left" w:pos="4253"/>
              </w:tabs>
              <w:ind w:right="111"/>
            </w:pPr>
          </w:p>
        </w:tc>
      </w:tr>
    </w:tbl>
    <w:p w14:paraId="15C70448" w14:textId="77777777" w:rsidR="008C53F6" w:rsidRDefault="008C53F6" w:rsidP="00E72D01">
      <w:pPr>
        <w:tabs>
          <w:tab w:val="left" w:pos="4253"/>
        </w:tabs>
        <w:ind w:right="111"/>
        <w:rPr>
          <w:sz w:val="10"/>
          <w:szCs w:val="10"/>
        </w:rPr>
      </w:pPr>
    </w:p>
    <w:p w14:paraId="7AE223D2" w14:textId="18AF3D15" w:rsidR="00571C62" w:rsidRPr="00571C62" w:rsidRDefault="00210982" w:rsidP="00E72D01">
      <w:pPr>
        <w:tabs>
          <w:tab w:val="left" w:pos="4253"/>
        </w:tabs>
        <w:ind w:right="111"/>
        <w:rPr>
          <w:sz w:val="10"/>
          <w:szCs w:val="10"/>
        </w:rPr>
      </w:pPr>
      <w:r w:rsidRPr="006F24B0">
        <w:rPr>
          <w:noProof/>
        </w:rPr>
        <w:drawing>
          <wp:anchor distT="0" distB="0" distL="114300" distR="114300" simplePos="0" relativeHeight="251637760" behindDoc="1" locked="0" layoutInCell="1" allowOverlap="1" wp14:anchorId="5077DC7B" wp14:editId="0086DCBF">
            <wp:simplePos x="0" y="0"/>
            <wp:positionH relativeFrom="page">
              <wp:posOffset>-635</wp:posOffset>
            </wp:positionH>
            <wp:positionV relativeFrom="page">
              <wp:align>top</wp:align>
            </wp:positionV>
            <wp:extent cx="7559040" cy="2089150"/>
            <wp:effectExtent l="0" t="0" r="3810" b="6350"/>
            <wp:wrapNone/>
            <wp:docPr id="40" name="Picture 40" descr="Group of people communicating around 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Picture 214" descr="Group of people communicating around a table"/>
                    <pic:cNvPicPr/>
                  </pic:nvPicPr>
                  <pic:blipFill rotWithShape="1">
                    <a:blip r:embed="rId24" cstate="print">
                      <a:duotone>
                        <a:schemeClr val="accent5">
                          <a:shade val="45000"/>
                          <a:satMod val="135000"/>
                        </a:schemeClr>
                        <a:prstClr val="white"/>
                      </a:duotone>
                      <a:alphaModFix amt="35000"/>
                      <a:extLst>
                        <a:ext uri="{28A0092B-C50C-407E-A947-70E740481C1C}">
                          <a14:useLocalDpi xmlns:a14="http://schemas.microsoft.com/office/drawing/2010/main" val="0"/>
                        </a:ext>
                      </a:extLst>
                    </a:blip>
                    <a:srcRect t="46670" b="13156"/>
                    <a:stretch/>
                  </pic:blipFill>
                  <pic:spPr bwMode="auto">
                    <a:xfrm>
                      <a:off x="0" y="0"/>
                      <a:ext cx="7559040" cy="2089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TableGrid"/>
        <w:tblW w:w="11341"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1"/>
      </w:tblGrid>
      <w:tr w:rsidR="00571C62" w14:paraId="06B81F17" w14:textId="77777777" w:rsidTr="00571C62">
        <w:trPr>
          <w:jc w:val="center"/>
        </w:trPr>
        <w:tc>
          <w:tcPr>
            <w:tcW w:w="11341" w:type="dxa"/>
            <w:shd w:val="clear" w:color="auto" w:fill="1F4E79" w:themeFill="accent5" w:themeFillShade="80"/>
          </w:tcPr>
          <w:p w14:paraId="0E845B88" w14:textId="131E0EFC" w:rsidR="00571C62" w:rsidRDefault="00571C62" w:rsidP="00D828A5">
            <w:pPr>
              <w:tabs>
                <w:tab w:val="left" w:pos="4253"/>
              </w:tabs>
              <w:ind w:right="111"/>
              <w:jc w:val="center"/>
            </w:pPr>
            <w:r w:rsidRPr="00571C62">
              <w:rPr>
                <w:rFonts w:ascii="Aptos Narrow" w:hAnsi="Aptos Narrow"/>
                <w:b/>
                <w:bCs/>
                <w:color w:val="FFFFFF" w:themeColor="background1"/>
                <w:sz w:val="30"/>
                <w:szCs w:val="30"/>
              </w:rPr>
              <w:t>PIEAUGUŠO IZGLĪTĪBAS PIEDĀVĀJUMS UN KVALITĀTE, PRASMES</w:t>
            </w:r>
          </w:p>
        </w:tc>
      </w:tr>
      <w:tr w:rsidR="00571C62" w14:paraId="76C8426B" w14:textId="77777777" w:rsidTr="00571C62">
        <w:trPr>
          <w:jc w:val="center"/>
        </w:trPr>
        <w:tc>
          <w:tcPr>
            <w:tcW w:w="11341" w:type="dxa"/>
            <w:shd w:val="clear" w:color="auto" w:fill="ECF3FA"/>
          </w:tcPr>
          <w:p w14:paraId="58A4B159" w14:textId="77777777" w:rsidR="00571C62" w:rsidRPr="00A942AB" w:rsidRDefault="00571C62" w:rsidP="00571C62">
            <w:pPr>
              <w:spacing w:before="180"/>
              <w:ind w:left="599" w:right="111" w:hanging="32"/>
              <w:rPr>
                <w:rFonts w:ascii="Arial Nova Cond Light" w:eastAsia="Times New Roman" w:hAnsi="Arial Nova Cond Light" w:cs="Calibri"/>
                <w:b/>
                <w:bCs/>
                <w:color w:val="000000"/>
                <w:sz w:val="28"/>
                <w:szCs w:val="28"/>
                <w:lang w:eastAsia="lv-LV"/>
              </w:rPr>
            </w:pPr>
            <w:r w:rsidRPr="00A942AB">
              <w:rPr>
                <w:rFonts w:ascii="Arial Nova Cond Light" w:hAnsi="Arial Nova Cond Light"/>
                <w:b/>
                <w:bCs/>
                <w:sz w:val="28"/>
                <w:szCs w:val="28"/>
              </w:rPr>
              <w:t>Pieaugušo mācīšanās kultūras attīstība sabiedrībā</w:t>
            </w:r>
          </w:p>
          <w:p w14:paraId="4134881C" w14:textId="77777777" w:rsidR="00571C62" w:rsidRPr="00A942AB" w:rsidRDefault="00571C62" w:rsidP="00571C62">
            <w:pPr>
              <w:ind w:left="800" w:right="111" w:hanging="233"/>
              <w:rPr>
                <w:rFonts w:ascii="Arial Nova Cond Light" w:eastAsia="Times New Roman" w:hAnsi="Arial Nova Cond Light" w:cs="Calibri"/>
                <w:sz w:val="14"/>
                <w:szCs w:val="14"/>
                <w:lang w:eastAsia="lv-LV"/>
              </w:rPr>
            </w:pPr>
            <w:r w:rsidRPr="00A942AB">
              <w:rPr>
                <w:rFonts w:ascii="Wingdings" w:eastAsia="Wingdings" w:hAnsi="Wingdings" w:cs="Wingdings"/>
                <w:color w:val="1F4E79" w:themeColor="accent5" w:themeShade="80"/>
                <w:sz w:val="20"/>
                <w:szCs w:val="20"/>
                <w:lang w:eastAsia="lv-LV"/>
              </w:rPr>
              <w:t>u</w:t>
            </w:r>
            <w:r w:rsidRPr="00A942AB">
              <w:rPr>
                <w:rFonts w:ascii="Arial Nova Cond Light" w:eastAsia="Times New Roman" w:hAnsi="Arial Nova Cond Light" w:cs="Calibri"/>
                <w:color w:val="1F4E79" w:themeColor="accent5" w:themeShade="80"/>
                <w:sz w:val="20"/>
                <w:szCs w:val="20"/>
                <w:lang w:eastAsia="lv-LV"/>
              </w:rPr>
              <w:t xml:space="preserve"> </w:t>
            </w:r>
            <w:r w:rsidRPr="00A942AB">
              <w:rPr>
                <w:rFonts w:ascii="Arial Nova Cond Light" w:eastAsia="Times New Roman" w:hAnsi="Arial Nova Cond Light" w:cs="Calibri"/>
                <w:sz w:val="20"/>
                <w:szCs w:val="20"/>
                <w:lang w:eastAsia="lv-LV"/>
              </w:rPr>
              <w:t xml:space="preserve">Profilēšanas sistēmu un prasmju novērtēšanas rīku izstrāde un pilnveidošana efektīvai pieaugušo iesaistei izglītības </w:t>
            </w:r>
            <w:r w:rsidRPr="00A942AB">
              <w:rPr>
                <w:rFonts w:ascii="Arial Nova Cond Light" w:eastAsia="Times New Roman" w:hAnsi="Arial Nova Cond Light" w:cs="Calibri"/>
                <w:sz w:val="20"/>
                <w:szCs w:val="20"/>
                <w:lang w:eastAsia="lv-LV"/>
              </w:rPr>
              <w:br/>
              <w:t xml:space="preserve">pasākumos, ņemot vērā dažādus faktorus (vecumu, izglītības/ ienākumu līmeni) </w:t>
            </w:r>
            <w:r w:rsidRPr="00A942AB">
              <w:rPr>
                <w:rFonts w:ascii="Arial Nova Cond Light" w:eastAsia="Times New Roman" w:hAnsi="Arial Nova Cond Light" w:cs="Calibri"/>
                <w:sz w:val="14"/>
                <w:szCs w:val="14"/>
                <w:lang w:eastAsia="lv-LV"/>
              </w:rPr>
              <w:t>Atbildība: LM; Līdzatbildība: IZM, EM, LDDK, LOSP, NEP</w:t>
            </w:r>
          </w:p>
          <w:p w14:paraId="17567FC7" w14:textId="36754005" w:rsidR="00571C62" w:rsidRPr="00A942AB" w:rsidRDefault="00571C62" w:rsidP="00571C62">
            <w:pPr>
              <w:ind w:left="800" w:right="111" w:hanging="233"/>
              <w:rPr>
                <w:rFonts w:ascii="Arial Nova Cond Light" w:eastAsia="Times New Roman" w:hAnsi="Arial Nova Cond Light" w:cs="Calibri"/>
                <w:sz w:val="14"/>
                <w:szCs w:val="14"/>
                <w:lang w:eastAsia="lv-LV"/>
              </w:rPr>
            </w:pPr>
            <w:r w:rsidRPr="00A942AB">
              <w:rPr>
                <w:rFonts w:ascii="Wingdings" w:eastAsia="Wingdings" w:hAnsi="Wingdings" w:cs="Wingdings"/>
                <w:color w:val="1F4E79" w:themeColor="accent5" w:themeShade="80"/>
                <w:sz w:val="20"/>
                <w:szCs w:val="20"/>
                <w:lang w:eastAsia="lv-LV"/>
              </w:rPr>
              <w:t>u</w:t>
            </w:r>
            <w:r w:rsidRPr="00A942AB">
              <w:rPr>
                <w:rFonts w:ascii="Arial Nova Cond Light" w:eastAsia="Times New Roman" w:hAnsi="Arial Nova Cond Light" w:cs="Calibri"/>
                <w:sz w:val="14"/>
                <w:szCs w:val="14"/>
                <w:lang w:eastAsia="lv-LV"/>
              </w:rPr>
              <w:t xml:space="preserve"> </w:t>
            </w:r>
            <w:r w:rsidRPr="00A942AB">
              <w:rPr>
                <w:rFonts w:ascii="Arial Nova Cond Light" w:eastAsia="Times New Roman" w:hAnsi="Arial Nova Cond Light" w:cs="Calibri"/>
                <w:sz w:val="20"/>
                <w:szCs w:val="20"/>
                <w:lang w:eastAsia="lv-LV"/>
              </w:rPr>
              <w:t xml:space="preserve">Informatīvo </w:t>
            </w:r>
            <w:proofErr w:type="spellStart"/>
            <w:r w:rsidRPr="00A942AB">
              <w:rPr>
                <w:rFonts w:ascii="Arial Nova Cond Light" w:eastAsia="Times New Roman" w:hAnsi="Arial Nova Cond Light" w:cs="Calibri"/>
                <w:sz w:val="20"/>
                <w:szCs w:val="20"/>
                <w:lang w:eastAsia="lv-LV"/>
              </w:rPr>
              <w:t>mērķkomunikācijas</w:t>
            </w:r>
            <w:proofErr w:type="spellEnd"/>
            <w:r w:rsidRPr="00A942AB">
              <w:rPr>
                <w:rFonts w:ascii="Arial Nova Cond Light" w:eastAsia="Times New Roman" w:hAnsi="Arial Nova Cond Light" w:cs="Calibri"/>
                <w:sz w:val="20"/>
                <w:szCs w:val="20"/>
                <w:lang w:eastAsia="lv-LV"/>
              </w:rPr>
              <w:t xml:space="preserve"> un sabiedrības izpratnes veidošanas pasākumu organizēšana un īstenošana pieaugušo izglītības popularizēšanai </w:t>
            </w:r>
            <w:r w:rsidRPr="00A942AB">
              <w:rPr>
                <w:rFonts w:ascii="Arial Nova Cond Light" w:eastAsia="Times New Roman" w:hAnsi="Arial Nova Cond Light" w:cs="Calibri"/>
                <w:sz w:val="14"/>
                <w:szCs w:val="14"/>
                <w:lang w:eastAsia="lv-LV"/>
              </w:rPr>
              <w:t>Atbildī</w:t>
            </w:r>
            <w:r w:rsidR="008B0E17">
              <w:rPr>
                <w:rFonts w:ascii="Arial Nova Cond Light" w:eastAsia="Times New Roman" w:hAnsi="Arial Nova Cond Light" w:cs="Calibri"/>
                <w:sz w:val="14"/>
                <w:szCs w:val="14"/>
                <w:lang w:eastAsia="lv-LV"/>
              </w:rPr>
              <w:t>b</w:t>
            </w:r>
            <w:r w:rsidRPr="00A942AB">
              <w:rPr>
                <w:rFonts w:ascii="Arial Nova Cond Light" w:eastAsia="Times New Roman" w:hAnsi="Arial Nova Cond Light" w:cs="Calibri"/>
                <w:sz w:val="14"/>
                <w:szCs w:val="14"/>
                <w:lang w:eastAsia="lv-LV"/>
              </w:rPr>
              <w:t>a: IZM, LM</w:t>
            </w:r>
          </w:p>
          <w:p w14:paraId="6C70B475" w14:textId="77777777" w:rsidR="00571C62" w:rsidRPr="00A942AB" w:rsidRDefault="00571C62" w:rsidP="00571C62">
            <w:pPr>
              <w:ind w:left="800" w:right="111" w:hanging="233"/>
              <w:rPr>
                <w:rFonts w:ascii="Arial Nova Cond Light" w:eastAsia="Times New Roman" w:hAnsi="Arial Nova Cond Light" w:cs="Calibri"/>
                <w:sz w:val="20"/>
                <w:szCs w:val="20"/>
                <w:lang w:eastAsia="lv-LV"/>
              </w:rPr>
            </w:pPr>
            <w:r w:rsidRPr="00A942AB">
              <w:rPr>
                <w:rFonts w:ascii="Wingdings" w:eastAsia="Wingdings" w:hAnsi="Wingdings" w:cs="Wingdings"/>
                <w:color w:val="1F4E79" w:themeColor="accent5" w:themeShade="80"/>
                <w:sz w:val="20"/>
                <w:szCs w:val="20"/>
                <w:lang w:eastAsia="lv-LV"/>
              </w:rPr>
              <w:t>u</w:t>
            </w:r>
            <w:r w:rsidRPr="00A942AB">
              <w:rPr>
                <w:rFonts w:ascii="Arial Nova Cond Light" w:eastAsia="Times New Roman" w:hAnsi="Arial Nova Cond Light" w:cs="Calibri"/>
                <w:color w:val="1F4E79" w:themeColor="accent5" w:themeShade="80"/>
                <w:sz w:val="20"/>
                <w:szCs w:val="20"/>
                <w:lang w:eastAsia="lv-LV"/>
              </w:rPr>
              <w:t xml:space="preserve"> </w:t>
            </w:r>
            <w:r w:rsidRPr="00A942AB">
              <w:rPr>
                <w:rFonts w:ascii="Arial Nova Cond Light" w:eastAsia="Times New Roman" w:hAnsi="Arial Nova Cond Light" w:cs="Calibri"/>
                <w:sz w:val="20"/>
                <w:szCs w:val="20"/>
                <w:lang w:eastAsia="lv-LV"/>
              </w:rPr>
              <w:t xml:space="preserve">Pieaugušo izglītības koordinatoru tīkla </w:t>
            </w:r>
            <w:r w:rsidRPr="00A942AB" w:rsidDel="004F67B8">
              <w:rPr>
                <w:rFonts w:ascii="Arial Nova Cond Light" w:eastAsia="Times New Roman" w:hAnsi="Arial Nova Cond Light" w:cs="Calibri"/>
                <w:sz w:val="20"/>
                <w:szCs w:val="20"/>
                <w:lang w:eastAsia="lv-LV"/>
              </w:rPr>
              <w:t>stiprināšana pašvaldībās</w:t>
            </w:r>
            <w:r w:rsidRPr="00A942AB">
              <w:rPr>
                <w:rFonts w:ascii="Arial Nova Cond Light" w:eastAsia="Times New Roman" w:hAnsi="Arial Nova Cond Light" w:cs="Calibri"/>
                <w:sz w:val="20"/>
                <w:szCs w:val="20"/>
                <w:lang w:eastAsia="lv-LV"/>
              </w:rPr>
              <w:t xml:space="preserve"> </w:t>
            </w:r>
            <w:r w:rsidRPr="00A942AB">
              <w:rPr>
                <w:rFonts w:ascii="Arial Nova Cond Light" w:eastAsia="Times New Roman" w:hAnsi="Arial Nova Cond Light" w:cs="Calibri"/>
                <w:sz w:val="14"/>
                <w:szCs w:val="14"/>
                <w:lang w:eastAsia="lv-LV"/>
              </w:rPr>
              <w:t>Atbildība: IZM</w:t>
            </w:r>
          </w:p>
          <w:p w14:paraId="3AC7CB10" w14:textId="77777777" w:rsidR="00571C62" w:rsidRPr="00A942AB" w:rsidRDefault="00571C62" w:rsidP="00571C62">
            <w:pPr>
              <w:ind w:left="800" w:right="111" w:hanging="233"/>
              <w:rPr>
                <w:rFonts w:ascii="Arial Nova Cond Light" w:eastAsia="Times New Roman" w:hAnsi="Arial Nova Cond Light" w:cs="Calibri"/>
                <w:sz w:val="14"/>
                <w:szCs w:val="14"/>
                <w:lang w:eastAsia="lv-LV"/>
              </w:rPr>
            </w:pPr>
            <w:r w:rsidRPr="00A942AB">
              <w:rPr>
                <w:rFonts w:ascii="Wingdings" w:eastAsia="Wingdings" w:hAnsi="Wingdings" w:cs="Wingdings"/>
                <w:color w:val="1F4E79" w:themeColor="accent5" w:themeShade="80"/>
                <w:sz w:val="20"/>
                <w:szCs w:val="20"/>
                <w:lang w:eastAsia="lv-LV"/>
              </w:rPr>
              <w:t>u</w:t>
            </w:r>
            <w:r w:rsidRPr="00A942AB">
              <w:rPr>
                <w:rFonts w:ascii="Arial Nova Cond Light" w:eastAsia="Times New Roman" w:hAnsi="Arial Nova Cond Light" w:cs="Calibri"/>
                <w:color w:val="1F4E79" w:themeColor="accent5" w:themeShade="80"/>
                <w:sz w:val="20"/>
                <w:szCs w:val="20"/>
                <w:lang w:eastAsia="lv-LV"/>
              </w:rPr>
              <w:t xml:space="preserve"> </w:t>
            </w:r>
            <w:r w:rsidRPr="00A942AB">
              <w:rPr>
                <w:rFonts w:ascii="Arial Nova Cond Light" w:eastAsia="Times New Roman" w:hAnsi="Arial Nova Cond Light" w:cs="Calibri"/>
                <w:sz w:val="20"/>
                <w:szCs w:val="20"/>
                <w:lang w:eastAsia="lv-LV"/>
              </w:rPr>
              <w:t xml:space="preserve">Pasākumi (NVA Karjeras dienas; mērķētas karjeras konsultācijas u.c.) profesionālās izglītības popularitātes veicināšanai pieaugušajiem </w:t>
            </w:r>
            <w:r w:rsidRPr="00A942AB">
              <w:rPr>
                <w:rFonts w:ascii="Arial Nova Cond Light" w:eastAsia="Times New Roman" w:hAnsi="Arial Nova Cond Light" w:cs="Calibri"/>
                <w:sz w:val="14"/>
                <w:szCs w:val="14"/>
                <w:lang w:eastAsia="lv-LV"/>
              </w:rPr>
              <w:t>Atbildība: LM; Līdzatbildība: IZM, nozaru ministrijas</w:t>
            </w:r>
          </w:p>
          <w:p w14:paraId="1DC607A5" w14:textId="77777777" w:rsidR="00571C62" w:rsidRPr="00A942AB" w:rsidRDefault="00571C62" w:rsidP="00571C62">
            <w:pPr>
              <w:ind w:left="800" w:right="111" w:hanging="233"/>
              <w:rPr>
                <w:rFonts w:ascii="Arial Nova Cond Light" w:eastAsia="Times New Roman" w:hAnsi="Arial Nova Cond Light" w:cs="Calibri"/>
                <w:sz w:val="14"/>
                <w:szCs w:val="14"/>
                <w:lang w:eastAsia="lv-LV"/>
              </w:rPr>
            </w:pPr>
            <w:r w:rsidRPr="00A942AB">
              <w:rPr>
                <w:rFonts w:ascii="Wingdings" w:eastAsia="Wingdings" w:hAnsi="Wingdings" w:cs="Wingdings"/>
                <w:color w:val="1F4E79" w:themeColor="accent5" w:themeShade="80"/>
                <w:sz w:val="20"/>
                <w:szCs w:val="20"/>
                <w:lang w:eastAsia="lv-LV"/>
              </w:rPr>
              <w:t>u</w:t>
            </w:r>
            <w:r w:rsidRPr="00A942AB">
              <w:rPr>
                <w:rFonts w:ascii="Arial Nova Cond Light" w:eastAsia="Times New Roman" w:hAnsi="Arial Nova Cond Light" w:cs="Calibri"/>
                <w:color w:val="1F4E79" w:themeColor="accent5" w:themeShade="80"/>
                <w:sz w:val="20"/>
                <w:szCs w:val="20"/>
                <w:lang w:eastAsia="lv-LV"/>
              </w:rPr>
              <w:t xml:space="preserve"> </w:t>
            </w:r>
            <w:r w:rsidRPr="00A942AB">
              <w:rPr>
                <w:rFonts w:ascii="Arial Nova Cond Light" w:eastAsia="Times New Roman" w:hAnsi="Arial Nova Cond Light" w:cs="Calibri"/>
                <w:sz w:val="20"/>
                <w:szCs w:val="20"/>
                <w:lang w:eastAsia="lv-LV"/>
              </w:rPr>
              <w:t xml:space="preserve">Informatīvi izglītojoša kampaņa par diskriminācijas un neiecietības mazināšanu, lai pilnveidotu sabiedrības izpratni </w:t>
            </w:r>
            <w:r w:rsidRPr="00A942AB">
              <w:rPr>
                <w:rFonts w:ascii="Arial Nova Cond Light" w:eastAsia="Times New Roman" w:hAnsi="Arial Nova Cond Light" w:cs="Calibri"/>
                <w:sz w:val="14"/>
                <w:szCs w:val="14"/>
                <w:lang w:eastAsia="lv-LV"/>
              </w:rPr>
              <w:t>Atbildība: SIF</w:t>
            </w:r>
          </w:p>
          <w:p w14:paraId="51200ED2" w14:textId="77777777" w:rsidR="00571C62" w:rsidRPr="00A942AB" w:rsidRDefault="00571C62" w:rsidP="00571C62">
            <w:pPr>
              <w:spacing w:before="80"/>
              <w:ind w:left="601" w:right="113"/>
              <w:rPr>
                <w:rFonts w:ascii="Arial Nova Cond Light" w:eastAsia="Times New Roman" w:hAnsi="Arial Nova Cond Light" w:cs="Calibri"/>
                <w:sz w:val="14"/>
                <w:szCs w:val="14"/>
                <w:lang w:eastAsia="lv-LV"/>
              </w:rPr>
            </w:pPr>
            <w:r w:rsidRPr="00A942AB">
              <w:rPr>
                <w:rFonts w:ascii="Arial Nova Cond Light" w:eastAsia="Times New Roman" w:hAnsi="Arial Nova Cond Light" w:cs="Calibri"/>
                <w:b/>
                <w:bCs/>
                <w:color w:val="000000"/>
                <w:sz w:val="28"/>
                <w:szCs w:val="28"/>
                <w:lang w:eastAsia="lv-LV"/>
              </w:rPr>
              <w:t xml:space="preserve">Darbinieku prasmju attīstības un pārkvalifikācijas atbalsta nodrošināšana un kvalitāte </w:t>
            </w:r>
          </w:p>
          <w:p w14:paraId="55E56BE0" w14:textId="77777777" w:rsidR="00571C62" w:rsidRPr="00A942AB" w:rsidRDefault="00571C62" w:rsidP="00571C62">
            <w:pPr>
              <w:ind w:left="599" w:right="111" w:hanging="32"/>
              <w:rPr>
                <w:rFonts w:ascii="Arial Nova Cond Light" w:eastAsia="Times New Roman" w:hAnsi="Arial Nova Cond Light" w:cs="Calibri"/>
                <w:color w:val="000000"/>
                <w:sz w:val="14"/>
                <w:szCs w:val="14"/>
                <w:lang w:eastAsia="lv-LV"/>
              </w:rPr>
            </w:pPr>
            <w:r w:rsidRPr="00A942AB">
              <w:rPr>
                <w:rFonts w:ascii="Wingdings" w:eastAsia="Wingdings" w:hAnsi="Wingdings" w:cs="Wingdings"/>
                <w:color w:val="1F4E79" w:themeColor="accent5" w:themeShade="80"/>
                <w:sz w:val="20"/>
                <w:szCs w:val="20"/>
                <w:lang w:eastAsia="lv-LV"/>
              </w:rPr>
              <w:t>u</w:t>
            </w:r>
            <w:r w:rsidRPr="00A942AB">
              <w:rPr>
                <w:rFonts w:ascii="Arial Nova Cond Light" w:eastAsia="Times New Roman" w:hAnsi="Arial Nova Cond Light" w:cs="Calibri"/>
                <w:color w:val="000000" w:themeColor="text1"/>
                <w:sz w:val="20"/>
                <w:szCs w:val="20"/>
                <w:lang w:eastAsia="lv-LV"/>
              </w:rPr>
              <w:t xml:space="preserve"> Uz rezultātiem balstīta atbalsta instrumenta ieviešana darba ņēmēju prasmju pilnveidošanai un pārkvalifikācijai </w:t>
            </w:r>
            <w:r w:rsidRPr="00A942AB">
              <w:rPr>
                <w:rFonts w:ascii="Arial Nova Cond Light" w:eastAsia="Times New Roman" w:hAnsi="Arial Nova Cond Light" w:cs="Calibri"/>
                <w:color w:val="000000" w:themeColor="text1"/>
                <w:sz w:val="14"/>
                <w:szCs w:val="14"/>
                <w:lang w:eastAsia="lv-LV"/>
              </w:rPr>
              <w:t>Atbildība: EM</w:t>
            </w:r>
          </w:p>
          <w:p w14:paraId="5D684531" w14:textId="77777777" w:rsidR="00571C62" w:rsidRPr="00A942AB" w:rsidRDefault="00571C62" w:rsidP="00571C62">
            <w:pPr>
              <w:ind w:left="599" w:right="111" w:hanging="32"/>
              <w:rPr>
                <w:rFonts w:ascii="Arial Nova Cond Light" w:eastAsia="Times New Roman" w:hAnsi="Arial Nova Cond Light" w:cs="Calibri"/>
                <w:color w:val="000000"/>
                <w:sz w:val="20"/>
                <w:szCs w:val="20"/>
                <w:lang w:eastAsia="lv-LV"/>
              </w:rPr>
            </w:pPr>
            <w:r w:rsidRPr="00A942AB">
              <w:rPr>
                <w:rFonts w:ascii="Wingdings" w:eastAsia="Wingdings" w:hAnsi="Wingdings" w:cs="Wingdings"/>
                <w:color w:val="1F4E79" w:themeColor="accent5" w:themeShade="80"/>
                <w:sz w:val="20"/>
                <w:szCs w:val="20"/>
                <w:lang w:eastAsia="lv-LV"/>
              </w:rPr>
              <w:t>u</w:t>
            </w:r>
            <w:r w:rsidRPr="00A942AB">
              <w:rPr>
                <w:rFonts w:ascii="Arial Nova Cond Light" w:eastAsia="Times New Roman" w:hAnsi="Arial Nova Cond Light" w:cs="Calibri"/>
                <w:color w:val="000000" w:themeColor="text1"/>
                <w:sz w:val="20"/>
                <w:szCs w:val="20"/>
                <w:lang w:eastAsia="lv-LV"/>
              </w:rPr>
              <w:t xml:space="preserve"> Individuālo mācību kontu pieejas ieviešana un digitālo prasmju mācību nodrošināšana </w:t>
            </w:r>
            <w:r w:rsidRPr="00A942AB">
              <w:rPr>
                <w:rFonts w:ascii="Arial Nova Cond Light" w:eastAsia="Times New Roman" w:hAnsi="Arial Nova Cond Light" w:cs="Calibri"/>
                <w:color w:val="000000" w:themeColor="text1"/>
                <w:sz w:val="14"/>
                <w:szCs w:val="14"/>
                <w:lang w:eastAsia="lv-LV"/>
              </w:rPr>
              <w:t>Atbildība: IZM; Līdzatbildība: konsultatīvie partneri</w:t>
            </w:r>
          </w:p>
          <w:p w14:paraId="04335A52" w14:textId="3B90CDDA" w:rsidR="00571C62" w:rsidRPr="00A942AB" w:rsidRDefault="00571C62" w:rsidP="00571C62">
            <w:pPr>
              <w:ind w:left="599" w:right="111" w:hanging="32"/>
              <w:rPr>
                <w:rFonts w:ascii="Arial Nova Cond Light" w:eastAsia="Times New Roman" w:hAnsi="Arial Nova Cond Light" w:cs="Calibri"/>
                <w:color w:val="000000"/>
                <w:sz w:val="20"/>
                <w:szCs w:val="20"/>
                <w:lang w:eastAsia="lv-LV"/>
              </w:rPr>
            </w:pPr>
            <w:r w:rsidRPr="00A942AB">
              <w:rPr>
                <w:rFonts w:ascii="Wingdings" w:eastAsia="Wingdings" w:hAnsi="Wingdings" w:cs="Wingdings"/>
                <w:color w:val="1F4E79" w:themeColor="accent5" w:themeShade="80"/>
                <w:sz w:val="20"/>
                <w:szCs w:val="20"/>
                <w:lang w:eastAsia="lv-LV"/>
              </w:rPr>
              <w:t>u</w:t>
            </w:r>
            <w:r w:rsidRPr="00A942AB">
              <w:rPr>
                <w:rFonts w:ascii="Arial Nova Cond Light" w:eastAsia="Times New Roman" w:hAnsi="Arial Nova Cond Light" w:cs="Calibri"/>
                <w:color w:val="000000" w:themeColor="text1"/>
                <w:sz w:val="20"/>
                <w:szCs w:val="20"/>
                <w:lang w:eastAsia="lv-LV"/>
              </w:rPr>
              <w:t xml:space="preserve"> Kvalitātes uzraudzības sistēmas attīstība pieaugušo izglītībā </w:t>
            </w:r>
            <w:r w:rsidRPr="00A942AB">
              <w:rPr>
                <w:rFonts w:ascii="Arial Nova Cond Light" w:eastAsia="Times New Roman" w:hAnsi="Arial Nova Cond Light" w:cs="Calibri"/>
                <w:color w:val="000000" w:themeColor="text1"/>
                <w:sz w:val="14"/>
                <w:szCs w:val="14"/>
                <w:lang w:eastAsia="lv-LV"/>
              </w:rPr>
              <w:t>Atbildība: IZM</w:t>
            </w:r>
            <w:r w:rsidR="00044C0C">
              <w:rPr>
                <w:rFonts w:ascii="Arial Nova Cond Light" w:eastAsia="Times New Roman" w:hAnsi="Arial Nova Cond Light" w:cs="Calibri"/>
                <w:color w:val="000000" w:themeColor="text1"/>
                <w:sz w:val="14"/>
                <w:szCs w:val="14"/>
                <w:lang w:eastAsia="lv-LV"/>
              </w:rPr>
              <w:t>,</w:t>
            </w:r>
            <w:r w:rsidRPr="00A942AB">
              <w:rPr>
                <w:rFonts w:ascii="Arial Nova Cond Light" w:eastAsia="Times New Roman" w:hAnsi="Arial Nova Cond Light" w:cs="Calibri"/>
                <w:color w:val="000000" w:themeColor="text1"/>
                <w:sz w:val="14"/>
                <w:szCs w:val="14"/>
                <w:lang w:eastAsia="lv-LV"/>
              </w:rPr>
              <w:t xml:space="preserve"> IKVD; Līdzatbildība: VISC, VIAA</w:t>
            </w:r>
          </w:p>
          <w:p w14:paraId="411CB662" w14:textId="77777777" w:rsidR="00571C62" w:rsidRPr="00A942AB" w:rsidRDefault="00571C62" w:rsidP="00571C62">
            <w:pPr>
              <w:ind w:left="599" w:right="111" w:hanging="32"/>
              <w:rPr>
                <w:rFonts w:ascii="Arial Nova Cond Light" w:eastAsia="Times New Roman" w:hAnsi="Arial Nova Cond Light" w:cs="Calibri"/>
                <w:color w:val="000000" w:themeColor="text1"/>
                <w:sz w:val="20"/>
                <w:szCs w:val="20"/>
                <w:lang w:eastAsia="lv-LV"/>
              </w:rPr>
            </w:pPr>
            <w:r w:rsidRPr="00A942AB">
              <w:rPr>
                <w:rFonts w:ascii="Wingdings" w:eastAsia="Wingdings" w:hAnsi="Wingdings" w:cs="Wingdings"/>
                <w:color w:val="1F4E79" w:themeColor="accent5" w:themeShade="80"/>
                <w:sz w:val="20"/>
                <w:szCs w:val="20"/>
                <w:lang w:eastAsia="lv-LV"/>
              </w:rPr>
              <w:t>u</w:t>
            </w:r>
            <w:r w:rsidRPr="00A942AB">
              <w:rPr>
                <w:rFonts w:ascii="Arial Nova Cond Light" w:eastAsia="Times New Roman" w:hAnsi="Arial Nova Cond Light" w:cs="Calibri"/>
                <w:color w:val="000000" w:themeColor="text1"/>
                <w:sz w:val="20"/>
                <w:szCs w:val="20"/>
                <w:lang w:eastAsia="lv-LV"/>
              </w:rPr>
              <w:t xml:space="preserve"> Bezmaksas mācības darba devējiem un to darbiniekiem par dažādības vadības un iekļaujošas darba vides jautājumiem "Skatu punkti"</w:t>
            </w:r>
            <w:proofErr w:type="gramStart"/>
            <w:r w:rsidRPr="00A942AB">
              <w:rPr>
                <w:rFonts w:ascii="Arial Nova Cond Light" w:eastAsia="Times New Roman" w:hAnsi="Arial Nova Cond Light" w:cs="Calibri"/>
                <w:color w:val="000000" w:themeColor="text1"/>
                <w:sz w:val="20"/>
                <w:szCs w:val="20"/>
                <w:lang w:eastAsia="lv-LV"/>
              </w:rPr>
              <w:t xml:space="preserve">  </w:t>
            </w:r>
            <w:proofErr w:type="gramEnd"/>
            <w:r w:rsidRPr="00A942AB">
              <w:rPr>
                <w:rFonts w:ascii="Arial Nova Cond Light" w:eastAsia="Times New Roman" w:hAnsi="Arial Nova Cond Light" w:cs="Calibri"/>
                <w:color w:val="000000" w:themeColor="text1"/>
                <w:sz w:val="14"/>
                <w:szCs w:val="14"/>
                <w:lang w:eastAsia="lv-LV"/>
              </w:rPr>
              <w:t>Atbildība: SIF</w:t>
            </w:r>
          </w:p>
          <w:p w14:paraId="77E712C7" w14:textId="77777777" w:rsidR="00571C62" w:rsidRDefault="00571C62" w:rsidP="00D828A5">
            <w:pPr>
              <w:tabs>
                <w:tab w:val="left" w:pos="4253"/>
              </w:tabs>
              <w:ind w:right="111"/>
            </w:pPr>
          </w:p>
        </w:tc>
      </w:tr>
    </w:tbl>
    <w:p w14:paraId="66636772" w14:textId="77777777" w:rsidR="00571C62" w:rsidRDefault="00571C62" w:rsidP="00E72D01">
      <w:pPr>
        <w:tabs>
          <w:tab w:val="left" w:pos="4253"/>
        </w:tabs>
        <w:ind w:right="111"/>
        <w:rPr>
          <w:sz w:val="8"/>
          <w:szCs w:val="8"/>
        </w:rPr>
      </w:pPr>
    </w:p>
    <w:p w14:paraId="54B6CF41" w14:textId="77777777" w:rsidR="00044C0C" w:rsidRPr="00571C62" w:rsidRDefault="00044C0C" w:rsidP="00E72D01">
      <w:pPr>
        <w:tabs>
          <w:tab w:val="left" w:pos="4253"/>
        </w:tabs>
        <w:ind w:right="111"/>
        <w:rPr>
          <w:sz w:val="8"/>
          <w:szCs w:val="8"/>
        </w:rPr>
      </w:pPr>
    </w:p>
    <w:tbl>
      <w:tblPr>
        <w:tblStyle w:val="TableGrid"/>
        <w:tblW w:w="11341"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1"/>
      </w:tblGrid>
      <w:tr w:rsidR="00571C62" w14:paraId="3CCDF073" w14:textId="77777777" w:rsidTr="00571C62">
        <w:trPr>
          <w:jc w:val="center"/>
        </w:trPr>
        <w:tc>
          <w:tcPr>
            <w:tcW w:w="11341" w:type="dxa"/>
            <w:shd w:val="clear" w:color="auto" w:fill="1F4E79" w:themeFill="accent5" w:themeFillShade="80"/>
          </w:tcPr>
          <w:p w14:paraId="6635E638" w14:textId="7E77C3ED" w:rsidR="00571C62" w:rsidRDefault="00571C62" w:rsidP="00D828A5">
            <w:pPr>
              <w:tabs>
                <w:tab w:val="left" w:pos="4253"/>
              </w:tabs>
              <w:ind w:right="111"/>
              <w:jc w:val="center"/>
            </w:pPr>
            <w:r w:rsidRPr="00571C62">
              <w:rPr>
                <w:rFonts w:ascii="Aptos Narrow" w:hAnsi="Aptos Narrow"/>
                <w:b/>
                <w:bCs/>
                <w:color w:val="FFFFFF" w:themeColor="background1"/>
                <w:sz w:val="30"/>
                <w:szCs w:val="30"/>
              </w:rPr>
              <w:lastRenderedPageBreak/>
              <w:t>ATBALSTS UZŅĒMĒJU UZŅĒMĪGUMAM</w:t>
            </w:r>
          </w:p>
        </w:tc>
      </w:tr>
      <w:tr w:rsidR="00571C62" w14:paraId="7F690B14" w14:textId="77777777" w:rsidTr="00571C62">
        <w:trPr>
          <w:jc w:val="center"/>
        </w:trPr>
        <w:tc>
          <w:tcPr>
            <w:tcW w:w="11341" w:type="dxa"/>
            <w:shd w:val="clear" w:color="auto" w:fill="ECF3FA"/>
          </w:tcPr>
          <w:p w14:paraId="18EA1F07" w14:textId="1BC1E64B" w:rsidR="00571C62" w:rsidRDefault="00571C62" w:rsidP="00571C62">
            <w:pPr>
              <w:ind w:left="828" w:right="111" w:hanging="229"/>
              <w:rPr>
                <w:rFonts w:ascii="Arial Nova Cond Light" w:eastAsia="Times New Roman" w:hAnsi="Arial Nova Cond Light" w:cs="Calibri"/>
                <w:b/>
                <w:color w:val="000000" w:themeColor="text1"/>
                <w:sz w:val="28"/>
                <w:szCs w:val="28"/>
                <w:lang w:eastAsia="lv-LV"/>
              </w:rPr>
            </w:pPr>
          </w:p>
          <w:p w14:paraId="1FD7B3D8" w14:textId="6868D617" w:rsidR="00571C62" w:rsidRPr="00A942AB" w:rsidRDefault="00571C62" w:rsidP="00571C62">
            <w:pPr>
              <w:ind w:left="828" w:right="111" w:hanging="229"/>
              <w:rPr>
                <w:rFonts w:ascii="Arial Nova Cond Light" w:eastAsia="Times New Roman" w:hAnsi="Arial Nova Cond Light" w:cs="Calibri"/>
                <w:sz w:val="20"/>
                <w:szCs w:val="20"/>
                <w:lang w:eastAsia="lv-LV"/>
              </w:rPr>
            </w:pPr>
            <w:r w:rsidRPr="00A942AB">
              <w:rPr>
                <w:rFonts w:ascii="Arial Nova Cond Light" w:eastAsia="Times New Roman" w:hAnsi="Arial Nova Cond Light" w:cs="Calibri"/>
                <w:b/>
                <w:color w:val="000000" w:themeColor="text1"/>
                <w:sz w:val="28"/>
                <w:szCs w:val="28"/>
                <w:lang w:eastAsia="lv-LV"/>
              </w:rPr>
              <w:t>Atbalsta pieejamība uzņēmējiem pārkvalificēšanās iespējām, zināšanu kapacitātes stiprināšanai</w:t>
            </w:r>
          </w:p>
          <w:p w14:paraId="311B2A2E" w14:textId="2CE9189C" w:rsidR="00571C62" w:rsidRPr="00A942AB" w:rsidRDefault="00571C62" w:rsidP="00571C62">
            <w:pPr>
              <w:ind w:left="828" w:right="111" w:hanging="229"/>
              <w:rPr>
                <w:rFonts w:ascii="Arial Nova Cond Light" w:eastAsia="Times New Roman" w:hAnsi="Arial Nova Cond Light" w:cs="Calibri"/>
                <w:color w:val="000000" w:themeColor="text1"/>
                <w:sz w:val="14"/>
                <w:szCs w:val="14"/>
                <w:lang w:eastAsia="lv-LV"/>
              </w:rPr>
            </w:pPr>
            <w:r w:rsidRPr="00A942AB">
              <w:rPr>
                <w:rFonts w:ascii="Wingdings" w:eastAsia="Wingdings" w:hAnsi="Wingdings" w:cs="Wingdings"/>
                <w:color w:val="1F4E79"/>
                <w:sz w:val="20"/>
                <w:szCs w:val="20"/>
                <w:lang w:eastAsia="lv-LV"/>
              </w:rPr>
              <w:t>u</w:t>
            </w:r>
            <w:r w:rsidRPr="00A942AB">
              <w:rPr>
                <w:rFonts w:ascii="Arial Nova Cond Light" w:eastAsia="Times New Roman" w:hAnsi="Arial Nova Cond Light" w:cs="Calibri"/>
                <w:color w:val="000000" w:themeColor="text1"/>
                <w:sz w:val="20"/>
                <w:szCs w:val="20"/>
                <w:lang w:eastAsia="lv-LV"/>
              </w:rPr>
              <w:t xml:space="preserve"> Iniciatīva un trešās puses novērtējums "DAŽĀDĪBĀ IR SPĒKS" </w:t>
            </w:r>
            <w:r w:rsidRPr="00A942AB">
              <w:rPr>
                <w:rFonts w:ascii="Arial Nova Cond Light" w:eastAsia="Times New Roman" w:hAnsi="Arial Nova Cond Light" w:cs="Calibri"/>
                <w:color w:val="000000" w:themeColor="text1"/>
                <w:sz w:val="14"/>
                <w:szCs w:val="14"/>
                <w:lang w:eastAsia="lv-LV"/>
              </w:rPr>
              <w:t>Atbildība: SIF</w:t>
            </w:r>
          </w:p>
          <w:p w14:paraId="7A2DEFD6" w14:textId="77777777" w:rsidR="00571C62" w:rsidRPr="00A942AB" w:rsidRDefault="00571C62" w:rsidP="00571C62">
            <w:pPr>
              <w:ind w:left="828" w:right="111" w:hanging="229"/>
              <w:rPr>
                <w:rFonts w:ascii="Arial Nova Cond Light" w:eastAsia="Times New Roman" w:hAnsi="Arial Nova Cond Light" w:cs="Calibri"/>
                <w:color w:val="000000" w:themeColor="text1"/>
                <w:sz w:val="14"/>
                <w:szCs w:val="14"/>
                <w:lang w:eastAsia="lv-LV"/>
              </w:rPr>
            </w:pPr>
            <w:r w:rsidRPr="00A942AB">
              <w:rPr>
                <w:rFonts w:ascii="Wingdings" w:eastAsia="Wingdings" w:hAnsi="Wingdings" w:cs="Wingdings"/>
                <w:color w:val="1F4E79"/>
                <w:sz w:val="20"/>
                <w:szCs w:val="20"/>
                <w:lang w:eastAsia="lv-LV"/>
              </w:rPr>
              <w:t>u</w:t>
            </w:r>
            <w:r w:rsidRPr="00A942AB">
              <w:rPr>
                <w:rFonts w:ascii="Arial Nova Cond Light" w:eastAsia="Times New Roman" w:hAnsi="Arial Nova Cond Light" w:cs="Calibri"/>
                <w:color w:val="000000" w:themeColor="text1"/>
                <w:sz w:val="20"/>
                <w:szCs w:val="20"/>
                <w:lang w:eastAsia="lv-LV"/>
              </w:rPr>
              <w:t xml:space="preserve"> Pilnveidota un attīstīta vienota darba devēju platforma </w:t>
            </w:r>
            <w:proofErr w:type="spellStart"/>
            <w:r w:rsidRPr="00A942AB">
              <w:rPr>
                <w:rFonts w:ascii="Arial Nova Cond Light" w:eastAsia="Times New Roman" w:hAnsi="Arial Nova Cond Light" w:cs="Calibri"/>
                <w:color w:val="000000" w:themeColor="text1"/>
                <w:sz w:val="20"/>
                <w:szCs w:val="20"/>
                <w:lang w:eastAsia="lv-LV"/>
              </w:rPr>
              <w:t>www.dazadiba.lv</w:t>
            </w:r>
            <w:proofErr w:type="spellEnd"/>
            <w:r w:rsidRPr="00A942AB">
              <w:rPr>
                <w:rFonts w:ascii="Arial Nova Cond Light" w:eastAsia="Times New Roman" w:hAnsi="Arial Nova Cond Light" w:cs="Calibri"/>
                <w:color w:val="000000" w:themeColor="text1"/>
                <w:sz w:val="20"/>
                <w:szCs w:val="20"/>
                <w:lang w:eastAsia="lv-LV"/>
              </w:rPr>
              <w:t xml:space="preserve"> </w:t>
            </w:r>
            <w:r w:rsidRPr="00A942AB">
              <w:rPr>
                <w:rFonts w:ascii="Arial Nova Cond Light" w:eastAsia="Times New Roman" w:hAnsi="Arial Nova Cond Light" w:cs="Calibri"/>
                <w:color w:val="000000" w:themeColor="text1"/>
                <w:sz w:val="14"/>
                <w:szCs w:val="14"/>
                <w:lang w:eastAsia="lv-LV"/>
              </w:rPr>
              <w:t>Atbildība: SIF</w:t>
            </w:r>
          </w:p>
          <w:p w14:paraId="4F56EFBC" w14:textId="77777777" w:rsidR="00571C62" w:rsidRPr="00A942AB" w:rsidRDefault="00571C62" w:rsidP="00571C62">
            <w:pPr>
              <w:ind w:left="828" w:right="111" w:hanging="229"/>
              <w:rPr>
                <w:rFonts w:ascii="Arial Nova Cond Light" w:eastAsia="Times New Roman" w:hAnsi="Arial Nova Cond Light" w:cs="Calibri"/>
                <w:color w:val="000000"/>
                <w:sz w:val="20"/>
                <w:szCs w:val="20"/>
                <w:lang w:eastAsia="lv-LV"/>
              </w:rPr>
            </w:pPr>
            <w:r w:rsidRPr="00A942AB">
              <w:rPr>
                <w:rFonts w:ascii="Wingdings" w:eastAsia="Wingdings" w:hAnsi="Wingdings" w:cs="Wingdings"/>
                <w:color w:val="1F4E79" w:themeColor="accent5" w:themeShade="80"/>
                <w:sz w:val="20"/>
                <w:szCs w:val="20"/>
                <w:lang w:eastAsia="lv-LV"/>
              </w:rPr>
              <w:t>u</w:t>
            </w:r>
            <w:r w:rsidRPr="00A942AB">
              <w:rPr>
                <w:rFonts w:ascii="Arial Nova Cond Light" w:eastAsia="Times New Roman" w:hAnsi="Arial Nova Cond Light" w:cs="Calibri"/>
                <w:color w:val="000000"/>
                <w:sz w:val="20"/>
                <w:szCs w:val="20"/>
                <w:lang w:eastAsia="lv-LV"/>
              </w:rPr>
              <w:t xml:space="preserve"> Sniegts atbalsts ekspertu piesaistei </w:t>
            </w:r>
            <w:proofErr w:type="spellStart"/>
            <w:r w:rsidRPr="00A942AB">
              <w:rPr>
                <w:rFonts w:ascii="Arial Nova Cond Light" w:eastAsia="Times New Roman" w:hAnsi="Arial Nova Cond Light" w:cs="Calibri"/>
                <w:color w:val="000000"/>
                <w:sz w:val="20"/>
                <w:szCs w:val="20"/>
                <w:lang w:eastAsia="lv-LV"/>
              </w:rPr>
              <w:t>produkta\pakalpojuma</w:t>
            </w:r>
            <w:proofErr w:type="spellEnd"/>
            <w:r w:rsidRPr="00A942AB">
              <w:rPr>
                <w:rFonts w:ascii="Arial Nova Cond Light" w:eastAsia="Times New Roman" w:hAnsi="Arial Nova Cond Light" w:cs="Calibri"/>
                <w:color w:val="000000"/>
                <w:sz w:val="20"/>
                <w:szCs w:val="20"/>
                <w:lang w:eastAsia="lv-LV"/>
              </w:rPr>
              <w:t xml:space="preserve"> eksporta potenciāla novērtēšanai </w:t>
            </w:r>
            <w:r w:rsidRPr="00A942AB">
              <w:rPr>
                <w:rFonts w:ascii="Arial Nova Cond Light" w:eastAsia="Times New Roman" w:hAnsi="Arial Nova Cond Light" w:cs="Calibri"/>
                <w:color w:val="000000"/>
                <w:sz w:val="14"/>
                <w:szCs w:val="14"/>
                <w:lang w:eastAsia="lv-LV"/>
              </w:rPr>
              <w:t>Atbildība: EM; Līdzatbildība: LDDK, LTRK</w:t>
            </w:r>
          </w:p>
          <w:p w14:paraId="5537D709" w14:textId="77777777" w:rsidR="00571C62" w:rsidRPr="00A942AB" w:rsidRDefault="00571C62" w:rsidP="00571C62">
            <w:pPr>
              <w:ind w:left="828" w:right="111" w:hanging="229"/>
              <w:rPr>
                <w:rFonts w:ascii="Arial Nova Cond Light" w:eastAsia="Times New Roman" w:hAnsi="Arial Nova Cond Light" w:cs="Calibri"/>
                <w:color w:val="000000"/>
                <w:sz w:val="14"/>
                <w:szCs w:val="14"/>
                <w:lang w:eastAsia="lv-LV"/>
              </w:rPr>
            </w:pPr>
            <w:r w:rsidRPr="00A942AB">
              <w:rPr>
                <w:rFonts w:ascii="Wingdings" w:eastAsia="Wingdings" w:hAnsi="Wingdings" w:cs="Wingdings"/>
                <w:color w:val="1F4E79" w:themeColor="accent5" w:themeShade="80"/>
                <w:sz w:val="20"/>
                <w:szCs w:val="20"/>
                <w:lang w:eastAsia="lv-LV"/>
              </w:rPr>
              <w:t>u</w:t>
            </w:r>
            <w:r w:rsidRPr="00A942AB">
              <w:rPr>
                <w:rFonts w:ascii="Arial Nova Cond Light" w:eastAsia="Times New Roman" w:hAnsi="Arial Nova Cond Light" w:cs="Calibri"/>
                <w:color w:val="000000"/>
                <w:sz w:val="20"/>
                <w:szCs w:val="20"/>
                <w:lang w:eastAsia="lv-LV"/>
              </w:rPr>
              <w:t xml:space="preserve"> Sniegts nozaru vajadzībās balstīts atbalsts uzņēmumiem un to darbiniekiem prasmju profesionālai pilnveidei </w:t>
            </w:r>
            <w:r w:rsidRPr="00A942AB">
              <w:rPr>
                <w:rFonts w:ascii="Arial Nova Cond Light" w:eastAsia="Times New Roman" w:hAnsi="Arial Nova Cond Light" w:cs="Calibri"/>
                <w:color w:val="000000"/>
                <w:sz w:val="14"/>
                <w:szCs w:val="14"/>
                <w:lang w:eastAsia="lv-LV"/>
              </w:rPr>
              <w:t>Atbildība: EM; Līdzatbildība:</w:t>
            </w:r>
            <w:r w:rsidRPr="00A942AB">
              <w:rPr>
                <w:sz w:val="24"/>
                <w:szCs w:val="24"/>
              </w:rPr>
              <w:t xml:space="preserve"> </w:t>
            </w:r>
            <w:r w:rsidRPr="00A942AB">
              <w:rPr>
                <w:rFonts w:ascii="Arial Nova Cond Light" w:eastAsia="Times New Roman" w:hAnsi="Arial Nova Cond Light" w:cs="Calibri"/>
                <w:color w:val="000000"/>
                <w:sz w:val="14"/>
                <w:szCs w:val="14"/>
                <w:lang w:eastAsia="lv-LV"/>
              </w:rPr>
              <w:t>LTRK, LDDK, nozaru asociācijas</w:t>
            </w:r>
          </w:p>
          <w:p w14:paraId="5A416902" w14:textId="77777777" w:rsidR="00571C62" w:rsidRPr="00A942AB" w:rsidRDefault="00571C62" w:rsidP="00571C62">
            <w:pPr>
              <w:ind w:left="828" w:right="111" w:hanging="229"/>
              <w:rPr>
                <w:rFonts w:ascii="Arial Nova Cond Light" w:eastAsia="Times New Roman" w:hAnsi="Arial Nova Cond Light" w:cs="Calibri"/>
                <w:color w:val="000000"/>
                <w:sz w:val="14"/>
                <w:szCs w:val="14"/>
                <w:lang w:eastAsia="lv-LV"/>
              </w:rPr>
            </w:pPr>
            <w:r w:rsidRPr="00A942AB">
              <w:rPr>
                <w:rFonts w:ascii="Wingdings" w:eastAsia="Wingdings" w:hAnsi="Wingdings" w:cs="Wingdings"/>
                <w:color w:val="1F4E79" w:themeColor="accent5" w:themeShade="80"/>
                <w:sz w:val="20"/>
                <w:szCs w:val="20"/>
                <w:lang w:eastAsia="lv-LV"/>
              </w:rPr>
              <w:t>u</w:t>
            </w:r>
            <w:r w:rsidRPr="00A942AB">
              <w:rPr>
                <w:rFonts w:ascii="Arial Nova Cond Light" w:eastAsia="Times New Roman" w:hAnsi="Arial Nova Cond Light" w:cs="Calibri"/>
                <w:color w:val="000000"/>
                <w:sz w:val="20"/>
                <w:szCs w:val="20"/>
                <w:lang w:eastAsia="lv-LV"/>
              </w:rPr>
              <w:t xml:space="preserve"> Sniegts nozaru vajadzībās balstīts atbalsts uzņēmumiem un to darbiniekiem digitālo prasmju profesionālai pilnveidei </w:t>
            </w:r>
            <w:r w:rsidRPr="00A942AB">
              <w:rPr>
                <w:rFonts w:ascii="Arial Nova Cond Light" w:eastAsia="Times New Roman" w:hAnsi="Arial Nova Cond Light" w:cs="Calibri"/>
                <w:color w:val="000000"/>
                <w:sz w:val="14"/>
                <w:szCs w:val="14"/>
                <w:lang w:eastAsia="lv-LV"/>
              </w:rPr>
              <w:t>Atbildība: EM; Līdzatbildība:</w:t>
            </w:r>
            <w:r w:rsidRPr="00A942AB">
              <w:rPr>
                <w:sz w:val="24"/>
                <w:szCs w:val="24"/>
              </w:rPr>
              <w:t xml:space="preserve"> </w:t>
            </w:r>
            <w:r w:rsidRPr="00A942AB">
              <w:rPr>
                <w:rFonts w:ascii="Arial Nova Cond Light" w:eastAsia="Times New Roman" w:hAnsi="Arial Nova Cond Light" w:cs="Calibri"/>
                <w:color w:val="000000"/>
                <w:sz w:val="14"/>
                <w:szCs w:val="14"/>
                <w:lang w:eastAsia="lv-LV"/>
              </w:rPr>
              <w:t>LTRK, LDDK, nozaru asociācijas</w:t>
            </w:r>
          </w:p>
          <w:p w14:paraId="7832A0B3" w14:textId="514091B7" w:rsidR="00571C62" w:rsidRPr="00A942AB" w:rsidRDefault="00571C62" w:rsidP="00D828A5">
            <w:pPr>
              <w:ind w:left="599" w:right="111" w:hanging="32"/>
              <w:rPr>
                <w:rFonts w:ascii="Arial Nova Cond Light" w:eastAsia="Times New Roman" w:hAnsi="Arial Nova Cond Light" w:cs="Calibri"/>
                <w:color w:val="000000" w:themeColor="text1"/>
                <w:sz w:val="20"/>
                <w:szCs w:val="20"/>
                <w:lang w:eastAsia="lv-LV"/>
              </w:rPr>
            </w:pPr>
          </w:p>
          <w:p w14:paraId="494BE3A5" w14:textId="77777777" w:rsidR="00571C62" w:rsidRDefault="00571C62" w:rsidP="00D828A5">
            <w:pPr>
              <w:tabs>
                <w:tab w:val="left" w:pos="4253"/>
              </w:tabs>
              <w:ind w:right="111"/>
            </w:pPr>
          </w:p>
        </w:tc>
      </w:tr>
    </w:tbl>
    <w:p w14:paraId="385A96C8" w14:textId="5DF36BF6" w:rsidR="004E19D4" w:rsidRDefault="00753A6D" w:rsidP="00E72D01">
      <w:pPr>
        <w:spacing w:after="0" w:line="240" w:lineRule="auto"/>
        <w:ind w:right="111"/>
        <w:rPr>
          <w:rFonts w:ascii="Aptos Narrow" w:hAnsi="Aptos Narrow"/>
          <w:b/>
          <w:bCs/>
          <w:color w:val="1F4E79" w:themeColor="accent5" w:themeShade="80"/>
          <w:sz w:val="72"/>
          <w:szCs w:val="72"/>
        </w:rPr>
      </w:pPr>
      <w:r w:rsidRPr="006F24B0">
        <w:rPr>
          <w:noProof/>
        </w:rPr>
        <w:drawing>
          <wp:anchor distT="0" distB="0" distL="114300" distR="114300" simplePos="0" relativeHeight="251711488" behindDoc="1" locked="0" layoutInCell="1" allowOverlap="1" wp14:anchorId="02F2419C" wp14:editId="0CCBC666">
            <wp:simplePos x="0" y="0"/>
            <wp:positionH relativeFrom="page">
              <wp:posOffset>-1462</wp:posOffset>
            </wp:positionH>
            <wp:positionV relativeFrom="page">
              <wp:align>top</wp:align>
            </wp:positionV>
            <wp:extent cx="7559040" cy="2089150"/>
            <wp:effectExtent l="0" t="0" r="3810" b="6350"/>
            <wp:wrapNone/>
            <wp:docPr id="1015512923" name="Picture 1015512923" descr="Group of people communicating around 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Picture 214" descr="Group of people communicating around a table"/>
                    <pic:cNvPicPr/>
                  </pic:nvPicPr>
                  <pic:blipFill rotWithShape="1">
                    <a:blip r:embed="rId24" cstate="print">
                      <a:duotone>
                        <a:schemeClr val="accent5">
                          <a:shade val="45000"/>
                          <a:satMod val="135000"/>
                        </a:schemeClr>
                        <a:prstClr val="white"/>
                      </a:duotone>
                      <a:alphaModFix amt="35000"/>
                      <a:extLst>
                        <a:ext uri="{28A0092B-C50C-407E-A947-70E740481C1C}">
                          <a14:useLocalDpi xmlns:a14="http://schemas.microsoft.com/office/drawing/2010/main" val="0"/>
                        </a:ext>
                      </a:extLst>
                    </a:blip>
                    <a:srcRect t="46670" b="13156"/>
                    <a:stretch/>
                  </pic:blipFill>
                  <pic:spPr bwMode="auto">
                    <a:xfrm>
                      <a:off x="0" y="0"/>
                      <a:ext cx="7559040" cy="2089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F72C4C3" w14:textId="6EE47C34" w:rsidR="008C53F6" w:rsidRDefault="008C53F6">
      <w:pPr>
        <w:rPr>
          <w:rFonts w:ascii="Aptos Narrow" w:eastAsia="Calibri" w:hAnsi="Aptos Narrow" w:cs="Times New Roman"/>
          <w:b/>
          <w:caps/>
          <w:color w:val="1F4E79"/>
          <w:sz w:val="72"/>
          <w:szCs w:val="20"/>
          <w:lang w:val="x-none" w:eastAsia="x-none"/>
        </w:rPr>
      </w:pPr>
      <w:bookmarkStart w:id="30" w:name="_Toc174010199"/>
      <w:bookmarkStart w:id="31" w:name="_Toc174011739"/>
      <w:r>
        <w:br w:type="page"/>
      </w:r>
    </w:p>
    <w:p w14:paraId="49A471B6" w14:textId="14DF9D29" w:rsidR="00E72D01" w:rsidRPr="00B64E5E" w:rsidRDefault="00753A6D" w:rsidP="002A0C43">
      <w:pPr>
        <w:pStyle w:val="Heading1"/>
        <w:rPr>
          <w:sz w:val="24"/>
          <w:szCs w:val="24"/>
        </w:rPr>
      </w:pPr>
      <w:bookmarkStart w:id="32" w:name="_Toc200962988"/>
      <w:r w:rsidRPr="00B64E5E">
        <w:rPr>
          <w:rFonts w:eastAsia="Verdana" w:cs="Verdana"/>
          <w:bCs/>
          <w:noProof/>
          <w:color w:val="5B9BD5" w:themeColor="accent5"/>
        </w:rPr>
        <w:lastRenderedPageBreak/>
        <w:drawing>
          <wp:anchor distT="0" distB="0" distL="114300" distR="114300" simplePos="0" relativeHeight="251708416" behindDoc="1" locked="0" layoutInCell="1" allowOverlap="1" wp14:anchorId="2DCED71C" wp14:editId="619CF526">
            <wp:simplePos x="0" y="0"/>
            <wp:positionH relativeFrom="page">
              <wp:align>left</wp:align>
            </wp:positionH>
            <wp:positionV relativeFrom="page">
              <wp:align>top</wp:align>
            </wp:positionV>
            <wp:extent cx="7541998" cy="3204000"/>
            <wp:effectExtent l="0" t="0" r="1905" b="0"/>
            <wp:wrapNone/>
            <wp:docPr id="1518195116" name="Picture 1518195116" descr="People at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Picture 241" descr="People at work"/>
                    <pic:cNvPicPr/>
                  </pic:nvPicPr>
                  <pic:blipFill rotWithShape="1">
                    <a:blip r:embed="rId31" cstate="print">
                      <a:duotone>
                        <a:schemeClr val="accent5">
                          <a:shade val="45000"/>
                          <a:satMod val="135000"/>
                        </a:schemeClr>
                        <a:prstClr val="white"/>
                      </a:duotone>
                      <a:alphaModFix amt="35000"/>
                      <a:extLst>
                        <a:ext uri="{28A0092B-C50C-407E-A947-70E740481C1C}">
                          <a14:useLocalDpi xmlns:a14="http://schemas.microsoft.com/office/drawing/2010/main" val="0"/>
                        </a:ext>
                      </a:extLst>
                    </a:blip>
                    <a:srcRect t="11454" b="16234"/>
                    <a:stretch/>
                  </pic:blipFill>
                  <pic:spPr bwMode="auto">
                    <a:xfrm>
                      <a:off x="0" y="0"/>
                      <a:ext cx="7541998" cy="3204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72D01" w:rsidRPr="00B64E5E">
        <w:rPr>
          <w:noProof/>
        </w:rPr>
        <mc:AlternateContent>
          <mc:Choice Requires="wps">
            <w:drawing>
              <wp:anchor distT="0" distB="0" distL="114300" distR="114300" simplePos="0" relativeHeight="251627520" behindDoc="0" locked="0" layoutInCell="1" allowOverlap="1" wp14:anchorId="587C0FFB" wp14:editId="22D29EB0">
                <wp:simplePos x="0" y="0"/>
                <wp:positionH relativeFrom="margin">
                  <wp:posOffset>-171450</wp:posOffset>
                </wp:positionH>
                <wp:positionV relativeFrom="paragraph">
                  <wp:posOffset>-2533650</wp:posOffset>
                </wp:positionV>
                <wp:extent cx="7600315" cy="673100"/>
                <wp:effectExtent l="0" t="0" r="0" b="0"/>
                <wp:wrapNone/>
                <wp:docPr id="1379" name="Text Box 1379"/>
                <wp:cNvGraphicFramePr/>
                <a:graphic xmlns:a="http://schemas.openxmlformats.org/drawingml/2006/main">
                  <a:graphicData uri="http://schemas.microsoft.com/office/word/2010/wordprocessingShape">
                    <wps:wsp>
                      <wps:cNvSpPr txBox="1"/>
                      <wps:spPr>
                        <a:xfrm>
                          <a:off x="0" y="0"/>
                          <a:ext cx="7600315" cy="673100"/>
                        </a:xfrm>
                        <a:prstGeom prst="rect">
                          <a:avLst/>
                        </a:prstGeom>
                        <a:noFill/>
                        <a:ln>
                          <a:noFill/>
                        </a:ln>
                      </wps:spPr>
                      <wps:txbx>
                        <w:txbxContent>
                          <w:p w14:paraId="66A46F28" w14:textId="77777777" w:rsidR="00E72D01" w:rsidRPr="00014C85" w:rsidRDefault="00E72D01" w:rsidP="00E72D01">
                            <w:pPr>
                              <w:spacing w:after="0" w:line="240" w:lineRule="auto"/>
                              <w:ind w:right="111"/>
                              <w:jc w:val="center"/>
                              <w:rPr>
                                <w:noProof/>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7C0FFB" id="Text Box 1379" o:spid="_x0000_s1061" type="#_x0000_t202" style="position:absolute;margin-left:-13.5pt;margin-top:-199.5pt;width:598.45pt;height:53pt;z-index:251627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" filled="f" stroked="f">
                <v:textbox>
                  <w:txbxContent>
                    <w:p w14:paraId="66A46F28" w14:textId="77777777" w:rsidR="00E72D01" w:rsidRPr="00014C85" w:rsidRDefault="00E72D01" w:rsidP="00E72D01">
                      <w:pPr>
                        <w:spacing w:after="0" w:line="240" w:lineRule="auto"/>
                        <w:ind w:right="111"/>
                        <w:jc w:val="center"/>
                        <w:rPr>
                          <w:noProof/>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w10:wrap anchorx="margin"/>
              </v:shape>
            </w:pict>
          </mc:Fallback>
        </mc:AlternateContent>
      </w:r>
      <w:r w:rsidR="00E72D01" w:rsidRPr="00B64E5E">
        <w:t>SADARBĪBA</w:t>
      </w:r>
      <w:bookmarkEnd w:id="30"/>
      <w:bookmarkEnd w:id="31"/>
      <w:bookmarkEnd w:id="32"/>
    </w:p>
    <w:p w14:paraId="77AEB03D" w14:textId="595C5773" w:rsidR="00E72D01" w:rsidRDefault="00E72D01" w:rsidP="00646DAD">
      <w:pPr>
        <w:spacing w:before="720" w:after="120" w:line="240" w:lineRule="auto"/>
        <w:jc w:val="center"/>
        <w:rPr>
          <w:rFonts w:ascii="Aptos Narrow" w:hAnsi="Aptos Narrow"/>
          <w:color w:val="1F4E79" w:themeColor="accent5" w:themeShade="80"/>
          <w:sz w:val="40"/>
          <w:szCs w:val="40"/>
        </w:rPr>
      </w:pPr>
      <w:r w:rsidRPr="00A440BC">
        <w:rPr>
          <w:rFonts w:ascii="Aptos Narrow" w:hAnsi="Aptos Narrow"/>
          <w:bCs/>
          <w:color w:val="1F4E79"/>
          <w:sz w:val="40"/>
          <w:szCs w:val="40"/>
        </w:rPr>
        <w:t>V</w:t>
      </w:r>
      <w:r>
        <w:rPr>
          <w:rFonts w:ascii="Aptos Narrow" w:hAnsi="Aptos Narrow"/>
          <w:color w:val="1F4E79" w:themeColor="accent5" w:themeShade="80"/>
          <w:sz w:val="40"/>
          <w:szCs w:val="40"/>
        </w:rPr>
        <w:t>IS</w:t>
      </w:r>
      <w:r w:rsidRPr="006F24B0">
        <w:rPr>
          <w:rFonts w:ascii="Aptos Narrow" w:hAnsi="Aptos Narrow"/>
          <w:color w:val="1F4E79" w:themeColor="accent5" w:themeShade="80"/>
          <w:sz w:val="40"/>
          <w:szCs w:val="40"/>
        </w:rPr>
        <w:t>U IESAISTĪTO PUŠU DIALOGS, LAI KOPĪGI RASTU LABĀKOS RISINĀJUMUS CILVĒKKAPITĀLA UZLABOJUMIEM UN STRAUJĀKAI EKONOMIKAS ATTĪSTĪBAI</w:t>
      </w:r>
    </w:p>
    <w:p w14:paraId="3037F4CF" w14:textId="77777777" w:rsidR="00646DAD" w:rsidRPr="00285EEE" w:rsidRDefault="00646DAD" w:rsidP="00646DAD">
      <w:pPr>
        <w:spacing w:before="720" w:after="120" w:line="240" w:lineRule="auto"/>
        <w:jc w:val="center"/>
        <w:rPr>
          <w:rFonts w:ascii="Aptos Narrow" w:hAnsi="Aptos Narrow"/>
          <w:bCs/>
          <w:color w:val="1F4E79"/>
          <w:sz w:val="40"/>
          <w:szCs w:val="40"/>
        </w:rPr>
      </w:pPr>
    </w:p>
    <w:p w14:paraId="03AC14F7" w14:textId="5D9CE896" w:rsidR="00E72D01" w:rsidRPr="00571C62" w:rsidRDefault="00E72D01" w:rsidP="00E72D01">
      <w:pPr>
        <w:ind w:right="111"/>
        <w:rPr>
          <w:sz w:val="2"/>
          <w:szCs w:val="2"/>
          <w:lang w:eastAsia="x-none"/>
        </w:rPr>
      </w:pPr>
    </w:p>
    <w:p w14:paraId="28AF8F36" w14:textId="1BAD5429" w:rsidR="00DE7D50" w:rsidRDefault="00DE7D50" w:rsidP="00DE7D50">
      <w:pPr>
        <w:ind w:right="111"/>
        <w:rPr>
          <w:lang w:eastAsia="x-none"/>
        </w:rPr>
      </w:pPr>
      <w:r w:rsidRPr="006F24B0">
        <w:rPr>
          <w:noProof/>
          <w:lang w:eastAsia="x-none"/>
        </w:rPr>
        <mc:AlternateContent>
          <mc:Choice Requires="wps">
            <w:drawing>
              <wp:anchor distT="0" distB="0" distL="114300" distR="114300" simplePos="0" relativeHeight="251658240" behindDoc="0" locked="0" layoutInCell="1" allowOverlap="1" wp14:anchorId="2166EA98" wp14:editId="2795B727">
                <wp:simplePos x="0" y="0"/>
                <wp:positionH relativeFrom="margin">
                  <wp:posOffset>3061252</wp:posOffset>
                </wp:positionH>
                <wp:positionV relativeFrom="paragraph">
                  <wp:posOffset>149667</wp:posOffset>
                </wp:positionV>
                <wp:extent cx="1200150" cy="1031240"/>
                <wp:effectExtent l="0" t="0" r="0" b="0"/>
                <wp:wrapNone/>
                <wp:docPr id="8" name="Rectangle 8"/>
                <wp:cNvGraphicFramePr/>
                <a:graphic xmlns:a="http://schemas.openxmlformats.org/drawingml/2006/main">
                  <a:graphicData uri="http://schemas.microsoft.com/office/word/2010/wordprocessingShape">
                    <wps:wsp>
                      <wps:cNvSpPr/>
                      <wps:spPr>
                        <a:xfrm>
                          <a:off x="0" y="0"/>
                          <a:ext cx="1200150" cy="1031240"/>
                        </a:xfrm>
                        <a:prstGeom prst="rect">
                          <a:avLst/>
                        </a:prstGeom>
                        <a:solidFill>
                          <a:srgbClr val="9DC3E6">
                            <a:alpha val="69804"/>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03B0210" w14:textId="77777777" w:rsidR="00DE7D50" w:rsidRPr="00687D12" w:rsidRDefault="00DE7D50" w:rsidP="00DE7D50">
                            <w:pPr>
                              <w:spacing w:after="0" w:line="240" w:lineRule="auto"/>
                              <w:jc w:val="center"/>
                              <w:rPr>
                                <w:rFonts w:ascii="Aptos Narrow" w:hAnsi="Aptos Narrow"/>
                                <w:color w:val="1F4E79" w:themeColor="accent5" w:themeShade="80"/>
                                <w:sz w:val="30"/>
                                <w:szCs w:val="30"/>
                              </w:rPr>
                            </w:pPr>
                            <w:r w:rsidRPr="00283CD5">
                              <w:rPr>
                                <w:rFonts w:ascii="Aptos Narrow" w:hAnsi="Aptos Narrow"/>
                                <w:noProof/>
                                <w:color w:val="1F4E79" w:themeColor="accent5" w:themeShade="80"/>
                                <w:sz w:val="30"/>
                                <w:szCs w:val="30"/>
                              </w:rPr>
                              <w:t>ĀRVALSTU INVESTORU PADOME LATVIJĀ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66EA98" id="Rectangle 8" o:spid="_x0000_s1062" style="position:absolute;margin-left:241.05pt;margin-top:11.8pt;width:94.5pt;height:81.2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" fillcolor="#9dc3e6" stroked="f" strokeweight="1pt">
                <v:fill opacity="45746f"/>
                <v:textbox>
                  <w:txbxContent>
                    <w:p w14:paraId="303B0210" w14:textId="77777777" w:rsidR="00DE7D50" w:rsidRPr="00687D12" w:rsidRDefault="00DE7D50" w:rsidP="00DE7D50">
                      <w:pPr>
                        <w:spacing w:after="0" w:line="240" w:lineRule="auto"/>
                        <w:jc w:val="center"/>
                        <w:rPr>
                          <w:rFonts w:ascii="Aptos Narrow" w:hAnsi="Aptos Narrow"/>
                          <w:color w:val="1F4E79" w:themeColor="accent5" w:themeShade="80"/>
                          <w:sz w:val="30"/>
                          <w:szCs w:val="30"/>
                        </w:rPr>
                      </w:pPr>
                      <w:r w:rsidRPr="00283CD5">
                        <w:rPr>
                          <w:rFonts w:ascii="Aptos Narrow" w:hAnsi="Aptos Narrow"/>
                          <w:noProof/>
                          <w:color w:val="1F4E79" w:themeColor="accent5" w:themeShade="80"/>
                          <w:sz w:val="30"/>
                          <w:szCs w:val="30"/>
                        </w:rPr>
                        <w:t>ĀRVALSTU INVESTORU PADOME LATVIJĀ</w:t>
                      </w:r>
                    </w:p>
                  </w:txbxContent>
                </v:textbox>
                <w10:wrap anchorx="margin"/>
              </v:rect>
            </w:pict>
          </mc:Fallback>
        </mc:AlternateContent>
      </w:r>
    </w:p>
    <w:p w14:paraId="7215E008" w14:textId="43B1E4D5" w:rsidR="00DE7D50" w:rsidRPr="006F24B0" w:rsidRDefault="00DE7D50" w:rsidP="00DE7D50">
      <w:pPr>
        <w:ind w:right="111"/>
        <w:rPr>
          <w:lang w:eastAsia="x-none"/>
        </w:rPr>
      </w:pPr>
      <w:r w:rsidRPr="006F24B0">
        <w:rPr>
          <w:noProof/>
          <w:lang w:eastAsia="x-none"/>
        </w:rPr>
        <mc:AlternateContent>
          <mc:Choice Requires="wps">
            <w:drawing>
              <wp:anchor distT="0" distB="0" distL="114300" distR="114300" simplePos="0" relativeHeight="251656192" behindDoc="0" locked="0" layoutInCell="1" allowOverlap="1" wp14:anchorId="58DCBA1F" wp14:editId="26DD1347">
                <wp:simplePos x="0" y="0"/>
                <wp:positionH relativeFrom="column">
                  <wp:posOffset>5141787</wp:posOffset>
                </wp:positionH>
                <wp:positionV relativeFrom="paragraph">
                  <wp:posOffset>230136</wp:posOffset>
                </wp:positionV>
                <wp:extent cx="719455" cy="719455"/>
                <wp:effectExtent l="0" t="0" r="4445" b="4445"/>
                <wp:wrapNone/>
                <wp:docPr id="11" name="Rectangle 11"/>
                <wp:cNvGraphicFramePr/>
                <a:graphic xmlns:a="http://schemas.openxmlformats.org/drawingml/2006/main">
                  <a:graphicData uri="http://schemas.microsoft.com/office/word/2010/wordprocessingShape">
                    <wps:wsp>
                      <wps:cNvSpPr/>
                      <wps:spPr>
                        <a:xfrm>
                          <a:off x="0" y="0"/>
                          <a:ext cx="719455" cy="719455"/>
                        </a:xfrm>
                        <a:prstGeom prst="rect">
                          <a:avLst/>
                        </a:prstGeom>
                        <a:solidFill>
                          <a:srgbClr val="9DC3E6">
                            <a:alpha val="69804"/>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04C01E" w14:textId="77777777" w:rsidR="00DE7D50" w:rsidRPr="00687D12" w:rsidRDefault="00DE7D50" w:rsidP="00DE7D50">
                            <w:pPr>
                              <w:spacing w:after="0" w:line="240" w:lineRule="auto"/>
                              <w:jc w:val="center"/>
                              <w:rPr>
                                <w:rFonts w:ascii="Aptos Narrow" w:hAnsi="Aptos Narrow"/>
                                <w:color w:val="1F4E79" w:themeColor="accent5" w:themeShade="80"/>
                                <w:sz w:val="30"/>
                                <w:szCs w:val="30"/>
                              </w:rPr>
                            </w:pPr>
                          </w:p>
                          <w:p w14:paraId="7B4B1DE7" w14:textId="77777777" w:rsidR="00DE7D50" w:rsidRPr="00687D12" w:rsidRDefault="00DE7D50" w:rsidP="00DE7D50">
                            <w:pPr>
                              <w:spacing w:after="0" w:line="240" w:lineRule="auto"/>
                              <w:jc w:val="center"/>
                              <w:rPr>
                                <w:rFonts w:ascii="Aptos Narrow" w:hAnsi="Aptos Narrow"/>
                                <w:color w:val="1F4E79" w:themeColor="accent5" w:themeShade="80"/>
                                <w:sz w:val="30"/>
                                <w:szCs w:val="3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DCBA1F" id="Rectangle 11" o:spid="_x0000_s1063" style="position:absolute;margin-left:404.85pt;margin-top:18.1pt;width:56.65pt;height:56.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" fillcolor="#9dc3e6" stroked="f" strokeweight="1pt">
                <v:fill opacity="45746f"/>
                <v:textbox>
                  <w:txbxContent>
                    <w:p w14:paraId="3204C01E" w14:textId="77777777" w:rsidR="00DE7D50" w:rsidRPr="00687D12" w:rsidRDefault="00DE7D50" w:rsidP="00DE7D50">
                      <w:pPr>
                        <w:spacing w:after="0" w:line="240" w:lineRule="auto"/>
                        <w:jc w:val="center"/>
                        <w:rPr>
                          <w:rFonts w:ascii="Aptos Narrow" w:hAnsi="Aptos Narrow"/>
                          <w:color w:val="1F4E79" w:themeColor="accent5" w:themeShade="80"/>
                          <w:sz w:val="30"/>
                          <w:szCs w:val="30"/>
                        </w:rPr>
                      </w:pPr>
                    </w:p>
                    <w:p w14:paraId="7B4B1DE7" w14:textId="77777777" w:rsidR="00DE7D50" w:rsidRPr="00687D12" w:rsidRDefault="00DE7D50" w:rsidP="00DE7D50">
                      <w:pPr>
                        <w:spacing w:after="0" w:line="240" w:lineRule="auto"/>
                        <w:jc w:val="center"/>
                        <w:rPr>
                          <w:rFonts w:ascii="Aptos Narrow" w:hAnsi="Aptos Narrow"/>
                          <w:color w:val="1F4E79" w:themeColor="accent5" w:themeShade="80"/>
                          <w:sz w:val="30"/>
                          <w:szCs w:val="30"/>
                        </w:rPr>
                      </w:pPr>
                    </w:p>
                  </w:txbxContent>
                </v:textbox>
              </v:rect>
            </w:pict>
          </mc:Fallback>
        </mc:AlternateContent>
      </w:r>
    </w:p>
    <w:p w14:paraId="4C4095CE" w14:textId="7CAF4681" w:rsidR="00DE7D50" w:rsidRPr="006F24B0" w:rsidRDefault="00DE7D50" w:rsidP="00DE7D50">
      <w:pPr>
        <w:ind w:right="111"/>
        <w:rPr>
          <w:lang w:eastAsia="x-none"/>
        </w:rPr>
      </w:pPr>
      <w:r w:rsidRPr="006F24B0">
        <w:rPr>
          <w:noProof/>
          <w:lang w:eastAsia="x-none"/>
        </w:rPr>
        <mc:AlternateContent>
          <mc:Choice Requires="wps">
            <w:drawing>
              <wp:anchor distT="0" distB="0" distL="114300" distR="114300" simplePos="0" relativeHeight="251650048" behindDoc="0" locked="0" layoutInCell="1" allowOverlap="1" wp14:anchorId="0A39405F" wp14:editId="51672B1E">
                <wp:simplePos x="0" y="0"/>
                <wp:positionH relativeFrom="column">
                  <wp:posOffset>1300096</wp:posOffset>
                </wp:positionH>
                <wp:positionV relativeFrom="paragraph">
                  <wp:posOffset>12109</wp:posOffset>
                </wp:positionV>
                <wp:extent cx="900000" cy="648586"/>
                <wp:effectExtent l="0" t="0" r="0" b="0"/>
                <wp:wrapNone/>
                <wp:docPr id="1165" name="Rectangle 1165"/>
                <wp:cNvGraphicFramePr/>
                <a:graphic xmlns:a="http://schemas.openxmlformats.org/drawingml/2006/main">
                  <a:graphicData uri="http://schemas.microsoft.com/office/word/2010/wordprocessingShape">
                    <wps:wsp>
                      <wps:cNvSpPr/>
                      <wps:spPr>
                        <a:xfrm>
                          <a:off x="0" y="0"/>
                          <a:ext cx="900000" cy="648586"/>
                        </a:xfrm>
                        <a:prstGeom prst="rect">
                          <a:avLst/>
                        </a:prstGeom>
                        <a:solidFill>
                          <a:srgbClr val="9DC3E6">
                            <a:alpha val="69804"/>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C73369" w14:textId="77777777" w:rsidR="00DE7D50" w:rsidRPr="00687D12" w:rsidRDefault="00DE7D50" w:rsidP="00DE7D50">
                            <w:pPr>
                              <w:spacing w:after="0" w:line="240" w:lineRule="auto"/>
                              <w:jc w:val="center"/>
                              <w:rPr>
                                <w:rFonts w:ascii="Aptos Narrow" w:hAnsi="Aptos Narrow"/>
                                <w:color w:val="1F4E79" w:themeColor="accent5" w:themeShade="80"/>
                                <w:sz w:val="30"/>
                                <w:szCs w:val="3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39405F" id="Rectangle 1165" o:spid="_x0000_s1064" style="position:absolute;margin-left:102.35pt;margin-top:.95pt;width:70.85pt;height:51.0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" fillcolor="#9dc3e6" stroked="f" strokeweight="1pt">
                <v:fill opacity="45746f"/>
                <v:textbox>
                  <w:txbxContent>
                    <w:p w14:paraId="0BC73369" w14:textId="77777777" w:rsidR="00DE7D50" w:rsidRPr="00687D12" w:rsidRDefault="00DE7D50" w:rsidP="00DE7D50">
                      <w:pPr>
                        <w:spacing w:after="0" w:line="240" w:lineRule="auto"/>
                        <w:jc w:val="center"/>
                        <w:rPr>
                          <w:rFonts w:ascii="Aptos Narrow" w:hAnsi="Aptos Narrow"/>
                          <w:color w:val="1F4E79" w:themeColor="accent5" w:themeShade="80"/>
                          <w:sz w:val="30"/>
                          <w:szCs w:val="30"/>
                        </w:rPr>
                      </w:pPr>
                    </w:p>
                  </w:txbxContent>
                </v:textbox>
              </v:rect>
            </w:pict>
          </mc:Fallback>
        </mc:AlternateContent>
      </w:r>
      <w:r w:rsidRPr="006F24B0">
        <w:rPr>
          <w:noProof/>
          <w:lang w:eastAsia="x-none"/>
        </w:rPr>
        <mc:AlternateContent>
          <mc:Choice Requires="wps">
            <w:drawing>
              <wp:anchor distT="0" distB="0" distL="114300" distR="114300" simplePos="0" relativeHeight="251645952" behindDoc="0" locked="0" layoutInCell="1" allowOverlap="1" wp14:anchorId="7DEDF6FC" wp14:editId="2D2920A0">
                <wp:simplePos x="0" y="0"/>
                <wp:positionH relativeFrom="column">
                  <wp:posOffset>4013200</wp:posOffset>
                </wp:positionH>
                <wp:positionV relativeFrom="paragraph">
                  <wp:posOffset>132715</wp:posOffset>
                </wp:positionV>
                <wp:extent cx="1260000" cy="1260000"/>
                <wp:effectExtent l="0" t="0" r="0" b="0"/>
                <wp:wrapNone/>
                <wp:docPr id="255" name="Rectangle 255"/>
                <wp:cNvGraphicFramePr/>
                <a:graphic xmlns:a="http://schemas.openxmlformats.org/drawingml/2006/main">
                  <a:graphicData uri="http://schemas.microsoft.com/office/word/2010/wordprocessingShape">
                    <wps:wsp>
                      <wps:cNvSpPr/>
                      <wps:spPr>
                        <a:xfrm>
                          <a:off x="0" y="0"/>
                          <a:ext cx="1260000" cy="1260000"/>
                        </a:xfrm>
                        <a:prstGeom prst="rect">
                          <a:avLst/>
                        </a:prstGeom>
                        <a:solidFill>
                          <a:srgbClr val="9DC3E6">
                            <a:alpha val="69804"/>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0C0CCC" w14:textId="77777777" w:rsidR="00DE7D50" w:rsidRPr="00687D12" w:rsidRDefault="00DE7D50" w:rsidP="00DE7D50">
                            <w:pPr>
                              <w:spacing w:after="0" w:line="240" w:lineRule="auto"/>
                              <w:jc w:val="center"/>
                              <w:rPr>
                                <w:rFonts w:ascii="Aptos Narrow" w:hAnsi="Aptos Narrow"/>
                                <w:color w:val="1F4E79" w:themeColor="accent5" w:themeShade="80"/>
                                <w:sz w:val="30"/>
                                <w:szCs w:val="30"/>
                              </w:rPr>
                            </w:pPr>
                            <w:r w:rsidRPr="00687D12">
                              <w:rPr>
                                <w:rFonts w:ascii="Aptos Narrow" w:hAnsi="Aptos Narrow"/>
                                <w:noProof/>
                                <w:color w:val="1F4E79" w:themeColor="accent5" w:themeShade="80"/>
                                <w:sz w:val="30"/>
                                <w:szCs w:val="30"/>
                              </w:rPr>
                              <w:t>VALSTS PĀRVALDE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EDF6FC" id="Rectangle 255" o:spid="_x0000_s1065" style="position:absolute;margin-left:316pt;margin-top:10.45pt;width:99.2pt;height:99.2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" fillcolor="#9dc3e6" stroked="f" strokeweight="1pt">
                <v:fill opacity="45746f"/>
                <v:textbox>
                  <w:txbxContent>
                    <w:p w14:paraId="740C0CCC" w14:textId="77777777" w:rsidR="00DE7D50" w:rsidRPr="00687D12" w:rsidRDefault="00DE7D50" w:rsidP="00DE7D50">
                      <w:pPr>
                        <w:spacing w:after="0" w:line="240" w:lineRule="auto"/>
                        <w:jc w:val="center"/>
                        <w:rPr>
                          <w:rFonts w:ascii="Aptos Narrow" w:hAnsi="Aptos Narrow"/>
                          <w:color w:val="1F4E79" w:themeColor="accent5" w:themeShade="80"/>
                          <w:sz w:val="30"/>
                          <w:szCs w:val="30"/>
                        </w:rPr>
                      </w:pPr>
                      <w:r w:rsidRPr="00687D12">
                        <w:rPr>
                          <w:rFonts w:ascii="Aptos Narrow" w:hAnsi="Aptos Narrow"/>
                          <w:noProof/>
                          <w:color w:val="1F4E79" w:themeColor="accent5" w:themeShade="80"/>
                          <w:sz w:val="30"/>
                          <w:szCs w:val="30"/>
                        </w:rPr>
                        <w:t>VALSTS PĀRVALDE</w:t>
                      </w:r>
                    </w:p>
                  </w:txbxContent>
                </v:textbox>
              </v:rect>
            </w:pict>
          </mc:Fallback>
        </mc:AlternateContent>
      </w:r>
      <w:r w:rsidRPr="006F24B0">
        <w:rPr>
          <w:noProof/>
          <w:lang w:eastAsia="x-none"/>
        </w:rPr>
        <mc:AlternateContent>
          <mc:Choice Requires="wps">
            <w:drawing>
              <wp:anchor distT="0" distB="0" distL="114300" distR="114300" simplePos="0" relativeHeight="251640832" behindDoc="0" locked="0" layoutInCell="1" allowOverlap="1" wp14:anchorId="1DD5765D" wp14:editId="212A9844">
                <wp:simplePos x="0" y="0"/>
                <wp:positionH relativeFrom="column">
                  <wp:posOffset>2054860</wp:posOffset>
                </wp:positionH>
                <wp:positionV relativeFrom="paragraph">
                  <wp:posOffset>253365</wp:posOffset>
                </wp:positionV>
                <wp:extent cx="1620000" cy="1080000"/>
                <wp:effectExtent l="0" t="0" r="0" b="6350"/>
                <wp:wrapNone/>
                <wp:docPr id="244" name="Rectangle 244"/>
                <wp:cNvGraphicFramePr/>
                <a:graphic xmlns:a="http://schemas.openxmlformats.org/drawingml/2006/main">
                  <a:graphicData uri="http://schemas.microsoft.com/office/word/2010/wordprocessingShape">
                    <wps:wsp>
                      <wps:cNvSpPr/>
                      <wps:spPr>
                        <a:xfrm>
                          <a:off x="0" y="0"/>
                          <a:ext cx="1620000" cy="1080000"/>
                        </a:xfrm>
                        <a:prstGeom prst="rect">
                          <a:avLst/>
                        </a:prstGeom>
                        <a:solidFill>
                          <a:srgbClr val="9DC3E6">
                            <a:alpha val="69804"/>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53DD28" w14:textId="77777777" w:rsidR="00DE7D50" w:rsidRPr="00687D12" w:rsidRDefault="00DE7D50" w:rsidP="00DE7D50">
                            <w:pPr>
                              <w:spacing w:after="0" w:line="240" w:lineRule="auto"/>
                              <w:jc w:val="center"/>
                              <w:rPr>
                                <w:rFonts w:ascii="Aptos Narrow" w:hAnsi="Aptos Narrow"/>
                                <w:color w:val="1F4E79" w:themeColor="accent5" w:themeShade="80"/>
                                <w:sz w:val="30"/>
                                <w:szCs w:val="30"/>
                              </w:rPr>
                            </w:pPr>
                            <w:r>
                              <w:rPr>
                                <w:rFonts w:ascii="Aptos Narrow" w:hAnsi="Aptos Narrow"/>
                                <w:noProof/>
                                <w:color w:val="1F4E79" w:themeColor="accent5" w:themeShade="80"/>
                                <w:sz w:val="30"/>
                                <w:szCs w:val="30"/>
                              </w:rPr>
                              <w:t>AUGSTSKOLAS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D5765D" id="Rectangle 244" o:spid="_x0000_s1066" style="position:absolute;margin-left:161.8pt;margin-top:19.95pt;width:127.55pt;height:85.0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" fillcolor="#9dc3e6" stroked="f" strokeweight="1pt">
                <v:fill opacity="45746f"/>
                <v:textbox>
                  <w:txbxContent>
                    <w:p w14:paraId="0D53DD28" w14:textId="77777777" w:rsidR="00DE7D50" w:rsidRPr="00687D12" w:rsidRDefault="00DE7D50" w:rsidP="00DE7D50">
                      <w:pPr>
                        <w:spacing w:after="0" w:line="240" w:lineRule="auto"/>
                        <w:jc w:val="center"/>
                        <w:rPr>
                          <w:rFonts w:ascii="Aptos Narrow" w:hAnsi="Aptos Narrow"/>
                          <w:color w:val="1F4E79" w:themeColor="accent5" w:themeShade="80"/>
                          <w:sz w:val="30"/>
                          <w:szCs w:val="30"/>
                        </w:rPr>
                      </w:pPr>
                      <w:r>
                        <w:rPr>
                          <w:rFonts w:ascii="Aptos Narrow" w:hAnsi="Aptos Narrow"/>
                          <w:noProof/>
                          <w:color w:val="1F4E79" w:themeColor="accent5" w:themeShade="80"/>
                          <w:sz w:val="30"/>
                          <w:szCs w:val="30"/>
                        </w:rPr>
                        <w:t>AUGSTSKOLAS</w:t>
                      </w:r>
                    </w:p>
                  </w:txbxContent>
                </v:textbox>
              </v:rect>
            </w:pict>
          </mc:Fallback>
        </mc:AlternateContent>
      </w:r>
    </w:p>
    <w:p w14:paraId="64BFE643" w14:textId="77777777" w:rsidR="00DE7D50" w:rsidRPr="006F24B0" w:rsidRDefault="00DE7D50" w:rsidP="00DE7D50">
      <w:pPr>
        <w:ind w:right="111"/>
        <w:rPr>
          <w:lang w:eastAsia="x-none"/>
        </w:rPr>
      </w:pPr>
      <w:r w:rsidRPr="006F24B0">
        <w:rPr>
          <w:noProof/>
          <w:lang w:eastAsia="x-none"/>
        </w:rPr>
        <mc:AlternateContent>
          <mc:Choice Requires="wps">
            <w:drawing>
              <wp:anchor distT="0" distB="0" distL="114300" distR="114300" simplePos="0" relativeHeight="251655168" behindDoc="0" locked="0" layoutInCell="1" allowOverlap="1" wp14:anchorId="7A20314E" wp14:editId="40107DEA">
                <wp:simplePos x="0" y="0"/>
                <wp:positionH relativeFrom="margin">
                  <wp:align>left</wp:align>
                </wp:positionH>
                <wp:positionV relativeFrom="paragraph">
                  <wp:posOffset>194959</wp:posOffset>
                </wp:positionV>
                <wp:extent cx="1459585" cy="658731"/>
                <wp:effectExtent l="0" t="0" r="7620" b="8255"/>
                <wp:wrapNone/>
                <wp:docPr id="7" name="Rectangle 7"/>
                <wp:cNvGraphicFramePr/>
                <a:graphic xmlns:a="http://schemas.openxmlformats.org/drawingml/2006/main">
                  <a:graphicData uri="http://schemas.microsoft.com/office/word/2010/wordprocessingShape">
                    <wps:wsp>
                      <wps:cNvSpPr/>
                      <wps:spPr>
                        <a:xfrm>
                          <a:off x="0" y="0"/>
                          <a:ext cx="1459585" cy="658731"/>
                        </a:xfrm>
                        <a:prstGeom prst="rect">
                          <a:avLst/>
                        </a:prstGeom>
                        <a:solidFill>
                          <a:srgbClr val="9DC3E6">
                            <a:alpha val="69804"/>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58027F" w14:textId="77777777" w:rsidR="00DE7D50" w:rsidRPr="00687D12" w:rsidRDefault="00DE7D50" w:rsidP="00DE7D50">
                            <w:pPr>
                              <w:spacing w:after="0" w:line="240" w:lineRule="auto"/>
                              <w:jc w:val="center"/>
                              <w:rPr>
                                <w:rFonts w:ascii="Aptos Narrow" w:hAnsi="Aptos Narrow"/>
                                <w:color w:val="1F4E79" w:themeColor="accent5" w:themeShade="80"/>
                                <w:sz w:val="30"/>
                                <w:szCs w:val="30"/>
                              </w:rPr>
                            </w:pPr>
                            <w:r>
                              <w:rPr>
                                <w:rFonts w:ascii="Aptos Narrow" w:hAnsi="Aptos Narrow"/>
                                <w:color w:val="1F4E79" w:themeColor="accent5" w:themeShade="80"/>
                                <w:sz w:val="30"/>
                                <w:szCs w:val="30"/>
                              </w:rPr>
                              <w:t>NOZARU ASOCIĀCIJAS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20314E" id="Rectangle 7" o:spid="_x0000_s1067" style="position:absolute;margin-left:0;margin-top:15.35pt;width:114.95pt;height:51.85pt;z-index:2516551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" fillcolor="#9dc3e6" stroked="f" strokeweight="1pt">
                <v:fill opacity="45746f"/>
                <v:textbox>
                  <w:txbxContent>
                    <w:p w14:paraId="6558027F" w14:textId="77777777" w:rsidR="00DE7D50" w:rsidRPr="00687D12" w:rsidRDefault="00DE7D50" w:rsidP="00DE7D50">
                      <w:pPr>
                        <w:spacing w:after="0" w:line="240" w:lineRule="auto"/>
                        <w:jc w:val="center"/>
                        <w:rPr>
                          <w:rFonts w:ascii="Aptos Narrow" w:hAnsi="Aptos Narrow"/>
                          <w:color w:val="1F4E79" w:themeColor="accent5" w:themeShade="80"/>
                          <w:sz w:val="30"/>
                          <w:szCs w:val="30"/>
                        </w:rPr>
                      </w:pPr>
                      <w:r>
                        <w:rPr>
                          <w:rFonts w:ascii="Aptos Narrow" w:hAnsi="Aptos Narrow"/>
                          <w:color w:val="1F4E79" w:themeColor="accent5" w:themeShade="80"/>
                          <w:sz w:val="30"/>
                          <w:szCs w:val="30"/>
                        </w:rPr>
                        <w:t>NOZARU ASOCIĀCIJAS</w:t>
                      </w:r>
                    </w:p>
                  </w:txbxContent>
                </v:textbox>
                <w10:wrap anchorx="margin"/>
              </v:rect>
            </w:pict>
          </mc:Fallback>
        </mc:AlternateContent>
      </w:r>
    </w:p>
    <w:p w14:paraId="30F17DCB" w14:textId="77777777" w:rsidR="00DE7D50" w:rsidRPr="006F24B0" w:rsidRDefault="00DE7D50" w:rsidP="00DE7D50">
      <w:pPr>
        <w:ind w:right="111"/>
        <w:rPr>
          <w:lang w:eastAsia="x-none"/>
        </w:rPr>
      </w:pPr>
    </w:p>
    <w:p w14:paraId="3B73AC56" w14:textId="75CA4954" w:rsidR="00DE7D50" w:rsidRPr="006F24B0" w:rsidRDefault="00DE7D50" w:rsidP="00DE7D50">
      <w:pPr>
        <w:ind w:right="111"/>
        <w:rPr>
          <w:lang w:eastAsia="x-none"/>
        </w:rPr>
      </w:pPr>
      <w:r w:rsidRPr="006F24B0">
        <w:rPr>
          <w:noProof/>
          <w:lang w:eastAsia="x-none"/>
        </w:rPr>
        <mc:AlternateContent>
          <mc:Choice Requires="wps">
            <w:drawing>
              <wp:anchor distT="0" distB="0" distL="114300" distR="114300" simplePos="0" relativeHeight="251642880" behindDoc="0" locked="0" layoutInCell="1" allowOverlap="1" wp14:anchorId="79CF104E" wp14:editId="437C1FDA">
                <wp:simplePos x="0" y="0"/>
                <wp:positionH relativeFrom="column">
                  <wp:posOffset>3191952</wp:posOffset>
                </wp:positionH>
                <wp:positionV relativeFrom="paragraph">
                  <wp:posOffset>161705</wp:posOffset>
                </wp:positionV>
                <wp:extent cx="1158516" cy="532738"/>
                <wp:effectExtent l="0" t="0" r="3810" b="1270"/>
                <wp:wrapNone/>
                <wp:docPr id="248" name="Rectangle 248"/>
                <wp:cNvGraphicFramePr/>
                <a:graphic xmlns:a="http://schemas.openxmlformats.org/drawingml/2006/main">
                  <a:graphicData uri="http://schemas.microsoft.com/office/word/2010/wordprocessingShape">
                    <wps:wsp>
                      <wps:cNvSpPr/>
                      <wps:spPr>
                        <a:xfrm>
                          <a:off x="0" y="0"/>
                          <a:ext cx="1158516" cy="532738"/>
                        </a:xfrm>
                        <a:prstGeom prst="rect">
                          <a:avLst/>
                        </a:prstGeom>
                        <a:solidFill>
                          <a:srgbClr val="9DC3E6">
                            <a:alpha val="69804"/>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387883" w14:textId="77777777" w:rsidR="00DE7D50" w:rsidRPr="00687D12" w:rsidRDefault="00DE7D50" w:rsidP="00DE7D50">
                            <w:pPr>
                              <w:spacing w:after="0" w:line="240" w:lineRule="auto"/>
                              <w:jc w:val="center"/>
                              <w:rPr>
                                <w:rFonts w:ascii="Aptos Narrow" w:hAnsi="Aptos Narrow"/>
                                <w:color w:val="1F4E79" w:themeColor="accent5" w:themeShade="80"/>
                                <w:sz w:val="30"/>
                                <w:szCs w:val="3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CF104E" id="Rectangle 248" o:spid="_x0000_s1068" style="position:absolute;margin-left:251.35pt;margin-top:12.75pt;width:91.2pt;height:41.9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" fillcolor="#9dc3e6" stroked="f" strokeweight="1pt">
                <v:fill opacity="45746f"/>
                <v:textbox>
                  <w:txbxContent>
                    <w:p w14:paraId="40387883" w14:textId="77777777" w:rsidR="00DE7D50" w:rsidRPr="00687D12" w:rsidRDefault="00DE7D50" w:rsidP="00DE7D50">
                      <w:pPr>
                        <w:spacing w:after="0" w:line="240" w:lineRule="auto"/>
                        <w:jc w:val="center"/>
                        <w:rPr>
                          <w:rFonts w:ascii="Aptos Narrow" w:hAnsi="Aptos Narrow"/>
                          <w:color w:val="1F4E79" w:themeColor="accent5" w:themeShade="80"/>
                          <w:sz w:val="30"/>
                          <w:szCs w:val="30"/>
                        </w:rPr>
                      </w:pPr>
                    </w:p>
                  </w:txbxContent>
                </v:textbox>
              </v:rect>
            </w:pict>
          </mc:Fallback>
        </mc:AlternateContent>
      </w:r>
      <w:r w:rsidRPr="006F24B0">
        <w:rPr>
          <w:noProof/>
          <w:lang w:eastAsia="x-none"/>
        </w:rPr>
        <mc:AlternateContent>
          <mc:Choice Requires="wps">
            <w:drawing>
              <wp:anchor distT="0" distB="0" distL="114300" distR="114300" simplePos="0" relativeHeight="251639808" behindDoc="0" locked="0" layoutInCell="1" allowOverlap="1" wp14:anchorId="53BB4828" wp14:editId="3B559EDD">
                <wp:simplePos x="0" y="0"/>
                <wp:positionH relativeFrom="column">
                  <wp:posOffset>701675</wp:posOffset>
                </wp:positionH>
                <wp:positionV relativeFrom="paragraph">
                  <wp:posOffset>164303</wp:posOffset>
                </wp:positionV>
                <wp:extent cx="1477719" cy="1265274"/>
                <wp:effectExtent l="0" t="0" r="8255" b="0"/>
                <wp:wrapNone/>
                <wp:docPr id="242" name="Rectangle 242"/>
                <wp:cNvGraphicFramePr/>
                <a:graphic xmlns:a="http://schemas.openxmlformats.org/drawingml/2006/main">
                  <a:graphicData uri="http://schemas.microsoft.com/office/word/2010/wordprocessingShape">
                    <wps:wsp>
                      <wps:cNvSpPr/>
                      <wps:spPr>
                        <a:xfrm>
                          <a:off x="0" y="0"/>
                          <a:ext cx="1477719" cy="1265274"/>
                        </a:xfrm>
                        <a:prstGeom prst="rect">
                          <a:avLst/>
                        </a:prstGeom>
                        <a:solidFill>
                          <a:srgbClr val="9DC3E6">
                            <a:alpha val="69804"/>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64C076" w14:textId="77777777" w:rsidR="00DE7D50" w:rsidRPr="00687D12" w:rsidRDefault="00DE7D50" w:rsidP="00DE7D50">
                            <w:pPr>
                              <w:spacing w:after="0" w:line="240" w:lineRule="auto"/>
                              <w:jc w:val="center"/>
                              <w:rPr>
                                <w:rFonts w:ascii="Aptos Narrow" w:hAnsi="Aptos Narrow"/>
                                <w:color w:val="1F4E79" w:themeColor="accent5" w:themeShade="80"/>
                                <w:sz w:val="30"/>
                                <w:szCs w:val="30"/>
                              </w:rPr>
                            </w:pPr>
                            <w:r w:rsidRPr="00283CD5">
                              <w:rPr>
                                <w:rFonts w:ascii="Aptos Narrow" w:hAnsi="Aptos Narrow"/>
                                <w:noProof/>
                                <w:color w:val="1F4E79" w:themeColor="accent5" w:themeShade="80"/>
                                <w:sz w:val="30"/>
                                <w:szCs w:val="30"/>
                              </w:rPr>
                              <w:t>LATVIJAS BRĪVO ARODBIEDRĪBU SAVIENĪBA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BB4828" id="Rectangle 242" o:spid="_x0000_s1069" style="position:absolute;margin-left:55.25pt;margin-top:12.95pt;width:116.35pt;height:99.6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" fillcolor="#9dc3e6" stroked="f" strokeweight="1pt">
                <v:fill opacity="45746f"/>
                <v:textbox>
                  <w:txbxContent>
                    <w:p w14:paraId="7C64C076" w14:textId="77777777" w:rsidR="00DE7D50" w:rsidRPr="00687D12" w:rsidRDefault="00DE7D50" w:rsidP="00DE7D50">
                      <w:pPr>
                        <w:spacing w:after="0" w:line="240" w:lineRule="auto"/>
                        <w:jc w:val="center"/>
                        <w:rPr>
                          <w:rFonts w:ascii="Aptos Narrow" w:hAnsi="Aptos Narrow"/>
                          <w:color w:val="1F4E79" w:themeColor="accent5" w:themeShade="80"/>
                          <w:sz w:val="30"/>
                          <w:szCs w:val="30"/>
                        </w:rPr>
                      </w:pPr>
                      <w:r w:rsidRPr="00283CD5">
                        <w:rPr>
                          <w:rFonts w:ascii="Aptos Narrow" w:hAnsi="Aptos Narrow"/>
                          <w:noProof/>
                          <w:color w:val="1F4E79" w:themeColor="accent5" w:themeShade="80"/>
                          <w:sz w:val="30"/>
                          <w:szCs w:val="30"/>
                        </w:rPr>
                        <w:t>LATVIJAS BRĪVO ARODBIEDRĪBU SAVIENĪBA</w:t>
                      </w:r>
                    </w:p>
                  </w:txbxContent>
                </v:textbox>
              </v:rect>
            </w:pict>
          </mc:Fallback>
        </mc:AlternateContent>
      </w:r>
    </w:p>
    <w:p w14:paraId="5FA7460B" w14:textId="77777777" w:rsidR="00DE7D50" w:rsidRPr="006F24B0" w:rsidRDefault="00DE7D50" w:rsidP="00DE7D50">
      <w:pPr>
        <w:ind w:right="111"/>
        <w:rPr>
          <w:lang w:eastAsia="x-none"/>
        </w:rPr>
      </w:pPr>
      <w:r w:rsidRPr="006F24B0">
        <w:rPr>
          <w:noProof/>
          <w:lang w:eastAsia="x-none"/>
        </w:rPr>
        <mc:AlternateContent>
          <mc:Choice Requires="wps">
            <w:drawing>
              <wp:anchor distT="0" distB="0" distL="114300" distR="114300" simplePos="0" relativeHeight="251641856" behindDoc="0" locked="0" layoutInCell="1" allowOverlap="1" wp14:anchorId="109CD44C" wp14:editId="6B892B7E">
                <wp:simplePos x="0" y="0"/>
                <wp:positionH relativeFrom="column">
                  <wp:posOffset>2264410</wp:posOffset>
                </wp:positionH>
                <wp:positionV relativeFrom="paragraph">
                  <wp:posOffset>217008</wp:posOffset>
                </wp:positionV>
                <wp:extent cx="1350335" cy="697777"/>
                <wp:effectExtent l="0" t="0" r="2540" b="7620"/>
                <wp:wrapNone/>
                <wp:docPr id="245" name="Rectangle 245"/>
                <wp:cNvGraphicFramePr/>
                <a:graphic xmlns:a="http://schemas.openxmlformats.org/drawingml/2006/main">
                  <a:graphicData uri="http://schemas.microsoft.com/office/word/2010/wordprocessingShape">
                    <wps:wsp>
                      <wps:cNvSpPr/>
                      <wps:spPr>
                        <a:xfrm>
                          <a:off x="0" y="0"/>
                          <a:ext cx="1350335" cy="697777"/>
                        </a:xfrm>
                        <a:prstGeom prst="rect">
                          <a:avLst/>
                        </a:prstGeom>
                        <a:solidFill>
                          <a:srgbClr val="9DC3E6">
                            <a:alpha val="69804"/>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7406FD" w14:textId="77777777" w:rsidR="00DE7D50" w:rsidRPr="00687D12" w:rsidRDefault="00DE7D50" w:rsidP="00DE7D50">
                            <w:pPr>
                              <w:spacing w:after="0" w:line="240" w:lineRule="auto"/>
                              <w:jc w:val="center"/>
                              <w:rPr>
                                <w:rFonts w:ascii="Aptos Narrow" w:hAnsi="Aptos Narrow"/>
                                <w:color w:val="1F4E79" w:themeColor="accent5" w:themeShade="80"/>
                                <w:sz w:val="30"/>
                                <w:szCs w:val="30"/>
                              </w:rPr>
                            </w:pPr>
                            <w:r>
                              <w:rPr>
                                <w:rFonts w:ascii="Aptos Narrow" w:hAnsi="Aptos Narrow"/>
                                <w:noProof/>
                                <w:color w:val="1F4E79" w:themeColor="accent5" w:themeShade="80"/>
                                <w:sz w:val="30"/>
                                <w:szCs w:val="30"/>
                              </w:rPr>
                              <w:t>PAŠVALDĪBAS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9CD44C" id="Rectangle 245" o:spid="_x0000_s1070" style="position:absolute;margin-left:178.3pt;margin-top:17.1pt;width:106.35pt;height:54.9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" fillcolor="#9dc3e6" stroked="f" strokeweight="1pt">
                <v:fill opacity="45746f"/>
                <v:textbox>
                  <w:txbxContent>
                    <w:p w14:paraId="517406FD" w14:textId="77777777" w:rsidR="00DE7D50" w:rsidRPr="00687D12" w:rsidRDefault="00DE7D50" w:rsidP="00DE7D50">
                      <w:pPr>
                        <w:spacing w:after="0" w:line="240" w:lineRule="auto"/>
                        <w:jc w:val="center"/>
                        <w:rPr>
                          <w:rFonts w:ascii="Aptos Narrow" w:hAnsi="Aptos Narrow"/>
                          <w:color w:val="1F4E79" w:themeColor="accent5" w:themeShade="80"/>
                          <w:sz w:val="30"/>
                          <w:szCs w:val="30"/>
                        </w:rPr>
                      </w:pPr>
                      <w:r>
                        <w:rPr>
                          <w:rFonts w:ascii="Aptos Narrow" w:hAnsi="Aptos Narrow"/>
                          <w:noProof/>
                          <w:color w:val="1F4E79" w:themeColor="accent5" w:themeShade="80"/>
                          <w:sz w:val="30"/>
                          <w:szCs w:val="30"/>
                        </w:rPr>
                        <w:t>PAŠVALDĪBAS</w:t>
                      </w:r>
                    </w:p>
                  </w:txbxContent>
                </v:textbox>
              </v:rect>
            </w:pict>
          </mc:Fallback>
        </mc:AlternateContent>
      </w:r>
      <w:r w:rsidRPr="006F24B0">
        <w:rPr>
          <w:noProof/>
          <w:lang w:eastAsia="x-none"/>
        </w:rPr>
        <mc:AlternateContent>
          <mc:Choice Requires="wps">
            <w:drawing>
              <wp:anchor distT="0" distB="0" distL="114300" distR="114300" simplePos="0" relativeHeight="251649024" behindDoc="0" locked="0" layoutInCell="1" allowOverlap="1" wp14:anchorId="08567058" wp14:editId="7720A546">
                <wp:simplePos x="0" y="0"/>
                <wp:positionH relativeFrom="column">
                  <wp:posOffset>5065395</wp:posOffset>
                </wp:positionH>
                <wp:positionV relativeFrom="paragraph">
                  <wp:posOffset>37465</wp:posOffset>
                </wp:positionV>
                <wp:extent cx="360000" cy="720000"/>
                <wp:effectExtent l="0" t="0" r="2540" b="4445"/>
                <wp:wrapNone/>
                <wp:docPr id="1164" name="Rectangle 1164"/>
                <wp:cNvGraphicFramePr/>
                <a:graphic xmlns:a="http://schemas.openxmlformats.org/drawingml/2006/main">
                  <a:graphicData uri="http://schemas.microsoft.com/office/word/2010/wordprocessingShape">
                    <wps:wsp>
                      <wps:cNvSpPr/>
                      <wps:spPr>
                        <a:xfrm>
                          <a:off x="0" y="0"/>
                          <a:ext cx="360000" cy="720000"/>
                        </a:xfrm>
                        <a:prstGeom prst="rect">
                          <a:avLst/>
                        </a:prstGeom>
                        <a:solidFill>
                          <a:srgbClr val="9DC3E6">
                            <a:alpha val="69804"/>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3D0A19" w14:textId="77777777" w:rsidR="00DE7D50" w:rsidRPr="00687D12" w:rsidRDefault="00DE7D50" w:rsidP="00DE7D50">
                            <w:pPr>
                              <w:spacing w:after="0" w:line="240" w:lineRule="auto"/>
                              <w:jc w:val="center"/>
                              <w:rPr>
                                <w:rFonts w:ascii="Aptos Narrow" w:hAnsi="Aptos Narrow"/>
                                <w:color w:val="1F4E79" w:themeColor="accent5" w:themeShade="80"/>
                                <w:sz w:val="30"/>
                                <w:szCs w:val="3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567058" id="Rectangle 1164" o:spid="_x0000_s1071" style="position:absolute;margin-left:398.85pt;margin-top:2.95pt;width:28.35pt;height:56.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" fillcolor="#9dc3e6" stroked="f" strokeweight="1pt">
                <v:fill opacity="45746f"/>
                <v:textbox>
                  <w:txbxContent>
                    <w:p w14:paraId="6B3D0A19" w14:textId="77777777" w:rsidR="00DE7D50" w:rsidRPr="00687D12" w:rsidRDefault="00DE7D50" w:rsidP="00DE7D50">
                      <w:pPr>
                        <w:spacing w:after="0" w:line="240" w:lineRule="auto"/>
                        <w:jc w:val="center"/>
                        <w:rPr>
                          <w:rFonts w:ascii="Aptos Narrow" w:hAnsi="Aptos Narrow"/>
                          <w:color w:val="1F4E79" w:themeColor="accent5" w:themeShade="80"/>
                          <w:sz w:val="30"/>
                          <w:szCs w:val="30"/>
                        </w:rPr>
                      </w:pPr>
                    </w:p>
                  </w:txbxContent>
                </v:textbox>
              </v:rect>
            </w:pict>
          </mc:Fallback>
        </mc:AlternateContent>
      </w:r>
    </w:p>
    <w:p w14:paraId="2F36F5EE" w14:textId="77777777" w:rsidR="00DE7D50" w:rsidRPr="006F24B0" w:rsidRDefault="00DE7D50" w:rsidP="00DE7D50">
      <w:pPr>
        <w:ind w:right="111"/>
        <w:rPr>
          <w:lang w:eastAsia="x-none"/>
        </w:rPr>
      </w:pPr>
      <w:r w:rsidRPr="006F24B0">
        <w:rPr>
          <w:noProof/>
          <w:lang w:eastAsia="x-none"/>
        </w:rPr>
        <mc:AlternateContent>
          <mc:Choice Requires="wps">
            <w:drawing>
              <wp:anchor distT="0" distB="0" distL="114300" distR="114300" simplePos="0" relativeHeight="251648000" behindDoc="0" locked="0" layoutInCell="1" allowOverlap="1" wp14:anchorId="3A716F4F" wp14:editId="2CC7ED5C">
                <wp:simplePos x="0" y="0"/>
                <wp:positionH relativeFrom="column">
                  <wp:posOffset>3763999</wp:posOffset>
                </wp:positionH>
                <wp:positionV relativeFrom="paragraph">
                  <wp:posOffset>135698</wp:posOffset>
                </wp:positionV>
                <wp:extent cx="1552354" cy="1439545"/>
                <wp:effectExtent l="0" t="0" r="0" b="8255"/>
                <wp:wrapNone/>
                <wp:docPr id="1162" name="Rectangle 1162"/>
                <wp:cNvGraphicFramePr/>
                <a:graphic xmlns:a="http://schemas.openxmlformats.org/drawingml/2006/main">
                  <a:graphicData uri="http://schemas.microsoft.com/office/word/2010/wordprocessingShape">
                    <wps:wsp>
                      <wps:cNvSpPr/>
                      <wps:spPr>
                        <a:xfrm>
                          <a:off x="0" y="0"/>
                          <a:ext cx="1552354" cy="1439545"/>
                        </a:xfrm>
                        <a:prstGeom prst="rect">
                          <a:avLst/>
                        </a:prstGeom>
                        <a:solidFill>
                          <a:srgbClr val="9DC3E6">
                            <a:alpha val="69804"/>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B95A65" w14:textId="77777777" w:rsidR="00DE7D50" w:rsidRPr="00687D12" w:rsidRDefault="00DE7D50" w:rsidP="00DE7D50">
                            <w:pPr>
                              <w:spacing w:after="0" w:line="240" w:lineRule="auto"/>
                              <w:jc w:val="center"/>
                              <w:rPr>
                                <w:rFonts w:ascii="Aptos Narrow" w:hAnsi="Aptos Narrow"/>
                                <w:color w:val="1F4E79" w:themeColor="accent5" w:themeShade="80"/>
                                <w:sz w:val="30"/>
                                <w:szCs w:val="30"/>
                              </w:rPr>
                            </w:pPr>
                            <w:r>
                              <w:rPr>
                                <w:rFonts w:ascii="Aptos Narrow" w:hAnsi="Aptos Narrow"/>
                                <w:noProof/>
                                <w:color w:val="1F4E79" w:themeColor="accent5" w:themeShade="80"/>
                                <w:sz w:val="30"/>
                                <w:szCs w:val="30"/>
                              </w:rPr>
                              <w:t>PROFESIONĀLĀS IZGLĪTĪBAS IESTĀDES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716F4F" id="Rectangle 1162" o:spid="_x0000_s1072" style="position:absolute;margin-left:296.4pt;margin-top:10.7pt;width:122.25pt;height:113.3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" fillcolor="#9dc3e6" stroked="f" strokeweight="1pt">
                <v:fill opacity="45746f"/>
                <v:textbox>
                  <w:txbxContent>
                    <w:p w14:paraId="1FB95A65" w14:textId="77777777" w:rsidR="00DE7D50" w:rsidRPr="00687D12" w:rsidRDefault="00DE7D50" w:rsidP="00DE7D50">
                      <w:pPr>
                        <w:spacing w:after="0" w:line="240" w:lineRule="auto"/>
                        <w:jc w:val="center"/>
                        <w:rPr>
                          <w:rFonts w:ascii="Aptos Narrow" w:hAnsi="Aptos Narrow"/>
                          <w:color w:val="1F4E79" w:themeColor="accent5" w:themeShade="80"/>
                          <w:sz w:val="30"/>
                          <w:szCs w:val="30"/>
                        </w:rPr>
                      </w:pPr>
                      <w:r>
                        <w:rPr>
                          <w:rFonts w:ascii="Aptos Narrow" w:hAnsi="Aptos Narrow"/>
                          <w:noProof/>
                          <w:color w:val="1F4E79" w:themeColor="accent5" w:themeShade="80"/>
                          <w:sz w:val="30"/>
                          <w:szCs w:val="30"/>
                        </w:rPr>
                        <w:t>PROFESIONĀLĀS IZGLĪTĪBAS IESTĀDES</w:t>
                      </w:r>
                    </w:p>
                  </w:txbxContent>
                </v:textbox>
              </v:rect>
            </w:pict>
          </mc:Fallback>
        </mc:AlternateContent>
      </w:r>
    </w:p>
    <w:p w14:paraId="6A856E72" w14:textId="60B9F264" w:rsidR="00DE7D50" w:rsidRPr="006F24B0" w:rsidRDefault="00DE7D50" w:rsidP="00DE7D50">
      <w:pPr>
        <w:ind w:right="111"/>
        <w:rPr>
          <w:lang w:eastAsia="x-none"/>
        </w:rPr>
      </w:pPr>
      <w:r w:rsidRPr="006F24B0">
        <w:rPr>
          <w:noProof/>
          <w:lang w:eastAsia="x-none"/>
        </w:rPr>
        <mc:AlternateContent>
          <mc:Choice Requires="wps">
            <w:drawing>
              <wp:anchor distT="0" distB="0" distL="114300" distR="114300" simplePos="0" relativeHeight="251651072" behindDoc="0" locked="0" layoutInCell="1" allowOverlap="1" wp14:anchorId="0CE9BD17" wp14:editId="7E07C696">
                <wp:simplePos x="0" y="0"/>
                <wp:positionH relativeFrom="column">
                  <wp:posOffset>50800</wp:posOffset>
                </wp:positionH>
                <wp:positionV relativeFrom="paragraph">
                  <wp:posOffset>290195</wp:posOffset>
                </wp:positionV>
                <wp:extent cx="719455" cy="719455"/>
                <wp:effectExtent l="0" t="0" r="4445" b="4445"/>
                <wp:wrapNone/>
                <wp:docPr id="1167" name="Rectangle 1167"/>
                <wp:cNvGraphicFramePr/>
                <a:graphic xmlns:a="http://schemas.openxmlformats.org/drawingml/2006/main">
                  <a:graphicData uri="http://schemas.microsoft.com/office/word/2010/wordprocessingShape">
                    <wps:wsp>
                      <wps:cNvSpPr/>
                      <wps:spPr>
                        <a:xfrm>
                          <a:off x="0" y="0"/>
                          <a:ext cx="719455" cy="719455"/>
                        </a:xfrm>
                        <a:prstGeom prst="rect">
                          <a:avLst/>
                        </a:prstGeom>
                        <a:solidFill>
                          <a:srgbClr val="9DC3E6">
                            <a:alpha val="69804"/>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CD8B2B" w14:textId="77777777" w:rsidR="00DE7D50" w:rsidRPr="00687D12" w:rsidRDefault="00DE7D50" w:rsidP="00DE7D50">
                            <w:pPr>
                              <w:spacing w:after="0" w:line="240" w:lineRule="auto"/>
                              <w:jc w:val="center"/>
                              <w:rPr>
                                <w:rFonts w:ascii="Aptos Narrow" w:hAnsi="Aptos Narrow"/>
                                <w:color w:val="1F4E79" w:themeColor="accent5" w:themeShade="80"/>
                                <w:sz w:val="30"/>
                                <w:szCs w:val="30"/>
                              </w:rPr>
                            </w:pPr>
                          </w:p>
                          <w:p w14:paraId="7C60A61E" w14:textId="77777777" w:rsidR="00DE7D50" w:rsidRPr="00687D12" w:rsidRDefault="00DE7D50" w:rsidP="00DE7D50">
                            <w:pPr>
                              <w:spacing w:after="0" w:line="240" w:lineRule="auto"/>
                              <w:jc w:val="center"/>
                              <w:rPr>
                                <w:rFonts w:ascii="Aptos Narrow" w:hAnsi="Aptos Narrow"/>
                                <w:color w:val="1F4E79" w:themeColor="accent5" w:themeShade="80"/>
                                <w:sz w:val="30"/>
                                <w:szCs w:val="3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E9BD17" id="Rectangle 1167" o:spid="_x0000_s1073" style="position:absolute;margin-left:4pt;margin-top:22.85pt;width:56.65pt;height:56.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" fillcolor="#9dc3e6" stroked="f" strokeweight="1pt">
                <v:fill opacity="45746f"/>
                <v:textbox>
                  <w:txbxContent>
                    <w:p w14:paraId="24CD8B2B" w14:textId="77777777" w:rsidR="00DE7D50" w:rsidRPr="00687D12" w:rsidRDefault="00DE7D50" w:rsidP="00DE7D50">
                      <w:pPr>
                        <w:spacing w:after="0" w:line="240" w:lineRule="auto"/>
                        <w:jc w:val="center"/>
                        <w:rPr>
                          <w:rFonts w:ascii="Aptos Narrow" w:hAnsi="Aptos Narrow"/>
                          <w:color w:val="1F4E79" w:themeColor="accent5" w:themeShade="80"/>
                          <w:sz w:val="30"/>
                          <w:szCs w:val="30"/>
                        </w:rPr>
                      </w:pPr>
                    </w:p>
                    <w:p w14:paraId="7C60A61E" w14:textId="77777777" w:rsidR="00DE7D50" w:rsidRPr="00687D12" w:rsidRDefault="00DE7D50" w:rsidP="00DE7D50">
                      <w:pPr>
                        <w:spacing w:after="0" w:line="240" w:lineRule="auto"/>
                        <w:jc w:val="center"/>
                        <w:rPr>
                          <w:rFonts w:ascii="Aptos Narrow" w:hAnsi="Aptos Narrow"/>
                          <w:color w:val="1F4E79" w:themeColor="accent5" w:themeShade="80"/>
                          <w:sz w:val="30"/>
                          <w:szCs w:val="30"/>
                        </w:rPr>
                      </w:pPr>
                    </w:p>
                  </w:txbxContent>
                </v:textbox>
              </v:rect>
            </w:pict>
          </mc:Fallback>
        </mc:AlternateContent>
      </w:r>
    </w:p>
    <w:p w14:paraId="1BEAF417" w14:textId="77777777" w:rsidR="00DE7D50" w:rsidRPr="006F24B0" w:rsidRDefault="00DE7D50" w:rsidP="00DE7D50">
      <w:pPr>
        <w:ind w:right="111"/>
        <w:rPr>
          <w:lang w:eastAsia="x-none"/>
        </w:rPr>
      </w:pPr>
      <w:r w:rsidRPr="006F24B0">
        <w:rPr>
          <w:noProof/>
          <w:lang w:eastAsia="x-none"/>
        </w:rPr>
        <mc:AlternateContent>
          <mc:Choice Requires="wps">
            <w:drawing>
              <wp:anchor distT="0" distB="0" distL="114300" distR="114300" simplePos="0" relativeHeight="251657216" behindDoc="0" locked="0" layoutInCell="1" allowOverlap="1" wp14:anchorId="0B5A6148" wp14:editId="24624485">
                <wp:simplePos x="0" y="0"/>
                <wp:positionH relativeFrom="column">
                  <wp:posOffset>5616575</wp:posOffset>
                </wp:positionH>
                <wp:positionV relativeFrom="paragraph">
                  <wp:posOffset>194310</wp:posOffset>
                </wp:positionV>
                <wp:extent cx="202018" cy="719455"/>
                <wp:effectExtent l="0" t="0" r="7620" b="4445"/>
                <wp:wrapNone/>
                <wp:docPr id="12" name="Rectangle 12"/>
                <wp:cNvGraphicFramePr/>
                <a:graphic xmlns:a="http://schemas.openxmlformats.org/drawingml/2006/main">
                  <a:graphicData uri="http://schemas.microsoft.com/office/word/2010/wordprocessingShape">
                    <wps:wsp>
                      <wps:cNvSpPr/>
                      <wps:spPr>
                        <a:xfrm>
                          <a:off x="0" y="0"/>
                          <a:ext cx="202018" cy="719455"/>
                        </a:xfrm>
                        <a:prstGeom prst="rect">
                          <a:avLst/>
                        </a:prstGeom>
                        <a:solidFill>
                          <a:srgbClr val="9DC3E6">
                            <a:alpha val="69804"/>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D1C144" w14:textId="77777777" w:rsidR="00DE7D50" w:rsidRPr="00687D12" w:rsidRDefault="00DE7D50" w:rsidP="00DE7D50">
                            <w:pPr>
                              <w:spacing w:after="0" w:line="240" w:lineRule="auto"/>
                              <w:jc w:val="center"/>
                              <w:rPr>
                                <w:rFonts w:ascii="Aptos Narrow" w:hAnsi="Aptos Narrow"/>
                                <w:color w:val="1F4E79" w:themeColor="accent5" w:themeShade="80"/>
                                <w:sz w:val="30"/>
                                <w:szCs w:val="30"/>
                              </w:rPr>
                            </w:pPr>
                          </w:p>
                          <w:p w14:paraId="63F004A0" w14:textId="77777777" w:rsidR="00DE7D50" w:rsidRPr="00687D12" w:rsidRDefault="00DE7D50" w:rsidP="00DE7D50">
                            <w:pPr>
                              <w:spacing w:after="0" w:line="240" w:lineRule="auto"/>
                              <w:jc w:val="center"/>
                              <w:rPr>
                                <w:rFonts w:ascii="Aptos Narrow" w:hAnsi="Aptos Narrow"/>
                                <w:color w:val="1F4E79" w:themeColor="accent5" w:themeShade="80"/>
                                <w:sz w:val="30"/>
                                <w:szCs w:val="3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5A6148" id="Rectangle 12" o:spid="_x0000_s1074" style="position:absolute;margin-left:442.25pt;margin-top:15.3pt;width:15.9pt;height:56.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" fillcolor="#9dc3e6" stroked="f" strokeweight="1pt">
                <v:fill opacity="45746f"/>
                <v:textbox>
                  <w:txbxContent>
                    <w:p w14:paraId="22D1C144" w14:textId="77777777" w:rsidR="00DE7D50" w:rsidRPr="00687D12" w:rsidRDefault="00DE7D50" w:rsidP="00DE7D50">
                      <w:pPr>
                        <w:spacing w:after="0" w:line="240" w:lineRule="auto"/>
                        <w:jc w:val="center"/>
                        <w:rPr>
                          <w:rFonts w:ascii="Aptos Narrow" w:hAnsi="Aptos Narrow"/>
                          <w:color w:val="1F4E79" w:themeColor="accent5" w:themeShade="80"/>
                          <w:sz w:val="30"/>
                          <w:szCs w:val="30"/>
                        </w:rPr>
                      </w:pPr>
                    </w:p>
                    <w:p w14:paraId="63F004A0" w14:textId="77777777" w:rsidR="00DE7D50" w:rsidRPr="00687D12" w:rsidRDefault="00DE7D50" w:rsidP="00DE7D50">
                      <w:pPr>
                        <w:spacing w:after="0" w:line="240" w:lineRule="auto"/>
                        <w:jc w:val="center"/>
                        <w:rPr>
                          <w:rFonts w:ascii="Aptos Narrow" w:hAnsi="Aptos Narrow"/>
                          <w:color w:val="1F4E79" w:themeColor="accent5" w:themeShade="80"/>
                          <w:sz w:val="30"/>
                          <w:szCs w:val="30"/>
                        </w:rPr>
                      </w:pPr>
                    </w:p>
                  </w:txbxContent>
                </v:textbox>
              </v:rect>
            </w:pict>
          </mc:Fallback>
        </mc:AlternateContent>
      </w:r>
      <w:r w:rsidRPr="006F24B0">
        <w:rPr>
          <w:noProof/>
          <w:lang w:eastAsia="x-none"/>
        </w:rPr>
        <mc:AlternateContent>
          <mc:Choice Requires="wps">
            <w:drawing>
              <wp:anchor distT="0" distB="0" distL="114300" distR="114300" simplePos="0" relativeHeight="251654144" behindDoc="0" locked="0" layoutInCell="1" allowOverlap="1" wp14:anchorId="70AF3774" wp14:editId="0CEF5302">
                <wp:simplePos x="0" y="0"/>
                <wp:positionH relativeFrom="margin">
                  <wp:posOffset>2097464</wp:posOffset>
                </wp:positionH>
                <wp:positionV relativeFrom="paragraph">
                  <wp:posOffset>7177</wp:posOffset>
                </wp:positionV>
                <wp:extent cx="1424763" cy="1499191"/>
                <wp:effectExtent l="0" t="0" r="4445" b="6350"/>
                <wp:wrapNone/>
                <wp:docPr id="3" name="Rectangle 3"/>
                <wp:cNvGraphicFramePr/>
                <a:graphic xmlns:a="http://schemas.openxmlformats.org/drawingml/2006/main">
                  <a:graphicData uri="http://schemas.microsoft.com/office/word/2010/wordprocessingShape">
                    <wps:wsp>
                      <wps:cNvSpPr/>
                      <wps:spPr>
                        <a:xfrm>
                          <a:off x="0" y="0"/>
                          <a:ext cx="1424763" cy="1499191"/>
                        </a:xfrm>
                        <a:prstGeom prst="rect">
                          <a:avLst/>
                        </a:prstGeom>
                        <a:solidFill>
                          <a:srgbClr val="9DC3E6">
                            <a:alpha val="69804"/>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EE4D70" w14:textId="77777777" w:rsidR="00DE7D50" w:rsidRPr="00687D12" w:rsidRDefault="00DE7D50" w:rsidP="00DE7D50">
                            <w:pPr>
                              <w:spacing w:after="0" w:line="240" w:lineRule="auto"/>
                              <w:jc w:val="center"/>
                              <w:rPr>
                                <w:rFonts w:ascii="Aptos Narrow" w:hAnsi="Aptos Narrow"/>
                                <w:color w:val="1F4E79" w:themeColor="accent5" w:themeShade="80"/>
                                <w:sz w:val="30"/>
                                <w:szCs w:val="30"/>
                              </w:rPr>
                            </w:pPr>
                            <w:r w:rsidRPr="00283CD5">
                              <w:rPr>
                                <w:rFonts w:ascii="Aptos Narrow" w:hAnsi="Aptos Narrow"/>
                                <w:noProof/>
                                <w:color w:val="1F4E79" w:themeColor="accent5" w:themeShade="80"/>
                                <w:sz w:val="30"/>
                                <w:szCs w:val="30"/>
                              </w:rPr>
                              <w:t>LATVIJAS EKSPORTĒTĀJU ASOCIĀCIJA "THE RED JACKETS"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AF3774" id="Rectangle 3" o:spid="_x0000_s1075" style="position:absolute;margin-left:165.15pt;margin-top:.55pt;width:112.2pt;height:118.0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" fillcolor="#9dc3e6" stroked="f" strokeweight="1pt">
                <v:fill opacity="45746f"/>
                <v:textbox>
                  <w:txbxContent>
                    <w:p w14:paraId="09EE4D70" w14:textId="77777777" w:rsidR="00DE7D50" w:rsidRPr="00687D12" w:rsidRDefault="00DE7D50" w:rsidP="00DE7D50">
                      <w:pPr>
                        <w:spacing w:after="0" w:line="240" w:lineRule="auto"/>
                        <w:jc w:val="center"/>
                        <w:rPr>
                          <w:rFonts w:ascii="Aptos Narrow" w:hAnsi="Aptos Narrow"/>
                          <w:color w:val="1F4E79" w:themeColor="accent5" w:themeShade="80"/>
                          <w:sz w:val="30"/>
                          <w:szCs w:val="30"/>
                        </w:rPr>
                      </w:pPr>
                      <w:r w:rsidRPr="00283CD5">
                        <w:rPr>
                          <w:rFonts w:ascii="Aptos Narrow" w:hAnsi="Aptos Narrow"/>
                          <w:noProof/>
                          <w:color w:val="1F4E79" w:themeColor="accent5" w:themeShade="80"/>
                          <w:sz w:val="30"/>
                          <w:szCs w:val="30"/>
                        </w:rPr>
                        <w:t>LATVIJAS EKSPORTĒTĀJU ASOCIĀCIJA "THE RED JACKETS"</w:t>
                      </w:r>
                    </w:p>
                  </w:txbxContent>
                </v:textbox>
                <w10:wrap anchorx="margin"/>
              </v:rect>
            </w:pict>
          </mc:Fallback>
        </mc:AlternateContent>
      </w:r>
    </w:p>
    <w:p w14:paraId="1FA2E6AE" w14:textId="77777777" w:rsidR="00DE7D50" w:rsidRPr="006F24B0" w:rsidRDefault="00DE7D50" w:rsidP="00DE7D50">
      <w:pPr>
        <w:ind w:right="111"/>
        <w:rPr>
          <w:lang w:eastAsia="x-none"/>
        </w:rPr>
      </w:pPr>
      <w:r w:rsidRPr="006F24B0">
        <w:rPr>
          <w:noProof/>
          <w:lang w:eastAsia="x-none"/>
        </w:rPr>
        <mc:AlternateContent>
          <mc:Choice Requires="wps">
            <w:drawing>
              <wp:anchor distT="0" distB="0" distL="114300" distR="114300" simplePos="0" relativeHeight="251643904" behindDoc="0" locked="0" layoutInCell="1" allowOverlap="1" wp14:anchorId="54501C90" wp14:editId="206499EE">
                <wp:simplePos x="0" y="0"/>
                <wp:positionH relativeFrom="column">
                  <wp:posOffset>3245854</wp:posOffset>
                </wp:positionH>
                <wp:positionV relativeFrom="paragraph">
                  <wp:posOffset>13379</wp:posOffset>
                </wp:positionV>
                <wp:extent cx="776177" cy="899795"/>
                <wp:effectExtent l="0" t="0" r="5080" b="0"/>
                <wp:wrapNone/>
                <wp:docPr id="250" name="Rectangle 250"/>
                <wp:cNvGraphicFramePr/>
                <a:graphic xmlns:a="http://schemas.openxmlformats.org/drawingml/2006/main">
                  <a:graphicData uri="http://schemas.microsoft.com/office/word/2010/wordprocessingShape">
                    <wps:wsp>
                      <wps:cNvSpPr/>
                      <wps:spPr>
                        <a:xfrm>
                          <a:off x="0" y="0"/>
                          <a:ext cx="776177" cy="899795"/>
                        </a:xfrm>
                        <a:prstGeom prst="rect">
                          <a:avLst/>
                        </a:prstGeom>
                        <a:solidFill>
                          <a:srgbClr val="9DC3E6">
                            <a:alpha val="69804"/>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1D76F7" w14:textId="77777777" w:rsidR="00DE7D50" w:rsidRPr="00687D12" w:rsidRDefault="00DE7D50" w:rsidP="00DE7D50">
                            <w:pPr>
                              <w:spacing w:after="0" w:line="240" w:lineRule="auto"/>
                              <w:jc w:val="center"/>
                              <w:rPr>
                                <w:rFonts w:ascii="Aptos Narrow" w:hAnsi="Aptos Narrow"/>
                                <w:color w:val="1F4E79" w:themeColor="accent5" w:themeShade="80"/>
                                <w:sz w:val="30"/>
                                <w:szCs w:val="3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501C90" id="Rectangle 250" o:spid="_x0000_s1076" style="position:absolute;margin-left:255.6pt;margin-top:1.05pt;width:61.1pt;height:70.8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" fillcolor="#9dc3e6" stroked="f" strokeweight="1pt">
                <v:fill opacity="45746f"/>
                <v:textbox>
                  <w:txbxContent>
                    <w:p w14:paraId="161D76F7" w14:textId="77777777" w:rsidR="00DE7D50" w:rsidRPr="00687D12" w:rsidRDefault="00DE7D50" w:rsidP="00DE7D50">
                      <w:pPr>
                        <w:spacing w:after="0" w:line="240" w:lineRule="auto"/>
                        <w:jc w:val="center"/>
                        <w:rPr>
                          <w:rFonts w:ascii="Aptos Narrow" w:hAnsi="Aptos Narrow"/>
                          <w:color w:val="1F4E79" w:themeColor="accent5" w:themeShade="80"/>
                          <w:sz w:val="30"/>
                          <w:szCs w:val="30"/>
                        </w:rPr>
                      </w:pPr>
                    </w:p>
                  </w:txbxContent>
                </v:textbox>
              </v:rect>
            </w:pict>
          </mc:Fallback>
        </mc:AlternateContent>
      </w:r>
      <w:r w:rsidRPr="006F24B0">
        <w:rPr>
          <w:noProof/>
          <w:lang w:eastAsia="x-none"/>
        </w:rPr>
        <mc:AlternateContent>
          <mc:Choice Requires="wps">
            <w:drawing>
              <wp:anchor distT="0" distB="0" distL="114300" distR="114300" simplePos="0" relativeHeight="251646976" behindDoc="0" locked="0" layoutInCell="1" allowOverlap="1" wp14:anchorId="4E71FC3A" wp14:editId="05E622D4">
                <wp:simplePos x="0" y="0"/>
                <wp:positionH relativeFrom="column">
                  <wp:posOffset>481389</wp:posOffset>
                </wp:positionH>
                <wp:positionV relativeFrom="paragraph">
                  <wp:posOffset>140970</wp:posOffset>
                </wp:positionV>
                <wp:extent cx="1535711" cy="1079500"/>
                <wp:effectExtent l="0" t="0" r="7620" b="6350"/>
                <wp:wrapNone/>
                <wp:docPr id="1154" name="Rectangle 1154"/>
                <wp:cNvGraphicFramePr/>
                <a:graphic xmlns:a="http://schemas.openxmlformats.org/drawingml/2006/main">
                  <a:graphicData uri="http://schemas.microsoft.com/office/word/2010/wordprocessingShape">
                    <wps:wsp>
                      <wps:cNvSpPr/>
                      <wps:spPr>
                        <a:xfrm>
                          <a:off x="0" y="0"/>
                          <a:ext cx="1535711" cy="1079500"/>
                        </a:xfrm>
                        <a:prstGeom prst="rect">
                          <a:avLst/>
                        </a:prstGeom>
                        <a:solidFill>
                          <a:srgbClr val="9DC3E6">
                            <a:alpha val="69804"/>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699AD4" w14:textId="77777777" w:rsidR="00DE7D50" w:rsidRDefault="00DE7D50" w:rsidP="00DE7D50">
                            <w:pPr>
                              <w:spacing w:after="0" w:line="240" w:lineRule="auto"/>
                              <w:jc w:val="center"/>
                              <w:rPr>
                                <w:rFonts w:ascii="Aptos Narrow" w:hAnsi="Aptos Narrow"/>
                                <w:noProof/>
                                <w:color w:val="1F4E79" w:themeColor="accent5" w:themeShade="80"/>
                                <w:sz w:val="30"/>
                                <w:szCs w:val="30"/>
                              </w:rPr>
                            </w:pPr>
                            <w:r>
                              <w:rPr>
                                <w:rFonts w:ascii="Aptos Narrow" w:hAnsi="Aptos Narrow"/>
                                <w:noProof/>
                                <w:color w:val="1F4E79" w:themeColor="accent5" w:themeShade="80"/>
                                <w:sz w:val="30"/>
                                <w:szCs w:val="30"/>
                              </w:rPr>
                              <w:t xml:space="preserve">LATVIJAS </w:t>
                            </w:r>
                          </w:p>
                          <w:p w14:paraId="05657A3B" w14:textId="77777777" w:rsidR="00DE7D50" w:rsidRPr="00687D12" w:rsidRDefault="00DE7D50" w:rsidP="00DE7D50">
                            <w:pPr>
                              <w:spacing w:after="0" w:line="240" w:lineRule="auto"/>
                              <w:jc w:val="center"/>
                              <w:rPr>
                                <w:rFonts w:ascii="Aptos Narrow" w:hAnsi="Aptos Narrow"/>
                                <w:color w:val="1F4E79" w:themeColor="accent5" w:themeShade="80"/>
                                <w:sz w:val="30"/>
                                <w:szCs w:val="30"/>
                              </w:rPr>
                            </w:pPr>
                            <w:r>
                              <w:rPr>
                                <w:rFonts w:ascii="Aptos Narrow" w:hAnsi="Aptos Narrow"/>
                                <w:noProof/>
                                <w:color w:val="1F4E79" w:themeColor="accent5" w:themeShade="80"/>
                                <w:sz w:val="30"/>
                                <w:szCs w:val="30"/>
                              </w:rPr>
                              <w:t>DARBA DEVĒJU KONFEDERĀCIJA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71FC3A" id="Rectangle 1154" o:spid="_x0000_s1077" style="position:absolute;margin-left:37.9pt;margin-top:11.1pt;width:120.9pt;height:8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" fillcolor="#9dc3e6" stroked="f" strokeweight="1pt">
                <v:fill opacity="45746f"/>
                <v:textbox>
                  <w:txbxContent>
                    <w:p w14:paraId="03699AD4" w14:textId="77777777" w:rsidR="00DE7D50" w:rsidRDefault="00DE7D50" w:rsidP="00DE7D50">
                      <w:pPr>
                        <w:spacing w:after="0" w:line="240" w:lineRule="auto"/>
                        <w:jc w:val="center"/>
                        <w:rPr>
                          <w:rFonts w:ascii="Aptos Narrow" w:hAnsi="Aptos Narrow"/>
                          <w:noProof/>
                          <w:color w:val="1F4E79" w:themeColor="accent5" w:themeShade="80"/>
                          <w:sz w:val="30"/>
                          <w:szCs w:val="30"/>
                        </w:rPr>
                      </w:pPr>
                      <w:r>
                        <w:rPr>
                          <w:rFonts w:ascii="Aptos Narrow" w:hAnsi="Aptos Narrow"/>
                          <w:noProof/>
                          <w:color w:val="1F4E79" w:themeColor="accent5" w:themeShade="80"/>
                          <w:sz w:val="30"/>
                          <w:szCs w:val="30"/>
                        </w:rPr>
                        <w:t xml:space="preserve">LATVIJAS </w:t>
                      </w:r>
                    </w:p>
                    <w:p w14:paraId="05657A3B" w14:textId="77777777" w:rsidR="00DE7D50" w:rsidRPr="00687D12" w:rsidRDefault="00DE7D50" w:rsidP="00DE7D50">
                      <w:pPr>
                        <w:spacing w:after="0" w:line="240" w:lineRule="auto"/>
                        <w:jc w:val="center"/>
                        <w:rPr>
                          <w:rFonts w:ascii="Aptos Narrow" w:hAnsi="Aptos Narrow"/>
                          <w:color w:val="1F4E79" w:themeColor="accent5" w:themeShade="80"/>
                          <w:sz w:val="30"/>
                          <w:szCs w:val="30"/>
                        </w:rPr>
                      </w:pPr>
                      <w:r>
                        <w:rPr>
                          <w:rFonts w:ascii="Aptos Narrow" w:hAnsi="Aptos Narrow"/>
                          <w:noProof/>
                          <w:color w:val="1F4E79" w:themeColor="accent5" w:themeShade="80"/>
                          <w:sz w:val="30"/>
                          <w:szCs w:val="30"/>
                        </w:rPr>
                        <w:t>DARBA DEVĒJU KONFEDERĀCIJA</w:t>
                      </w:r>
                    </w:p>
                  </w:txbxContent>
                </v:textbox>
              </v:rect>
            </w:pict>
          </mc:Fallback>
        </mc:AlternateContent>
      </w:r>
    </w:p>
    <w:p w14:paraId="47787043" w14:textId="77777777" w:rsidR="00DE7D50" w:rsidRPr="006F24B0" w:rsidRDefault="00DE7D50" w:rsidP="00DE7D50">
      <w:pPr>
        <w:ind w:right="111"/>
        <w:rPr>
          <w:lang w:eastAsia="x-none"/>
        </w:rPr>
      </w:pPr>
      <w:r w:rsidRPr="006F24B0">
        <w:rPr>
          <w:noProof/>
          <w:lang w:eastAsia="x-none"/>
        </w:rPr>
        <mc:AlternateContent>
          <mc:Choice Requires="wps">
            <w:drawing>
              <wp:anchor distT="0" distB="0" distL="114300" distR="114300" simplePos="0" relativeHeight="251644928" behindDoc="0" locked="0" layoutInCell="1" allowOverlap="1" wp14:anchorId="68D2C5C0" wp14:editId="34A04A4F">
                <wp:simplePos x="0" y="0"/>
                <wp:positionH relativeFrom="column">
                  <wp:posOffset>4791545</wp:posOffset>
                </wp:positionH>
                <wp:positionV relativeFrom="paragraph">
                  <wp:posOffset>239395</wp:posOffset>
                </wp:positionV>
                <wp:extent cx="1439545" cy="1079500"/>
                <wp:effectExtent l="0" t="0" r="8255" b="6350"/>
                <wp:wrapNone/>
                <wp:docPr id="252" name="Rectangle 252"/>
                <wp:cNvGraphicFramePr/>
                <a:graphic xmlns:a="http://schemas.openxmlformats.org/drawingml/2006/main">
                  <a:graphicData uri="http://schemas.microsoft.com/office/word/2010/wordprocessingShape">
                    <wps:wsp>
                      <wps:cNvSpPr/>
                      <wps:spPr>
                        <a:xfrm>
                          <a:off x="0" y="0"/>
                          <a:ext cx="1439545" cy="1079500"/>
                        </a:xfrm>
                        <a:prstGeom prst="rect">
                          <a:avLst/>
                        </a:prstGeom>
                        <a:solidFill>
                          <a:srgbClr val="9DC3E6">
                            <a:alpha val="69804"/>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0EDA4A" w14:textId="77777777" w:rsidR="00DE7D50" w:rsidRPr="00687D12" w:rsidRDefault="00DE7D50" w:rsidP="00DE7D50">
                            <w:pPr>
                              <w:spacing w:after="0" w:line="240" w:lineRule="auto"/>
                              <w:jc w:val="center"/>
                              <w:rPr>
                                <w:rFonts w:ascii="Aptos Narrow" w:hAnsi="Aptos Narrow"/>
                                <w:color w:val="1F4E79" w:themeColor="accent5" w:themeShade="80"/>
                                <w:sz w:val="30"/>
                                <w:szCs w:val="30"/>
                              </w:rPr>
                            </w:pPr>
                            <w:r>
                              <w:rPr>
                                <w:rFonts w:ascii="Aptos Narrow" w:hAnsi="Aptos Narrow"/>
                                <w:noProof/>
                                <w:color w:val="1F4E79" w:themeColor="accent5" w:themeShade="80"/>
                                <w:sz w:val="30"/>
                                <w:szCs w:val="30"/>
                              </w:rPr>
                              <w:t>NEVALSTISKĀS ORGANIZĀCIJAS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D2C5C0" id="Rectangle 252" o:spid="_x0000_s1078" style="position:absolute;margin-left:377.3pt;margin-top:18.85pt;width:113.35pt;height:8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" fillcolor="#9dc3e6" stroked="f" strokeweight="1pt">
                <v:fill opacity="45746f"/>
                <v:textbox>
                  <w:txbxContent>
                    <w:p w14:paraId="210EDA4A" w14:textId="77777777" w:rsidR="00DE7D50" w:rsidRPr="00687D12" w:rsidRDefault="00DE7D50" w:rsidP="00DE7D50">
                      <w:pPr>
                        <w:spacing w:after="0" w:line="240" w:lineRule="auto"/>
                        <w:jc w:val="center"/>
                        <w:rPr>
                          <w:rFonts w:ascii="Aptos Narrow" w:hAnsi="Aptos Narrow"/>
                          <w:color w:val="1F4E79" w:themeColor="accent5" w:themeShade="80"/>
                          <w:sz w:val="30"/>
                          <w:szCs w:val="30"/>
                        </w:rPr>
                      </w:pPr>
                      <w:r>
                        <w:rPr>
                          <w:rFonts w:ascii="Aptos Narrow" w:hAnsi="Aptos Narrow"/>
                          <w:noProof/>
                          <w:color w:val="1F4E79" w:themeColor="accent5" w:themeShade="80"/>
                          <w:sz w:val="30"/>
                          <w:szCs w:val="30"/>
                        </w:rPr>
                        <w:t>NEVALSTISKĀS ORGANIZĀCIJAS</w:t>
                      </w:r>
                    </w:p>
                  </w:txbxContent>
                </v:textbox>
              </v:rect>
            </w:pict>
          </mc:Fallback>
        </mc:AlternateContent>
      </w:r>
    </w:p>
    <w:p w14:paraId="72778604" w14:textId="0FD690D9" w:rsidR="00DE7D50" w:rsidRPr="006F24B0" w:rsidRDefault="00DE7D50" w:rsidP="00DE7D50">
      <w:pPr>
        <w:ind w:right="111"/>
        <w:rPr>
          <w:lang w:eastAsia="x-none"/>
        </w:rPr>
      </w:pPr>
    </w:p>
    <w:p w14:paraId="6E5D32D3" w14:textId="77777777" w:rsidR="00DE7D50" w:rsidRPr="006F24B0" w:rsidRDefault="00DE7D50" w:rsidP="00DE7D50">
      <w:pPr>
        <w:ind w:right="111"/>
        <w:rPr>
          <w:lang w:eastAsia="x-none"/>
        </w:rPr>
      </w:pPr>
      <w:r w:rsidRPr="006F24B0">
        <w:rPr>
          <w:noProof/>
          <w:lang w:eastAsia="x-none"/>
        </w:rPr>
        <mc:AlternateContent>
          <mc:Choice Requires="wps">
            <w:drawing>
              <wp:anchor distT="0" distB="0" distL="114300" distR="114300" simplePos="0" relativeHeight="251652096" behindDoc="0" locked="0" layoutInCell="1" allowOverlap="1" wp14:anchorId="10028665" wp14:editId="4BEA85AA">
                <wp:simplePos x="0" y="0"/>
                <wp:positionH relativeFrom="column">
                  <wp:posOffset>3221842</wp:posOffset>
                </wp:positionH>
                <wp:positionV relativeFrom="paragraph">
                  <wp:posOffset>144780</wp:posOffset>
                </wp:positionV>
                <wp:extent cx="1637414" cy="1080000"/>
                <wp:effectExtent l="0" t="0" r="1270" b="6350"/>
                <wp:wrapNone/>
                <wp:docPr id="6" name="Rectangle 6"/>
                <wp:cNvGraphicFramePr/>
                <a:graphic xmlns:a="http://schemas.openxmlformats.org/drawingml/2006/main">
                  <a:graphicData uri="http://schemas.microsoft.com/office/word/2010/wordprocessingShape">
                    <wps:wsp>
                      <wps:cNvSpPr/>
                      <wps:spPr>
                        <a:xfrm>
                          <a:off x="0" y="0"/>
                          <a:ext cx="1637414" cy="1080000"/>
                        </a:xfrm>
                        <a:prstGeom prst="rect">
                          <a:avLst/>
                        </a:prstGeom>
                        <a:solidFill>
                          <a:srgbClr val="9DC3E6">
                            <a:alpha val="69804"/>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D90CD8" w14:textId="77777777" w:rsidR="00DE7D50" w:rsidRPr="00687D12" w:rsidRDefault="00DE7D50" w:rsidP="00DE7D50">
                            <w:pPr>
                              <w:spacing w:after="0" w:line="240" w:lineRule="auto"/>
                              <w:jc w:val="center"/>
                              <w:rPr>
                                <w:rFonts w:ascii="Aptos Narrow" w:hAnsi="Aptos Narrow"/>
                                <w:noProof/>
                                <w:color w:val="1F4E79" w:themeColor="accent5" w:themeShade="80"/>
                                <w:sz w:val="30"/>
                                <w:szCs w:val="30"/>
                              </w:rPr>
                            </w:pPr>
                            <w:r w:rsidRPr="00283CD5">
                              <w:rPr>
                                <w:rFonts w:ascii="Aptos Narrow" w:hAnsi="Aptos Narrow"/>
                                <w:noProof/>
                                <w:color w:val="1F4E79" w:themeColor="accent5" w:themeShade="80"/>
                                <w:sz w:val="30"/>
                                <w:szCs w:val="30"/>
                              </w:rPr>
                              <w:t>LATVIJAS TIRDZNIECĪBAS UN RŪPNIECĪBAS KAMERA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028665" id="Rectangle 6" o:spid="_x0000_s1079" style="position:absolute;margin-left:253.7pt;margin-top:11.4pt;width:128.95pt;height:85.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" fillcolor="#9dc3e6" stroked="f" strokeweight="1pt">
                <v:fill opacity="45746f"/>
                <v:textbox>
                  <w:txbxContent>
                    <w:p w14:paraId="51D90CD8" w14:textId="77777777" w:rsidR="00DE7D50" w:rsidRPr="00687D12" w:rsidRDefault="00DE7D50" w:rsidP="00DE7D50">
                      <w:pPr>
                        <w:spacing w:after="0" w:line="240" w:lineRule="auto"/>
                        <w:jc w:val="center"/>
                        <w:rPr>
                          <w:rFonts w:ascii="Aptos Narrow" w:hAnsi="Aptos Narrow"/>
                          <w:noProof/>
                          <w:color w:val="1F4E79" w:themeColor="accent5" w:themeShade="80"/>
                          <w:sz w:val="30"/>
                          <w:szCs w:val="30"/>
                        </w:rPr>
                      </w:pPr>
                      <w:r w:rsidRPr="00283CD5">
                        <w:rPr>
                          <w:rFonts w:ascii="Aptos Narrow" w:hAnsi="Aptos Narrow"/>
                          <w:noProof/>
                          <w:color w:val="1F4E79" w:themeColor="accent5" w:themeShade="80"/>
                          <w:sz w:val="30"/>
                          <w:szCs w:val="30"/>
                        </w:rPr>
                        <w:t>LATVIJAS TIRDZNIECĪBAS UN RŪPNIECĪBAS KAMERA</w:t>
                      </w:r>
                    </w:p>
                  </w:txbxContent>
                </v:textbox>
              </v:rect>
            </w:pict>
          </mc:Fallback>
        </mc:AlternateContent>
      </w:r>
    </w:p>
    <w:p w14:paraId="0873ADBC" w14:textId="77777777" w:rsidR="00DE7D50" w:rsidRPr="006F24B0" w:rsidRDefault="00DE7D50" w:rsidP="00DE7D50">
      <w:pPr>
        <w:ind w:right="111"/>
        <w:rPr>
          <w:lang w:eastAsia="x-none"/>
        </w:rPr>
      </w:pPr>
      <w:r w:rsidRPr="006F24B0">
        <w:rPr>
          <w:noProof/>
          <w:lang w:eastAsia="x-none"/>
        </w:rPr>
        <mc:AlternateContent>
          <mc:Choice Requires="wps">
            <w:drawing>
              <wp:anchor distT="0" distB="0" distL="114300" distR="114300" simplePos="0" relativeHeight="251638784" behindDoc="0" locked="0" layoutInCell="1" allowOverlap="1" wp14:anchorId="7F16B4B4" wp14:editId="251F5773">
                <wp:simplePos x="0" y="0"/>
                <wp:positionH relativeFrom="column">
                  <wp:posOffset>1243817</wp:posOffset>
                </wp:positionH>
                <wp:positionV relativeFrom="paragraph">
                  <wp:posOffset>19050</wp:posOffset>
                </wp:positionV>
                <wp:extent cx="1711842" cy="542260"/>
                <wp:effectExtent l="0" t="0" r="3175" b="0"/>
                <wp:wrapNone/>
                <wp:docPr id="1157" name="Rectangle 1157"/>
                <wp:cNvGraphicFramePr/>
                <a:graphic xmlns:a="http://schemas.openxmlformats.org/drawingml/2006/main">
                  <a:graphicData uri="http://schemas.microsoft.com/office/word/2010/wordprocessingShape">
                    <wps:wsp>
                      <wps:cNvSpPr/>
                      <wps:spPr>
                        <a:xfrm>
                          <a:off x="0" y="0"/>
                          <a:ext cx="1711842" cy="542260"/>
                        </a:xfrm>
                        <a:prstGeom prst="rect">
                          <a:avLst/>
                        </a:prstGeom>
                        <a:solidFill>
                          <a:srgbClr val="9DC3E6">
                            <a:alpha val="69804"/>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A99D0E" w14:textId="77777777" w:rsidR="00DE7D50" w:rsidRPr="00687D12" w:rsidRDefault="00DE7D50" w:rsidP="00DE7D50">
                            <w:pPr>
                              <w:spacing w:after="0" w:line="240" w:lineRule="auto"/>
                              <w:jc w:val="center"/>
                              <w:rPr>
                                <w:rFonts w:ascii="Aptos Narrow" w:hAnsi="Aptos Narrow"/>
                                <w:color w:val="1F4E79" w:themeColor="accent5" w:themeShade="80"/>
                                <w:sz w:val="30"/>
                                <w:szCs w:val="30"/>
                              </w:rPr>
                            </w:pPr>
                            <w:r>
                              <w:rPr>
                                <w:rFonts w:ascii="Aptos Narrow" w:hAnsi="Aptos Narrow"/>
                                <w:noProof/>
                                <w:color w:val="1F4E79" w:themeColor="accent5" w:themeShade="80"/>
                                <w:sz w:val="30"/>
                                <w:szCs w:val="30"/>
                              </w:rPr>
                              <w:t>UZŅĒMUMI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16B4B4" id="Rectangle 1157" o:spid="_x0000_s1080" style="position:absolute;margin-left:97.95pt;margin-top:1.5pt;width:134.8pt;height:42.7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" fillcolor="#9dc3e6" stroked="f" strokeweight="1pt">
                <v:fill opacity="45746f"/>
                <v:textbox>
                  <w:txbxContent>
                    <w:p w14:paraId="24A99D0E" w14:textId="77777777" w:rsidR="00DE7D50" w:rsidRPr="00687D12" w:rsidRDefault="00DE7D50" w:rsidP="00DE7D50">
                      <w:pPr>
                        <w:spacing w:after="0" w:line="240" w:lineRule="auto"/>
                        <w:jc w:val="center"/>
                        <w:rPr>
                          <w:rFonts w:ascii="Aptos Narrow" w:hAnsi="Aptos Narrow"/>
                          <w:color w:val="1F4E79" w:themeColor="accent5" w:themeShade="80"/>
                          <w:sz w:val="30"/>
                          <w:szCs w:val="30"/>
                        </w:rPr>
                      </w:pPr>
                      <w:r>
                        <w:rPr>
                          <w:rFonts w:ascii="Aptos Narrow" w:hAnsi="Aptos Narrow"/>
                          <w:noProof/>
                          <w:color w:val="1F4E79" w:themeColor="accent5" w:themeShade="80"/>
                          <w:sz w:val="30"/>
                          <w:szCs w:val="30"/>
                        </w:rPr>
                        <w:t>UZŅĒMUMI</w:t>
                      </w:r>
                    </w:p>
                  </w:txbxContent>
                </v:textbox>
              </v:rect>
            </w:pict>
          </mc:Fallback>
        </mc:AlternateContent>
      </w:r>
      <w:r w:rsidRPr="006F24B0">
        <w:rPr>
          <w:noProof/>
          <w:lang w:eastAsia="x-none"/>
        </w:rPr>
        <mc:AlternateContent>
          <mc:Choice Requires="wps">
            <w:drawing>
              <wp:anchor distT="0" distB="0" distL="114300" distR="114300" simplePos="0" relativeHeight="251653120" behindDoc="0" locked="0" layoutInCell="1" allowOverlap="1" wp14:anchorId="3E6AAC92" wp14:editId="1D6B360E">
                <wp:simplePos x="0" y="0"/>
                <wp:positionH relativeFrom="margin">
                  <wp:align>left</wp:align>
                </wp:positionH>
                <wp:positionV relativeFrom="paragraph">
                  <wp:posOffset>8196</wp:posOffset>
                </wp:positionV>
                <wp:extent cx="1108710" cy="861237"/>
                <wp:effectExtent l="0" t="0" r="0" b="0"/>
                <wp:wrapNone/>
                <wp:docPr id="10" name="Rectangle 10"/>
                <wp:cNvGraphicFramePr/>
                <a:graphic xmlns:a="http://schemas.openxmlformats.org/drawingml/2006/main">
                  <a:graphicData uri="http://schemas.microsoft.com/office/word/2010/wordprocessingShape">
                    <wps:wsp>
                      <wps:cNvSpPr/>
                      <wps:spPr>
                        <a:xfrm>
                          <a:off x="0" y="0"/>
                          <a:ext cx="1108710" cy="861237"/>
                        </a:xfrm>
                        <a:prstGeom prst="rect">
                          <a:avLst/>
                        </a:prstGeom>
                        <a:solidFill>
                          <a:srgbClr val="9DC3E6">
                            <a:alpha val="69804"/>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BBC6EFC" w14:textId="77777777" w:rsidR="00DE7D50" w:rsidRPr="00687D12" w:rsidRDefault="00DE7D50" w:rsidP="00DE7D50">
                            <w:pPr>
                              <w:spacing w:after="0" w:line="240" w:lineRule="auto"/>
                              <w:jc w:val="center"/>
                              <w:rPr>
                                <w:rFonts w:ascii="Aptos Narrow" w:hAnsi="Aptos Narrow"/>
                                <w:color w:val="1F4E79" w:themeColor="accent5" w:themeShade="80"/>
                                <w:sz w:val="30"/>
                                <w:szCs w:val="30"/>
                              </w:rPr>
                            </w:pPr>
                            <w:r>
                              <w:rPr>
                                <w:rFonts w:ascii="Aptos Narrow" w:hAnsi="Aptos Narrow"/>
                                <w:color w:val="1F4E79" w:themeColor="accent5" w:themeShade="80"/>
                                <w:sz w:val="30"/>
                                <w:szCs w:val="30"/>
                              </w:rPr>
                              <w:t>NOZARU EKSPERTU PADOMES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6AAC92" id="Rectangle 10" o:spid="_x0000_s1081" style="position:absolute;margin-left:0;margin-top:.65pt;width:87.3pt;height:67.8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" fillcolor="#9dc3e6" stroked="f" strokeweight="1pt">
                <v:fill opacity="45746f"/>
                <v:textbox>
                  <w:txbxContent>
                    <w:p w14:paraId="4BBC6EFC" w14:textId="77777777" w:rsidR="00DE7D50" w:rsidRPr="00687D12" w:rsidRDefault="00DE7D50" w:rsidP="00DE7D50">
                      <w:pPr>
                        <w:spacing w:after="0" w:line="240" w:lineRule="auto"/>
                        <w:jc w:val="center"/>
                        <w:rPr>
                          <w:rFonts w:ascii="Aptos Narrow" w:hAnsi="Aptos Narrow"/>
                          <w:color w:val="1F4E79" w:themeColor="accent5" w:themeShade="80"/>
                          <w:sz w:val="30"/>
                          <w:szCs w:val="30"/>
                        </w:rPr>
                      </w:pPr>
                      <w:r>
                        <w:rPr>
                          <w:rFonts w:ascii="Aptos Narrow" w:hAnsi="Aptos Narrow"/>
                          <w:color w:val="1F4E79" w:themeColor="accent5" w:themeShade="80"/>
                          <w:sz w:val="30"/>
                          <w:szCs w:val="30"/>
                        </w:rPr>
                        <w:t>NOZARU EKSPERTU PADOMES</w:t>
                      </w:r>
                    </w:p>
                  </w:txbxContent>
                </v:textbox>
                <w10:wrap anchorx="margin"/>
              </v:rect>
            </w:pict>
          </mc:Fallback>
        </mc:AlternateContent>
      </w:r>
    </w:p>
    <w:p w14:paraId="535901BD" w14:textId="1108DA59" w:rsidR="00E72D01" w:rsidRDefault="00E72D01" w:rsidP="00E72D01">
      <w:pPr>
        <w:pStyle w:val="Heading1"/>
        <w:spacing w:before="480" w:after="120"/>
        <w:ind w:right="111"/>
        <w:rPr>
          <w:color w:val="1F4E79" w:themeColor="accent5" w:themeShade="80"/>
          <w:sz w:val="40"/>
          <w:szCs w:val="40"/>
          <w:lang w:val="lv-LV"/>
        </w:rPr>
      </w:pPr>
    </w:p>
    <w:p w14:paraId="4D12ED76" w14:textId="14AF5FC0" w:rsidR="008D45E7" w:rsidRDefault="008D45E7">
      <w:pPr>
        <w:rPr>
          <w:rFonts w:ascii="Aptos Narrow" w:hAnsi="Aptos Narrow" w:cstheme="majorHAnsi"/>
          <w:bCs/>
          <w:color w:val="0563C1"/>
          <w:sz w:val="20"/>
          <w:szCs w:val="20"/>
          <w:u w:val="single"/>
        </w:rPr>
      </w:pPr>
      <w:r>
        <w:rPr>
          <w:rFonts w:ascii="Aptos Narrow" w:hAnsi="Aptos Narrow" w:cstheme="majorHAnsi"/>
          <w:bCs/>
          <w:color w:val="0563C1"/>
          <w:sz w:val="20"/>
          <w:szCs w:val="20"/>
          <w:u w:val="single"/>
        </w:rPr>
        <w:br w:type="page"/>
      </w:r>
    </w:p>
    <w:p w14:paraId="2674DF91" w14:textId="5C45B76A" w:rsidR="008D45E7" w:rsidRPr="008D45E7" w:rsidRDefault="008D45E7" w:rsidP="008D45E7">
      <w:pPr>
        <w:pStyle w:val="Heading1"/>
        <w:rPr>
          <w:rStyle w:val="normaltextrun"/>
        </w:rPr>
      </w:pPr>
      <w:bookmarkStart w:id="33" w:name="_Toc200962989"/>
      <w:r w:rsidRPr="008D45E7">
        <w:rPr>
          <w:noProof/>
          <w:sz w:val="180"/>
          <w:szCs w:val="32"/>
        </w:rPr>
        <w:lastRenderedPageBreak/>
        <w:drawing>
          <wp:anchor distT="0" distB="0" distL="114300" distR="114300" simplePos="0" relativeHeight="251695104" behindDoc="1" locked="0" layoutInCell="1" allowOverlap="1" wp14:anchorId="01BA69D7" wp14:editId="2E38A3C4">
            <wp:simplePos x="0" y="0"/>
            <wp:positionH relativeFrom="margin">
              <wp:posOffset>-332740</wp:posOffset>
            </wp:positionH>
            <wp:positionV relativeFrom="paragraph">
              <wp:posOffset>-719133</wp:posOffset>
            </wp:positionV>
            <wp:extent cx="7519916" cy="3202940"/>
            <wp:effectExtent l="0" t="0" r="5080" b="0"/>
            <wp:wrapNone/>
            <wp:docPr id="734256389" name="Picture 1" descr="Self-financing: the advantages and risks linked to this method of financing  | Businessinfonewz.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lf-financing: the advantages and risks linked to this method of financing  | Businessinfonewz.com"/>
                    <pic:cNvPicPr>
                      <a:picLocks noChangeAspect="1" noChangeArrowheads="1"/>
                    </pic:cNvPicPr>
                  </pic:nvPicPr>
                  <pic:blipFill rotWithShape="1">
                    <a:blip r:embed="rId32">
                      <a:duotone>
                        <a:schemeClr val="accent1">
                          <a:shade val="45000"/>
                          <a:satMod val="135000"/>
                        </a:schemeClr>
                        <a:prstClr val="white"/>
                      </a:duotone>
                      <a:alphaModFix amt="35000"/>
                      <a:extLst>
                        <a:ext uri="{28A0092B-C50C-407E-A947-70E740481C1C}">
                          <a14:useLocalDpi xmlns:a14="http://schemas.microsoft.com/office/drawing/2010/main" val="0"/>
                        </a:ext>
                      </a:extLst>
                    </a:blip>
                    <a:srcRect t="3094" b="13052"/>
                    <a:stretch/>
                  </pic:blipFill>
                  <pic:spPr bwMode="auto">
                    <a:xfrm>
                      <a:off x="0" y="0"/>
                      <a:ext cx="7519916" cy="32029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45E7">
        <w:rPr>
          <w:rStyle w:val="normaltextrun"/>
        </w:rPr>
        <w:t xml:space="preserve">2021.-2027. GADA </w:t>
      </w:r>
      <w:r w:rsidRPr="008D45E7">
        <w:rPr>
          <w:noProof/>
        </w:rPr>
        <w:drawing>
          <wp:anchor distT="0" distB="0" distL="114300" distR="114300" simplePos="0" relativeHeight="251693056" behindDoc="1" locked="0" layoutInCell="1" allowOverlap="1" wp14:anchorId="7F548B7D" wp14:editId="69784540">
            <wp:simplePos x="0" y="0"/>
            <wp:positionH relativeFrom="page">
              <wp:align>left</wp:align>
            </wp:positionH>
            <wp:positionV relativeFrom="page">
              <wp:posOffset>331</wp:posOffset>
            </wp:positionV>
            <wp:extent cx="8900795" cy="10773410"/>
            <wp:effectExtent l="0" t="0" r="0" b="8890"/>
            <wp:wrapNone/>
            <wp:docPr id="335168230" name="Picture 335168230" descr="Colorful overlapping peopl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olorful overlapping people icons"/>
                    <pic:cNvPicPr/>
                  </pic:nvPicPr>
                  <pic:blipFill>
                    <a:blip r:embed="rId10" cstate="print">
                      <a:duotone>
                        <a:schemeClr val="accent5">
                          <a:shade val="45000"/>
                          <a:satMod val="135000"/>
                        </a:schemeClr>
                        <a:prstClr val="white"/>
                      </a:duotone>
                      <a:alphaModFix amt="10000"/>
                      <a:extLst>
                        <a:ext uri="{28A0092B-C50C-407E-A947-70E740481C1C}">
                          <a14:useLocalDpi xmlns:a14="http://schemas.microsoft.com/office/drawing/2010/main" val="0"/>
                        </a:ext>
                      </a:extLst>
                    </a:blip>
                    <a:stretch>
                      <a:fillRect/>
                    </a:stretch>
                  </pic:blipFill>
                  <pic:spPr>
                    <a:xfrm>
                      <a:off x="0" y="0"/>
                      <a:ext cx="8900795" cy="10773410"/>
                    </a:xfrm>
                    <a:prstGeom prst="rect">
                      <a:avLst/>
                    </a:prstGeom>
                  </pic:spPr>
                </pic:pic>
              </a:graphicData>
            </a:graphic>
            <wp14:sizeRelH relativeFrom="page">
              <wp14:pctWidth>0</wp14:pctWidth>
            </wp14:sizeRelH>
            <wp14:sizeRelV relativeFrom="page">
              <wp14:pctHeight>0</wp14:pctHeight>
            </wp14:sizeRelV>
          </wp:anchor>
        </w:drawing>
      </w:r>
      <w:r w:rsidRPr="008D45E7">
        <w:rPr>
          <w:rStyle w:val="normaltextrun"/>
        </w:rPr>
        <w:t>PLĀNOŠANAS PERIODĀ PIEEJAMAIS ES FONDU FINANSĒJUMS CILVĒKKAPITĀLA ATTĪSTĪBAI</w:t>
      </w:r>
      <w:bookmarkEnd w:id="33"/>
    </w:p>
    <w:p w14:paraId="38214421" w14:textId="61A06F31" w:rsidR="008D45E7" w:rsidRDefault="008D45E7" w:rsidP="008D45E7">
      <w:pPr>
        <w:rPr>
          <w:lang w:val="x-none" w:eastAsia="x-none"/>
        </w:rPr>
      </w:pPr>
    </w:p>
    <w:p w14:paraId="70FE065C" w14:textId="77777777" w:rsidR="008D45E7" w:rsidRDefault="008D45E7" w:rsidP="008D45E7">
      <w:pPr>
        <w:rPr>
          <w:lang w:val="x-none" w:eastAsia="x-none"/>
        </w:rPr>
      </w:pPr>
    </w:p>
    <w:p w14:paraId="061218C2" w14:textId="5779B193" w:rsidR="008D45E7" w:rsidRPr="008D45E7" w:rsidRDefault="008D45E7" w:rsidP="008D45E7">
      <w:pPr>
        <w:jc w:val="both"/>
        <w:rPr>
          <w:rFonts w:ascii="Aptos Narrow" w:hAnsi="Aptos Narrow"/>
          <w:sz w:val="24"/>
          <w:szCs w:val="24"/>
          <w:lang w:val="x-none" w:eastAsia="x-none"/>
        </w:rPr>
      </w:pPr>
      <w:proofErr w:type="spellStart"/>
      <w:r w:rsidRPr="008D45E7">
        <w:rPr>
          <w:rFonts w:ascii="Aptos Narrow" w:hAnsi="Aptos Narrow"/>
          <w:sz w:val="24"/>
          <w:szCs w:val="24"/>
          <w:lang w:val="x-none" w:eastAsia="x-none"/>
        </w:rPr>
        <w:t>Balstoties</w:t>
      </w:r>
      <w:proofErr w:type="spellEnd"/>
      <w:r w:rsidRPr="008D45E7">
        <w:rPr>
          <w:rFonts w:ascii="Aptos Narrow" w:hAnsi="Aptos Narrow"/>
          <w:sz w:val="24"/>
          <w:szCs w:val="24"/>
          <w:lang w:val="x-none" w:eastAsia="x-none"/>
        </w:rPr>
        <w:t xml:space="preserve"> </w:t>
      </w:r>
      <w:proofErr w:type="spellStart"/>
      <w:r w:rsidRPr="008D45E7">
        <w:rPr>
          <w:rFonts w:ascii="Aptos Narrow" w:hAnsi="Aptos Narrow"/>
          <w:sz w:val="24"/>
          <w:szCs w:val="24"/>
          <w:lang w:val="x-none" w:eastAsia="x-none"/>
        </w:rPr>
        <w:t>uz</w:t>
      </w:r>
      <w:proofErr w:type="spellEnd"/>
      <w:r w:rsidRPr="008D45E7">
        <w:rPr>
          <w:rFonts w:ascii="Aptos Narrow" w:hAnsi="Aptos Narrow"/>
          <w:sz w:val="24"/>
          <w:szCs w:val="24"/>
          <w:lang w:val="x-none" w:eastAsia="x-none"/>
        </w:rPr>
        <w:t xml:space="preserve"> </w:t>
      </w:r>
      <w:proofErr w:type="spellStart"/>
      <w:r w:rsidRPr="008D45E7">
        <w:rPr>
          <w:rFonts w:ascii="Aptos Narrow" w:hAnsi="Aptos Narrow"/>
          <w:sz w:val="24"/>
          <w:szCs w:val="24"/>
          <w:lang w:val="x-none" w:eastAsia="x-none"/>
        </w:rPr>
        <w:t>informāciju</w:t>
      </w:r>
      <w:proofErr w:type="spellEnd"/>
      <w:r w:rsidRPr="008D45E7">
        <w:rPr>
          <w:rFonts w:ascii="Aptos Narrow" w:hAnsi="Aptos Narrow"/>
          <w:sz w:val="24"/>
          <w:szCs w:val="24"/>
          <w:lang w:val="x-none" w:eastAsia="x-none"/>
        </w:rPr>
        <w:t xml:space="preserve"> par </w:t>
      </w:r>
      <w:proofErr w:type="spellStart"/>
      <w:r w:rsidRPr="008D45E7">
        <w:rPr>
          <w:rFonts w:ascii="Aptos Narrow" w:hAnsi="Aptos Narrow"/>
          <w:sz w:val="24"/>
          <w:szCs w:val="24"/>
          <w:lang w:val="x-none" w:eastAsia="x-none"/>
        </w:rPr>
        <w:t>Eiropas</w:t>
      </w:r>
      <w:proofErr w:type="spellEnd"/>
      <w:r w:rsidRPr="008D45E7">
        <w:rPr>
          <w:rFonts w:ascii="Aptos Narrow" w:hAnsi="Aptos Narrow"/>
          <w:sz w:val="24"/>
          <w:szCs w:val="24"/>
          <w:lang w:val="x-none" w:eastAsia="x-none"/>
        </w:rPr>
        <w:t xml:space="preserve"> </w:t>
      </w:r>
      <w:proofErr w:type="spellStart"/>
      <w:r w:rsidRPr="008D45E7">
        <w:rPr>
          <w:rFonts w:ascii="Aptos Narrow" w:hAnsi="Aptos Narrow"/>
          <w:sz w:val="24"/>
          <w:szCs w:val="24"/>
          <w:lang w:val="x-none" w:eastAsia="x-none"/>
        </w:rPr>
        <w:t>Savienības</w:t>
      </w:r>
      <w:proofErr w:type="spellEnd"/>
      <w:r w:rsidRPr="008D45E7">
        <w:rPr>
          <w:rFonts w:ascii="Aptos Narrow" w:hAnsi="Aptos Narrow"/>
          <w:sz w:val="24"/>
          <w:szCs w:val="24"/>
          <w:lang w:val="x-none" w:eastAsia="x-none"/>
        </w:rPr>
        <w:t xml:space="preserve"> </w:t>
      </w:r>
      <w:proofErr w:type="spellStart"/>
      <w:r w:rsidRPr="008D45E7">
        <w:rPr>
          <w:rFonts w:ascii="Aptos Narrow" w:hAnsi="Aptos Narrow"/>
          <w:sz w:val="24"/>
          <w:szCs w:val="24"/>
          <w:lang w:val="x-none" w:eastAsia="x-none"/>
        </w:rPr>
        <w:t>kohēzijas</w:t>
      </w:r>
      <w:proofErr w:type="spellEnd"/>
      <w:r w:rsidRPr="008D45E7">
        <w:rPr>
          <w:rFonts w:ascii="Aptos Narrow" w:hAnsi="Aptos Narrow"/>
          <w:sz w:val="24"/>
          <w:szCs w:val="24"/>
          <w:lang w:val="x-none" w:eastAsia="x-none"/>
        </w:rPr>
        <w:t xml:space="preserve"> </w:t>
      </w:r>
      <w:proofErr w:type="spellStart"/>
      <w:r w:rsidRPr="008D45E7">
        <w:rPr>
          <w:rFonts w:ascii="Aptos Narrow" w:hAnsi="Aptos Narrow"/>
          <w:sz w:val="24"/>
          <w:szCs w:val="24"/>
          <w:lang w:val="x-none" w:eastAsia="x-none"/>
        </w:rPr>
        <w:t>politikas</w:t>
      </w:r>
      <w:proofErr w:type="spellEnd"/>
      <w:r w:rsidRPr="008D45E7">
        <w:rPr>
          <w:rFonts w:ascii="Aptos Narrow" w:hAnsi="Aptos Narrow"/>
          <w:sz w:val="24"/>
          <w:szCs w:val="24"/>
          <w:lang w:val="x-none" w:eastAsia="x-none"/>
        </w:rPr>
        <w:t xml:space="preserve"> </w:t>
      </w:r>
      <w:proofErr w:type="spellStart"/>
      <w:r w:rsidRPr="008D45E7">
        <w:rPr>
          <w:rFonts w:ascii="Aptos Narrow" w:hAnsi="Aptos Narrow"/>
          <w:sz w:val="24"/>
          <w:szCs w:val="24"/>
          <w:lang w:val="x-none" w:eastAsia="x-none"/>
        </w:rPr>
        <w:t>programmu</w:t>
      </w:r>
      <w:proofErr w:type="spellEnd"/>
      <w:r w:rsidRPr="008D45E7">
        <w:rPr>
          <w:rFonts w:ascii="Aptos Narrow" w:hAnsi="Aptos Narrow"/>
          <w:sz w:val="24"/>
          <w:szCs w:val="24"/>
          <w:lang w:val="x-none" w:eastAsia="x-none"/>
        </w:rPr>
        <w:t xml:space="preserve"> 2021.–2027.gadam </w:t>
      </w:r>
      <w:proofErr w:type="spellStart"/>
      <w:r w:rsidRPr="008D45E7">
        <w:rPr>
          <w:rFonts w:ascii="Aptos Narrow" w:hAnsi="Aptos Narrow"/>
          <w:sz w:val="24"/>
          <w:szCs w:val="24"/>
          <w:lang w:val="x-none" w:eastAsia="x-none"/>
        </w:rPr>
        <w:t>finansējuma</w:t>
      </w:r>
      <w:proofErr w:type="spellEnd"/>
      <w:r w:rsidRPr="008D45E7">
        <w:rPr>
          <w:rFonts w:ascii="Aptos Narrow" w:hAnsi="Aptos Narrow"/>
          <w:sz w:val="24"/>
          <w:szCs w:val="24"/>
          <w:lang w:val="x-none" w:eastAsia="x-none"/>
        </w:rPr>
        <w:t xml:space="preserve"> </w:t>
      </w:r>
      <w:proofErr w:type="spellStart"/>
      <w:r w:rsidRPr="008D45E7">
        <w:rPr>
          <w:rFonts w:ascii="Aptos Narrow" w:hAnsi="Aptos Narrow"/>
          <w:sz w:val="24"/>
          <w:szCs w:val="24"/>
          <w:lang w:val="x-none" w:eastAsia="x-none"/>
        </w:rPr>
        <w:t>sadalījumu</w:t>
      </w:r>
      <w:proofErr w:type="spellEnd"/>
      <w:r w:rsidRPr="008D45E7">
        <w:rPr>
          <w:rFonts w:ascii="Aptos Narrow" w:hAnsi="Aptos Narrow"/>
          <w:sz w:val="24"/>
          <w:szCs w:val="24"/>
          <w:lang w:val="x-none" w:eastAsia="x-none"/>
        </w:rPr>
        <w:t xml:space="preserve">, </w:t>
      </w:r>
      <w:proofErr w:type="spellStart"/>
      <w:r w:rsidRPr="008D45E7">
        <w:rPr>
          <w:rFonts w:ascii="Aptos Narrow" w:hAnsi="Aptos Narrow"/>
          <w:sz w:val="24"/>
          <w:szCs w:val="24"/>
          <w:lang w:val="x-none" w:eastAsia="x-none"/>
        </w:rPr>
        <w:t>izglītības</w:t>
      </w:r>
      <w:proofErr w:type="spellEnd"/>
      <w:r w:rsidRPr="008D45E7">
        <w:rPr>
          <w:rFonts w:ascii="Aptos Narrow" w:hAnsi="Aptos Narrow"/>
          <w:sz w:val="24"/>
          <w:szCs w:val="24"/>
          <w:lang w:val="x-none" w:eastAsia="x-none"/>
        </w:rPr>
        <w:t xml:space="preserve">, </w:t>
      </w:r>
      <w:proofErr w:type="spellStart"/>
      <w:r w:rsidRPr="008D45E7">
        <w:rPr>
          <w:rFonts w:ascii="Aptos Narrow" w:hAnsi="Aptos Narrow"/>
          <w:sz w:val="24"/>
          <w:szCs w:val="24"/>
          <w:lang w:val="x-none" w:eastAsia="x-none"/>
        </w:rPr>
        <w:t>prasmju</w:t>
      </w:r>
      <w:proofErr w:type="spellEnd"/>
      <w:r w:rsidRPr="008D45E7">
        <w:rPr>
          <w:rFonts w:ascii="Aptos Narrow" w:hAnsi="Aptos Narrow"/>
          <w:sz w:val="24"/>
          <w:szCs w:val="24"/>
          <w:lang w:val="x-none" w:eastAsia="x-none"/>
        </w:rPr>
        <w:t xml:space="preserve"> un </w:t>
      </w:r>
      <w:proofErr w:type="spellStart"/>
      <w:r w:rsidRPr="008D45E7">
        <w:rPr>
          <w:rFonts w:ascii="Aptos Narrow" w:hAnsi="Aptos Narrow"/>
          <w:sz w:val="24"/>
          <w:szCs w:val="24"/>
          <w:lang w:val="x-none" w:eastAsia="x-none"/>
        </w:rPr>
        <w:t>mūžizglītības</w:t>
      </w:r>
      <w:proofErr w:type="spellEnd"/>
      <w:r w:rsidRPr="008D45E7">
        <w:rPr>
          <w:rFonts w:ascii="Aptos Narrow" w:hAnsi="Aptos Narrow"/>
          <w:sz w:val="24"/>
          <w:szCs w:val="24"/>
          <w:lang w:val="x-none" w:eastAsia="x-none"/>
        </w:rPr>
        <w:t xml:space="preserve"> </w:t>
      </w:r>
      <w:proofErr w:type="spellStart"/>
      <w:r w:rsidRPr="008D45E7">
        <w:rPr>
          <w:rFonts w:ascii="Aptos Narrow" w:hAnsi="Aptos Narrow"/>
          <w:sz w:val="24"/>
          <w:szCs w:val="24"/>
          <w:lang w:val="x-none" w:eastAsia="x-none"/>
        </w:rPr>
        <w:t>attīstībai</w:t>
      </w:r>
      <w:proofErr w:type="spellEnd"/>
      <w:r w:rsidRPr="008D45E7">
        <w:rPr>
          <w:rFonts w:ascii="Aptos Narrow" w:hAnsi="Aptos Narrow"/>
          <w:sz w:val="24"/>
          <w:szCs w:val="24"/>
          <w:lang w:val="x-none" w:eastAsia="x-none"/>
        </w:rPr>
        <w:t xml:space="preserve"> </w:t>
      </w:r>
      <w:proofErr w:type="spellStart"/>
      <w:r w:rsidRPr="008D45E7">
        <w:rPr>
          <w:rFonts w:ascii="Aptos Narrow" w:hAnsi="Aptos Narrow"/>
          <w:sz w:val="24"/>
          <w:szCs w:val="24"/>
          <w:lang w:val="x-none" w:eastAsia="x-none"/>
        </w:rPr>
        <w:t>kopā</w:t>
      </w:r>
      <w:proofErr w:type="spellEnd"/>
      <w:r w:rsidRPr="008D45E7">
        <w:rPr>
          <w:rFonts w:ascii="Aptos Narrow" w:hAnsi="Aptos Narrow"/>
          <w:sz w:val="24"/>
          <w:szCs w:val="24"/>
          <w:lang w:val="x-none" w:eastAsia="x-none"/>
        </w:rPr>
        <w:t xml:space="preserve"> </w:t>
      </w:r>
      <w:proofErr w:type="spellStart"/>
      <w:r w:rsidRPr="008D45E7">
        <w:rPr>
          <w:rFonts w:ascii="Aptos Narrow" w:hAnsi="Aptos Narrow"/>
          <w:sz w:val="24"/>
          <w:szCs w:val="24"/>
          <w:lang w:val="x-none" w:eastAsia="x-none"/>
        </w:rPr>
        <w:t>resoros</w:t>
      </w:r>
      <w:proofErr w:type="spellEnd"/>
      <w:r w:rsidRPr="008D45E7">
        <w:rPr>
          <w:rFonts w:ascii="Aptos Narrow" w:hAnsi="Aptos Narrow"/>
          <w:sz w:val="24"/>
          <w:szCs w:val="24"/>
          <w:lang w:val="x-none" w:eastAsia="x-none"/>
        </w:rPr>
        <w:t xml:space="preserve"> </w:t>
      </w:r>
      <w:proofErr w:type="spellStart"/>
      <w:r w:rsidRPr="008D45E7">
        <w:rPr>
          <w:rFonts w:ascii="Aptos Narrow" w:hAnsi="Aptos Narrow"/>
          <w:sz w:val="24"/>
          <w:szCs w:val="24"/>
          <w:lang w:val="x-none" w:eastAsia="x-none"/>
        </w:rPr>
        <w:t>paredzēti</w:t>
      </w:r>
      <w:proofErr w:type="spellEnd"/>
      <w:r w:rsidRPr="008D45E7">
        <w:rPr>
          <w:rFonts w:ascii="Aptos Narrow" w:hAnsi="Aptos Narrow"/>
          <w:sz w:val="24"/>
          <w:szCs w:val="24"/>
          <w:lang w:val="x-none" w:eastAsia="x-none"/>
        </w:rPr>
        <w:t xml:space="preserve"> </w:t>
      </w:r>
      <w:proofErr w:type="spellStart"/>
      <w:r w:rsidR="00C4019C">
        <w:rPr>
          <w:rFonts w:ascii="Aptos Narrow" w:hAnsi="Aptos Narrow"/>
          <w:sz w:val="24"/>
          <w:szCs w:val="24"/>
          <w:lang w:val="x-none" w:eastAsia="x-none"/>
        </w:rPr>
        <w:t>vairāk</w:t>
      </w:r>
      <w:proofErr w:type="spellEnd"/>
      <w:r w:rsidR="00C4019C">
        <w:rPr>
          <w:rFonts w:ascii="Aptos Narrow" w:hAnsi="Aptos Narrow"/>
          <w:sz w:val="24"/>
          <w:szCs w:val="24"/>
          <w:lang w:val="x-none" w:eastAsia="x-none"/>
        </w:rPr>
        <w:t xml:space="preserve"> </w:t>
      </w:r>
      <w:proofErr w:type="spellStart"/>
      <w:r w:rsidR="00C4019C">
        <w:rPr>
          <w:rFonts w:ascii="Aptos Narrow" w:hAnsi="Aptos Narrow"/>
          <w:sz w:val="24"/>
          <w:szCs w:val="24"/>
          <w:lang w:val="x-none" w:eastAsia="x-none"/>
        </w:rPr>
        <w:t>nekā</w:t>
      </w:r>
      <w:proofErr w:type="spellEnd"/>
      <w:r w:rsidR="00C4019C">
        <w:rPr>
          <w:rFonts w:ascii="Aptos Narrow" w:hAnsi="Aptos Narrow"/>
          <w:sz w:val="24"/>
          <w:szCs w:val="24"/>
          <w:lang w:val="x-none" w:eastAsia="x-none"/>
        </w:rPr>
        <w:t xml:space="preserve"> </w:t>
      </w:r>
      <w:r w:rsidRPr="008D45E7">
        <w:rPr>
          <w:rFonts w:ascii="Aptos Narrow" w:hAnsi="Aptos Narrow"/>
          <w:sz w:val="24"/>
          <w:szCs w:val="24"/>
          <w:lang w:val="x-none" w:eastAsia="x-none"/>
        </w:rPr>
        <w:t>5</w:t>
      </w:r>
      <w:r w:rsidR="00C4019C">
        <w:rPr>
          <w:rFonts w:ascii="Aptos Narrow" w:hAnsi="Aptos Narrow"/>
          <w:sz w:val="24"/>
          <w:szCs w:val="24"/>
          <w:lang w:val="x-none" w:eastAsia="x-none"/>
        </w:rPr>
        <w:t>00</w:t>
      </w:r>
      <w:r w:rsidRPr="008D45E7">
        <w:rPr>
          <w:rFonts w:ascii="Aptos Narrow" w:hAnsi="Aptos Narrow"/>
          <w:sz w:val="24"/>
          <w:szCs w:val="24"/>
          <w:lang w:val="x-none" w:eastAsia="x-none"/>
        </w:rPr>
        <w:t xml:space="preserve"> </w:t>
      </w:r>
      <w:proofErr w:type="spellStart"/>
      <w:r w:rsidRPr="008D45E7">
        <w:rPr>
          <w:rFonts w:ascii="Aptos Narrow" w:hAnsi="Aptos Narrow"/>
          <w:sz w:val="24"/>
          <w:szCs w:val="24"/>
          <w:lang w:val="x-none" w:eastAsia="x-none"/>
        </w:rPr>
        <w:t>milj</w:t>
      </w:r>
      <w:proofErr w:type="spellEnd"/>
      <w:r w:rsidRPr="008D45E7">
        <w:rPr>
          <w:rFonts w:ascii="Aptos Narrow" w:hAnsi="Aptos Narrow"/>
          <w:sz w:val="24"/>
          <w:szCs w:val="24"/>
          <w:lang w:val="x-none" w:eastAsia="x-none"/>
        </w:rPr>
        <w:t xml:space="preserve">. EUR. </w:t>
      </w:r>
      <w:proofErr w:type="spellStart"/>
      <w:r w:rsidRPr="008D45E7">
        <w:rPr>
          <w:rFonts w:ascii="Aptos Narrow" w:hAnsi="Aptos Narrow"/>
          <w:sz w:val="24"/>
          <w:szCs w:val="24"/>
          <w:lang w:val="x-none" w:eastAsia="x-none"/>
        </w:rPr>
        <w:t>Vienlaikus</w:t>
      </w:r>
      <w:proofErr w:type="spellEnd"/>
      <w:r w:rsidRPr="008D45E7">
        <w:rPr>
          <w:rFonts w:ascii="Aptos Narrow" w:hAnsi="Aptos Narrow"/>
          <w:sz w:val="24"/>
          <w:szCs w:val="24"/>
          <w:lang w:val="x-none" w:eastAsia="x-none"/>
        </w:rPr>
        <w:t xml:space="preserve"> </w:t>
      </w:r>
      <w:proofErr w:type="spellStart"/>
      <w:r w:rsidRPr="008D45E7">
        <w:rPr>
          <w:rFonts w:ascii="Aptos Narrow" w:hAnsi="Aptos Narrow"/>
          <w:sz w:val="24"/>
          <w:szCs w:val="24"/>
          <w:lang w:val="x-none" w:eastAsia="x-none"/>
        </w:rPr>
        <w:t>jāņem</w:t>
      </w:r>
      <w:proofErr w:type="spellEnd"/>
      <w:r w:rsidRPr="008D45E7">
        <w:rPr>
          <w:rFonts w:ascii="Aptos Narrow" w:hAnsi="Aptos Narrow"/>
          <w:sz w:val="24"/>
          <w:szCs w:val="24"/>
          <w:lang w:val="x-none" w:eastAsia="x-none"/>
        </w:rPr>
        <w:t xml:space="preserve"> </w:t>
      </w:r>
      <w:proofErr w:type="spellStart"/>
      <w:r w:rsidRPr="008D45E7">
        <w:rPr>
          <w:rFonts w:ascii="Aptos Narrow" w:hAnsi="Aptos Narrow"/>
          <w:sz w:val="24"/>
          <w:szCs w:val="24"/>
          <w:lang w:val="x-none" w:eastAsia="x-none"/>
        </w:rPr>
        <w:t>vērā</w:t>
      </w:r>
      <w:proofErr w:type="spellEnd"/>
      <w:r w:rsidRPr="008D45E7">
        <w:rPr>
          <w:rFonts w:ascii="Aptos Narrow" w:hAnsi="Aptos Narrow"/>
          <w:sz w:val="24"/>
          <w:szCs w:val="24"/>
          <w:lang w:val="x-none" w:eastAsia="x-none"/>
        </w:rPr>
        <w:t xml:space="preserve">, ka </w:t>
      </w:r>
      <w:proofErr w:type="spellStart"/>
      <w:r w:rsidRPr="008D45E7">
        <w:rPr>
          <w:rFonts w:ascii="Aptos Narrow" w:hAnsi="Aptos Narrow"/>
          <w:sz w:val="24"/>
          <w:szCs w:val="24"/>
          <w:lang w:val="x-none" w:eastAsia="x-none"/>
        </w:rPr>
        <w:t>šis</w:t>
      </w:r>
      <w:proofErr w:type="spellEnd"/>
      <w:r w:rsidRPr="008D45E7">
        <w:rPr>
          <w:rFonts w:ascii="Aptos Narrow" w:hAnsi="Aptos Narrow"/>
          <w:sz w:val="24"/>
          <w:szCs w:val="24"/>
          <w:lang w:val="x-none" w:eastAsia="x-none"/>
        </w:rPr>
        <w:t xml:space="preserve"> </w:t>
      </w:r>
      <w:proofErr w:type="spellStart"/>
      <w:r w:rsidRPr="008D45E7">
        <w:rPr>
          <w:rFonts w:ascii="Aptos Narrow" w:hAnsi="Aptos Narrow"/>
          <w:sz w:val="24"/>
          <w:szCs w:val="24"/>
          <w:lang w:val="x-none" w:eastAsia="x-none"/>
        </w:rPr>
        <w:t>finansējuma</w:t>
      </w:r>
      <w:proofErr w:type="spellEnd"/>
      <w:r w:rsidRPr="008D45E7">
        <w:rPr>
          <w:rFonts w:ascii="Aptos Narrow" w:hAnsi="Aptos Narrow"/>
          <w:sz w:val="24"/>
          <w:szCs w:val="24"/>
          <w:lang w:val="x-none" w:eastAsia="x-none"/>
        </w:rPr>
        <w:t xml:space="preserve"> </w:t>
      </w:r>
      <w:proofErr w:type="spellStart"/>
      <w:r w:rsidRPr="008D45E7">
        <w:rPr>
          <w:rFonts w:ascii="Aptos Narrow" w:hAnsi="Aptos Narrow"/>
          <w:sz w:val="24"/>
          <w:szCs w:val="24"/>
          <w:lang w:val="x-none" w:eastAsia="x-none"/>
        </w:rPr>
        <w:t>apjoms</w:t>
      </w:r>
      <w:proofErr w:type="spellEnd"/>
      <w:r w:rsidRPr="008D45E7">
        <w:rPr>
          <w:rFonts w:ascii="Aptos Narrow" w:hAnsi="Aptos Narrow"/>
          <w:sz w:val="24"/>
          <w:szCs w:val="24"/>
          <w:lang w:val="x-none" w:eastAsia="x-none"/>
        </w:rPr>
        <w:t xml:space="preserve"> </w:t>
      </w:r>
      <w:proofErr w:type="spellStart"/>
      <w:r w:rsidRPr="008D45E7">
        <w:rPr>
          <w:rFonts w:ascii="Aptos Narrow" w:hAnsi="Aptos Narrow"/>
          <w:sz w:val="24"/>
          <w:szCs w:val="24"/>
          <w:lang w:val="x-none" w:eastAsia="x-none"/>
        </w:rPr>
        <w:t>ietver</w:t>
      </w:r>
      <w:proofErr w:type="spellEnd"/>
      <w:r w:rsidRPr="008D45E7">
        <w:rPr>
          <w:rFonts w:ascii="Aptos Narrow" w:hAnsi="Aptos Narrow"/>
          <w:sz w:val="24"/>
          <w:szCs w:val="24"/>
          <w:lang w:val="x-none" w:eastAsia="x-none"/>
        </w:rPr>
        <w:t xml:space="preserve"> </w:t>
      </w:r>
      <w:proofErr w:type="spellStart"/>
      <w:r w:rsidRPr="008D45E7">
        <w:rPr>
          <w:rFonts w:ascii="Aptos Narrow" w:hAnsi="Aptos Narrow"/>
          <w:sz w:val="24"/>
          <w:szCs w:val="24"/>
          <w:lang w:val="x-none" w:eastAsia="x-none"/>
        </w:rPr>
        <w:t>ļoti</w:t>
      </w:r>
      <w:proofErr w:type="spellEnd"/>
      <w:r w:rsidRPr="008D45E7">
        <w:rPr>
          <w:rFonts w:ascii="Aptos Narrow" w:hAnsi="Aptos Narrow"/>
          <w:sz w:val="24"/>
          <w:szCs w:val="24"/>
          <w:lang w:val="x-none" w:eastAsia="x-none"/>
        </w:rPr>
        <w:t xml:space="preserve"> </w:t>
      </w:r>
      <w:proofErr w:type="spellStart"/>
      <w:r w:rsidRPr="008D45E7">
        <w:rPr>
          <w:rFonts w:ascii="Aptos Narrow" w:hAnsi="Aptos Narrow"/>
          <w:sz w:val="24"/>
          <w:szCs w:val="24"/>
          <w:lang w:val="x-none" w:eastAsia="x-none"/>
        </w:rPr>
        <w:t>dažāda</w:t>
      </w:r>
      <w:proofErr w:type="spellEnd"/>
      <w:r w:rsidRPr="008D45E7">
        <w:rPr>
          <w:rFonts w:ascii="Aptos Narrow" w:hAnsi="Aptos Narrow"/>
          <w:sz w:val="24"/>
          <w:szCs w:val="24"/>
          <w:lang w:val="x-none" w:eastAsia="x-none"/>
        </w:rPr>
        <w:t xml:space="preserve"> </w:t>
      </w:r>
      <w:proofErr w:type="spellStart"/>
      <w:r w:rsidRPr="008D45E7">
        <w:rPr>
          <w:rFonts w:ascii="Aptos Narrow" w:hAnsi="Aptos Narrow"/>
          <w:sz w:val="24"/>
          <w:szCs w:val="24"/>
          <w:lang w:val="x-none" w:eastAsia="x-none"/>
        </w:rPr>
        <w:t>spektra</w:t>
      </w:r>
      <w:proofErr w:type="spellEnd"/>
      <w:r w:rsidRPr="008D45E7">
        <w:rPr>
          <w:rFonts w:ascii="Aptos Narrow" w:hAnsi="Aptos Narrow"/>
          <w:sz w:val="24"/>
          <w:szCs w:val="24"/>
          <w:lang w:val="x-none" w:eastAsia="x-none"/>
        </w:rPr>
        <w:t xml:space="preserve"> </w:t>
      </w:r>
      <w:proofErr w:type="spellStart"/>
      <w:r w:rsidRPr="008D45E7">
        <w:rPr>
          <w:rFonts w:ascii="Aptos Narrow" w:hAnsi="Aptos Narrow"/>
          <w:sz w:val="24"/>
          <w:szCs w:val="24"/>
          <w:lang w:val="x-none" w:eastAsia="x-none"/>
        </w:rPr>
        <w:t>aktivitātes</w:t>
      </w:r>
      <w:proofErr w:type="spellEnd"/>
      <w:r w:rsidRPr="008D45E7">
        <w:rPr>
          <w:rFonts w:ascii="Aptos Narrow" w:hAnsi="Aptos Narrow"/>
          <w:sz w:val="24"/>
          <w:szCs w:val="24"/>
          <w:lang w:val="x-none" w:eastAsia="x-none"/>
        </w:rPr>
        <w:t xml:space="preserve"> un </w:t>
      </w:r>
      <w:proofErr w:type="spellStart"/>
      <w:r w:rsidRPr="008D45E7">
        <w:rPr>
          <w:rFonts w:ascii="Aptos Narrow" w:hAnsi="Aptos Narrow"/>
          <w:sz w:val="24"/>
          <w:szCs w:val="24"/>
          <w:lang w:val="x-none" w:eastAsia="x-none"/>
        </w:rPr>
        <w:t>dažādu</w:t>
      </w:r>
      <w:proofErr w:type="spellEnd"/>
      <w:r w:rsidRPr="008D45E7">
        <w:rPr>
          <w:rFonts w:ascii="Aptos Narrow" w:hAnsi="Aptos Narrow"/>
          <w:sz w:val="24"/>
          <w:szCs w:val="24"/>
          <w:lang w:val="x-none" w:eastAsia="x-none"/>
        </w:rPr>
        <w:t xml:space="preserve"> </w:t>
      </w:r>
      <w:proofErr w:type="spellStart"/>
      <w:r w:rsidRPr="008D45E7">
        <w:rPr>
          <w:rFonts w:ascii="Aptos Narrow" w:hAnsi="Aptos Narrow"/>
          <w:sz w:val="24"/>
          <w:szCs w:val="24"/>
          <w:lang w:val="x-none" w:eastAsia="x-none"/>
        </w:rPr>
        <w:t>institūciju</w:t>
      </w:r>
      <w:proofErr w:type="spellEnd"/>
      <w:r w:rsidRPr="008D45E7">
        <w:rPr>
          <w:rFonts w:ascii="Aptos Narrow" w:hAnsi="Aptos Narrow"/>
          <w:sz w:val="24"/>
          <w:szCs w:val="24"/>
          <w:lang w:val="x-none" w:eastAsia="x-none"/>
        </w:rPr>
        <w:t xml:space="preserve"> </w:t>
      </w:r>
      <w:proofErr w:type="spellStart"/>
      <w:r w:rsidRPr="008D45E7">
        <w:rPr>
          <w:rFonts w:ascii="Aptos Narrow" w:hAnsi="Aptos Narrow"/>
          <w:sz w:val="24"/>
          <w:szCs w:val="24"/>
          <w:lang w:val="x-none" w:eastAsia="x-none"/>
        </w:rPr>
        <w:t>atbildības</w:t>
      </w:r>
      <w:proofErr w:type="spellEnd"/>
      <w:r w:rsidRPr="008D45E7">
        <w:rPr>
          <w:rFonts w:ascii="Aptos Narrow" w:hAnsi="Aptos Narrow"/>
          <w:sz w:val="24"/>
          <w:szCs w:val="24"/>
          <w:lang w:val="x-none" w:eastAsia="x-none"/>
        </w:rPr>
        <w:t xml:space="preserve">. </w:t>
      </w:r>
      <w:proofErr w:type="spellStart"/>
      <w:r w:rsidRPr="008D45E7">
        <w:rPr>
          <w:rFonts w:ascii="Aptos Narrow" w:hAnsi="Aptos Narrow"/>
          <w:sz w:val="24"/>
          <w:szCs w:val="24"/>
          <w:lang w:val="x-none" w:eastAsia="x-none"/>
        </w:rPr>
        <w:t>Ņemot</w:t>
      </w:r>
      <w:proofErr w:type="spellEnd"/>
      <w:r w:rsidRPr="008D45E7">
        <w:rPr>
          <w:rFonts w:ascii="Aptos Narrow" w:hAnsi="Aptos Narrow"/>
          <w:sz w:val="24"/>
          <w:szCs w:val="24"/>
          <w:lang w:val="x-none" w:eastAsia="x-none"/>
        </w:rPr>
        <w:t xml:space="preserve"> </w:t>
      </w:r>
      <w:proofErr w:type="spellStart"/>
      <w:r w:rsidRPr="008D45E7">
        <w:rPr>
          <w:rFonts w:ascii="Aptos Narrow" w:hAnsi="Aptos Narrow"/>
          <w:sz w:val="24"/>
          <w:szCs w:val="24"/>
          <w:lang w:val="x-none" w:eastAsia="x-none"/>
        </w:rPr>
        <w:t>vērā</w:t>
      </w:r>
      <w:proofErr w:type="spellEnd"/>
      <w:r w:rsidRPr="008D45E7">
        <w:rPr>
          <w:rFonts w:ascii="Aptos Narrow" w:hAnsi="Aptos Narrow"/>
          <w:sz w:val="24"/>
          <w:szCs w:val="24"/>
          <w:lang w:val="x-none" w:eastAsia="x-none"/>
        </w:rPr>
        <w:t xml:space="preserve">, ka EM, IZM un LM </w:t>
      </w:r>
      <w:proofErr w:type="spellStart"/>
      <w:r w:rsidRPr="008D45E7">
        <w:rPr>
          <w:rFonts w:ascii="Aptos Narrow" w:hAnsi="Aptos Narrow"/>
          <w:sz w:val="24"/>
          <w:szCs w:val="24"/>
          <w:lang w:val="x-none" w:eastAsia="x-none"/>
        </w:rPr>
        <w:t>ir</w:t>
      </w:r>
      <w:proofErr w:type="spellEnd"/>
      <w:r w:rsidRPr="008D45E7">
        <w:rPr>
          <w:rFonts w:ascii="Aptos Narrow" w:hAnsi="Aptos Narrow"/>
          <w:sz w:val="24"/>
          <w:szCs w:val="24"/>
          <w:lang w:val="x-none" w:eastAsia="x-none"/>
        </w:rPr>
        <w:t xml:space="preserve"> </w:t>
      </w:r>
      <w:proofErr w:type="spellStart"/>
      <w:r w:rsidRPr="008D45E7">
        <w:rPr>
          <w:rFonts w:ascii="Aptos Narrow" w:hAnsi="Aptos Narrow"/>
          <w:sz w:val="24"/>
          <w:szCs w:val="24"/>
          <w:lang w:val="x-none" w:eastAsia="x-none"/>
        </w:rPr>
        <w:t>ministrijas</w:t>
      </w:r>
      <w:proofErr w:type="spellEnd"/>
      <w:r w:rsidRPr="008D45E7">
        <w:rPr>
          <w:rFonts w:ascii="Aptos Narrow" w:hAnsi="Aptos Narrow"/>
          <w:sz w:val="24"/>
          <w:szCs w:val="24"/>
          <w:lang w:val="x-none" w:eastAsia="x-none"/>
        </w:rPr>
        <w:t xml:space="preserve">, kas </w:t>
      </w:r>
      <w:proofErr w:type="spellStart"/>
      <w:r w:rsidRPr="008D45E7">
        <w:rPr>
          <w:rFonts w:ascii="Aptos Narrow" w:hAnsi="Aptos Narrow"/>
          <w:sz w:val="24"/>
          <w:szCs w:val="24"/>
          <w:lang w:val="x-none" w:eastAsia="x-none"/>
        </w:rPr>
        <w:t>šobrīd</w:t>
      </w:r>
      <w:proofErr w:type="spellEnd"/>
      <w:r w:rsidRPr="008D45E7">
        <w:rPr>
          <w:rFonts w:ascii="Aptos Narrow" w:hAnsi="Aptos Narrow"/>
          <w:sz w:val="24"/>
          <w:szCs w:val="24"/>
          <w:lang w:val="x-none" w:eastAsia="x-none"/>
        </w:rPr>
        <w:t xml:space="preserve"> </w:t>
      </w:r>
      <w:proofErr w:type="spellStart"/>
      <w:r w:rsidRPr="008D45E7">
        <w:rPr>
          <w:rFonts w:ascii="Aptos Narrow" w:hAnsi="Aptos Narrow"/>
          <w:sz w:val="24"/>
          <w:szCs w:val="24"/>
          <w:lang w:val="x-none" w:eastAsia="x-none"/>
        </w:rPr>
        <w:t>ir</w:t>
      </w:r>
      <w:proofErr w:type="spellEnd"/>
      <w:r w:rsidRPr="008D45E7">
        <w:rPr>
          <w:rFonts w:ascii="Aptos Narrow" w:hAnsi="Aptos Narrow"/>
          <w:sz w:val="24"/>
          <w:szCs w:val="24"/>
          <w:lang w:val="x-none" w:eastAsia="x-none"/>
        </w:rPr>
        <w:t xml:space="preserve"> </w:t>
      </w:r>
      <w:proofErr w:type="spellStart"/>
      <w:r w:rsidRPr="008D45E7">
        <w:rPr>
          <w:rFonts w:ascii="Aptos Narrow" w:hAnsi="Aptos Narrow"/>
          <w:sz w:val="24"/>
          <w:szCs w:val="24"/>
          <w:lang w:val="x-none" w:eastAsia="x-none"/>
        </w:rPr>
        <w:t>atbildīgas</w:t>
      </w:r>
      <w:proofErr w:type="spellEnd"/>
      <w:r w:rsidRPr="008D45E7">
        <w:rPr>
          <w:rFonts w:ascii="Aptos Narrow" w:hAnsi="Aptos Narrow"/>
          <w:sz w:val="24"/>
          <w:szCs w:val="24"/>
          <w:lang w:val="x-none" w:eastAsia="x-none"/>
        </w:rPr>
        <w:t xml:space="preserve"> par </w:t>
      </w:r>
      <w:proofErr w:type="spellStart"/>
      <w:r w:rsidRPr="008D45E7">
        <w:rPr>
          <w:rFonts w:ascii="Aptos Narrow" w:hAnsi="Aptos Narrow"/>
          <w:sz w:val="24"/>
          <w:szCs w:val="24"/>
          <w:lang w:val="x-none" w:eastAsia="x-none"/>
        </w:rPr>
        <w:t>cilvēkkapitāla</w:t>
      </w:r>
      <w:proofErr w:type="spellEnd"/>
      <w:r w:rsidRPr="008D45E7">
        <w:rPr>
          <w:rFonts w:ascii="Aptos Narrow" w:hAnsi="Aptos Narrow"/>
          <w:sz w:val="24"/>
          <w:szCs w:val="24"/>
          <w:lang w:val="x-none" w:eastAsia="x-none"/>
        </w:rPr>
        <w:t xml:space="preserve"> </w:t>
      </w:r>
      <w:proofErr w:type="spellStart"/>
      <w:r w:rsidRPr="008D45E7">
        <w:rPr>
          <w:rFonts w:ascii="Aptos Narrow" w:hAnsi="Aptos Narrow"/>
          <w:sz w:val="24"/>
          <w:szCs w:val="24"/>
          <w:lang w:val="x-none" w:eastAsia="x-none"/>
        </w:rPr>
        <w:t>attīstības</w:t>
      </w:r>
      <w:proofErr w:type="spellEnd"/>
      <w:r w:rsidRPr="008D45E7">
        <w:rPr>
          <w:rFonts w:ascii="Aptos Narrow" w:hAnsi="Aptos Narrow"/>
          <w:sz w:val="24"/>
          <w:szCs w:val="24"/>
          <w:lang w:val="x-none" w:eastAsia="x-none"/>
        </w:rPr>
        <w:t xml:space="preserve"> </w:t>
      </w:r>
      <w:proofErr w:type="spellStart"/>
      <w:r w:rsidRPr="008D45E7">
        <w:rPr>
          <w:rFonts w:ascii="Aptos Narrow" w:hAnsi="Aptos Narrow"/>
          <w:sz w:val="24"/>
          <w:szCs w:val="24"/>
          <w:lang w:val="x-none" w:eastAsia="x-none"/>
        </w:rPr>
        <w:t>procesiem</w:t>
      </w:r>
      <w:proofErr w:type="spellEnd"/>
      <w:r w:rsidRPr="008D45E7">
        <w:rPr>
          <w:rFonts w:ascii="Aptos Narrow" w:hAnsi="Aptos Narrow"/>
          <w:sz w:val="24"/>
          <w:szCs w:val="24"/>
          <w:lang w:val="x-none" w:eastAsia="x-none"/>
        </w:rPr>
        <w:t xml:space="preserve">, tai </w:t>
      </w:r>
      <w:proofErr w:type="spellStart"/>
      <w:r w:rsidRPr="008D45E7">
        <w:rPr>
          <w:rFonts w:ascii="Aptos Narrow" w:hAnsi="Aptos Narrow"/>
          <w:sz w:val="24"/>
          <w:szCs w:val="24"/>
          <w:lang w:val="x-none" w:eastAsia="x-none"/>
        </w:rPr>
        <w:t>skaitā</w:t>
      </w:r>
      <w:proofErr w:type="spellEnd"/>
      <w:r w:rsidRPr="008D45E7">
        <w:rPr>
          <w:rFonts w:ascii="Aptos Narrow" w:hAnsi="Aptos Narrow"/>
          <w:sz w:val="24"/>
          <w:szCs w:val="24"/>
          <w:lang w:val="x-none" w:eastAsia="x-none"/>
        </w:rPr>
        <w:t xml:space="preserve"> </w:t>
      </w:r>
      <w:proofErr w:type="spellStart"/>
      <w:r w:rsidRPr="008D45E7">
        <w:rPr>
          <w:rFonts w:ascii="Aptos Narrow" w:hAnsi="Aptos Narrow"/>
          <w:sz w:val="24"/>
          <w:szCs w:val="24"/>
          <w:lang w:val="x-none" w:eastAsia="x-none"/>
        </w:rPr>
        <w:t>arī</w:t>
      </w:r>
      <w:proofErr w:type="spellEnd"/>
      <w:r w:rsidRPr="008D45E7">
        <w:rPr>
          <w:rFonts w:ascii="Aptos Narrow" w:hAnsi="Aptos Narrow"/>
          <w:sz w:val="24"/>
          <w:szCs w:val="24"/>
          <w:lang w:val="x-none" w:eastAsia="x-none"/>
        </w:rPr>
        <w:t xml:space="preserve"> </w:t>
      </w:r>
      <w:proofErr w:type="spellStart"/>
      <w:r w:rsidRPr="008D45E7">
        <w:rPr>
          <w:rFonts w:ascii="Aptos Narrow" w:hAnsi="Aptos Narrow"/>
          <w:sz w:val="24"/>
          <w:szCs w:val="24"/>
          <w:lang w:val="x-none" w:eastAsia="x-none"/>
        </w:rPr>
        <w:t>pieaugušo</w:t>
      </w:r>
      <w:proofErr w:type="spellEnd"/>
      <w:r w:rsidRPr="008D45E7">
        <w:rPr>
          <w:rFonts w:ascii="Aptos Narrow" w:hAnsi="Aptos Narrow"/>
          <w:sz w:val="24"/>
          <w:szCs w:val="24"/>
          <w:lang w:val="x-none" w:eastAsia="x-none"/>
        </w:rPr>
        <w:t xml:space="preserve"> </w:t>
      </w:r>
      <w:proofErr w:type="spellStart"/>
      <w:r w:rsidRPr="008D45E7">
        <w:rPr>
          <w:rFonts w:ascii="Aptos Narrow" w:hAnsi="Aptos Narrow"/>
          <w:sz w:val="24"/>
          <w:szCs w:val="24"/>
          <w:lang w:val="x-none" w:eastAsia="x-none"/>
        </w:rPr>
        <w:t>izglītību</w:t>
      </w:r>
      <w:proofErr w:type="spellEnd"/>
      <w:r w:rsidRPr="008D45E7">
        <w:rPr>
          <w:rFonts w:ascii="Aptos Narrow" w:hAnsi="Aptos Narrow"/>
          <w:sz w:val="24"/>
          <w:szCs w:val="24"/>
          <w:lang w:val="x-none" w:eastAsia="x-none"/>
        </w:rPr>
        <w:t xml:space="preserve">, </w:t>
      </w:r>
      <w:proofErr w:type="spellStart"/>
      <w:r w:rsidRPr="008D45E7">
        <w:rPr>
          <w:rFonts w:ascii="Aptos Narrow" w:hAnsi="Aptos Narrow"/>
          <w:sz w:val="24"/>
          <w:szCs w:val="24"/>
          <w:lang w:val="x-none" w:eastAsia="x-none"/>
        </w:rPr>
        <w:t>nozīmīgs</w:t>
      </w:r>
      <w:proofErr w:type="spellEnd"/>
      <w:r w:rsidRPr="008D45E7">
        <w:rPr>
          <w:rFonts w:ascii="Aptos Narrow" w:hAnsi="Aptos Narrow"/>
          <w:sz w:val="24"/>
          <w:szCs w:val="24"/>
          <w:lang w:val="x-none" w:eastAsia="x-none"/>
        </w:rPr>
        <w:t xml:space="preserve"> </w:t>
      </w:r>
      <w:proofErr w:type="spellStart"/>
      <w:r w:rsidRPr="008D45E7">
        <w:rPr>
          <w:rFonts w:ascii="Aptos Narrow" w:hAnsi="Aptos Narrow"/>
          <w:sz w:val="24"/>
          <w:szCs w:val="24"/>
          <w:lang w:val="x-none" w:eastAsia="x-none"/>
        </w:rPr>
        <w:t>ir</w:t>
      </w:r>
      <w:proofErr w:type="spellEnd"/>
      <w:r w:rsidRPr="008D45E7">
        <w:rPr>
          <w:rFonts w:ascii="Aptos Narrow" w:hAnsi="Aptos Narrow"/>
          <w:sz w:val="24"/>
          <w:szCs w:val="24"/>
          <w:lang w:val="x-none" w:eastAsia="x-none"/>
        </w:rPr>
        <w:t xml:space="preserve"> </w:t>
      </w:r>
      <w:proofErr w:type="spellStart"/>
      <w:r w:rsidRPr="008D45E7">
        <w:rPr>
          <w:rFonts w:ascii="Aptos Narrow" w:hAnsi="Aptos Narrow"/>
          <w:sz w:val="24"/>
          <w:szCs w:val="24"/>
          <w:lang w:val="x-none" w:eastAsia="x-none"/>
        </w:rPr>
        <w:t>šo</w:t>
      </w:r>
      <w:proofErr w:type="spellEnd"/>
      <w:r w:rsidRPr="008D45E7">
        <w:rPr>
          <w:rFonts w:ascii="Aptos Narrow" w:hAnsi="Aptos Narrow"/>
          <w:sz w:val="24"/>
          <w:szCs w:val="24"/>
          <w:lang w:val="x-none" w:eastAsia="x-none"/>
        </w:rPr>
        <w:t xml:space="preserve"> </w:t>
      </w:r>
      <w:proofErr w:type="spellStart"/>
      <w:r w:rsidRPr="008D45E7">
        <w:rPr>
          <w:rFonts w:ascii="Aptos Narrow" w:hAnsi="Aptos Narrow"/>
          <w:sz w:val="24"/>
          <w:szCs w:val="24"/>
          <w:lang w:val="x-none" w:eastAsia="x-none"/>
        </w:rPr>
        <w:t>resoru</w:t>
      </w:r>
      <w:proofErr w:type="spellEnd"/>
      <w:r w:rsidRPr="008D45E7">
        <w:rPr>
          <w:rFonts w:ascii="Aptos Narrow" w:hAnsi="Aptos Narrow"/>
          <w:sz w:val="24"/>
          <w:szCs w:val="24"/>
          <w:lang w:val="x-none" w:eastAsia="x-none"/>
        </w:rPr>
        <w:t xml:space="preserve"> </w:t>
      </w:r>
      <w:proofErr w:type="spellStart"/>
      <w:r w:rsidRPr="008D45E7">
        <w:rPr>
          <w:rFonts w:ascii="Aptos Narrow" w:hAnsi="Aptos Narrow"/>
          <w:sz w:val="24"/>
          <w:szCs w:val="24"/>
          <w:lang w:val="x-none" w:eastAsia="x-none"/>
        </w:rPr>
        <w:t>finansējuma</w:t>
      </w:r>
      <w:proofErr w:type="spellEnd"/>
      <w:r w:rsidRPr="008D45E7">
        <w:rPr>
          <w:rFonts w:ascii="Aptos Narrow" w:hAnsi="Aptos Narrow"/>
          <w:sz w:val="24"/>
          <w:szCs w:val="24"/>
          <w:lang w:val="x-none" w:eastAsia="x-none"/>
        </w:rPr>
        <w:t xml:space="preserve"> </w:t>
      </w:r>
      <w:proofErr w:type="spellStart"/>
      <w:r w:rsidRPr="008D45E7">
        <w:rPr>
          <w:rFonts w:ascii="Aptos Narrow" w:hAnsi="Aptos Narrow"/>
          <w:sz w:val="24"/>
          <w:szCs w:val="24"/>
          <w:lang w:val="x-none" w:eastAsia="x-none"/>
        </w:rPr>
        <w:t>apjoms</w:t>
      </w:r>
      <w:proofErr w:type="spellEnd"/>
      <w:r w:rsidRPr="008D45E7">
        <w:rPr>
          <w:rFonts w:ascii="Aptos Narrow" w:hAnsi="Aptos Narrow"/>
          <w:sz w:val="24"/>
          <w:szCs w:val="24"/>
          <w:lang w:val="x-none" w:eastAsia="x-none"/>
        </w:rPr>
        <w:t xml:space="preserve">, </w:t>
      </w:r>
      <w:proofErr w:type="spellStart"/>
      <w:r w:rsidRPr="008D45E7">
        <w:rPr>
          <w:rFonts w:ascii="Aptos Narrow" w:hAnsi="Aptos Narrow"/>
          <w:sz w:val="24"/>
          <w:szCs w:val="24"/>
          <w:lang w:val="x-none" w:eastAsia="x-none"/>
        </w:rPr>
        <w:t>kopā</w:t>
      </w:r>
      <w:proofErr w:type="spellEnd"/>
      <w:r w:rsidRPr="008D45E7">
        <w:rPr>
          <w:rFonts w:ascii="Aptos Narrow" w:hAnsi="Aptos Narrow"/>
          <w:sz w:val="24"/>
          <w:szCs w:val="24"/>
          <w:lang w:val="x-none" w:eastAsia="x-none"/>
        </w:rPr>
        <w:t xml:space="preserve"> </w:t>
      </w:r>
      <w:proofErr w:type="spellStart"/>
      <w:r w:rsidRPr="008D45E7">
        <w:rPr>
          <w:rFonts w:ascii="Aptos Narrow" w:hAnsi="Aptos Narrow"/>
          <w:sz w:val="24"/>
          <w:szCs w:val="24"/>
          <w:lang w:val="x-none" w:eastAsia="x-none"/>
        </w:rPr>
        <w:t>sastādot</w:t>
      </w:r>
      <w:proofErr w:type="spellEnd"/>
      <w:r w:rsidRPr="008D45E7">
        <w:rPr>
          <w:rFonts w:ascii="Aptos Narrow" w:hAnsi="Aptos Narrow"/>
          <w:sz w:val="24"/>
          <w:szCs w:val="24"/>
          <w:lang w:val="x-none" w:eastAsia="x-none"/>
        </w:rPr>
        <w:t xml:space="preserve"> 237 </w:t>
      </w:r>
      <w:proofErr w:type="spellStart"/>
      <w:r w:rsidRPr="008D45E7">
        <w:rPr>
          <w:rFonts w:ascii="Aptos Narrow" w:hAnsi="Aptos Narrow"/>
          <w:sz w:val="24"/>
          <w:szCs w:val="24"/>
          <w:lang w:val="x-none" w:eastAsia="x-none"/>
        </w:rPr>
        <w:t>milj</w:t>
      </w:r>
      <w:proofErr w:type="spellEnd"/>
      <w:r w:rsidRPr="008D45E7">
        <w:rPr>
          <w:rFonts w:ascii="Aptos Narrow" w:hAnsi="Aptos Narrow"/>
          <w:sz w:val="24"/>
          <w:szCs w:val="24"/>
          <w:lang w:val="x-none" w:eastAsia="x-none"/>
        </w:rPr>
        <w:t xml:space="preserve">. EUR un </w:t>
      </w:r>
      <w:proofErr w:type="spellStart"/>
      <w:r w:rsidRPr="008D45E7">
        <w:rPr>
          <w:rFonts w:ascii="Aptos Narrow" w:hAnsi="Aptos Narrow"/>
          <w:sz w:val="24"/>
          <w:szCs w:val="24"/>
          <w:lang w:val="x-none" w:eastAsia="x-none"/>
        </w:rPr>
        <w:t>paredzētās</w:t>
      </w:r>
      <w:proofErr w:type="spellEnd"/>
      <w:r w:rsidRPr="008D45E7">
        <w:rPr>
          <w:rFonts w:ascii="Aptos Narrow" w:hAnsi="Aptos Narrow"/>
          <w:sz w:val="24"/>
          <w:szCs w:val="24"/>
          <w:lang w:val="x-none" w:eastAsia="x-none"/>
        </w:rPr>
        <w:t xml:space="preserve"> </w:t>
      </w:r>
      <w:proofErr w:type="spellStart"/>
      <w:r w:rsidRPr="008D45E7">
        <w:rPr>
          <w:rFonts w:ascii="Aptos Narrow" w:hAnsi="Aptos Narrow"/>
          <w:sz w:val="24"/>
          <w:szCs w:val="24"/>
          <w:lang w:val="x-none" w:eastAsia="x-none"/>
        </w:rPr>
        <w:t>atbalsta</w:t>
      </w:r>
      <w:proofErr w:type="spellEnd"/>
      <w:r w:rsidRPr="008D45E7">
        <w:rPr>
          <w:rFonts w:ascii="Aptos Narrow" w:hAnsi="Aptos Narrow"/>
          <w:sz w:val="24"/>
          <w:szCs w:val="24"/>
          <w:lang w:val="x-none" w:eastAsia="x-none"/>
        </w:rPr>
        <w:t xml:space="preserve"> </w:t>
      </w:r>
      <w:proofErr w:type="spellStart"/>
      <w:r w:rsidRPr="008D45E7">
        <w:rPr>
          <w:rFonts w:ascii="Aptos Narrow" w:hAnsi="Aptos Narrow"/>
          <w:sz w:val="24"/>
          <w:szCs w:val="24"/>
          <w:lang w:val="x-none" w:eastAsia="x-none"/>
        </w:rPr>
        <w:t>aktivitātes</w:t>
      </w:r>
      <w:proofErr w:type="spellEnd"/>
      <w:r w:rsidR="00C4019C">
        <w:rPr>
          <w:rFonts w:ascii="Aptos Narrow" w:hAnsi="Aptos Narrow"/>
          <w:sz w:val="24"/>
          <w:szCs w:val="24"/>
          <w:lang w:val="x-none" w:eastAsia="x-none"/>
        </w:rPr>
        <w:t>.</w:t>
      </w:r>
    </w:p>
    <w:p w14:paraId="6F658A4B" w14:textId="36C7C226" w:rsidR="008D45E7" w:rsidRDefault="008D45E7" w:rsidP="008D45E7">
      <w:pPr>
        <w:spacing w:after="0" w:line="240" w:lineRule="auto"/>
        <w:jc w:val="center"/>
        <w:rPr>
          <w:rFonts w:ascii="Aptos Narrow" w:hAnsi="Aptos Narrow" w:cs="Segoe UI Light"/>
          <w:b/>
          <w:bCs/>
          <w:color w:val="1F4E79"/>
          <w:sz w:val="32"/>
          <w:szCs w:val="32"/>
        </w:rPr>
      </w:pPr>
      <w:r w:rsidRPr="008D45E7">
        <w:rPr>
          <w:rFonts w:ascii="Aptos Narrow" w:hAnsi="Aptos Narrow" w:cs="Segoe UI Light"/>
          <w:b/>
          <w:bCs/>
          <w:color w:val="1F4E79"/>
          <w:sz w:val="32"/>
          <w:szCs w:val="32"/>
        </w:rPr>
        <w:t>DARBASPĒKA KVANTITĀTES PALIELINĀŠANA</w:t>
      </w:r>
    </w:p>
    <w:p w14:paraId="011BDFFB" w14:textId="2AD9EDA0" w:rsidR="00C4019C" w:rsidRDefault="00C4019C" w:rsidP="008D45E7">
      <w:pPr>
        <w:spacing w:after="0" w:line="240" w:lineRule="auto"/>
        <w:jc w:val="center"/>
        <w:rPr>
          <w:rFonts w:ascii="Aptos Narrow" w:hAnsi="Aptos Narrow" w:cs="Segoe UI Light"/>
          <w:b/>
          <w:bCs/>
          <w:color w:val="1F4E79"/>
          <w:sz w:val="32"/>
          <w:szCs w:val="32"/>
        </w:rPr>
      </w:pPr>
      <w:r w:rsidRPr="005B731E">
        <w:rPr>
          <w:rFonts w:ascii="Aptos Narrow" w:eastAsia="Times New Roman" w:hAnsi="Aptos Narrow" w:cs="Times New Roman"/>
          <w:b/>
          <w:bCs/>
          <w:noProof/>
          <w:sz w:val="24"/>
          <w:szCs w:val="24"/>
        </w:rPr>
        <mc:AlternateContent>
          <mc:Choice Requires="wps">
            <w:drawing>
              <wp:anchor distT="0" distB="0" distL="114300" distR="114300" simplePos="0" relativeHeight="251697152" behindDoc="0" locked="0" layoutInCell="1" allowOverlap="1" wp14:anchorId="2285DABE" wp14:editId="3AF7933B">
                <wp:simplePos x="0" y="0"/>
                <wp:positionH relativeFrom="column">
                  <wp:posOffset>1535430</wp:posOffset>
                </wp:positionH>
                <wp:positionV relativeFrom="paragraph">
                  <wp:posOffset>19050</wp:posOffset>
                </wp:positionV>
                <wp:extent cx="1475740" cy="215900"/>
                <wp:effectExtent l="0" t="0" r="0" b="0"/>
                <wp:wrapNone/>
                <wp:docPr id="281915524" name="Rectangle 7"/>
                <wp:cNvGraphicFramePr/>
                <a:graphic xmlns:a="http://schemas.openxmlformats.org/drawingml/2006/main">
                  <a:graphicData uri="http://schemas.microsoft.com/office/word/2010/wordprocessingShape">
                    <wps:wsp>
                      <wps:cNvSpPr/>
                      <wps:spPr>
                        <a:xfrm flipH="1">
                          <a:off x="0" y="0"/>
                          <a:ext cx="1475740" cy="215900"/>
                        </a:xfrm>
                        <a:prstGeom prst="rect">
                          <a:avLst/>
                        </a:prstGeom>
                        <a:solidFill>
                          <a:schemeClr val="accent5">
                            <a:lumMod val="40000"/>
                            <a:lumOff val="60000"/>
                          </a:schemeClr>
                        </a:solidFill>
                      </wps:spPr>
                      <wps:txbx>
                        <w:txbxContent>
                          <w:p w14:paraId="4D6DE3FB" w14:textId="77777777" w:rsidR="00C4019C" w:rsidRPr="00B82FC7" w:rsidRDefault="00C4019C" w:rsidP="00C4019C">
                            <w:pPr>
                              <w:textAlignment w:val="baseline"/>
                              <w:rPr>
                                <w:rFonts w:ascii="Segoe UI Light" w:hAnsi="Segoe UI Light" w:cs="Segoe UI Light"/>
                                <w:color w:val="000000"/>
                                <w:kern w:val="24"/>
                                <w:sz w:val="16"/>
                                <w:szCs w:val="16"/>
                              </w:rPr>
                            </w:pPr>
                            <w:r w:rsidRPr="00B82FC7">
                              <w:rPr>
                                <w:rFonts w:ascii="Segoe UI Light" w:hAnsi="Segoe UI Light" w:cs="Segoe UI Light"/>
                                <w:color w:val="000000"/>
                                <w:kern w:val="24"/>
                                <w:sz w:val="16"/>
                                <w:szCs w:val="16"/>
                              </w:rPr>
                              <w:t>ES fondu finansējums</w:t>
                            </w:r>
                          </w:p>
                        </w:txbxContent>
                      </wps:txbx>
                      <wps:bodyPr wrap="square" lIns="72000" rIns="72000" anchor="ctr" anchorCtr="0">
                        <a:noAutofit/>
                      </wps:bodyPr>
                    </wps:wsp>
                  </a:graphicData>
                </a:graphic>
                <wp14:sizeRelH relativeFrom="margin">
                  <wp14:pctWidth>0</wp14:pctWidth>
                </wp14:sizeRelH>
                <wp14:sizeRelV relativeFrom="margin">
                  <wp14:pctHeight>0</wp14:pctHeight>
                </wp14:sizeRelV>
              </wp:anchor>
            </w:drawing>
          </mc:Choice>
          <mc:Fallback>
            <w:pict>
              <v:rect w14:anchorId="2285DABE" id="_x0000_s1082" style="position:absolute;left:0;text-align:left;margin-left:120.9pt;margin-top:1.5pt;width:116.2pt;height:17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" fillcolor="#bdd6ee [1304]" stroked="f">
                <v:textbox inset="2mm,,2mm">
                  <w:txbxContent>
                    <w:p w14:paraId="4D6DE3FB" w14:textId="77777777" w:rsidR="00C4019C" w:rsidRPr="00B82FC7" w:rsidRDefault="00C4019C" w:rsidP="00C4019C">
                      <w:pPr>
                        <w:textAlignment w:val="baseline"/>
                        <w:rPr>
                          <w:rFonts w:ascii="Segoe UI Light" w:hAnsi="Segoe UI Light" w:cs="Segoe UI Light"/>
                          <w:color w:val="000000"/>
                          <w:kern w:val="24"/>
                          <w:sz w:val="16"/>
                          <w:szCs w:val="16"/>
                        </w:rPr>
                      </w:pPr>
                      <w:r w:rsidRPr="00B82FC7">
                        <w:rPr>
                          <w:rFonts w:ascii="Segoe UI Light" w:hAnsi="Segoe UI Light" w:cs="Segoe UI Light"/>
                          <w:color w:val="000000"/>
                          <w:kern w:val="24"/>
                          <w:sz w:val="16"/>
                          <w:szCs w:val="16"/>
                        </w:rPr>
                        <w:t>ES fondu finansējums</w:t>
                      </w:r>
                    </w:p>
                  </w:txbxContent>
                </v:textbox>
              </v:rect>
            </w:pict>
          </mc:Fallback>
        </mc:AlternateContent>
      </w:r>
      <w:r w:rsidRPr="005B731E">
        <w:rPr>
          <w:rFonts w:ascii="Aptos Narrow" w:eastAsia="Times New Roman" w:hAnsi="Aptos Narrow" w:cs="Times New Roman"/>
          <w:b/>
          <w:bCs/>
          <w:noProof/>
          <w:sz w:val="24"/>
          <w:szCs w:val="24"/>
        </w:rPr>
        <mc:AlternateContent>
          <mc:Choice Requires="wps">
            <w:drawing>
              <wp:anchor distT="0" distB="0" distL="114300" distR="114300" simplePos="0" relativeHeight="251696128" behindDoc="0" locked="0" layoutInCell="1" allowOverlap="1" wp14:anchorId="7CB0F035" wp14:editId="057DD883">
                <wp:simplePos x="0" y="0"/>
                <wp:positionH relativeFrom="margin">
                  <wp:posOffset>0</wp:posOffset>
                </wp:positionH>
                <wp:positionV relativeFrom="paragraph">
                  <wp:posOffset>13970</wp:posOffset>
                </wp:positionV>
                <wp:extent cx="1475740" cy="216000"/>
                <wp:effectExtent l="0" t="0" r="0" b="0"/>
                <wp:wrapNone/>
                <wp:docPr id="1613703615" name="Rectangle 1"/>
                <wp:cNvGraphicFramePr/>
                <a:graphic xmlns:a="http://schemas.openxmlformats.org/drawingml/2006/main">
                  <a:graphicData uri="http://schemas.microsoft.com/office/word/2010/wordprocessingShape">
                    <wps:wsp>
                      <wps:cNvSpPr/>
                      <wps:spPr>
                        <a:xfrm flipH="1">
                          <a:off x="0" y="0"/>
                          <a:ext cx="1475740" cy="216000"/>
                        </a:xfrm>
                        <a:prstGeom prst="rect">
                          <a:avLst/>
                        </a:prstGeom>
                        <a:solidFill>
                          <a:srgbClr val="F7D1AB"/>
                        </a:solidFill>
                      </wps:spPr>
                      <wps:txbx>
                        <w:txbxContent>
                          <w:p w14:paraId="03AF5858" w14:textId="77777777" w:rsidR="00C4019C" w:rsidRPr="00B82FC7" w:rsidRDefault="00C4019C" w:rsidP="00C4019C">
                            <w:pPr>
                              <w:textAlignment w:val="baseline"/>
                              <w:rPr>
                                <w:rFonts w:ascii="Segoe UI Light" w:hAnsi="Segoe UI Light" w:cs="Segoe UI Light"/>
                                <w:color w:val="000000"/>
                                <w:kern w:val="24"/>
                                <w:sz w:val="16"/>
                                <w:szCs w:val="16"/>
                              </w:rPr>
                            </w:pPr>
                            <w:r w:rsidRPr="00B82FC7">
                              <w:rPr>
                                <w:rFonts w:ascii="Segoe UI Light" w:hAnsi="Segoe UI Light" w:cs="Segoe UI Light"/>
                                <w:color w:val="000000"/>
                                <w:kern w:val="24"/>
                                <w:sz w:val="16"/>
                                <w:szCs w:val="16"/>
                              </w:rPr>
                              <w:t>ANM finansējums</w:t>
                            </w:r>
                          </w:p>
                        </w:txbxContent>
                      </wps:txbx>
                      <wps:bodyPr wrap="square" lIns="72000" rIns="72000" anchor="ctr" anchorCtr="0">
                        <a:noAutofit/>
                      </wps:bodyPr>
                    </wps:wsp>
                  </a:graphicData>
                </a:graphic>
                <wp14:sizeRelH relativeFrom="margin">
                  <wp14:pctWidth>0</wp14:pctWidth>
                </wp14:sizeRelH>
                <wp14:sizeRelV relativeFrom="margin">
                  <wp14:pctHeight>0</wp14:pctHeight>
                </wp14:sizeRelV>
              </wp:anchor>
            </w:drawing>
          </mc:Choice>
          <mc:Fallback>
            <w:pict>
              <v:rect w14:anchorId="7CB0F035" id="Rectangle 1" o:spid="_x0000_s1083" style="position:absolute;left:0;text-align:left;margin-left:0;margin-top:1.1pt;width:116.2pt;height:17pt;flip:x;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" fillcolor="#f7d1ab" stroked="f">
                <v:textbox inset="2mm,,2mm">
                  <w:txbxContent>
                    <w:p w14:paraId="03AF5858" w14:textId="77777777" w:rsidR="00C4019C" w:rsidRPr="00B82FC7" w:rsidRDefault="00C4019C" w:rsidP="00C4019C">
                      <w:pPr>
                        <w:textAlignment w:val="baseline"/>
                        <w:rPr>
                          <w:rFonts w:ascii="Segoe UI Light" w:hAnsi="Segoe UI Light" w:cs="Segoe UI Light"/>
                          <w:color w:val="000000"/>
                          <w:kern w:val="24"/>
                          <w:sz w:val="16"/>
                          <w:szCs w:val="16"/>
                        </w:rPr>
                      </w:pPr>
                      <w:r w:rsidRPr="00B82FC7">
                        <w:rPr>
                          <w:rFonts w:ascii="Segoe UI Light" w:hAnsi="Segoe UI Light" w:cs="Segoe UI Light"/>
                          <w:color w:val="000000"/>
                          <w:kern w:val="24"/>
                          <w:sz w:val="16"/>
                          <w:szCs w:val="16"/>
                        </w:rPr>
                        <w:t>ANM finansējums</w:t>
                      </w:r>
                    </w:p>
                  </w:txbxContent>
                </v:textbox>
                <w10:wrap anchorx="margin"/>
              </v:rect>
            </w:pict>
          </mc:Fallback>
        </mc:AlternateContent>
      </w:r>
    </w:p>
    <w:p w14:paraId="7968A436" w14:textId="0EA31CF7" w:rsidR="008D45E7" w:rsidRPr="008D45E7" w:rsidRDefault="008D45E7" w:rsidP="008D45E7">
      <w:pPr>
        <w:spacing w:after="0" w:line="240" w:lineRule="auto"/>
        <w:jc w:val="center"/>
        <w:rPr>
          <w:rFonts w:ascii="Aptos Narrow" w:hAnsi="Aptos Narrow" w:cs="Segoe UI Light"/>
          <w:color w:val="1F4E79"/>
          <w:sz w:val="20"/>
          <w:szCs w:val="20"/>
        </w:rPr>
      </w:pPr>
    </w:p>
    <w:tbl>
      <w:tblPr>
        <w:tblStyle w:val="TableGrid"/>
        <w:tblW w:w="0" w:type="auto"/>
        <w:tblInd w:w="0" w:type="dxa"/>
        <w:tblLook w:val="04A0" w:firstRow="1" w:lastRow="0" w:firstColumn="1" w:lastColumn="0" w:noHBand="0" w:noVBand="1"/>
      </w:tblPr>
      <w:tblGrid>
        <w:gridCol w:w="1129"/>
        <w:gridCol w:w="3402"/>
        <w:gridCol w:w="729"/>
        <w:gridCol w:w="1123"/>
        <w:gridCol w:w="3406"/>
        <w:gridCol w:w="729"/>
      </w:tblGrid>
      <w:tr w:rsidR="008D45E7" w:rsidRPr="008C7DD9" w14:paraId="58F9FF64" w14:textId="77777777" w:rsidTr="00C4019C">
        <w:tc>
          <w:tcPr>
            <w:tcW w:w="11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AC"/>
          </w:tcPr>
          <w:p w14:paraId="25774EF7" w14:textId="77777777" w:rsidR="008D45E7" w:rsidRPr="008C7DD9" w:rsidRDefault="008D45E7" w:rsidP="00C4019C">
            <w:pPr>
              <w:jc w:val="center"/>
              <w:rPr>
                <w:rFonts w:ascii="Aptos Narrow" w:hAnsi="Aptos Narrow" w:cs="Segoe UI Light"/>
                <w:b/>
                <w:bCs/>
                <w:sz w:val="16"/>
                <w:szCs w:val="16"/>
              </w:rPr>
            </w:pPr>
            <w:r w:rsidRPr="008C7DD9">
              <w:rPr>
                <w:rFonts w:ascii="Aptos Narrow" w:hAnsi="Aptos Narrow"/>
                <w:b/>
                <w:bCs/>
                <w:noProof/>
                <w:sz w:val="16"/>
                <w:szCs w:val="16"/>
              </w:rPr>
              <mc:AlternateContent>
                <mc:Choice Requires="wps">
                  <w:drawing>
                    <wp:inline distT="0" distB="0" distL="0" distR="0" wp14:anchorId="4605986B" wp14:editId="5FB5177D">
                      <wp:extent cx="576000" cy="288000"/>
                      <wp:effectExtent l="0" t="0" r="0" b="0"/>
                      <wp:docPr id="75" name="TextBox 74">
                        <a:extLst xmlns:a="http://schemas.openxmlformats.org/drawingml/2006/main">
                          <a:ext uri="{FF2B5EF4-FFF2-40B4-BE49-F238E27FC236}">
                            <a16:creationId xmlns:a16="http://schemas.microsoft.com/office/drawing/2014/main" id="{7CC963D9-B19E-720F-CAC4-B007FE053574}"/>
                          </a:ext>
                        </a:extLst>
                      </wp:docPr>
                      <wp:cNvGraphicFramePr/>
                      <a:graphic xmlns:a="http://schemas.openxmlformats.org/drawingml/2006/main">
                        <a:graphicData uri="http://schemas.microsoft.com/office/word/2010/wordprocessingShape">
                          <wps:wsp>
                            <wps:cNvSpPr txBox="1"/>
                            <wps:spPr>
                              <a:xfrm>
                                <a:off x="0" y="0"/>
                                <a:ext cx="576000" cy="288000"/>
                              </a:xfrm>
                              <a:prstGeom prst="rect">
                                <a:avLst/>
                              </a:prstGeom>
                              <a:solidFill>
                                <a:srgbClr val="6BA539"/>
                              </a:solidFill>
                              <a:ln>
                                <a:noFill/>
                              </a:ln>
                            </wps:spPr>
                            <wps:txbx>
                              <w:txbxContent>
                                <w:p w14:paraId="73E44A50" w14:textId="77777777" w:rsidR="008D45E7" w:rsidRPr="008A1AFD" w:rsidRDefault="008D45E7" w:rsidP="008D45E7">
                                  <w:pPr>
                                    <w:spacing w:after="0" w:line="240" w:lineRule="auto"/>
                                    <w:jc w:val="center"/>
                                    <w:rPr>
                                      <w:rFonts w:ascii="Verdana" w:eastAsia="Verdana" w:hAnsi="Verdana"/>
                                      <w:b/>
                                      <w:bCs/>
                                      <w:color w:val="FFFFFF" w:themeColor="background1"/>
                                      <w:kern w:val="24"/>
                                      <w:sz w:val="20"/>
                                      <w:szCs w:val="20"/>
                                    </w:rPr>
                                  </w:pPr>
                                  <w:r w:rsidRPr="008A1AFD">
                                    <w:rPr>
                                      <w:rFonts w:ascii="Verdana" w:eastAsia="Verdana" w:hAnsi="Verdana"/>
                                      <w:b/>
                                      <w:bCs/>
                                      <w:color w:val="FFFFFF" w:themeColor="background1"/>
                                      <w:kern w:val="24"/>
                                      <w:sz w:val="20"/>
                                      <w:szCs w:val="20"/>
                                    </w:rPr>
                                    <w:t>LM</w:t>
                                  </w:r>
                                </w:p>
                              </w:txbxContent>
                            </wps:txbx>
                            <wps:bodyPr wrap="square" rtlCol="0" anchor="ctr" anchorCtr="0">
                              <a:noAutofit/>
                            </wps:bodyPr>
                          </wps:wsp>
                        </a:graphicData>
                      </a:graphic>
                    </wp:inline>
                  </w:drawing>
                </mc:Choice>
                <mc:Fallback>
                  <w:pict>
                    <v:shape w14:anchorId="4605986B" id="TextBox 74" o:spid="_x0000_s1084" type="#_x0000_t202" style="width:45.35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" fillcolor="#6ba539" stroked="f">
                      <v:textbox>
                        <w:txbxContent>
                          <w:p w14:paraId="73E44A50" w14:textId="77777777" w:rsidR="008D45E7" w:rsidRPr="008A1AFD" w:rsidRDefault="008D45E7" w:rsidP="008D45E7">
                            <w:pPr>
                              <w:spacing w:after="0" w:line="240" w:lineRule="auto"/>
                              <w:jc w:val="center"/>
                              <w:rPr>
                                <w:rFonts w:ascii="Verdana" w:eastAsia="Verdana" w:hAnsi="Verdana"/>
                                <w:b/>
                                <w:bCs/>
                                <w:color w:val="FFFFFF" w:themeColor="background1"/>
                                <w:kern w:val="24"/>
                                <w:sz w:val="20"/>
                                <w:szCs w:val="20"/>
                              </w:rPr>
                            </w:pPr>
                            <w:r w:rsidRPr="008A1AFD">
                              <w:rPr>
                                <w:rFonts w:ascii="Verdana" w:eastAsia="Verdana" w:hAnsi="Verdana"/>
                                <w:b/>
                                <w:bCs/>
                                <w:color w:val="FFFFFF" w:themeColor="background1"/>
                                <w:kern w:val="24"/>
                                <w:sz w:val="20"/>
                                <w:szCs w:val="20"/>
                              </w:rPr>
                              <w:t>LM</w:t>
                            </w:r>
                          </w:p>
                        </w:txbxContent>
                      </v:textbox>
                      <w10:anchorlock/>
                    </v:shape>
                  </w:pict>
                </mc:Fallback>
              </mc:AlternateContent>
            </w:r>
          </w:p>
          <w:p w14:paraId="6D1D2CF9" w14:textId="77777777" w:rsidR="008D45E7" w:rsidRPr="008C7DD9" w:rsidRDefault="008D45E7" w:rsidP="00C4019C">
            <w:pPr>
              <w:jc w:val="center"/>
              <w:rPr>
                <w:rFonts w:ascii="Aptos Narrow" w:eastAsia="Times New Roman" w:hAnsi="Aptos Narrow"/>
                <w:sz w:val="24"/>
                <w:szCs w:val="24"/>
              </w:rPr>
            </w:pPr>
            <w:r w:rsidRPr="008C7DD9">
              <w:rPr>
                <w:rFonts w:ascii="Aptos Narrow" w:hAnsi="Aptos Narrow" w:cs="Segoe UI Light"/>
                <w:b/>
                <w:bCs/>
                <w:sz w:val="16"/>
                <w:szCs w:val="16"/>
              </w:rPr>
              <w:t>3.1.2.1.I.</w:t>
            </w:r>
          </w:p>
        </w:tc>
        <w:tc>
          <w:tcPr>
            <w:tcW w:w="3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AC"/>
          </w:tcPr>
          <w:p w14:paraId="13534518" w14:textId="77777777" w:rsidR="008D45E7" w:rsidRPr="008C7DD9" w:rsidRDefault="008D45E7" w:rsidP="00B40997">
            <w:pPr>
              <w:rPr>
                <w:rFonts w:ascii="Aptos Narrow" w:hAnsi="Aptos Narrow" w:cs="Segoe UI Light"/>
                <w:b/>
                <w:bCs/>
                <w:sz w:val="16"/>
                <w:szCs w:val="16"/>
              </w:rPr>
            </w:pPr>
            <w:r w:rsidRPr="008C7DD9">
              <w:rPr>
                <w:rFonts w:ascii="Aptos Narrow" w:hAnsi="Aptos Narrow" w:cs="Segoe UI Light"/>
                <w:b/>
                <w:bCs/>
                <w:sz w:val="16"/>
                <w:szCs w:val="16"/>
              </w:rPr>
              <w:t>Publisko pakalpojumu un nodarbinātības pieejamības veicināšanas pasākumi cilvēkiem ar funkcionāliem traucējumiem</w:t>
            </w:r>
          </w:p>
          <w:p w14:paraId="7C8E6E46" w14:textId="77777777" w:rsidR="008D45E7" w:rsidRPr="008C7DD9" w:rsidRDefault="008D45E7" w:rsidP="00B40997">
            <w:pPr>
              <w:spacing w:after="120"/>
              <w:rPr>
                <w:rFonts w:ascii="Aptos Narrow" w:hAnsi="Aptos Narrow" w:cs="Segoe UI Light"/>
                <w:sz w:val="12"/>
                <w:szCs w:val="12"/>
              </w:rPr>
            </w:pPr>
            <w:r w:rsidRPr="008C7DD9">
              <w:rPr>
                <w:rFonts w:ascii="Aptos Narrow" w:hAnsi="Aptos Narrow" w:cs="Segoe UI Light"/>
                <w:sz w:val="12"/>
                <w:szCs w:val="12"/>
              </w:rPr>
              <w:t xml:space="preserve">Pasākuma mērķis ir nodrošināt atbalstu mājokļu pielāgošanai personām ar invaliditāti, kurām ir kustību traucējumi, uzlabot nodarbinātības iespējas un pieejamību pakalpojumiem, tādējādi sekmējot dzīves kvalitāti un cilvēktiesību ievērošanu. </w:t>
            </w:r>
          </w:p>
          <w:p w14:paraId="7F297B59" w14:textId="77777777" w:rsidR="008D45E7" w:rsidRPr="008C7DD9" w:rsidRDefault="008D45E7" w:rsidP="00B40997">
            <w:pPr>
              <w:rPr>
                <w:rFonts w:ascii="Aptos Narrow" w:eastAsia="Times New Roman" w:hAnsi="Aptos Narrow"/>
                <w:sz w:val="24"/>
                <w:szCs w:val="24"/>
              </w:rPr>
            </w:pPr>
            <w:r w:rsidRPr="008C7DD9">
              <w:rPr>
                <w:rFonts w:ascii="Aptos Narrow" w:hAnsi="Aptos Narrow" w:cs="Segoe UI Light"/>
                <w:sz w:val="12"/>
                <w:szCs w:val="12"/>
              </w:rPr>
              <w:t>Rādītājs: līdz 30.06.2026. nodrošināta pieejamība mājokļa videi 259 personām ar invaliditāti.</w:t>
            </w:r>
          </w:p>
        </w:tc>
        <w:tc>
          <w:tcPr>
            <w:tcW w:w="7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45911"/>
          </w:tcPr>
          <w:p w14:paraId="756DF25A" w14:textId="064FDFCE" w:rsidR="008D45E7" w:rsidRPr="008C7DD9" w:rsidRDefault="008D45E7" w:rsidP="00B40997">
            <w:pPr>
              <w:rPr>
                <w:rFonts w:ascii="Aptos Narrow" w:eastAsia="Times New Roman" w:hAnsi="Aptos Narrow"/>
                <w:color w:val="FFFFFF" w:themeColor="background1"/>
                <w:sz w:val="24"/>
                <w:szCs w:val="24"/>
              </w:rPr>
            </w:pPr>
            <w:r w:rsidRPr="008C7DD9">
              <w:rPr>
                <w:rFonts w:ascii="Aptos Narrow" w:hAnsi="Aptos Narrow" w:cs="Segoe UI Light"/>
                <w:b/>
                <w:bCs/>
                <w:color w:val="FFFFFF" w:themeColor="background1"/>
                <w:sz w:val="40"/>
                <w:szCs w:val="40"/>
              </w:rPr>
              <w:t>14</w:t>
            </w:r>
            <w:r w:rsidRPr="008C7DD9">
              <w:rPr>
                <w:rFonts w:ascii="Aptos Narrow" w:hAnsi="Aptos Narrow" w:cs="Segoe UI Light"/>
                <w:color w:val="FFFFFF" w:themeColor="background1"/>
                <w:sz w:val="28"/>
                <w:szCs w:val="28"/>
              </w:rPr>
              <w:t xml:space="preserve"> </w:t>
            </w:r>
            <w:r w:rsidR="00C4019C">
              <w:rPr>
                <w:rFonts w:ascii="Aptos Narrow" w:hAnsi="Aptos Narrow" w:cs="Segoe UI Light"/>
                <w:color w:val="FFFFFF" w:themeColor="background1"/>
                <w:sz w:val="16"/>
                <w:szCs w:val="16"/>
              </w:rPr>
              <w:t>M EUR</w:t>
            </w:r>
          </w:p>
        </w:tc>
        <w:tc>
          <w:tcPr>
            <w:tcW w:w="11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cPr>
          <w:p w14:paraId="15F74BA0" w14:textId="77777777" w:rsidR="008D45E7" w:rsidRPr="008C7DD9" w:rsidRDefault="008D45E7" w:rsidP="00C4019C">
            <w:pPr>
              <w:jc w:val="center"/>
              <w:rPr>
                <w:rFonts w:ascii="Aptos Narrow" w:hAnsi="Aptos Narrow" w:cs="Segoe UI Light"/>
                <w:b/>
                <w:bCs/>
                <w:sz w:val="16"/>
                <w:szCs w:val="16"/>
              </w:rPr>
            </w:pPr>
            <w:r w:rsidRPr="008C7DD9">
              <w:rPr>
                <w:rFonts w:ascii="Aptos Narrow" w:hAnsi="Aptos Narrow" w:cs="Segoe UI Light"/>
              </w:rPr>
              <w:br w:type="column"/>
            </w:r>
            <w:r w:rsidRPr="008C7DD9">
              <w:rPr>
                <w:rFonts w:ascii="Aptos Narrow" w:hAnsi="Aptos Narrow"/>
                <w:b/>
                <w:bCs/>
                <w:noProof/>
                <w:sz w:val="16"/>
                <w:szCs w:val="16"/>
              </w:rPr>
              <mc:AlternateContent>
                <mc:Choice Requires="wps">
                  <w:drawing>
                    <wp:inline distT="0" distB="0" distL="0" distR="0" wp14:anchorId="4152EF5A" wp14:editId="25B51A7A">
                      <wp:extent cx="576000" cy="288000"/>
                      <wp:effectExtent l="0" t="0" r="0" b="0"/>
                      <wp:docPr id="49418183" name="TextBox 74"/>
                      <wp:cNvGraphicFramePr/>
                      <a:graphic xmlns:a="http://schemas.openxmlformats.org/drawingml/2006/main">
                        <a:graphicData uri="http://schemas.microsoft.com/office/word/2010/wordprocessingShape">
                          <wps:wsp>
                            <wps:cNvSpPr txBox="1"/>
                            <wps:spPr>
                              <a:xfrm>
                                <a:off x="0" y="0"/>
                                <a:ext cx="576000" cy="288000"/>
                              </a:xfrm>
                              <a:prstGeom prst="rect">
                                <a:avLst/>
                              </a:prstGeom>
                              <a:solidFill>
                                <a:srgbClr val="6BA539"/>
                              </a:solidFill>
                              <a:ln>
                                <a:noFill/>
                              </a:ln>
                            </wps:spPr>
                            <wps:txbx>
                              <w:txbxContent>
                                <w:p w14:paraId="1803DBD2" w14:textId="77777777" w:rsidR="008D45E7" w:rsidRPr="008A1AFD" w:rsidRDefault="008D45E7" w:rsidP="008D45E7">
                                  <w:pPr>
                                    <w:spacing w:after="0" w:line="240" w:lineRule="auto"/>
                                    <w:jc w:val="center"/>
                                    <w:rPr>
                                      <w:rFonts w:ascii="Verdana" w:eastAsia="Verdana" w:hAnsi="Verdana"/>
                                      <w:b/>
                                      <w:bCs/>
                                      <w:color w:val="FFFFFF" w:themeColor="background1"/>
                                      <w:kern w:val="24"/>
                                      <w:sz w:val="20"/>
                                      <w:szCs w:val="20"/>
                                    </w:rPr>
                                  </w:pPr>
                                  <w:r w:rsidRPr="008A1AFD">
                                    <w:rPr>
                                      <w:rFonts w:ascii="Verdana" w:eastAsia="Verdana" w:hAnsi="Verdana"/>
                                      <w:b/>
                                      <w:bCs/>
                                      <w:color w:val="FFFFFF" w:themeColor="background1"/>
                                      <w:kern w:val="24"/>
                                      <w:sz w:val="20"/>
                                      <w:szCs w:val="20"/>
                                    </w:rPr>
                                    <w:t>LM</w:t>
                                  </w:r>
                                </w:p>
                              </w:txbxContent>
                            </wps:txbx>
                            <wps:bodyPr wrap="square" rtlCol="0" anchor="ctr" anchorCtr="0">
                              <a:noAutofit/>
                            </wps:bodyPr>
                          </wps:wsp>
                        </a:graphicData>
                      </a:graphic>
                    </wp:inline>
                  </w:drawing>
                </mc:Choice>
                <mc:Fallback>
                  <w:pict>
                    <v:shape w14:anchorId="4152EF5A" id="_x0000_s1085" type="#_x0000_t202" style="width:45.35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" fillcolor="#6ba539" stroked="f">
                      <v:textbox>
                        <w:txbxContent>
                          <w:p w14:paraId="1803DBD2" w14:textId="77777777" w:rsidR="008D45E7" w:rsidRPr="008A1AFD" w:rsidRDefault="008D45E7" w:rsidP="008D45E7">
                            <w:pPr>
                              <w:spacing w:after="0" w:line="240" w:lineRule="auto"/>
                              <w:jc w:val="center"/>
                              <w:rPr>
                                <w:rFonts w:ascii="Verdana" w:eastAsia="Verdana" w:hAnsi="Verdana"/>
                                <w:b/>
                                <w:bCs/>
                                <w:color w:val="FFFFFF" w:themeColor="background1"/>
                                <w:kern w:val="24"/>
                                <w:sz w:val="20"/>
                                <w:szCs w:val="20"/>
                              </w:rPr>
                            </w:pPr>
                            <w:r w:rsidRPr="008A1AFD">
                              <w:rPr>
                                <w:rFonts w:ascii="Verdana" w:eastAsia="Verdana" w:hAnsi="Verdana"/>
                                <w:b/>
                                <w:bCs/>
                                <w:color w:val="FFFFFF" w:themeColor="background1"/>
                                <w:kern w:val="24"/>
                                <w:sz w:val="20"/>
                                <w:szCs w:val="20"/>
                              </w:rPr>
                              <w:t>LM</w:t>
                            </w:r>
                          </w:p>
                        </w:txbxContent>
                      </v:textbox>
                      <w10:anchorlock/>
                    </v:shape>
                  </w:pict>
                </mc:Fallback>
              </mc:AlternateContent>
            </w:r>
          </w:p>
          <w:p w14:paraId="4B1D0660" w14:textId="77777777" w:rsidR="008D45E7" w:rsidRPr="008C7DD9" w:rsidRDefault="008D45E7" w:rsidP="00C4019C">
            <w:pPr>
              <w:jc w:val="center"/>
              <w:rPr>
                <w:rFonts w:ascii="Aptos Narrow" w:eastAsia="Times New Roman" w:hAnsi="Aptos Narrow"/>
                <w:sz w:val="24"/>
                <w:szCs w:val="24"/>
              </w:rPr>
            </w:pPr>
            <w:r w:rsidRPr="008C7DD9">
              <w:rPr>
                <w:rFonts w:ascii="Aptos Narrow" w:hAnsi="Aptos Narrow" w:cs="Segoe UI Light"/>
                <w:b/>
                <w:bCs/>
                <w:sz w:val="16"/>
                <w:szCs w:val="16"/>
              </w:rPr>
              <w:t>4.3.3.3.</w:t>
            </w:r>
          </w:p>
        </w:tc>
        <w:tc>
          <w:tcPr>
            <w:tcW w:w="34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cPr>
          <w:p w14:paraId="338A7521" w14:textId="77777777" w:rsidR="008D45E7" w:rsidRPr="008C7DD9" w:rsidRDefault="008D45E7" w:rsidP="00B40997">
            <w:pPr>
              <w:rPr>
                <w:rFonts w:ascii="Aptos Narrow" w:hAnsi="Aptos Narrow" w:cs="Segoe UI Light"/>
                <w:b/>
                <w:bCs/>
                <w:sz w:val="16"/>
                <w:szCs w:val="16"/>
              </w:rPr>
            </w:pPr>
            <w:r w:rsidRPr="008C7DD9">
              <w:rPr>
                <w:rFonts w:ascii="Aptos Narrow" w:hAnsi="Aptos Narrow" w:cs="Segoe UI Light"/>
                <w:b/>
                <w:bCs/>
                <w:sz w:val="16"/>
                <w:szCs w:val="16"/>
              </w:rPr>
              <w:t>Atbalsts sociālajai uzņēmējdarbībai</w:t>
            </w:r>
          </w:p>
          <w:p w14:paraId="61BC4E2D" w14:textId="77777777" w:rsidR="008D45E7" w:rsidRPr="008C7DD9" w:rsidRDefault="008D45E7" w:rsidP="00B40997">
            <w:pPr>
              <w:spacing w:after="120"/>
              <w:rPr>
                <w:rFonts w:ascii="Aptos Narrow" w:hAnsi="Aptos Narrow" w:cs="Segoe UI Light"/>
                <w:sz w:val="12"/>
                <w:szCs w:val="12"/>
              </w:rPr>
            </w:pPr>
            <w:r w:rsidRPr="008C7DD9">
              <w:rPr>
                <w:rFonts w:ascii="Aptos Narrow" w:hAnsi="Aptos Narrow" w:cs="Segoe UI Light"/>
                <w:sz w:val="12"/>
                <w:szCs w:val="12"/>
              </w:rPr>
              <w:t xml:space="preserve">Pasākuma mērķis ir sniegt atbalstu sociālo uzņēmumu izveidei un attīstībai, lai uzlabotu sabiedrības dzīves kvalitāti, palielinātu sociālās atstumtības riskam pakļauto iedzīvotāju grupu nodarbinātības iespējas, stiprinātu sociālo uzņēmumu ekosistēmas ilgtspēju un veicinātu sociālās uzņēmējdarbības attīstību kopumā. </w:t>
            </w:r>
          </w:p>
          <w:p w14:paraId="100FF05D" w14:textId="77777777" w:rsidR="008D45E7" w:rsidRPr="008C7DD9" w:rsidRDefault="008D45E7" w:rsidP="00B40997">
            <w:pPr>
              <w:rPr>
                <w:rFonts w:ascii="Aptos Narrow" w:eastAsia="Times New Roman" w:hAnsi="Aptos Narrow"/>
                <w:sz w:val="24"/>
                <w:szCs w:val="24"/>
              </w:rPr>
            </w:pPr>
            <w:r w:rsidRPr="008C7DD9">
              <w:rPr>
                <w:rFonts w:ascii="Aptos Narrow" w:hAnsi="Aptos Narrow" w:cs="Segoe UI Light"/>
                <w:sz w:val="12"/>
                <w:szCs w:val="12"/>
              </w:rPr>
              <w:t>Rādītāji līdz 31.12.2029.: 1) 148 mikrouzņēmumiem, mazie vai vidējie uzņēmumiem, tai skaitā kooperatīvie uzņēmumiem, sociālie uzņēmumiem saņemts atbalsts; 2)</w:t>
            </w:r>
            <w:r w:rsidRPr="008C7DD9">
              <w:rPr>
                <w:rFonts w:ascii="Aptos Narrow" w:hAnsi="Aptos Narrow"/>
              </w:rPr>
              <w:t xml:space="preserve"> </w:t>
            </w:r>
            <w:r w:rsidRPr="008C7DD9">
              <w:rPr>
                <w:rFonts w:ascii="Aptos Narrow" w:hAnsi="Aptos Narrow" w:cs="Segoe UI Light"/>
                <w:sz w:val="12"/>
                <w:szCs w:val="12"/>
              </w:rPr>
              <w:t>sociālās atstumtības riskam pakļautie iedzīvotāji, kas saņēmuši atbalstu, – 140; 3) sociālās atstumtības riskam pakļautie iedzīvotāji nodarbinātībā pēc biznesa plāna īstenošanas – 98.</w:t>
            </w:r>
          </w:p>
        </w:tc>
        <w:tc>
          <w:tcPr>
            <w:tcW w:w="7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cPr>
          <w:p w14:paraId="4E84D55C" w14:textId="3F9E67FA" w:rsidR="008D45E7" w:rsidRPr="008C7DD9" w:rsidRDefault="008D45E7" w:rsidP="00B40997">
            <w:pPr>
              <w:rPr>
                <w:rFonts w:ascii="Aptos Narrow" w:eastAsia="Times New Roman" w:hAnsi="Aptos Narrow"/>
                <w:color w:val="FFFFFF" w:themeColor="background1"/>
                <w:sz w:val="24"/>
                <w:szCs w:val="24"/>
              </w:rPr>
            </w:pPr>
            <w:r w:rsidRPr="008C7DD9">
              <w:rPr>
                <w:rFonts w:ascii="Aptos Narrow" w:hAnsi="Aptos Narrow" w:cs="Segoe UI Light"/>
                <w:b/>
                <w:bCs/>
                <w:color w:val="FFFFFF" w:themeColor="background1"/>
                <w:sz w:val="40"/>
                <w:szCs w:val="40"/>
              </w:rPr>
              <w:t>12</w:t>
            </w:r>
            <w:r w:rsidRPr="008C7DD9">
              <w:rPr>
                <w:rFonts w:ascii="Aptos Narrow" w:hAnsi="Aptos Narrow" w:cs="Segoe UI Light"/>
                <w:color w:val="FFFFFF" w:themeColor="background1"/>
                <w:sz w:val="40"/>
                <w:szCs w:val="40"/>
              </w:rPr>
              <w:t xml:space="preserve"> </w:t>
            </w:r>
            <w:r w:rsidR="00C4019C">
              <w:rPr>
                <w:rFonts w:ascii="Aptos Narrow" w:hAnsi="Aptos Narrow" w:cs="Segoe UI Light"/>
                <w:color w:val="FFFFFF" w:themeColor="background1"/>
                <w:sz w:val="16"/>
                <w:szCs w:val="16"/>
              </w:rPr>
              <w:t>M EUR</w:t>
            </w:r>
          </w:p>
        </w:tc>
      </w:tr>
      <w:tr w:rsidR="008D45E7" w:rsidRPr="008C7DD9" w14:paraId="26D995CB" w14:textId="77777777" w:rsidTr="00C4019C">
        <w:tc>
          <w:tcPr>
            <w:tcW w:w="11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AC"/>
          </w:tcPr>
          <w:p w14:paraId="09C7786C" w14:textId="77777777" w:rsidR="008D45E7" w:rsidRPr="008C7DD9" w:rsidRDefault="008D45E7" w:rsidP="00C4019C">
            <w:pPr>
              <w:jc w:val="center"/>
              <w:rPr>
                <w:rFonts w:ascii="Aptos Narrow" w:hAnsi="Aptos Narrow" w:cs="Segoe UI Light"/>
                <w:b/>
                <w:bCs/>
                <w:sz w:val="16"/>
                <w:szCs w:val="16"/>
              </w:rPr>
            </w:pPr>
            <w:r w:rsidRPr="008C7DD9">
              <w:rPr>
                <w:rFonts w:ascii="Aptos Narrow" w:hAnsi="Aptos Narrow"/>
                <w:b/>
                <w:bCs/>
                <w:noProof/>
                <w:sz w:val="16"/>
                <w:szCs w:val="16"/>
              </w:rPr>
              <mc:AlternateContent>
                <mc:Choice Requires="wps">
                  <w:drawing>
                    <wp:inline distT="0" distB="0" distL="0" distR="0" wp14:anchorId="2FC57870" wp14:editId="45AA2A6B">
                      <wp:extent cx="576000" cy="288000"/>
                      <wp:effectExtent l="0" t="0" r="0" b="0"/>
                      <wp:docPr id="249084319" name="TextBox 74"/>
                      <wp:cNvGraphicFramePr/>
                      <a:graphic xmlns:a="http://schemas.openxmlformats.org/drawingml/2006/main">
                        <a:graphicData uri="http://schemas.microsoft.com/office/word/2010/wordprocessingShape">
                          <wps:wsp>
                            <wps:cNvSpPr txBox="1"/>
                            <wps:spPr>
                              <a:xfrm>
                                <a:off x="0" y="0"/>
                                <a:ext cx="576000" cy="288000"/>
                              </a:xfrm>
                              <a:prstGeom prst="rect">
                                <a:avLst/>
                              </a:prstGeom>
                              <a:solidFill>
                                <a:srgbClr val="6BA539"/>
                              </a:solidFill>
                              <a:ln>
                                <a:noFill/>
                              </a:ln>
                            </wps:spPr>
                            <wps:txbx>
                              <w:txbxContent>
                                <w:p w14:paraId="6714CB66" w14:textId="77777777" w:rsidR="008D45E7" w:rsidRPr="008A1AFD" w:rsidRDefault="008D45E7" w:rsidP="008D45E7">
                                  <w:pPr>
                                    <w:spacing w:after="0" w:line="240" w:lineRule="auto"/>
                                    <w:jc w:val="center"/>
                                    <w:rPr>
                                      <w:rFonts w:ascii="Verdana" w:eastAsia="Verdana" w:hAnsi="Verdana"/>
                                      <w:b/>
                                      <w:bCs/>
                                      <w:color w:val="FFFFFF" w:themeColor="background1"/>
                                      <w:kern w:val="24"/>
                                      <w:sz w:val="20"/>
                                      <w:szCs w:val="20"/>
                                    </w:rPr>
                                  </w:pPr>
                                  <w:r w:rsidRPr="008A1AFD">
                                    <w:rPr>
                                      <w:rFonts w:ascii="Verdana" w:eastAsia="Verdana" w:hAnsi="Verdana"/>
                                      <w:b/>
                                      <w:bCs/>
                                      <w:color w:val="FFFFFF" w:themeColor="background1"/>
                                      <w:kern w:val="24"/>
                                      <w:sz w:val="20"/>
                                      <w:szCs w:val="20"/>
                                    </w:rPr>
                                    <w:t>LM</w:t>
                                  </w:r>
                                </w:p>
                              </w:txbxContent>
                            </wps:txbx>
                            <wps:bodyPr wrap="square" rtlCol="0" anchor="ctr" anchorCtr="0">
                              <a:noAutofit/>
                            </wps:bodyPr>
                          </wps:wsp>
                        </a:graphicData>
                      </a:graphic>
                    </wp:inline>
                  </w:drawing>
                </mc:Choice>
                <mc:Fallback>
                  <w:pict>
                    <v:shape w14:anchorId="2FC57870" id="_x0000_s1086" type="#_x0000_t202" style="width:45.35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" fillcolor="#6ba539" stroked="f">
                      <v:textbox>
                        <w:txbxContent>
                          <w:p w14:paraId="6714CB66" w14:textId="77777777" w:rsidR="008D45E7" w:rsidRPr="008A1AFD" w:rsidRDefault="008D45E7" w:rsidP="008D45E7">
                            <w:pPr>
                              <w:spacing w:after="0" w:line="240" w:lineRule="auto"/>
                              <w:jc w:val="center"/>
                              <w:rPr>
                                <w:rFonts w:ascii="Verdana" w:eastAsia="Verdana" w:hAnsi="Verdana"/>
                                <w:b/>
                                <w:bCs/>
                                <w:color w:val="FFFFFF" w:themeColor="background1"/>
                                <w:kern w:val="24"/>
                                <w:sz w:val="20"/>
                                <w:szCs w:val="20"/>
                              </w:rPr>
                            </w:pPr>
                            <w:r w:rsidRPr="008A1AFD">
                              <w:rPr>
                                <w:rFonts w:ascii="Verdana" w:eastAsia="Verdana" w:hAnsi="Verdana"/>
                                <w:b/>
                                <w:bCs/>
                                <w:color w:val="FFFFFF" w:themeColor="background1"/>
                                <w:kern w:val="24"/>
                                <w:sz w:val="20"/>
                                <w:szCs w:val="20"/>
                              </w:rPr>
                              <w:t>LM</w:t>
                            </w:r>
                          </w:p>
                        </w:txbxContent>
                      </v:textbox>
                      <w10:anchorlock/>
                    </v:shape>
                  </w:pict>
                </mc:Fallback>
              </mc:AlternateContent>
            </w:r>
          </w:p>
          <w:p w14:paraId="44637996" w14:textId="77777777" w:rsidR="008D45E7" w:rsidRPr="008C7DD9" w:rsidRDefault="008D45E7" w:rsidP="00C4019C">
            <w:pPr>
              <w:jc w:val="center"/>
              <w:rPr>
                <w:rFonts w:ascii="Aptos Narrow" w:hAnsi="Aptos Narrow"/>
                <w:b/>
                <w:bCs/>
                <w:noProof/>
                <w:sz w:val="16"/>
                <w:szCs w:val="16"/>
              </w:rPr>
            </w:pPr>
            <w:r w:rsidRPr="008C7DD9">
              <w:rPr>
                <w:rFonts w:ascii="Aptos Narrow" w:hAnsi="Aptos Narrow" w:cs="Segoe UI Light"/>
                <w:b/>
                <w:bCs/>
                <w:sz w:val="16"/>
                <w:szCs w:val="16"/>
              </w:rPr>
              <w:t>3.1.2.5.I.</w:t>
            </w:r>
          </w:p>
        </w:tc>
        <w:tc>
          <w:tcPr>
            <w:tcW w:w="3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AC"/>
          </w:tcPr>
          <w:p w14:paraId="373C4BBB" w14:textId="77777777" w:rsidR="008D45E7" w:rsidRPr="008C7DD9" w:rsidRDefault="008D45E7" w:rsidP="00B40997">
            <w:pPr>
              <w:rPr>
                <w:rFonts w:ascii="Aptos Narrow" w:hAnsi="Aptos Narrow" w:cs="Segoe UI Light"/>
                <w:b/>
                <w:bCs/>
                <w:sz w:val="16"/>
                <w:szCs w:val="16"/>
              </w:rPr>
            </w:pPr>
            <w:r w:rsidRPr="008C7DD9">
              <w:rPr>
                <w:rFonts w:ascii="Aptos Narrow" w:hAnsi="Aptos Narrow" w:cs="Segoe UI Light"/>
                <w:b/>
                <w:bCs/>
                <w:sz w:val="16"/>
                <w:szCs w:val="16"/>
              </w:rPr>
              <w:t>Bezdarbnieku, darba meklētāju un bezdarba riskam pakļauto iedzīvotāju iesaiste darba tirgū</w:t>
            </w:r>
          </w:p>
          <w:p w14:paraId="1F320F6A" w14:textId="77777777" w:rsidR="008D45E7" w:rsidRPr="008C7DD9" w:rsidRDefault="008D45E7" w:rsidP="00B40997">
            <w:pPr>
              <w:rPr>
                <w:rFonts w:ascii="Aptos Narrow" w:hAnsi="Aptos Narrow" w:cs="Segoe UI Light"/>
                <w:sz w:val="12"/>
                <w:szCs w:val="12"/>
              </w:rPr>
            </w:pPr>
            <w:r w:rsidRPr="008C7DD9">
              <w:rPr>
                <w:rFonts w:ascii="Aptos Narrow" w:hAnsi="Aptos Narrow" w:cs="Segoe UI Light"/>
                <w:sz w:val="12"/>
                <w:szCs w:val="12"/>
              </w:rPr>
              <w:t xml:space="preserve">Investīcijas mērķis ir veicināt bezdarbnieku, darba meklētāju un bezdarba riskam pakļauto personu konkurētspēju un iekļaušanos darba tirgū, īstenojot profesionālās izglītības, pārkvalifikācijas, kvalifikācijas paaugstināšanas un neformālās izglītības pasākumus, un uzlabotas profilēšanas sistēmas ietvaros izstrādāt un ieviest digitālu prasmju novērtēšanas rīku efektīvāka individuālā pārkvalificēšanās un prasmju pilnveides piedāvājuma veidošanai, uzsvaru liekot uz digitālajām prasmēm. </w:t>
            </w:r>
          </w:p>
          <w:p w14:paraId="5E861E1D" w14:textId="77777777" w:rsidR="008D45E7" w:rsidRPr="008C7DD9" w:rsidRDefault="008D45E7" w:rsidP="00B40997">
            <w:pPr>
              <w:rPr>
                <w:rFonts w:ascii="Aptos Narrow" w:hAnsi="Aptos Narrow" w:cs="Segoe UI Light"/>
                <w:sz w:val="12"/>
                <w:szCs w:val="12"/>
              </w:rPr>
            </w:pPr>
            <w:r w:rsidRPr="008C7DD9">
              <w:rPr>
                <w:rFonts w:ascii="Aptos Narrow" w:hAnsi="Aptos Narrow" w:cs="Segoe UI Light"/>
                <w:sz w:val="12"/>
                <w:szCs w:val="12"/>
              </w:rPr>
              <w:t>Rādītājs līdz 31.03.2025.: 10 000 bezdarbnieki, darba meklētāji, bezdarba riskam pakļautie iedzīvotāji ar pilnveidotām prasmēm; Līdz 30.06.2026.: 20 450 bezdarbnieki, darba meklētāji, bezdarba riskam pakļautie iedzīvotāji ar pilnveidotām prasmēm</w:t>
            </w:r>
          </w:p>
          <w:p w14:paraId="5A3E18BF" w14:textId="77777777" w:rsidR="008D45E7" w:rsidRPr="008C7DD9" w:rsidRDefault="008D45E7" w:rsidP="00B40997">
            <w:pPr>
              <w:rPr>
                <w:rFonts w:ascii="Aptos Narrow" w:hAnsi="Aptos Narrow" w:cs="Segoe UI Light"/>
                <w:sz w:val="16"/>
                <w:szCs w:val="16"/>
              </w:rPr>
            </w:pPr>
          </w:p>
        </w:tc>
        <w:tc>
          <w:tcPr>
            <w:tcW w:w="7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45911"/>
          </w:tcPr>
          <w:p w14:paraId="1B484BE7" w14:textId="30167254" w:rsidR="008D45E7" w:rsidRPr="008C7DD9" w:rsidRDefault="008D45E7" w:rsidP="00B40997">
            <w:pPr>
              <w:rPr>
                <w:rFonts w:ascii="Aptos Narrow" w:hAnsi="Aptos Narrow" w:cs="Segoe UI Light"/>
                <w:b/>
                <w:bCs/>
                <w:color w:val="FFFFFF" w:themeColor="background1"/>
                <w:sz w:val="40"/>
                <w:szCs w:val="40"/>
              </w:rPr>
            </w:pPr>
            <w:r w:rsidRPr="008C7DD9">
              <w:rPr>
                <w:rFonts w:ascii="Aptos Narrow" w:hAnsi="Aptos Narrow" w:cs="Segoe UI Light"/>
                <w:b/>
                <w:bCs/>
                <w:color w:val="FFFFFF" w:themeColor="background1"/>
                <w:sz w:val="40"/>
                <w:szCs w:val="40"/>
              </w:rPr>
              <w:t>29</w:t>
            </w:r>
            <w:r w:rsidRPr="008C7DD9">
              <w:rPr>
                <w:rFonts w:ascii="Aptos Narrow" w:hAnsi="Aptos Narrow" w:cs="Segoe UI Light"/>
                <w:color w:val="FFFFFF" w:themeColor="background1"/>
                <w:sz w:val="28"/>
                <w:szCs w:val="28"/>
              </w:rPr>
              <w:t xml:space="preserve"> </w:t>
            </w:r>
            <w:r w:rsidR="00C4019C">
              <w:rPr>
                <w:rFonts w:ascii="Aptos Narrow" w:hAnsi="Aptos Narrow" w:cs="Segoe UI Light"/>
                <w:color w:val="FFFFFF" w:themeColor="background1"/>
                <w:sz w:val="16"/>
                <w:szCs w:val="16"/>
              </w:rPr>
              <w:t>M EUR</w:t>
            </w:r>
          </w:p>
        </w:tc>
        <w:tc>
          <w:tcPr>
            <w:tcW w:w="11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cPr>
          <w:p w14:paraId="3F94A1B4" w14:textId="77777777" w:rsidR="008D45E7" w:rsidRPr="008C7DD9" w:rsidRDefault="008D45E7" w:rsidP="00C4019C">
            <w:pPr>
              <w:jc w:val="center"/>
              <w:rPr>
                <w:rFonts w:ascii="Aptos Narrow" w:hAnsi="Aptos Narrow" w:cs="Segoe UI Light"/>
                <w:b/>
                <w:bCs/>
                <w:sz w:val="16"/>
                <w:szCs w:val="16"/>
              </w:rPr>
            </w:pPr>
            <w:r w:rsidRPr="008C7DD9">
              <w:rPr>
                <w:rFonts w:ascii="Aptos Narrow" w:hAnsi="Aptos Narrow" w:cs="Segoe UI Light"/>
              </w:rPr>
              <w:br w:type="column"/>
            </w:r>
            <w:r w:rsidRPr="008C7DD9">
              <w:rPr>
                <w:rFonts w:ascii="Aptos Narrow" w:hAnsi="Aptos Narrow"/>
                <w:b/>
                <w:bCs/>
                <w:noProof/>
                <w:sz w:val="16"/>
                <w:szCs w:val="16"/>
              </w:rPr>
              <mc:AlternateContent>
                <mc:Choice Requires="wps">
                  <w:drawing>
                    <wp:inline distT="0" distB="0" distL="0" distR="0" wp14:anchorId="2C2A1A85" wp14:editId="66483D60">
                      <wp:extent cx="576000" cy="288000"/>
                      <wp:effectExtent l="0" t="0" r="0" b="0"/>
                      <wp:docPr id="2029706103" name="TextBox 74"/>
                      <wp:cNvGraphicFramePr/>
                      <a:graphic xmlns:a="http://schemas.openxmlformats.org/drawingml/2006/main">
                        <a:graphicData uri="http://schemas.microsoft.com/office/word/2010/wordprocessingShape">
                          <wps:wsp>
                            <wps:cNvSpPr txBox="1"/>
                            <wps:spPr>
                              <a:xfrm>
                                <a:off x="0" y="0"/>
                                <a:ext cx="576000" cy="288000"/>
                              </a:xfrm>
                              <a:prstGeom prst="rect">
                                <a:avLst/>
                              </a:prstGeom>
                              <a:solidFill>
                                <a:srgbClr val="6B4A8F"/>
                              </a:solidFill>
                              <a:ln>
                                <a:noFill/>
                              </a:ln>
                            </wps:spPr>
                            <wps:txbx>
                              <w:txbxContent>
                                <w:p w14:paraId="23CBE62B" w14:textId="77777777" w:rsidR="008D45E7" w:rsidRPr="008A1AFD" w:rsidRDefault="008D45E7" w:rsidP="008D45E7">
                                  <w:pPr>
                                    <w:spacing w:after="0" w:line="240" w:lineRule="auto"/>
                                    <w:jc w:val="center"/>
                                    <w:rPr>
                                      <w:rFonts w:ascii="Verdana" w:eastAsia="Verdana" w:hAnsi="Verdana"/>
                                      <w:b/>
                                      <w:bCs/>
                                      <w:color w:val="FFFFFF" w:themeColor="background1"/>
                                      <w:kern w:val="24"/>
                                      <w:sz w:val="20"/>
                                      <w:szCs w:val="20"/>
                                    </w:rPr>
                                  </w:pPr>
                                  <w:r>
                                    <w:rPr>
                                      <w:rFonts w:ascii="Verdana" w:eastAsia="Verdana" w:hAnsi="Verdana"/>
                                      <w:b/>
                                      <w:bCs/>
                                      <w:color w:val="FFFFFF" w:themeColor="background1"/>
                                      <w:kern w:val="24"/>
                                      <w:sz w:val="20"/>
                                      <w:szCs w:val="20"/>
                                    </w:rPr>
                                    <w:t>IZ</w:t>
                                  </w:r>
                                  <w:r w:rsidRPr="008A1AFD">
                                    <w:rPr>
                                      <w:rFonts w:ascii="Verdana" w:eastAsia="Verdana" w:hAnsi="Verdana"/>
                                      <w:b/>
                                      <w:bCs/>
                                      <w:color w:val="FFFFFF" w:themeColor="background1"/>
                                      <w:kern w:val="24"/>
                                      <w:sz w:val="20"/>
                                      <w:szCs w:val="20"/>
                                    </w:rPr>
                                    <w:t>M</w:t>
                                  </w:r>
                                </w:p>
                              </w:txbxContent>
                            </wps:txbx>
                            <wps:bodyPr wrap="square" rtlCol="0" anchor="ctr" anchorCtr="0">
                              <a:noAutofit/>
                            </wps:bodyPr>
                          </wps:wsp>
                        </a:graphicData>
                      </a:graphic>
                    </wp:inline>
                  </w:drawing>
                </mc:Choice>
                <mc:Fallback>
                  <w:pict>
                    <v:shape w14:anchorId="2C2A1A85" id="_x0000_s1087" type="#_x0000_t202" style="width:45.35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" fillcolor="#6b4a8f" stroked="f">
                      <v:textbox>
                        <w:txbxContent>
                          <w:p w14:paraId="23CBE62B" w14:textId="77777777" w:rsidR="008D45E7" w:rsidRPr="008A1AFD" w:rsidRDefault="008D45E7" w:rsidP="008D45E7">
                            <w:pPr>
                              <w:spacing w:after="0" w:line="240" w:lineRule="auto"/>
                              <w:jc w:val="center"/>
                              <w:rPr>
                                <w:rFonts w:ascii="Verdana" w:eastAsia="Verdana" w:hAnsi="Verdana"/>
                                <w:b/>
                                <w:bCs/>
                                <w:color w:val="FFFFFF" w:themeColor="background1"/>
                                <w:kern w:val="24"/>
                                <w:sz w:val="20"/>
                                <w:szCs w:val="20"/>
                              </w:rPr>
                            </w:pPr>
                            <w:r>
                              <w:rPr>
                                <w:rFonts w:ascii="Verdana" w:eastAsia="Verdana" w:hAnsi="Verdana"/>
                                <w:b/>
                                <w:bCs/>
                                <w:color w:val="FFFFFF" w:themeColor="background1"/>
                                <w:kern w:val="24"/>
                                <w:sz w:val="20"/>
                                <w:szCs w:val="20"/>
                              </w:rPr>
                              <w:t>IZ</w:t>
                            </w:r>
                            <w:r w:rsidRPr="008A1AFD">
                              <w:rPr>
                                <w:rFonts w:ascii="Verdana" w:eastAsia="Verdana" w:hAnsi="Verdana"/>
                                <w:b/>
                                <w:bCs/>
                                <w:color w:val="FFFFFF" w:themeColor="background1"/>
                                <w:kern w:val="24"/>
                                <w:sz w:val="20"/>
                                <w:szCs w:val="20"/>
                              </w:rPr>
                              <w:t>M</w:t>
                            </w:r>
                          </w:p>
                        </w:txbxContent>
                      </v:textbox>
                      <w10:anchorlock/>
                    </v:shape>
                  </w:pict>
                </mc:Fallback>
              </mc:AlternateContent>
            </w:r>
          </w:p>
          <w:p w14:paraId="440C467D" w14:textId="77777777" w:rsidR="008D45E7" w:rsidRPr="008C7DD9" w:rsidRDefault="008D45E7" w:rsidP="00C4019C">
            <w:pPr>
              <w:jc w:val="center"/>
              <w:rPr>
                <w:rFonts w:ascii="Aptos Narrow" w:hAnsi="Aptos Narrow" w:cs="Segoe UI Light"/>
              </w:rPr>
            </w:pPr>
            <w:r w:rsidRPr="008C7DD9">
              <w:rPr>
                <w:rFonts w:ascii="Aptos Narrow" w:hAnsi="Aptos Narrow" w:cs="Segoe UI Light"/>
                <w:b/>
                <w:bCs/>
                <w:sz w:val="16"/>
                <w:szCs w:val="16"/>
              </w:rPr>
              <w:t>4.2.3.4.</w:t>
            </w:r>
          </w:p>
        </w:tc>
        <w:tc>
          <w:tcPr>
            <w:tcW w:w="34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cPr>
          <w:p w14:paraId="25F909EB" w14:textId="77777777" w:rsidR="008D45E7" w:rsidRPr="008C7DD9" w:rsidRDefault="008D45E7" w:rsidP="00B40997">
            <w:pPr>
              <w:rPr>
                <w:rFonts w:ascii="Aptos Narrow" w:hAnsi="Aptos Narrow" w:cs="Segoe UI Light"/>
                <w:b/>
                <w:bCs/>
                <w:sz w:val="16"/>
                <w:szCs w:val="16"/>
              </w:rPr>
            </w:pPr>
            <w:r w:rsidRPr="008C7DD9">
              <w:rPr>
                <w:rFonts w:ascii="Aptos Narrow" w:hAnsi="Aptos Narrow" w:cs="Segoe UI Light"/>
                <w:b/>
                <w:bCs/>
                <w:sz w:val="16"/>
                <w:szCs w:val="16"/>
              </w:rPr>
              <w:t>Sekmēt NEET jauniešu integrēšanos izglītībā un nodarbinātībā</w:t>
            </w:r>
          </w:p>
          <w:p w14:paraId="5DFE5469" w14:textId="77777777" w:rsidR="008D45E7" w:rsidRPr="008C7DD9" w:rsidRDefault="008D45E7" w:rsidP="00B40997">
            <w:pPr>
              <w:spacing w:after="120"/>
              <w:rPr>
                <w:rFonts w:ascii="Aptos Narrow" w:hAnsi="Aptos Narrow" w:cs="Segoe UI Light"/>
                <w:sz w:val="12"/>
                <w:szCs w:val="12"/>
              </w:rPr>
            </w:pPr>
            <w:r w:rsidRPr="008C7DD9">
              <w:rPr>
                <w:rFonts w:ascii="Aptos Narrow" w:hAnsi="Aptos Narrow" w:cs="Segoe UI Light"/>
                <w:sz w:val="12"/>
                <w:szCs w:val="12"/>
              </w:rPr>
              <w:t>Pasākuma mērķis ir attīstīt mērķa grupas jauniešu prasmes un veicināt viņu iesaisti mācību pasākumos un izglītības ieguvē (tai skaitā aroda apguvē pie amata meistara), nodarbinātībā vai Nodarbinātības valsts aģentūras īstenotajos pasākumos, kā arī nevalstisko organizāciju vai jauniešu centru darbībā.</w:t>
            </w:r>
          </w:p>
          <w:p w14:paraId="00F92A66" w14:textId="77777777" w:rsidR="008D45E7" w:rsidRPr="008C7DD9" w:rsidRDefault="008D45E7" w:rsidP="00B40997">
            <w:pPr>
              <w:rPr>
                <w:rFonts w:ascii="Aptos Narrow" w:hAnsi="Aptos Narrow" w:cs="Segoe UI Light"/>
                <w:sz w:val="16"/>
                <w:szCs w:val="16"/>
              </w:rPr>
            </w:pPr>
            <w:r w:rsidRPr="008C7DD9">
              <w:rPr>
                <w:rFonts w:ascii="Aptos Narrow" w:hAnsi="Aptos Narrow" w:cs="Segoe UI Light"/>
                <w:sz w:val="12"/>
                <w:szCs w:val="12"/>
              </w:rPr>
              <w:t>Rādītāji līdz 31.12.2029.: NEET jaunieši, kas saņēmuši atbalstu ESF+ finansējuma ietvaros, – 2250; rezultāta rādītājs: dalībnieki, kuri pēc dalības pārtraukšanas</w:t>
            </w:r>
            <w:proofErr w:type="gramStart"/>
            <w:r w:rsidRPr="008C7DD9">
              <w:rPr>
                <w:rFonts w:ascii="Aptos Narrow" w:hAnsi="Aptos Narrow" w:cs="Segoe UI Light"/>
                <w:sz w:val="12"/>
                <w:szCs w:val="12"/>
              </w:rPr>
              <w:t xml:space="preserve"> iesaistījušies izglītības ieguvē vai mācībās</w:t>
            </w:r>
            <w:proofErr w:type="gramEnd"/>
            <w:r w:rsidRPr="008C7DD9">
              <w:rPr>
                <w:rFonts w:ascii="Aptos Narrow" w:hAnsi="Aptos Narrow" w:cs="Segoe UI Light"/>
                <w:sz w:val="12"/>
                <w:szCs w:val="12"/>
              </w:rPr>
              <w:t>, – 405.</w:t>
            </w:r>
          </w:p>
        </w:tc>
        <w:tc>
          <w:tcPr>
            <w:tcW w:w="7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cPr>
          <w:p w14:paraId="71DC2DE5" w14:textId="1C799E75" w:rsidR="008D45E7" w:rsidRPr="008C7DD9" w:rsidRDefault="008D45E7" w:rsidP="00B40997">
            <w:pPr>
              <w:rPr>
                <w:rFonts w:ascii="Aptos Narrow" w:hAnsi="Aptos Narrow" w:cs="Segoe UI Light"/>
                <w:b/>
                <w:bCs/>
                <w:color w:val="FFFFFF" w:themeColor="background1"/>
                <w:sz w:val="40"/>
                <w:szCs w:val="40"/>
              </w:rPr>
            </w:pPr>
            <w:r w:rsidRPr="008C7DD9">
              <w:rPr>
                <w:rFonts w:ascii="Aptos Narrow" w:hAnsi="Aptos Narrow" w:cs="Segoe UI Light"/>
                <w:b/>
                <w:bCs/>
                <w:color w:val="FFFFFF" w:themeColor="background1"/>
                <w:sz w:val="40"/>
                <w:szCs w:val="40"/>
              </w:rPr>
              <w:t>6.5</w:t>
            </w:r>
            <w:r w:rsidRPr="008C7DD9">
              <w:rPr>
                <w:rFonts w:ascii="Aptos Narrow" w:hAnsi="Aptos Narrow" w:cs="Segoe UI Light"/>
                <w:b/>
                <w:bCs/>
                <w:color w:val="FFFFFF" w:themeColor="background1"/>
                <w:sz w:val="40"/>
                <w:szCs w:val="40"/>
              </w:rPr>
              <w:br/>
            </w:r>
            <w:r w:rsidR="00C4019C">
              <w:rPr>
                <w:rFonts w:ascii="Aptos Narrow" w:hAnsi="Aptos Narrow" w:cs="Segoe UI Light"/>
                <w:color w:val="FFFFFF" w:themeColor="background1"/>
                <w:sz w:val="16"/>
                <w:szCs w:val="16"/>
              </w:rPr>
              <w:t>M EUR</w:t>
            </w:r>
          </w:p>
        </w:tc>
      </w:tr>
      <w:tr w:rsidR="008D45E7" w:rsidRPr="008C7DD9" w14:paraId="537F8D18" w14:textId="77777777" w:rsidTr="00C4019C">
        <w:tc>
          <w:tcPr>
            <w:tcW w:w="11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cPr>
          <w:p w14:paraId="04544579" w14:textId="77777777" w:rsidR="008D45E7" w:rsidRPr="008C7DD9" w:rsidRDefault="008D45E7" w:rsidP="00C4019C">
            <w:pPr>
              <w:jc w:val="center"/>
              <w:rPr>
                <w:rFonts w:ascii="Aptos Narrow" w:hAnsi="Aptos Narrow" w:cs="Segoe UI Light"/>
                <w:b/>
                <w:bCs/>
                <w:sz w:val="16"/>
                <w:szCs w:val="16"/>
              </w:rPr>
            </w:pPr>
            <w:r w:rsidRPr="008C7DD9">
              <w:rPr>
                <w:rFonts w:ascii="Aptos Narrow" w:hAnsi="Aptos Narrow"/>
                <w:b/>
                <w:bCs/>
                <w:noProof/>
                <w:sz w:val="16"/>
                <w:szCs w:val="16"/>
              </w:rPr>
              <mc:AlternateContent>
                <mc:Choice Requires="wps">
                  <w:drawing>
                    <wp:inline distT="0" distB="0" distL="0" distR="0" wp14:anchorId="7C677CA4" wp14:editId="29258795">
                      <wp:extent cx="576000" cy="288000"/>
                      <wp:effectExtent l="0" t="0" r="0" b="0"/>
                      <wp:docPr id="1366660819" name="TextBox 74"/>
                      <wp:cNvGraphicFramePr/>
                      <a:graphic xmlns:a="http://schemas.openxmlformats.org/drawingml/2006/main">
                        <a:graphicData uri="http://schemas.microsoft.com/office/word/2010/wordprocessingShape">
                          <wps:wsp>
                            <wps:cNvSpPr txBox="1"/>
                            <wps:spPr>
                              <a:xfrm>
                                <a:off x="0" y="0"/>
                                <a:ext cx="576000" cy="288000"/>
                              </a:xfrm>
                              <a:prstGeom prst="rect">
                                <a:avLst/>
                              </a:prstGeom>
                              <a:solidFill>
                                <a:srgbClr val="6BA539"/>
                              </a:solidFill>
                              <a:ln>
                                <a:noFill/>
                              </a:ln>
                            </wps:spPr>
                            <wps:txbx>
                              <w:txbxContent>
                                <w:p w14:paraId="6049B87D" w14:textId="77777777" w:rsidR="008D45E7" w:rsidRPr="008A1AFD" w:rsidRDefault="008D45E7" w:rsidP="008D45E7">
                                  <w:pPr>
                                    <w:spacing w:after="0" w:line="240" w:lineRule="auto"/>
                                    <w:jc w:val="center"/>
                                    <w:rPr>
                                      <w:rFonts w:ascii="Verdana" w:eastAsia="Verdana" w:hAnsi="Verdana"/>
                                      <w:b/>
                                      <w:bCs/>
                                      <w:color w:val="FFFFFF" w:themeColor="background1"/>
                                      <w:kern w:val="24"/>
                                      <w:sz w:val="20"/>
                                      <w:szCs w:val="20"/>
                                    </w:rPr>
                                  </w:pPr>
                                  <w:r w:rsidRPr="008A1AFD">
                                    <w:rPr>
                                      <w:rFonts w:ascii="Verdana" w:eastAsia="Verdana" w:hAnsi="Verdana"/>
                                      <w:b/>
                                      <w:bCs/>
                                      <w:color w:val="FFFFFF" w:themeColor="background1"/>
                                      <w:kern w:val="24"/>
                                      <w:sz w:val="20"/>
                                      <w:szCs w:val="20"/>
                                    </w:rPr>
                                    <w:t>LM</w:t>
                                  </w:r>
                                </w:p>
                              </w:txbxContent>
                            </wps:txbx>
                            <wps:bodyPr wrap="square" rtlCol="0" anchor="ctr" anchorCtr="0">
                              <a:noAutofit/>
                            </wps:bodyPr>
                          </wps:wsp>
                        </a:graphicData>
                      </a:graphic>
                    </wp:inline>
                  </w:drawing>
                </mc:Choice>
                <mc:Fallback>
                  <w:pict>
                    <v:shape w14:anchorId="7C677CA4" id="_x0000_s1088" type="#_x0000_t202" style="width:45.35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" fillcolor="#6ba539" stroked="f">
                      <v:textbox>
                        <w:txbxContent>
                          <w:p w14:paraId="6049B87D" w14:textId="77777777" w:rsidR="008D45E7" w:rsidRPr="008A1AFD" w:rsidRDefault="008D45E7" w:rsidP="008D45E7">
                            <w:pPr>
                              <w:spacing w:after="0" w:line="240" w:lineRule="auto"/>
                              <w:jc w:val="center"/>
                              <w:rPr>
                                <w:rFonts w:ascii="Verdana" w:eastAsia="Verdana" w:hAnsi="Verdana"/>
                                <w:b/>
                                <w:bCs/>
                                <w:color w:val="FFFFFF" w:themeColor="background1"/>
                                <w:kern w:val="24"/>
                                <w:sz w:val="20"/>
                                <w:szCs w:val="20"/>
                              </w:rPr>
                            </w:pPr>
                            <w:r w:rsidRPr="008A1AFD">
                              <w:rPr>
                                <w:rFonts w:ascii="Verdana" w:eastAsia="Verdana" w:hAnsi="Verdana"/>
                                <w:b/>
                                <w:bCs/>
                                <w:color w:val="FFFFFF" w:themeColor="background1"/>
                                <w:kern w:val="24"/>
                                <w:sz w:val="20"/>
                                <w:szCs w:val="20"/>
                              </w:rPr>
                              <w:t>LM</w:t>
                            </w:r>
                          </w:p>
                        </w:txbxContent>
                      </v:textbox>
                      <w10:anchorlock/>
                    </v:shape>
                  </w:pict>
                </mc:Fallback>
              </mc:AlternateContent>
            </w:r>
          </w:p>
          <w:p w14:paraId="2FF9D354" w14:textId="77777777" w:rsidR="008D45E7" w:rsidRPr="008C7DD9" w:rsidRDefault="008D45E7" w:rsidP="00C4019C">
            <w:pPr>
              <w:jc w:val="center"/>
              <w:rPr>
                <w:rFonts w:ascii="Aptos Narrow" w:hAnsi="Aptos Narrow"/>
                <w:b/>
                <w:bCs/>
                <w:noProof/>
                <w:sz w:val="16"/>
                <w:szCs w:val="16"/>
              </w:rPr>
            </w:pPr>
            <w:r w:rsidRPr="008C7DD9">
              <w:rPr>
                <w:rFonts w:ascii="Aptos Narrow" w:hAnsi="Aptos Narrow" w:cs="Segoe UI Light"/>
                <w:b/>
                <w:bCs/>
                <w:sz w:val="16"/>
                <w:szCs w:val="16"/>
              </w:rPr>
              <w:t>4.3.3.2.</w:t>
            </w:r>
          </w:p>
        </w:tc>
        <w:tc>
          <w:tcPr>
            <w:tcW w:w="3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cPr>
          <w:p w14:paraId="1E2D02FA" w14:textId="77777777" w:rsidR="008D45E7" w:rsidRPr="008C7DD9" w:rsidRDefault="008D45E7" w:rsidP="00B40997">
            <w:pPr>
              <w:rPr>
                <w:rFonts w:ascii="Aptos Narrow" w:hAnsi="Aptos Narrow" w:cs="Segoe UI Light"/>
                <w:b/>
                <w:bCs/>
                <w:sz w:val="16"/>
                <w:szCs w:val="16"/>
              </w:rPr>
            </w:pPr>
            <w:r w:rsidRPr="008C7DD9">
              <w:rPr>
                <w:rFonts w:ascii="Aptos Narrow" w:hAnsi="Aptos Narrow" w:cs="Segoe UI Light"/>
                <w:b/>
                <w:bCs/>
                <w:sz w:val="16"/>
                <w:szCs w:val="16"/>
              </w:rPr>
              <w:t>Nelabvēlīgākā situācijā esošu bezdarbnieku un ekonomiski neaktīvo iedzīvotāju iekļaušanās darba tirgū sekmēšana</w:t>
            </w:r>
          </w:p>
          <w:p w14:paraId="3FD7F2E8" w14:textId="77777777" w:rsidR="008D45E7" w:rsidRPr="008C7DD9" w:rsidRDefault="008D45E7" w:rsidP="00B40997">
            <w:pPr>
              <w:spacing w:after="120"/>
              <w:rPr>
                <w:rFonts w:ascii="Aptos Narrow" w:hAnsi="Aptos Narrow" w:cs="Segoe UI Light"/>
                <w:sz w:val="12"/>
                <w:szCs w:val="12"/>
              </w:rPr>
            </w:pPr>
            <w:r w:rsidRPr="008C7DD9">
              <w:rPr>
                <w:rFonts w:ascii="Aptos Narrow" w:hAnsi="Aptos Narrow" w:cs="Segoe UI Light"/>
                <w:sz w:val="12"/>
                <w:szCs w:val="12"/>
              </w:rPr>
              <w:t xml:space="preserve">Pasākuma mērķis ir veicināt bezdarbnieku, nodarbināto personu ar invaliditāti un ekonomiski neaktīvo iedzīvotāju iekļaušanos sabiedrībā, iekārtošanos pastāvīgā darbā vai noturēšanos esošajā darba vietā. </w:t>
            </w:r>
          </w:p>
          <w:p w14:paraId="4CE0574F" w14:textId="77777777" w:rsidR="008D45E7" w:rsidRDefault="008D45E7" w:rsidP="00B40997">
            <w:pPr>
              <w:rPr>
                <w:rFonts w:ascii="Aptos Narrow" w:hAnsi="Aptos Narrow" w:cs="Segoe UI Light"/>
                <w:sz w:val="12"/>
                <w:szCs w:val="12"/>
              </w:rPr>
            </w:pPr>
            <w:r w:rsidRPr="008C7DD9">
              <w:rPr>
                <w:rFonts w:ascii="Aptos Narrow" w:hAnsi="Aptos Narrow" w:cs="Segoe UI Light"/>
                <w:sz w:val="12"/>
                <w:szCs w:val="12"/>
              </w:rPr>
              <w:t>Rādītāji līdz 31.12.2029.:</w:t>
            </w:r>
            <w:proofErr w:type="gramStart"/>
            <w:r w:rsidRPr="008C7DD9">
              <w:rPr>
                <w:rFonts w:ascii="Aptos Narrow" w:hAnsi="Aptos Narrow" w:cs="Segoe UI Light"/>
                <w:sz w:val="12"/>
                <w:szCs w:val="12"/>
              </w:rPr>
              <w:t xml:space="preserve">  </w:t>
            </w:r>
            <w:proofErr w:type="gramEnd"/>
            <w:r w:rsidRPr="008C7DD9">
              <w:rPr>
                <w:rFonts w:ascii="Aptos Narrow" w:hAnsi="Aptos Narrow" w:cs="Segoe UI Light"/>
                <w:sz w:val="12"/>
                <w:szCs w:val="12"/>
              </w:rPr>
              <w:t>1) bezdarbnieki, tostarp ilgstošie bezdarbnieki, – 7846, bet projekta iesniegumā plāno – 6161; 2) nodarbinātas personas, tostarp pašnodarbinātas personas, – 500, bet projekta iesniegumā plāno – 393; 3) dalībnieki, kuri pēc dalības pārtraukšanas ir nodarbināti, tai skaitā pašnodarbinātie, – 1318.</w:t>
            </w:r>
          </w:p>
          <w:p w14:paraId="5A8E9010" w14:textId="77777777" w:rsidR="00C4019C" w:rsidRPr="008C7DD9" w:rsidRDefault="00C4019C" w:rsidP="00B40997">
            <w:pPr>
              <w:rPr>
                <w:rFonts w:ascii="Aptos Narrow" w:hAnsi="Aptos Narrow" w:cs="Segoe UI Light"/>
                <w:sz w:val="16"/>
                <w:szCs w:val="16"/>
              </w:rPr>
            </w:pPr>
          </w:p>
        </w:tc>
        <w:tc>
          <w:tcPr>
            <w:tcW w:w="7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cPr>
          <w:p w14:paraId="2A39913A" w14:textId="79B9A45A" w:rsidR="008D45E7" w:rsidRPr="008C7DD9" w:rsidRDefault="008D45E7" w:rsidP="00B40997">
            <w:pPr>
              <w:rPr>
                <w:rFonts w:ascii="Aptos Narrow" w:hAnsi="Aptos Narrow" w:cs="Segoe UI Light"/>
                <w:b/>
                <w:bCs/>
                <w:color w:val="FFFFFF" w:themeColor="background1"/>
                <w:sz w:val="40"/>
                <w:szCs w:val="40"/>
              </w:rPr>
            </w:pPr>
            <w:r w:rsidRPr="008C7DD9">
              <w:rPr>
                <w:rFonts w:ascii="Aptos Narrow" w:hAnsi="Aptos Narrow" w:cs="Segoe UI Light"/>
                <w:b/>
                <w:bCs/>
                <w:color w:val="FFFFFF" w:themeColor="background1"/>
                <w:sz w:val="40"/>
                <w:szCs w:val="40"/>
              </w:rPr>
              <w:t>65</w:t>
            </w:r>
            <w:r w:rsidRPr="008C7DD9">
              <w:rPr>
                <w:rFonts w:ascii="Aptos Narrow" w:hAnsi="Aptos Narrow" w:cs="Segoe UI Light"/>
                <w:color w:val="FFFFFF" w:themeColor="background1"/>
                <w:sz w:val="28"/>
                <w:szCs w:val="28"/>
              </w:rPr>
              <w:t xml:space="preserve"> </w:t>
            </w:r>
            <w:r w:rsidR="00C4019C">
              <w:rPr>
                <w:rFonts w:ascii="Aptos Narrow" w:hAnsi="Aptos Narrow" w:cs="Segoe UI Light"/>
                <w:color w:val="FFFFFF" w:themeColor="background1"/>
                <w:sz w:val="16"/>
                <w:szCs w:val="16"/>
              </w:rPr>
              <w:t>M EUR</w:t>
            </w:r>
          </w:p>
        </w:tc>
        <w:tc>
          <w:tcPr>
            <w:tcW w:w="11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cPr>
          <w:p w14:paraId="7D85289F" w14:textId="77777777" w:rsidR="008D45E7" w:rsidRPr="008C7DD9" w:rsidRDefault="008D45E7" w:rsidP="00C4019C">
            <w:pPr>
              <w:jc w:val="center"/>
              <w:rPr>
                <w:rFonts w:ascii="Aptos Narrow" w:hAnsi="Aptos Narrow" w:cs="Segoe UI Light"/>
                <w:b/>
                <w:bCs/>
                <w:sz w:val="16"/>
                <w:szCs w:val="16"/>
              </w:rPr>
            </w:pPr>
            <w:r w:rsidRPr="008C7DD9">
              <w:rPr>
                <w:rFonts w:ascii="Aptos Narrow" w:hAnsi="Aptos Narrow" w:cs="Segoe UI Light"/>
              </w:rPr>
              <w:br w:type="column"/>
            </w:r>
            <w:r w:rsidRPr="008C7DD9">
              <w:rPr>
                <w:rFonts w:ascii="Aptos Narrow" w:hAnsi="Aptos Narrow"/>
                <w:b/>
                <w:bCs/>
                <w:noProof/>
                <w:sz w:val="16"/>
                <w:szCs w:val="16"/>
              </w:rPr>
              <mc:AlternateContent>
                <mc:Choice Requires="wps">
                  <w:drawing>
                    <wp:inline distT="0" distB="0" distL="0" distR="0" wp14:anchorId="1FCF171A" wp14:editId="66B60E38">
                      <wp:extent cx="576000" cy="288000"/>
                      <wp:effectExtent l="0" t="0" r="0" b="0"/>
                      <wp:docPr id="1556943326" name="TextBox 74"/>
                      <wp:cNvGraphicFramePr/>
                      <a:graphic xmlns:a="http://schemas.openxmlformats.org/drawingml/2006/main">
                        <a:graphicData uri="http://schemas.microsoft.com/office/word/2010/wordprocessingShape">
                          <wps:wsp>
                            <wps:cNvSpPr txBox="1"/>
                            <wps:spPr>
                              <a:xfrm>
                                <a:off x="0" y="0"/>
                                <a:ext cx="576000" cy="288000"/>
                              </a:xfrm>
                              <a:prstGeom prst="rect">
                                <a:avLst/>
                              </a:prstGeom>
                              <a:solidFill>
                                <a:srgbClr val="6BA539"/>
                              </a:solidFill>
                              <a:ln>
                                <a:noFill/>
                              </a:ln>
                            </wps:spPr>
                            <wps:txbx>
                              <w:txbxContent>
                                <w:p w14:paraId="07378E72" w14:textId="77777777" w:rsidR="008D45E7" w:rsidRPr="008A1AFD" w:rsidRDefault="008D45E7" w:rsidP="008D45E7">
                                  <w:pPr>
                                    <w:spacing w:after="0" w:line="240" w:lineRule="auto"/>
                                    <w:jc w:val="center"/>
                                    <w:rPr>
                                      <w:rFonts w:ascii="Verdana" w:eastAsia="Verdana" w:hAnsi="Verdana"/>
                                      <w:b/>
                                      <w:bCs/>
                                      <w:color w:val="FFFFFF" w:themeColor="background1"/>
                                      <w:kern w:val="24"/>
                                      <w:sz w:val="20"/>
                                      <w:szCs w:val="20"/>
                                    </w:rPr>
                                  </w:pPr>
                                  <w:r w:rsidRPr="008A1AFD">
                                    <w:rPr>
                                      <w:rFonts w:ascii="Verdana" w:eastAsia="Verdana" w:hAnsi="Verdana"/>
                                      <w:b/>
                                      <w:bCs/>
                                      <w:color w:val="FFFFFF" w:themeColor="background1"/>
                                      <w:kern w:val="24"/>
                                      <w:sz w:val="20"/>
                                      <w:szCs w:val="20"/>
                                    </w:rPr>
                                    <w:t>LM</w:t>
                                  </w:r>
                                </w:p>
                              </w:txbxContent>
                            </wps:txbx>
                            <wps:bodyPr wrap="square" rtlCol="0" anchor="ctr" anchorCtr="0">
                              <a:noAutofit/>
                            </wps:bodyPr>
                          </wps:wsp>
                        </a:graphicData>
                      </a:graphic>
                    </wp:inline>
                  </w:drawing>
                </mc:Choice>
                <mc:Fallback>
                  <w:pict>
                    <v:shape w14:anchorId="1FCF171A" id="_x0000_s1089" type="#_x0000_t202" style="width:45.35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" fillcolor="#6ba539" stroked="f">
                      <v:textbox>
                        <w:txbxContent>
                          <w:p w14:paraId="07378E72" w14:textId="77777777" w:rsidR="008D45E7" w:rsidRPr="008A1AFD" w:rsidRDefault="008D45E7" w:rsidP="008D45E7">
                            <w:pPr>
                              <w:spacing w:after="0" w:line="240" w:lineRule="auto"/>
                              <w:jc w:val="center"/>
                              <w:rPr>
                                <w:rFonts w:ascii="Verdana" w:eastAsia="Verdana" w:hAnsi="Verdana"/>
                                <w:b/>
                                <w:bCs/>
                                <w:color w:val="FFFFFF" w:themeColor="background1"/>
                                <w:kern w:val="24"/>
                                <w:sz w:val="20"/>
                                <w:szCs w:val="20"/>
                              </w:rPr>
                            </w:pPr>
                            <w:r w:rsidRPr="008A1AFD">
                              <w:rPr>
                                <w:rFonts w:ascii="Verdana" w:eastAsia="Verdana" w:hAnsi="Verdana"/>
                                <w:b/>
                                <w:bCs/>
                                <w:color w:val="FFFFFF" w:themeColor="background1"/>
                                <w:kern w:val="24"/>
                                <w:sz w:val="20"/>
                                <w:szCs w:val="20"/>
                              </w:rPr>
                              <w:t>LM</w:t>
                            </w:r>
                          </w:p>
                        </w:txbxContent>
                      </v:textbox>
                      <w10:anchorlock/>
                    </v:shape>
                  </w:pict>
                </mc:Fallback>
              </mc:AlternateContent>
            </w:r>
          </w:p>
          <w:p w14:paraId="787451B2" w14:textId="77777777" w:rsidR="008D45E7" w:rsidRPr="008C7DD9" w:rsidRDefault="008D45E7" w:rsidP="00C4019C">
            <w:pPr>
              <w:jc w:val="center"/>
              <w:rPr>
                <w:rFonts w:ascii="Aptos Narrow" w:hAnsi="Aptos Narrow" w:cs="Segoe UI Light"/>
              </w:rPr>
            </w:pPr>
            <w:r w:rsidRPr="008C7DD9">
              <w:rPr>
                <w:rFonts w:ascii="Aptos Narrow" w:hAnsi="Aptos Narrow" w:cs="Segoe UI Light"/>
                <w:b/>
                <w:bCs/>
                <w:sz w:val="16"/>
                <w:szCs w:val="16"/>
              </w:rPr>
              <w:t>4.3.3.4.</w:t>
            </w:r>
          </w:p>
        </w:tc>
        <w:tc>
          <w:tcPr>
            <w:tcW w:w="34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cPr>
          <w:p w14:paraId="216F1646" w14:textId="77777777" w:rsidR="008D45E7" w:rsidRPr="008C7DD9" w:rsidRDefault="008D45E7" w:rsidP="00B40997">
            <w:pPr>
              <w:rPr>
                <w:rFonts w:ascii="Aptos Narrow" w:hAnsi="Aptos Narrow" w:cs="Segoe UI Light"/>
                <w:b/>
                <w:bCs/>
                <w:sz w:val="16"/>
                <w:szCs w:val="16"/>
              </w:rPr>
            </w:pPr>
            <w:r w:rsidRPr="008C7DD9">
              <w:rPr>
                <w:rFonts w:ascii="Aptos Narrow" w:hAnsi="Aptos Narrow" w:cs="Segoe UI Light"/>
                <w:b/>
                <w:bCs/>
                <w:sz w:val="16"/>
                <w:szCs w:val="16"/>
              </w:rPr>
              <w:t>EURES tīkla darbības nodrošināšana Latvijā</w:t>
            </w:r>
          </w:p>
          <w:p w14:paraId="3DB6319A" w14:textId="77777777" w:rsidR="008D45E7" w:rsidRPr="008C7DD9" w:rsidRDefault="008D45E7" w:rsidP="00B40997">
            <w:pPr>
              <w:rPr>
                <w:rFonts w:ascii="Aptos Narrow" w:hAnsi="Aptos Narrow" w:cs="Segoe UI Light"/>
                <w:sz w:val="16"/>
                <w:szCs w:val="16"/>
              </w:rPr>
            </w:pPr>
            <w:r w:rsidRPr="008C7DD9">
              <w:rPr>
                <w:rFonts w:ascii="Aptos Narrow" w:hAnsi="Aptos Narrow" w:cs="Segoe UI Light"/>
                <w:sz w:val="12"/>
                <w:szCs w:val="12"/>
              </w:rPr>
              <w:t>Pasākuma mērķis ir uzlabot darba ņēmēju, bezdarbnieku, darba meklētāju un darba devēju piekļuvi informatīviem atbalsta pasākumiem, sniedzot atbalstu darba meklēšanā un darba tiesisko attiecību nodibināšanā.</w:t>
            </w:r>
          </w:p>
        </w:tc>
        <w:tc>
          <w:tcPr>
            <w:tcW w:w="7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cPr>
          <w:p w14:paraId="1199C74D" w14:textId="5DA7B4E0" w:rsidR="008D45E7" w:rsidRPr="008C7DD9" w:rsidRDefault="008D45E7" w:rsidP="00B40997">
            <w:pPr>
              <w:rPr>
                <w:rFonts w:ascii="Aptos Narrow" w:hAnsi="Aptos Narrow" w:cs="Segoe UI Light"/>
                <w:b/>
                <w:bCs/>
                <w:color w:val="FFFFFF" w:themeColor="background1"/>
                <w:sz w:val="40"/>
                <w:szCs w:val="40"/>
              </w:rPr>
            </w:pPr>
            <w:r w:rsidRPr="008C7DD9">
              <w:rPr>
                <w:rFonts w:ascii="Aptos Narrow" w:hAnsi="Aptos Narrow" w:cs="Segoe UI Light"/>
                <w:b/>
                <w:bCs/>
                <w:color w:val="FFFFFF" w:themeColor="background1"/>
                <w:sz w:val="40"/>
                <w:szCs w:val="40"/>
              </w:rPr>
              <w:t>1.5</w:t>
            </w:r>
            <w:r w:rsidRPr="008C7DD9">
              <w:rPr>
                <w:rFonts w:ascii="Aptos Narrow" w:hAnsi="Aptos Narrow" w:cs="Segoe UI Light"/>
                <w:b/>
                <w:bCs/>
                <w:color w:val="FFFFFF" w:themeColor="background1"/>
                <w:sz w:val="40"/>
                <w:szCs w:val="40"/>
              </w:rPr>
              <w:br/>
            </w:r>
            <w:r w:rsidR="00C4019C">
              <w:rPr>
                <w:rFonts w:ascii="Aptos Narrow" w:hAnsi="Aptos Narrow" w:cs="Segoe UI Light"/>
                <w:color w:val="FFFFFF" w:themeColor="background1"/>
                <w:sz w:val="16"/>
                <w:szCs w:val="16"/>
              </w:rPr>
              <w:t>M EUR</w:t>
            </w:r>
          </w:p>
        </w:tc>
      </w:tr>
      <w:tr w:rsidR="008D45E7" w:rsidRPr="008C7DD9" w14:paraId="19CB7CF4" w14:textId="77777777" w:rsidTr="00C4019C">
        <w:tc>
          <w:tcPr>
            <w:tcW w:w="11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cPr>
          <w:p w14:paraId="5F54AD6E" w14:textId="77777777" w:rsidR="008D45E7" w:rsidRPr="008C7DD9" w:rsidRDefault="008D45E7" w:rsidP="00C4019C">
            <w:pPr>
              <w:jc w:val="center"/>
              <w:rPr>
                <w:rFonts w:ascii="Aptos Narrow" w:hAnsi="Aptos Narrow" w:cs="Segoe UI Light"/>
                <w:b/>
                <w:bCs/>
                <w:sz w:val="16"/>
                <w:szCs w:val="16"/>
              </w:rPr>
            </w:pPr>
            <w:r w:rsidRPr="008C7DD9">
              <w:rPr>
                <w:rFonts w:ascii="Aptos Narrow" w:hAnsi="Aptos Narrow"/>
                <w:b/>
                <w:bCs/>
                <w:noProof/>
                <w:sz w:val="16"/>
                <w:szCs w:val="16"/>
              </w:rPr>
              <w:lastRenderedPageBreak/>
              <mc:AlternateContent>
                <mc:Choice Requires="wps">
                  <w:drawing>
                    <wp:inline distT="0" distB="0" distL="0" distR="0" wp14:anchorId="714C6903" wp14:editId="1B657CCC">
                      <wp:extent cx="576000" cy="288000"/>
                      <wp:effectExtent l="0" t="0" r="0" b="0"/>
                      <wp:docPr id="693174836" name="TextBox 74"/>
                      <wp:cNvGraphicFramePr/>
                      <a:graphic xmlns:a="http://schemas.openxmlformats.org/drawingml/2006/main">
                        <a:graphicData uri="http://schemas.microsoft.com/office/word/2010/wordprocessingShape">
                          <wps:wsp>
                            <wps:cNvSpPr txBox="1"/>
                            <wps:spPr>
                              <a:xfrm>
                                <a:off x="0" y="0"/>
                                <a:ext cx="576000" cy="288000"/>
                              </a:xfrm>
                              <a:prstGeom prst="rect">
                                <a:avLst/>
                              </a:prstGeom>
                              <a:solidFill>
                                <a:srgbClr val="ED7D31"/>
                              </a:solidFill>
                              <a:ln>
                                <a:noFill/>
                              </a:ln>
                            </wps:spPr>
                            <wps:txbx>
                              <w:txbxContent>
                                <w:p w14:paraId="796068A1" w14:textId="77777777" w:rsidR="008D45E7" w:rsidRPr="008A1AFD" w:rsidRDefault="008D45E7" w:rsidP="008D45E7">
                                  <w:pPr>
                                    <w:spacing w:after="0" w:line="240" w:lineRule="auto"/>
                                    <w:jc w:val="center"/>
                                    <w:rPr>
                                      <w:rFonts w:ascii="Verdana" w:eastAsia="Verdana" w:hAnsi="Verdana"/>
                                      <w:b/>
                                      <w:bCs/>
                                      <w:color w:val="FFFFFF" w:themeColor="background1"/>
                                      <w:kern w:val="24"/>
                                      <w:sz w:val="20"/>
                                      <w:szCs w:val="20"/>
                                    </w:rPr>
                                  </w:pPr>
                                  <w:r>
                                    <w:rPr>
                                      <w:rFonts w:ascii="Verdana" w:eastAsia="Verdana" w:hAnsi="Verdana"/>
                                      <w:b/>
                                      <w:bCs/>
                                      <w:color w:val="FFFFFF" w:themeColor="background1"/>
                                      <w:kern w:val="24"/>
                                      <w:sz w:val="20"/>
                                      <w:szCs w:val="20"/>
                                    </w:rPr>
                                    <w:t>V</w:t>
                                  </w:r>
                                  <w:r w:rsidRPr="008A1AFD">
                                    <w:rPr>
                                      <w:rFonts w:ascii="Verdana" w:eastAsia="Verdana" w:hAnsi="Verdana"/>
                                      <w:b/>
                                      <w:bCs/>
                                      <w:color w:val="FFFFFF" w:themeColor="background1"/>
                                      <w:kern w:val="24"/>
                                      <w:sz w:val="20"/>
                                      <w:szCs w:val="20"/>
                                    </w:rPr>
                                    <w:t>M</w:t>
                                  </w:r>
                                </w:p>
                              </w:txbxContent>
                            </wps:txbx>
                            <wps:bodyPr wrap="square" rtlCol="0" anchor="ctr" anchorCtr="0">
                              <a:noAutofit/>
                            </wps:bodyPr>
                          </wps:wsp>
                        </a:graphicData>
                      </a:graphic>
                    </wp:inline>
                  </w:drawing>
                </mc:Choice>
                <mc:Fallback>
                  <w:pict>
                    <v:shape w14:anchorId="714C6903" id="_x0000_s1090" type="#_x0000_t202" style="width:45.35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" fillcolor="#ed7d31" stroked="f">
                      <v:textbox>
                        <w:txbxContent>
                          <w:p w14:paraId="796068A1" w14:textId="77777777" w:rsidR="008D45E7" w:rsidRPr="008A1AFD" w:rsidRDefault="008D45E7" w:rsidP="008D45E7">
                            <w:pPr>
                              <w:spacing w:after="0" w:line="240" w:lineRule="auto"/>
                              <w:jc w:val="center"/>
                              <w:rPr>
                                <w:rFonts w:ascii="Verdana" w:eastAsia="Verdana" w:hAnsi="Verdana"/>
                                <w:b/>
                                <w:bCs/>
                                <w:color w:val="FFFFFF" w:themeColor="background1"/>
                                <w:kern w:val="24"/>
                                <w:sz w:val="20"/>
                                <w:szCs w:val="20"/>
                              </w:rPr>
                            </w:pPr>
                            <w:r>
                              <w:rPr>
                                <w:rFonts w:ascii="Verdana" w:eastAsia="Verdana" w:hAnsi="Verdana"/>
                                <w:b/>
                                <w:bCs/>
                                <w:color w:val="FFFFFF" w:themeColor="background1"/>
                                <w:kern w:val="24"/>
                                <w:sz w:val="20"/>
                                <w:szCs w:val="20"/>
                              </w:rPr>
                              <w:t>V</w:t>
                            </w:r>
                            <w:r w:rsidRPr="008A1AFD">
                              <w:rPr>
                                <w:rFonts w:ascii="Verdana" w:eastAsia="Verdana" w:hAnsi="Verdana"/>
                                <w:b/>
                                <w:bCs/>
                                <w:color w:val="FFFFFF" w:themeColor="background1"/>
                                <w:kern w:val="24"/>
                                <w:sz w:val="20"/>
                                <w:szCs w:val="20"/>
                              </w:rPr>
                              <w:t>M</w:t>
                            </w:r>
                          </w:p>
                        </w:txbxContent>
                      </v:textbox>
                      <w10:anchorlock/>
                    </v:shape>
                  </w:pict>
                </mc:Fallback>
              </mc:AlternateContent>
            </w:r>
          </w:p>
          <w:p w14:paraId="4E8E3B63" w14:textId="77777777" w:rsidR="008D45E7" w:rsidRPr="008C7DD9" w:rsidRDefault="008D45E7" w:rsidP="00C4019C">
            <w:pPr>
              <w:jc w:val="center"/>
              <w:rPr>
                <w:rFonts w:ascii="Aptos Narrow" w:hAnsi="Aptos Narrow"/>
                <w:b/>
                <w:bCs/>
                <w:noProof/>
                <w:sz w:val="16"/>
                <w:szCs w:val="16"/>
              </w:rPr>
            </w:pPr>
            <w:r w:rsidRPr="008C7DD9">
              <w:rPr>
                <w:rFonts w:ascii="Aptos Narrow" w:hAnsi="Aptos Narrow" w:cs="Segoe UI Light"/>
                <w:b/>
                <w:bCs/>
                <w:sz w:val="16"/>
                <w:szCs w:val="16"/>
              </w:rPr>
              <w:t>4.1.2.3.</w:t>
            </w:r>
          </w:p>
        </w:tc>
        <w:tc>
          <w:tcPr>
            <w:tcW w:w="3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cPr>
          <w:p w14:paraId="41892A6B" w14:textId="77777777" w:rsidR="008D45E7" w:rsidRPr="008C7DD9" w:rsidRDefault="008D45E7" w:rsidP="00B40997">
            <w:pPr>
              <w:rPr>
                <w:rFonts w:ascii="Aptos Narrow" w:hAnsi="Aptos Narrow" w:cs="Segoe UI Light"/>
                <w:b/>
                <w:bCs/>
                <w:sz w:val="16"/>
                <w:szCs w:val="16"/>
              </w:rPr>
            </w:pPr>
            <w:r w:rsidRPr="008C7DD9">
              <w:rPr>
                <w:rFonts w:ascii="Aptos Narrow" w:hAnsi="Aptos Narrow" w:cs="Segoe UI Light"/>
                <w:b/>
                <w:bCs/>
                <w:sz w:val="16"/>
                <w:szCs w:val="16"/>
              </w:rPr>
              <w:t>Pasākumi atkarīgo personu resocializācijai un atgriešanai darba tirgū, kā arī preventīvie pasākumi jauniešiem</w:t>
            </w:r>
          </w:p>
          <w:p w14:paraId="462D2276" w14:textId="77777777" w:rsidR="008D45E7" w:rsidRPr="008C7DD9" w:rsidRDefault="008D45E7" w:rsidP="00B40997">
            <w:pPr>
              <w:rPr>
                <w:rFonts w:ascii="Aptos Narrow" w:hAnsi="Aptos Narrow" w:cs="Segoe UI Light"/>
                <w:sz w:val="16"/>
                <w:szCs w:val="16"/>
              </w:rPr>
            </w:pPr>
            <w:r w:rsidRPr="008C7DD9">
              <w:rPr>
                <w:rFonts w:ascii="Aptos Narrow" w:hAnsi="Aptos Narrow" w:cs="Segoe UI Light"/>
                <w:sz w:val="12"/>
                <w:szCs w:val="12"/>
              </w:rPr>
              <w:t>Pasākuma mērķis ir veikt pētījumus, lai gūtos rezultātus izmantotu azartspēļu jomas normatīvo aktu pilnveidošanai, kas personām mazinātu azartspēļu atkarības iestāšanās risku un ar to saistītās sekas. Rādītājs līdz 31.12.2029.: iedzīvotāju skaits, kuri pēdējā gada laikā veselības apsvērumu dēļ Eiropas Sociālā fonda Plus rīkoto pasākumu ietekmē ir mainījuši uztura un citus dzīvesveida paradumus – 50000.</w:t>
            </w:r>
          </w:p>
        </w:tc>
        <w:tc>
          <w:tcPr>
            <w:tcW w:w="7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cPr>
          <w:p w14:paraId="4C8FEFAB" w14:textId="060D8402" w:rsidR="008D45E7" w:rsidRPr="008C7DD9" w:rsidRDefault="008D45E7" w:rsidP="00B40997">
            <w:pPr>
              <w:rPr>
                <w:rFonts w:ascii="Aptos Narrow" w:hAnsi="Aptos Narrow" w:cs="Segoe UI Light"/>
                <w:b/>
                <w:bCs/>
                <w:color w:val="FFFFFF" w:themeColor="background1"/>
                <w:sz w:val="40"/>
                <w:szCs w:val="40"/>
              </w:rPr>
            </w:pPr>
            <w:r w:rsidRPr="008C7DD9">
              <w:rPr>
                <w:rFonts w:ascii="Aptos Narrow" w:hAnsi="Aptos Narrow" w:cs="Segoe UI Light"/>
                <w:b/>
                <w:bCs/>
                <w:color w:val="FFFFFF" w:themeColor="background1"/>
                <w:sz w:val="40"/>
                <w:szCs w:val="40"/>
              </w:rPr>
              <w:t>1.1</w:t>
            </w:r>
            <w:r w:rsidRPr="008C7DD9">
              <w:rPr>
                <w:rFonts w:ascii="Aptos Narrow" w:hAnsi="Aptos Narrow" w:cs="Segoe UI Light"/>
                <w:color w:val="FFFFFF" w:themeColor="background1"/>
                <w:sz w:val="28"/>
                <w:szCs w:val="28"/>
              </w:rPr>
              <w:t xml:space="preserve"> </w:t>
            </w:r>
            <w:r w:rsidR="00C4019C">
              <w:rPr>
                <w:rFonts w:ascii="Aptos Narrow" w:hAnsi="Aptos Narrow" w:cs="Segoe UI Light"/>
                <w:color w:val="FFFFFF" w:themeColor="background1"/>
                <w:sz w:val="16"/>
                <w:szCs w:val="16"/>
              </w:rPr>
              <w:t>M EUR</w:t>
            </w:r>
          </w:p>
        </w:tc>
        <w:tc>
          <w:tcPr>
            <w:tcW w:w="11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cPr>
          <w:p w14:paraId="48EA550D" w14:textId="77777777" w:rsidR="008D45E7" w:rsidRPr="008C7DD9" w:rsidRDefault="008D45E7" w:rsidP="00C4019C">
            <w:pPr>
              <w:jc w:val="center"/>
              <w:rPr>
                <w:rFonts w:ascii="Aptos Narrow" w:hAnsi="Aptos Narrow" w:cs="Segoe UI Light"/>
                <w:b/>
                <w:bCs/>
                <w:sz w:val="16"/>
                <w:szCs w:val="16"/>
              </w:rPr>
            </w:pPr>
            <w:r w:rsidRPr="008C7DD9">
              <w:rPr>
                <w:rFonts w:ascii="Aptos Narrow" w:hAnsi="Aptos Narrow" w:cs="Segoe UI Light"/>
              </w:rPr>
              <w:br w:type="column"/>
            </w:r>
            <w:r w:rsidRPr="008C7DD9">
              <w:rPr>
                <w:rFonts w:ascii="Aptos Narrow" w:hAnsi="Aptos Narrow"/>
                <w:b/>
                <w:bCs/>
                <w:noProof/>
                <w:sz w:val="16"/>
                <w:szCs w:val="16"/>
              </w:rPr>
              <mc:AlternateContent>
                <mc:Choice Requires="wps">
                  <w:drawing>
                    <wp:inline distT="0" distB="0" distL="0" distR="0" wp14:anchorId="1F715662" wp14:editId="5A0BB0E3">
                      <wp:extent cx="576000" cy="288000"/>
                      <wp:effectExtent l="0" t="0" r="0" b="0"/>
                      <wp:docPr id="757011652" name="TextBox 74"/>
                      <wp:cNvGraphicFramePr/>
                      <a:graphic xmlns:a="http://schemas.openxmlformats.org/drawingml/2006/main">
                        <a:graphicData uri="http://schemas.microsoft.com/office/word/2010/wordprocessingShape">
                          <wps:wsp>
                            <wps:cNvSpPr txBox="1"/>
                            <wps:spPr>
                              <a:xfrm>
                                <a:off x="0" y="0"/>
                                <a:ext cx="576000" cy="288000"/>
                              </a:xfrm>
                              <a:prstGeom prst="rect">
                                <a:avLst/>
                              </a:prstGeom>
                              <a:solidFill>
                                <a:srgbClr val="6BA539"/>
                              </a:solidFill>
                              <a:ln>
                                <a:noFill/>
                              </a:ln>
                            </wps:spPr>
                            <wps:txbx>
                              <w:txbxContent>
                                <w:p w14:paraId="029AD1B1" w14:textId="77777777" w:rsidR="008D45E7" w:rsidRPr="008A1AFD" w:rsidRDefault="008D45E7" w:rsidP="008D45E7">
                                  <w:pPr>
                                    <w:spacing w:after="0" w:line="240" w:lineRule="auto"/>
                                    <w:jc w:val="center"/>
                                    <w:rPr>
                                      <w:rFonts w:ascii="Verdana" w:eastAsia="Verdana" w:hAnsi="Verdana"/>
                                      <w:b/>
                                      <w:bCs/>
                                      <w:color w:val="FFFFFF" w:themeColor="background1"/>
                                      <w:kern w:val="24"/>
                                      <w:sz w:val="20"/>
                                      <w:szCs w:val="20"/>
                                    </w:rPr>
                                  </w:pPr>
                                  <w:r w:rsidRPr="008A1AFD">
                                    <w:rPr>
                                      <w:rFonts w:ascii="Verdana" w:eastAsia="Verdana" w:hAnsi="Verdana"/>
                                      <w:b/>
                                      <w:bCs/>
                                      <w:color w:val="FFFFFF" w:themeColor="background1"/>
                                      <w:kern w:val="24"/>
                                      <w:sz w:val="20"/>
                                      <w:szCs w:val="20"/>
                                    </w:rPr>
                                    <w:t>LM</w:t>
                                  </w:r>
                                </w:p>
                              </w:txbxContent>
                            </wps:txbx>
                            <wps:bodyPr wrap="square" rtlCol="0" anchor="ctr" anchorCtr="0">
                              <a:noAutofit/>
                            </wps:bodyPr>
                          </wps:wsp>
                        </a:graphicData>
                      </a:graphic>
                    </wp:inline>
                  </w:drawing>
                </mc:Choice>
                <mc:Fallback>
                  <w:pict>
                    <v:shape w14:anchorId="1F715662" id="_x0000_s1091" type="#_x0000_t202" style="width:45.35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" fillcolor="#6ba539" stroked="f">
                      <v:textbox>
                        <w:txbxContent>
                          <w:p w14:paraId="029AD1B1" w14:textId="77777777" w:rsidR="008D45E7" w:rsidRPr="008A1AFD" w:rsidRDefault="008D45E7" w:rsidP="008D45E7">
                            <w:pPr>
                              <w:spacing w:after="0" w:line="240" w:lineRule="auto"/>
                              <w:jc w:val="center"/>
                              <w:rPr>
                                <w:rFonts w:ascii="Verdana" w:eastAsia="Verdana" w:hAnsi="Verdana"/>
                                <w:b/>
                                <w:bCs/>
                                <w:color w:val="FFFFFF" w:themeColor="background1"/>
                                <w:kern w:val="24"/>
                                <w:sz w:val="20"/>
                                <w:szCs w:val="20"/>
                              </w:rPr>
                            </w:pPr>
                            <w:r w:rsidRPr="008A1AFD">
                              <w:rPr>
                                <w:rFonts w:ascii="Verdana" w:eastAsia="Verdana" w:hAnsi="Verdana"/>
                                <w:b/>
                                <w:bCs/>
                                <w:color w:val="FFFFFF" w:themeColor="background1"/>
                                <w:kern w:val="24"/>
                                <w:sz w:val="20"/>
                                <w:szCs w:val="20"/>
                              </w:rPr>
                              <w:t>LM</w:t>
                            </w:r>
                          </w:p>
                        </w:txbxContent>
                      </v:textbox>
                      <w10:anchorlock/>
                    </v:shape>
                  </w:pict>
                </mc:Fallback>
              </mc:AlternateContent>
            </w:r>
          </w:p>
          <w:p w14:paraId="60CDBD12" w14:textId="77777777" w:rsidR="008D45E7" w:rsidRPr="008C7DD9" w:rsidRDefault="008D45E7" w:rsidP="00C4019C">
            <w:pPr>
              <w:jc w:val="center"/>
              <w:rPr>
                <w:rFonts w:ascii="Aptos Narrow" w:hAnsi="Aptos Narrow" w:cs="Segoe UI Light"/>
              </w:rPr>
            </w:pPr>
            <w:r w:rsidRPr="008C7DD9">
              <w:rPr>
                <w:rFonts w:ascii="Aptos Narrow" w:hAnsi="Aptos Narrow" w:cs="Segoe UI Light"/>
                <w:b/>
                <w:bCs/>
                <w:sz w:val="16"/>
                <w:szCs w:val="16"/>
              </w:rPr>
              <w:t>4.3.3.5.</w:t>
            </w:r>
          </w:p>
        </w:tc>
        <w:tc>
          <w:tcPr>
            <w:tcW w:w="34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cPr>
          <w:p w14:paraId="4FDB4437" w14:textId="77777777" w:rsidR="008D45E7" w:rsidRPr="008C7DD9" w:rsidRDefault="008D45E7" w:rsidP="00B40997">
            <w:pPr>
              <w:rPr>
                <w:rFonts w:ascii="Aptos Narrow" w:hAnsi="Aptos Narrow" w:cs="Segoe UI Light"/>
                <w:b/>
                <w:bCs/>
                <w:sz w:val="16"/>
                <w:szCs w:val="16"/>
              </w:rPr>
            </w:pPr>
            <w:r w:rsidRPr="008C7DD9">
              <w:rPr>
                <w:rFonts w:ascii="Aptos Narrow" w:hAnsi="Aptos Narrow" w:cs="Segoe UI Light"/>
                <w:b/>
                <w:bCs/>
                <w:sz w:val="16"/>
                <w:szCs w:val="16"/>
              </w:rPr>
              <w:t>Ilgāka un labāka darba mūža veicināšana</w:t>
            </w:r>
          </w:p>
          <w:p w14:paraId="29D4C24E" w14:textId="77777777" w:rsidR="008D45E7" w:rsidRPr="008C7DD9" w:rsidRDefault="008D45E7" w:rsidP="00B40997">
            <w:pPr>
              <w:spacing w:after="120"/>
              <w:rPr>
                <w:rFonts w:ascii="Aptos Narrow" w:hAnsi="Aptos Narrow" w:cs="Segoe UI Light"/>
                <w:sz w:val="12"/>
                <w:szCs w:val="12"/>
              </w:rPr>
            </w:pPr>
            <w:r w:rsidRPr="008C7DD9">
              <w:rPr>
                <w:rFonts w:ascii="Aptos Narrow" w:hAnsi="Aptos Narrow" w:cs="Segoe UI Light"/>
                <w:sz w:val="12"/>
                <w:szCs w:val="12"/>
              </w:rPr>
              <w:t xml:space="preserve">Pasākuma mērķis ir uzlabot nodarbināto, jo īpaši darbspēju zaudēšanas riskam pakļauto un gados vecāko nodarbināto personu, darba vidi un darba apstākļus, veicināt to iesaisti veselības veicināšanas un uzlabošanas pasākumos, kā arī sniegt atbalstu darba devējiem darbinieku ilgtspējīgai nodarbinātībai un veselības veicināšanas pārvaldībai. </w:t>
            </w:r>
          </w:p>
          <w:p w14:paraId="622EF962" w14:textId="77777777" w:rsidR="008D45E7" w:rsidRPr="008C7DD9" w:rsidRDefault="008D45E7" w:rsidP="00B40997">
            <w:pPr>
              <w:rPr>
                <w:rFonts w:ascii="Aptos Narrow" w:hAnsi="Aptos Narrow" w:cs="Segoe UI Light"/>
                <w:sz w:val="16"/>
                <w:szCs w:val="16"/>
              </w:rPr>
            </w:pPr>
            <w:r w:rsidRPr="008C7DD9">
              <w:rPr>
                <w:rFonts w:ascii="Aptos Narrow" w:hAnsi="Aptos Narrow" w:cs="Segoe UI Light"/>
                <w:sz w:val="12"/>
                <w:szCs w:val="12"/>
              </w:rPr>
              <w:t>Rādītājs līdz 31.12.2029.: nodarbinātas personas, tostarp pašnodarbinātas personas, – 2477.</w:t>
            </w:r>
          </w:p>
        </w:tc>
        <w:tc>
          <w:tcPr>
            <w:tcW w:w="7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cPr>
          <w:p w14:paraId="3F2216A5" w14:textId="11297FBC" w:rsidR="008D45E7" w:rsidRPr="008C7DD9" w:rsidRDefault="008D45E7" w:rsidP="00B40997">
            <w:pPr>
              <w:rPr>
                <w:rFonts w:ascii="Aptos Narrow" w:hAnsi="Aptos Narrow" w:cs="Segoe UI Light"/>
                <w:b/>
                <w:bCs/>
                <w:color w:val="FFFFFF" w:themeColor="background1"/>
                <w:sz w:val="40"/>
                <w:szCs w:val="40"/>
              </w:rPr>
            </w:pPr>
            <w:r w:rsidRPr="008C7DD9">
              <w:rPr>
                <w:rFonts w:ascii="Aptos Narrow" w:hAnsi="Aptos Narrow" w:cs="Segoe UI Light"/>
                <w:b/>
                <w:bCs/>
                <w:color w:val="FFFFFF" w:themeColor="background1"/>
                <w:sz w:val="40"/>
                <w:szCs w:val="40"/>
              </w:rPr>
              <w:t>13</w:t>
            </w:r>
            <w:r w:rsidRPr="008C7DD9">
              <w:rPr>
                <w:rFonts w:ascii="Aptos Narrow" w:hAnsi="Aptos Narrow" w:cs="Segoe UI Light"/>
                <w:color w:val="FFFFFF" w:themeColor="background1"/>
                <w:sz w:val="40"/>
                <w:szCs w:val="40"/>
              </w:rPr>
              <w:t xml:space="preserve"> </w:t>
            </w:r>
            <w:r w:rsidR="00C4019C">
              <w:rPr>
                <w:rFonts w:ascii="Aptos Narrow" w:hAnsi="Aptos Narrow" w:cs="Segoe UI Light"/>
                <w:color w:val="FFFFFF" w:themeColor="background1"/>
                <w:sz w:val="16"/>
                <w:szCs w:val="16"/>
              </w:rPr>
              <w:t>M EUR</w:t>
            </w:r>
          </w:p>
        </w:tc>
      </w:tr>
      <w:tr w:rsidR="008D45E7" w:rsidRPr="008C7DD9" w14:paraId="46E798DE" w14:textId="77777777" w:rsidTr="00C4019C">
        <w:tc>
          <w:tcPr>
            <w:tcW w:w="1129" w:type="dxa"/>
            <w:tcBorders>
              <w:top w:val="single" w:sz="4" w:space="0" w:color="FFFFFF" w:themeColor="background1"/>
              <w:left w:val="single" w:sz="4" w:space="0" w:color="FFFFFF" w:themeColor="background1"/>
              <w:bottom w:val="single" w:sz="4" w:space="0" w:color="FFFFFF"/>
              <w:right w:val="single" w:sz="4" w:space="0" w:color="FFFFFF" w:themeColor="background1"/>
            </w:tcBorders>
            <w:shd w:val="clear" w:color="auto" w:fill="BDD6EE"/>
          </w:tcPr>
          <w:p w14:paraId="2E855B48" w14:textId="77777777" w:rsidR="008D45E7" w:rsidRPr="008C7DD9" w:rsidRDefault="008D45E7" w:rsidP="00C4019C">
            <w:pPr>
              <w:jc w:val="center"/>
              <w:rPr>
                <w:rFonts w:ascii="Aptos Narrow" w:hAnsi="Aptos Narrow" w:cs="Segoe UI Light"/>
                <w:b/>
                <w:bCs/>
                <w:sz w:val="16"/>
                <w:szCs w:val="16"/>
              </w:rPr>
            </w:pPr>
            <w:r w:rsidRPr="008C7DD9">
              <w:rPr>
                <w:rFonts w:ascii="Aptos Narrow" w:hAnsi="Aptos Narrow"/>
                <w:b/>
                <w:bCs/>
                <w:noProof/>
                <w:sz w:val="16"/>
                <w:szCs w:val="16"/>
              </w:rPr>
              <mc:AlternateContent>
                <mc:Choice Requires="wps">
                  <w:drawing>
                    <wp:inline distT="0" distB="0" distL="0" distR="0" wp14:anchorId="0D8DD2A7" wp14:editId="14D71083">
                      <wp:extent cx="576000" cy="288000"/>
                      <wp:effectExtent l="0" t="0" r="0" b="0"/>
                      <wp:docPr id="251252348" name="TextBox 74"/>
                      <wp:cNvGraphicFramePr/>
                      <a:graphic xmlns:a="http://schemas.openxmlformats.org/drawingml/2006/main">
                        <a:graphicData uri="http://schemas.microsoft.com/office/word/2010/wordprocessingShape">
                          <wps:wsp>
                            <wps:cNvSpPr txBox="1"/>
                            <wps:spPr>
                              <a:xfrm>
                                <a:off x="0" y="0"/>
                                <a:ext cx="576000" cy="288000"/>
                              </a:xfrm>
                              <a:prstGeom prst="rect">
                                <a:avLst/>
                              </a:prstGeom>
                              <a:solidFill>
                                <a:srgbClr val="840B55"/>
                              </a:solidFill>
                              <a:ln>
                                <a:noFill/>
                              </a:ln>
                            </wps:spPr>
                            <wps:txbx>
                              <w:txbxContent>
                                <w:p w14:paraId="086B27AE" w14:textId="77777777" w:rsidR="008D45E7" w:rsidRPr="008A1AFD" w:rsidRDefault="008D45E7" w:rsidP="008D45E7">
                                  <w:pPr>
                                    <w:spacing w:after="0" w:line="240" w:lineRule="auto"/>
                                    <w:jc w:val="center"/>
                                    <w:rPr>
                                      <w:rFonts w:ascii="Verdana" w:eastAsia="Verdana" w:hAnsi="Verdana"/>
                                      <w:b/>
                                      <w:bCs/>
                                      <w:color w:val="FFFFFF" w:themeColor="background1"/>
                                      <w:kern w:val="24"/>
                                      <w:sz w:val="20"/>
                                      <w:szCs w:val="20"/>
                                    </w:rPr>
                                  </w:pPr>
                                  <w:r>
                                    <w:rPr>
                                      <w:rFonts w:ascii="Verdana" w:eastAsia="Verdana" w:hAnsi="Verdana"/>
                                      <w:b/>
                                      <w:bCs/>
                                      <w:color w:val="FFFFFF" w:themeColor="background1"/>
                                      <w:kern w:val="24"/>
                                      <w:sz w:val="20"/>
                                      <w:szCs w:val="20"/>
                                    </w:rPr>
                                    <w:t>T</w:t>
                                  </w:r>
                                  <w:r w:rsidRPr="008A1AFD">
                                    <w:rPr>
                                      <w:rFonts w:ascii="Verdana" w:eastAsia="Verdana" w:hAnsi="Verdana"/>
                                      <w:b/>
                                      <w:bCs/>
                                      <w:color w:val="FFFFFF" w:themeColor="background1"/>
                                      <w:kern w:val="24"/>
                                      <w:sz w:val="20"/>
                                      <w:szCs w:val="20"/>
                                    </w:rPr>
                                    <w:t>M</w:t>
                                  </w:r>
                                </w:p>
                              </w:txbxContent>
                            </wps:txbx>
                            <wps:bodyPr wrap="square" rtlCol="0" anchor="ctr" anchorCtr="0">
                              <a:noAutofit/>
                            </wps:bodyPr>
                          </wps:wsp>
                        </a:graphicData>
                      </a:graphic>
                    </wp:inline>
                  </w:drawing>
                </mc:Choice>
                <mc:Fallback>
                  <w:pict>
                    <v:shape w14:anchorId="0D8DD2A7" id="_x0000_s1092" type="#_x0000_t202" style="width:45.35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" fillcolor="#840b55" stroked="f">
                      <v:textbox>
                        <w:txbxContent>
                          <w:p w14:paraId="086B27AE" w14:textId="77777777" w:rsidR="008D45E7" w:rsidRPr="008A1AFD" w:rsidRDefault="008D45E7" w:rsidP="008D45E7">
                            <w:pPr>
                              <w:spacing w:after="0" w:line="240" w:lineRule="auto"/>
                              <w:jc w:val="center"/>
                              <w:rPr>
                                <w:rFonts w:ascii="Verdana" w:eastAsia="Verdana" w:hAnsi="Verdana"/>
                                <w:b/>
                                <w:bCs/>
                                <w:color w:val="FFFFFF" w:themeColor="background1"/>
                                <w:kern w:val="24"/>
                                <w:sz w:val="20"/>
                                <w:szCs w:val="20"/>
                              </w:rPr>
                            </w:pPr>
                            <w:r>
                              <w:rPr>
                                <w:rFonts w:ascii="Verdana" w:eastAsia="Verdana" w:hAnsi="Verdana"/>
                                <w:b/>
                                <w:bCs/>
                                <w:color w:val="FFFFFF" w:themeColor="background1"/>
                                <w:kern w:val="24"/>
                                <w:sz w:val="20"/>
                                <w:szCs w:val="20"/>
                              </w:rPr>
                              <w:t>T</w:t>
                            </w:r>
                            <w:r w:rsidRPr="008A1AFD">
                              <w:rPr>
                                <w:rFonts w:ascii="Verdana" w:eastAsia="Verdana" w:hAnsi="Verdana"/>
                                <w:b/>
                                <w:bCs/>
                                <w:color w:val="FFFFFF" w:themeColor="background1"/>
                                <w:kern w:val="24"/>
                                <w:sz w:val="20"/>
                                <w:szCs w:val="20"/>
                              </w:rPr>
                              <w:t>M</w:t>
                            </w:r>
                          </w:p>
                        </w:txbxContent>
                      </v:textbox>
                      <w10:anchorlock/>
                    </v:shape>
                  </w:pict>
                </mc:Fallback>
              </mc:AlternateContent>
            </w:r>
          </w:p>
          <w:p w14:paraId="4D0BAD4D" w14:textId="77777777" w:rsidR="008D45E7" w:rsidRPr="008C7DD9" w:rsidRDefault="008D45E7" w:rsidP="00C4019C">
            <w:pPr>
              <w:jc w:val="center"/>
              <w:rPr>
                <w:rFonts w:ascii="Aptos Narrow" w:hAnsi="Aptos Narrow"/>
                <w:b/>
                <w:bCs/>
                <w:noProof/>
                <w:sz w:val="16"/>
                <w:szCs w:val="16"/>
              </w:rPr>
            </w:pPr>
            <w:r w:rsidRPr="008C7DD9">
              <w:rPr>
                <w:rFonts w:ascii="Aptos Narrow" w:hAnsi="Aptos Narrow" w:cs="Segoe UI Light"/>
                <w:b/>
                <w:bCs/>
                <w:sz w:val="16"/>
                <w:szCs w:val="16"/>
              </w:rPr>
              <w:t>4.3.4.6.</w:t>
            </w:r>
          </w:p>
        </w:tc>
        <w:tc>
          <w:tcPr>
            <w:tcW w:w="3402" w:type="dxa"/>
            <w:tcBorders>
              <w:top w:val="single" w:sz="4" w:space="0" w:color="FFFFFF" w:themeColor="background1"/>
              <w:left w:val="single" w:sz="4" w:space="0" w:color="FFFFFF" w:themeColor="background1"/>
              <w:bottom w:val="single" w:sz="4" w:space="0" w:color="FFFFFF"/>
              <w:right w:val="single" w:sz="4" w:space="0" w:color="FFFFFF" w:themeColor="background1"/>
            </w:tcBorders>
            <w:shd w:val="clear" w:color="auto" w:fill="BDD6EE"/>
          </w:tcPr>
          <w:p w14:paraId="54043C23" w14:textId="77777777" w:rsidR="008D45E7" w:rsidRPr="008C7DD9" w:rsidRDefault="008D45E7" w:rsidP="00B40997">
            <w:pPr>
              <w:rPr>
                <w:rFonts w:ascii="Aptos Narrow" w:hAnsi="Aptos Narrow" w:cs="Segoe UI Light"/>
                <w:b/>
                <w:bCs/>
                <w:sz w:val="16"/>
                <w:szCs w:val="16"/>
              </w:rPr>
            </w:pPr>
            <w:r w:rsidRPr="008C7DD9">
              <w:rPr>
                <w:rFonts w:ascii="Aptos Narrow" w:hAnsi="Aptos Narrow" w:cs="Segoe UI Light"/>
                <w:b/>
                <w:bCs/>
                <w:sz w:val="16"/>
                <w:szCs w:val="16"/>
              </w:rPr>
              <w:t>Resocializācijas pakalpojumi probācijas klientiem; nodarbinātības priekšnosacījumu nodrošināšana ieslodzītajiem</w:t>
            </w:r>
          </w:p>
          <w:p w14:paraId="4183EA66" w14:textId="77777777" w:rsidR="008D45E7" w:rsidRPr="008C7DD9" w:rsidRDefault="008D45E7" w:rsidP="00B40997">
            <w:pPr>
              <w:spacing w:after="120"/>
              <w:rPr>
                <w:rFonts w:ascii="Aptos Narrow" w:hAnsi="Aptos Narrow" w:cs="Segoe UI Light"/>
                <w:sz w:val="12"/>
                <w:szCs w:val="12"/>
              </w:rPr>
            </w:pPr>
            <w:r w:rsidRPr="008C7DD9">
              <w:rPr>
                <w:rFonts w:ascii="Aptos Narrow" w:hAnsi="Aptos Narrow" w:cs="Segoe UI Light"/>
                <w:sz w:val="12"/>
                <w:szCs w:val="12"/>
              </w:rPr>
              <w:t xml:space="preserve">Pasākuma mērķis ir pilnveidot resocializācijas sistēmas efektivitāti, tādējādi attīstot taisnīguma atjaunošanas </w:t>
            </w:r>
            <w:proofErr w:type="gramStart"/>
            <w:r w:rsidRPr="008C7DD9">
              <w:rPr>
                <w:rFonts w:ascii="Aptos Narrow" w:hAnsi="Aptos Narrow" w:cs="Segoe UI Light"/>
                <w:sz w:val="12"/>
                <w:szCs w:val="12"/>
              </w:rPr>
              <w:t>pieeju, veicināt</w:t>
            </w:r>
            <w:proofErr w:type="gramEnd"/>
            <w:r w:rsidRPr="008C7DD9">
              <w:rPr>
                <w:rFonts w:ascii="Aptos Narrow" w:hAnsi="Aptos Narrow" w:cs="Segoe UI Light"/>
                <w:sz w:val="12"/>
                <w:szCs w:val="12"/>
              </w:rPr>
              <w:t xml:space="preserve"> probācijas klientu aktīvu līdzdalību sabiedrības procesos un radīt sekmīgas probācijas klientu iekļaušanās, vienlīdzīgu iespēju, aktīvas līdzdalības un </w:t>
            </w:r>
            <w:proofErr w:type="spellStart"/>
            <w:r w:rsidRPr="008C7DD9">
              <w:rPr>
                <w:rFonts w:ascii="Aptos Narrow" w:hAnsi="Aptos Narrow" w:cs="Segoe UI Light"/>
                <w:sz w:val="12"/>
                <w:szCs w:val="12"/>
              </w:rPr>
              <w:t>nodarbināmības</w:t>
            </w:r>
            <w:proofErr w:type="spellEnd"/>
            <w:r w:rsidRPr="008C7DD9">
              <w:rPr>
                <w:rFonts w:ascii="Aptos Narrow" w:hAnsi="Aptos Narrow" w:cs="Segoe UI Light"/>
                <w:sz w:val="12"/>
                <w:szCs w:val="12"/>
              </w:rPr>
              <w:t xml:space="preserve"> priekšnosacījumus. </w:t>
            </w:r>
          </w:p>
          <w:p w14:paraId="7CC4232B" w14:textId="77777777" w:rsidR="008D45E7" w:rsidRPr="008C7DD9" w:rsidRDefault="008D45E7" w:rsidP="00B40997">
            <w:pPr>
              <w:rPr>
                <w:rFonts w:ascii="Aptos Narrow" w:hAnsi="Aptos Narrow" w:cs="Segoe UI Light"/>
                <w:sz w:val="16"/>
                <w:szCs w:val="16"/>
              </w:rPr>
            </w:pPr>
            <w:r w:rsidRPr="008C7DD9">
              <w:rPr>
                <w:rFonts w:ascii="Aptos Narrow" w:hAnsi="Aptos Narrow" w:cs="Segoe UI Light"/>
                <w:sz w:val="12"/>
                <w:szCs w:val="12"/>
              </w:rPr>
              <w:t xml:space="preserve">Rādītājs līdz 31.12.2029.: probācijas klienti, kuriem veicināta </w:t>
            </w:r>
            <w:proofErr w:type="spellStart"/>
            <w:r w:rsidRPr="008C7DD9">
              <w:rPr>
                <w:rFonts w:ascii="Aptos Narrow" w:hAnsi="Aptos Narrow" w:cs="Segoe UI Light"/>
                <w:sz w:val="12"/>
                <w:szCs w:val="12"/>
              </w:rPr>
              <w:t>nodarbināmība</w:t>
            </w:r>
            <w:proofErr w:type="spellEnd"/>
            <w:r w:rsidRPr="008C7DD9">
              <w:rPr>
                <w:rFonts w:ascii="Aptos Narrow" w:hAnsi="Aptos Narrow" w:cs="Segoe UI Light"/>
                <w:sz w:val="12"/>
                <w:szCs w:val="12"/>
              </w:rPr>
              <w:t>, – 2124.</w:t>
            </w:r>
          </w:p>
        </w:tc>
        <w:tc>
          <w:tcPr>
            <w:tcW w:w="729" w:type="dxa"/>
            <w:tcBorders>
              <w:top w:val="single" w:sz="4" w:space="0" w:color="FFFFFF" w:themeColor="background1"/>
              <w:left w:val="single" w:sz="4" w:space="0" w:color="FFFFFF" w:themeColor="background1"/>
              <w:bottom w:val="single" w:sz="4" w:space="0" w:color="FFFFFF"/>
              <w:right w:val="single" w:sz="4" w:space="0" w:color="FFFFFF" w:themeColor="background1"/>
            </w:tcBorders>
            <w:shd w:val="clear" w:color="auto" w:fill="2E74B5"/>
          </w:tcPr>
          <w:p w14:paraId="0B8619D7" w14:textId="66C01FBF" w:rsidR="008D45E7" w:rsidRPr="008C7DD9" w:rsidRDefault="008D45E7" w:rsidP="00B40997">
            <w:pPr>
              <w:rPr>
                <w:rFonts w:ascii="Aptos Narrow" w:hAnsi="Aptos Narrow" w:cs="Segoe UI Light"/>
                <w:b/>
                <w:bCs/>
                <w:color w:val="FFFFFF" w:themeColor="background1"/>
                <w:sz w:val="40"/>
                <w:szCs w:val="40"/>
              </w:rPr>
            </w:pPr>
            <w:r w:rsidRPr="008C7DD9">
              <w:rPr>
                <w:rFonts w:ascii="Aptos Narrow" w:hAnsi="Aptos Narrow" w:cs="Segoe UI Light"/>
                <w:b/>
                <w:bCs/>
                <w:color w:val="FFFFFF" w:themeColor="background1"/>
                <w:sz w:val="40"/>
                <w:szCs w:val="40"/>
              </w:rPr>
              <w:t>3.4</w:t>
            </w:r>
            <w:r w:rsidRPr="008C7DD9">
              <w:rPr>
                <w:rFonts w:ascii="Aptos Narrow" w:hAnsi="Aptos Narrow" w:cs="Segoe UI Light"/>
                <w:color w:val="FFFFFF" w:themeColor="background1"/>
                <w:sz w:val="40"/>
                <w:szCs w:val="40"/>
              </w:rPr>
              <w:t xml:space="preserve"> </w:t>
            </w:r>
            <w:r w:rsidR="00C4019C">
              <w:rPr>
                <w:rFonts w:ascii="Aptos Narrow" w:hAnsi="Aptos Narrow" w:cs="Segoe UI Light"/>
                <w:color w:val="FFFFFF" w:themeColor="background1"/>
                <w:sz w:val="16"/>
                <w:szCs w:val="16"/>
              </w:rPr>
              <w:t>M EUR</w:t>
            </w:r>
          </w:p>
        </w:tc>
        <w:tc>
          <w:tcPr>
            <w:tcW w:w="1115" w:type="dxa"/>
            <w:tcBorders>
              <w:top w:val="single" w:sz="4" w:space="0" w:color="FFFFFF" w:themeColor="background1"/>
              <w:left w:val="single" w:sz="4" w:space="0" w:color="FFFFFF" w:themeColor="background1"/>
              <w:bottom w:val="single" w:sz="4" w:space="0" w:color="FFFFFF"/>
              <w:right w:val="single" w:sz="4" w:space="0" w:color="FFFFFF" w:themeColor="background1"/>
            </w:tcBorders>
            <w:shd w:val="clear" w:color="auto" w:fill="BDD6EE"/>
          </w:tcPr>
          <w:p w14:paraId="329A1244" w14:textId="77777777" w:rsidR="008D45E7" w:rsidRPr="008C7DD9" w:rsidRDefault="008D45E7" w:rsidP="00C4019C">
            <w:pPr>
              <w:jc w:val="center"/>
              <w:rPr>
                <w:rFonts w:ascii="Aptos Narrow" w:hAnsi="Aptos Narrow" w:cs="Segoe UI Light"/>
                <w:b/>
                <w:bCs/>
                <w:sz w:val="16"/>
                <w:szCs w:val="16"/>
              </w:rPr>
            </w:pPr>
            <w:r w:rsidRPr="008C7DD9">
              <w:rPr>
                <w:rFonts w:ascii="Aptos Narrow" w:hAnsi="Aptos Narrow" w:cs="Segoe UI Light"/>
              </w:rPr>
              <w:br w:type="column"/>
            </w:r>
            <w:r w:rsidRPr="008C7DD9">
              <w:rPr>
                <w:rFonts w:ascii="Aptos Narrow" w:hAnsi="Aptos Narrow"/>
                <w:b/>
                <w:bCs/>
                <w:noProof/>
                <w:sz w:val="16"/>
                <w:szCs w:val="16"/>
              </w:rPr>
              <mc:AlternateContent>
                <mc:Choice Requires="wps">
                  <w:drawing>
                    <wp:inline distT="0" distB="0" distL="0" distR="0" wp14:anchorId="19A11BC7" wp14:editId="54B35EE2">
                      <wp:extent cx="576000" cy="288000"/>
                      <wp:effectExtent l="0" t="0" r="0" b="0"/>
                      <wp:docPr id="1883025722" name="TextBox 74"/>
                      <wp:cNvGraphicFramePr/>
                      <a:graphic xmlns:a="http://schemas.openxmlformats.org/drawingml/2006/main">
                        <a:graphicData uri="http://schemas.microsoft.com/office/word/2010/wordprocessingShape">
                          <wps:wsp>
                            <wps:cNvSpPr txBox="1"/>
                            <wps:spPr>
                              <a:xfrm>
                                <a:off x="0" y="0"/>
                                <a:ext cx="576000" cy="288000"/>
                              </a:xfrm>
                              <a:prstGeom prst="rect">
                                <a:avLst/>
                              </a:prstGeom>
                              <a:solidFill>
                                <a:srgbClr val="6BA539"/>
                              </a:solidFill>
                              <a:ln>
                                <a:noFill/>
                              </a:ln>
                            </wps:spPr>
                            <wps:txbx>
                              <w:txbxContent>
                                <w:p w14:paraId="11DDF06B" w14:textId="77777777" w:rsidR="008D45E7" w:rsidRPr="008A1AFD" w:rsidRDefault="008D45E7" w:rsidP="008D45E7">
                                  <w:pPr>
                                    <w:spacing w:after="0" w:line="240" w:lineRule="auto"/>
                                    <w:jc w:val="center"/>
                                    <w:rPr>
                                      <w:rFonts w:ascii="Verdana" w:eastAsia="Verdana" w:hAnsi="Verdana"/>
                                      <w:b/>
                                      <w:bCs/>
                                      <w:color w:val="FFFFFF" w:themeColor="background1"/>
                                      <w:kern w:val="24"/>
                                      <w:sz w:val="20"/>
                                      <w:szCs w:val="20"/>
                                    </w:rPr>
                                  </w:pPr>
                                  <w:r w:rsidRPr="008A1AFD">
                                    <w:rPr>
                                      <w:rFonts w:ascii="Verdana" w:eastAsia="Verdana" w:hAnsi="Verdana"/>
                                      <w:b/>
                                      <w:bCs/>
                                      <w:color w:val="FFFFFF" w:themeColor="background1"/>
                                      <w:kern w:val="24"/>
                                      <w:sz w:val="20"/>
                                      <w:szCs w:val="20"/>
                                    </w:rPr>
                                    <w:t>LM</w:t>
                                  </w:r>
                                </w:p>
                              </w:txbxContent>
                            </wps:txbx>
                            <wps:bodyPr wrap="square" rtlCol="0" anchor="ctr" anchorCtr="0">
                              <a:noAutofit/>
                            </wps:bodyPr>
                          </wps:wsp>
                        </a:graphicData>
                      </a:graphic>
                    </wp:inline>
                  </w:drawing>
                </mc:Choice>
                <mc:Fallback>
                  <w:pict>
                    <v:shape w14:anchorId="19A11BC7" id="_x0000_s1093" type="#_x0000_t202" style="width:45.35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" fillcolor="#6ba539" stroked="f">
                      <v:textbox>
                        <w:txbxContent>
                          <w:p w14:paraId="11DDF06B" w14:textId="77777777" w:rsidR="008D45E7" w:rsidRPr="008A1AFD" w:rsidRDefault="008D45E7" w:rsidP="008D45E7">
                            <w:pPr>
                              <w:spacing w:after="0" w:line="240" w:lineRule="auto"/>
                              <w:jc w:val="center"/>
                              <w:rPr>
                                <w:rFonts w:ascii="Verdana" w:eastAsia="Verdana" w:hAnsi="Verdana"/>
                                <w:b/>
                                <w:bCs/>
                                <w:color w:val="FFFFFF" w:themeColor="background1"/>
                                <w:kern w:val="24"/>
                                <w:sz w:val="20"/>
                                <w:szCs w:val="20"/>
                              </w:rPr>
                            </w:pPr>
                            <w:r w:rsidRPr="008A1AFD">
                              <w:rPr>
                                <w:rFonts w:ascii="Verdana" w:eastAsia="Verdana" w:hAnsi="Verdana"/>
                                <w:b/>
                                <w:bCs/>
                                <w:color w:val="FFFFFF" w:themeColor="background1"/>
                                <w:kern w:val="24"/>
                                <w:sz w:val="20"/>
                                <w:szCs w:val="20"/>
                              </w:rPr>
                              <w:t>LM</w:t>
                            </w:r>
                          </w:p>
                        </w:txbxContent>
                      </v:textbox>
                      <w10:anchorlock/>
                    </v:shape>
                  </w:pict>
                </mc:Fallback>
              </mc:AlternateContent>
            </w:r>
          </w:p>
          <w:p w14:paraId="5BBB8747" w14:textId="77777777" w:rsidR="008D45E7" w:rsidRPr="008C7DD9" w:rsidRDefault="008D45E7" w:rsidP="00C4019C">
            <w:pPr>
              <w:jc w:val="center"/>
              <w:rPr>
                <w:rFonts w:ascii="Aptos Narrow" w:hAnsi="Aptos Narrow" w:cs="Segoe UI Light"/>
              </w:rPr>
            </w:pPr>
            <w:r w:rsidRPr="008C7DD9">
              <w:rPr>
                <w:rFonts w:ascii="Aptos Narrow" w:hAnsi="Aptos Narrow" w:cs="Segoe UI Light"/>
                <w:b/>
                <w:bCs/>
                <w:sz w:val="16"/>
                <w:szCs w:val="16"/>
              </w:rPr>
              <w:t>4.3.3.6.</w:t>
            </w:r>
          </w:p>
        </w:tc>
        <w:tc>
          <w:tcPr>
            <w:tcW w:w="3406" w:type="dxa"/>
            <w:tcBorders>
              <w:top w:val="single" w:sz="4" w:space="0" w:color="FFFFFF" w:themeColor="background1"/>
              <w:left w:val="single" w:sz="4" w:space="0" w:color="FFFFFF" w:themeColor="background1"/>
              <w:bottom w:val="single" w:sz="4" w:space="0" w:color="FFFFFF"/>
              <w:right w:val="single" w:sz="4" w:space="0" w:color="FFFFFF" w:themeColor="background1"/>
            </w:tcBorders>
            <w:shd w:val="clear" w:color="auto" w:fill="BDD6EE"/>
          </w:tcPr>
          <w:p w14:paraId="4441A10F" w14:textId="77777777" w:rsidR="008D45E7" w:rsidRPr="008C7DD9" w:rsidRDefault="008D45E7" w:rsidP="00B40997">
            <w:pPr>
              <w:rPr>
                <w:rFonts w:ascii="Aptos Narrow" w:hAnsi="Aptos Narrow" w:cs="Segoe UI Light"/>
                <w:b/>
                <w:bCs/>
                <w:sz w:val="16"/>
                <w:szCs w:val="16"/>
              </w:rPr>
            </w:pPr>
            <w:r w:rsidRPr="008C7DD9">
              <w:rPr>
                <w:rFonts w:ascii="Aptos Narrow" w:hAnsi="Aptos Narrow" w:cs="Segoe UI Light"/>
                <w:b/>
                <w:bCs/>
                <w:sz w:val="16"/>
                <w:szCs w:val="16"/>
              </w:rPr>
              <w:t>Nodarbinātības valsts aģentūras veiktspējas stiprināšana un pakalpojumu modernizēšana</w:t>
            </w:r>
          </w:p>
          <w:p w14:paraId="24CC965D" w14:textId="77777777" w:rsidR="008D45E7" w:rsidRPr="008C7DD9" w:rsidRDefault="008D45E7" w:rsidP="00B40997">
            <w:pPr>
              <w:rPr>
                <w:rFonts w:ascii="Aptos Narrow" w:hAnsi="Aptos Narrow" w:cs="Segoe UI Light"/>
                <w:sz w:val="16"/>
                <w:szCs w:val="16"/>
              </w:rPr>
            </w:pPr>
            <w:r w:rsidRPr="008C7DD9">
              <w:rPr>
                <w:rFonts w:ascii="Aptos Narrow" w:hAnsi="Aptos Narrow" w:cs="Segoe UI Light"/>
                <w:sz w:val="12"/>
                <w:szCs w:val="12"/>
              </w:rPr>
              <w:t>Pasākuma mērķis ir Nodarbinātības valsts aģentūras (turpmāk – aģentūra) institucionālās veiktspējas stiprināšana, tās sniegto pakalpojumu bezdarba samazināšanai un bezdarbnieku, darba meklētāju un bezdarba riskam pakļauto personu atbalsta jomā modernizācija un kvalitātes palielināšana.</w:t>
            </w:r>
          </w:p>
        </w:tc>
        <w:tc>
          <w:tcPr>
            <w:tcW w:w="729" w:type="dxa"/>
            <w:tcBorders>
              <w:top w:val="single" w:sz="4" w:space="0" w:color="FFFFFF" w:themeColor="background1"/>
              <w:left w:val="single" w:sz="4" w:space="0" w:color="FFFFFF" w:themeColor="background1"/>
              <w:bottom w:val="single" w:sz="4" w:space="0" w:color="FFFFFF"/>
              <w:right w:val="single" w:sz="4" w:space="0" w:color="FFFFFF" w:themeColor="background1"/>
            </w:tcBorders>
            <w:shd w:val="clear" w:color="auto" w:fill="2E74B5"/>
          </w:tcPr>
          <w:p w14:paraId="57B1466D" w14:textId="4A304A54" w:rsidR="008D45E7" w:rsidRPr="008C7DD9" w:rsidRDefault="008D45E7" w:rsidP="00B40997">
            <w:pPr>
              <w:rPr>
                <w:rFonts w:ascii="Aptos Narrow" w:hAnsi="Aptos Narrow" w:cs="Segoe UI Light"/>
                <w:b/>
                <w:bCs/>
                <w:color w:val="FFFFFF" w:themeColor="background1"/>
                <w:sz w:val="40"/>
                <w:szCs w:val="40"/>
              </w:rPr>
            </w:pPr>
            <w:r w:rsidRPr="008C7DD9">
              <w:rPr>
                <w:rFonts w:ascii="Aptos Narrow" w:hAnsi="Aptos Narrow" w:cs="Segoe UI Light"/>
                <w:b/>
                <w:bCs/>
                <w:color w:val="FFFFFF" w:themeColor="background1"/>
                <w:sz w:val="40"/>
                <w:szCs w:val="40"/>
              </w:rPr>
              <w:t>8</w:t>
            </w:r>
            <w:r w:rsidRPr="008C7DD9">
              <w:rPr>
                <w:rFonts w:ascii="Aptos Narrow" w:hAnsi="Aptos Narrow" w:cs="Segoe UI Light"/>
                <w:b/>
                <w:bCs/>
                <w:color w:val="FFFFFF" w:themeColor="background1"/>
                <w:sz w:val="40"/>
                <w:szCs w:val="40"/>
              </w:rPr>
              <w:br/>
            </w:r>
            <w:r w:rsidR="00C4019C">
              <w:rPr>
                <w:rFonts w:ascii="Aptos Narrow" w:hAnsi="Aptos Narrow" w:cs="Segoe UI Light"/>
                <w:color w:val="FFFFFF" w:themeColor="background1"/>
                <w:sz w:val="16"/>
                <w:szCs w:val="16"/>
              </w:rPr>
              <w:t>M EUR</w:t>
            </w:r>
          </w:p>
        </w:tc>
      </w:tr>
      <w:tr w:rsidR="008D45E7" w:rsidRPr="008C7DD9" w14:paraId="3E21C93F" w14:textId="77777777" w:rsidTr="00C4019C">
        <w:tc>
          <w:tcPr>
            <w:tcW w:w="1129" w:type="dxa"/>
            <w:tcBorders>
              <w:top w:val="single" w:sz="4" w:space="0" w:color="FFFFFF"/>
              <w:left w:val="single" w:sz="4" w:space="0" w:color="FFFFFF" w:themeColor="background1"/>
              <w:bottom w:val="single" w:sz="4" w:space="0" w:color="FFFFFF" w:themeColor="background1"/>
              <w:right w:val="single" w:sz="4" w:space="0" w:color="FFFFFF" w:themeColor="background1"/>
            </w:tcBorders>
            <w:shd w:val="clear" w:color="auto" w:fill="BDD6EE"/>
          </w:tcPr>
          <w:p w14:paraId="3DE04B40" w14:textId="77777777" w:rsidR="008D45E7" w:rsidRPr="008C7DD9" w:rsidRDefault="008D45E7" w:rsidP="00C4019C">
            <w:pPr>
              <w:jc w:val="center"/>
              <w:rPr>
                <w:rFonts w:ascii="Aptos Narrow" w:hAnsi="Aptos Narrow" w:cs="Segoe UI Light"/>
                <w:b/>
                <w:bCs/>
                <w:sz w:val="16"/>
                <w:szCs w:val="16"/>
              </w:rPr>
            </w:pPr>
            <w:r w:rsidRPr="008C7DD9">
              <w:rPr>
                <w:rFonts w:ascii="Aptos Narrow" w:hAnsi="Aptos Narrow"/>
                <w:b/>
                <w:bCs/>
                <w:noProof/>
                <w:sz w:val="16"/>
                <w:szCs w:val="16"/>
              </w:rPr>
              <mc:AlternateContent>
                <mc:Choice Requires="wps">
                  <w:drawing>
                    <wp:inline distT="0" distB="0" distL="0" distR="0" wp14:anchorId="004BE9C9" wp14:editId="7B5463C9">
                      <wp:extent cx="576000" cy="288000"/>
                      <wp:effectExtent l="0" t="0" r="0" b="0"/>
                      <wp:docPr id="1272250007" name="TextBox 74"/>
                      <wp:cNvGraphicFramePr/>
                      <a:graphic xmlns:a="http://schemas.openxmlformats.org/drawingml/2006/main">
                        <a:graphicData uri="http://schemas.microsoft.com/office/word/2010/wordprocessingShape">
                          <wps:wsp>
                            <wps:cNvSpPr txBox="1"/>
                            <wps:spPr>
                              <a:xfrm>
                                <a:off x="0" y="0"/>
                                <a:ext cx="576000" cy="288000"/>
                              </a:xfrm>
                              <a:prstGeom prst="rect">
                                <a:avLst/>
                              </a:prstGeom>
                              <a:solidFill>
                                <a:srgbClr val="FF0000"/>
                              </a:solidFill>
                              <a:ln>
                                <a:noFill/>
                              </a:ln>
                            </wps:spPr>
                            <wps:txbx>
                              <w:txbxContent>
                                <w:p w14:paraId="0A5CF7CE" w14:textId="77777777" w:rsidR="008D45E7" w:rsidRPr="008A1AFD" w:rsidRDefault="008D45E7" w:rsidP="008D45E7">
                                  <w:pPr>
                                    <w:spacing w:after="0" w:line="240" w:lineRule="auto"/>
                                    <w:jc w:val="center"/>
                                    <w:rPr>
                                      <w:rFonts w:ascii="Verdana" w:eastAsia="Verdana" w:hAnsi="Verdana"/>
                                      <w:b/>
                                      <w:bCs/>
                                      <w:color w:val="FFFFFF" w:themeColor="background1"/>
                                      <w:kern w:val="24"/>
                                      <w:sz w:val="20"/>
                                      <w:szCs w:val="20"/>
                                    </w:rPr>
                                  </w:pPr>
                                  <w:r>
                                    <w:rPr>
                                      <w:rFonts w:ascii="Verdana" w:eastAsia="Verdana" w:hAnsi="Verdana"/>
                                      <w:b/>
                                      <w:bCs/>
                                      <w:color w:val="FFFFFF" w:themeColor="background1"/>
                                      <w:kern w:val="24"/>
                                      <w:sz w:val="20"/>
                                      <w:szCs w:val="20"/>
                                    </w:rPr>
                                    <w:t>K</w:t>
                                  </w:r>
                                  <w:r w:rsidRPr="008A1AFD">
                                    <w:rPr>
                                      <w:rFonts w:ascii="Verdana" w:eastAsia="Verdana" w:hAnsi="Verdana"/>
                                      <w:b/>
                                      <w:bCs/>
                                      <w:color w:val="FFFFFF" w:themeColor="background1"/>
                                      <w:kern w:val="24"/>
                                      <w:sz w:val="20"/>
                                      <w:szCs w:val="20"/>
                                    </w:rPr>
                                    <w:t>M</w:t>
                                  </w:r>
                                </w:p>
                              </w:txbxContent>
                            </wps:txbx>
                            <wps:bodyPr wrap="square" rtlCol="0" anchor="ctr" anchorCtr="0">
                              <a:noAutofit/>
                            </wps:bodyPr>
                          </wps:wsp>
                        </a:graphicData>
                      </a:graphic>
                    </wp:inline>
                  </w:drawing>
                </mc:Choice>
                <mc:Fallback>
                  <w:pict>
                    <v:shape w14:anchorId="004BE9C9" id="_x0000_s1094" type="#_x0000_t202" style="width:45.35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" fillcolor="red" stroked="f">
                      <v:textbox>
                        <w:txbxContent>
                          <w:p w14:paraId="0A5CF7CE" w14:textId="77777777" w:rsidR="008D45E7" w:rsidRPr="008A1AFD" w:rsidRDefault="008D45E7" w:rsidP="008D45E7">
                            <w:pPr>
                              <w:spacing w:after="0" w:line="240" w:lineRule="auto"/>
                              <w:jc w:val="center"/>
                              <w:rPr>
                                <w:rFonts w:ascii="Verdana" w:eastAsia="Verdana" w:hAnsi="Verdana"/>
                                <w:b/>
                                <w:bCs/>
                                <w:color w:val="FFFFFF" w:themeColor="background1"/>
                                <w:kern w:val="24"/>
                                <w:sz w:val="20"/>
                                <w:szCs w:val="20"/>
                              </w:rPr>
                            </w:pPr>
                            <w:r>
                              <w:rPr>
                                <w:rFonts w:ascii="Verdana" w:eastAsia="Verdana" w:hAnsi="Verdana"/>
                                <w:b/>
                                <w:bCs/>
                                <w:color w:val="FFFFFF" w:themeColor="background1"/>
                                <w:kern w:val="24"/>
                                <w:sz w:val="20"/>
                                <w:szCs w:val="20"/>
                              </w:rPr>
                              <w:t>K</w:t>
                            </w:r>
                            <w:r w:rsidRPr="008A1AFD">
                              <w:rPr>
                                <w:rFonts w:ascii="Verdana" w:eastAsia="Verdana" w:hAnsi="Verdana"/>
                                <w:b/>
                                <w:bCs/>
                                <w:color w:val="FFFFFF" w:themeColor="background1"/>
                                <w:kern w:val="24"/>
                                <w:sz w:val="20"/>
                                <w:szCs w:val="20"/>
                              </w:rPr>
                              <w:t>M</w:t>
                            </w:r>
                          </w:p>
                        </w:txbxContent>
                      </v:textbox>
                      <w10:anchorlock/>
                    </v:shape>
                  </w:pict>
                </mc:Fallback>
              </mc:AlternateContent>
            </w:r>
          </w:p>
          <w:p w14:paraId="60B39E7B" w14:textId="77777777" w:rsidR="008D45E7" w:rsidRPr="008C7DD9" w:rsidRDefault="008D45E7" w:rsidP="00C4019C">
            <w:pPr>
              <w:jc w:val="center"/>
              <w:rPr>
                <w:rFonts w:ascii="Aptos Narrow" w:hAnsi="Aptos Narrow"/>
                <w:b/>
                <w:bCs/>
                <w:noProof/>
                <w:sz w:val="16"/>
                <w:szCs w:val="16"/>
              </w:rPr>
            </w:pPr>
            <w:r w:rsidRPr="008C7DD9">
              <w:rPr>
                <w:rFonts w:ascii="Aptos Narrow" w:hAnsi="Aptos Narrow" w:cs="Segoe UI Light"/>
                <w:b/>
                <w:bCs/>
                <w:sz w:val="16"/>
                <w:szCs w:val="16"/>
              </w:rPr>
              <w:t>4.3.4.8.</w:t>
            </w:r>
          </w:p>
        </w:tc>
        <w:tc>
          <w:tcPr>
            <w:tcW w:w="3402" w:type="dxa"/>
            <w:tcBorders>
              <w:top w:val="single" w:sz="4" w:space="0" w:color="FFFFFF"/>
              <w:left w:val="single" w:sz="4" w:space="0" w:color="FFFFFF" w:themeColor="background1"/>
              <w:bottom w:val="single" w:sz="4" w:space="0" w:color="FFFFFF" w:themeColor="background1"/>
              <w:right w:val="single" w:sz="4" w:space="0" w:color="FFFFFF" w:themeColor="background1"/>
            </w:tcBorders>
            <w:shd w:val="clear" w:color="auto" w:fill="BDD6EE"/>
          </w:tcPr>
          <w:p w14:paraId="65D3B26B" w14:textId="77777777" w:rsidR="008D45E7" w:rsidRPr="008C7DD9" w:rsidRDefault="008D45E7" w:rsidP="00B40997">
            <w:pPr>
              <w:rPr>
                <w:rFonts w:ascii="Aptos Narrow" w:hAnsi="Aptos Narrow" w:cs="Segoe UI Light"/>
                <w:b/>
                <w:bCs/>
                <w:sz w:val="16"/>
                <w:szCs w:val="16"/>
              </w:rPr>
            </w:pPr>
            <w:r w:rsidRPr="008C7DD9">
              <w:rPr>
                <w:rFonts w:ascii="Aptos Narrow" w:hAnsi="Aptos Narrow" w:cs="Segoe UI Light"/>
                <w:b/>
                <w:bCs/>
                <w:sz w:val="16"/>
                <w:szCs w:val="16"/>
              </w:rPr>
              <w:t xml:space="preserve">Sabiedrības saliedēšana, veicinot </w:t>
            </w:r>
            <w:proofErr w:type="spellStart"/>
            <w:r w:rsidRPr="008C7DD9">
              <w:rPr>
                <w:rFonts w:ascii="Aptos Narrow" w:hAnsi="Aptos Narrow" w:cs="Segoe UI Light"/>
                <w:b/>
                <w:bCs/>
                <w:sz w:val="16"/>
                <w:szCs w:val="16"/>
              </w:rPr>
              <w:t>jauniebraucēju</w:t>
            </w:r>
            <w:proofErr w:type="spellEnd"/>
            <w:r w:rsidRPr="008C7DD9">
              <w:rPr>
                <w:rFonts w:ascii="Aptos Narrow" w:hAnsi="Aptos Narrow" w:cs="Segoe UI Light"/>
                <w:b/>
                <w:bCs/>
                <w:sz w:val="16"/>
                <w:szCs w:val="16"/>
              </w:rPr>
              <w:t xml:space="preserve"> iekļaušanos sabiedrībā un sekmējot starpkultūru komunikāciju</w:t>
            </w:r>
          </w:p>
          <w:p w14:paraId="057095A1" w14:textId="77777777" w:rsidR="008D45E7" w:rsidRPr="008C7DD9" w:rsidRDefault="008D45E7" w:rsidP="00B40997">
            <w:pPr>
              <w:spacing w:after="120"/>
              <w:rPr>
                <w:rFonts w:ascii="Aptos Narrow" w:hAnsi="Aptos Narrow" w:cs="Segoe UI Light"/>
                <w:sz w:val="12"/>
                <w:szCs w:val="12"/>
              </w:rPr>
            </w:pPr>
            <w:r w:rsidRPr="008C7DD9">
              <w:rPr>
                <w:rFonts w:ascii="Aptos Narrow" w:hAnsi="Aptos Narrow" w:cs="Segoe UI Light"/>
                <w:sz w:val="12"/>
                <w:szCs w:val="12"/>
              </w:rPr>
              <w:t xml:space="preserve">Pasākuma mērķis ir veicināt mērķa grupas pamattiesību īstenošanu, iesaisti sabiedrības sociālajos procesos un piekļuvi pakalpojumiem, nodrošinot pielāgotu un individuālu sociālekonomiskās iekļaušanās mentora un sociālā darbinieka pakalpojumu patvēruma meklētājiem un starptautiskās aizsardzības saņēmējiem ilgtspējīgas nacionāla līmeņa koordinējošas institūcijas "Vienas pieturas aģentūra" darbības ietvaros. </w:t>
            </w:r>
          </w:p>
          <w:p w14:paraId="4B290466" w14:textId="77777777" w:rsidR="008D45E7" w:rsidRPr="008C7DD9" w:rsidRDefault="008D45E7" w:rsidP="00B40997">
            <w:pPr>
              <w:rPr>
                <w:rFonts w:ascii="Aptos Narrow" w:hAnsi="Aptos Narrow" w:cs="Segoe UI Light"/>
                <w:sz w:val="16"/>
                <w:szCs w:val="16"/>
              </w:rPr>
            </w:pPr>
            <w:r w:rsidRPr="008C7DD9">
              <w:rPr>
                <w:rFonts w:ascii="Aptos Narrow" w:hAnsi="Aptos Narrow" w:cs="Segoe UI Light"/>
                <w:sz w:val="12"/>
                <w:szCs w:val="12"/>
              </w:rPr>
              <w:t>Rādītājs līdz 31.12.2029.: patvēruma meklētāji un starptautiskās aizsardzības saņēmēji, kuriem veicināta sociālekonomiskā iekļaušana, – 1140.</w:t>
            </w:r>
          </w:p>
        </w:tc>
        <w:tc>
          <w:tcPr>
            <w:tcW w:w="729" w:type="dxa"/>
            <w:tcBorders>
              <w:top w:val="single" w:sz="4" w:space="0" w:color="FFFFFF"/>
              <w:left w:val="single" w:sz="4" w:space="0" w:color="FFFFFF" w:themeColor="background1"/>
              <w:bottom w:val="single" w:sz="4" w:space="0" w:color="FFFFFF" w:themeColor="background1"/>
              <w:right w:val="single" w:sz="4" w:space="0" w:color="FFFFFF" w:themeColor="background1"/>
            </w:tcBorders>
            <w:shd w:val="clear" w:color="auto" w:fill="2E74B5"/>
          </w:tcPr>
          <w:p w14:paraId="7F9A9EC2" w14:textId="59419F2C" w:rsidR="008D45E7" w:rsidRPr="008C7DD9" w:rsidRDefault="008D45E7" w:rsidP="00B40997">
            <w:pPr>
              <w:rPr>
                <w:rFonts w:ascii="Aptos Narrow" w:hAnsi="Aptos Narrow" w:cs="Segoe UI Light"/>
                <w:b/>
                <w:bCs/>
                <w:color w:val="FFFFFF" w:themeColor="background1"/>
                <w:sz w:val="40"/>
                <w:szCs w:val="40"/>
              </w:rPr>
            </w:pPr>
            <w:r w:rsidRPr="008C7DD9">
              <w:rPr>
                <w:rFonts w:ascii="Aptos Narrow" w:hAnsi="Aptos Narrow" w:cs="Segoe UI Light"/>
                <w:b/>
                <w:bCs/>
                <w:color w:val="FFFFFF" w:themeColor="background1"/>
                <w:sz w:val="40"/>
                <w:szCs w:val="40"/>
              </w:rPr>
              <w:t>2.6</w:t>
            </w:r>
            <w:r w:rsidRPr="008C7DD9">
              <w:rPr>
                <w:rFonts w:ascii="Aptos Narrow" w:hAnsi="Aptos Narrow" w:cs="Segoe UI Light"/>
                <w:color w:val="FFFFFF" w:themeColor="background1"/>
                <w:sz w:val="40"/>
                <w:szCs w:val="40"/>
              </w:rPr>
              <w:t xml:space="preserve"> </w:t>
            </w:r>
            <w:r w:rsidR="00C4019C">
              <w:rPr>
                <w:rFonts w:ascii="Aptos Narrow" w:hAnsi="Aptos Narrow" w:cs="Segoe UI Light"/>
                <w:color w:val="FFFFFF" w:themeColor="background1"/>
                <w:sz w:val="16"/>
                <w:szCs w:val="16"/>
              </w:rPr>
              <w:t>M EUR</w:t>
            </w:r>
          </w:p>
        </w:tc>
        <w:tc>
          <w:tcPr>
            <w:tcW w:w="1115" w:type="dxa"/>
            <w:tcBorders>
              <w:top w:val="single" w:sz="4" w:space="0" w:color="FFFFFF"/>
              <w:left w:val="single" w:sz="4" w:space="0" w:color="FFFFFF" w:themeColor="background1"/>
              <w:bottom w:val="single" w:sz="4" w:space="0" w:color="FFFFFF" w:themeColor="background1"/>
              <w:right w:val="single" w:sz="4" w:space="0" w:color="FFFFFF" w:themeColor="background1"/>
            </w:tcBorders>
            <w:shd w:val="clear" w:color="auto" w:fill="BDD6EE"/>
          </w:tcPr>
          <w:p w14:paraId="69C97348" w14:textId="77777777" w:rsidR="008D45E7" w:rsidRPr="008C7DD9" w:rsidRDefault="008D45E7" w:rsidP="00C4019C">
            <w:pPr>
              <w:jc w:val="center"/>
              <w:rPr>
                <w:rFonts w:ascii="Aptos Narrow" w:hAnsi="Aptos Narrow" w:cs="Segoe UI Light"/>
                <w:b/>
                <w:bCs/>
                <w:sz w:val="16"/>
                <w:szCs w:val="16"/>
              </w:rPr>
            </w:pPr>
            <w:r w:rsidRPr="008C7DD9">
              <w:rPr>
                <w:rFonts w:ascii="Aptos Narrow" w:hAnsi="Aptos Narrow" w:cs="Segoe UI Light"/>
              </w:rPr>
              <w:br w:type="column"/>
            </w:r>
            <w:r w:rsidRPr="008C7DD9">
              <w:rPr>
                <w:rFonts w:ascii="Aptos Narrow" w:hAnsi="Aptos Narrow"/>
                <w:b/>
                <w:bCs/>
                <w:noProof/>
                <w:sz w:val="16"/>
                <w:szCs w:val="16"/>
              </w:rPr>
              <mc:AlternateContent>
                <mc:Choice Requires="wps">
                  <w:drawing>
                    <wp:inline distT="0" distB="0" distL="0" distR="0" wp14:anchorId="6F8516D2" wp14:editId="5FC967CE">
                      <wp:extent cx="576000" cy="288000"/>
                      <wp:effectExtent l="0" t="0" r="0" b="0"/>
                      <wp:docPr id="96598586" name="TextBox 74"/>
                      <wp:cNvGraphicFramePr/>
                      <a:graphic xmlns:a="http://schemas.openxmlformats.org/drawingml/2006/main">
                        <a:graphicData uri="http://schemas.microsoft.com/office/word/2010/wordprocessingShape">
                          <wps:wsp>
                            <wps:cNvSpPr txBox="1"/>
                            <wps:spPr>
                              <a:xfrm>
                                <a:off x="0" y="0"/>
                                <a:ext cx="576000" cy="288000"/>
                              </a:xfrm>
                              <a:prstGeom prst="rect">
                                <a:avLst/>
                              </a:prstGeom>
                              <a:solidFill>
                                <a:srgbClr val="6BA539"/>
                              </a:solidFill>
                              <a:ln>
                                <a:noFill/>
                              </a:ln>
                            </wps:spPr>
                            <wps:txbx>
                              <w:txbxContent>
                                <w:p w14:paraId="2B9B543E" w14:textId="77777777" w:rsidR="008D45E7" w:rsidRPr="008A1AFD" w:rsidRDefault="008D45E7" w:rsidP="008D45E7">
                                  <w:pPr>
                                    <w:spacing w:after="0" w:line="240" w:lineRule="auto"/>
                                    <w:jc w:val="center"/>
                                    <w:rPr>
                                      <w:rFonts w:ascii="Verdana" w:eastAsia="Verdana" w:hAnsi="Verdana"/>
                                      <w:b/>
                                      <w:bCs/>
                                      <w:color w:val="FFFFFF" w:themeColor="background1"/>
                                      <w:kern w:val="24"/>
                                      <w:sz w:val="20"/>
                                      <w:szCs w:val="20"/>
                                    </w:rPr>
                                  </w:pPr>
                                  <w:r w:rsidRPr="008A1AFD">
                                    <w:rPr>
                                      <w:rFonts w:ascii="Verdana" w:eastAsia="Verdana" w:hAnsi="Verdana"/>
                                      <w:b/>
                                      <w:bCs/>
                                      <w:color w:val="FFFFFF" w:themeColor="background1"/>
                                      <w:kern w:val="24"/>
                                      <w:sz w:val="20"/>
                                      <w:szCs w:val="20"/>
                                    </w:rPr>
                                    <w:t>LM</w:t>
                                  </w:r>
                                </w:p>
                              </w:txbxContent>
                            </wps:txbx>
                            <wps:bodyPr wrap="square" rtlCol="0" anchor="ctr" anchorCtr="0">
                              <a:noAutofit/>
                            </wps:bodyPr>
                          </wps:wsp>
                        </a:graphicData>
                      </a:graphic>
                    </wp:inline>
                  </w:drawing>
                </mc:Choice>
                <mc:Fallback>
                  <w:pict>
                    <v:shape w14:anchorId="6F8516D2" id="_x0000_s1095" type="#_x0000_t202" style="width:45.35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" fillcolor="#6ba539" stroked="f">
                      <v:textbox>
                        <w:txbxContent>
                          <w:p w14:paraId="2B9B543E" w14:textId="77777777" w:rsidR="008D45E7" w:rsidRPr="008A1AFD" w:rsidRDefault="008D45E7" w:rsidP="008D45E7">
                            <w:pPr>
                              <w:spacing w:after="0" w:line="240" w:lineRule="auto"/>
                              <w:jc w:val="center"/>
                              <w:rPr>
                                <w:rFonts w:ascii="Verdana" w:eastAsia="Verdana" w:hAnsi="Verdana"/>
                                <w:b/>
                                <w:bCs/>
                                <w:color w:val="FFFFFF" w:themeColor="background1"/>
                                <w:kern w:val="24"/>
                                <w:sz w:val="20"/>
                                <w:szCs w:val="20"/>
                              </w:rPr>
                            </w:pPr>
                            <w:r w:rsidRPr="008A1AFD">
                              <w:rPr>
                                <w:rFonts w:ascii="Verdana" w:eastAsia="Verdana" w:hAnsi="Verdana"/>
                                <w:b/>
                                <w:bCs/>
                                <w:color w:val="FFFFFF" w:themeColor="background1"/>
                                <w:kern w:val="24"/>
                                <w:sz w:val="20"/>
                                <w:szCs w:val="20"/>
                              </w:rPr>
                              <w:t>LM</w:t>
                            </w:r>
                          </w:p>
                        </w:txbxContent>
                      </v:textbox>
                      <w10:anchorlock/>
                    </v:shape>
                  </w:pict>
                </mc:Fallback>
              </mc:AlternateContent>
            </w:r>
          </w:p>
          <w:p w14:paraId="70588644" w14:textId="77777777" w:rsidR="008D45E7" w:rsidRPr="008C7DD9" w:rsidRDefault="008D45E7" w:rsidP="00C4019C">
            <w:pPr>
              <w:jc w:val="center"/>
              <w:rPr>
                <w:rFonts w:ascii="Aptos Narrow" w:hAnsi="Aptos Narrow" w:cs="Segoe UI Light"/>
              </w:rPr>
            </w:pPr>
            <w:r w:rsidRPr="008C7DD9">
              <w:rPr>
                <w:rFonts w:ascii="Aptos Narrow" w:hAnsi="Aptos Narrow" w:cs="Segoe UI Light"/>
                <w:b/>
                <w:bCs/>
                <w:sz w:val="16"/>
                <w:szCs w:val="16"/>
              </w:rPr>
              <w:t>4.3.4.3.</w:t>
            </w:r>
          </w:p>
        </w:tc>
        <w:tc>
          <w:tcPr>
            <w:tcW w:w="3406" w:type="dxa"/>
            <w:tcBorders>
              <w:top w:val="single" w:sz="4" w:space="0" w:color="FFFFFF"/>
              <w:left w:val="single" w:sz="4" w:space="0" w:color="FFFFFF" w:themeColor="background1"/>
              <w:bottom w:val="nil"/>
              <w:right w:val="single" w:sz="4" w:space="0" w:color="FFFFFF" w:themeColor="background1"/>
            </w:tcBorders>
            <w:shd w:val="clear" w:color="auto" w:fill="BDD6EE"/>
          </w:tcPr>
          <w:p w14:paraId="0F23DB3D" w14:textId="77777777" w:rsidR="008D45E7" w:rsidRPr="008C7DD9" w:rsidRDefault="008D45E7" w:rsidP="00B40997">
            <w:pPr>
              <w:rPr>
                <w:rFonts w:ascii="Aptos Narrow" w:hAnsi="Aptos Narrow" w:cs="Segoe UI Light"/>
                <w:b/>
                <w:bCs/>
                <w:sz w:val="16"/>
                <w:szCs w:val="16"/>
              </w:rPr>
            </w:pPr>
            <w:r w:rsidRPr="008C7DD9">
              <w:rPr>
                <w:rFonts w:ascii="Aptos Narrow" w:hAnsi="Aptos Narrow" w:cs="Segoe UI Light"/>
                <w:b/>
                <w:bCs/>
                <w:sz w:val="16"/>
                <w:szCs w:val="16"/>
              </w:rPr>
              <w:t>Pasākumi ģimenes un darba dzīves saskaņošanai</w:t>
            </w:r>
          </w:p>
          <w:p w14:paraId="6D9E6270" w14:textId="77777777" w:rsidR="008D45E7" w:rsidRPr="008C7DD9" w:rsidRDefault="008D45E7" w:rsidP="00B40997">
            <w:pPr>
              <w:rPr>
                <w:rFonts w:ascii="Aptos Narrow" w:hAnsi="Aptos Narrow" w:cs="Segoe UI Light"/>
                <w:sz w:val="16"/>
                <w:szCs w:val="16"/>
              </w:rPr>
            </w:pPr>
            <w:r w:rsidRPr="008C7DD9">
              <w:rPr>
                <w:rFonts w:ascii="Aptos Narrow" w:hAnsi="Aptos Narrow" w:cs="Segoe UI Light"/>
                <w:sz w:val="12"/>
                <w:szCs w:val="12"/>
              </w:rPr>
              <w:t>Pasākuma mērķis ir veicināt ģimenes un darba dzīves saskaņošanu un cilvēkkapitāla attīstību, veicot izvērtējumus par dažādiem dzīves kvalitātes uzlabošanas aspektiem un īstenojot sabiedrības informēšanas un izglītošanas pasākumus par ģimenes un darba dzīves saskaņošanas iespējām un vienlīdzīgu iespēju un nediskriminācijas jautājumiem.</w:t>
            </w:r>
          </w:p>
          <w:p w14:paraId="70335420" w14:textId="77777777" w:rsidR="008D45E7" w:rsidRPr="008C7DD9" w:rsidRDefault="008D45E7" w:rsidP="00B40997">
            <w:pPr>
              <w:rPr>
                <w:rFonts w:ascii="Aptos Narrow" w:hAnsi="Aptos Narrow" w:cs="Segoe UI Light"/>
                <w:sz w:val="16"/>
                <w:szCs w:val="16"/>
              </w:rPr>
            </w:pPr>
          </w:p>
        </w:tc>
        <w:tc>
          <w:tcPr>
            <w:tcW w:w="729" w:type="dxa"/>
            <w:tcBorders>
              <w:top w:val="single" w:sz="4" w:space="0" w:color="FFFFFF"/>
              <w:left w:val="single" w:sz="4" w:space="0" w:color="FFFFFF" w:themeColor="background1"/>
              <w:bottom w:val="single" w:sz="4" w:space="0" w:color="FFFFFF" w:themeColor="background1"/>
              <w:right w:val="single" w:sz="4" w:space="0" w:color="FFFFFF" w:themeColor="background1"/>
            </w:tcBorders>
            <w:shd w:val="clear" w:color="auto" w:fill="2E74B5"/>
          </w:tcPr>
          <w:p w14:paraId="7C2F5020" w14:textId="006360DB" w:rsidR="008D45E7" w:rsidRPr="008C7DD9" w:rsidRDefault="008D45E7" w:rsidP="00B40997">
            <w:pPr>
              <w:rPr>
                <w:rFonts w:ascii="Aptos Narrow" w:hAnsi="Aptos Narrow" w:cs="Segoe UI Light"/>
                <w:b/>
                <w:bCs/>
                <w:color w:val="FFFFFF" w:themeColor="background1"/>
                <w:sz w:val="40"/>
                <w:szCs w:val="40"/>
              </w:rPr>
            </w:pPr>
            <w:r w:rsidRPr="008C7DD9">
              <w:rPr>
                <w:rFonts w:ascii="Aptos Narrow" w:hAnsi="Aptos Narrow" w:cs="Segoe UI Light"/>
                <w:b/>
                <w:bCs/>
                <w:color w:val="FFFFFF" w:themeColor="background1"/>
                <w:sz w:val="40"/>
                <w:szCs w:val="40"/>
              </w:rPr>
              <w:t>5.3</w:t>
            </w:r>
            <w:r w:rsidRPr="008C7DD9">
              <w:rPr>
                <w:rFonts w:ascii="Aptos Narrow" w:hAnsi="Aptos Narrow" w:cs="Segoe UI Light"/>
                <w:b/>
                <w:bCs/>
                <w:color w:val="FFFFFF" w:themeColor="background1"/>
                <w:sz w:val="40"/>
                <w:szCs w:val="40"/>
              </w:rPr>
              <w:br/>
            </w:r>
            <w:r w:rsidR="00C4019C">
              <w:rPr>
                <w:rFonts w:ascii="Aptos Narrow" w:hAnsi="Aptos Narrow" w:cs="Segoe UI Light"/>
                <w:color w:val="FFFFFF" w:themeColor="background1"/>
                <w:sz w:val="16"/>
                <w:szCs w:val="16"/>
              </w:rPr>
              <w:t>M EUR</w:t>
            </w:r>
          </w:p>
        </w:tc>
      </w:tr>
      <w:tr w:rsidR="008D45E7" w:rsidRPr="008C7DD9" w14:paraId="334303E6" w14:textId="77777777" w:rsidTr="00C4019C">
        <w:tc>
          <w:tcPr>
            <w:tcW w:w="1129" w:type="dxa"/>
            <w:tcBorders>
              <w:top w:val="single" w:sz="4" w:space="0" w:color="FFFFFF" w:themeColor="background1"/>
              <w:left w:val="single" w:sz="4" w:space="0" w:color="FFFFFF" w:themeColor="background1"/>
              <w:bottom w:val="nil"/>
              <w:right w:val="nil"/>
            </w:tcBorders>
          </w:tcPr>
          <w:p w14:paraId="313245D6" w14:textId="77777777" w:rsidR="008D45E7" w:rsidRPr="008C7DD9" w:rsidRDefault="008D45E7" w:rsidP="00C4019C">
            <w:pPr>
              <w:jc w:val="center"/>
              <w:rPr>
                <w:rFonts w:ascii="Aptos Narrow" w:hAnsi="Aptos Narrow"/>
                <w:b/>
                <w:bCs/>
                <w:noProof/>
                <w:sz w:val="16"/>
                <w:szCs w:val="16"/>
              </w:rPr>
            </w:pPr>
          </w:p>
        </w:tc>
        <w:tc>
          <w:tcPr>
            <w:tcW w:w="3402" w:type="dxa"/>
            <w:tcBorders>
              <w:top w:val="single" w:sz="4" w:space="0" w:color="FFFFFF" w:themeColor="background1"/>
              <w:left w:val="nil"/>
              <w:bottom w:val="nil"/>
              <w:right w:val="single" w:sz="4" w:space="0" w:color="FFFFFF" w:themeColor="background1"/>
            </w:tcBorders>
          </w:tcPr>
          <w:p w14:paraId="70ADF54F" w14:textId="554DC7F6" w:rsidR="008D45E7" w:rsidRPr="008C7DD9" w:rsidRDefault="008D45E7" w:rsidP="00B40997">
            <w:pPr>
              <w:rPr>
                <w:rFonts w:ascii="Aptos Narrow" w:hAnsi="Aptos Narrow" w:cs="Segoe UI Light"/>
                <w:sz w:val="16"/>
                <w:szCs w:val="16"/>
              </w:rPr>
            </w:pPr>
          </w:p>
        </w:tc>
        <w:tc>
          <w:tcPr>
            <w:tcW w:w="7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A8DE58" w14:textId="77777777" w:rsidR="008D45E7" w:rsidRPr="008C7DD9" w:rsidRDefault="008D45E7" w:rsidP="00B40997">
            <w:pPr>
              <w:rPr>
                <w:rFonts w:ascii="Aptos Narrow" w:hAnsi="Aptos Narrow" w:cs="Segoe UI Light"/>
                <w:b/>
                <w:bCs/>
                <w:sz w:val="40"/>
                <w:szCs w:val="40"/>
              </w:rPr>
            </w:pPr>
          </w:p>
        </w:tc>
        <w:tc>
          <w:tcPr>
            <w:tcW w:w="11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cPr>
          <w:p w14:paraId="5566BF8B" w14:textId="77777777" w:rsidR="008D45E7" w:rsidRPr="008C7DD9" w:rsidRDefault="008D45E7" w:rsidP="00C4019C">
            <w:pPr>
              <w:jc w:val="center"/>
              <w:rPr>
                <w:rFonts w:ascii="Aptos Narrow" w:hAnsi="Aptos Narrow" w:cs="Segoe UI Light"/>
                <w:b/>
                <w:bCs/>
                <w:sz w:val="16"/>
                <w:szCs w:val="16"/>
              </w:rPr>
            </w:pPr>
            <w:r w:rsidRPr="008C7DD9">
              <w:rPr>
                <w:rFonts w:ascii="Aptos Narrow" w:hAnsi="Aptos Narrow" w:cs="Segoe UI Light"/>
              </w:rPr>
              <w:br w:type="column"/>
            </w:r>
            <w:r w:rsidRPr="008C7DD9">
              <w:rPr>
                <w:rFonts w:ascii="Aptos Narrow" w:hAnsi="Aptos Narrow"/>
                <w:b/>
                <w:bCs/>
                <w:noProof/>
                <w:sz w:val="16"/>
                <w:szCs w:val="16"/>
              </w:rPr>
              <mc:AlternateContent>
                <mc:Choice Requires="wps">
                  <w:drawing>
                    <wp:inline distT="0" distB="0" distL="0" distR="0" wp14:anchorId="1361FE36" wp14:editId="31622972">
                      <wp:extent cx="576000" cy="288000"/>
                      <wp:effectExtent l="0" t="0" r="0" b="0"/>
                      <wp:docPr id="1993732604" name="TextBox 74"/>
                      <wp:cNvGraphicFramePr/>
                      <a:graphic xmlns:a="http://schemas.openxmlformats.org/drawingml/2006/main">
                        <a:graphicData uri="http://schemas.microsoft.com/office/word/2010/wordprocessingShape">
                          <wps:wsp>
                            <wps:cNvSpPr txBox="1"/>
                            <wps:spPr>
                              <a:xfrm>
                                <a:off x="0" y="0"/>
                                <a:ext cx="576000" cy="288000"/>
                              </a:xfrm>
                              <a:prstGeom prst="rect">
                                <a:avLst/>
                              </a:prstGeom>
                              <a:solidFill>
                                <a:srgbClr val="548235"/>
                              </a:solidFill>
                              <a:ln>
                                <a:noFill/>
                              </a:ln>
                            </wps:spPr>
                            <wps:txbx>
                              <w:txbxContent>
                                <w:p w14:paraId="00FBABC7" w14:textId="77777777" w:rsidR="008D45E7" w:rsidRPr="00DC1DA6" w:rsidRDefault="008D45E7" w:rsidP="008D45E7">
                                  <w:pPr>
                                    <w:spacing w:after="0" w:line="240" w:lineRule="auto"/>
                                    <w:jc w:val="center"/>
                                    <w:rPr>
                                      <w:rFonts w:ascii="Verdana" w:eastAsia="Verdana" w:hAnsi="Verdana"/>
                                      <w:b/>
                                      <w:bCs/>
                                      <w:color w:val="FFFFFF" w:themeColor="background1"/>
                                      <w:kern w:val="24"/>
                                      <w:sz w:val="20"/>
                                      <w:szCs w:val="20"/>
                                    </w:rPr>
                                  </w:pPr>
                                  <w:r w:rsidRPr="00DC1DA6">
                                    <w:rPr>
                                      <w:rFonts w:ascii="Verdana" w:eastAsia="Verdana" w:hAnsi="Verdana"/>
                                      <w:b/>
                                      <w:bCs/>
                                      <w:color w:val="FFFFFF" w:themeColor="background1"/>
                                      <w:kern w:val="24"/>
                                      <w:sz w:val="20"/>
                                      <w:szCs w:val="20"/>
                                    </w:rPr>
                                    <w:t>VARAM</w:t>
                                  </w:r>
                                </w:p>
                              </w:txbxContent>
                            </wps:txbx>
                            <wps:bodyPr wrap="square" lIns="0" rIns="0" rtlCol="0" anchor="ctr" anchorCtr="0">
                              <a:noAutofit/>
                            </wps:bodyPr>
                          </wps:wsp>
                        </a:graphicData>
                      </a:graphic>
                    </wp:inline>
                  </w:drawing>
                </mc:Choice>
                <mc:Fallback>
                  <w:pict>
                    <v:shape w14:anchorId="1361FE36" id="_x0000_s1096" type="#_x0000_t202" style="width:45.35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" fillcolor="#548235" stroked="f">
                      <v:textbox inset="0,,0">
                        <w:txbxContent>
                          <w:p w14:paraId="00FBABC7" w14:textId="77777777" w:rsidR="008D45E7" w:rsidRPr="00DC1DA6" w:rsidRDefault="008D45E7" w:rsidP="008D45E7">
                            <w:pPr>
                              <w:spacing w:after="0" w:line="240" w:lineRule="auto"/>
                              <w:jc w:val="center"/>
                              <w:rPr>
                                <w:rFonts w:ascii="Verdana" w:eastAsia="Verdana" w:hAnsi="Verdana"/>
                                <w:b/>
                                <w:bCs/>
                                <w:color w:val="FFFFFF" w:themeColor="background1"/>
                                <w:kern w:val="24"/>
                                <w:sz w:val="20"/>
                                <w:szCs w:val="20"/>
                              </w:rPr>
                            </w:pPr>
                            <w:r w:rsidRPr="00DC1DA6">
                              <w:rPr>
                                <w:rFonts w:ascii="Verdana" w:eastAsia="Verdana" w:hAnsi="Verdana"/>
                                <w:b/>
                                <w:bCs/>
                                <w:color w:val="FFFFFF" w:themeColor="background1"/>
                                <w:kern w:val="24"/>
                                <w:sz w:val="20"/>
                                <w:szCs w:val="20"/>
                              </w:rPr>
                              <w:t>VARAM</w:t>
                            </w:r>
                          </w:p>
                        </w:txbxContent>
                      </v:textbox>
                      <w10:anchorlock/>
                    </v:shape>
                  </w:pict>
                </mc:Fallback>
              </mc:AlternateContent>
            </w:r>
          </w:p>
          <w:p w14:paraId="61CF0EB6" w14:textId="77777777" w:rsidR="008D45E7" w:rsidRPr="008C7DD9" w:rsidRDefault="008D45E7" w:rsidP="00C4019C">
            <w:pPr>
              <w:jc w:val="center"/>
              <w:rPr>
                <w:rFonts w:ascii="Aptos Narrow" w:hAnsi="Aptos Narrow" w:cs="Segoe UI Light"/>
              </w:rPr>
            </w:pPr>
            <w:r w:rsidRPr="008C7DD9">
              <w:rPr>
                <w:rFonts w:ascii="Aptos Narrow" w:hAnsi="Aptos Narrow" w:cs="Segoe UI Light"/>
                <w:b/>
                <w:bCs/>
                <w:sz w:val="16"/>
                <w:szCs w:val="16"/>
              </w:rPr>
              <w:t>4.3.6.6.</w:t>
            </w:r>
          </w:p>
        </w:tc>
        <w:tc>
          <w:tcPr>
            <w:tcW w:w="3406" w:type="dxa"/>
            <w:tcBorders>
              <w:top w:val="nil"/>
              <w:left w:val="single" w:sz="4" w:space="0" w:color="FFFFFF" w:themeColor="background1"/>
              <w:bottom w:val="single" w:sz="4" w:space="0" w:color="FFFFFF" w:themeColor="background1"/>
              <w:right w:val="single" w:sz="4" w:space="0" w:color="FFFFFF" w:themeColor="background1"/>
            </w:tcBorders>
            <w:shd w:val="clear" w:color="auto" w:fill="BDD6EE"/>
          </w:tcPr>
          <w:p w14:paraId="5F744670" w14:textId="77777777" w:rsidR="008D45E7" w:rsidRPr="008C7DD9" w:rsidRDefault="008D45E7" w:rsidP="00B40997">
            <w:pPr>
              <w:rPr>
                <w:rFonts w:ascii="Aptos Narrow" w:hAnsi="Aptos Narrow" w:cs="Segoe UI Light"/>
                <w:b/>
                <w:bCs/>
                <w:sz w:val="16"/>
                <w:szCs w:val="16"/>
              </w:rPr>
            </w:pPr>
            <w:r w:rsidRPr="008C7DD9">
              <w:rPr>
                <w:rFonts w:ascii="Aptos Narrow" w:hAnsi="Aptos Narrow" w:cs="Segoe UI Light"/>
                <w:b/>
                <w:bCs/>
                <w:sz w:val="16"/>
                <w:szCs w:val="16"/>
              </w:rPr>
              <w:t>Bērnu pieskatīšanas pakalpojumi</w:t>
            </w:r>
          </w:p>
          <w:p w14:paraId="0ABF2D3A" w14:textId="77777777" w:rsidR="008D45E7" w:rsidRPr="008C7DD9" w:rsidRDefault="008D45E7" w:rsidP="00B40997">
            <w:pPr>
              <w:spacing w:after="120"/>
              <w:rPr>
                <w:rFonts w:ascii="Aptos Narrow" w:hAnsi="Aptos Narrow" w:cs="Segoe UI Light"/>
                <w:sz w:val="12"/>
                <w:szCs w:val="12"/>
              </w:rPr>
            </w:pPr>
            <w:r w:rsidRPr="008C7DD9">
              <w:rPr>
                <w:rFonts w:ascii="Aptos Narrow" w:hAnsi="Aptos Narrow" w:cs="Segoe UI Light"/>
                <w:sz w:val="12"/>
                <w:szCs w:val="12"/>
              </w:rPr>
              <w:t xml:space="preserve">Pasākuma mērķis ir sniegt atbalstu pašvaldībām privātā pirmsskolas izglītības pakalpojuma un bērnu uzraudzības pakalpojuma (turpmāk abi kopā – bērnu pieskatīšanas pakalpojumi) iegādei, veicinot darba un ģimenes dzīves līdzsvarošanu un vienlīdzīgas iespējas visām ģimenēm. </w:t>
            </w:r>
          </w:p>
          <w:p w14:paraId="6336CB2E" w14:textId="77777777" w:rsidR="008D45E7" w:rsidRPr="008C7DD9" w:rsidRDefault="008D45E7" w:rsidP="00B40997">
            <w:pPr>
              <w:rPr>
                <w:rFonts w:ascii="Aptos Narrow" w:hAnsi="Aptos Narrow" w:cs="Segoe UI Light"/>
                <w:sz w:val="16"/>
                <w:szCs w:val="16"/>
              </w:rPr>
            </w:pPr>
            <w:r w:rsidRPr="008C7DD9">
              <w:rPr>
                <w:rFonts w:ascii="Aptos Narrow" w:hAnsi="Aptos Narrow" w:cs="Segoe UI Light"/>
                <w:sz w:val="12"/>
                <w:szCs w:val="12"/>
              </w:rPr>
              <w:t>Rādītāji līdz 31.12.2029.: 1) atbalstu saņēmuši bērni vecumā līdz 18 gadiem – vismaz 1239 bērni, tai skaitā par pašvaldību līdzfinansējumu – vismaz 1043 bērni; 2)</w:t>
            </w:r>
            <w:r w:rsidRPr="008C7DD9">
              <w:rPr>
                <w:rFonts w:ascii="Aptos Narrow" w:hAnsi="Aptos Narrow"/>
              </w:rPr>
              <w:t xml:space="preserve"> </w:t>
            </w:r>
            <w:r w:rsidRPr="008C7DD9">
              <w:rPr>
                <w:rFonts w:ascii="Aptos Narrow" w:hAnsi="Aptos Narrow" w:cs="Segoe UI Light"/>
                <w:sz w:val="12"/>
                <w:szCs w:val="12"/>
              </w:rPr>
              <w:t>bērni, kas</w:t>
            </w:r>
            <w:proofErr w:type="gramStart"/>
            <w:r w:rsidRPr="008C7DD9">
              <w:rPr>
                <w:rFonts w:ascii="Aptos Narrow" w:hAnsi="Aptos Narrow" w:cs="Segoe UI Light"/>
                <w:sz w:val="12"/>
                <w:szCs w:val="12"/>
              </w:rPr>
              <w:t xml:space="preserve"> saņēmuši pirmsskolas izglītības pakalpojumus</w:t>
            </w:r>
            <w:proofErr w:type="gramEnd"/>
            <w:r w:rsidRPr="008C7DD9">
              <w:rPr>
                <w:rFonts w:ascii="Aptos Narrow" w:hAnsi="Aptos Narrow" w:cs="Segoe UI Light"/>
                <w:sz w:val="12"/>
                <w:szCs w:val="12"/>
              </w:rPr>
              <w:t xml:space="preserve"> vismaz vienu līdz trīs gadus – 1177 bērni, tai skaitā par pašvaldību līdzfinansējumu – 991 bērns.</w:t>
            </w:r>
          </w:p>
        </w:tc>
        <w:tc>
          <w:tcPr>
            <w:tcW w:w="7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cPr>
          <w:p w14:paraId="481D9DFE" w14:textId="0994CC6D" w:rsidR="008D45E7" w:rsidRPr="008C7DD9" w:rsidRDefault="008D45E7" w:rsidP="00B40997">
            <w:pPr>
              <w:rPr>
                <w:rFonts w:ascii="Aptos Narrow" w:hAnsi="Aptos Narrow" w:cs="Segoe UI Light"/>
                <w:b/>
                <w:bCs/>
                <w:color w:val="FFFFFF" w:themeColor="background1"/>
                <w:sz w:val="40"/>
                <w:szCs w:val="40"/>
              </w:rPr>
            </w:pPr>
            <w:r w:rsidRPr="008C7DD9">
              <w:rPr>
                <w:rFonts w:ascii="Aptos Narrow" w:hAnsi="Aptos Narrow" w:cs="Segoe UI Light"/>
                <w:b/>
                <w:bCs/>
                <w:color w:val="FFFFFF" w:themeColor="background1"/>
                <w:sz w:val="40"/>
                <w:szCs w:val="40"/>
              </w:rPr>
              <w:t>19</w:t>
            </w:r>
            <w:r w:rsidRPr="008C7DD9">
              <w:rPr>
                <w:rFonts w:ascii="Aptos Narrow" w:hAnsi="Aptos Narrow" w:cs="Segoe UI Light"/>
                <w:b/>
                <w:bCs/>
                <w:color w:val="FFFFFF" w:themeColor="background1"/>
                <w:sz w:val="28"/>
                <w:szCs w:val="28"/>
              </w:rPr>
              <w:br/>
            </w:r>
            <w:r w:rsidR="00C4019C">
              <w:rPr>
                <w:rFonts w:ascii="Aptos Narrow" w:hAnsi="Aptos Narrow" w:cs="Segoe UI Light"/>
                <w:color w:val="FFFFFF" w:themeColor="background1"/>
                <w:sz w:val="16"/>
                <w:szCs w:val="16"/>
              </w:rPr>
              <w:t>M EUR</w:t>
            </w:r>
          </w:p>
        </w:tc>
      </w:tr>
    </w:tbl>
    <w:p w14:paraId="2CF9543D" w14:textId="62D692B9" w:rsidR="008D45E7" w:rsidRDefault="002268C8" w:rsidP="008D45E7">
      <w:pPr>
        <w:rPr>
          <w:rStyle w:val="normaltextrun"/>
          <w:rFonts w:ascii="Aptos Narrow" w:hAnsi="Aptos Narrow" w:cstheme="majorHAnsi"/>
          <w:b/>
          <w:color w:val="000000" w:themeColor="text1"/>
          <w:sz w:val="24"/>
          <w:szCs w:val="24"/>
        </w:rPr>
      </w:pPr>
      <w:r w:rsidRPr="006F24B0">
        <w:rPr>
          <w:rFonts w:ascii="Aptos Narrow" w:hAnsi="Aptos Narrow"/>
          <w:noProof/>
          <w:color w:val="1F4E79" w:themeColor="accent5" w:themeShade="80"/>
          <w:sz w:val="72"/>
          <w:szCs w:val="72"/>
        </w:rPr>
        <w:drawing>
          <wp:anchor distT="0" distB="0" distL="114300" distR="114300" simplePos="0" relativeHeight="251694080" behindDoc="1" locked="0" layoutInCell="1" allowOverlap="1" wp14:anchorId="4CA02ADE" wp14:editId="7ADF1D68">
            <wp:simplePos x="0" y="0"/>
            <wp:positionH relativeFrom="margin">
              <wp:posOffset>-337820</wp:posOffset>
            </wp:positionH>
            <wp:positionV relativeFrom="page">
              <wp:posOffset>17970</wp:posOffset>
            </wp:positionV>
            <wp:extent cx="8900795" cy="10773410"/>
            <wp:effectExtent l="0" t="0" r="0" b="8890"/>
            <wp:wrapNone/>
            <wp:docPr id="1284085134" name="Picture 1284085134" descr="Colorful overlapping peopl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olorful overlapping people icons"/>
                    <pic:cNvPicPr/>
                  </pic:nvPicPr>
                  <pic:blipFill>
                    <a:blip r:embed="rId10" cstate="print">
                      <a:duotone>
                        <a:schemeClr val="accent5">
                          <a:shade val="45000"/>
                          <a:satMod val="135000"/>
                        </a:schemeClr>
                        <a:prstClr val="white"/>
                      </a:duotone>
                      <a:alphaModFix amt="10000"/>
                      <a:extLst>
                        <a:ext uri="{28A0092B-C50C-407E-A947-70E740481C1C}">
                          <a14:useLocalDpi xmlns:a14="http://schemas.microsoft.com/office/drawing/2010/main" val="0"/>
                        </a:ext>
                      </a:extLst>
                    </a:blip>
                    <a:stretch>
                      <a:fillRect/>
                    </a:stretch>
                  </pic:blipFill>
                  <pic:spPr>
                    <a:xfrm>
                      <a:off x="0" y="0"/>
                      <a:ext cx="8900795" cy="10773410"/>
                    </a:xfrm>
                    <a:prstGeom prst="rect">
                      <a:avLst/>
                    </a:prstGeom>
                  </pic:spPr>
                </pic:pic>
              </a:graphicData>
            </a:graphic>
            <wp14:sizeRelH relativeFrom="page">
              <wp14:pctWidth>0</wp14:pctWidth>
            </wp14:sizeRelH>
            <wp14:sizeRelV relativeFrom="page">
              <wp14:pctHeight>0</wp14:pctHeight>
            </wp14:sizeRelV>
          </wp:anchor>
        </w:drawing>
      </w:r>
    </w:p>
    <w:p w14:paraId="74217F26" w14:textId="49CC40C2" w:rsidR="008D45E7" w:rsidRPr="002A0C43" w:rsidRDefault="008D45E7" w:rsidP="008D45E7">
      <w:pPr>
        <w:spacing w:after="0" w:line="240" w:lineRule="auto"/>
        <w:jc w:val="center"/>
        <w:rPr>
          <w:rFonts w:ascii="Aptos Narrow" w:hAnsi="Aptos Narrow" w:cs="Segoe UI Light"/>
          <w:b/>
          <w:bCs/>
          <w:color w:val="1F4E79"/>
          <w:sz w:val="32"/>
          <w:szCs w:val="32"/>
        </w:rPr>
      </w:pPr>
      <w:r w:rsidRPr="002A0C43">
        <w:rPr>
          <w:rFonts w:ascii="Aptos Narrow" w:hAnsi="Aptos Narrow" w:cs="Segoe UI Light"/>
          <w:b/>
          <w:bCs/>
          <w:color w:val="1F4E79"/>
          <w:sz w:val="32"/>
          <w:szCs w:val="32"/>
        </w:rPr>
        <w:t>CILVĒKKAPITĀL</w:t>
      </w:r>
      <w:r w:rsidR="00C4019C" w:rsidRPr="002A0C43">
        <w:rPr>
          <w:rFonts w:ascii="Aptos Narrow" w:hAnsi="Aptos Narrow" w:cs="Segoe UI Light"/>
          <w:b/>
          <w:bCs/>
          <w:color w:val="1F4E79"/>
          <w:sz w:val="32"/>
          <w:szCs w:val="32"/>
        </w:rPr>
        <w:t>S</w:t>
      </w:r>
      <w:r w:rsidRPr="002A0C43">
        <w:rPr>
          <w:rFonts w:ascii="Aptos Narrow" w:hAnsi="Aptos Narrow" w:cs="Segoe UI Light"/>
          <w:b/>
          <w:bCs/>
          <w:color w:val="1F4E79"/>
          <w:sz w:val="32"/>
          <w:szCs w:val="32"/>
        </w:rPr>
        <w:t xml:space="preserve"> – PRASMJU ATBILSTĪBA DARBA TIRGUS VAJADZĪBĀM</w:t>
      </w:r>
    </w:p>
    <w:p w14:paraId="43152154" w14:textId="77777777" w:rsidR="002952AF" w:rsidRPr="002952AF" w:rsidRDefault="002952AF" w:rsidP="008D45E7">
      <w:pPr>
        <w:spacing w:after="0" w:line="240" w:lineRule="auto"/>
        <w:jc w:val="center"/>
        <w:rPr>
          <w:rFonts w:ascii="Aptos Narrow" w:hAnsi="Aptos Narrow" w:cs="Segoe UI Light"/>
          <w:color w:val="1F4E79"/>
          <w:sz w:val="16"/>
          <w:szCs w:val="16"/>
        </w:rPr>
      </w:pPr>
    </w:p>
    <w:tbl>
      <w:tblPr>
        <w:tblStyle w:val="TableGrid"/>
        <w:tblW w:w="0" w:type="auto"/>
        <w:tblInd w:w="0" w:type="dxa"/>
        <w:tblLayout w:type="fixed"/>
        <w:tblLook w:val="04A0" w:firstRow="1" w:lastRow="0" w:firstColumn="1" w:lastColumn="0" w:noHBand="0" w:noVBand="1"/>
      </w:tblPr>
      <w:tblGrid>
        <w:gridCol w:w="1077"/>
        <w:gridCol w:w="3402"/>
        <w:gridCol w:w="851"/>
        <w:gridCol w:w="992"/>
        <w:gridCol w:w="3402"/>
        <w:gridCol w:w="851"/>
      </w:tblGrid>
      <w:tr w:rsidR="008D45E7" w:rsidRPr="00ED0D6C" w14:paraId="5ED1414D" w14:textId="77777777" w:rsidTr="002952AF">
        <w:tc>
          <w:tcPr>
            <w:tcW w:w="10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AC"/>
          </w:tcPr>
          <w:p w14:paraId="4417D096" w14:textId="77777777" w:rsidR="008D45E7" w:rsidRPr="008C7DD9" w:rsidRDefault="008D45E7" w:rsidP="002952AF">
            <w:pPr>
              <w:ind w:left="-113" w:right="-160"/>
              <w:jc w:val="center"/>
              <w:rPr>
                <w:rFonts w:ascii="Aptos Narrow" w:hAnsi="Aptos Narrow" w:cs="Segoe UI Light"/>
                <w:b/>
                <w:bCs/>
                <w:sz w:val="16"/>
                <w:szCs w:val="16"/>
              </w:rPr>
            </w:pPr>
            <w:r w:rsidRPr="008C7DD9">
              <w:rPr>
                <w:rFonts w:ascii="Aptos Narrow" w:hAnsi="Aptos Narrow"/>
                <w:b/>
                <w:bCs/>
                <w:noProof/>
                <w:sz w:val="16"/>
                <w:szCs w:val="16"/>
              </w:rPr>
              <mc:AlternateContent>
                <mc:Choice Requires="wps">
                  <w:drawing>
                    <wp:inline distT="0" distB="0" distL="0" distR="0" wp14:anchorId="1DDCCD5D" wp14:editId="3ABF1F2F">
                      <wp:extent cx="576000" cy="288000"/>
                      <wp:effectExtent l="0" t="0" r="0" b="0"/>
                      <wp:docPr id="1311868771" name="TextBox 74"/>
                      <wp:cNvGraphicFramePr/>
                      <a:graphic xmlns:a="http://schemas.openxmlformats.org/drawingml/2006/main">
                        <a:graphicData uri="http://schemas.microsoft.com/office/word/2010/wordprocessingShape">
                          <wps:wsp>
                            <wps:cNvSpPr txBox="1"/>
                            <wps:spPr>
                              <a:xfrm>
                                <a:off x="0" y="0"/>
                                <a:ext cx="576000" cy="288000"/>
                              </a:xfrm>
                              <a:prstGeom prst="rect">
                                <a:avLst/>
                              </a:prstGeom>
                              <a:solidFill>
                                <a:srgbClr val="ED7D31"/>
                              </a:solidFill>
                              <a:ln>
                                <a:noFill/>
                              </a:ln>
                            </wps:spPr>
                            <wps:txbx>
                              <w:txbxContent>
                                <w:p w14:paraId="51F99392" w14:textId="77777777" w:rsidR="008D45E7" w:rsidRPr="008A1AFD" w:rsidRDefault="008D45E7" w:rsidP="008D45E7">
                                  <w:pPr>
                                    <w:spacing w:after="0" w:line="240" w:lineRule="auto"/>
                                    <w:jc w:val="center"/>
                                    <w:rPr>
                                      <w:rFonts w:ascii="Verdana" w:eastAsia="Verdana" w:hAnsi="Verdana"/>
                                      <w:b/>
                                      <w:bCs/>
                                      <w:color w:val="FFFFFF" w:themeColor="background1"/>
                                      <w:kern w:val="24"/>
                                      <w:sz w:val="20"/>
                                      <w:szCs w:val="20"/>
                                    </w:rPr>
                                  </w:pPr>
                                  <w:r>
                                    <w:rPr>
                                      <w:rFonts w:ascii="Verdana" w:eastAsia="Verdana" w:hAnsi="Verdana"/>
                                      <w:b/>
                                      <w:bCs/>
                                      <w:color w:val="FFFFFF" w:themeColor="background1"/>
                                      <w:kern w:val="24"/>
                                      <w:sz w:val="20"/>
                                      <w:szCs w:val="20"/>
                                    </w:rPr>
                                    <w:t>V</w:t>
                                  </w:r>
                                  <w:r w:rsidRPr="008A1AFD">
                                    <w:rPr>
                                      <w:rFonts w:ascii="Verdana" w:eastAsia="Verdana" w:hAnsi="Verdana"/>
                                      <w:b/>
                                      <w:bCs/>
                                      <w:color w:val="FFFFFF" w:themeColor="background1"/>
                                      <w:kern w:val="24"/>
                                      <w:sz w:val="20"/>
                                      <w:szCs w:val="20"/>
                                    </w:rPr>
                                    <w:t>M</w:t>
                                  </w:r>
                                </w:p>
                              </w:txbxContent>
                            </wps:txbx>
                            <wps:bodyPr wrap="square" rtlCol="0" anchor="ctr" anchorCtr="0">
                              <a:noAutofit/>
                            </wps:bodyPr>
                          </wps:wsp>
                        </a:graphicData>
                      </a:graphic>
                    </wp:inline>
                  </w:drawing>
                </mc:Choice>
                <mc:Fallback>
                  <w:pict>
                    <v:shape w14:anchorId="1DDCCD5D" id="_x0000_s1097" type="#_x0000_t202" style="width:45.35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" fillcolor="#ed7d31" stroked="f">
                      <v:textbox>
                        <w:txbxContent>
                          <w:p w14:paraId="51F99392" w14:textId="77777777" w:rsidR="008D45E7" w:rsidRPr="008A1AFD" w:rsidRDefault="008D45E7" w:rsidP="008D45E7">
                            <w:pPr>
                              <w:spacing w:after="0" w:line="240" w:lineRule="auto"/>
                              <w:jc w:val="center"/>
                              <w:rPr>
                                <w:rFonts w:ascii="Verdana" w:eastAsia="Verdana" w:hAnsi="Verdana"/>
                                <w:b/>
                                <w:bCs/>
                                <w:color w:val="FFFFFF" w:themeColor="background1"/>
                                <w:kern w:val="24"/>
                                <w:sz w:val="20"/>
                                <w:szCs w:val="20"/>
                              </w:rPr>
                            </w:pPr>
                            <w:r>
                              <w:rPr>
                                <w:rFonts w:ascii="Verdana" w:eastAsia="Verdana" w:hAnsi="Verdana"/>
                                <w:b/>
                                <w:bCs/>
                                <w:color w:val="FFFFFF" w:themeColor="background1"/>
                                <w:kern w:val="24"/>
                                <w:sz w:val="20"/>
                                <w:szCs w:val="20"/>
                              </w:rPr>
                              <w:t>V</w:t>
                            </w:r>
                            <w:r w:rsidRPr="008A1AFD">
                              <w:rPr>
                                <w:rFonts w:ascii="Verdana" w:eastAsia="Verdana" w:hAnsi="Verdana"/>
                                <w:b/>
                                <w:bCs/>
                                <w:color w:val="FFFFFF" w:themeColor="background1"/>
                                <w:kern w:val="24"/>
                                <w:sz w:val="20"/>
                                <w:szCs w:val="20"/>
                              </w:rPr>
                              <w:t>M</w:t>
                            </w:r>
                          </w:p>
                        </w:txbxContent>
                      </v:textbox>
                      <w10:anchorlock/>
                    </v:shape>
                  </w:pict>
                </mc:Fallback>
              </mc:AlternateContent>
            </w:r>
          </w:p>
          <w:p w14:paraId="60A9E707" w14:textId="77777777" w:rsidR="008D45E7" w:rsidRPr="008C7DD9" w:rsidRDefault="008D45E7" w:rsidP="002952AF">
            <w:pPr>
              <w:ind w:left="-113" w:right="-160"/>
              <w:jc w:val="center"/>
              <w:rPr>
                <w:rFonts w:ascii="Aptos Narrow" w:eastAsia="Times New Roman" w:hAnsi="Aptos Narrow"/>
                <w:sz w:val="24"/>
                <w:szCs w:val="24"/>
              </w:rPr>
            </w:pPr>
            <w:r w:rsidRPr="008C7DD9">
              <w:rPr>
                <w:rFonts w:ascii="Aptos Narrow" w:hAnsi="Aptos Narrow" w:cs="Segoe UI Light"/>
                <w:b/>
                <w:bCs/>
                <w:sz w:val="16"/>
                <w:szCs w:val="16"/>
              </w:rPr>
              <w:t>4.2.1.R.</w:t>
            </w:r>
          </w:p>
        </w:tc>
        <w:tc>
          <w:tcPr>
            <w:tcW w:w="3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AC"/>
          </w:tcPr>
          <w:p w14:paraId="7110DDE4" w14:textId="77777777" w:rsidR="008D45E7" w:rsidRPr="008C7DD9" w:rsidRDefault="008D45E7" w:rsidP="00B40997">
            <w:pPr>
              <w:rPr>
                <w:rFonts w:ascii="Aptos Narrow" w:hAnsi="Aptos Narrow" w:cs="Segoe UI Light"/>
                <w:b/>
                <w:bCs/>
                <w:sz w:val="16"/>
                <w:szCs w:val="16"/>
              </w:rPr>
            </w:pPr>
            <w:r w:rsidRPr="008C7DD9">
              <w:rPr>
                <w:rFonts w:ascii="Aptos Narrow" w:hAnsi="Aptos Narrow" w:cs="Segoe UI Light"/>
                <w:b/>
                <w:bCs/>
                <w:sz w:val="16"/>
                <w:szCs w:val="16"/>
              </w:rPr>
              <w:t>Cilvēkresursu nodrošinājums un prasmju pilnveide; atbalsts cilvēkresursu attīstības sistēmas ieviešanai veselības aprūpē</w:t>
            </w:r>
          </w:p>
          <w:p w14:paraId="2F1D78AD" w14:textId="77777777" w:rsidR="008D45E7" w:rsidRPr="008C7DD9" w:rsidRDefault="008D45E7" w:rsidP="00B40997">
            <w:pPr>
              <w:rPr>
                <w:rFonts w:ascii="Aptos Narrow" w:eastAsia="Times New Roman" w:hAnsi="Aptos Narrow"/>
                <w:sz w:val="24"/>
                <w:szCs w:val="24"/>
              </w:rPr>
            </w:pPr>
            <w:r w:rsidRPr="008C7DD9">
              <w:rPr>
                <w:rFonts w:ascii="Aptos Narrow" w:hAnsi="Aptos Narrow" w:cs="Segoe UI Light"/>
                <w:sz w:val="12"/>
                <w:szCs w:val="12"/>
              </w:rPr>
              <w:t>Reformas ietvaros paredzēta cilvēkresursu stratēģijas izstrāde, kas ietver visaptverošu pieeju veselības aprūpes darbaspēka plānošanai un mūžizglītības modeļa izveidei, tai skaitā tālākizglītības koordinācijas mehānismam un simulācijā balstītas medicīnas izglītības pieejas veicināšanai.</w:t>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45911"/>
          </w:tcPr>
          <w:p w14:paraId="18AB60A3" w14:textId="5B19BC47" w:rsidR="008D45E7" w:rsidRPr="008C7DD9" w:rsidRDefault="008D45E7" w:rsidP="00B40997">
            <w:pPr>
              <w:rPr>
                <w:rFonts w:ascii="Aptos Narrow" w:eastAsia="Times New Roman" w:hAnsi="Aptos Narrow"/>
                <w:color w:val="FFFFFF" w:themeColor="background1"/>
                <w:sz w:val="24"/>
                <w:szCs w:val="24"/>
              </w:rPr>
            </w:pPr>
            <w:r w:rsidRPr="008C7DD9">
              <w:rPr>
                <w:rFonts w:ascii="Aptos Narrow" w:hAnsi="Aptos Narrow" w:cs="Segoe UI Light"/>
                <w:b/>
                <w:bCs/>
                <w:color w:val="FFFFFF" w:themeColor="background1"/>
                <w:sz w:val="40"/>
                <w:szCs w:val="40"/>
              </w:rPr>
              <w:t>4</w:t>
            </w:r>
            <w:r w:rsidRPr="008C7DD9">
              <w:rPr>
                <w:rFonts w:ascii="Aptos Narrow" w:hAnsi="Aptos Narrow" w:cs="Segoe UI Light"/>
                <w:color w:val="FFFFFF" w:themeColor="background1"/>
                <w:sz w:val="40"/>
                <w:szCs w:val="40"/>
              </w:rPr>
              <w:t xml:space="preserve"> </w:t>
            </w:r>
            <w:r w:rsidRPr="008C7DD9">
              <w:rPr>
                <w:rFonts w:ascii="Aptos Narrow" w:hAnsi="Aptos Narrow" w:cs="Segoe UI Light"/>
                <w:color w:val="FFFFFF" w:themeColor="background1"/>
                <w:sz w:val="40"/>
                <w:szCs w:val="40"/>
              </w:rPr>
              <w:br/>
            </w:r>
            <w:r w:rsidR="00C4019C">
              <w:rPr>
                <w:rFonts w:ascii="Aptos Narrow" w:hAnsi="Aptos Narrow" w:cs="Segoe UI Light"/>
                <w:color w:val="FFFFFF" w:themeColor="background1"/>
                <w:sz w:val="16"/>
                <w:szCs w:val="16"/>
              </w:rPr>
              <w:t>M EUR</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AC"/>
          </w:tcPr>
          <w:p w14:paraId="01A71440" w14:textId="77777777" w:rsidR="008D45E7" w:rsidRPr="008C7DD9" w:rsidRDefault="008D45E7" w:rsidP="002952AF">
            <w:pPr>
              <w:ind w:left="-108" w:right="-108"/>
              <w:jc w:val="center"/>
              <w:rPr>
                <w:rFonts w:ascii="Aptos Narrow" w:hAnsi="Aptos Narrow" w:cs="Segoe UI Light"/>
                <w:b/>
                <w:bCs/>
                <w:sz w:val="16"/>
                <w:szCs w:val="16"/>
              </w:rPr>
            </w:pPr>
            <w:r w:rsidRPr="008C7DD9">
              <w:rPr>
                <w:rFonts w:ascii="Aptos Narrow" w:hAnsi="Aptos Narrow"/>
                <w:b/>
                <w:bCs/>
                <w:noProof/>
                <w:sz w:val="16"/>
                <w:szCs w:val="16"/>
              </w:rPr>
              <mc:AlternateContent>
                <mc:Choice Requires="wps">
                  <w:drawing>
                    <wp:inline distT="0" distB="0" distL="0" distR="0" wp14:anchorId="511C22F8" wp14:editId="3F765637">
                      <wp:extent cx="576000" cy="288000"/>
                      <wp:effectExtent l="0" t="0" r="0" b="0"/>
                      <wp:docPr id="893331654" name="TextBox 74"/>
                      <wp:cNvGraphicFramePr/>
                      <a:graphic xmlns:a="http://schemas.openxmlformats.org/drawingml/2006/main">
                        <a:graphicData uri="http://schemas.microsoft.com/office/word/2010/wordprocessingShape">
                          <wps:wsp>
                            <wps:cNvSpPr txBox="1"/>
                            <wps:spPr>
                              <a:xfrm>
                                <a:off x="0" y="0"/>
                                <a:ext cx="576000" cy="288000"/>
                              </a:xfrm>
                              <a:prstGeom prst="rect">
                                <a:avLst/>
                              </a:prstGeom>
                              <a:solidFill>
                                <a:srgbClr val="6B4A8F"/>
                              </a:solidFill>
                              <a:ln>
                                <a:noFill/>
                              </a:ln>
                            </wps:spPr>
                            <wps:txbx>
                              <w:txbxContent>
                                <w:p w14:paraId="6E9F38EB" w14:textId="77777777" w:rsidR="008D45E7" w:rsidRPr="008A1AFD" w:rsidRDefault="008D45E7" w:rsidP="008D45E7">
                                  <w:pPr>
                                    <w:spacing w:after="0" w:line="240" w:lineRule="auto"/>
                                    <w:jc w:val="center"/>
                                    <w:rPr>
                                      <w:rFonts w:ascii="Verdana" w:eastAsia="Verdana" w:hAnsi="Verdana"/>
                                      <w:b/>
                                      <w:bCs/>
                                      <w:color w:val="FFFFFF" w:themeColor="background1"/>
                                      <w:kern w:val="24"/>
                                      <w:sz w:val="20"/>
                                      <w:szCs w:val="20"/>
                                    </w:rPr>
                                  </w:pPr>
                                  <w:r>
                                    <w:rPr>
                                      <w:rFonts w:ascii="Verdana" w:eastAsia="Verdana" w:hAnsi="Verdana"/>
                                      <w:b/>
                                      <w:bCs/>
                                      <w:color w:val="FFFFFF" w:themeColor="background1"/>
                                      <w:kern w:val="24"/>
                                      <w:sz w:val="20"/>
                                      <w:szCs w:val="20"/>
                                    </w:rPr>
                                    <w:t>IZ</w:t>
                                  </w:r>
                                  <w:r w:rsidRPr="008A1AFD">
                                    <w:rPr>
                                      <w:rFonts w:ascii="Verdana" w:eastAsia="Verdana" w:hAnsi="Verdana"/>
                                      <w:b/>
                                      <w:bCs/>
                                      <w:color w:val="FFFFFF" w:themeColor="background1"/>
                                      <w:kern w:val="24"/>
                                      <w:sz w:val="20"/>
                                      <w:szCs w:val="20"/>
                                    </w:rPr>
                                    <w:t>M</w:t>
                                  </w:r>
                                </w:p>
                              </w:txbxContent>
                            </wps:txbx>
                            <wps:bodyPr wrap="square" rtlCol="0" anchor="ctr" anchorCtr="0">
                              <a:noAutofit/>
                            </wps:bodyPr>
                          </wps:wsp>
                        </a:graphicData>
                      </a:graphic>
                    </wp:inline>
                  </w:drawing>
                </mc:Choice>
                <mc:Fallback>
                  <w:pict>
                    <v:shape w14:anchorId="511C22F8" id="_x0000_s1098" type="#_x0000_t202" style="width:45.35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" fillcolor="#6b4a8f" stroked="f">
                      <v:textbox>
                        <w:txbxContent>
                          <w:p w14:paraId="6E9F38EB" w14:textId="77777777" w:rsidR="008D45E7" w:rsidRPr="008A1AFD" w:rsidRDefault="008D45E7" w:rsidP="008D45E7">
                            <w:pPr>
                              <w:spacing w:after="0" w:line="240" w:lineRule="auto"/>
                              <w:jc w:val="center"/>
                              <w:rPr>
                                <w:rFonts w:ascii="Verdana" w:eastAsia="Verdana" w:hAnsi="Verdana"/>
                                <w:b/>
                                <w:bCs/>
                                <w:color w:val="FFFFFF" w:themeColor="background1"/>
                                <w:kern w:val="24"/>
                                <w:sz w:val="20"/>
                                <w:szCs w:val="20"/>
                              </w:rPr>
                            </w:pPr>
                            <w:r>
                              <w:rPr>
                                <w:rFonts w:ascii="Verdana" w:eastAsia="Verdana" w:hAnsi="Verdana"/>
                                <w:b/>
                                <w:bCs/>
                                <w:color w:val="FFFFFF" w:themeColor="background1"/>
                                <w:kern w:val="24"/>
                                <w:sz w:val="20"/>
                                <w:szCs w:val="20"/>
                              </w:rPr>
                              <w:t>IZ</w:t>
                            </w:r>
                            <w:r w:rsidRPr="008A1AFD">
                              <w:rPr>
                                <w:rFonts w:ascii="Verdana" w:eastAsia="Verdana" w:hAnsi="Verdana"/>
                                <w:b/>
                                <w:bCs/>
                                <w:color w:val="FFFFFF" w:themeColor="background1"/>
                                <w:kern w:val="24"/>
                                <w:sz w:val="20"/>
                                <w:szCs w:val="20"/>
                              </w:rPr>
                              <w:t>M</w:t>
                            </w:r>
                          </w:p>
                        </w:txbxContent>
                      </v:textbox>
                      <w10:anchorlock/>
                    </v:shape>
                  </w:pict>
                </mc:Fallback>
              </mc:AlternateContent>
            </w:r>
          </w:p>
          <w:p w14:paraId="01C09639" w14:textId="77777777" w:rsidR="008D45E7" w:rsidRPr="008C7DD9" w:rsidRDefault="008D45E7" w:rsidP="002952AF">
            <w:pPr>
              <w:ind w:left="-108" w:right="-108"/>
              <w:jc w:val="center"/>
              <w:rPr>
                <w:rFonts w:ascii="Aptos Narrow" w:eastAsia="Times New Roman" w:hAnsi="Aptos Narrow"/>
                <w:sz w:val="24"/>
                <w:szCs w:val="24"/>
              </w:rPr>
            </w:pPr>
            <w:r w:rsidRPr="008C7DD9">
              <w:rPr>
                <w:rFonts w:ascii="Aptos Narrow" w:hAnsi="Aptos Narrow" w:cs="Segoe UI Light"/>
                <w:b/>
                <w:bCs/>
                <w:sz w:val="16"/>
                <w:szCs w:val="16"/>
              </w:rPr>
              <w:t>2.3.1.4.I.</w:t>
            </w:r>
          </w:p>
        </w:tc>
        <w:tc>
          <w:tcPr>
            <w:tcW w:w="3402" w:type="dxa"/>
            <w:tcBorders>
              <w:top w:val="single" w:sz="4" w:space="0" w:color="FFFFFF" w:themeColor="background1"/>
              <w:left w:val="single" w:sz="4" w:space="0" w:color="FFFFFF" w:themeColor="background1"/>
              <w:bottom w:val="nil"/>
              <w:right w:val="single" w:sz="4" w:space="0" w:color="FFFFFF" w:themeColor="background1"/>
            </w:tcBorders>
            <w:shd w:val="clear" w:color="auto" w:fill="F7CAAC"/>
          </w:tcPr>
          <w:p w14:paraId="544FBA4F" w14:textId="77777777" w:rsidR="008D45E7" w:rsidRPr="008C7DD9" w:rsidRDefault="008D45E7" w:rsidP="00B40997">
            <w:pPr>
              <w:rPr>
                <w:rFonts w:ascii="Aptos Narrow" w:hAnsi="Aptos Narrow" w:cs="Segoe UI Light"/>
                <w:b/>
                <w:bCs/>
                <w:sz w:val="16"/>
                <w:szCs w:val="16"/>
              </w:rPr>
            </w:pPr>
            <w:r w:rsidRPr="008C7DD9">
              <w:rPr>
                <w:rFonts w:ascii="Aptos Narrow" w:hAnsi="Aptos Narrow" w:cs="Segoe UI Light"/>
                <w:b/>
                <w:bCs/>
                <w:sz w:val="16"/>
                <w:szCs w:val="16"/>
              </w:rPr>
              <w:t>Individuālo mācību kontu pieejas attīstība</w:t>
            </w:r>
          </w:p>
          <w:p w14:paraId="11AB577B" w14:textId="77777777" w:rsidR="008D45E7" w:rsidRPr="008C7DD9" w:rsidRDefault="008D45E7" w:rsidP="00B40997">
            <w:pPr>
              <w:rPr>
                <w:rFonts w:ascii="Aptos Narrow" w:eastAsia="Times New Roman" w:hAnsi="Aptos Narrow"/>
                <w:sz w:val="24"/>
                <w:szCs w:val="24"/>
              </w:rPr>
            </w:pPr>
            <w:r w:rsidRPr="008C7DD9">
              <w:rPr>
                <w:rFonts w:ascii="Aptos Narrow" w:hAnsi="Aptos Narrow" w:cs="Segoe UI Light"/>
                <w:sz w:val="12"/>
                <w:szCs w:val="12"/>
              </w:rPr>
              <w:t xml:space="preserve">Investīcijas pasākuma mērķis ir līdz </w:t>
            </w:r>
            <w:proofErr w:type="gramStart"/>
            <w:r w:rsidRPr="008C7DD9">
              <w:rPr>
                <w:rFonts w:ascii="Aptos Narrow" w:hAnsi="Aptos Narrow" w:cs="Segoe UI Light"/>
                <w:sz w:val="12"/>
                <w:szCs w:val="12"/>
              </w:rPr>
              <w:t>2026.gadam</w:t>
            </w:r>
            <w:proofErr w:type="gramEnd"/>
            <w:r w:rsidRPr="008C7DD9">
              <w:rPr>
                <w:rFonts w:ascii="Aptos Narrow" w:hAnsi="Aptos Narrow" w:cs="Segoe UI Light"/>
                <w:sz w:val="12"/>
                <w:szCs w:val="12"/>
              </w:rPr>
              <w:t xml:space="preserve"> attīstīt un aprobēt Latvijas kontekstam atbilstošu IMK pieeju, kas stiprina indivīda mācību ceļa īstenošanu un pārvaldību un sekmē pieaugušo dalību izglītībā, tostarp piekļuvi starptautisku un ārvalstu mācību platformu mācību iespējām.</w:t>
            </w:r>
            <w:r w:rsidRPr="008C7DD9">
              <w:rPr>
                <w:rFonts w:ascii="Aptos Narrow" w:hAnsi="Aptos Narrow" w:cs="Segoe UI Light"/>
                <w:sz w:val="16"/>
                <w:szCs w:val="16"/>
              </w:rPr>
              <w:t xml:space="preserve"> </w:t>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45911"/>
          </w:tcPr>
          <w:p w14:paraId="089C11FA" w14:textId="77777777" w:rsidR="002952AF" w:rsidRDefault="008D45E7" w:rsidP="00B40997">
            <w:pPr>
              <w:rPr>
                <w:rFonts w:ascii="Aptos Narrow" w:hAnsi="Aptos Narrow" w:cs="Segoe UI Light"/>
                <w:color w:val="FFFFFF" w:themeColor="background1"/>
                <w:sz w:val="40"/>
                <w:szCs w:val="40"/>
              </w:rPr>
            </w:pPr>
            <w:r w:rsidRPr="008C7DD9">
              <w:rPr>
                <w:rFonts w:ascii="Aptos Narrow" w:hAnsi="Aptos Narrow" w:cs="Segoe UI Light"/>
                <w:b/>
                <w:bCs/>
                <w:color w:val="FFFFFF" w:themeColor="background1"/>
                <w:sz w:val="40"/>
                <w:szCs w:val="40"/>
              </w:rPr>
              <w:t>14</w:t>
            </w:r>
            <w:r w:rsidRPr="008C7DD9">
              <w:rPr>
                <w:rFonts w:ascii="Aptos Narrow" w:hAnsi="Aptos Narrow" w:cs="Segoe UI Light"/>
                <w:color w:val="FFFFFF" w:themeColor="background1"/>
                <w:sz w:val="40"/>
                <w:szCs w:val="40"/>
              </w:rPr>
              <w:t xml:space="preserve"> </w:t>
            </w:r>
          </w:p>
          <w:p w14:paraId="7547CEB1" w14:textId="5DBF2284" w:rsidR="008D45E7" w:rsidRPr="008C7DD9" w:rsidRDefault="00C4019C" w:rsidP="00B40997">
            <w:pPr>
              <w:rPr>
                <w:rFonts w:ascii="Aptos Narrow" w:eastAsia="Times New Roman" w:hAnsi="Aptos Narrow"/>
                <w:color w:val="FFFFFF" w:themeColor="background1"/>
                <w:sz w:val="24"/>
                <w:szCs w:val="24"/>
              </w:rPr>
            </w:pPr>
            <w:r>
              <w:rPr>
                <w:rFonts w:ascii="Aptos Narrow" w:hAnsi="Aptos Narrow" w:cs="Segoe UI Light"/>
                <w:color w:val="FFFFFF" w:themeColor="background1"/>
                <w:sz w:val="16"/>
                <w:szCs w:val="16"/>
              </w:rPr>
              <w:t>M EUR</w:t>
            </w:r>
          </w:p>
        </w:tc>
      </w:tr>
      <w:tr w:rsidR="008D45E7" w:rsidRPr="00ED0D6C" w14:paraId="78EE49A1" w14:textId="77777777" w:rsidTr="002952AF">
        <w:tc>
          <w:tcPr>
            <w:tcW w:w="10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AC"/>
          </w:tcPr>
          <w:p w14:paraId="1CC3217C" w14:textId="77777777" w:rsidR="008D45E7" w:rsidRPr="008C7DD9" w:rsidRDefault="008D45E7" w:rsidP="002952AF">
            <w:pPr>
              <w:ind w:left="-113" w:right="-160"/>
              <w:jc w:val="center"/>
              <w:rPr>
                <w:rFonts w:ascii="Aptos Narrow" w:hAnsi="Aptos Narrow" w:cs="Segoe UI Light"/>
                <w:b/>
                <w:bCs/>
                <w:sz w:val="16"/>
                <w:szCs w:val="16"/>
              </w:rPr>
            </w:pPr>
            <w:r w:rsidRPr="008C7DD9">
              <w:rPr>
                <w:rFonts w:ascii="Aptos Narrow" w:hAnsi="Aptos Narrow"/>
                <w:b/>
                <w:bCs/>
                <w:noProof/>
                <w:sz w:val="16"/>
                <w:szCs w:val="16"/>
              </w:rPr>
              <mc:AlternateContent>
                <mc:Choice Requires="wps">
                  <w:drawing>
                    <wp:inline distT="0" distB="0" distL="0" distR="0" wp14:anchorId="39D658D1" wp14:editId="6F1A25C9">
                      <wp:extent cx="576000" cy="288000"/>
                      <wp:effectExtent l="0" t="0" r="0" b="0"/>
                      <wp:docPr id="2046349440" name="TextBox 74"/>
                      <wp:cNvGraphicFramePr/>
                      <a:graphic xmlns:a="http://schemas.openxmlformats.org/drawingml/2006/main">
                        <a:graphicData uri="http://schemas.microsoft.com/office/word/2010/wordprocessingShape">
                          <wps:wsp>
                            <wps:cNvSpPr txBox="1"/>
                            <wps:spPr>
                              <a:xfrm>
                                <a:off x="0" y="0"/>
                                <a:ext cx="576000" cy="288000"/>
                              </a:xfrm>
                              <a:prstGeom prst="rect">
                                <a:avLst/>
                              </a:prstGeom>
                              <a:solidFill>
                                <a:srgbClr val="6B4A8F"/>
                              </a:solidFill>
                              <a:ln>
                                <a:noFill/>
                              </a:ln>
                            </wps:spPr>
                            <wps:txbx>
                              <w:txbxContent>
                                <w:p w14:paraId="6D577A24" w14:textId="77777777" w:rsidR="008D45E7" w:rsidRPr="008A1AFD" w:rsidRDefault="008D45E7" w:rsidP="008D45E7">
                                  <w:pPr>
                                    <w:spacing w:after="0" w:line="240" w:lineRule="auto"/>
                                    <w:jc w:val="center"/>
                                    <w:rPr>
                                      <w:rFonts w:ascii="Verdana" w:eastAsia="Verdana" w:hAnsi="Verdana"/>
                                      <w:b/>
                                      <w:bCs/>
                                      <w:color w:val="FFFFFF" w:themeColor="background1"/>
                                      <w:kern w:val="24"/>
                                      <w:sz w:val="20"/>
                                      <w:szCs w:val="20"/>
                                    </w:rPr>
                                  </w:pPr>
                                  <w:r>
                                    <w:rPr>
                                      <w:rFonts w:ascii="Verdana" w:eastAsia="Verdana" w:hAnsi="Verdana"/>
                                      <w:b/>
                                      <w:bCs/>
                                      <w:color w:val="FFFFFF" w:themeColor="background1"/>
                                      <w:kern w:val="24"/>
                                      <w:sz w:val="20"/>
                                      <w:szCs w:val="20"/>
                                    </w:rPr>
                                    <w:t>IZ</w:t>
                                  </w:r>
                                  <w:r w:rsidRPr="008A1AFD">
                                    <w:rPr>
                                      <w:rFonts w:ascii="Verdana" w:eastAsia="Verdana" w:hAnsi="Verdana"/>
                                      <w:b/>
                                      <w:bCs/>
                                      <w:color w:val="FFFFFF" w:themeColor="background1"/>
                                      <w:kern w:val="24"/>
                                      <w:sz w:val="20"/>
                                      <w:szCs w:val="20"/>
                                    </w:rPr>
                                    <w:t>M</w:t>
                                  </w:r>
                                </w:p>
                              </w:txbxContent>
                            </wps:txbx>
                            <wps:bodyPr wrap="square" rtlCol="0" anchor="ctr" anchorCtr="0">
                              <a:noAutofit/>
                            </wps:bodyPr>
                          </wps:wsp>
                        </a:graphicData>
                      </a:graphic>
                    </wp:inline>
                  </w:drawing>
                </mc:Choice>
                <mc:Fallback>
                  <w:pict>
                    <v:shape w14:anchorId="39D658D1" id="_x0000_s1099" type="#_x0000_t202" style="width:45.35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" fillcolor="#6b4a8f" stroked="f">
                      <v:textbox>
                        <w:txbxContent>
                          <w:p w14:paraId="6D577A24" w14:textId="77777777" w:rsidR="008D45E7" w:rsidRPr="008A1AFD" w:rsidRDefault="008D45E7" w:rsidP="008D45E7">
                            <w:pPr>
                              <w:spacing w:after="0" w:line="240" w:lineRule="auto"/>
                              <w:jc w:val="center"/>
                              <w:rPr>
                                <w:rFonts w:ascii="Verdana" w:eastAsia="Verdana" w:hAnsi="Verdana"/>
                                <w:b/>
                                <w:bCs/>
                                <w:color w:val="FFFFFF" w:themeColor="background1"/>
                                <w:kern w:val="24"/>
                                <w:sz w:val="20"/>
                                <w:szCs w:val="20"/>
                              </w:rPr>
                            </w:pPr>
                            <w:r>
                              <w:rPr>
                                <w:rFonts w:ascii="Verdana" w:eastAsia="Verdana" w:hAnsi="Verdana"/>
                                <w:b/>
                                <w:bCs/>
                                <w:color w:val="FFFFFF" w:themeColor="background1"/>
                                <w:kern w:val="24"/>
                                <w:sz w:val="20"/>
                                <w:szCs w:val="20"/>
                              </w:rPr>
                              <w:t>IZ</w:t>
                            </w:r>
                            <w:r w:rsidRPr="008A1AFD">
                              <w:rPr>
                                <w:rFonts w:ascii="Verdana" w:eastAsia="Verdana" w:hAnsi="Verdana"/>
                                <w:b/>
                                <w:bCs/>
                                <w:color w:val="FFFFFF" w:themeColor="background1"/>
                                <w:kern w:val="24"/>
                                <w:sz w:val="20"/>
                                <w:szCs w:val="20"/>
                              </w:rPr>
                              <w:t>M</w:t>
                            </w:r>
                          </w:p>
                        </w:txbxContent>
                      </v:textbox>
                      <w10:anchorlock/>
                    </v:shape>
                  </w:pict>
                </mc:Fallback>
              </mc:AlternateContent>
            </w:r>
          </w:p>
          <w:p w14:paraId="04E844DA" w14:textId="77777777" w:rsidR="008D45E7" w:rsidRPr="008C7DD9" w:rsidRDefault="008D45E7" w:rsidP="002952AF">
            <w:pPr>
              <w:ind w:left="-113" w:right="-160"/>
              <w:jc w:val="center"/>
              <w:rPr>
                <w:rFonts w:ascii="Aptos Narrow" w:eastAsia="Times New Roman" w:hAnsi="Aptos Narrow"/>
                <w:sz w:val="24"/>
                <w:szCs w:val="24"/>
              </w:rPr>
            </w:pPr>
            <w:r w:rsidRPr="008C7DD9">
              <w:rPr>
                <w:rFonts w:ascii="Aptos Narrow" w:hAnsi="Aptos Narrow" w:cs="Segoe UI Light"/>
                <w:b/>
                <w:bCs/>
                <w:sz w:val="16"/>
                <w:szCs w:val="16"/>
              </w:rPr>
              <w:t>2.3.1.1.I.</w:t>
            </w:r>
          </w:p>
        </w:tc>
        <w:tc>
          <w:tcPr>
            <w:tcW w:w="3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AC"/>
          </w:tcPr>
          <w:p w14:paraId="5DA61884" w14:textId="77777777" w:rsidR="008D45E7" w:rsidRPr="008C7DD9" w:rsidRDefault="008D45E7" w:rsidP="00B40997">
            <w:pPr>
              <w:rPr>
                <w:rFonts w:ascii="Aptos Narrow" w:hAnsi="Aptos Narrow" w:cs="Segoe UI Light"/>
                <w:b/>
                <w:bCs/>
                <w:sz w:val="16"/>
                <w:szCs w:val="16"/>
              </w:rPr>
            </w:pPr>
            <w:r w:rsidRPr="008C7DD9">
              <w:rPr>
                <w:rFonts w:ascii="Aptos Narrow" w:hAnsi="Aptos Narrow" w:cs="Segoe UI Light"/>
                <w:b/>
                <w:bCs/>
                <w:sz w:val="16"/>
                <w:szCs w:val="16"/>
              </w:rPr>
              <w:t>Augsta līmeņa digitālo prasmju apguves nodrošināšana</w:t>
            </w:r>
          </w:p>
          <w:p w14:paraId="48075812" w14:textId="77777777" w:rsidR="008D45E7" w:rsidRPr="008C7DD9" w:rsidRDefault="008D45E7" w:rsidP="00B40997">
            <w:pPr>
              <w:spacing w:after="120"/>
              <w:rPr>
                <w:rFonts w:ascii="Aptos Narrow" w:hAnsi="Aptos Narrow" w:cs="Segoe UI Light"/>
                <w:sz w:val="12"/>
                <w:szCs w:val="12"/>
              </w:rPr>
            </w:pPr>
            <w:r w:rsidRPr="008C7DD9">
              <w:rPr>
                <w:rFonts w:ascii="Aptos Narrow" w:hAnsi="Aptos Narrow" w:cs="Segoe UI Light"/>
                <w:sz w:val="12"/>
                <w:szCs w:val="12"/>
              </w:rPr>
              <w:t>Investīcijas mērķis ir palielināt speciālistu skaitu ar augsta līmeņa digitālajām prasmēm (</w:t>
            </w:r>
            <w:proofErr w:type="spellStart"/>
            <w:r w:rsidRPr="008C7DD9">
              <w:rPr>
                <w:rFonts w:ascii="Aptos Narrow" w:hAnsi="Aptos Narrow" w:cs="Segoe UI Light"/>
                <w:sz w:val="12"/>
                <w:szCs w:val="12"/>
              </w:rPr>
              <w:t>DigiComp</w:t>
            </w:r>
            <w:proofErr w:type="spellEnd"/>
            <w:r w:rsidRPr="008C7DD9">
              <w:rPr>
                <w:rFonts w:ascii="Aptos Narrow" w:hAnsi="Aptos Narrow" w:cs="Segoe UI Light"/>
                <w:sz w:val="12"/>
                <w:szCs w:val="12"/>
              </w:rPr>
              <w:t xml:space="preserve"> 7.–8. līmenis), kas spēj lietot augstās tehnoloģijas, lai attīstītu zināšanu un tehnoloģiju ietilpīgus jaunus produktus un pakalpojumus dažādās nozarēs, kā arī radīt augstākās izglītības, zinātnes un industrijas sinerģiju, kas veicina</w:t>
            </w:r>
            <w:proofErr w:type="gramStart"/>
            <w:r w:rsidRPr="008C7DD9">
              <w:rPr>
                <w:rFonts w:ascii="Aptos Narrow" w:hAnsi="Aptos Narrow" w:cs="Segoe UI Light"/>
                <w:sz w:val="12"/>
                <w:szCs w:val="12"/>
              </w:rPr>
              <w:t xml:space="preserve">  </w:t>
            </w:r>
            <w:proofErr w:type="gramEnd"/>
            <w:r w:rsidRPr="008C7DD9">
              <w:rPr>
                <w:rFonts w:ascii="Aptos Narrow" w:hAnsi="Aptos Narrow" w:cs="Segoe UI Light"/>
                <w:sz w:val="12"/>
                <w:szCs w:val="12"/>
              </w:rPr>
              <w:t xml:space="preserve">inovācijas ar maksimālu komercializācijas un eksporta potenciālu. </w:t>
            </w:r>
          </w:p>
          <w:p w14:paraId="5CCA7564" w14:textId="77777777" w:rsidR="008D45E7" w:rsidRPr="008C7DD9" w:rsidRDefault="008D45E7" w:rsidP="00B40997">
            <w:pPr>
              <w:rPr>
                <w:rFonts w:ascii="Aptos Narrow" w:eastAsia="Times New Roman" w:hAnsi="Aptos Narrow"/>
                <w:sz w:val="24"/>
                <w:szCs w:val="24"/>
              </w:rPr>
            </w:pPr>
            <w:r w:rsidRPr="008C7DD9">
              <w:rPr>
                <w:rFonts w:ascii="Aptos Narrow" w:hAnsi="Aptos Narrow" w:cs="Segoe UI Light"/>
                <w:sz w:val="12"/>
                <w:szCs w:val="12"/>
              </w:rPr>
              <w:t xml:space="preserve">Rādītājs līdz 30.06.2026.: speciālistu (uzņēmējdarbības, akadēmiskā un valsts sektora) un studentu skaits, kam ir padziļinātas digitālās prasmes kvantu tehnoloģijās, augstas veiktspējas </w:t>
            </w:r>
            <w:proofErr w:type="spellStart"/>
            <w:r w:rsidRPr="008C7DD9">
              <w:rPr>
                <w:rFonts w:ascii="Aptos Narrow" w:hAnsi="Aptos Narrow" w:cs="Segoe UI Light"/>
                <w:sz w:val="12"/>
                <w:szCs w:val="12"/>
              </w:rPr>
              <w:t>datošanas</w:t>
            </w:r>
            <w:proofErr w:type="spellEnd"/>
            <w:r w:rsidRPr="008C7DD9">
              <w:rPr>
                <w:rFonts w:ascii="Aptos Narrow" w:hAnsi="Aptos Narrow" w:cs="Segoe UI Light"/>
                <w:sz w:val="12"/>
                <w:szCs w:val="12"/>
              </w:rPr>
              <w:t xml:space="preserve"> un valodu tehnoloģiju jomā, – vismaz 3000.</w:t>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45911"/>
          </w:tcPr>
          <w:p w14:paraId="104E1EA8" w14:textId="77777777" w:rsidR="002952AF" w:rsidRDefault="008D45E7" w:rsidP="00B40997">
            <w:pPr>
              <w:rPr>
                <w:rFonts w:ascii="Aptos Narrow" w:hAnsi="Aptos Narrow" w:cs="Segoe UI Light"/>
                <w:color w:val="FFFFFF" w:themeColor="background1"/>
                <w:sz w:val="40"/>
                <w:szCs w:val="40"/>
              </w:rPr>
            </w:pPr>
            <w:r w:rsidRPr="008C7DD9">
              <w:rPr>
                <w:rFonts w:ascii="Aptos Narrow" w:hAnsi="Aptos Narrow" w:cs="Segoe UI Light"/>
                <w:b/>
                <w:bCs/>
                <w:color w:val="FFFFFF" w:themeColor="background1"/>
                <w:sz w:val="40"/>
                <w:szCs w:val="40"/>
              </w:rPr>
              <w:t>17</w:t>
            </w:r>
            <w:r w:rsidRPr="008C7DD9">
              <w:rPr>
                <w:rFonts w:ascii="Aptos Narrow" w:hAnsi="Aptos Narrow" w:cs="Segoe UI Light"/>
                <w:color w:val="FFFFFF" w:themeColor="background1"/>
                <w:sz w:val="40"/>
                <w:szCs w:val="40"/>
              </w:rPr>
              <w:t xml:space="preserve"> </w:t>
            </w:r>
          </w:p>
          <w:p w14:paraId="5E0668C6" w14:textId="454201DC" w:rsidR="008D45E7" w:rsidRPr="008C7DD9" w:rsidRDefault="00C4019C" w:rsidP="00B40997">
            <w:pPr>
              <w:rPr>
                <w:rFonts w:ascii="Aptos Narrow" w:eastAsia="Times New Roman" w:hAnsi="Aptos Narrow"/>
                <w:color w:val="FFFFFF" w:themeColor="background1"/>
                <w:sz w:val="24"/>
                <w:szCs w:val="24"/>
              </w:rPr>
            </w:pPr>
            <w:r>
              <w:rPr>
                <w:rFonts w:ascii="Aptos Narrow" w:hAnsi="Aptos Narrow" w:cs="Segoe UI Light"/>
                <w:color w:val="FFFFFF" w:themeColor="background1"/>
                <w:sz w:val="16"/>
                <w:szCs w:val="16"/>
              </w:rPr>
              <w:t>M EUR</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cPr>
          <w:p w14:paraId="36EE5FE7" w14:textId="77777777" w:rsidR="008D45E7" w:rsidRPr="008C7DD9" w:rsidRDefault="008D45E7" w:rsidP="002952AF">
            <w:pPr>
              <w:ind w:left="-108" w:right="-108"/>
              <w:jc w:val="center"/>
              <w:rPr>
                <w:rFonts w:ascii="Aptos Narrow" w:hAnsi="Aptos Narrow" w:cs="Segoe UI Light"/>
                <w:b/>
                <w:bCs/>
                <w:sz w:val="16"/>
                <w:szCs w:val="16"/>
              </w:rPr>
            </w:pPr>
            <w:r w:rsidRPr="008C7DD9">
              <w:rPr>
                <w:rFonts w:ascii="Aptos Narrow" w:hAnsi="Aptos Narrow" w:cs="Segoe UI Light"/>
              </w:rPr>
              <w:br w:type="column"/>
            </w:r>
            <w:r w:rsidRPr="008C7DD9">
              <w:rPr>
                <w:rFonts w:ascii="Aptos Narrow" w:hAnsi="Aptos Narrow"/>
                <w:b/>
                <w:bCs/>
                <w:noProof/>
                <w:sz w:val="16"/>
                <w:szCs w:val="16"/>
              </w:rPr>
              <mc:AlternateContent>
                <mc:Choice Requires="wps">
                  <w:drawing>
                    <wp:inline distT="0" distB="0" distL="0" distR="0" wp14:anchorId="59288462" wp14:editId="026B80E4">
                      <wp:extent cx="576000" cy="288000"/>
                      <wp:effectExtent l="0" t="0" r="0" b="0"/>
                      <wp:docPr id="587830675" name="TextBox 74"/>
                      <wp:cNvGraphicFramePr/>
                      <a:graphic xmlns:a="http://schemas.openxmlformats.org/drawingml/2006/main">
                        <a:graphicData uri="http://schemas.microsoft.com/office/word/2010/wordprocessingShape">
                          <wps:wsp>
                            <wps:cNvSpPr txBox="1"/>
                            <wps:spPr>
                              <a:xfrm>
                                <a:off x="0" y="0"/>
                                <a:ext cx="576000" cy="288000"/>
                              </a:xfrm>
                              <a:prstGeom prst="rect">
                                <a:avLst/>
                              </a:prstGeom>
                              <a:solidFill>
                                <a:srgbClr val="6B4A8F"/>
                              </a:solidFill>
                              <a:ln>
                                <a:noFill/>
                              </a:ln>
                            </wps:spPr>
                            <wps:txbx>
                              <w:txbxContent>
                                <w:p w14:paraId="4FF5B123" w14:textId="77777777" w:rsidR="008D45E7" w:rsidRPr="008A1AFD" w:rsidRDefault="008D45E7" w:rsidP="008D45E7">
                                  <w:pPr>
                                    <w:spacing w:after="0" w:line="240" w:lineRule="auto"/>
                                    <w:jc w:val="center"/>
                                    <w:rPr>
                                      <w:rFonts w:ascii="Verdana" w:eastAsia="Verdana" w:hAnsi="Verdana"/>
                                      <w:b/>
                                      <w:bCs/>
                                      <w:color w:val="FFFFFF" w:themeColor="background1"/>
                                      <w:kern w:val="24"/>
                                      <w:sz w:val="20"/>
                                      <w:szCs w:val="20"/>
                                    </w:rPr>
                                  </w:pPr>
                                  <w:r>
                                    <w:rPr>
                                      <w:rFonts w:ascii="Verdana" w:eastAsia="Verdana" w:hAnsi="Verdana"/>
                                      <w:b/>
                                      <w:bCs/>
                                      <w:color w:val="FFFFFF" w:themeColor="background1"/>
                                      <w:kern w:val="24"/>
                                      <w:sz w:val="20"/>
                                      <w:szCs w:val="20"/>
                                    </w:rPr>
                                    <w:t>IZ</w:t>
                                  </w:r>
                                  <w:r w:rsidRPr="008A1AFD">
                                    <w:rPr>
                                      <w:rFonts w:ascii="Verdana" w:eastAsia="Verdana" w:hAnsi="Verdana"/>
                                      <w:b/>
                                      <w:bCs/>
                                      <w:color w:val="FFFFFF" w:themeColor="background1"/>
                                      <w:kern w:val="24"/>
                                      <w:sz w:val="20"/>
                                      <w:szCs w:val="20"/>
                                    </w:rPr>
                                    <w:t>M</w:t>
                                  </w:r>
                                </w:p>
                              </w:txbxContent>
                            </wps:txbx>
                            <wps:bodyPr wrap="square" rtlCol="0" anchor="ctr" anchorCtr="0">
                              <a:noAutofit/>
                            </wps:bodyPr>
                          </wps:wsp>
                        </a:graphicData>
                      </a:graphic>
                    </wp:inline>
                  </w:drawing>
                </mc:Choice>
                <mc:Fallback>
                  <w:pict>
                    <v:shape w14:anchorId="59288462" id="_x0000_s1100" type="#_x0000_t202" style="width:45.35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" fillcolor="#6b4a8f" stroked="f">
                      <v:textbox>
                        <w:txbxContent>
                          <w:p w14:paraId="4FF5B123" w14:textId="77777777" w:rsidR="008D45E7" w:rsidRPr="008A1AFD" w:rsidRDefault="008D45E7" w:rsidP="008D45E7">
                            <w:pPr>
                              <w:spacing w:after="0" w:line="240" w:lineRule="auto"/>
                              <w:jc w:val="center"/>
                              <w:rPr>
                                <w:rFonts w:ascii="Verdana" w:eastAsia="Verdana" w:hAnsi="Verdana"/>
                                <w:b/>
                                <w:bCs/>
                                <w:color w:val="FFFFFF" w:themeColor="background1"/>
                                <w:kern w:val="24"/>
                                <w:sz w:val="20"/>
                                <w:szCs w:val="20"/>
                              </w:rPr>
                            </w:pPr>
                            <w:r>
                              <w:rPr>
                                <w:rFonts w:ascii="Verdana" w:eastAsia="Verdana" w:hAnsi="Verdana"/>
                                <w:b/>
                                <w:bCs/>
                                <w:color w:val="FFFFFF" w:themeColor="background1"/>
                                <w:kern w:val="24"/>
                                <w:sz w:val="20"/>
                                <w:szCs w:val="20"/>
                              </w:rPr>
                              <w:t>IZ</w:t>
                            </w:r>
                            <w:r w:rsidRPr="008A1AFD">
                              <w:rPr>
                                <w:rFonts w:ascii="Verdana" w:eastAsia="Verdana" w:hAnsi="Verdana"/>
                                <w:b/>
                                <w:bCs/>
                                <w:color w:val="FFFFFF" w:themeColor="background1"/>
                                <w:kern w:val="24"/>
                                <w:sz w:val="20"/>
                                <w:szCs w:val="20"/>
                              </w:rPr>
                              <w:t>M</w:t>
                            </w:r>
                          </w:p>
                        </w:txbxContent>
                      </v:textbox>
                      <w10:anchorlock/>
                    </v:shape>
                  </w:pict>
                </mc:Fallback>
              </mc:AlternateContent>
            </w:r>
          </w:p>
          <w:p w14:paraId="71E1F0F0" w14:textId="77777777" w:rsidR="008D45E7" w:rsidRPr="008C7DD9" w:rsidRDefault="008D45E7" w:rsidP="002952AF">
            <w:pPr>
              <w:ind w:left="-108" w:right="-108"/>
              <w:jc w:val="center"/>
              <w:rPr>
                <w:rFonts w:ascii="Aptos Narrow" w:eastAsia="Times New Roman" w:hAnsi="Aptos Narrow"/>
                <w:sz w:val="24"/>
                <w:szCs w:val="24"/>
              </w:rPr>
            </w:pPr>
            <w:r w:rsidRPr="008C7DD9">
              <w:rPr>
                <w:rFonts w:ascii="Aptos Narrow" w:hAnsi="Aptos Narrow" w:cs="Segoe UI Light"/>
                <w:b/>
                <w:bCs/>
                <w:sz w:val="16"/>
                <w:szCs w:val="16"/>
              </w:rPr>
              <w:t>4.2.1.6.</w:t>
            </w:r>
          </w:p>
        </w:tc>
        <w:tc>
          <w:tcPr>
            <w:tcW w:w="3402" w:type="dxa"/>
            <w:tcBorders>
              <w:top w:val="nil"/>
              <w:left w:val="single" w:sz="4" w:space="0" w:color="FFFFFF" w:themeColor="background1"/>
              <w:bottom w:val="single" w:sz="4" w:space="0" w:color="FFFFFF" w:themeColor="background1"/>
              <w:right w:val="single" w:sz="4" w:space="0" w:color="FFFFFF" w:themeColor="background1"/>
            </w:tcBorders>
            <w:shd w:val="clear" w:color="auto" w:fill="BDD6EE"/>
          </w:tcPr>
          <w:p w14:paraId="03E52718" w14:textId="77777777" w:rsidR="008D45E7" w:rsidRPr="008C7DD9" w:rsidRDefault="008D45E7" w:rsidP="00B40997">
            <w:pPr>
              <w:rPr>
                <w:rFonts w:ascii="Aptos Narrow" w:hAnsi="Aptos Narrow" w:cs="Segoe UI Light"/>
                <w:b/>
                <w:bCs/>
                <w:sz w:val="16"/>
                <w:szCs w:val="16"/>
              </w:rPr>
            </w:pPr>
            <w:r w:rsidRPr="008C7DD9">
              <w:rPr>
                <w:rFonts w:ascii="Aptos Narrow" w:hAnsi="Aptos Narrow" w:cs="Segoe UI Light"/>
                <w:b/>
                <w:bCs/>
                <w:sz w:val="16"/>
                <w:szCs w:val="16"/>
              </w:rPr>
              <w:t xml:space="preserve">Profesionālās izglītības iestāžu un koledžu mācību vide nozarēm aktuālo prasmju apguvei </w:t>
            </w:r>
          </w:p>
          <w:p w14:paraId="09197999" w14:textId="77777777" w:rsidR="008D45E7" w:rsidRPr="008C7DD9" w:rsidRDefault="008D45E7" w:rsidP="00B40997">
            <w:pPr>
              <w:rPr>
                <w:rFonts w:ascii="Aptos Narrow" w:eastAsia="Times New Roman" w:hAnsi="Aptos Narrow"/>
                <w:sz w:val="24"/>
                <w:szCs w:val="24"/>
              </w:rPr>
            </w:pPr>
            <w:r w:rsidRPr="008C7DD9">
              <w:rPr>
                <w:rFonts w:ascii="Aptos Narrow" w:hAnsi="Aptos Narrow" w:cs="Segoe UI Light"/>
                <w:sz w:val="12"/>
                <w:szCs w:val="12"/>
              </w:rPr>
              <w:t>Pasākuma mērķis ir Izglītības un zinātnes ministrijas un Kultūras ministrijas profesionālās izglītības iestāžu, tai skaitā tehnikumu, mākslu izglītības kompetences centru un profesionālo vidusskolu, un Iekšlietu ministrijas koledžu (turpmāk – profesionālās izglītības iestādes) mācību vides modernizēšana nozarēm aktuālo prasmju apguvei.</w:t>
            </w:r>
            <w:r w:rsidRPr="008C7DD9">
              <w:rPr>
                <w:rFonts w:ascii="Aptos Narrow" w:hAnsi="Aptos Narrow" w:cs="Segoe UI Light"/>
                <w:sz w:val="12"/>
                <w:szCs w:val="12"/>
              </w:rPr>
              <w:br/>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cPr>
          <w:p w14:paraId="55C410A3" w14:textId="77777777" w:rsidR="002952AF" w:rsidRDefault="008D45E7" w:rsidP="00B40997">
            <w:pPr>
              <w:rPr>
                <w:rFonts w:ascii="Aptos Narrow" w:hAnsi="Aptos Narrow" w:cs="Segoe UI Light"/>
                <w:color w:val="FFFFFF" w:themeColor="background1"/>
                <w:sz w:val="40"/>
                <w:szCs w:val="40"/>
              </w:rPr>
            </w:pPr>
            <w:r w:rsidRPr="008C7DD9">
              <w:rPr>
                <w:rFonts w:ascii="Aptos Narrow" w:hAnsi="Aptos Narrow" w:cs="Segoe UI Light"/>
                <w:b/>
                <w:bCs/>
                <w:color w:val="FFFFFF" w:themeColor="background1"/>
                <w:sz w:val="40"/>
                <w:szCs w:val="40"/>
              </w:rPr>
              <w:t>48</w:t>
            </w:r>
            <w:r w:rsidRPr="008C7DD9">
              <w:rPr>
                <w:rFonts w:ascii="Aptos Narrow" w:hAnsi="Aptos Narrow" w:cs="Segoe UI Light"/>
                <w:color w:val="FFFFFF" w:themeColor="background1"/>
                <w:sz w:val="40"/>
                <w:szCs w:val="40"/>
              </w:rPr>
              <w:t xml:space="preserve"> </w:t>
            </w:r>
          </w:p>
          <w:p w14:paraId="315A86B3" w14:textId="25DE21D1" w:rsidR="008D45E7" w:rsidRPr="008C7DD9" w:rsidRDefault="00C4019C" w:rsidP="00B40997">
            <w:pPr>
              <w:rPr>
                <w:rFonts w:ascii="Aptos Narrow" w:eastAsia="Times New Roman" w:hAnsi="Aptos Narrow"/>
                <w:color w:val="FFFFFF" w:themeColor="background1"/>
                <w:sz w:val="24"/>
                <w:szCs w:val="24"/>
              </w:rPr>
            </w:pPr>
            <w:r>
              <w:rPr>
                <w:rFonts w:ascii="Aptos Narrow" w:hAnsi="Aptos Narrow" w:cs="Segoe UI Light"/>
                <w:color w:val="FFFFFF" w:themeColor="background1"/>
                <w:sz w:val="16"/>
                <w:szCs w:val="16"/>
              </w:rPr>
              <w:t>M EUR</w:t>
            </w:r>
          </w:p>
        </w:tc>
      </w:tr>
      <w:tr w:rsidR="008D45E7" w:rsidRPr="00ED0D6C" w14:paraId="126F16BE" w14:textId="77777777" w:rsidTr="002952AF">
        <w:tc>
          <w:tcPr>
            <w:tcW w:w="10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AC"/>
          </w:tcPr>
          <w:p w14:paraId="688BA610" w14:textId="77777777" w:rsidR="008D45E7" w:rsidRPr="008C7DD9" w:rsidRDefault="008D45E7" w:rsidP="002952AF">
            <w:pPr>
              <w:ind w:left="-113" w:right="-160"/>
              <w:jc w:val="center"/>
              <w:rPr>
                <w:rFonts w:ascii="Aptos Narrow" w:hAnsi="Aptos Narrow" w:cs="Segoe UI Light"/>
                <w:b/>
                <w:bCs/>
                <w:sz w:val="16"/>
                <w:szCs w:val="16"/>
              </w:rPr>
            </w:pPr>
            <w:r w:rsidRPr="008C7DD9">
              <w:rPr>
                <w:rFonts w:ascii="Aptos Narrow" w:hAnsi="Aptos Narrow"/>
                <w:b/>
                <w:bCs/>
                <w:noProof/>
                <w:sz w:val="16"/>
                <w:szCs w:val="16"/>
              </w:rPr>
              <mc:AlternateContent>
                <mc:Choice Requires="wps">
                  <w:drawing>
                    <wp:inline distT="0" distB="0" distL="0" distR="0" wp14:anchorId="713C63C5" wp14:editId="34CC7E92">
                      <wp:extent cx="576000" cy="288000"/>
                      <wp:effectExtent l="0" t="0" r="0" b="0"/>
                      <wp:docPr id="526324103" name="TextBox 74"/>
                      <wp:cNvGraphicFramePr/>
                      <a:graphic xmlns:a="http://schemas.openxmlformats.org/drawingml/2006/main">
                        <a:graphicData uri="http://schemas.microsoft.com/office/word/2010/wordprocessingShape">
                          <wps:wsp>
                            <wps:cNvSpPr txBox="1"/>
                            <wps:spPr>
                              <a:xfrm>
                                <a:off x="0" y="0"/>
                                <a:ext cx="576000" cy="288000"/>
                              </a:xfrm>
                              <a:prstGeom prst="rect">
                                <a:avLst/>
                              </a:prstGeom>
                              <a:solidFill>
                                <a:srgbClr val="237C8B"/>
                              </a:solidFill>
                              <a:ln>
                                <a:noFill/>
                              </a:ln>
                            </wps:spPr>
                            <wps:txbx>
                              <w:txbxContent>
                                <w:p w14:paraId="1F996183" w14:textId="77777777" w:rsidR="008D45E7" w:rsidRPr="008A1AFD" w:rsidRDefault="008D45E7" w:rsidP="008D45E7">
                                  <w:pPr>
                                    <w:spacing w:after="0" w:line="240" w:lineRule="auto"/>
                                    <w:jc w:val="center"/>
                                    <w:rPr>
                                      <w:rFonts w:ascii="Verdana" w:eastAsia="Verdana" w:hAnsi="Verdana"/>
                                      <w:b/>
                                      <w:bCs/>
                                      <w:color w:val="FFFFFF" w:themeColor="background1"/>
                                      <w:kern w:val="24"/>
                                      <w:sz w:val="20"/>
                                      <w:szCs w:val="20"/>
                                    </w:rPr>
                                  </w:pPr>
                                  <w:r>
                                    <w:rPr>
                                      <w:rFonts w:ascii="Verdana" w:eastAsia="Verdana" w:hAnsi="Verdana"/>
                                      <w:b/>
                                      <w:bCs/>
                                      <w:color w:val="FFFFFF" w:themeColor="background1"/>
                                      <w:kern w:val="24"/>
                                      <w:sz w:val="20"/>
                                      <w:szCs w:val="20"/>
                                    </w:rPr>
                                    <w:t>E</w:t>
                                  </w:r>
                                  <w:r w:rsidRPr="008A1AFD">
                                    <w:rPr>
                                      <w:rFonts w:ascii="Verdana" w:eastAsia="Verdana" w:hAnsi="Verdana"/>
                                      <w:b/>
                                      <w:bCs/>
                                      <w:color w:val="FFFFFF" w:themeColor="background1"/>
                                      <w:kern w:val="24"/>
                                      <w:sz w:val="20"/>
                                      <w:szCs w:val="20"/>
                                    </w:rPr>
                                    <w:t>M</w:t>
                                  </w:r>
                                </w:p>
                              </w:txbxContent>
                            </wps:txbx>
                            <wps:bodyPr wrap="square" rtlCol="0" anchor="ctr" anchorCtr="0">
                              <a:noAutofit/>
                            </wps:bodyPr>
                          </wps:wsp>
                        </a:graphicData>
                      </a:graphic>
                    </wp:inline>
                  </w:drawing>
                </mc:Choice>
                <mc:Fallback>
                  <w:pict>
                    <v:shape w14:anchorId="713C63C5" id="_x0000_s1101" type="#_x0000_t202" style="width:45.35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" fillcolor="#237c8b" stroked="f">
                      <v:textbox>
                        <w:txbxContent>
                          <w:p w14:paraId="1F996183" w14:textId="77777777" w:rsidR="008D45E7" w:rsidRPr="008A1AFD" w:rsidRDefault="008D45E7" w:rsidP="008D45E7">
                            <w:pPr>
                              <w:spacing w:after="0" w:line="240" w:lineRule="auto"/>
                              <w:jc w:val="center"/>
                              <w:rPr>
                                <w:rFonts w:ascii="Verdana" w:eastAsia="Verdana" w:hAnsi="Verdana"/>
                                <w:b/>
                                <w:bCs/>
                                <w:color w:val="FFFFFF" w:themeColor="background1"/>
                                <w:kern w:val="24"/>
                                <w:sz w:val="20"/>
                                <w:szCs w:val="20"/>
                              </w:rPr>
                            </w:pPr>
                            <w:r>
                              <w:rPr>
                                <w:rFonts w:ascii="Verdana" w:eastAsia="Verdana" w:hAnsi="Verdana"/>
                                <w:b/>
                                <w:bCs/>
                                <w:color w:val="FFFFFF" w:themeColor="background1"/>
                                <w:kern w:val="24"/>
                                <w:sz w:val="20"/>
                                <w:szCs w:val="20"/>
                              </w:rPr>
                              <w:t>E</w:t>
                            </w:r>
                            <w:r w:rsidRPr="008A1AFD">
                              <w:rPr>
                                <w:rFonts w:ascii="Verdana" w:eastAsia="Verdana" w:hAnsi="Verdana"/>
                                <w:b/>
                                <w:bCs/>
                                <w:color w:val="FFFFFF" w:themeColor="background1"/>
                                <w:kern w:val="24"/>
                                <w:sz w:val="20"/>
                                <w:szCs w:val="20"/>
                              </w:rPr>
                              <w:t>M</w:t>
                            </w:r>
                          </w:p>
                        </w:txbxContent>
                      </v:textbox>
                      <w10:anchorlock/>
                    </v:shape>
                  </w:pict>
                </mc:Fallback>
              </mc:AlternateContent>
            </w:r>
          </w:p>
          <w:p w14:paraId="506EA853" w14:textId="77777777" w:rsidR="008D45E7" w:rsidRPr="008C7DD9" w:rsidRDefault="008D45E7" w:rsidP="002952AF">
            <w:pPr>
              <w:ind w:left="-113" w:right="-160"/>
              <w:jc w:val="center"/>
              <w:rPr>
                <w:rFonts w:ascii="Aptos Narrow" w:eastAsia="Times New Roman" w:hAnsi="Aptos Narrow"/>
                <w:sz w:val="24"/>
                <w:szCs w:val="24"/>
              </w:rPr>
            </w:pPr>
            <w:r w:rsidRPr="008C7DD9">
              <w:rPr>
                <w:rFonts w:ascii="Aptos Narrow" w:hAnsi="Aptos Narrow" w:cs="Segoe UI Light"/>
                <w:b/>
                <w:bCs/>
                <w:sz w:val="16"/>
                <w:szCs w:val="16"/>
              </w:rPr>
              <w:t>2.3.1.2.I.</w:t>
            </w:r>
          </w:p>
        </w:tc>
        <w:tc>
          <w:tcPr>
            <w:tcW w:w="3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AC"/>
          </w:tcPr>
          <w:p w14:paraId="403C634D" w14:textId="77777777" w:rsidR="008D45E7" w:rsidRPr="008C7DD9" w:rsidRDefault="008D45E7" w:rsidP="00B40997">
            <w:pPr>
              <w:rPr>
                <w:rFonts w:ascii="Aptos Narrow" w:hAnsi="Aptos Narrow" w:cs="Segoe UI Light"/>
                <w:b/>
                <w:bCs/>
                <w:sz w:val="16"/>
                <w:szCs w:val="16"/>
              </w:rPr>
            </w:pPr>
            <w:r w:rsidRPr="008C7DD9">
              <w:rPr>
                <w:rFonts w:ascii="Aptos Narrow" w:hAnsi="Aptos Narrow" w:cs="Segoe UI Light"/>
                <w:b/>
                <w:bCs/>
                <w:sz w:val="16"/>
                <w:szCs w:val="16"/>
              </w:rPr>
              <w:t>Uzņēmumu digitālo pamatprasmju attīstība</w:t>
            </w:r>
          </w:p>
          <w:p w14:paraId="67BA5112" w14:textId="77777777" w:rsidR="008D45E7" w:rsidRPr="008C7DD9" w:rsidRDefault="008D45E7" w:rsidP="00B40997">
            <w:pPr>
              <w:spacing w:after="120"/>
              <w:rPr>
                <w:rFonts w:ascii="Aptos Narrow" w:hAnsi="Aptos Narrow" w:cs="Segoe UI Light"/>
                <w:sz w:val="12"/>
                <w:szCs w:val="12"/>
              </w:rPr>
            </w:pPr>
            <w:r w:rsidRPr="008C7DD9">
              <w:rPr>
                <w:rFonts w:ascii="Aptos Narrow" w:hAnsi="Aptos Narrow" w:cs="Segoe UI Light"/>
                <w:sz w:val="12"/>
                <w:szCs w:val="12"/>
              </w:rPr>
              <w:t>Investīcijas mērķis ir nodrošināt Latvijas Republikā reģistrētus sīkos (</w:t>
            </w:r>
            <w:proofErr w:type="spellStart"/>
            <w:r w:rsidRPr="008C7DD9">
              <w:rPr>
                <w:rFonts w:ascii="Aptos Narrow" w:hAnsi="Aptos Narrow" w:cs="Segoe UI Light"/>
                <w:sz w:val="12"/>
                <w:szCs w:val="12"/>
              </w:rPr>
              <w:t>mikro</w:t>
            </w:r>
            <w:proofErr w:type="spellEnd"/>
            <w:r w:rsidRPr="008C7DD9">
              <w:rPr>
                <w:rFonts w:ascii="Aptos Narrow" w:hAnsi="Aptos Narrow" w:cs="Segoe UI Light"/>
                <w:sz w:val="12"/>
                <w:szCs w:val="12"/>
              </w:rPr>
              <w:t xml:space="preserve">), mazos, vidējos un lielos komersantus ar digitālajām, robotizācijas un automatizācijas pamatprasmēm, digitālo pārveidi un digitālajām inovācijām, tai skaitā prasmēm, kas sekmētu eksporta veicināšanu, augsta līmeņa digitālās pārvaldības pamatprasmēm uzņēmumu vadības līmenī un prasmēm digitālo tehnoloģiju izmantošanai dažādos uzņēmējdarbības procesos. </w:t>
            </w:r>
          </w:p>
          <w:p w14:paraId="71C5000B" w14:textId="7DED4F4F" w:rsidR="008D45E7" w:rsidRPr="008C7DD9" w:rsidRDefault="008D45E7" w:rsidP="00B40997">
            <w:pPr>
              <w:spacing w:after="120"/>
              <w:rPr>
                <w:rFonts w:ascii="Aptos Narrow" w:hAnsi="Aptos Narrow" w:cs="Segoe UI Light"/>
                <w:sz w:val="12"/>
                <w:szCs w:val="12"/>
              </w:rPr>
            </w:pPr>
            <w:r w:rsidRPr="008C7DD9">
              <w:rPr>
                <w:rFonts w:ascii="Aptos Narrow" w:hAnsi="Aptos Narrow" w:cs="Segoe UI Light"/>
                <w:sz w:val="12"/>
                <w:szCs w:val="12"/>
              </w:rPr>
              <w:t>Rādītājs līdz 30.06.2026</w:t>
            </w:r>
            <w:r w:rsidR="00D172AB">
              <w:rPr>
                <w:rFonts w:ascii="Aptos Narrow" w:hAnsi="Aptos Narrow" w:cs="Segoe UI Light"/>
                <w:sz w:val="12"/>
                <w:szCs w:val="12"/>
              </w:rPr>
              <w:t xml:space="preserve">: Uzņēmumiem nodrošināto apmācību skaits digitālo pamatprasmju apguvei </w:t>
            </w:r>
            <w:r w:rsidR="00D172AB">
              <w:rPr>
                <w:rFonts w:ascii="Aptos Narrow" w:hAnsi="Aptos Narrow" w:cs="Segoe UI Light"/>
                <w:sz w:val="12"/>
                <w:szCs w:val="12"/>
              </w:rPr>
              <w:softHyphen/>
              <w:t xml:space="preserve"> - 2080</w:t>
            </w:r>
            <w:r w:rsidR="002952AF">
              <w:rPr>
                <w:rFonts w:ascii="Aptos Narrow" w:hAnsi="Aptos Narrow" w:cs="Segoe UI Light"/>
                <w:sz w:val="12"/>
                <w:szCs w:val="12"/>
              </w:rPr>
              <w:t>.</w:t>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45911"/>
          </w:tcPr>
          <w:p w14:paraId="71174C7C" w14:textId="6FC7B6F1" w:rsidR="002952AF" w:rsidRDefault="00000F03" w:rsidP="00B40997">
            <w:pPr>
              <w:rPr>
                <w:rFonts w:ascii="Aptos Narrow" w:hAnsi="Aptos Narrow" w:cs="Segoe UI Light"/>
                <w:color w:val="FFFFFF" w:themeColor="background1"/>
                <w:sz w:val="40"/>
                <w:szCs w:val="40"/>
              </w:rPr>
            </w:pPr>
            <w:r>
              <w:rPr>
                <w:rFonts w:ascii="Aptos Narrow" w:hAnsi="Aptos Narrow" w:cs="Segoe UI Light"/>
                <w:b/>
                <w:bCs/>
                <w:color w:val="FFFFFF" w:themeColor="background1"/>
                <w:sz w:val="40"/>
                <w:szCs w:val="40"/>
              </w:rPr>
              <w:t>16</w:t>
            </w:r>
            <w:r w:rsidR="008D45E7" w:rsidRPr="008C7DD9">
              <w:rPr>
                <w:rFonts w:ascii="Aptos Narrow" w:hAnsi="Aptos Narrow" w:cs="Segoe UI Light"/>
                <w:color w:val="FFFFFF" w:themeColor="background1"/>
                <w:sz w:val="40"/>
                <w:szCs w:val="40"/>
              </w:rPr>
              <w:t xml:space="preserve"> </w:t>
            </w:r>
          </w:p>
          <w:p w14:paraId="2D9FA467" w14:textId="1FFABC52" w:rsidR="008D45E7" w:rsidRPr="008C7DD9" w:rsidRDefault="00C4019C" w:rsidP="00B40997">
            <w:pPr>
              <w:rPr>
                <w:rFonts w:ascii="Aptos Narrow" w:eastAsia="Times New Roman" w:hAnsi="Aptos Narrow"/>
                <w:color w:val="FFFFFF" w:themeColor="background1"/>
                <w:sz w:val="24"/>
                <w:szCs w:val="24"/>
              </w:rPr>
            </w:pPr>
            <w:r>
              <w:rPr>
                <w:rFonts w:ascii="Aptos Narrow" w:hAnsi="Aptos Narrow" w:cs="Segoe UI Light"/>
                <w:color w:val="FFFFFF" w:themeColor="background1"/>
                <w:sz w:val="16"/>
                <w:szCs w:val="16"/>
              </w:rPr>
              <w:t>M EUR</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cPr>
          <w:p w14:paraId="6072C760" w14:textId="77777777" w:rsidR="008D45E7" w:rsidRPr="008C7DD9" w:rsidRDefault="008D45E7" w:rsidP="002952AF">
            <w:pPr>
              <w:ind w:left="-108" w:right="-108"/>
              <w:jc w:val="center"/>
              <w:rPr>
                <w:rFonts w:ascii="Aptos Narrow" w:hAnsi="Aptos Narrow" w:cs="Segoe UI Light"/>
                <w:b/>
                <w:bCs/>
                <w:sz w:val="16"/>
                <w:szCs w:val="16"/>
              </w:rPr>
            </w:pPr>
            <w:r w:rsidRPr="008C7DD9">
              <w:rPr>
                <w:rFonts w:ascii="Aptos Narrow" w:hAnsi="Aptos Narrow" w:cs="Segoe UI Light"/>
              </w:rPr>
              <w:br w:type="column"/>
            </w:r>
            <w:r w:rsidRPr="008C7DD9">
              <w:rPr>
                <w:rFonts w:ascii="Aptos Narrow" w:hAnsi="Aptos Narrow"/>
                <w:b/>
                <w:bCs/>
                <w:noProof/>
                <w:sz w:val="16"/>
                <w:szCs w:val="16"/>
              </w:rPr>
              <mc:AlternateContent>
                <mc:Choice Requires="wps">
                  <w:drawing>
                    <wp:inline distT="0" distB="0" distL="0" distR="0" wp14:anchorId="24207724" wp14:editId="0C875A3A">
                      <wp:extent cx="576000" cy="288000"/>
                      <wp:effectExtent l="0" t="0" r="0" b="0"/>
                      <wp:docPr id="1710851755" name="TextBox 74"/>
                      <wp:cNvGraphicFramePr/>
                      <a:graphic xmlns:a="http://schemas.openxmlformats.org/drawingml/2006/main">
                        <a:graphicData uri="http://schemas.microsoft.com/office/word/2010/wordprocessingShape">
                          <wps:wsp>
                            <wps:cNvSpPr txBox="1"/>
                            <wps:spPr>
                              <a:xfrm>
                                <a:off x="0" y="0"/>
                                <a:ext cx="576000" cy="288000"/>
                              </a:xfrm>
                              <a:prstGeom prst="rect">
                                <a:avLst/>
                              </a:prstGeom>
                              <a:solidFill>
                                <a:srgbClr val="6B4A8F"/>
                              </a:solidFill>
                              <a:ln>
                                <a:noFill/>
                              </a:ln>
                            </wps:spPr>
                            <wps:txbx>
                              <w:txbxContent>
                                <w:p w14:paraId="5A3E913D" w14:textId="77777777" w:rsidR="008D45E7" w:rsidRPr="008A1AFD" w:rsidRDefault="008D45E7" w:rsidP="008D45E7">
                                  <w:pPr>
                                    <w:spacing w:after="0" w:line="240" w:lineRule="auto"/>
                                    <w:jc w:val="center"/>
                                    <w:rPr>
                                      <w:rFonts w:ascii="Verdana" w:eastAsia="Verdana" w:hAnsi="Verdana"/>
                                      <w:b/>
                                      <w:bCs/>
                                      <w:color w:val="FFFFFF" w:themeColor="background1"/>
                                      <w:kern w:val="24"/>
                                      <w:sz w:val="20"/>
                                      <w:szCs w:val="20"/>
                                    </w:rPr>
                                  </w:pPr>
                                  <w:r>
                                    <w:rPr>
                                      <w:rFonts w:ascii="Verdana" w:eastAsia="Verdana" w:hAnsi="Verdana"/>
                                      <w:b/>
                                      <w:bCs/>
                                      <w:color w:val="FFFFFF" w:themeColor="background1"/>
                                      <w:kern w:val="24"/>
                                      <w:sz w:val="20"/>
                                      <w:szCs w:val="20"/>
                                    </w:rPr>
                                    <w:t>IZ</w:t>
                                  </w:r>
                                  <w:r w:rsidRPr="008A1AFD">
                                    <w:rPr>
                                      <w:rFonts w:ascii="Verdana" w:eastAsia="Verdana" w:hAnsi="Verdana"/>
                                      <w:b/>
                                      <w:bCs/>
                                      <w:color w:val="FFFFFF" w:themeColor="background1"/>
                                      <w:kern w:val="24"/>
                                      <w:sz w:val="20"/>
                                      <w:szCs w:val="20"/>
                                    </w:rPr>
                                    <w:t>M</w:t>
                                  </w:r>
                                </w:p>
                              </w:txbxContent>
                            </wps:txbx>
                            <wps:bodyPr wrap="square" rtlCol="0" anchor="ctr" anchorCtr="0">
                              <a:noAutofit/>
                            </wps:bodyPr>
                          </wps:wsp>
                        </a:graphicData>
                      </a:graphic>
                    </wp:inline>
                  </w:drawing>
                </mc:Choice>
                <mc:Fallback>
                  <w:pict>
                    <v:shape w14:anchorId="24207724" id="_x0000_s1102" type="#_x0000_t202" style="width:45.35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" fillcolor="#6b4a8f" stroked="f">
                      <v:textbox>
                        <w:txbxContent>
                          <w:p w14:paraId="5A3E913D" w14:textId="77777777" w:rsidR="008D45E7" w:rsidRPr="008A1AFD" w:rsidRDefault="008D45E7" w:rsidP="008D45E7">
                            <w:pPr>
                              <w:spacing w:after="0" w:line="240" w:lineRule="auto"/>
                              <w:jc w:val="center"/>
                              <w:rPr>
                                <w:rFonts w:ascii="Verdana" w:eastAsia="Verdana" w:hAnsi="Verdana"/>
                                <w:b/>
                                <w:bCs/>
                                <w:color w:val="FFFFFF" w:themeColor="background1"/>
                                <w:kern w:val="24"/>
                                <w:sz w:val="20"/>
                                <w:szCs w:val="20"/>
                              </w:rPr>
                            </w:pPr>
                            <w:r>
                              <w:rPr>
                                <w:rFonts w:ascii="Verdana" w:eastAsia="Verdana" w:hAnsi="Verdana"/>
                                <w:b/>
                                <w:bCs/>
                                <w:color w:val="FFFFFF" w:themeColor="background1"/>
                                <w:kern w:val="24"/>
                                <w:sz w:val="20"/>
                                <w:szCs w:val="20"/>
                              </w:rPr>
                              <w:t>IZ</w:t>
                            </w:r>
                            <w:r w:rsidRPr="008A1AFD">
                              <w:rPr>
                                <w:rFonts w:ascii="Verdana" w:eastAsia="Verdana" w:hAnsi="Verdana"/>
                                <w:b/>
                                <w:bCs/>
                                <w:color w:val="FFFFFF" w:themeColor="background1"/>
                                <w:kern w:val="24"/>
                                <w:sz w:val="20"/>
                                <w:szCs w:val="20"/>
                              </w:rPr>
                              <w:t>M</w:t>
                            </w:r>
                          </w:p>
                        </w:txbxContent>
                      </v:textbox>
                      <w10:anchorlock/>
                    </v:shape>
                  </w:pict>
                </mc:Fallback>
              </mc:AlternateContent>
            </w:r>
          </w:p>
          <w:p w14:paraId="2E57A46A" w14:textId="77777777" w:rsidR="008D45E7" w:rsidRPr="008C7DD9" w:rsidRDefault="008D45E7" w:rsidP="002952AF">
            <w:pPr>
              <w:ind w:left="-108" w:right="-108"/>
              <w:jc w:val="center"/>
              <w:rPr>
                <w:rFonts w:ascii="Aptos Narrow" w:eastAsia="Times New Roman" w:hAnsi="Aptos Narrow"/>
                <w:sz w:val="24"/>
                <w:szCs w:val="24"/>
              </w:rPr>
            </w:pPr>
            <w:r w:rsidRPr="008C7DD9">
              <w:rPr>
                <w:rFonts w:ascii="Aptos Narrow" w:hAnsi="Aptos Narrow" w:cs="Segoe UI Light"/>
                <w:b/>
                <w:bCs/>
                <w:sz w:val="16"/>
                <w:szCs w:val="16"/>
              </w:rPr>
              <w:t>6.1.1.5.</w:t>
            </w:r>
          </w:p>
        </w:tc>
        <w:tc>
          <w:tcPr>
            <w:tcW w:w="3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cPr>
          <w:p w14:paraId="734B379E" w14:textId="77777777" w:rsidR="008D45E7" w:rsidRPr="008C7DD9" w:rsidRDefault="008D45E7" w:rsidP="00B40997">
            <w:pPr>
              <w:rPr>
                <w:rFonts w:ascii="Aptos Narrow" w:hAnsi="Aptos Narrow" w:cs="Segoe UI Light"/>
                <w:b/>
                <w:bCs/>
                <w:sz w:val="16"/>
                <w:szCs w:val="16"/>
              </w:rPr>
            </w:pPr>
            <w:r w:rsidRPr="008C7DD9">
              <w:rPr>
                <w:rFonts w:ascii="Aptos Narrow" w:hAnsi="Aptos Narrow" w:cs="Segoe UI Light"/>
                <w:b/>
                <w:bCs/>
                <w:sz w:val="16"/>
                <w:szCs w:val="16"/>
              </w:rPr>
              <w:t>Nodarbināto prasmju paaugstināšana un atbalsts kvalifikācijas iegūšanai, atbalsts darbaspēka mācībām saskaņā ar uzņēmumu pieprasījumu</w:t>
            </w:r>
          </w:p>
          <w:p w14:paraId="27A1A2AF" w14:textId="77777777" w:rsidR="008D45E7" w:rsidRPr="008C7DD9" w:rsidRDefault="008D45E7" w:rsidP="00B40997">
            <w:pPr>
              <w:spacing w:after="120"/>
              <w:rPr>
                <w:rFonts w:ascii="Aptos Narrow" w:hAnsi="Aptos Narrow" w:cs="Segoe UI Light"/>
                <w:sz w:val="12"/>
                <w:szCs w:val="12"/>
              </w:rPr>
            </w:pPr>
            <w:r w:rsidRPr="008C7DD9">
              <w:rPr>
                <w:rFonts w:ascii="Aptos Narrow" w:hAnsi="Aptos Narrow" w:cs="Segoe UI Light"/>
                <w:sz w:val="12"/>
                <w:szCs w:val="12"/>
              </w:rPr>
              <w:t>Pasākuma mērķis ir</w:t>
            </w:r>
            <w:proofErr w:type="gramStart"/>
            <w:r w:rsidRPr="008C7DD9">
              <w:rPr>
                <w:rFonts w:ascii="Aptos Narrow" w:hAnsi="Aptos Narrow" w:cs="Segoe UI Light"/>
                <w:sz w:val="12"/>
                <w:szCs w:val="12"/>
              </w:rPr>
              <w:t xml:space="preserve">  </w:t>
            </w:r>
            <w:proofErr w:type="gramEnd"/>
            <w:r w:rsidRPr="008C7DD9">
              <w:rPr>
                <w:rFonts w:ascii="Aptos Narrow" w:hAnsi="Aptos Narrow" w:cs="Segoe UI Light"/>
                <w:sz w:val="12"/>
                <w:szCs w:val="12"/>
              </w:rPr>
              <w:t xml:space="preserve">Kurzemes, Latgales, Vidzemes un Zemgales statistiskā reģiona iedzīvotāju prasmju paaugstināšana un atbalsts profesionālās kvalifikācijas iegūšanai, lai pielāgotos ekonomikas zaļās pārkārtošanās rezultātā radītajām darba tirgus vajadzībām, kā arī pārejas uz </w:t>
            </w:r>
            <w:proofErr w:type="spellStart"/>
            <w:r w:rsidRPr="008C7DD9">
              <w:rPr>
                <w:rFonts w:ascii="Aptos Narrow" w:hAnsi="Aptos Narrow" w:cs="Segoe UI Light"/>
                <w:sz w:val="12"/>
                <w:szCs w:val="12"/>
              </w:rPr>
              <w:t>klimatneitrālu</w:t>
            </w:r>
            <w:proofErr w:type="spellEnd"/>
            <w:r w:rsidRPr="008C7DD9">
              <w:rPr>
                <w:rFonts w:ascii="Aptos Narrow" w:hAnsi="Aptos Narrow" w:cs="Segoe UI Light"/>
                <w:sz w:val="12"/>
                <w:szCs w:val="12"/>
              </w:rPr>
              <w:t xml:space="preserve"> ekonomiku visvairāk skarto reģionu ekonomiskās transformācijas virzieniem atbilstošu speciālistu sagatavošana īsā cikla izglītības programmās, tai skaitā darba vidē balstītu mācību veidā. </w:t>
            </w:r>
          </w:p>
          <w:p w14:paraId="500C87F1" w14:textId="77777777" w:rsidR="002952AF" w:rsidRDefault="008D45E7" w:rsidP="00B40997">
            <w:pPr>
              <w:rPr>
                <w:rFonts w:ascii="Aptos Narrow" w:hAnsi="Aptos Narrow" w:cs="Segoe UI Light"/>
                <w:sz w:val="12"/>
                <w:szCs w:val="12"/>
              </w:rPr>
            </w:pPr>
            <w:r w:rsidRPr="008C7DD9">
              <w:rPr>
                <w:rFonts w:ascii="Aptos Narrow" w:hAnsi="Aptos Narrow" w:cs="Segoe UI Light"/>
                <w:sz w:val="12"/>
                <w:szCs w:val="12"/>
              </w:rPr>
              <w:t>Rādītāji: 1) nodarbinātas personas, tostarp pašnodarbinātas personas (personu skaits) - 3 950; 2) profesionālajā izglītībā iesaistīto izglītojamo skaits (personu skaits) - 1</w:t>
            </w:r>
            <w:proofErr w:type="gramStart"/>
            <w:r w:rsidRPr="008C7DD9">
              <w:rPr>
                <w:rFonts w:ascii="Aptos Narrow" w:hAnsi="Aptos Narrow" w:cs="Segoe UI Light"/>
                <w:sz w:val="12"/>
                <w:szCs w:val="12"/>
              </w:rPr>
              <w:t xml:space="preserve">  </w:t>
            </w:r>
            <w:proofErr w:type="gramEnd"/>
            <w:r w:rsidRPr="008C7DD9">
              <w:rPr>
                <w:rFonts w:ascii="Aptos Narrow" w:hAnsi="Aptos Narrow" w:cs="Segoe UI Light"/>
                <w:sz w:val="12"/>
                <w:szCs w:val="12"/>
              </w:rPr>
              <w:t>609.</w:t>
            </w:r>
          </w:p>
          <w:p w14:paraId="7EEAD7D5" w14:textId="1B2BA188" w:rsidR="002952AF" w:rsidRPr="002952AF" w:rsidRDefault="002952AF" w:rsidP="00B40997">
            <w:pPr>
              <w:rPr>
                <w:rFonts w:ascii="Aptos Narrow" w:hAnsi="Aptos Narrow" w:cs="Segoe UI Light"/>
                <w:sz w:val="12"/>
                <w:szCs w:val="12"/>
              </w:rPr>
            </w:pP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cPr>
          <w:p w14:paraId="1266F26E" w14:textId="6837C6E0" w:rsidR="008D45E7" w:rsidRPr="008C7DD9" w:rsidRDefault="008D45E7" w:rsidP="00B40997">
            <w:pPr>
              <w:rPr>
                <w:rFonts w:ascii="Aptos Narrow" w:eastAsia="Times New Roman" w:hAnsi="Aptos Narrow"/>
                <w:color w:val="FFFFFF" w:themeColor="background1"/>
                <w:sz w:val="24"/>
                <w:szCs w:val="24"/>
              </w:rPr>
            </w:pPr>
            <w:r w:rsidRPr="008C7DD9">
              <w:rPr>
                <w:rFonts w:ascii="Aptos Narrow" w:hAnsi="Aptos Narrow" w:cs="Segoe UI Light"/>
                <w:b/>
                <w:bCs/>
                <w:color w:val="FFFFFF" w:themeColor="background1"/>
                <w:sz w:val="40"/>
                <w:szCs w:val="40"/>
              </w:rPr>
              <w:t>20</w:t>
            </w:r>
            <w:r w:rsidRPr="008C7DD9">
              <w:rPr>
                <w:rFonts w:ascii="Aptos Narrow" w:hAnsi="Aptos Narrow" w:cs="Segoe UI Light"/>
                <w:b/>
                <w:bCs/>
                <w:color w:val="FFFFFF" w:themeColor="background1"/>
                <w:sz w:val="40"/>
                <w:szCs w:val="40"/>
              </w:rPr>
              <w:br/>
            </w:r>
            <w:r w:rsidR="00C4019C">
              <w:rPr>
                <w:rFonts w:ascii="Aptos Narrow" w:hAnsi="Aptos Narrow" w:cs="Segoe UI Light"/>
                <w:color w:val="FFFFFF" w:themeColor="background1"/>
                <w:sz w:val="16"/>
                <w:szCs w:val="16"/>
              </w:rPr>
              <w:t>M EUR</w:t>
            </w:r>
          </w:p>
        </w:tc>
      </w:tr>
      <w:tr w:rsidR="008D45E7" w:rsidRPr="00ED0D6C" w14:paraId="602750B6" w14:textId="77777777" w:rsidTr="002952AF">
        <w:tc>
          <w:tcPr>
            <w:tcW w:w="10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AC"/>
          </w:tcPr>
          <w:p w14:paraId="4AC83404" w14:textId="77777777" w:rsidR="008D45E7" w:rsidRPr="008C7DD9" w:rsidRDefault="008D45E7" w:rsidP="002952AF">
            <w:pPr>
              <w:ind w:left="-113" w:right="-160"/>
              <w:jc w:val="center"/>
              <w:rPr>
                <w:rFonts w:ascii="Aptos Narrow" w:hAnsi="Aptos Narrow" w:cs="Segoe UI Light"/>
                <w:b/>
                <w:bCs/>
                <w:sz w:val="16"/>
                <w:szCs w:val="16"/>
              </w:rPr>
            </w:pPr>
            <w:r w:rsidRPr="008C7DD9">
              <w:rPr>
                <w:rFonts w:ascii="Aptos Narrow" w:hAnsi="Aptos Narrow"/>
                <w:b/>
                <w:bCs/>
                <w:noProof/>
                <w:sz w:val="16"/>
                <w:szCs w:val="16"/>
              </w:rPr>
              <w:lastRenderedPageBreak/>
              <mc:AlternateContent>
                <mc:Choice Requires="wps">
                  <w:drawing>
                    <wp:inline distT="0" distB="0" distL="0" distR="0" wp14:anchorId="3F9D14C0" wp14:editId="0831CDA4">
                      <wp:extent cx="576000" cy="288000"/>
                      <wp:effectExtent l="0" t="0" r="0" b="0"/>
                      <wp:docPr id="2013707557" name="TextBox 74"/>
                      <wp:cNvGraphicFramePr/>
                      <a:graphic xmlns:a="http://schemas.openxmlformats.org/drawingml/2006/main">
                        <a:graphicData uri="http://schemas.microsoft.com/office/word/2010/wordprocessingShape">
                          <wps:wsp>
                            <wps:cNvSpPr txBox="1"/>
                            <wps:spPr>
                              <a:xfrm>
                                <a:off x="0" y="0"/>
                                <a:ext cx="576000" cy="288000"/>
                              </a:xfrm>
                              <a:prstGeom prst="rect">
                                <a:avLst/>
                              </a:prstGeom>
                              <a:solidFill>
                                <a:srgbClr val="548235"/>
                              </a:solidFill>
                              <a:ln>
                                <a:noFill/>
                              </a:ln>
                            </wps:spPr>
                            <wps:txbx>
                              <w:txbxContent>
                                <w:p w14:paraId="2D56C946" w14:textId="77777777" w:rsidR="008D45E7" w:rsidRPr="00DC1DA6" w:rsidRDefault="008D45E7" w:rsidP="008D45E7">
                                  <w:pPr>
                                    <w:spacing w:after="0" w:line="240" w:lineRule="auto"/>
                                    <w:jc w:val="center"/>
                                    <w:rPr>
                                      <w:rFonts w:ascii="Verdana" w:eastAsia="Verdana" w:hAnsi="Verdana"/>
                                      <w:b/>
                                      <w:bCs/>
                                      <w:color w:val="FFFFFF" w:themeColor="background1"/>
                                      <w:kern w:val="24"/>
                                      <w:sz w:val="20"/>
                                      <w:szCs w:val="20"/>
                                    </w:rPr>
                                  </w:pPr>
                                  <w:r w:rsidRPr="00DC1DA6">
                                    <w:rPr>
                                      <w:rFonts w:ascii="Verdana" w:eastAsia="Verdana" w:hAnsi="Verdana"/>
                                      <w:b/>
                                      <w:bCs/>
                                      <w:color w:val="FFFFFF" w:themeColor="background1"/>
                                      <w:kern w:val="24"/>
                                      <w:sz w:val="20"/>
                                      <w:szCs w:val="20"/>
                                    </w:rPr>
                                    <w:t>VARAM</w:t>
                                  </w:r>
                                </w:p>
                              </w:txbxContent>
                            </wps:txbx>
                            <wps:bodyPr wrap="square" lIns="0" rIns="0" rtlCol="0" anchor="ctr" anchorCtr="0">
                              <a:noAutofit/>
                            </wps:bodyPr>
                          </wps:wsp>
                        </a:graphicData>
                      </a:graphic>
                    </wp:inline>
                  </w:drawing>
                </mc:Choice>
                <mc:Fallback>
                  <w:pict>
                    <v:shape w14:anchorId="3F9D14C0" id="_x0000_s1103" type="#_x0000_t202" style="width:45.35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" fillcolor="#548235" stroked="f">
                      <v:textbox inset="0,,0">
                        <w:txbxContent>
                          <w:p w14:paraId="2D56C946" w14:textId="77777777" w:rsidR="008D45E7" w:rsidRPr="00DC1DA6" w:rsidRDefault="008D45E7" w:rsidP="008D45E7">
                            <w:pPr>
                              <w:spacing w:after="0" w:line="240" w:lineRule="auto"/>
                              <w:jc w:val="center"/>
                              <w:rPr>
                                <w:rFonts w:ascii="Verdana" w:eastAsia="Verdana" w:hAnsi="Verdana"/>
                                <w:b/>
                                <w:bCs/>
                                <w:color w:val="FFFFFF" w:themeColor="background1"/>
                                <w:kern w:val="24"/>
                                <w:sz w:val="20"/>
                                <w:szCs w:val="20"/>
                              </w:rPr>
                            </w:pPr>
                            <w:r w:rsidRPr="00DC1DA6">
                              <w:rPr>
                                <w:rFonts w:ascii="Verdana" w:eastAsia="Verdana" w:hAnsi="Verdana"/>
                                <w:b/>
                                <w:bCs/>
                                <w:color w:val="FFFFFF" w:themeColor="background1"/>
                                <w:kern w:val="24"/>
                                <w:sz w:val="20"/>
                                <w:szCs w:val="20"/>
                              </w:rPr>
                              <w:t>VARAM</w:t>
                            </w:r>
                          </w:p>
                        </w:txbxContent>
                      </v:textbox>
                      <w10:anchorlock/>
                    </v:shape>
                  </w:pict>
                </mc:Fallback>
              </mc:AlternateContent>
            </w:r>
          </w:p>
          <w:p w14:paraId="7D8051BE" w14:textId="77777777" w:rsidR="008D45E7" w:rsidRPr="008C7DD9" w:rsidRDefault="008D45E7" w:rsidP="002952AF">
            <w:pPr>
              <w:ind w:left="-113" w:right="-160"/>
              <w:jc w:val="center"/>
              <w:rPr>
                <w:rFonts w:ascii="Aptos Narrow" w:eastAsia="Times New Roman" w:hAnsi="Aptos Narrow"/>
                <w:sz w:val="24"/>
                <w:szCs w:val="24"/>
              </w:rPr>
            </w:pPr>
            <w:r w:rsidRPr="008C7DD9">
              <w:rPr>
                <w:rFonts w:ascii="Aptos Narrow" w:hAnsi="Aptos Narrow" w:cs="Segoe UI Light"/>
                <w:b/>
                <w:bCs/>
                <w:sz w:val="16"/>
                <w:szCs w:val="16"/>
              </w:rPr>
              <w:t>2.3.2.2.I.</w:t>
            </w:r>
          </w:p>
        </w:tc>
        <w:tc>
          <w:tcPr>
            <w:tcW w:w="3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AC"/>
          </w:tcPr>
          <w:p w14:paraId="3ECCF37D" w14:textId="77777777" w:rsidR="008D45E7" w:rsidRPr="008C7DD9" w:rsidRDefault="008D45E7" w:rsidP="00B40997">
            <w:pPr>
              <w:rPr>
                <w:rFonts w:ascii="Aptos Narrow" w:hAnsi="Aptos Narrow" w:cs="Segoe UI Light"/>
                <w:b/>
                <w:bCs/>
                <w:sz w:val="16"/>
                <w:szCs w:val="16"/>
              </w:rPr>
            </w:pPr>
            <w:r w:rsidRPr="008C7DD9">
              <w:rPr>
                <w:rFonts w:ascii="Aptos Narrow" w:hAnsi="Aptos Narrow" w:cs="Segoe UI Light"/>
                <w:b/>
                <w:bCs/>
                <w:sz w:val="16"/>
                <w:szCs w:val="16"/>
              </w:rPr>
              <w:t>Valsts un pašvaldību digitālās transformācijas prasmju un spēju attīstība</w:t>
            </w:r>
          </w:p>
          <w:p w14:paraId="57A5D9DA" w14:textId="77777777" w:rsidR="008D45E7" w:rsidRPr="008C7DD9" w:rsidRDefault="008D45E7" w:rsidP="00B40997">
            <w:pPr>
              <w:spacing w:after="120"/>
              <w:rPr>
                <w:rFonts w:ascii="Aptos Narrow" w:hAnsi="Aptos Narrow" w:cs="Segoe UI Light"/>
                <w:sz w:val="12"/>
                <w:szCs w:val="12"/>
              </w:rPr>
            </w:pPr>
            <w:r w:rsidRPr="008C7DD9">
              <w:rPr>
                <w:rFonts w:ascii="Aptos Narrow" w:hAnsi="Aptos Narrow" w:cs="Segoe UI Light"/>
                <w:sz w:val="12"/>
                <w:szCs w:val="12"/>
              </w:rPr>
              <w:t xml:space="preserve">Investīcijas mērķis ir palielināt publiskās pārvaldes darbinieku prasmes digitālajā transformācijā un tehnoloģiju izmantošanā, lai izstrādātu digitālajam laikmetam atbilstošu politiku. </w:t>
            </w:r>
          </w:p>
          <w:p w14:paraId="10A35910" w14:textId="28A2D802" w:rsidR="008D45E7" w:rsidRPr="008C7DD9" w:rsidRDefault="008D45E7" w:rsidP="00B40997">
            <w:pPr>
              <w:rPr>
                <w:rFonts w:ascii="Aptos Narrow" w:eastAsia="Times New Roman" w:hAnsi="Aptos Narrow"/>
                <w:sz w:val="24"/>
                <w:szCs w:val="24"/>
              </w:rPr>
            </w:pPr>
            <w:r w:rsidRPr="008C7DD9">
              <w:rPr>
                <w:rFonts w:ascii="Aptos Narrow" w:hAnsi="Aptos Narrow" w:cs="Segoe UI Light"/>
                <w:sz w:val="12"/>
                <w:szCs w:val="12"/>
              </w:rPr>
              <w:t>Rādītāji: 1) līdz 31.12.2024.: 25160 publiskās pārvaldes (valsts un pašvaldību</w:t>
            </w:r>
            <w:proofErr w:type="gramStart"/>
            <w:r w:rsidRPr="008C7DD9">
              <w:rPr>
                <w:rFonts w:ascii="Aptos Narrow" w:hAnsi="Aptos Narrow" w:cs="Segoe UI Light"/>
                <w:sz w:val="12"/>
                <w:szCs w:val="12"/>
              </w:rPr>
              <w:t xml:space="preserve"> )</w:t>
            </w:r>
            <w:proofErr w:type="gramEnd"/>
            <w:r w:rsidRPr="008C7DD9">
              <w:rPr>
                <w:rFonts w:ascii="Aptos Narrow" w:hAnsi="Aptos Narrow" w:cs="Segoe UI Light"/>
                <w:sz w:val="12"/>
                <w:szCs w:val="12"/>
              </w:rPr>
              <w:t xml:space="preserve"> darbinieki ar padziļinātām digitālajām prasmēm, tostarp ar e-mācībās iegūtām prasmēm; 2) līdz </w:t>
            </w:r>
            <w:r w:rsidR="002952AF">
              <w:rPr>
                <w:rFonts w:ascii="Aptos Narrow" w:hAnsi="Aptos Narrow" w:cs="Segoe UI Light"/>
                <w:sz w:val="12"/>
                <w:szCs w:val="12"/>
              </w:rPr>
              <w:t>0</w:t>
            </w:r>
            <w:r w:rsidRPr="008C7DD9">
              <w:rPr>
                <w:rFonts w:ascii="Aptos Narrow" w:hAnsi="Aptos Narrow" w:cs="Segoe UI Light"/>
                <w:sz w:val="12"/>
                <w:szCs w:val="12"/>
              </w:rPr>
              <w:t>1.</w:t>
            </w:r>
            <w:r w:rsidR="002952AF">
              <w:rPr>
                <w:rFonts w:ascii="Aptos Narrow" w:hAnsi="Aptos Narrow" w:cs="Segoe UI Light"/>
                <w:sz w:val="12"/>
                <w:szCs w:val="12"/>
              </w:rPr>
              <w:t>06</w:t>
            </w:r>
            <w:r w:rsidRPr="008C7DD9">
              <w:rPr>
                <w:rFonts w:ascii="Aptos Narrow" w:hAnsi="Aptos Narrow" w:cs="Segoe UI Light"/>
                <w:sz w:val="12"/>
                <w:szCs w:val="12"/>
              </w:rPr>
              <w:t>.2026: 62900 publiskās pārvaldes darbinieki.</w:t>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45911"/>
          </w:tcPr>
          <w:p w14:paraId="659C7E9F" w14:textId="1ADA9880" w:rsidR="008D45E7" w:rsidRPr="008C7DD9" w:rsidRDefault="008D45E7" w:rsidP="00B40997">
            <w:pPr>
              <w:rPr>
                <w:rFonts w:ascii="Aptos Narrow" w:eastAsia="Times New Roman" w:hAnsi="Aptos Narrow"/>
                <w:color w:val="FFFFFF" w:themeColor="background1"/>
                <w:sz w:val="24"/>
                <w:szCs w:val="24"/>
              </w:rPr>
            </w:pPr>
            <w:r w:rsidRPr="008C7DD9">
              <w:rPr>
                <w:rFonts w:ascii="Aptos Narrow" w:hAnsi="Aptos Narrow" w:cs="Segoe UI Light"/>
                <w:b/>
                <w:bCs/>
                <w:color w:val="FFFFFF" w:themeColor="background1"/>
                <w:sz w:val="40"/>
                <w:szCs w:val="40"/>
              </w:rPr>
              <w:t>8</w:t>
            </w:r>
            <w:r w:rsidRPr="008C7DD9">
              <w:rPr>
                <w:rFonts w:ascii="Aptos Narrow" w:hAnsi="Aptos Narrow" w:cs="Segoe UI Light"/>
                <w:b/>
                <w:bCs/>
                <w:color w:val="FFFFFF" w:themeColor="background1"/>
                <w:sz w:val="40"/>
                <w:szCs w:val="40"/>
              </w:rPr>
              <w:br/>
            </w:r>
            <w:r w:rsidR="00C4019C">
              <w:rPr>
                <w:rFonts w:ascii="Aptos Narrow" w:hAnsi="Aptos Narrow" w:cs="Segoe UI Light"/>
                <w:color w:val="FFFFFF" w:themeColor="background1"/>
                <w:sz w:val="16"/>
                <w:szCs w:val="16"/>
              </w:rPr>
              <w:t>M EUR</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cPr>
          <w:p w14:paraId="3FB2825D" w14:textId="77777777" w:rsidR="008D45E7" w:rsidRPr="008C7DD9" w:rsidRDefault="008D45E7" w:rsidP="002952AF">
            <w:pPr>
              <w:ind w:left="-108" w:right="-108"/>
              <w:jc w:val="center"/>
              <w:rPr>
                <w:rFonts w:ascii="Aptos Narrow" w:hAnsi="Aptos Narrow" w:cs="Segoe UI Light"/>
                <w:b/>
                <w:bCs/>
                <w:sz w:val="16"/>
                <w:szCs w:val="16"/>
              </w:rPr>
            </w:pPr>
            <w:r w:rsidRPr="008C7DD9">
              <w:rPr>
                <w:rFonts w:ascii="Aptos Narrow" w:hAnsi="Aptos Narrow" w:cs="Segoe UI Light"/>
              </w:rPr>
              <w:br w:type="column"/>
            </w:r>
            <w:r w:rsidRPr="008C7DD9">
              <w:rPr>
                <w:rFonts w:ascii="Aptos Narrow" w:hAnsi="Aptos Narrow"/>
                <w:b/>
                <w:bCs/>
                <w:noProof/>
                <w:sz w:val="16"/>
                <w:szCs w:val="16"/>
              </w:rPr>
              <mc:AlternateContent>
                <mc:Choice Requires="wps">
                  <w:drawing>
                    <wp:inline distT="0" distB="0" distL="0" distR="0" wp14:anchorId="79AAAF6B" wp14:editId="24188778">
                      <wp:extent cx="576000" cy="288000"/>
                      <wp:effectExtent l="0" t="0" r="0" b="0"/>
                      <wp:docPr id="765872193" name="TextBox 74"/>
                      <wp:cNvGraphicFramePr/>
                      <a:graphic xmlns:a="http://schemas.openxmlformats.org/drawingml/2006/main">
                        <a:graphicData uri="http://schemas.microsoft.com/office/word/2010/wordprocessingShape">
                          <wps:wsp>
                            <wps:cNvSpPr txBox="1"/>
                            <wps:spPr>
                              <a:xfrm>
                                <a:off x="0" y="0"/>
                                <a:ext cx="576000" cy="288000"/>
                              </a:xfrm>
                              <a:prstGeom prst="rect">
                                <a:avLst/>
                              </a:prstGeom>
                              <a:solidFill>
                                <a:srgbClr val="237C8B"/>
                              </a:solidFill>
                              <a:ln>
                                <a:noFill/>
                              </a:ln>
                            </wps:spPr>
                            <wps:txbx>
                              <w:txbxContent>
                                <w:p w14:paraId="75743C6C" w14:textId="77777777" w:rsidR="008D45E7" w:rsidRPr="008A1AFD" w:rsidRDefault="008D45E7" w:rsidP="008D45E7">
                                  <w:pPr>
                                    <w:spacing w:after="0" w:line="240" w:lineRule="auto"/>
                                    <w:jc w:val="center"/>
                                    <w:rPr>
                                      <w:rFonts w:ascii="Verdana" w:eastAsia="Verdana" w:hAnsi="Verdana"/>
                                      <w:b/>
                                      <w:bCs/>
                                      <w:color w:val="FFFFFF" w:themeColor="background1"/>
                                      <w:kern w:val="24"/>
                                      <w:sz w:val="20"/>
                                      <w:szCs w:val="20"/>
                                    </w:rPr>
                                  </w:pPr>
                                  <w:r>
                                    <w:rPr>
                                      <w:rFonts w:ascii="Verdana" w:eastAsia="Verdana" w:hAnsi="Verdana"/>
                                      <w:b/>
                                      <w:bCs/>
                                      <w:color w:val="FFFFFF" w:themeColor="background1"/>
                                      <w:kern w:val="24"/>
                                      <w:sz w:val="20"/>
                                      <w:szCs w:val="20"/>
                                    </w:rPr>
                                    <w:t>E</w:t>
                                  </w:r>
                                  <w:r w:rsidRPr="008A1AFD">
                                    <w:rPr>
                                      <w:rFonts w:ascii="Verdana" w:eastAsia="Verdana" w:hAnsi="Verdana"/>
                                      <w:b/>
                                      <w:bCs/>
                                      <w:color w:val="FFFFFF" w:themeColor="background1"/>
                                      <w:kern w:val="24"/>
                                      <w:sz w:val="20"/>
                                      <w:szCs w:val="20"/>
                                    </w:rPr>
                                    <w:t>M</w:t>
                                  </w:r>
                                </w:p>
                              </w:txbxContent>
                            </wps:txbx>
                            <wps:bodyPr wrap="square" rtlCol="0" anchor="ctr" anchorCtr="0">
                              <a:noAutofit/>
                            </wps:bodyPr>
                          </wps:wsp>
                        </a:graphicData>
                      </a:graphic>
                    </wp:inline>
                  </w:drawing>
                </mc:Choice>
                <mc:Fallback>
                  <w:pict>
                    <v:shape w14:anchorId="79AAAF6B" id="_x0000_s1104" type="#_x0000_t202" style="width:45.35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" fillcolor="#237c8b" stroked="f">
                      <v:textbox>
                        <w:txbxContent>
                          <w:p w14:paraId="75743C6C" w14:textId="77777777" w:rsidR="008D45E7" w:rsidRPr="008A1AFD" w:rsidRDefault="008D45E7" w:rsidP="008D45E7">
                            <w:pPr>
                              <w:spacing w:after="0" w:line="240" w:lineRule="auto"/>
                              <w:jc w:val="center"/>
                              <w:rPr>
                                <w:rFonts w:ascii="Verdana" w:eastAsia="Verdana" w:hAnsi="Verdana"/>
                                <w:b/>
                                <w:bCs/>
                                <w:color w:val="FFFFFF" w:themeColor="background1"/>
                                <w:kern w:val="24"/>
                                <w:sz w:val="20"/>
                                <w:szCs w:val="20"/>
                              </w:rPr>
                            </w:pPr>
                            <w:r>
                              <w:rPr>
                                <w:rFonts w:ascii="Verdana" w:eastAsia="Verdana" w:hAnsi="Verdana"/>
                                <w:b/>
                                <w:bCs/>
                                <w:color w:val="FFFFFF" w:themeColor="background1"/>
                                <w:kern w:val="24"/>
                                <w:sz w:val="20"/>
                                <w:szCs w:val="20"/>
                              </w:rPr>
                              <w:t>E</w:t>
                            </w:r>
                            <w:r w:rsidRPr="008A1AFD">
                              <w:rPr>
                                <w:rFonts w:ascii="Verdana" w:eastAsia="Verdana" w:hAnsi="Verdana"/>
                                <w:b/>
                                <w:bCs/>
                                <w:color w:val="FFFFFF" w:themeColor="background1"/>
                                <w:kern w:val="24"/>
                                <w:sz w:val="20"/>
                                <w:szCs w:val="20"/>
                              </w:rPr>
                              <w:t>M</w:t>
                            </w:r>
                          </w:p>
                        </w:txbxContent>
                      </v:textbox>
                      <w10:anchorlock/>
                    </v:shape>
                  </w:pict>
                </mc:Fallback>
              </mc:AlternateContent>
            </w:r>
          </w:p>
          <w:p w14:paraId="3E3FF324" w14:textId="77777777" w:rsidR="008D45E7" w:rsidRPr="008C7DD9" w:rsidRDefault="008D45E7" w:rsidP="002952AF">
            <w:pPr>
              <w:ind w:left="-108" w:right="-108"/>
              <w:jc w:val="center"/>
              <w:rPr>
                <w:rFonts w:ascii="Aptos Narrow" w:eastAsia="Times New Roman" w:hAnsi="Aptos Narrow"/>
                <w:sz w:val="24"/>
                <w:szCs w:val="24"/>
              </w:rPr>
            </w:pPr>
            <w:r w:rsidRPr="008C7DD9">
              <w:rPr>
                <w:rFonts w:ascii="Aptos Narrow" w:hAnsi="Aptos Narrow" w:cs="Segoe UI Light"/>
                <w:b/>
                <w:bCs/>
                <w:sz w:val="16"/>
                <w:szCs w:val="16"/>
              </w:rPr>
              <w:t>4.2.4.1.</w:t>
            </w:r>
          </w:p>
        </w:tc>
        <w:tc>
          <w:tcPr>
            <w:tcW w:w="3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cPr>
          <w:p w14:paraId="365F7F40" w14:textId="77777777" w:rsidR="008D45E7" w:rsidRPr="008C7DD9" w:rsidRDefault="008D45E7" w:rsidP="00B40997">
            <w:pPr>
              <w:rPr>
                <w:rFonts w:ascii="Aptos Narrow" w:hAnsi="Aptos Narrow" w:cs="Segoe UI Light"/>
                <w:b/>
                <w:bCs/>
                <w:sz w:val="16"/>
                <w:szCs w:val="16"/>
              </w:rPr>
            </w:pPr>
            <w:r w:rsidRPr="008C7DD9">
              <w:rPr>
                <w:rFonts w:ascii="Aptos Narrow" w:hAnsi="Aptos Narrow" w:cs="Segoe UI Light"/>
                <w:b/>
                <w:bCs/>
                <w:sz w:val="16"/>
                <w:szCs w:val="16"/>
              </w:rPr>
              <w:t>Atbalsts nozaru vajadzībās balstītai pieaugušo izglītībai</w:t>
            </w:r>
          </w:p>
          <w:p w14:paraId="08A1858E" w14:textId="77777777" w:rsidR="008D45E7" w:rsidRPr="008C7DD9" w:rsidRDefault="008D45E7" w:rsidP="00B40997">
            <w:pPr>
              <w:spacing w:after="120"/>
              <w:rPr>
                <w:rFonts w:ascii="Aptos Narrow" w:hAnsi="Aptos Narrow" w:cs="Segoe UI Light"/>
                <w:sz w:val="12"/>
                <w:szCs w:val="12"/>
              </w:rPr>
            </w:pPr>
            <w:r w:rsidRPr="008C7DD9">
              <w:rPr>
                <w:rFonts w:ascii="Aptos Narrow" w:hAnsi="Aptos Narrow" w:cs="Segoe UI Light"/>
                <w:sz w:val="12"/>
                <w:szCs w:val="12"/>
              </w:rPr>
              <w:t xml:space="preserve">Pasākuma pirmās kārtas mērķis ir sniegt atbalstu darba devēju darbinieku kvalifikācijas ieguvei, pārkvalificēšanai vai prasmju ieguvei vai pilnveidošanai, lai sekmētu </w:t>
            </w:r>
            <w:proofErr w:type="gramStart"/>
            <w:r w:rsidRPr="008C7DD9">
              <w:rPr>
                <w:rFonts w:ascii="Aptos Narrow" w:hAnsi="Aptos Narrow" w:cs="Segoe UI Light"/>
                <w:sz w:val="12"/>
                <w:szCs w:val="12"/>
              </w:rPr>
              <w:t>darba spēka</w:t>
            </w:r>
            <w:proofErr w:type="gramEnd"/>
            <w:r w:rsidRPr="008C7DD9">
              <w:rPr>
                <w:rFonts w:ascii="Aptos Narrow" w:hAnsi="Aptos Narrow" w:cs="Segoe UI Light"/>
                <w:sz w:val="12"/>
                <w:szCs w:val="12"/>
              </w:rPr>
              <w:t xml:space="preserve"> produktivitātes paaugstināšanu. </w:t>
            </w:r>
          </w:p>
          <w:p w14:paraId="378D611E" w14:textId="77777777" w:rsidR="008D45E7" w:rsidRPr="008C7DD9" w:rsidRDefault="008D45E7" w:rsidP="00B40997">
            <w:pPr>
              <w:rPr>
                <w:rFonts w:ascii="Aptos Narrow" w:eastAsia="Times New Roman" w:hAnsi="Aptos Narrow"/>
                <w:sz w:val="24"/>
                <w:szCs w:val="24"/>
              </w:rPr>
            </w:pPr>
            <w:r w:rsidRPr="008C7DD9">
              <w:rPr>
                <w:rFonts w:ascii="Aptos Narrow" w:hAnsi="Aptos Narrow" w:cs="Segoe UI Light"/>
                <w:sz w:val="12"/>
                <w:szCs w:val="12"/>
              </w:rPr>
              <w:t>Rādītājs līdz 31.12.2029.: 1) nodarbināto personu skaits, tostarp pašnodarbinātas personas, – 1193, 2) ar grantiem atbalstīto neunikālo komersantu skaits – 464.</w:t>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cPr>
          <w:p w14:paraId="45D38F25" w14:textId="2DD922A0" w:rsidR="008D45E7" w:rsidRPr="008C7DD9" w:rsidRDefault="008D45E7" w:rsidP="00B40997">
            <w:pPr>
              <w:rPr>
                <w:rFonts w:ascii="Aptos Narrow" w:eastAsia="Times New Roman" w:hAnsi="Aptos Narrow"/>
                <w:color w:val="FFFFFF" w:themeColor="background1"/>
                <w:sz w:val="24"/>
                <w:szCs w:val="24"/>
              </w:rPr>
            </w:pPr>
            <w:r w:rsidRPr="008C7DD9">
              <w:rPr>
                <w:rFonts w:ascii="Aptos Narrow" w:hAnsi="Aptos Narrow" w:cs="Segoe UI Light"/>
                <w:b/>
                <w:bCs/>
                <w:color w:val="FFFFFF" w:themeColor="background1"/>
                <w:sz w:val="40"/>
                <w:szCs w:val="40"/>
              </w:rPr>
              <w:t>1</w:t>
            </w:r>
            <w:r w:rsidR="00C823F2">
              <w:rPr>
                <w:rFonts w:ascii="Aptos Narrow" w:hAnsi="Aptos Narrow" w:cs="Segoe UI Light"/>
                <w:b/>
                <w:bCs/>
                <w:color w:val="FFFFFF" w:themeColor="background1"/>
                <w:sz w:val="40"/>
                <w:szCs w:val="40"/>
              </w:rPr>
              <w:t>2</w:t>
            </w:r>
            <w:r w:rsidRPr="008C7DD9">
              <w:rPr>
                <w:rFonts w:ascii="Aptos Narrow" w:hAnsi="Aptos Narrow" w:cs="Segoe UI Light"/>
                <w:b/>
                <w:bCs/>
                <w:color w:val="FFFFFF" w:themeColor="background1"/>
                <w:sz w:val="40"/>
                <w:szCs w:val="40"/>
              </w:rPr>
              <w:br/>
            </w:r>
            <w:r w:rsidR="00C4019C">
              <w:rPr>
                <w:rFonts w:ascii="Aptos Narrow" w:hAnsi="Aptos Narrow" w:cs="Segoe UI Light"/>
                <w:color w:val="FFFFFF" w:themeColor="background1"/>
                <w:sz w:val="16"/>
                <w:szCs w:val="16"/>
              </w:rPr>
              <w:t>M EUR</w:t>
            </w:r>
          </w:p>
        </w:tc>
      </w:tr>
      <w:tr w:rsidR="008D45E7" w:rsidRPr="00ED0D6C" w14:paraId="2F2E8ADF" w14:textId="77777777" w:rsidTr="002952AF">
        <w:tc>
          <w:tcPr>
            <w:tcW w:w="10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AC"/>
          </w:tcPr>
          <w:p w14:paraId="5F5040E3" w14:textId="77777777" w:rsidR="008D45E7" w:rsidRPr="008C7DD9" w:rsidRDefault="008D45E7" w:rsidP="002952AF">
            <w:pPr>
              <w:ind w:left="-113" w:right="-160"/>
              <w:jc w:val="center"/>
              <w:rPr>
                <w:rFonts w:ascii="Aptos Narrow" w:hAnsi="Aptos Narrow" w:cs="Segoe UI Light"/>
                <w:b/>
                <w:bCs/>
                <w:sz w:val="16"/>
                <w:szCs w:val="16"/>
              </w:rPr>
            </w:pPr>
            <w:r w:rsidRPr="008C7DD9">
              <w:rPr>
                <w:rFonts w:ascii="Aptos Narrow" w:hAnsi="Aptos Narrow"/>
                <w:b/>
                <w:bCs/>
                <w:noProof/>
                <w:sz w:val="16"/>
                <w:szCs w:val="16"/>
              </w:rPr>
              <mc:AlternateContent>
                <mc:Choice Requires="wps">
                  <w:drawing>
                    <wp:inline distT="0" distB="0" distL="0" distR="0" wp14:anchorId="5C11DA23" wp14:editId="33EA5EDC">
                      <wp:extent cx="576000" cy="288000"/>
                      <wp:effectExtent l="0" t="0" r="0" b="0"/>
                      <wp:docPr id="1322128427" name="TextBox 74"/>
                      <wp:cNvGraphicFramePr/>
                      <a:graphic xmlns:a="http://schemas.openxmlformats.org/drawingml/2006/main">
                        <a:graphicData uri="http://schemas.microsoft.com/office/word/2010/wordprocessingShape">
                          <wps:wsp>
                            <wps:cNvSpPr txBox="1"/>
                            <wps:spPr>
                              <a:xfrm>
                                <a:off x="0" y="0"/>
                                <a:ext cx="576000" cy="288000"/>
                              </a:xfrm>
                              <a:prstGeom prst="rect">
                                <a:avLst/>
                              </a:prstGeom>
                              <a:solidFill>
                                <a:srgbClr val="6B4A8F"/>
                              </a:solidFill>
                              <a:ln>
                                <a:noFill/>
                              </a:ln>
                            </wps:spPr>
                            <wps:txbx>
                              <w:txbxContent>
                                <w:p w14:paraId="073EEBB5" w14:textId="77777777" w:rsidR="008D45E7" w:rsidRPr="008A1AFD" w:rsidRDefault="008D45E7" w:rsidP="008D45E7">
                                  <w:pPr>
                                    <w:spacing w:after="0" w:line="240" w:lineRule="auto"/>
                                    <w:jc w:val="center"/>
                                    <w:rPr>
                                      <w:rFonts w:ascii="Verdana" w:eastAsia="Verdana" w:hAnsi="Verdana"/>
                                      <w:b/>
                                      <w:bCs/>
                                      <w:color w:val="FFFFFF" w:themeColor="background1"/>
                                      <w:kern w:val="24"/>
                                      <w:sz w:val="20"/>
                                      <w:szCs w:val="20"/>
                                    </w:rPr>
                                  </w:pPr>
                                  <w:r>
                                    <w:rPr>
                                      <w:rFonts w:ascii="Verdana" w:eastAsia="Verdana" w:hAnsi="Verdana"/>
                                      <w:b/>
                                      <w:bCs/>
                                      <w:color w:val="FFFFFF" w:themeColor="background1"/>
                                      <w:kern w:val="24"/>
                                      <w:sz w:val="20"/>
                                      <w:szCs w:val="20"/>
                                    </w:rPr>
                                    <w:t>IZ</w:t>
                                  </w:r>
                                  <w:r w:rsidRPr="008A1AFD">
                                    <w:rPr>
                                      <w:rFonts w:ascii="Verdana" w:eastAsia="Verdana" w:hAnsi="Verdana"/>
                                      <w:b/>
                                      <w:bCs/>
                                      <w:color w:val="FFFFFF" w:themeColor="background1"/>
                                      <w:kern w:val="24"/>
                                      <w:sz w:val="20"/>
                                      <w:szCs w:val="20"/>
                                    </w:rPr>
                                    <w:t>M</w:t>
                                  </w:r>
                                </w:p>
                              </w:txbxContent>
                            </wps:txbx>
                            <wps:bodyPr wrap="square" rtlCol="0" anchor="ctr" anchorCtr="0">
                              <a:noAutofit/>
                            </wps:bodyPr>
                          </wps:wsp>
                        </a:graphicData>
                      </a:graphic>
                    </wp:inline>
                  </w:drawing>
                </mc:Choice>
                <mc:Fallback>
                  <w:pict>
                    <v:shape w14:anchorId="5C11DA23" id="_x0000_s1105" type="#_x0000_t202" style="width:45.35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" fillcolor="#6b4a8f" stroked="f">
                      <v:textbox>
                        <w:txbxContent>
                          <w:p w14:paraId="073EEBB5" w14:textId="77777777" w:rsidR="008D45E7" w:rsidRPr="008A1AFD" w:rsidRDefault="008D45E7" w:rsidP="008D45E7">
                            <w:pPr>
                              <w:spacing w:after="0" w:line="240" w:lineRule="auto"/>
                              <w:jc w:val="center"/>
                              <w:rPr>
                                <w:rFonts w:ascii="Verdana" w:eastAsia="Verdana" w:hAnsi="Verdana"/>
                                <w:b/>
                                <w:bCs/>
                                <w:color w:val="FFFFFF" w:themeColor="background1"/>
                                <w:kern w:val="24"/>
                                <w:sz w:val="20"/>
                                <w:szCs w:val="20"/>
                              </w:rPr>
                            </w:pPr>
                            <w:r>
                              <w:rPr>
                                <w:rFonts w:ascii="Verdana" w:eastAsia="Verdana" w:hAnsi="Verdana"/>
                                <w:b/>
                                <w:bCs/>
                                <w:color w:val="FFFFFF" w:themeColor="background1"/>
                                <w:kern w:val="24"/>
                                <w:sz w:val="20"/>
                                <w:szCs w:val="20"/>
                              </w:rPr>
                              <w:t>IZ</w:t>
                            </w:r>
                            <w:r w:rsidRPr="008A1AFD">
                              <w:rPr>
                                <w:rFonts w:ascii="Verdana" w:eastAsia="Verdana" w:hAnsi="Verdana"/>
                                <w:b/>
                                <w:bCs/>
                                <w:color w:val="FFFFFF" w:themeColor="background1"/>
                                <w:kern w:val="24"/>
                                <w:sz w:val="20"/>
                                <w:szCs w:val="20"/>
                              </w:rPr>
                              <w:t>M</w:t>
                            </w:r>
                          </w:p>
                        </w:txbxContent>
                      </v:textbox>
                      <w10:anchorlock/>
                    </v:shape>
                  </w:pict>
                </mc:Fallback>
              </mc:AlternateContent>
            </w:r>
          </w:p>
          <w:p w14:paraId="24D63E73" w14:textId="77777777" w:rsidR="008D45E7" w:rsidRPr="008C7DD9" w:rsidRDefault="008D45E7" w:rsidP="002952AF">
            <w:pPr>
              <w:ind w:left="-113" w:right="-160"/>
              <w:jc w:val="center"/>
              <w:rPr>
                <w:rFonts w:ascii="Aptos Narrow" w:eastAsia="Times New Roman" w:hAnsi="Aptos Narrow"/>
                <w:sz w:val="24"/>
                <w:szCs w:val="24"/>
              </w:rPr>
            </w:pPr>
            <w:r w:rsidRPr="008C7DD9">
              <w:rPr>
                <w:rFonts w:ascii="Aptos Narrow" w:hAnsi="Aptos Narrow" w:cs="Segoe UI Light"/>
                <w:b/>
                <w:bCs/>
                <w:sz w:val="16"/>
                <w:szCs w:val="16"/>
              </w:rPr>
              <w:t>2.3.2.3.I.</w:t>
            </w:r>
          </w:p>
        </w:tc>
        <w:tc>
          <w:tcPr>
            <w:tcW w:w="3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AC"/>
          </w:tcPr>
          <w:p w14:paraId="4A269087" w14:textId="77777777" w:rsidR="008D45E7" w:rsidRPr="008C7DD9" w:rsidRDefault="008D45E7" w:rsidP="00B40997">
            <w:pPr>
              <w:rPr>
                <w:rFonts w:ascii="Aptos Narrow" w:hAnsi="Aptos Narrow" w:cs="Segoe UI Light"/>
                <w:b/>
                <w:bCs/>
                <w:sz w:val="16"/>
                <w:szCs w:val="16"/>
              </w:rPr>
            </w:pPr>
            <w:r w:rsidRPr="008C7DD9">
              <w:rPr>
                <w:rFonts w:ascii="Aptos Narrow" w:hAnsi="Aptos Narrow" w:cs="Segoe UI Light"/>
                <w:b/>
                <w:bCs/>
                <w:sz w:val="16"/>
                <w:szCs w:val="16"/>
              </w:rPr>
              <w:t xml:space="preserve">Digitālās plaisas mazināšana sociāli neaizsargātajiem izglītojamajiem un izglītības iestādēs </w:t>
            </w:r>
          </w:p>
          <w:p w14:paraId="44836136" w14:textId="77777777" w:rsidR="008D45E7" w:rsidRPr="008C7DD9" w:rsidRDefault="008D45E7" w:rsidP="00B40997">
            <w:pPr>
              <w:rPr>
                <w:rFonts w:ascii="Aptos Narrow" w:eastAsia="Times New Roman" w:hAnsi="Aptos Narrow"/>
                <w:sz w:val="24"/>
                <w:szCs w:val="24"/>
              </w:rPr>
            </w:pPr>
            <w:r w:rsidRPr="008C7DD9">
              <w:rPr>
                <w:rFonts w:ascii="Aptos Narrow" w:hAnsi="Aptos Narrow" w:cs="Segoe UI Light"/>
                <w:sz w:val="12"/>
                <w:szCs w:val="12"/>
              </w:rPr>
              <w:t>Investīcijas mērķis ir mazināt šķēršļus vispārējās izglītības satura apguvei, nodrošinot portatīvās datortehnikas pieejamību izglītojamiem no sociāli neaizsargātām grupām un nodrošinot datu pārraides pieejamību kvalitatīvai, jēgpilnai un plānveidīgai digitālo tehnoloģiju izmantošanai mācību procesā.</w:t>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45911"/>
          </w:tcPr>
          <w:p w14:paraId="46A62A34" w14:textId="77777777" w:rsidR="002952AF" w:rsidRDefault="008D45E7" w:rsidP="00B40997">
            <w:pPr>
              <w:rPr>
                <w:rFonts w:ascii="Aptos Narrow" w:hAnsi="Aptos Narrow" w:cs="Segoe UI Light"/>
                <w:color w:val="FFFFFF" w:themeColor="background1"/>
                <w:sz w:val="40"/>
                <w:szCs w:val="40"/>
              </w:rPr>
            </w:pPr>
            <w:r w:rsidRPr="008C7DD9">
              <w:rPr>
                <w:rFonts w:ascii="Aptos Narrow" w:hAnsi="Aptos Narrow" w:cs="Segoe UI Light"/>
                <w:b/>
                <w:bCs/>
                <w:color w:val="FFFFFF" w:themeColor="background1"/>
                <w:sz w:val="40"/>
                <w:szCs w:val="40"/>
              </w:rPr>
              <w:t>15</w:t>
            </w:r>
            <w:r w:rsidRPr="008C7DD9">
              <w:rPr>
                <w:rFonts w:ascii="Aptos Narrow" w:hAnsi="Aptos Narrow" w:cs="Segoe UI Light"/>
                <w:color w:val="FFFFFF" w:themeColor="background1"/>
                <w:sz w:val="40"/>
                <w:szCs w:val="40"/>
              </w:rPr>
              <w:t xml:space="preserve"> </w:t>
            </w:r>
          </w:p>
          <w:p w14:paraId="7F352A1B" w14:textId="32B78CED" w:rsidR="008D45E7" w:rsidRPr="008C7DD9" w:rsidRDefault="00C4019C" w:rsidP="00B40997">
            <w:pPr>
              <w:rPr>
                <w:rFonts w:ascii="Aptos Narrow" w:eastAsia="Times New Roman" w:hAnsi="Aptos Narrow"/>
                <w:color w:val="FFFFFF" w:themeColor="background1"/>
                <w:sz w:val="24"/>
                <w:szCs w:val="24"/>
              </w:rPr>
            </w:pPr>
            <w:r>
              <w:rPr>
                <w:rFonts w:ascii="Aptos Narrow" w:hAnsi="Aptos Narrow" w:cs="Segoe UI Light"/>
                <w:color w:val="FFFFFF" w:themeColor="background1"/>
                <w:sz w:val="16"/>
                <w:szCs w:val="16"/>
              </w:rPr>
              <w:t>M EUR</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cPr>
          <w:p w14:paraId="359D57AD" w14:textId="77777777" w:rsidR="008D45E7" w:rsidRPr="008C7DD9" w:rsidRDefault="008D45E7" w:rsidP="002952AF">
            <w:pPr>
              <w:ind w:left="-108" w:right="-108"/>
              <w:jc w:val="center"/>
              <w:rPr>
                <w:rFonts w:ascii="Aptos Narrow" w:hAnsi="Aptos Narrow" w:cs="Segoe UI Light"/>
                <w:b/>
                <w:bCs/>
                <w:sz w:val="16"/>
                <w:szCs w:val="16"/>
              </w:rPr>
            </w:pPr>
            <w:r w:rsidRPr="008C7DD9">
              <w:rPr>
                <w:rFonts w:ascii="Aptos Narrow" w:hAnsi="Aptos Narrow" w:cs="Segoe UI Light"/>
              </w:rPr>
              <w:br w:type="column"/>
            </w:r>
            <w:r w:rsidRPr="008C7DD9">
              <w:rPr>
                <w:rFonts w:ascii="Aptos Narrow" w:hAnsi="Aptos Narrow"/>
                <w:b/>
                <w:bCs/>
                <w:noProof/>
                <w:sz w:val="16"/>
                <w:szCs w:val="16"/>
              </w:rPr>
              <mc:AlternateContent>
                <mc:Choice Requires="wps">
                  <w:drawing>
                    <wp:inline distT="0" distB="0" distL="0" distR="0" wp14:anchorId="4145F836" wp14:editId="345004BD">
                      <wp:extent cx="576000" cy="288000"/>
                      <wp:effectExtent l="0" t="0" r="0" b="0"/>
                      <wp:docPr id="1612718854" name="TextBox 74"/>
                      <wp:cNvGraphicFramePr/>
                      <a:graphic xmlns:a="http://schemas.openxmlformats.org/drawingml/2006/main">
                        <a:graphicData uri="http://schemas.microsoft.com/office/word/2010/wordprocessingShape">
                          <wps:wsp>
                            <wps:cNvSpPr txBox="1"/>
                            <wps:spPr>
                              <a:xfrm>
                                <a:off x="0" y="0"/>
                                <a:ext cx="576000" cy="288000"/>
                              </a:xfrm>
                              <a:prstGeom prst="rect">
                                <a:avLst/>
                              </a:prstGeom>
                              <a:solidFill>
                                <a:srgbClr val="6B4A8F"/>
                              </a:solidFill>
                              <a:ln>
                                <a:noFill/>
                              </a:ln>
                            </wps:spPr>
                            <wps:txbx>
                              <w:txbxContent>
                                <w:p w14:paraId="13E52499" w14:textId="77777777" w:rsidR="008D45E7" w:rsidRPr="008A1AFD" w:rsidRDefault="008D45E7" w:rsidP="008D45E7">
                                  <w:pPr>
                                    <w:spacing w:after="0" w:line="240" w:lineRule="auto"/>
                                    <w:jc w:val="center"/>
                                    <w:rPr>
                                      <w:rFonts w:ascii="Verdana" w:eastAsia="Verdana" w:hAnsi="Verdana"/>
                                      <w:b/>
                                      <w:bCs/>
                                      <w:color w:val="FFFFFF" w:themeColor="background1"/>
                                      <w:kern w:val="24"/>
                                      <w:sz w:val="20"/>
                                      <w:szCs w:val="20"/>
                                    </w:rPr>
                                  </w:pPr>
                                  <w:r>
                                    <w:rPr>
                                      <w:rFonts w:ascii="Verdana" w:eastAsia="Verdana" w:hAnsi="Verdana"/>
                                      <w:b/>
                                      <w:bCs/>
                                      <w:color w:val="FFFFFF" w:themeColor="background1"/>
                                      <w:kern w:val="24"/>
                                      <w:sz w:val="20"/>
                                      <w:szCs w:val="20"/>
                                    </w:rPr>
                                    <w:t>IZ</w:t>
                                  </w:r>
                                  <w:r w:rsidRPr="008A1AFD">
                                    <w:rPr>
                                      <w:rFonts w:ascii="Verdana" w:eastAsia="Verdana" w:hAnsi="Verdana"/>
                                      <w:b/>
                                      <w:bCs/>
                                      <w:color w:val="FFFFFF" w:themeColor="background1"/>
                                      <w:kern w:val="24"/>
                                      <w:sz w:val="20"/>
                                      <w:szCs w:val="20"/>
                                    </w:rPr>
                                    <w:t>M</w:t>
                                  </w:r>
                                </w:p>
                              </w:txbxContent>
                            </wps:txbx>
                            <wps:bodyPr wrap="square" rtlCol="0" anchor="ctr" anchorCtr="0">
                              <a:noAutofit/>
                            </wps:bodyPr>
                          </wps:wsp>
                        </a:graphicData>
                      </a:graphic>
                    </wp:inline>
                  </w:drawing>
                </mc:Choice>
                <mc:Fallback>
                  <w:pict>
                    <v:shape w14:anchorId="4145F836" id="_x0000_s1106" type="#_x0000_t202" style="width:45.35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" fillcolor="#6b4a8f" stroked="f">
                      <v:textbox>
                        <w:txbxContent>
                          <w:p w14:paraId="13E52499" w14:textId="77777777" w:rsidR="008D45E7" w:rsidRPr="008A1AFD" w:rsidRDefault="008D45E7" w:rsidP="008D45E7">
                            <w:pPr>
                              <w:spacing w:after="0" w:line="240" w:lineRule="auto"/>
                              <w:jc w:val="center"/>
                              <w:rPr>
                                <w:rFonts w:ascii="Verdana" w:eastAsia="Verdana" w:hAnsi="Verdana"/>
                                <w:b/>
                                <w:bCs/>
                                <w:color w:val="FFFFFF" w:themeColor="background1"/>
                                <w:kern w:val="24"/>
                                <w:sz w:val="20"/>
                                <w:szCs w:val="20"/>
                              </w:rPr>
                            </w:pPr>
                            <w:r>
                              <w:rPr>
                                <w:rFonts w:ascii="Verdana" w:eastAsia="Verdana" w:hAnsi="Verdana"/>
                                <w:b/>
                                <w:bCs/>
                                <w:color w:val="FFFFFF" w:themeColor="background1"/>
                                <w:kern w:val="24"/>
                                <w:sz w:val="20"/>
                                <w:szCs w:val="20"/>
                              </w:rPr>
                              <w:t>IZ</w:t>
                            </w:r>
                            <w:r w:rsidRPr="008A1AFD">
                              <w:rPr>
                                <w:rFonts w:ascii="Verdana" w:eastAsia="Verdana" w:hAnsi="Verdana"/>
                                <w:b/>
                                <w:bCs/>
                                <w:color w:val="FFFFFF" w:themeColor="background1"/>
                                <w:kern w:val="24"/>
                                <w:sz w:val="20"/>
                                <w:szCs w:val="20"/>
                              </w:rPr>
                              <w:t>M</w:t>
                            </w:r>
                          </w:p>
                        </w:txbxContent>
                      </v:textbox>
                      <w10:anchorlock/>
                    </v:shape>
                  </w:pict>
                </mc:Fallback>
              </mc:AlternateContent>
            </w:r>
          </w:p>
          <w:p w14:paraId="70396A13" w14:textId="77777777" w:rsidR="008D45E7" w:rsidRPr="008C7DD9" w:rsidRDefault="008D45E7" w:rsidP="002952AF">
            <w:pPr>
              <w:ind w:left="-108" w:right="-108"/>
              <w:jc w:val="center"/>
              <w:rPr>
                <w:rFonts w:ascii="Aptos Narrow" w:eastAsia="Times New Roman" w:hAnsi="Aptos Narrow"/>
                <w:sz w:val="24"/>
                <w:szCs w:val="24"/>
              </w:rPr>
            </w:pPr>
            <w:r w:rsidRPr="008C7DD9">
              <w:rPr>
                <w:rFonts w:ascii="Aptos Narrow" w:hAnsi="Aptos Narrow" w:cs="Segoe UI Light"/>
                <w:b/>
                <w:bCs/>
                <w:sz w:val="16"/>
                <w:szCs w:val="16"/>
              </w:rPr>
              <w:t>4.2.4.2.</w:t>
            </w:r>
          </w:p>
        </w:tc>
        <w:tc>
          <w:tcPr>
            <w:tcW w:w="3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cPr>
          <w:p w14:paraId="65A7601F" w14:textId="77777777" w:rsidR="008D45E7" w:rsidRPr="008C7DD9" w:rsidRDefault="008D45E7" w:rsidP="00B40997">
            <w:pPr>
              <w:rPr>
                <w:rFonts w:ascii="Aptos Narrow" w:hAnsi="Aptos Narrow" w:cs="Segoe UI Light"/>
                <w:b/>
                <w:bCs/>
                <w:sz w:val="16"/>
                <w:szCs w:val="16"/>
              </w:rPr>
            </w:pPr>
            <w:r w:rsidRPr="008C7DD9">
              <w:rPr>
                <w:rFonts w:ascii="Aptos Narrow" w:hAnsi="Aptos Narrow" w:cs="Segoe UI Light"/>
                <w:b/>
                <w:bCs/>
                <w:sz w:val="16"/>
                <w:szCs w:val="16"/>
              </w:rPr>
              <w:t>Atbalsts pieaugušo individuālajās vajadzībās balstītai pieaugušo izglītībai</w:t>
            </w:r>
          </w:p>
          <w:p w14:paraId="611F83F7" w14:textId="7CBB5080" w:rsidR="008D45E7" w:rsidRPr="008C7DD9" w:rsidRDefault="008D45E7" w:rsidP="00B40997">
            <w:pPr>
              <w:spacing w:after="120"/>
              <w:rPr>
                <w:rFonts w:ascii="Aptos Narrow" w:hAnsi="Aptos Narrow" w:cs="Segoe UI Light"/>
                <w:sz w:val="12"/>
                <w:szCs w:val="12"/>
              </w:rPr>
            </w:pPr>
            <w:r w:rsidRPr="008C7DD9">
              <w:rPr>
                <w:rFonts w:ascii="Aptos Narrow" w:hAnsi="Aptos Narrow" w:cs="Segoe UI Light"/>
                <w:sz w:val="12"/>
                <w:szCs w:val="12"/>
              </w:rPr>
              <w:t xml:space="preserve">Pasākuma mērķis ir nodarbināto prasmju paaugstināšana un profesionālās kvalifikācijas ieguve vai pārkvalifikācija, lai uzlabotu </w:t>
            </w:r>
            <w:proofErr w:type="gramStart"/>
            <w:r w:rsidRPr="008C7DD9">
              <w:rPr>
                <w:rFonts w:ascii="Aptos Narrow" w:hAnsi="Aptos Narrow" w:cs="Segoe UI Light"/>
                <w:sz w:val="12"/>
                <w:szCs w:val="12"/>
              </w:rPr>
              <w:t>darba spēka</w:t>
            </w:r>
            <w:proofErr w:type="gramEnd"/>
            <w:r w:rsidRPr="008C7DD9">
              <w:rPr>
                <w:rFonts w:ascii="Aptos Narrow" w:hAnsi="Aptos Narrow" w:cs="Segoe UI Light"/>
                <w:sz w:val="12"/>
                <w:szCs w:val="12"/>
              </w:rPr>
              <w:t xml:space="preserve"> kvalitāti un kapacitāti, pilnveidotu nodarbināto personu profesionālo kompetenci atbilstoši darba tirgus vajadzībām, veicinātu nodarbināto spēju efektīvāk pielāgoties mainīgajiem darba apstākļiem, tādējādi nodrošinot nodarbināto noturību darba tirgū, kā arī līdzdalības palielināšana pieaugušo izglītībā un pieaugušo izglītības kvalitātes uzraudzības sistēmas izveide. </w:t>
            </w:r>
          </w:p>
          <w:p w14:paraId="11167A7E" w14:textId="0AC7DA89" w:rsidR="008D45E7" w:rsidRPr="008C7DD9" w:rsidRDefault="008D45E7" w:rsidP="00B40997">
            <w:pPr>
              <w:rPr>
                <w:rFonts w:ascii="Aptos Narrow" w:eastAsia="Times New Roman" w:hAnsi="Aptos Narrow"/>
                <w:sz w:val="24"/>
                <w:szCs w:val="24"/>
              </w:rPr>
            </w:pPr>
            <w:r w:rsidRPr="008C7DD9">
              <w:rPr>
                <w:rFonts w:ascii="Aptos Narrow" w:hAnsi="Aptos Narrow" w:cs="Segoe UI Light"/>
                <w:sz w:val="12"/>
                <w:szCs w:val="12"/>
              </w:rPr>
              <w:t>Rādītāji līdz 31.12.2029.: 1) dalībnieki, kuri pēc dalības pārtraukšanas projektā ir ieguvuši kvalifikāciju (personu skaits), – 24 118; 2) dalībnieki, kuri sešus mēnešus pēc aiziešanas (pēc dalības projektā) atrodas labākā darba tirgus situācijā (personu skaits), – 5601.</w:t>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cPr>
          <w:p w14:paraId="2BC153C6" w14:textId="77777777" w:rsidR="002952AF" w:rsidRDefault="008D45E7" w:rsidP="00B40997">
            <w:pPr>
              <w:rPr>
                <w:rFonts w:ascii="Aptos Narrow" w:hAnsi="Aptos Narrow" w:cs="Segoe UI Light"/>
                <w:color w:val="FFFFFF" w:themeColor="background1"/>
                <w:sz w:val="40"/>
                <w:szCs w:val="40"/>
              </w:rPr>
            </w:pPr>
            <w:r w:rsidRPr="008C7DD9">
              <w:rPr>
                <w:rFonts w:ascii="Aptos Narrow" w:hAnsi="Aptos Narrow" w:cs="Segoe UI Light"/>
                <w:b/>
                <w:bCs/>
                <w:color w:val="FFFFFF" w:themeColor="background1"/>
                <w:sz w:val="40"/>
                <w:szCs w:val="40"/>
              </w:rPr>
              <w:t>35</w:t>
            </w:r>
            <w:r w:rsidRPr="008C7DD9">
              <w:rPr>
                <w:rFonts w:ascii="Aptos Narrow" w:hAnsi="Aptos Narrow" w:cs="Segoe UI Light"/>
                <w:color w:val="FFFFFF" w:themeColor="background1"/>
                <w:sz w:val="40"/>
                <w:szCs w:val="40"/>
              </w:rPr>
              <w:t xml:space="preserve"> </w:t>
            </w:r>
          </w:p>
          <w:p w14:paraId="2665EC7F" w14:textId="5F6783C2" w:rsidR="008D45E7" w:rsidRPr="008C7DD9" w:rsidRDefault="00C4019C" w:rsidP="00B40997">
            <w:pPr>
              <w:rPr>
                <w:rFonts w:ascii="Aptos Narrow" w:eastAsia="Times New Roman" w:hAnsi="Aptos Narrow"/>
                <w:color w:val="FFFFFF" w:themeColor="background1"/>
                <w:sz w:val="24"/>
                <w:szCs w:val="24"/>
              </w:rPr>
            </w:pPr>
            <w:r>
              <w:rPr>
                <w:rFonts w:ascii="Aptos Narrow" w:hAnsi="Aptos Narrow" w:cs="Segoe UI Light"/>
                <w:color w:val="FFFFFF" w:themeColor="background1"/>
                <w:sz w:val="16"/>
                <w:szCs w:val="16"/>
              </w:rPr>
              <w:t>M EUR</w:t>
            </w:r>
          </w:p>
        </w:tc>
      </w:tr>
      <w:tr w:rsidR="008D45E7" w:rsidRPr="00ED0D6C" w14:paraId="1E1698DE" w14:textId="77777777" w:rsidTr="002952AF">
        <w:tc>
          <w:tcPr>
            <w:tcW w:w="10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AC"/>
          </w:tcPr>
          <w:p w14:paraId="27925279" w14:textId="77777777" w:rsidR="008D45E7" w:rsidRPr="008C7DD9" w:rsidRDefault="008D45E7" w:rsidP="002952AF">
            <w:pPr>
              <w:ind w:left="-113" w:right="-160"/>
              <w:jc w:val="center"/>
              <w:rPr>
                <w:rFonts w:ascii="Aptos Narrow" w:hAnsi="Aptos Narrow" w:cs="Segoe UI Light"/>
                <w:b/>
                <w:bCs/>
                <w:sz w:val="16"/>
                <w:szCs w:val="16"/>
              </w:rPr>
            </w:pPr>
            <w:r w:rsidRPr="008C7DD9">
              <w:rPr>
                <w:rFonts w:ascii="Aptos Narrow" w:hAnsi="Aptos Narrow"/>
                <w:b/>
                <w:bCs/>
                <w:noProof/>
                <w:sz w:val="16"/>
                <w:szCs w:val="16"/>
              </w:rPr>
              <mc:AlternateContent>
                <mc:Choice Requires="wps">
                  <w:drawing>
                    <wp:inline distT="0" distB="0" distL="0" distR="0" wp14:anchorId="7CD28752" wp14:editId="339E4BA0">
                      <wp:extent cx="576000" cy="288000"/>
                      <wp:effectExtent l="0" t="0" r="0" b="0"/>
                      <wp:docPr id="18259571" name="TextBox 74"/>
                      <wp:cNvGraphicFramePr/>
                      <a:graphic xmlns:a="http://schemas.openxmlformats.org/drawingml/2006/main">
                        <a:graphicData uri="http://schemas.microsoft.com/office/word/2010/wordprocessingShape">
                          <wps:wsp>
                            <wps:cNvSpPr txBox="1"/>
                            <wps:spPr>
                              <a:xfrm>
                                <a:off x="0" y="0"/>
                                <a:ext cx="576000" cy="288000"/>
                              </a:xfrm>
                              <a:prstGeom prst="rect">
                                <a:avLst/>
                              </a:prstGeom>
                              <a:solidFill>
                                <a:srgbClr val="6B4A8F"/>
                              </a:solidFill>
                              <a:ln>
                                <a:noFill/>
                              </a:ln>
                            </wps:spPr>
                            <wps:txbx>
                              <w:txbxContent>
                                <w:p w14:paraId="58B9AAA4" w14:textId="77777777" w:rsidR="008D45E7" w:rsidRPr="008A1AFD" w:rsidRDefault="008D45E7" w:rsidP="008D45E7">
                                  <w:pPr>
                                    <w:spacing w:after="0" w:line="240" w:lineRule="auto"/>
                                    <w:jc w:val="center"/>
                                    <w:rPr>
                                      <w:rFonts w:ascii="Verdana" w:eastAsia="Verdana" w:hAnsi="Verdana"/>
                                      <w:b/>
                                      <w:bCs/>
                                      <w:color w:val="FFFFFF" w:themeColor="background1"/>
                                      <w:kern w:val="24"/>
                                      <w:sz w:val="20"/>
                                      <w:szCs w:val="20"/>
                                    </w:rPr>
                                  </w:pPr>
                                  <w:r>
                                    <w:rPr>
                                      <w:rFonts w:ascii="Verdana" w:eastAsia="Verdana" w:hAnsi="Verdana"/>
                                      <w:b/>
                                      <w:bCs/>
                                      <w:color w:val="FFFFFF" w:themeColor="background1"/>
                                      <w:kern w:val="24"/>
                                      <w:sz w:val="20"/>
                                      <w:szCs w:val="20"/>
                                    </w:rPr>
                                    <w:t>IZ</w:t>
                                  </w:r>
                                  <w:r w:rsidRPr="008A1AFD">
                                    <w:rPr>
                                      <w:rFonts w:ascii="Verdana" w:eastAsia="Verdana" w:hAnsi="Verdana"/>
                                      <w:b/>
                                      <w:bCs/>
                                      <w:color w:val="FFFFFF" w:themeColor="background1"/>
                                      <w:kern w:val="24"/>
                                      <w:sz w:val="20"/>
                                      <w:szCs w:val="20"/>
                                    </w:rPr>
                                    <w:t>M</w:t>
                                  </w:r>
                                </w:p>
                              </w:txbxContent>
                            </wps:txbx>
                            <wps:bodyPr wrap="square" rtlCol="0" anchor="ctr" anchorCtr="0">
                              <a:noAutofit/>
                            </wps:bodyPr>
                          </wps:wsp>
                        </a:graphicData>
                      </a:graphic>
                    </wp:inline>
                  </w:drawing>
                </mc:Choice>
                <mc:Fallback>
                  <w:pict>
                    <v:shape w14:anchorId="7CD28752" id="_x0000_s1107" type="#_x0000_t202" style="width:45.35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" fillcolor="#6b4a8f" stroked="f">
                      <v:textbox>
                        <w:txbxContent>
                          <w:p w14:paraId="58B9AAA4" w14:textId="77777777" w:rsidR="008D45E7" w:rsidRPr="008A1AFD" w:rsidRDefault="008D45E7" w:rsidP="008D45E7">
                            <w:pPr>
                              <w:spacing w:after="0" w:line="240" w:lineRule="auto"/>
                              <w:jc w:val="center"/>
                              <w:rPr>
                                <w:rFonts w:ascii="Verdana" w:eastAsia="Verdana" w:hAnsi="Verdana"/>
                                <w:b/>
                                <w:bCs/>
                                <w:color w:val="FFFFFF" w:themeColor="background1"/>
                                <w:kern w:val="24"/>
                                <w:sz w:val="20"/>
                                <w:szCs w:val="20"/>
                              </w:rPr>
                            </w:pPr>
                            <w:r>
                              <w:rPr>
                                <w:rFonts w:ascii="Verdana" w:eastAsia="Verdana" w:hAnsi="Verdana"/>
                                <w:b/>
                                <w:bCs/>
                                <w:color w:val="FFFFFF" w:themeColor="background1"/>
                                <w:kern w:val="24"/>
                                <w:sz w:val="20"/>
                                <w:szCs w:val="20"/>
                              </w:rPr>
                              <w:t>IZ</w:t>
                            </w:r>
                            <w:r w:rsidRPr="008A1AFD">
                              <w:rPr>
                                <w:rFonts w:ascii="Verdana" w:eastAsia="Verdana" w:hAnsi="Verdana"/>
                                <w:b/>
                                <w:bCs/>
                                <w:color w:val="FFFFFF" w:themeColor="background1"/>
                                <w:kern w:val="24"/>
                                <w:sz w:val="20"/>
                                <w:szCs w:val="20"/>
                              </w:rPr>
                              <w:t>M</w:t>
                            </w:r>
                          </w:p>
                        </w:txbxContent>
                      </v:textbox>
                      <w10:anchorlock/>
                    </v:shape>
                  </w:pict>
                </mc:Fallback>
              </mc:AlternateContent>
            </w:r>
          </w:p>
          <w:p w14:paraId="3372AE0B" w14:textId="77777777" w:rsidR="008D45E7" w:rsidRPr="008C7DD9" w:rsidRDefault="008D45E7" w:rsidP="002952AF">
            <w:pPr>
              <w:ind w:left="-113" w:right="-160"/>
              <w:jc w:val="center"/>
              <w:rPr>
                <w:rFonts w:ascii="Aptos Narrow" w:eastAsia="Times New Roman" w:hAnsi="Aptos Narrow"/>
                <w:sz w:val="24"/>
                <w:szCs w:val="24"/>
              </w:rPr>
            </w:pPr>
            <w:r w:rsidRPr="008C7DD9">
              <w:rPr>
                <w:rFonts w:ascii="Aptos Narrow" w:hAnsi="Aptos Narrow" w:cs="Segoe UI Light"/>
                <w:b/>
                <w:bCs/>
                <w:sz w:val="16"/>
                <w:szCs w:val="16"/>
              </w:rPr>
              <w:t>2.3.1.3.I.</w:t>
            </w:r>
          </w:p>
        </w:tc>
        <w:tc>
          <w:tcPr>
            <w:tcW w:w="3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AC"/>
          </w:tcPr>
          <w:p w14:paraId="518BBDC7" w14:textId="77777777" w:rsidR="008D45E7" w:rsidRPr="008C7DD9" w:rsidRDefault="008D45E7" w:rsidP="00B40997">
            <w:pPr>
              <w:rPr>
                <w:rFonts w:ascii="Aptos Narrow" w:hAnsi="Aptos Narrow" w:cs="Segoe UI Light"/>
                <w:b/>
                <w:bCs/>
                <w:sz w:val="16"/>
                <w:szCs w:val="16"/>
              </w:rPr>
            </w:pPr>
            <w:proofErr w:type="spellStart"/>
            <w:r w:rsidRPr="008C7DD9">
              <w:rPr>
                <w:rFonts w:ascii="Aptos Narrow" w:hAnsi="Aptos Narrow" w:cs="Segoe UI Light"/>
                <w:b/>
                <w:bCs/>
                <w:sz w:val="16"/>
                <w:szCs w:val="16"/>
              </w:rPr>
              <w:t>Pašvadītas</w:t>
            </w:r>
            <w:proofErr w:type="spellEnd"/>
            <w:r w:rsidRPr="008C7DD9">
              <w:rPr>
                <w:rFonts w:ascii="Aptos Narrow" w:hAnsi="Aptos Narrow" w:cs="Segoe UI Light"/>
                <w:b/>
                <w:bCs/>
                <w:sz w:val="16"/>
                <w:szCs w:val="16"/>
              </w:rPr>
              <w:t xml:space="preserve"> IKT speciālistu mācību pieejas attīstība</w:t>
            </w:r>
          </w:p>
          <w:p w14:paraId="78FC56B4" w14:textId="77777777" w:rsidR="008D45E7" w:rsidRPr="008C7DD9" w:rsidRDefault="008D45E7" w:rsidP="00B40997">
            <w:pPr>
              <w:rPr>
                <w:rFonts w:ascii="Aptos Narrow" w:eastAsia="Times New Roman" w:hAnsi="Aptos Narrow"/>
                <w:sz w:val="24"/>
                <w:szCs w:val="24"/>
              </w:rPr>
            </w:pPr>
            <w:r w:rsidRPr="008C7DD9">
              <w:rPr>
                <w:rFonts w:ascii="Aptos Narrow" w:hAnsi="Aptos Narrow" w:cs="Segoe UI Light"/>
                <w:sz w:val="12"/>
                <w:szCs w:val="12"/>
              </w:rPr>
              <w:t xml:space="preserve">Investīcijai mērķis ir straujāk palielināt IKT speciālistu skaitu valstī. Sasniedzamie mērķi: 1 000 </w:t>
            </w:r>
            <w:proofErr w:type="spellStart"/>
            <w:r w:rsidRPr="008C7DD9">
              <w:rPr>
                <w:rFonts w:ascii="Aptos Narrow" w:hAnsi="Aptos Narrow" w:cs="Segoe UI Light"/>
                <w:sz w:val="12"/>
                <w:szCs w:val="12"/>
              </w:rPr>
              <w:t>ārpusformālās</w:t>
            </w:r>
            <w:proofErr w:type="spellEnd"/>
            <w:r w:rsidRPr="008C7DD9">
              <w:rPr>
                <w:rFonts w:ascii="Aptos Narrow" w:hAnsi="Aptos Narrow" w:cs="Segoe UI Light"/>
                <w:sz w:val="12"/>
                <w:szCs w:val="12"/>
              </w:rPr>
              <w:t xml:space="preserve"> izglītības pieejā sagatavotu IKT speciālistu, tāpat plānots izveidot un darbību uzsākt </w:t>
            </w:r>
            <w:proofErr w:type="spellStart"/>
            <w:r w:rsidRPr="008C7DD9">
              <w:rPr>
                <w:rFonts w:ascii="Aptos Narrow" w:hAnsi="Aptos Narrow" w:cs="Segoe UI Light"/>
                <w:sz w:val="12"/>
                <w:szCs w:val="12"/>
              </w:rPr>
              <w:t>pašvadītu</w:t>
            </w:r>
            <w:proofErr w:type="spellEnd"/>
            <w:r w:rsidRPr="008C7DD9">
              <w:rPr>
                <w:rFonts w:ascii="Aptos Narrow" w:hAnsi="Aptos Narrow" w:cs="Segoe UI Light"/>
                <w:sz w:val="12"/>
                <w:szCs w:val="12"/>
              </w:rPr>
              <w:t xml:space="preserve"> mācību pieejas izglītības iestāde IKT speciālistu sagatavošanai.</w:t>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45911"/>
          </w:tcPr>
          <w:p w14:paraId="03972850" w14:textId="3195A139" w:rsidR="008D45E7" w:rsidRPr="008C7DD9" w:rsidRDefault="008D45E7" w:rsidP="00B40997">
            <w:pPr>
              <w:rPr>
                <w:rFonts w:ascii="Aptos Narrow" w:eastAsia="Times New Roman" w:hAnsi="Aptos Narrow"/>
                <w:color w:val="FFFFFF" w:themeColor="background1"/>
                <w:sz w:val="24"/>
                <w:szCs w:val="24"/>
              </w:rPr>
            </w:pPr>
            <w:r w:rsidRPr="008C7DD9">
              <w:rPr>
                <w:rFonts w:ascii="Aptos Narrow" w:hAnsi="Aptos Narrow" w:cs="Segoe UI Light"/>
                <w:b/>
                <w:bCs/>
                <w:color w:val="FFFFFF" w:themeColor="background1"/>
                <w:sz w:val="40"/>
                <w:szCs w:val="40"/>
              </w:rPr>
              <w:t>4.2</w:t>
            </w:r>
            <w:r w:rsidRPr="008C7DD9">
              <w:rPr>
                <w:rFonts w:ascii="Aptos Narrow" w:hAnsi="Aptos Narrow" w:cs="Segoe UI Light"/>
                <w:b/>
                <w:bCs/>
                <w:color w:val="FFFFFF" w:themeColor="background1"/>
                <w:sz w:val="40"/>
                <w:szCs w:val="40"/>
              </w:rPr>
              <w:br/>
            </w:r>
            <w:r w:rsidR="00C4019C">
              <w:rPr>
                <w:rFonts w:ascii="Aptos Narrow" w:hAnsi="Aptos Narrow" w:cs="Segoe UI Light"/>
                <w:color w:val="FFFFFF" w:themeColor="background1"/>
                <w:sz w:val="16"/>
                <w:szCs w:val="16"/>
              </w:rPr>
              <w:t>M EUR</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cPr>
          <w:p w14:paraId="58F22E59" w14:textId="77777777" w:rsidR="008D45E7" w:rsidRPr="008C7DD9" w:rsidRDefault="008D45E7" w:rsidP="002952AF">
            <w:pPr>
              <w:ind w:left="-108" w:right="-108"/>
              <w:jc w:val="center"/>
              <w:rPr>
                <w:rFonts w:ascii="Aptos Narrow" w:hAnsi="Aptos Narrow" w:cs="Segoe UI Light"/>
                <w:b/>
                <w:bCs/>
                <w:sz w:val="16"/>
                <w:szCs w:val="16"/>
              </w:rPr>
            </w:pPr>
            <w:r w:rsidRPr="008C7DD9">
              <w:rPr>
                <w:rFonts w:ascii="Aptos Narrow" w:hAnsi="Aptos Narrow" w:cs="Segoe UI Light"/>
              </w:rPr>
              <w:br w:type="column"/>
            </w:r>
            <w:r w:rsidRPr="008C7DD9">
              <w:rPr>
                <w:rFonts w:ascii="Aptos Narrow" w:hAnsi="Aptos Narrow"/>
                <w:b/>
                <w:bCs/>
                <w:noProof/>
                <w:sz w:val="16"/>
                <w:szCs w:val="16"/>
              </w:rPr>
              <mc:AlternateContent>
                <mc:Choice Requires="wps">
                  <w:drawing>
                    <wp:inline distT="0" distB="0" distL="0" distR="0" wp14:anchorId="5AC81642" wp14:editId="490AD9B6">
                      <wp:extent cx="576000" cy="288000"/>
                      <wp:effectExtent l="0" t="0" r="0" b="0"/>
                      <wp:docPr id="61287287" name="TextBox 74"/>
                      <wp:cNvGraphicFramePr/>
                      <a:graphic xmlns:a="http://schemas.openxmlformats.org/drawingml/2006/main">
                        <a:graphicData uri="http://schemas.microsoft.com/office/word/2010/wordprocessingShape">
                          <wps:wsp>
                            <wps:cNvSpPr txBox="1"/>
                            <wps:spPr>
                              <a:xfrm>
                                <a:off x="0" y="0"/>
                                <a:ext cx="576000" cy="288000"/>
                              </a:xfrm>
                              <a:prstGeom prst="rect">
                                <a:avLst/>
                              </a:prstGeom>
                              <a:solidFill>
                                <a:srgbClr val="6B4A8F"/>
                              </a:solidFill>
                              <a:ln>
                                <a:noFill/>
                              </a:ln>
                            </wps:spPr>
                            <wps:txbx>
                              <w:txbxContent>
                                <w:p w14:paraId="65D44418" w14:textId="77777777" w:rsidR="008D45E7" w:rsidRPr="008A1AFD" w:rsidRDefault="008D45E7" w:rsidP="008D45E7">
                                  <w:pPr>
                                    <w:spacing w:after="0" w:line="240" w:lineRule="auto"/>
                                    <w:jc w:val="center"/>
                                    <w:rPr>
                                      <w:rFonts w:ascii="Verdana" w:eastAsia="Verdana" w:hAnsi="Verdana"/>
                                      <w:b/>
                                      <w:bCs/>
                                      <w:color w:val="FFFFFF" w:themeColor="background1"/>
                                      <w:kern w:val="24"/>
                                      <w:sz w:val="20"/>
                                      <w:szCs w:val="20"/>
                                    </w:rPr>
                                  </w:pPr>
                                  <w:r>
                                    <w:rPr>
                                      <w:rFonts w:ascii="Verdana" w:eastAsia="Verdana" w:hAnsi="Verdana"/>
                                      <w:b/>
                                      <w:bCs/>
                                      <w:color w:val="FFFFFF" w:themeColor="background1"/>
                                      <w:kern w:val="24"/>
                                      <w:sz w:val="20"/>
                                      <w:szCs w:val="20"/>
                                    </w:rPr>
                                    <w:t>IZ</w:t>
                                  </w:r>
                                  <w:r w:rsidRPr="008A1AFD">
                                    <w:rPr>
                                      <w:rFonts w:ascii="Verdana" w:eastAsia="Verdana" w:hAnsi="Verdana"/>
                                      <w:b/>
                                      <w:bCs/>
                                      <w:color w:val="FFFFFF" w:themeColor="background1"/>
                                      <w:kern w:val="24"/>
                                      <w:sz w:val="20"/>
                                      <w:szCs w:val="20"/>
                                    </w:rPr>
                                    <w:t>M</w:t>
                                  </w:r>
                                </w:p>
                              </w:txbxContent>
                            </wps:txbx>
                            <wps:bodyPr wrap="square" rtlCol="0" anchor="ctr" anchorCtr="0">
                              <a:noAutofit/>
                            </wps:bodyPr>
                          </wps:wsp>
                        </a:graphicData>
                      </a:graphic>
                    </wp:inline>
                  </w:drawing>
                </mc:Choice>
                <mc:Fallback>
                  <w:pict>
                    <v:shape w14:anchorId="5AC81642" id="_x0000_s1108" type="#_x0000_t202" style="width:45.35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" fillcolor="#6b4a8f" stroked="f">
                      <v:textbox>
                        <w:txbxContent>
                          <w:p w14:paraId="65D44418" w14:textId="77777777" w:rsidR="008D45E7" w:rsidRPr="008A1AFD" w:rsidRDefault="008D45E7" w:rsidP="008D45E7">
                            <w:pPr>
                              <w:spacing w:after="0" w:line="240" w:lineRule="auto"/>
                              <w:jc w:val="center"/>
                              <w:rPr>
                                <w:rFonts w:ascii="Verdana" w:eastAsia="Verdana" w:hAnsi="Verdana"/>
                                <w:b/>
                                <w:bCs/>
                                <w:color w:val="FFFFFF" w:themeColor="background1"/>
                                <w:kern w:val="24"/>
                                <w:sz w:val="20"/>
                                <w:szCs w:val="20"/>
                              </w:rPr>
                            </w:pPr>
                            <w:r>
                              <w:rPr>
                                <w:rFonts w:ascii="Verdana" w:eastAsia="Verdana" w:hAnsi="Verdana"/>
                                <w:b/>
                                <w:bCs/>
                                <w:color w:val="FFFFFF" w:themeColor="background1"/>
                                <w:kern w:val="24"/>
                                <w:sz w:val="20"/>
                                <w:szCs w:val="20"/>
                              </w:rPr>
                              <w:t>IZ</w:t>
                            </w:r>
                            <w:r w:rsidRPr="008A1AFD">
                              <w:rPr>
                                <w:rFonts w:ascii="Verdana" w:eastAsia="Verdana" w:hAnsi="Verdana"/>
                                <w:b/>
                                <w:bCs/>
                                <w:color w:val="FFFFFF" w:themeColor="background1"/>
                                <w:kern w:val="24"/>
                                <w:sz w:val="20"/>
                                <w:szCs w:val="20"/>
                              </w:rPr>
                              <w:t>M</w:t>
                            </w:r>
                          </w:p>
                        </w:txbxContent>
                      </v:textbox>
                      <w10:anchorlock/>
                    </v:shape>
                  </w:pict>
                </mc:Fallback>
              </mc:AlternateContent>
            </w:r>
          </w:p>
          <w:p w14:paraId="5DE8E964" w14:textId="77777777" w:rsidR="008D45E7" w:rsidRPr="008C7DD9" w:rsidRDefault="008D45E7" w:rsidP="002952AF">
            <w:pPr>
              <w:ind w:left="-108" w:right="-108"/>
              <w:jc w:val="center"/>
              <w:rPr>
                <w:rFonts w:ascii="Aptos Narrow" w:eastAsia="Times New Roman" w:hAnsi="Aptos Narrow"/>
                <w:sz w:val="24"/>
                <w:szCs w:val="24"/>
              </w:rPr>
            </w:pPr>
            <w:r w:rsidRPr="008C7DD9">
              <w:rPr>
                <w:rFonts w:ascii="Aptos Narrow" w:hAnsi="Aptos Narrow" w:cs="Segoe UI Light"/>
                <w:b/>
                <w:bCs/>
                <w:sz w:val="16"/>
                <w:szCs w:val="16"/>
              </w:rPr>
              <w:t>1.1.2.1.</w:t>
            </w:r>
          </w:p>
        </w:tc>
        <w:tc>
          <w:tcPr>
            <w:tcW w:w="3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cPr>
          <w:p w14:paraId="4B4E9218" w14:textId="162076DB" w:rsidR="008D45E7" w:rsidRPr="008C7DD9" w:rsidRDefault="008D45E7" w:rsidP="00B40997">
            <w:pPr>
              <w:rPr>
                <w:rFonts w:ascii="Aptos Narrow" w:hAnsi="Aptos Narrow" w:cs="Segoe UI Light"/>
                <w:b/>
                <w:bCs/>
                <w:sz w:val="16"/>
                <w:szCs w:val="16"/>
              </w:rPr>
            </w:pPr>
            <w:r w:rsidRPr="008C7DD9">
              <w:rPr>
                <w:rFonts w:ascii="Aptos Narrow" w:hAnsi="Aptos Narrow" w:cs="Segoe UI Light"/>
                <w:b/>
                <w:bCs/>
                <w:sz w:val="16"/>
                <w:szCs w:val="16"/>
              </w:rPr>
              <w:t>RIS3 industriālās prasmes</w:t>
            </w:r>
          </w:p>
          <w:p w14:paraId="20478AB9" w14:textId="77777777" w:rsidR="008D45E7" w:rsidRPr="008C7DD9" w:rsidRDefault="008D45E7" w:rsidP="00B40997">
            <w:pPr>
              <w:spacing w:after="120"/>
              <w:rPr>
                <w:rFonts w:ascii="Aptos Narrow" w:hAnsi="Aptos Narrow" w:cs="Segoe UI Light"/>
                <w:sz w:val="12"/>
                <w:szCs w:val="12"/>
              </w:rPr>
            </w:pPr>
            <w:r w:rsidRPr="008C7DD9">
              <w:rPr>
                <w:rFonts w:ascii="Aptos Narrow" w:hAnsi="Aptos Narrow" w:cs="Segoe UI Light"/>
                <w:sz w:val="12"/>
                <w:szCs w:val="12"/>
              </w:rPr>
              <w:t>Mērķis ir nodrošināt augsta līmeņa digitālo prasmju attīstībai saimnieciskās darbības veicējiem, akadēmiskajam un zinātniskajam personālam, kā arī specializētām mācībām inovāciju vadībā saimnieciskās darbības veicējiem, akadēmiskajam un zinātniskajam personālam.</w:t>
            </w:r>
          </w:p>
          <w:p w14:paraId="73A1932D" w14:textId="57B747F1" w:rsidR="008D45E7" w:rsidRPr="008C7DD9" w:rsidRDefault="008D45E7" w:rsidP="00B40997">
            <w:pPr>
              <w:rPr>
                <w:rFonts w:ascii="Aptos Narrow" w:eastAsia="Times New Roman" w:hAnsi="Aptos Narrow"/>
                <w:sz w:val="24"/>
                <w:szCs w:val="24"/>
              </w:rPr>
            </w:pP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cPr>
          <w:p w14:paraId="1898197D" w14:textId="1FF5B920" w:rsidR="008D45E7" w:rsidRPr="008C7DD9" w:rsidRDefault="008D45E7" w:rsidP="00B40997">
            <w:pPr>
              <w:rPr>
                <w:rFonts w:ascii="Aptos Narrow" w:eastAsia="Times New Roman" w:hAnsi="Aptos Narrow"/>
                <w:sz w:val="24"/>
                <w:szCs w:val="24"/>
              </w:rPr>
            </w:pPr>
            <w:r w:rsidRPr="008C7DD9">
              <w:rPr>
                <w:rFonts w:ascii="Aptos Narrow" w:hAnsi="Aptos Narrow" w:cs="Segoe UI Light"/>
                <w:b/>
                <w:bCs/>
                <w:color w:val="FFFFFF" w:themeColor="background1"/>
                <w:sz w:val="40"/>
                <w:szCs w:val="40"/>
              </w:rPr>
              <w:t>26</w:t>
            </w:r>
            <w:r w:rsidRPr="008C7DD9">
              <w:rPr>
                <w:rFonts w:ascii="Aptos Narrow" w:hAnsi="Aptos Narrow"/>
              </w:rPr>
              <w:br/>
            </w:r>
            <w:r w:rsidR="00C4019C">
              <w:rPr>
                <w:rFonts w:ascii="Aptos Narrow" w:hAnsi="Aptos Narrow" w:cs="Segoe UI Light"/>
                <w:color w:val="FFFFFF" w:themeColor="background1"/>
                <w:sz w:val="16"/>
                <w:szCs w:val="16"/>
              </w:rPr>
              <w:t>M EUR</w:t>
            </w:r>
          </w:p>
        </w:tc>
      </w:tr>
      <w:tr w:rsidR="008D45E7" w:rsidRPr="00ED0D6C" w14:paraId="659C9048" w14:textId="77777777" w:rsidTr="002952AF">
        <w:tc>
          <w:tcPr>
            <w:tcW w:w="10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AC"/>
          </w:tcPr>
          <w:p w14:paraId="63F348EC" w14:textId="77777777" w:rsidR="008D45E7" w:rsidRPr="008C7DD9" w:rsidRDefault="008D45E7" w:rsidP="002952AF">
            <w:pPr>
              <w:ind w:left="-113" w:right="-160"/>
              <w:jc w:val="center"/>
              <w:rPr>
                <w:rFonts w:ascii="Aptos Narrow" w:hAnsi="Aptos Narrow" w:cs="Segoe UI Light"/>
                <w:b/>
                <w:bCs/>
                <w:sz w:val="16"/>
                <w:szCs w:val="16"/>
              </w:rPr>
            </w:pPr>
            <w:r w:rsidRPr="008C7DD9">
              <w:rPr>
                <w:rFonts w:ascii="Aptos Narrow" w:hAnsi="Aptos Narrow"/>
                <w:b/>
                <w:bCs/>
                <w:noProof/>
                <w:sz w:val="16"/>
                <w:szCs w:val="16"/>
              </w:rPr>
              <mc:AlternateContent>
                <mc:Choice Requires="wps">
                  <w:drawing>
                    <wp:inline distT="0" distB="0" distL="0" distR="0" wp14:anchorId="404EFEFF" wp14:editId="31995B59">
                      <wp:extent cx="576000" cy="288000"/>
                      <wp:effectExtent l="0" t="0" r="0" b="0"/>
                      <wp:docPr id="723721938" name="TextBox 74"/>
                      <wp:cNvGraphicFramePr/>
                      <a:graphic xmlns:a="http://schemas.openxmlformats.org/drawingml/2006/main">
                        <a:graphicData uri="http://schemas.microsoft.com/office/word/2010/wordprocessingShape">
                          <wps:wsp>
                            <wps:cNvSpPr txBox="1"/>
                            <wps:spPr>
                              <a:xfrm>
                                <a:off x="0" y="0"/>
                                <a:ext cx="576000" cy="288000"/>
                              </a:xfrm>
                              <a:prstGeom prst="rect">
                                <a:avLst/>
                              </a:prstGeom>
                              <a:solidFill>
                                <a:srgbClr val="C00000"/>
                              </a:solidFill>
                              <a:ln>
                                <a:noFill/>
                              </a:ln>
                            </wps:spPr>
                            <wps:txbx>
                              <w:txbxContent>
                                <w:p w14:paraId="1B4549DA" w14:textId="77777777" w:rsidR="008D45E7" w:rsidRPr="008A1AFD" w:rsidRDefault="008D45E7" w:rsidP="008D45E7">
                                  <w:pPr>
                                    <w:spacing w:after="0" w:line="240" w:lineRule="auto"/>
                                    <w:jc w:val="center"/>
                                    <w:rPr>
                                      <w:rFonts w:ascii="Verdana" w:eastAsia="Verdana" w:hAnsi="Verdana"/>
                                      <w:b/>
                                      <w:bCs/>
                                      <w:color w:val="FFFFFF" w:themeColor="background1"/>
                                      <w:kern w:val="24"/>
                                      <w:sz w:val="20"/>
                                      <w:szCs w:val="20"/>
                                    </w:rPr>
                                  </w:pPr>
                                  <w:r>
                                    <w:rPr>
                                      <w:rFonts w:ascii="Verdana" w:eastAsia="Verdana" w:hAnsi="Verdana"/>
                                      <w:b/>
                                      <w:bCs/>
                                      <w:color w:val="FFFFFF" w:themeColor="background1"/>
                                      <w:kern w:val="24"/>
                                      <w:sz w:val="20"/>
                                      <w:szCs w:val="20"/>
                                    </w:rPr>
                                    <w:t>VK</w:t>
                                  </w:r>
                                </w:p>
                              </w:txbxContent>
                            </wps:txbx>
                            <wps:bodyPr wrap="square" rtlCol="0" anchor="ctr" anchorCtr="0">
                              <a:noAutofit/>
                            </wps:bodyPr>
                          </wps:wsp>
                        </a:graphicData>
                      </a:graphic>
                    </wp:inline>
                  </w:drawing>
                </mc:Choice>
                <mc:Fallback>
                  <w:pict>
                    <v:shape w14:anchorId="404EFEFF" id="_x0000_s1109" type="#_x0000_t202" style="width:45.35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" fillcolor="#c00000" stroked="f">
                      <v:textbox>
                        <w:txbxContent>
                          <w:p w14:paraId="1B4549DA" w14:textId="77777777" w:rsidR="008D45E7" w:rsidRPr="008A1AFD" w:rsidRDefault="008D45E7" w:rsidP="008D45E7">
                            <w:pPr>
                              <w:spacing w:after="0" w:line="240" w:lineRule="auto"/>
                              <w:jc w:val="center"/>
                              <w:rPr>
                                <w:rFonts w:ascii="Verdana" w:eastAsia="Verdana" w:hAnsi="Verdana"/>
                                <w:b/>
                                <w:bCs/>
                                <w:color w:val="FFFFFF" w:themeColor="background1"/>
                                <w:kern w:val="24"/>
                                <w:sz w:val="20"/>
                                <w:szCs w:val="20"/>
                              </w:rPr>
                            </w:pPr>
                            <w:r>
                              <w:rPr>
                                <w:rFonts w:ascii="Verdana" w:eastAsia="Verdana" w:hAnsi="Verdana"/>
                                <w:b/>
                                <w:bCs/>
                                <w:color w:val="FFFFFF" w:themeColor="background1"/>
                                <w:kern w:val="24"/>
                                <w:sz w:val="20"/>
                                <w:szCs w:val="20"/>
                              </w:rPr>
                              <w:t>VK</w:t>
                            </w:r>
                          </w:p>
                        </w:txbxContent>
                      </v:textbox>
                      <w10:anchorlock/>
                    </v:shape>
                  </w:pict>
                </mc:Fallback>
              </mc:AlternateContent>
            </w:r>
          </w:p>
          <w:p w14:paraId="0741827E" w14:textId="77777777" w:rsidR="008D45E7" w:rsidRPr="008C7DD9" w:rsidRDefault="008D45E7" w:rsidP="002952AF">
            <w:pPr>
              <w:ind w:left="-113" w:right="-160"/>
              <w:jc w:val="center"/>
              <w:rPr>
                <w:rFonts w:ascii="Aptos Narrow" w:eastAsia="Times New Roman" w:hAnsi="Aptos Narrow"/>
                <w:sz w:val="24"/>
                <w:szCs w:val="24"/>
              </w:rPr>
            </w:pPr>
            <w:r w:rsidRPr="008C7DD9">
              <w:rPr>
                <w:rFonts w:ascii="Aptos Narrow" w:hAnsi="Aptos Narrow" w:cs="Segoe UI Light"/>
                <w:b/>
                <w:bCs/>
                <w:sz w:val="16"/>
                <w:szCs w:val="16"/>
              </w:rPr>
              <w:t>6.3.1.2.I.</w:t>
            </w:r>
          </w:p>
        </w:tc>
        <w:tc>
          <w:tcPr>
            <w:tcW w:w="3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AC"/>
          </w:tcPr>
          <w:p w14:paraId="7737DFCE" w14:textId="77777777" w:rsidR="008D45E7" w:rsidRPr="008C7DD9" w:rsidRDefault="008D45E7" w:rsidP="00B40997">
            <w:pPr>
              <w:rPr>
                <w:rFonts w:ascii="Aptos Narrow" w:hAnsi="Aptos Narrow" w:cs="Segoe UI Light"/>
                <w:b/>
                <w:bCs/>
                <w:sz w:val="16"/>
                <w:szCs w:val="16"/>
              </w:rPr>
            </w:pPr>
            <w:r w:rsidRPr="008C7DD9">
              <w:rPr>
                <w:rFonts w:ascii="Aptos Narrow" w:hAnsi="Aptos Narrow" w:cs="Segoe UI Light"/>
                <w:b/>
                <w:bCs/>
                <w:sz w:val="16"/>
                <w:szCs w:val="16"/>
              </w:rPr>
              <w:t>Publiskās pārvaldes profesionalizācija un administratīvās un kapacitātes stiprināšana</w:t>
            </w:r>
          </w:p>
          <w:p w14:paraId="3591DF57" w14:textId="77777777" w:rsidR="008D45E7" w:rsidRPr="008C7DD9" w:rsidRDefault="008D45E7" w:rsidP="00B40997">
            <w:pPr>
              <w:spacing w:after="120"/>
              <w:rPr>
                <w:rFonts w:ascii="Aptos Narrow" w:hAnsi="Aptos Narrow" w:cs="Segoe UI Light"/>
                <w:sz w:val="12"/>
                <w:szCs w:val="12"/>
              </w:rPr>
            </w:pPr>
            <w:r w:rsidRPr="008C7DD9">
              <w:rPr>
                <w:rFonts w:ascii="Aptos Narrow" w:hAnsi="Aptos Narrow" w:cs="Segoe UI Light"/>
                <w:sz w:val="12"/>
                <w:szCs w:val="12"/>
              </w:rPr>
              <w:t xml:space="preserve">Projekta mērķis ir veicināt </w:t>
            </w:r>
            <w:proofErr w:type="gramStart"/>
            <w:r w:rsidRPr="008C7DD9">
              <w:rPr>
                <w:rFonts w:ascii="Aptos Narrow" w:hAnsi="Aptos Narrow" w:cs="Segoe UI Light"/>
                <w:sz w:val="12"/>
                <w:szCs w:val="12"/>
              </w:rPr>
              <w:t>modernas un efektīvas</w:t>
            </w:r>
            <w:proofErr w:type="gramEnd"/>
            <w:r w:rsidRPr="008C7DD9">
              <w:rPr>
                <w:rFonts w:ascii="Aptos Narrow" w:hAnsi="Aptos Narrow" w:cs="Segoe UI Light"/>
                <w:sz w:val="12"/>
                <w:szCs w:val="12"/>
              </w:rPr>
              <w:t xml:space="preserve"> publiskās pārvaldes attīstību, stiprinot valsts institūciju kapacitāti un cilvēkresursu profesionalizāciju, kas vērsta uz tiešu vai netiešu publiskās pārvaldes kapacitātes vājo elementu novēršanu gan attiecībā uz procesu pārskatīšanu un efektivizēšanu, </w:t>
            </w:r>
            <w:proofErr w:type="spellStart"/>
            <w:r w:rsidRPr="008C7DD9">
              <w:rPr>
                <w:rFonts w:ascii="Aptos Narrow" w:hAnsi="Aptos Narrow" w:cs="Segoe UI Light"/>
                <w:sz w:val="12"/>
                <w:szCs w:val="12"/>
              </w:rPr>
              <w:t>pārskatabildību</w:t>
            </w:r>
            <w:proofErr w:type="spellEnd"/>
            <w:r w:rsidRPr="008C7DD9">
              <w:rPr>
                <w:rFonts w:ascii="Aptos Narrow" w:hAnsi="Aptos Narrow" w:cs="Segoe UI Light"/>
                <w:sz w:val="12"/>
                <w:szCs w:val="12"/>
              </w:rPr>
              <w:t xml:space="preserve">, gan publiskās pārvaldes profesionalizāciju un kapacitātes stiprināšanu. </w:t>
            </w:r>
          </w:p>
          <w:p w14:paraId="3831F009" w14:textId="77777777" w:rsidR="008D45E7" w:rsidRPr="008C7DD9" w:rsidRDefault="008D45E7" w:rsidP="00B40997">
            <w:pPr>
              <w:rPr>
                <w:rFonts w:ascii="Aptos Narrow" w:eastAsia="Times New Roman" w:hAnsi="Aptos Narrow"/>
                <w:sz w:val="24"/>
                <w:szCs w:val="24"/>
              </w:rPr>
            </w:pPr>
            <w:r w:rsidRPr="008C7DD9">
              <w:rPr>
                <w:rFonts w:ascii="Aptos Narrow" w:hAnsi="Aptos Narrow" w:cs="Segoe UI Light"/>
                <w:sz w:val="12"/>
                <w:szCs w:val="12"/>
              </w:rPr>
              <w:t>Rādītājs: līdz 2026. gadam apmācīti 20 000 publiskās pārvaldes darbinieki.</w:t>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45911"/>
          </w:tcPr>
          <w:p w14:paraId="6ED26488" w14:textId="14C5B8B8" w:rsidR="008D45E7" w:rsidRPr="008C7DD9" w:rsidRDefault="008D45E7" w:rsidP="00B40997">
            <w:pPr>
              <w:rPr>
                <w:rFonts w:ascii="Aptos Narrow" w:eastAsia="Times New Roman" w:hAnsi="Aptos Narrow"/>
                <w:color w:val="FFFFFF" w:themeColor="background1"/>
                <w:sz w:val="24"/>
                <w:szCs w:val="24"/>
              </w:rPr>
            </w:pPr>
            <w:r w:rsidRPr="008C7DD9">
              <w:rPr>
                <w:rFonts w:ascii="Aptos Narrow" w:hAnsi="Aptos Narrow" w:cs="Segoe UI Light"/>
                <w:b/>
                <w:bCs/>
                <w:color w:val="FFFFFF" w:themeColor="background1"/>
                <w:sz w:val="40"/>
                <w:szCs w:val="40"/>
              </w:rPr>
              <w:t>2</w:t>
            </w:r>
            <w:r w:rsidRPr="008C7DD9">
              <w:rPr>
                <w:rFonts w:ascii="Aptos Narrow" w:hAnsi="Aptos Narrow" w:cs="Segoe UI Light"/>
                <w:b/>
                <w:bCs/>
                <w:color w:val="FFFFFF" w:themeColor="background1"/>
                <w:sz w:val="40"/>
                <w:szCs w:val="40"/>
              </w:rPr>
              <w:br/>
            </w:r>
            <w:r w:rsidR="00C4019C">
              <w:rPr>
                <w:rFonts w:ascii="Aptos Narrow" w:hAnsi="Aptos Narrow" w:cs="Segoe UI Light"/>
                <w:color w:val="FFFFFF" w:themeColor="background1"/>
                <w:sz w:val="16"/>
                <w:szCs w:val="16"/>
              </w:rPr>
              <w:t>M EUR</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cPr>
          <w:p w14:paraId="18679864" w14:textId="77777777" w:rsidR="008D45E7" w:rsidRPr="008C7DD9" w:rsidRDefault="008D45E7" w:rsidP="002952AF">
            <w:pPr>
              <w:ind w:left="-108" w:right="-108"/>
              <w:jc w:val="center"/>
              <w:rPr>
                <w:rFonts w:ascii="Aptos Narrow" w:hAnsi="Aptos Narrow" w:cs="Segoe UI Light"/>
                <w:b/>
                <w:bCs/>
                <w:sz w:val="16"/>
                <w:szCs w:val="16"/>
              </w:rPr>
            </w:pPr>
            <w:r w:rsidRPr="008C7DD9">
              <w:rPr>
                <w:rFonts w:ascii="Aptos Narrow" w:hAnsi="Aptos Narrow" w:cs="Segoe UI Light"/>
              </w:rPr>
              <w:br w:type="column"/>
            </w:r>
            <w:r w:rsidRPr="008C7DD9">
              <w:rPr>
                <w:rFonts w:ascii="Aptos Narrow" w:hAnsi="Aptos Narrow"/>
                <w:b/>
                <w:bCs/>
                <w:noProof/>
                <w:sz w:val="16"/>
                <w:szCs w:val="16"/>
              </w:rPr>
              <mc:AlternateContent>
                <mc:Choice Requires="wps">
                  <w:drawing>
                    <wp:inline distT="0" distB="0" distL="0" distR="0" wp14:anchorId="63522F96" wp14:editId="62F8678E">
                      <wp:extent cx="576000" cy="288000"/>
                      <wp:effectExtent l="0" t="0" r="0" b="0"/>
                      <wp:docPr id="1561970092" name="TextBox 74"/>
                      <wp:cNvGraphicFramePr/>
                      <a:graphic xmlns:a="http://schemas.openxmlformats.org/drawingml/2006/main">
                        <a:graphicData uri="http://schemas.microsoft.com/office/word/2010/wordprocessingShape">
                          <wps:wsp>
                            <wps:cNvSpPr txBox="1"/>
                            <wps:spPr>
                              <a:xfrm>
                                <a:off x="0" y="0"/>
                                <a:ext cx="576000" cy="288000"/>
                              </a:xfrm>
                              <a:prstGeom prst="rect">
                                <a:avLst/>
                              </a:prstGeom>
                              <a:solidFill>
                                <a:srgbClr val="6B4A8F"/>
                              </a:solidFill>
                              <a:ln>
                                <a:noFill/>
                              </a:ln>
                            </wps:spPr>
                            <wps:txbx>
                              <w:txbxContent>
                                <w:p w14:paraId="4C2EF0B5" w14:textId="77777777" w:rsidR="008D45E7" w:rsidRPr="008A1AFD" w:rsidRDefault="008D45E7" w:rsidP="008D45E7">
                                  <w:pPr>
                                    <w:spacing w:after="0" w:line="240" w:lineRule="auto"/>
                                    <w:jc w:val="center"/>
                                    <w:rPr>
                                      <w:rFonts w:ascii="Verdana" w:eastAsia="Verdana" w:hAnsi="Verdana"/>
                                      <w:b/>
                                      <w:bCs/>
                                      <w:color w:val="FFFFFF" w:themeColor="background1"/>
                                      <w:kern w:val="24"/>
                                      <w:sz w:val="20"/>
                                      <w:szCs w:val="20"/>
                                    </w:rPr>
                                  </w:pPr>
                                  <w:r>
                                    <w:rPr>
                                      <w:rFonts w:ascii="Verdana" w:eastAsia="Verdana" w:hAnsi="Verdana"/>
                                      <w:b/>
                                      <w:bCs/>
                                      <w:color w:val="FFFFFF" w:themeColor="background1"/>
                                      <w:kern w:val="24"/>
                                      <w:sz w:val="20"/>
                                      <w:szCs w:val="20"/>
                                    </w:rPr>
                                    <w:t>IZ</w:t>
                                  </w:r>
                                  <w:r w:rsidRPr="008A1AFD">
                                    <w:rPr>
                                      <w:rFonts w:ascii="Verdana" w:eastAsia="Verdana" w:hAnsi="Verdana"/>
                                      <w:b/>
                                      <w:bCs/>
                                      <w:color w:val="FFFFFF" w:themeColor="background1"/>
                                      <w:kern w:val="24"/>
                                      <w:sz w:val="20"/>
                                      <w:szCs w:val="20"/>
                                    </w:rPr>
                                    <w:t>M</w:t>
                                  </w:r>
                                </w:p>
                              </w:txbxContent>
                            </wps:txbx>
                            <wps:bodyPr wrap="square" rtlCol="0" anchor="ctr" anchorCtr="0">
                              <a:noAutofit/>
                            </wps:bodyPr>
                          </wps:wsp>
                        </a:graphicData>
                      </a:graphic>
                    </wp:inline>
                  </w:drawing>
                </mc:Choice>
                <mc:Fallback>
                  <w:pict>
                    <v:shape w14:anchorId="63522F96" id="_x0000_s1110" type="#_x0000_t202" style="width:45.35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" fillcolor="#6b4a8f" stroked="f">
                      <v:textbox>
                        <w:txbxContent>
                          <w:p w14:paraId="4C2EF0B5" w14:textId="77777777" w:rsidR="008D45E7" w:rsidRPr="008A1AFD" w:rsidRDefault="008D45E7" w:rsidP="008D45E7">
                            <w:pPr>
                              <w:spacing w:after="0" w:line="240" w:lineRule="auto"/>
                              <w:jc w:val="center"/>
                              <w:rPr>
                                <w:rFonts w:ascii="Verdana" w:eastAsia="Verdana" w:hAnsi="Verdana"/>
                                <w:b/>
                                <w:bCs/>
                                <w:color w:val="FFFFFF" w:themeColor="background1"/>
                                <w:kern w:val="24"/>
                                <w:sz w:val="20"/>
                                <w:szCs w:val="20"/>
                              </w:rPr>
                            </w:pPr>
                            <w:r>
                              <w:rPr>
                                <w:rFonts w:ascii="Verdana" w:eastAsia="Verdana" w:hAnsi="Verdana"/>
                                <w:b/>
                                <w:bCs/>
                                <w:color w:val="FFFFFF" w:themeColor="background1"/>
                                <w:kern w:val="24"/>
                                <w:sz w:val="20"/>
                                <w:szCs w:val="20"/>
                              </w:rPr>
                              <w:t>IZ</w:t>
                            </w:r>
                            <w:r w:rsidRPr="008A1AFD">
                              <w:rPr>
                                <w:rFonts w:ascii="Verdana" w:eastAsia="Verdana" w:hAnsi="Verdana"/>
                                <w:b/>
                                <w:bCs/>
                                <w:color w:val="FFFFFF" w:themeColor="background1"/>
                                <w:kern w:val="24"/>
                                <w:sz w:val="20"/>
                                <w:szCs w:val="20"/>
                              </w:rPr>
                              <w:t>M</w:t>
                            </w:r>
                          </w:p>
                        </w:txbxContent>
                      </v:textbox>
                      <w10:anchorlock/>
                    </v:shape>
                  </w:pict>
                </mc:Fallback>
              </mc:AlternateContent>
            </w:r>
          </w:p>
          <w:p w14:paraId="594DE5DB" w14:textId="77777777" w:rsidR="008D45E7" w:rsidRPr="008C7DD9" w:rsidRDefault="008D45E7" w:rsidP="002952AF">
            <w:pPr>
              <w:ind w:left="-108" w:right="-108"/>
              <w:jc w:val="center"/>
              <w:rPr>
                <w:rFonts w:ascii="Aptos Narrow" w:eastAsia="Times New Roman" w:hAnsi="Aptos Narrow"/>
                <w:sz w:val="24"/>
                <w:szCs w:val="24"/>
              </w:rPr>
            </w:pPr>
            <w:r w:rsidRPr="008C7DD9">
              <w:rPr>
                <w:rFonts w:ascii="Aptos Narrow" w:hAnsi="Aptos Narrow" w:cs="Segoe UI Light"/>
                <w:b/>
                <w:bCs/>
                <w:sz w:val="16"/>
                <w:szCs w:val="16"/>
              </w:rPr>
              <w:t>4.2.2.11.</w:t>
            </w:r>
          </w:p>
        </w:tc>
        <w:tc>
          <w:tcPr>
            <w:tcW w:w="3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cPr>
          <w:p w14:paraId="1C77DEDF" w14:textId="4F7ADB53" w:rsidR="008D45E7" w:rsidRPr="008C7DD9" w:rsidRDefault="008D45E7" w:rsidP="00B40997">
            <w:pPr>
              <w:rPr>
                <w:rFonts w:ascii="Aptos Narrow" w:hAnsi="Aptos Narrow" w:cs="Segoe UI Light"/>
                <w:b/>
                <w:bCs/>
                <w:sz w:val="16"/>
                <w:szCs w:val="16"/>
              </w:rPr>
            </w:pPr>
            <w:r w:rsidRPr="008C7DD9">
              <w:rPr>
                <w:rFonts w:ascii="Aptos Narrow" w:hAnsi="Aptos Narrow" w:cs="Segoe UI Light"/>
                <w:b/>
                <w:bCs/>
                <w:sz w:val="16"/>
                <w:szCs w:val="16"/>
              </w:rPr>
              <w:t>Studiju procesa digitalizācija</w:t>
            </w:r>
          </w:p>
          <w:p w14:paraId="3DADE276" w14:textId="2B6514CD" w:rsidR="008D45E7" w:rsidRPr="008C7DD9" w:rsidRDefault="008D45E7" w:rsidP="00B40997">
            <w:pPr>
              <w:rPr>
                <w:rFonts w:ascii="Aptos Narrow" w:eastAsia="Times New Roman" w:hAnsi="Aptos Narrow"/>
                <w:sz w:val="24"/>
                <w:szCs w:val="24"/>
              </w:rPr>
            </w:pPr>
            <w:r w:rsidRPr="008C7DD9">
              <w:rPr>
                <w:rFonts w:ascii="Aptos Narrow" w:hAnsi="Aptos Narrow" w:cs="Segoe UI Light"/>
                <w:sz w:val="12"/>
                <w:szCs w:val="12"/>
              </w:rPr>
              <w:t xml:space="preserve">Pasākuma mērķis ir augstskolās ieviest digitālos risinājumus, tai skaitā koplietošanas risinājumus, </w:t>
            </w:r>
            <w:proofErr w:type="spellStart"/>
            <w:r w:rsidRPr="008C7DD9">
              <w:rPr>
                <w:rFonts w:ascii="Aptos Narrow" w:hAnsi="Aptos Narrow" w:cs="Segoe UI Light"/>
                <w:sz w:val="12"/>
                <w:szCs w:val="12"/>
              </w:rPr>
              <w:t>studentcentrēta</w:t>
            </w:r>
            <w:proofErr w:type="spellEnd"/>
            <w:r w:rsidRPr="008C7DD9">
              <w:rPr>
                <w:rFonts w:ascii="Aptos Narrow" w:hAnsi="Aptos Narrow" w:cs="Segoe UI Light"/>
                <w:sz w:val="12"/>
                <w:szCs w:val="12"/>
              </w:rPr>
              <w:t xml:space="preserve"> studiju procesa nodrošināšanai un studiju kvalitātes uzlabošanai.</w:t>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cPr>
          <w:p w14:paraId="52D58D5A" w14:textId="0595660C" w:rsidR="008D45E7" w:rsidRPr="008C7DD9" w:rsidRDefault="008D45E7" w:rsidP="00B40997">
            <w:pPr>
              <w:rPr>
                <w:rFonts w:ascii="Aptos Narrow" w:eastAsia="Times New Roman" w:hAnsi="Aptos Narrow"/>
                <w:color w:val="FFFFFF" w:themeColor="background1"/>
                <w:sz w:val="24"/>
                <w:szCs w:val="24"/>
              </w:rPr>
            </w:pPr>
            <w:r w:rsidRPr="008C7DD9">
              <w:rPr>
                <w:rFonts w:ascii="Aptos Narrow" w:hAnsi="Aptos Narrow" w:cs="Segoe UI Light"/>
                <w:b/>
                <w:bCs/>
                <w:color w:val="FFFFFF" w:themeColor="background1"/>
                <w:sz w:val="40"/>
                <w:szCs w:val="40"/>
              </w:rPr>
              <w:t>33</w:t>
            </w:r>
            <w:r w:rsidRPr="008C7DD9">
              <w:rPr>
                <w:rFonts w:ascii="Aptos Narrow" w:hAnsi="Aptos Narrow" w:cs="Segoe UI Light"/>
                <w:b/>
                <w:bCs/>
                <w:color w:val="FFFFFF" w:themeColor="background1"/>
                <w:sz w:val="40"/>
                <w:szCs w:val="40"/>
              </w:rPr>
              <w:br/>
            </w:r>
            <w:r w:rsidR="00C4019C">
              <w:rPr>
                <w:rFonts w:ascii="Aptos Narrow" w:hAnsi="Aptos Narrow" w:cs="Segoe UI Light"/>
                <w:color w:val="FFFFFF" w:themeColor="background1"/>
                <w:sz w:val="16"/>
                <w:szCs w:val="16"/>
              </w:rPr>
              <w:t>M EUR</w:t>
            </w:r>
          </w:p>
        </w:tc>
      </w:tr>
      <w:tr w:rsidR="008D45E7" w:rsidRPr="00ED0D6C" w14:paraId="03C89A7C" w14:textId="77777777" w:rsidTr="002952AF">
        <w:tc>
          <w:tcPr>
            <w:tcW w:w="10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cPr>
          <w:p w14:paraId="42580B26" w14:textId="77777777" w:rsidR="008D45E7" w:rsidRPr="008C7DD9" w:rsidRDefault="008D45E7" w:rsidP="002952AF">
            <w:pPr>
              <w:ind w:left="-113" w:right="-160"/>
              <w:jc w:val="center"/>
              <w:rPr>
                <w:rFonts w:ascii="Aptos Narrow" w:hAnsi="Aptos Narrow" w:cs="Segoe UI Light"/>
                <w:b/>
                <w:bCs/>
                <w:sz w:val="16"/>
                <w:szCs w:val="16"/>
              </w:rPr>
            </w:pPr>
            <w:r w:rsidRPr="008C7DD9">
              <w:rPr>
                <w:rFonts w:ascii="Aptos Narrow" w:hAnsi="Aptos Narrow" w:cs="Segoe UI Light"/>
              </w:rPr>
              <w:br w:type="column"/>
            </w:r>
            <w:r w:rsidRPr="008C7DD9">
              <w:rPr>
                <w:rFonts w:ascii="Aptos Narrow" w:hAnsi="Aptos Narrow"/>
                <w:b/>
                <w:bCs/>
                <w:noProof/>
                <w:sz w:val="16"/>
                <w:szCs w:val="16"/>
              </w:rPr>
              <mc:AlternateContent>
                <mc:Choice Requires="wps">
                  <w:drawing>
                    <wp:inline distT="0" distB="0" distL="0" distR="0" wp14:anchorId="6EA99929" wp14:editId="7B65AD48">
                      <wp:extent cx="576000" cy="288000"/>
                      <wp:effectExtent l="0" t="0" r="0" b="0"/>
                      <wp:docPr id="57059050" name="TextBox 74"/>
                      <wp:cNvGraphicFramePr/>
                      <a:graphic xmlns:a="http://schemas.openxmlformats.org/drawingml/2006/main">
                        <a:graphicData uri="http://schemas.microsoft.com/office/word/2010/wordprocessingShape">
                          <wps:wsp>
                            <wps:cNvSpPr txBox="1"/>
                            <wps:spPr>
                              <a:xfrm>
                                <a:off x="0" y="0"/>
                                <a:ext cx="576000" cy="288000"/>
                              </a:xfrm>
                              <a:prstGeom prst="rect">
                                <a:avLst/>
                              </a:prstGeom>
                              <a:solidFill>
                                <a:srgbClr val="6B4A8F"/>
                              </a:solidFill>
                              <a:ln>
                                <a:noFill/>
                              </a:ln>
                            </wps:spPr>
                            <wps:txbx>
                              <w:txbxContent>
                                <w:p w14:paraId="3FD538A7" w14:textId="77777777" w:rsidR="008D45E7" w:rsidRPr="008A1AFD" w:rsidRDefault="008D45E7" w:rsidP="008D45E7">
                                  <w:pPr>
                                    <w:spacing w:after="0" w:line="240" w:lineRule="auto"/>
                                    <w:jc w:val="center"/>
                                    <w:rPr>
                                      <w:rFonts w:ascii="Verdana" w:eastAsia="Verdana" w:hAnsi="Verdana"/>
                                      <w:b/>
                                      <w:bCs/>
                                      <w:color w:val="FFFFFF" w:themeColor="background1"/>
                                      <w:kern w:val="24"/>
                                      <w:sz w:val="20"/>
                                      <w:szCs w:val="20"/>
                                    </w:rPr>
                                  </w:pPr>
                                  <w:r>
                                    <w:rPr>
                                      <w:rFonts w:ascii="Verdana" w:eastAsia="Verdana" w:hAnsi="Verdana"/>
                                      <w:b/>
                                      <w:bCs/>
                                      <w:color w:val="FFFFFF" w:themeColor="background1"/>
                                      <w:kern w:val="24"/>
                                      <w:sz w:val="20"/>
                                      <w:szCs w:val="20"/>
                                    </w:rPr>
                                    <w:t>IZ</w:t>
                                  </w:r>
                                  <w:r w:rsidRPr="008A1AFD">
                                    <w:rPr>
                                      <w:rFonts w:ascii="Verdana" w:eastAsia="Verdana" w:hAnsi="Verdana"/>
                                      <w:b/>
                                      <w:bCs/>
                                      <w:color w:val="FFFFFF" w:themeColor="background1"/>
                                      <w:kern w:val="24"/>
                                      <w:sz w:val="20"/>
                                      <w:szCs w:val="20"/>
                                    </w:rPr>
                                    <w:t>M</w:t>
                                  </w:r>
                                </w:p>
                              </w:txbxContent>
                            </wps:txbx>
                            <wps:bodyPr wrap="square" rtlCol="0" anchor="ctr" anchorCtr="0">
                              <a:noAutofit/>
                            </wps:bodyPr>
                          </wps:wsp>
                        </a:graphicData>
                      </a:graphic>
                    </wp:inline>
                  </w:drawing>
                </mc:Choice>
                <mc:Fallback>
                  <w:pict>
                    <v:shape w14:anchorId="6EA99929" id="_x0000_s1111" type="#_x0000_t202" style="width:45.35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" fillcolor="#6b4a8f" stroked="f">
                      <v:textbox>
                        <w:txbxContent>
                          <w:p w14:paraId="3FD538A7" w14:textId="77777777" w:rsidR="008D45E7" w:rsidRPr="008A1AFD" w:rsidRDefault="008D45E7" w:rsidP="008D45E7">
                            <w:pPr>
                              <w:spacing w:after="0" w:line="240" w:lineRule="auto"/>
                              <w:jc w:val="center"/>
                              <w:rPr>
                                <w:rFonts w:ascii="Verdana" w:eastAsia="Verdana" w:hAnsi="Verdana"/>
                                <w:b/>
                                <w:bCs/>
                                <w:color w:val="FFFFFF" w:themeColor="background1"/>
                                <w:kern w:val="24"/>
                                <w:sz w:val="20"/>
                                <w:szCs w:val="20"/>
                              </w:rPr>
                            </w:pPr>
                            <w:r>
                              <w:rPr>
                                <w:rFonts w:ascii="Verdana" w:eastAsia="Verdana" w:hAnsi="Verdana"/>
                                <w:b/>
                                <w:bCs/>
                                <w:color w:val="FFFFFF" w:themeColor="background1"/>
                                <w:kern w:val="24"/>
                                <w:sz w:val="20"/>
                                <w:szCs w:val="20"/>
                              </w:rPr>
                              <w:t>IZ</w:t>
                            </w:r>
                            <w:r w:rsidRPr="008A1AFD">
                              <w:rPr>
                                <w:rFonts w:ascii="Verdana" w:eastAsia="Verdana" w:hAnsi="Verdana"/>
                                <w:b/>
                                <w:bCs/>
                                <w:color w:val="FFFFFF" w:themeColor="background1"/>
                                <w:kern w:val="24"/>
                                <w:sz w:val="20"/>
                                <w:szCs w:val="20"/>
                              </w:rPr>
                              <w:t>M</w:t>
                            </w:r>
                          </w:p>
                        </w:txbxContent>
                      </v:textbox>
                      <w10:anchorlock/>
                    </v:shape>
                  </w:pict>
                </mc:Fallback>
              </mc:AlternateContent>
            </w:r>
          </w:p>
          <w:p w14:paraId="46B08759" w14:textId="77777777" w:rsidR="008D45E7" w:rsidRPr="008C7DD9" w:rsidRDefault="008D45E7" w:rsidP="002952AF">
            <w:pPr>
              <w:ind w:left="-113" w:right="-160"/>
              <w:jc w:val="center"/>
              <w:rPr>
                <w:rFonts w:ascii="Aptos Narrow" w:eastAsia="Times New Roman" w:hAnsi="Aptos Narrow"/>
                <w:sz w:val="24"/>
                <w:szCs w:val="24"/>
              </w:rPr>
            </w:pPr>
            <w:r w:rsidRPr="008C7DD9">
              <w:rPr>
                <w:rFonts w:ascii="Aptos Narrow" w:hAnsi="Aptos Narrow" w:cs="Segoe UI Light"/>
                <w:b/>
                <w:bCs/>
                <w:sz w:val="16"/>
                <w:szCs w:val="16"/>
              </w:rPr>
              <w:t>4.2.2.9.</w:t>
            </w:r>
          </w:p>
        </w:tc>
        <w:tc>
          <w:tcPr>
            <w:tcW w:w="3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cPr>
          <w:p w14:paraId="7D45334D" w14:textId="77777777" w:rsidR="008D45E7" w:rsidRPr="008C7DD9" w:rsidRDefault="008D45E7" w:rsidP="00B40997">
            <w:pPr>
              <w:rPr>
                <w:rFonts w:ascii="Aptos Narrow" w:hAnsi="Aptos Narrow" w:cs="Segoe UI Light"/>
                <w:b/>
                <w:bCs/>
                <w:sz w:val="16"/>
                <w:szCs w:val="16"/>
              </w:rPr>
            </w:pPr>
            <w:r w:rsidRPr="008C7DD9">
              <w:rPr>
                <w:rFonts w:ascii="Aptos Narrow" w:hAnsi="Aptos Narrow" w:cs="Segoe UI Light"/>
                <w:b/>
                <w:bCs/>
                <w:sz w:val="16"/>
                <w:szCs w:val="16"/>
              </w:rPr>
              <w:t>Izglītības procesa individualizācija un starpnozaru sadarbība profesionālās izglītības izcilībai</w:t>
            </w:r>
          </w:p>
          <w:p w14:paraId="62CE063C" w14:textId="77777777" w:rsidR="008D45E7" w:rsidRPr="008C7DD9" w:rsidRDefault="008D45E7" w:rsidP="00B40997">
            <w:pPr>
              <w:rPr>
                <w:rFonts w:ascii="Aptos Narrow" w:eastAsia="Times New Roman" w:hAnsi="Aptos Narrow"/>
                <w:sz w:val="24"/>
                <w:szCs w:val="24"/>
              </w:rPr>
            </w:pPr>
            <w:r w:rsidRPr="008C7DD9">
              <w:rPr>
                <w:rFonts w:ascii="Aptos Narrow" w:hAnsi="Aptos Narrow" w:cs="Segoe UI Light"/>
                <w:sz w:val="12"/>
                <w:szCs w:val="12"/>
              </w:rPr>
              <w:t>Pasākuma otrās kārtas mērķis ir nodrošināt profesionālās izglītības iestāžu un nozaru sadarbību prasmju meistarības attīstībai profesionālajā izglītībā, prasmju meistarības nacionālo konkursu norisi un dalību starptautiskajos konkursos, veicinot talantu attīstības atbalstu.</w:t>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cPr>
          <w:p w14:paraId="14D20FFB" w14:textId="60225C8F" w:rsidR="008D45E7" w:rsidRPr="008C7DD9" w:rsidRDefault="008D45E7" w:rsidP="00B40997">
            <w:pPr>
              <w:rPr>
                <w:rFonts w:ascii="Aptos Narrow" w:eastAsia="Times New Roman" w:hAnsi="Aptos Narrow"/>
                <w:color w:val="FFFFFF" w:themeColor="background1"/>
                <w:sz w:val="24"/>
                <w:szCs w:val="24"/>
              </w:rPr>
            </w:pPr>
            <w:r w:rsidRPr="008C7DD9">
              <w:rPr>
                <w:rFonts w:ascii="Aptos Narrow" w:hAnsi="Aptos Narrow" w:cs="Segoe UI Light"/>
                <w:b/>
                <w:bCs/>
                <w:color w:val="FFFFFF" w:themeColor="background1"/>
                <w:sz w:val="40"/>
                <w:szCs w:val="40"/>
              </w:rPr>
              <w:t>14</w:t>
            </w:r>
            <w:r w:rsidRPr="008C7DD9">
              <w:rPr>
                <w:rFonts w:ascii="Aptos Narrow" w:hAnsi="Aptos Narrow" w:cs="Segoe UI Light"/>
                <w:b/>
                <w:bCs/>
                <w:color w:val="FFFFFF" w:themeColor="background1"/>
                <w:sz w:val="40"/>
                <w:szCs w:val="40"/>
              </w:rPr>
              <w:br/>
            </w:r>
            <w:r w:rsidR="00C4019C">
              <w:rPr>
                <w:rFonts w:ascii="Aptos Narrow" w:hAnsi="Aptos Narrow" w:cs="Segoe UI Light"/>
                <w:color w:val="FFFFFF" w:themeColor="background1"/>
                <w:sz w:val="16"/>
                <w:szCs w:val="16"/>
              </w:rPr>
              <w:t>M EUR</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cPr>
          <w:p w14:paraId="59BBBE0A" w14:textId="77777777" w:rsidR="008D45E7" w:rsidRPr="008C7DD9" w:rsidRDefault="008D45E7" w:rsidP="002952AF">
            <w:pPr>
              <w:ind w:left="-108" w:right="-108"/>
              <w:jc w:val="center"/>
              <w:rPr>
                <w:rFonts w:ascii="Aptos Narrow" w:hAnsi="Aptos Narrow" w:cs="Segoe UI Light"/>
                <w:b/>
                <w:bCs/>
                <w:sz w:val="16"/>
                <w:szCs w:val="16"/>
              </w:rPr>
            </w:pPr>
            <w:r w:rsidRPr="008C7DD9">
              <w:rPr>
                <w:rFonts w:ascii="Aptos Narrow" w:hAnsi="Aptos Narrow" w:cs="Segoe UI Light"/>
              </w:rPr>
              <w:br w:type="column"/>
            </w:r>
            <w:r w:rsidRPr="008C7DD9">
              <w:rPr>
                <w:rFonts w:ascii="Aptos Narrow" w:hAnsi="Aptos Narrow"/>
                <w:b/>
                <w:bCs/>
                <w:noProof/>
                <w:sz w:val="16"/>
                <w:szCs w:val="16"/>
              </w:rPr>
              <mc:AlternateContent>
                <mc:Choice Requires="wps">
                  <w:drawing>
                    <wp:inline distT="0" distB="0" distL="0" distR="0" wp14:anchorId="06B598DF" wp14:editId="7FB66445">
                      <wp:extent cx="576000" cy="288000"/>
                      <wp:effectExtent l="0" t="0" r="0" b="0"/>
                      <wp:docPr id="1350943356" name="TextBox 74"/>
                      <wp:cNvGraphicFramePr/>
                      <a:graphic xmlns:a="http://schemas.openxmlformats.org/drawingml/2006/main">
                        <a:graphicData uri="http://schemas.microsoft.com/office/word/2010/wordprocessingShape">
                          <wps:wsp>
                            <wps:cNvSpPr txBox="1"/>
                            <wps:spPr>
                              <a:xfrm>
                                <a:off x="0" y="0"/>
                                <a:ext cx="576000" cy="288000"/>
                              </a:xfrm>
                              <a:prstGeom prst="rect">
                                <a:avLst/>
                              </a:prstGeom>
                              <a:solidFill>
                                <a:srgbClr val="6B4A8F"/>
                              </a:solidFill>
                              <a:ln>
                                <a:noFill/>
                              </a:ln>
                            </wps:spPr>
                            <wps:txbx>
                              <w:txbxContent>
                                <w:p w14:paraId="71EB43E5" w14:textId="77777777" w:rsidR="008D45E7" w:rsidRPr="008A1AFD" w:rsidRDefault="008D45E7" w:rsidP="008D45E7">
                                  <w:pPr>
                                    <w:spacing w:after="0" w:line="240" w:lineRule="auto"/>
                                    <w:jc w:val="center"/>
                                    <w:rPr>
                                      <w:rFonts w:ascii="Verdana" w:eastAsia="Verdana" w:hAnsi="Verdana"/>
                                      <w:b/>
                                      <w:bCs/>
                                      <w:color w:val="FFFFFF" w:themeColor="background1"/>
                                      <w:kern w:val="24"/>
                                      <w:sz w:val="20"/>
                                      <w:szCs w:val="20"/>
                                    </w:rPr>
                                  </w:pPr>
                                  <w:r>
                                    <w:rPr>
                                      <w:rFonts w:ascii="Verdana" w:eastAsia="Verdana" w:hAnsi="Verdana"/>
                                      <w:b/>
                                      <w:bCs/>
                                      <w:color w:val="FFFFFF" w:themeColor="background1"/>
                                      <w:kern w:val="24"/>
                                      <w:sz w:val="20"/>
                                      <w:szCs w:val="20"/>
                                    </w:rPr>
                                    <w:t>IZ</w:t>
                                  </w:r>
                                  <w:r w:rsidRPr="008A1AFD">
                                    <w:rPr>
                                      <w:rFonts w:ascii="Verdana" w:eastAsia="Verdana" w:hAnsi="Verdana"/>
                                      <w:b/>
                                      <w:bCs/>
                                      <w:color w:val="FFFFFF" w:themeColor="background1"/>
                                      <w:kern w:val="24"/>
                                      <w:sz w:val="20"/>
                                      <w:szCs w:val="20"/>
                                    </w:rPr>
                                    <w:t>M</w:t>
                                  </w:r>
                                </w:p>
                              </w:txbxContent>
                            </wps:txbx>
                            <wps:bodyPr wrap="square" rtlCol="0" anchor="ctr" anchorCtr="0">
                              <a:noAutofit/>
                            </wps:bodyPr>
                          </wps:wsp>
                        </a:graphicData>
                      </a:graphic>
                    </wp:inline>
                  </w:drawing>
                </mc:Choice>
                <mc:Fallback>
                  <w:pict>
                    <v:shape w14:anchorId="06B598DF" id="_x0000_s1112" type="#_x0000_t202" style="width:45.35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" fillcolor="#6b4a8f" stroked="f">
                      <v:textbox>
                        <w:txbxContent>
                          <w:p w14:paraId="71EB43E5" w14:textId="77777777" w:rsidR="008D45E7" w:rsidRPr="008A1AFD" w:rsidRDefault="008D45E7" w:rsidP="008D45E7">
                            <w:pPr>
                              <w:spacing w:after="0" w:line="240" w:lineRule="auto"/>
                              <w:jc w:val="center"/>
                              <w:rPr>
                                <w:rFonts w:ascii="Verdana" w:eastAsia="Verdana" w:hAnsi="Verdana"/>
                                <w:b/>
                                <w:bCs/>
                                <w:color w:val="FFFFFF" w:themeColor="background1"/>
                                <w:kern w:val="24"/>
                                <w:sz w:val="20"/>
                                <w:szCs w:val="20"/>
                              </w:rPr>
                            </w:pPr>
                            <w:r>
                              <w:rPr>
                                <w:rFonts w:ascii="Verdana" w:eastAsia="Verdana" w:hAnsi="Verdana"/>
                                <w:b/>
                                <w:bCs/>
                                <w:color w:val="FFFFFF" w:themeColor="background1"/>
                                <w:kern w:val="24"/>
                                <w:sz w:val="20"/>
                                <w:szCs w:val="20"/>
                              </w:rPr>
                              <w:t>IZ</w:t>
                            </w:r>
                            <w:r w:rsidRPr="008A1AFD">
                              <w:rPr>
                                <w:rFonts w:ascii="Verdana" w:eastAsia="Verdana" w:hAnsi="Verdana"/>
                                <w:b/>
                                <w:bCs/>
                                <w:color w:val="FFFFFF" w:themeColor="background1"/>
                                <w:kern w:val="24"/>
                                <w:sz w:val="20"/>
                                <w:szCs w:val="20"/>
                              </w:rPr>
                              <w:t>M</w:t>
                            </w:r>
                          </w:p>
                        </w:txbxContent>
                      </v:textbox>
                      <w10:anchorlock/>
                    </v:shape>
                  </w:pict>
                </mc:Fallback>
              </mc:AlternateContent>
            </w:r>
          </w:p>
          <w:p w14:paraId="127665C5" w14:textId="77777777" w:rsidR="008D45E7" w:rsidRPr="008C7DD9" w:rsidRDefault="008D45E7" w:rsidP="002952AF">
            <w:pPr>
              <w:ind w:left="-108" w:right="-108"/>
              <w:jc w:val="center"/>
              <w:rPr>
                <w:rFonts w:ascii="Aptos Narrow" w:eastAsia="Times New Roman" w:hAnsi="Aptos Narrow"/>
                <w:sz w:val="24"/>
                <w:szCs w:val="24"/>
              </w:rPr>
            </w:pPr>
            <w:r w:rsidRPr="008C7DD9">
              <w:rPr>
                <w:rFonts w:ascii="Aptos Narrow" w:hAnsi="Aptos Narrow" w:cs="Segoe UI Light"/>
                <w:b/>
                <w:bCs/>
                <w:sz w:val="16"/>
                <w:szCs w:val="16"/>
              </w:rPr>
              <w:t>4.2.2.1.</w:t>
            </w:r>
          </w:p>
        </w:tc>
        <w:tc>
          <w:tcPr>
            <w:tcW w:w="3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cPr>
          <w:p w14:paraId="632AEBC4" w14:textId="5A17E577" w:rsidR="008D45E7" w:rsidRPr="008C7DD9" w:rsidRDefault="008D45E7" w:rsidP="00B40997">
            <w:pPr>
              <w:rPr>
                <w:rFonts w:ascii="Aptos Narrow" w:hAnsi="Aptos Narrow" w:cs="Segoe UI Light"/>
                <w:b/>
                <w:bCs/>
                <w:sz w:val="16"/>
                <w:szCs w:val="16"/>
              </w:rPr>
            </w:pPr>
            <w:r w:rsidRPr="008C7DD9">
              <w:rPr>
                <w:rFonts w:ascii="Aptos Narrow" w:hAnsi="Aptos Narrow" w:cs="Segoe UI Light"/>
                <w:b/>
                <w:bCs/>
                <w:sz w:val="16"/>
                <w:szCs w:val="16"/>
              </w:rPr>
              <w:t>Kvalitatīvas un mūsdienīgas izglītības īstenošana pamata un vidējās izglītības pakāpē</w:t>
            </w:r>
          </w:p>
          <w:p w14:paraId="00A396B3" w14:textId="736EB8BB" w:rsidR="008D45E7" w:rsidRPr="008C7DD9" w:rsidRDefault="008D45E7" w:rsidP="00B40997">
            <w:pPr>
              <w:rPr>
                <w:rFonts w:ascii="Aptos Narrow" w:eastAsia="Times New Roman" w:hAnsi="Aptos Narrow"/>
                <w:sz w:val="24"/>
                <w:szCs w:val="24"/>
              </w:rPr>
            </w:pPr>
            <w:r w:rsidRPr="008C7DD9">
              <w:rPr>
                <w:rFonts w:ascii="Aptos Narrow" w:hAnsi="Aptos Narrow" w:cs="Segoe UI Light"/>
                <w:sz w:val="12"/>
                <w:szCs w:val="12"/>
              </w:rPr>
              <w:t>Nodrošināt bērniem un jauniešiem iespēju apmeklēt norises STEAM un pilsoniskās līdzdalības jomā, kas sekmē mācību satura sasniedzamo rezultātu un mērķu sasniegšanu, lai mācību procesā dažādotu mācīšanās pieredzi, efektīvāk sasaistītu mācību teoriju ar praksi, veicinātu izpratni par minēto jomu darba tirgus prasībām, radītu interesi par šo jomu apgūšanu un sekmētu turpmāko mācīšanās izvēli minētajās jomās.</w:t>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cPr>
          <w:p w14:paraId="1ED8F200" w14:textId="0CA7202F" w:rsidR="008D45E7" w:rsidRPr="008C7DD9" w:rsidRDefault="008D45E7" w:rsidP="00B40997">
            <w:pPr>
              <w:rPr>
                <w:rFonts w:ascii="Aptos Narrow" w:eastAsia="Times New Roman" w:hAnsi="Aptos Narrow"/>
                <w:color w:val="FFFFFF" w:themeColor="background1"/>
                <w:sz w:val="24"/>
                <w:szCs w:val="24"/>
              </w:rPr>
            </w:pPr>
            <w:r w:rsidRPr="008C7DD9">
              <w:rPr>
                <w:rFonts w:ascii="Aptos Narrow" w:hAnsi="Aptos Narrow" w:cs="Segoe UI Light"/>
                <w:b/>
                <w:bCs/>
                <w:color w:val="FFFFFF" w:themeColor="background1"/>
                <w:sz w:val="40"/>
                <w:szCs w:val="40"/>
              </w:rPr>
              <w:t>34</w:t>
            </w:r>
            <w:r w:rsidRPr="008C7DD9">
              <w:rPr>
                <w:rFonts w:ascii="Aptos Narrow" w:hAnsi="Aptos Narrow" w:cs="Segoe UI Light"/>
                <w:b/>
                <w:bCs/>
                <w:color w:val="FFFFFF" w:themeColor="background1"/>
                <w:sz w:val="40"/>
                <w:szCs w:val="40"/>
              </w:rPr>
              <w:br/>
            </w:r>
            <w:r w:rsidR="00C4019C">
              <w:rPr>
                <w:rFonts w:ascii="Aptos Narrow" w:hAnsi="Aptos Narrow" w:cs="Segoe UI Light"/>
                <w:color w:val="FFFFFF" w:themeColor="background1"/>
                <w:sz w:val="16"/>
                <w:szCs w:val="16"/>
              </w:rPr>
              <w:t>M EUR</w:t>
            </w:r>
          </w:p>
        </w:tc>
      </w:tr>
      <w:tr w:rsidR="008D45E7" w:rsidRPr="00ED0D6C" w14:paraId="004C3E6C" w14:textId="77777777" w:rsidTr="002952AF">
        <w:tc>
          <w:tcPr>
            <w:tcW w:w="10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cPr>
          <w:p w14:paraId="41DB33AB" w14:textId="77777777" w:rsidR="008D45E7" w:rsidRPr="008C7DD9" w:rsidRDefault="008D45E7" w:rsidP="002952AF">
            <w:pPr>
              <w:ind w:left="-113" w:right="-160"/>
              <w:jc w:val="center"/>
              <w:rPr>
                <w:rFonts w:ascii="Aptos Narrow" w:hAnsi="Aptos Narrow" w:cs="Segoe UI Light"/>
                <w:b/>
                <w:bCs/>
                <w:sz w:val="16"/>
                <w:szCs w:val="16"/>
              </w:rPr>
            </w:pPr>
            <w:r w:rsidRPr="008C7DD9">
              <w:rPr>
                <w:rFonts w:ascii="Aptos Narrow" w:hAnsi="Aptos Narrow" w:cs="Segoe UI Light"/>
              </w:rPr>
              <w:br w:type="column"/>
            </w:r>
            <w:r w:rsidRPr="008C7DD9">
              <w:rPr>
                <w:rFonts w:ascii="Aptos Narrow" w:hAnsi="Aptos Narrow"/>
                <w:b/>
                <w:bCs/>
                <w:noProof/>
                <w:sz w:val="16"/>
                <w:szCs w:val="16"/>
              </w:rPr>
              <mc:AlternateContent>
                <mc:Choice Requires="wps">
                  <w:drawing>
                    <wp:inline distT="0" distB="0" distL="0" distR="0" wp14:anchorId="1331B34A" wp14:editId="74B7DA0C">
                      <wp:extent cx="576000" cy="288000"/>
                      <wp:effectExtent l="0" t="0" r="0" b="0"/>
                      <wp:docPr id="1085570408" name="TextBox 74"/>
                      <wp:cNvGraphicFramePr/>
                      <a:graphic xmlns:a="http://schemas.openxmlformats.org/drawingml/2006/main">
                        <a:graphicData uri="http://schemas.microsoft.com/office/word/2010/wordprocessingShape">
                          <wps:wsp>
                            <wps:cNvSpPr txBox="1"/>
                            <wps:spPr>
                              <a:xfrm>
                                <a:off x="0" y="0"/>
                                <a:ext cx="576000" cy="288000"/>
                              </a:xfrm>
                              <a:prstGeom prst="rect">
                                <a:avLst/>
                              </a:prstGeom>
                              <a:solidFill>
                                <a:srgbClr val="548235"/>
                              </a:solidFill>
                              <a:ln>
                                <a:noFill/>
                              </a:ln>
                            </wps:spPr>
                            <wps:txbx>
                              <w:txbxContent>
                                <w:p w14:paraId="6998913D" w14:textId="77777777" w:rsidR="008D45E7" w:rsidRPr="00DC1DA6" w:rsidRDefault="008D45E7" w:rsidP="008D45E7">
                                  <w:pPr>
                                    <w:spacing w:after="0" w:line="240" w:lineRule="auto"/>
                                    <w:jc w:val="center"/>
                                    <w:rPr>
                                      <w:rFonts w:ascii="Verdana" w:eastAsia="Verdana" w:hAnsi="Verdana"/>
                                      <w:b/>
                                      <w:bCs/>
                                      <w:color w:val="FFFFFF" w:themeColor="background1"/>
                                      <w:kern w:val="24"/>
                                      <w:sz w:val="20"/>
                                      <w:szCs w:val="20"/>
                                    </w:rPr>
                                  </w:pPr>
                                  <w:r w:rsidRPr="00DC1DA6">
                                    <w:rPr>
                                      <w:rFonts w:ascii="Verdana" w:eastAsia="Verdana" w:hAnsi="Verdana"/>
                                      <w:b/>
                                      <w:bCs/>
                                      <w:color w:val="FFFFFF" w:themeColor="background1"/>
                                      <w:kern w:val="24"/>
                                      <w:sz w:val="20"/>
                                      <w:szCs w:val="20"/>
                                    </w:rPr>
                                    <w:t>VARAM</w:t>
                                  </w:r>
                                </w:p>
                              </w:txbxContent>
                            </wps:txbx>
                            <wps:bodyPr wrap="square" lIns="0" rIns="0" rtlCol="0" anchor="ctr" anchorCtr="0">
                              <a:noAutofit/>
                            </wps:bodyPr>
                          </wps:wsp>
                        </a:graphicData>
                      </a:graphic>
                    </wp:inline>
                  </w:drawing>
                </mc:Choice>
                <mc:Fallback>
                  <w:pict>
                    <v:shape w14:anchorId="1331B34A" id="_x0000_s1113" type="#_x0000_t202" style="width:45.35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" fillcolor="#548235" stroked="f">
                      <v:textbox inset="0,,0">
                        <w:txbxContent>
                          <w:p w14:paraId="6998913D" w14:textId="77777777" w:rsidR="008D45E7" w:rsidRPr="00DC1DA6" w:rsidRDefault="008D45E7" w:rsidP="008D45E7">
                            <w:pPr>
                              <w:spacing w:after="0" w:line="240" w:lineRule="auto"/>
                              <w:jc w:val="center"/>
                              <w:rPr>
                                <w:rFonts w:ascii="Verdana" w:eastAsia="Verdana" w:hAnsi="Verdana"/>
                                <w:b/>
                                <w:bCs/>
                                <w:color w:val="FFFFFF" w:themeColor="background1"/>
                                <w:kern w:val="24"/>
                                <w:sz w:val="20"/>
                                <w:szCs w:val="20"/>
                              </w:rPr>
                            </w:pPr>
                            <w:r w:rsidRPr="00DC1DA6">
                              <w:rPr>
                                <w:rFonts w:ascii="Verdana" w:eastAsia="Verdana" w:hAnsi="Verdana"/>
                                <w:b/>
                                <w:bCs/>
                                <w:color w:val="FFFFFF" w:themeColor="background1"/>
                                <w:kern w:val="24"/>
                                <w:sz w:val="20"/>
                                <w:szCs w:val="20"/>
                              </w:rPr>
                              <w:t>VARAM</w:t>
                            </w:r>
                          </w:p>
                        </w:txbxContent>
                      </v:textbox>
                      <w10:anchorlock/>
                    </v:shape>
                  </w:pict>
                </mc:Fallback>
              </mc:AlternateContent>
            </w:r>
          </w:p>
          <w:p w14:paraId="1159F430" w14:textId="77777777" w:rsidR="008D45E7" w:rsidRPr="008C7DD9" w:rsidRDefault="008D45E7" w:rsidP="002952AF">
            <w:pPr>
              <w:ind w:left="-113" w:right="-160"/>
              <w:jc w:val="center"/>
              <w:rPr>
                <w:rFonts w:ascii="Aptos Narrow" w:hAnsi="Aptos Narrow" w:cs="Segoe UI Light"/>
              </w:rPr>
            </w:pPr>
            <w:r w:rsidRPr="008C7DD9">
              <w:rPr>
                <w:rFonts w:ascii="Aptos Narrow" w:hAnsi="Aptos Narrow" w:cs="Segoe UI Light"/>
                <w:b/>
                <w:bCs/>
                <w:sz w:val="16"/>
                <w:szCs w:val="16"/>
              </w:rPr>
              <w:t>4.2.4.3.</w:t>
            </w:r>
          </w:p>
        </w:tc>
        <w:tc>
          <w:tcPr>
            <w:tcW w:w="3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cPr>
          <w:p w14:paraId="42F99520" w14:textId="77777777" w:rsidR="008D45E7" w:rsidRPr="008C7DD9" w:rsidRDefault="008D45E7" w:rsidP="00B40997">
            <w:pPr>
              <w:rPr>
                <w:rFonts w:ascii="Aptos Narrow" w:hAnsi="Aptos Narrow" w:cs="Segoe UI Light"/>
                <w:b/>
                <w:bCs/>
                <w:sz w:val="16"/>
                <w:szCs w:val="16"/>
              </w:rPr>
            </w:pPr>
            <w:r w:rsidRPr="008C7DD9">
              <w:rPr>
                <w:rFonts w:ascii="Aptos Narrow" w:hAnsi="Aptos Narrow" w:cs="Segoe UI Light"/>
                <w:b/>
                <w:bCs/>
                <w:sz w:val="16"/>
                <w:szCs w:val="16"/>
              </w:rPr>
              <w:t>Digitālo prasmju pilnveide, tai skaitā jauniešiem</w:t>
            </w:r>
          </w:p>
          <w:p w14:paraId="7BDAD599" w14:textId="77777777" w:rsidR="008D45E7" w:rsidRPr="008C7DD9" w:rsidRDefault="008D45E7" w:rsidP="00B40997">
            <w:pPr>
              <w:spacing w:after="120"/>
              <w:rPr>
                <w:rFonts w:ascii="Aptos Narrow" w:hAnsi="Aptos Narrow" w:cs="Segoe UI Light"/>
                <w:sz w:val="12"/>
                <w:szCs w:val="12"/>
              </w:rPr>
            </w:pPr>
            <w:r w:rsidRPr="008C7DD9">
              <w:rPr>
                <w:rFonts w:ascii="Aptos Narrow" w:hAnsi="Aptos Narrow" w:cs="Segoe UI Light"/>
                <w:sz w:val="12"/>
                <w:szCs w:val="12"/>
              </w:rPr>
              <w:t>Pasākuma mērķis ir pilnveidot tiešās pārvaldes iestāžu, valsts institūciju, kas nav Ministru kabineta padotībā, atvasinātu publisku personu vai to iestāžu, tiesu iestāžu, prokuratūras, kā arī privātpersonu, kurām deleģēts valsts pārvaldes uzdevums, darbinieku (turpmāk – valsts un pašvaldību iestāžu darbinieki) digitālās prasmes un veicināt uz sabiedrību un uzņēmējiem orientēto digitālo iespēju un platformu izmantošanu, tādējādi paaugstinot informācijas un komunikācijas tehnoloģiju iespēju izmantošanu un mazinot digitālo plaisu sabiedrībā.</w:t>
            </w:r>
          </w:p>
          <w:p w14:paraId="15413AC8" w14:textId="77777777" w:rsidR="008D45E7" w:rsidRPr="008C7DD9" w:rsidRDefault="008D45E7" w:rsidP="00B40997">
            <w:pPr>
              <w:rPr>
                <w:rFonts w:ascii="Aptos Narrow" w:hAnsi="Aptos Narrow" w:cs="Segoe UI Light"/>
                <w:sz w:val="16"/>
                <w:szCs w:val="16"/>
              </w:rPr>
            </w:pPr>
            <w:r w:rsidRPr="008C7DD9">
              <w:rPr>
                <w:rFonts w:ascii="Aptos Narrow" w:hAnsi="Aptos Narrow" w:cs="Segoe UI Light"/>
                <w:sz w:val="12"/>
                <w:szCs w:val="12"/>
              </w:rPr>
              <w:t>Rādītāji līdz 31.12.2029: 1867 nodarbinātas personas (personu skaits), tai skaitā par valsts budžeta līdzfinansējumu – vismaz 1572 nodarbinātas personas.</w:t>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cPr>
          <w:p w14:paraId="0278C93A" w14:textId="1259ED63" w:rsidR="008D45E7" w:rsidRPr="008C7DD9" w:rsidRDefault="008D45E7" w:rsidP="00B40997">
            <w:pPr>
              <w:rPr>
                <w:rFonts w:ascii="Aptos Narrow" w:hAnsi="Aptos Narrow" w:cs="Segoe UI Light"/>
                <w:b/>
                <w:bCs/>
                <w:color w:val="FFFFFF" w:themeColor="background1"/>
                <w:sz w:val="40"/>
                <w:szCs w:val="40"/>
                <w:highlight w:val="red"/>
              </w:rPr>
            </w:pPr>
            <w:r w:rsidRPr="008C7DD9">
              <w:rPr>
                <w:rFonts w:ascii="Aptos Narrow" w:hAnsi="Aptos Narrow" w:cs="Segoe UI Light"/>
                <w:b/>
                <w:bCs/>
                <w:color w:val="FFFFFF" w:themeColor="background1"/>
                <w:sz w:val="40"/>
                <w:szCs w:val="40"/>
              </w:rPr>
              <w:t>4.3</w:t>
            </w:r>
            <w:r w:rsidRPr="008C7DD9">
              <w:rPr>
                <w:rFonts w:ascii="Aptos Narrow" w:hAnsi="Aptos Narrow" w:cs="Segoe UI Light"/>
                <w:b/>
                <w:bCs/>
                <w:color w:val="FFFFFF" w:themeColor="background1"/>
                <w:sz w:val="40"/>
                <w:szCs w:val="40"/>
              </w:rPr>
              <w:br/>
            </w:r>
            <w:r w:rsidR="00C4019C">
              <w:rPr>
                <w:rFonts w:ascii="Aptos Narrow" w:hAnsi="Aptos Narrow" w:cs="Segoe UI Light"/>
                <w:color w:val="FFFFFF" w:themeColor="background1"/>
                <w:sz w:val="16"/>
                <w:szCs w:val="16"/>
              </w:rPr>
              <w:t>M EUR</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cPr>
          <w:p w14:paraId="6ECC5CE1" w14:textId="77777777" w:rsidR="008D45E7" w:rsidRPr="008C7DD9" w:rsidRDefault="008D45E7" w:rsidP="002952AF">
            <w:pPr>
              <w:ind w:left="-108" w:right="-108"/>
              <w:jc w:val="center"/>
              <w:rPr>
                <w:rFonts w:ascii="Aptos Narrow" w:hAnsi="Aptos Narrow" w:cs="Segoe UI Light"/>
                <w:b/>
                <w:bCs/>
                <w:sz w:val="16"/>
                <w:szCs w:val="16"/>
              </w:rPr>
            </w:pPr>
            <w:r w:rsidRPr="008C7DD9">
              <w:rPr>
                <w:rFonts w:ascii="Aptos Narrow" w:hAnsi="Aptos Narrow" w:cs="Segoe UI Light"/>
              </w:rPr>
              <w:br w:type="column"/>
            </w:r>
            <w:r w:rsidRPr="008C7DD9">
              <w:rPr>
                <w:rFonts w:ascii="Aptos Narrow" w:hAnsi="Aptos Narrow"/>
                <w:b/>
                <w:bCs/>
                <w:noProof/>
                <w:sz w:val="16"/>
                <w:szCs w:val="16"/>
              </w:rPr>
              <mc:AlternateContent>
                <mc:Choice Requires="wps">
                  <w:drawing>
                    <wp:inline distT="0" distB="0" distL="0" distR="0" wp14:anchorId="4C34F917" wp14:editId="2744D594">
                      <wp:extent cx="576000" cy="288000"/>
                      <wp:effectExtent l="0" t="0" r="0" b="0"/>
                      <wp:docPr id="843052107" name="TextBox 74"/>
                      <wp:cNvGraphicFramePr/>
                      <a:graphic xmlns:a="http://schemas.openxmlformats.org/drawingml/2006/main">
                        <a:graphicData uri="http://schemas.microsoft.com/office/word/2010/wordprocessingShape">
                          <wps:wsp>
                            <wps:cNvSpPr txBox="1"/>
                            <wps:spPr>
                              <a:xfrm>
                                <a:off x="0" y="0"/>
                                <a:ext cx="576000" cy="288000"/>
                              </a:xfrm>
                              <a:prstGeom prst="rect">
                                <a:avLst/>
                              </a:prstGeom>
                              <a:solidFill>
                                <a:srgbClr val="FF0000"/>
                              </a:solidFill>
                              <a:ln>
                                <a:noFill/>
                              </a:ln>
                            </wps:spPr>
                            <wps:txbx>
                              <w:txbxContent>
                                <w:p w14:paraId="1D08C47A" w14:textId="77777777" w:rsidR="008D45E7" w:rsidRPr="008A1AFD" w:rsidRDefault="008D45E7" w:rsidP="008D45E7">
                                  <w:pPr>
                                    <w:spacing w:after="0" w:line="240" w:lineRule="auto"/>
                                    <w:jc w:val="center"/>
                                    <w:rPr>
                                      <w:rFonts w:ascii="Verdana" w:eastAsia="Verdana" w:hAnsi="Verdana"/>
                                      <w:b/>
                                      <w:bCs/>
                                      <w:color w:val="FFFFFF" w:themeColor="background1"/>
                                      <w:kern w:val="24"/>
                                      <w:sz w:val="20"/>
                                      <w:szCs w:val="20"/>
                                    </w:rPr>
                                  </w:pPr>
                                  <w:r>
                                    <w:rPr>
                                      <w:rFonts w:ascii="Verdana" w:eastAsia="Verdana" w:hAnsi="Verdana"/>
                                      <w:b/>
                                      <w:bCs/>
                                      <w:color w:val="FFFFFF" w:themeColor="background1"/>
                                      <w:kern w:val="24"/>
                                      <w:sz w:val="20"/>
                                      <w:szCs w:val="20"/>
                                    </w:rPr>
                                    <w:t>K</w:t>
                                  </w:r>
                                  <w:r w:rsidRPr="008A1AFD">
                                    <w:rPr>
                                      <w:rFonts w:ascii="Verdana" w:eastAsia="Verdana" w:hAnsi="Verdana"/>
                                      <w:b/>
                                      <w:bCs/>
                                      <w:color w:val="FFFFFF" w:themeColor="background1"/>
                                      <w:kern w:val="24"/>
                                      <w:sz w:val="20"/>
                                      <w:szCs w:val="20"/>
                                    </w:rPr>
                                    <w:t>M</w:t>
                                  </w:r>
                                </w:p>
                              </w:txbxContent>
                            </wps:txbx>
                            <wps:bodyPr wrap="square" rtlCol="0" anchor="ctr" anchorCtr="0">
                              <a:noAutofit/>
                            </wps:bodyPr>
                          </wps:wsp>
                        </a:graphicData>
                      </a:graphic>
                    </wp:inline>
                  </w:drawing>
                </mc:Choice>
                <mc:Fallback>
                  <w:pict>
                    <v:shape w14:anchorId="4C34F917" id="_x0000_s1114" type="#_x0000_t202" style="width:45.35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" fillcolor="red" stroked="f">
                      <v:textbox>
                        <w:txbxContent>
                          <w:p w14:paraId="1D08C47A" w14:textId="77777777" w:rsidR="008D45E7" w:rsidRPr="008A1AFD" w:rsidRDefault="008D45E7" w:rsidP="008D45E7">
                            <w:pPr>
                              <w:spacing w:after="0" w:line="240" w:lineRule="auto"/>
                              <w:jc w:val="center"/>
                              <w:rPr>
                                <w:rFonts w:ascii="Verdana" w:eastAsia="Verdana" w:hAnsi="Verdana"/>
                                <w:b/>
                                <w:bCs/>
                                <w:color w:val="FFFFFF" w:themeColor="background1"/>
                                <w:kern w:val="24"/>
                                <w:sz w:val="20"/>
                                <w:szCs w:val="20"/>
                              </w:rPr>
                            </w:pPr>
                            <w:r>
                              <w:rPr>
                                <w:rFonts w:ascii="Verdana" w:eastAsia="Verdana" w:hAnsi="Verdana"/>
                                <w:b/>
                                <w:bCs/>
                                <w:color w:val="FFFFFF" w:themeColor="background1"/>
                                <w:kern w:val="24"/>
                                <w:sz w:val="20"/>
                                <w:szCs w:val="20"/>
                              </w:rPr>
                              <w:t>K</w:t>
                            </w:r>
                            <w:r w:rsidRPr="008A1AFD">
                              <w:rPr>
                                <w:rFonts w:ascii="Verdana" w:eastAsia="Verdana" w:hAnsi="Verdana"/>
                                <w:b/>
                                <w:bCs/>
                                <w:color w:val="FFFFFF" w:themeColor="background1"/>
                                <w:kern w:val="24"/>
                                <w:sz w:val="20"/>
                                <w:szCs w:val="20"/>
                              </w:rPr>
                              <w:t>M</w:t>
                            </w:r>
                          </w:p>
                        </w:txbxContent>
                      </v:textbox>
                      <w10:anchorlock/>
                    </v:shape>
                  </w:pict>
                </mc:Fallback>
              </mc:AlternateContent>
            </w:r>
          </w:p>
          <w:p w14:paraId="31142764" w14:textId="77777777" w:rsidR="008D45E7" w:rsidRPr="008C7DD9" w:rsidRDefault="008D45E7" w:rsidP="002952AF">
            <w:pPr>
              <w:ind w:left="-108" w:right="-108"/>
              <w:jc w:val="center"/>
              <w:rPr>
                <w:rFonts w:ascii="Aptos Narrow" w:eastAsia="Times New Roman" w:hAnsi="Aptos Narrow"/>
                <w:sz w:val="24"/>
                <w:szCs w:val="24"/>
              </w:rPr>
            </w:pPr>
            <w:r w:rsidRPr="008C7DD9">
              <w:rPr>
                <w:rFonts w:ascii="Aptos Narrow" w:hAnsi="Aptos Narrow" w:cs="Segoe UI Light"/>
                <w:b/>
                <w:bCs/>
                <w:sz w:val="16"/>
                <w:szCs w:val="16"/>
              </w:rPr>
              <w:t>4.3.4.9.</w:t>
            </w:r>
          </w:p>
        </w:tc>
        <w:tc>
          <w:tcPr>
            <w:tcW w:w="3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cPr>
          <w:p w14:paraId="6D37F746" w14:textId="654FFC63" w:rsidR="008D45E7" w:rsidRPr="008C7DD9" w:rsidRDefault="008D45E7" w:rsidP="00B40997">
            <w:pPr>
              <w:rPr>
                <w:rFonts w:ascii="Aptos Narrow" w:hAnsi="Aptos Narrow" w:cs="Segoe UI Light"/>
                <w:b/>
                <w:bCs/>
                <w:sz w:val="16"/>
                <w:szCs w:val="16"/>
              </w:rPr>
            </w:pPr>
            <w:r w:rsidRPr="008C7DD9">
              <w:rPr>
                <w:rFonts w:ascii="Aptos Narrow" w:hAnsi="Aptos Narrow" w:cs="Segoe UI Light"/>
                <w:b/>
                <w:bCs/>
                <w:sz w:val="16"/>
                <w:szCs w:val="16"/>
              </w:rPr>
              <w:t xml:space="preserve">Sabiedrības saliedēšana, veicinot sabiedrības </w:t>
            </w:r>
            <w:proofErr w:type="spellStart"/>
            <w:r w:rsidRPr="008C7DD9">
              <w:rPr>
                <w:rFonts w:ascii="Aptos Narrow" w:hAnsi="Aptos Narrow" w:cs="Segoe UI Light"/>
                <w:b/>
                <w:bCs/>
                <w:sz w:val="16"/>
                <w:szCs w:val="16"/>
              </w:rPr>
              <w:t>pašorganizēšanos</w:t>
            </w:r>
            <w:proofErr w:type="spellEnd"/>
            <w:r w:rsidRPr="008C7DD9">
              <w:rPr>
                <w:rFonts w:ascii="Aptos Narrow" w:hAnsi="Aptos Narrow" w:cs="Segoe UI Light"/>
                <w:b/>
                <w:bCs/>
                <w:sz w:val="16"/>
                <w:szCs w:val="16"/>
              </w:rPr>
              <w:t xml:space="preserve"> un paplašinot sadarbības un līdzdarbības prasmes un iespējas</w:t>
            </w:r>
          </w:p>
          <w:p w14:paraId="1716315E" w14:textId="24CBD2A3" w:rsidR="008D45E7" w:rsidRPr="008C7DD9" w:rsidRDefault="008D45E7" w:rsidP="00B40997">
            <w:pPr>
              <w:rPr>
                <w:rFonts w:ascii="Aptos Narrow" w:eastAsia="Times New Roman" w:hAnsi="Aptos Narrow"/>
                <w:sz w:val="24"/>
                <w:szCs w:val="24"/>
              </w:rPr>
            </w:pPr>
            <w:r w:rsidRPr="008C7DD9">
              <w:rPr>
                <w:rFonts w:ascii="Aptos Narrow" w:hAnsi="Aptos Narrow" w:cs="Segoe UI Light"/>
                <w:sz w:val="12"/>
                <w:szCs w:val="12"/>
              </w:rPr>
              <w:t xml:space="preserve">Pasākuma mērķis ir stiprināt vietējo kopienu spēju </w:t>
            </w:r>
            <w:proofErr w:type="spellStart"/>
            <w:r w:rsidRPr="008C7DD9">
              <w:rPr>
                <w:rFonts w:ascii="Aptos Narrow" w:hAnsi="Aptos Narrow" w:cs="Segoe UI Light"/>
                <w:sz w:val="12"/>
                <w:szCs w:val="12"/>
              </w:rPr>
              <w:t>pašorganizēties</w:t>
            </w:r>
            <w:proofErr w:type="spellEnd"/>
            <w:r w:rsidRPr="008C7DD9">
              <w:rPr>
                <w:rFonts w:ascii="Aptos Narrow" w:hAnsi="Aptos Narrow" w:cs="Segoe UI Light"/>
                <w:sz w:val="12"/>
                <w:szCs w:val="12"/>
              </w:rPr>
              <w:t>, sadarboties un līdzdarboties, veidojot izpratni par kopējo labumu, veicinot atbildības izjūtu par līdzcilvēkiem un sabiedrības noturības prasmju attīstību, vienlaikus izmantojot reģionālo nevalstisko organizāciju atbalsta centru potenciālu, stiprinot pilsoniskās sabiedrības efektīvu un ilgtspējīgu darbību.</w:t>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cPr>
          <w:p w14:paraId="49709D38" w14:textId="2C7E3568" w:rsidR="008D45E7" w:rsidRPr="008C7DD9" w:rsidRDefault="008D45E7" w:rsidP="00B40997">
            <w:pPr>
              <w:rPr>
                <w:rFonts w:ascii="Aptos Narrow" w:eastAsia="Times New Roman" w:hAnsi="Aptos Narrow"/>
                <w:color w:val="FFFFFF" w:themeColor="background1"/>
                <w:sz w:val="24"/>
                <w:szCs w:val="24"/>
              </w:rPr>
            </w:pPr>
            <w:r w:rsidRPr="008C7DD9">
              <w:rPr>
                <w:rFonts w:ascii="Aptos Narrow" w:hAnsi="Aptos Narrow" w:cs="Segoe UI Light"/>
                <w:b/>
                <w:bCs/>
                <w:color w:val="FFFFFF" w:themeColor="background1"/>
                <w:sz w:val="40"/>
                <w:szCs w:val="40"/>
              </w:rPr>
              <w:t>4.4</w:t>
            </w:r>
            <w:r w:rsidRPr="008C7DD9">
              <w:rPr>
                <w:rFonts w:ascii="Aptos Narrow" w:hAnsi="Aptos Narrow" w:cs="Segoe UI Light"/>
                <w:b/>
                <w:bCs/>
                <w:color w:val="FFFFFF" w:themeColor="background1"/>
                <w:sz w:val="40"/>
                <w:szCs w:val="40"/>
              </w:rPr>
              <w:br/>
            </w:r>
            <w:r w:rsidR="00C4019C">
              <w:rPr>
                <w:rFonts w:ascii="Aptos Narrow" w:hAnsi="Aptos Narrow" w:cs="Segoe UI Light"/>
                <w:color w:val="FFFFFF" w:themeColor="background1"/>
                <w:sz w:val="16"/>
                <w:szCs w:val="16"/>
              </w:rPr>
              <w:t>M EUR</w:t>
            </w:r>
          </w:p>
        </w:tc>
      </w:tr>
      <w:tr w:rsidR="008D45E7" w:rsidRPr="00ED0D6C" w14:paraId="0B0D46E7" w14:textId="77777777" w:rsidTr="002952AF">
        <w:tc>
          <w:tcPr>
            <w:tcW w:w="10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cPr>
          <w:p w14:paraId="080356E2" w14:textId="77777777" w:rsidR="008D45E7" w:rsidRPr="008C7DD9" w:rsidRDefault="008D45E7" w:rsidP="002952AF">
            <w:pPr>
              <w:ind w:left="-113" w:right="-160"/>
              <w:jc w:val="center"/>
              <w:rPr>
                <w:rFonts w:ascii="Aptos Narrow" w:hAnsi="Aptos Narrow" w:cs="Segoe UI Light"/>
                <w:b/>
                <w:bCs/>
                <w:sz w:val="16"/>
                <w:szCs w:val="16"/>
              </w:rPr>
            </w:pPr>
            <w:r w:rsidRPr="008C7DD9">
              <w:rPr>
                <w:rFonts w:ascii="Aptos Narrow" w:hAnsi="Aptos Narrow" w:cs="Segoe UI Light"/>
              </w:rPr>
              <w:br w:type="column"/>
            </w:r>
            <w:r w:rsidRPr="008C7DD9">
              <w:rPr>
                <w:rFonts w:ascii="Aptos Narrow" w:hAnsi="Aptos Narrow"/>
                <w:b/>
                <w:bCs/>
                <w:noProof/>
                <w:sz w:val="16"/>
                <w:szCs w:val="16"/>
              </w:rPr>
              <mc:AlternateContent>
                <mc:Choice Requires="wps">
                  <w:drawing>
                    <wp:inline distT="0" distB="0" distL="0" distR="0" wp14:anchorId="16C249A9" wp14:editId="3690A965">
                      <wp:extent cx="576000" cy="288000"/>
                      <wp:effectExtent l="0" t="0" r="0" b="0"/>
                      <wp:docPr id="903884925" name="TextBox 74"/>
                      <wp:cNvGraphicFramePr/>
                      <a:graphic xmlns:a="http://schemas.openxmlformats.org/drawingml/2006/main">
                        <a:graphicData uri="http://schemas.microsoft.com/office/word/2010/wordprocessingShape">
                          <wps:wsp>
                            <wps:cNvSpPr txBox="1"/>
                            <wps:spPr>
                              <a:xfrm>
                                <a:off x="0" y="0"/>
                                <a:ext cx="576000" cy="288000"/>
                              </a:xfrm>
                              <a:prstGeom prst="rect">
                                <a:avLst/>
                              </a:prstGeom>
                              <a:solidFill>
                                <a:srgbClr val="6B4A8F"/>
                              </a:solidFill>
                              <a:ln>
                                <a:noFill/>
                              </a:ln>
                            </wps:spPr>
                            <wps:txbx>
                              <w:txbxContent>
                                <w:p w14:paraId="746644B3" w14:textId="77777777" w:rsidR="008D45E7" w:rsidRPr="008A1AFD" w:rsidRDefault="008D45E7" w:rsidP="008D45E7">
                                  <w:pPr>
                                    <w:spacing w:after="0" w:line="240" w:lineRule="auto"/>
                                    <w:jc w:val="center"/>
                                    <w:rPr>
                                      <w:rFonts w:ascii="Verdana" w:eastAsia="Verdana" w:hAnsi="Verdana"/>
                                      <w:b/>
                                      <w:bCs/>
                                      <w:color w:val="FFFFFF" w:themeColor="background1"/>
                                      <w:kern w:val="24"/>
                                      <w:sz w:val="20"/>
                                      <w:szCs w:val="20"/>
                                    </w:rPr>
                                  </w:pPr>
                                  <w:r>
                                    <w:rPr>
                                      <w:rFonts w:ascii="Verdana" w:eastAsia="Verdana" w:hAnsi="Verdana"/>
                                      <w:b/>
                                      <w:bCs/>
                                      <w:color w:val="FFFFFF" w:themeColor="background1"/>
                                      <w:kern w:val="24"/>
                                      <w:sz w:val="20"/>
                                      <w:szCs w:val="20"/>
                                    </w:rPr>
                                    <w:t>IZ</w:t>
                                  </w:r>
                                  <w:r w:rsidRPr="008A1AFD">
                                    <w:rPr>
                                      <w:rFonts w:ascii="Verdana" w:eastAsia="Verdana" w:hAnsi="Verdana"/>
                                      <w:b/>
                                      <w:bCs/>
                                      <w:color w:val="FFFFFF" w:themeColor="background1"/>
                                      <w:kern w:val="24"/>
                                      <w:sz w:val="20"/>
                                      <w:szCs w:val="20"/>
                                    </w:rPr>
                                    <w:t>M</w:t>
                                  </w:r>
                                </w:p>
                              </w:txbxContent>
                            </wps:txbx>
                            <wps:bodyPr wrap="square" rtlCol="0" anchor="ctr" anchorCtr="0">
                              <a:noAutofit/>
                            </wps:bodyPr>
                          </wps:wsp>
                        </a:graphicData>
                      </a:graphic>
                    </wp:inline>
                  </w:drawing>
                </mc:Choice>
                <mc:Fallback>
                  <w:pict>
                    <v:shape w14:anchorId="16C249A9" id="_x0000_s1115" type="#_x0000_t202" style="width:45.35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" fillcolor="#6b4a8f" stroked="f">
                      <v:textbox>
                        <w:txbxContent>
                          <w:p w14:paraId="746644B3" w14:textId="77777777" w:rsidR="008D45E7" w:rsidRPr="008A1AFD" w:rsidRDefault="008D45E7" w:rsidP="008D45E7">
                            <w:pPr>
                              <w:spacing w:after="0" w:line="240" w:lineRule="auto"/>
                              <w:jc w:val="center"/>
                              <w:rPr>
                                <w:rFonts w:ascii="Verdana" w:eastAsia="Verdana" w:hAnsi="Verdana"/>
                                <w:b/>
                                <w:bCs/>
                                <w:color w:val="FFFFFF" w:themeColor="background1"/>
                                <w:kern w:val="24"/>
                                <w:sz w:val="20"/>
                                <w:szCs w:val="20"/>
                              </w:rPr>
                            </w:pPr>
                            <w:r>
                              <w:rPr>
                                <w:rFonts w:ascii="Verdana" w:eastAsia="Verdana" w:hAnsi="Verdana"/>
                                <w:b/>
                                <w:bCs/>
                                <w:color w:val="FFFFFF" w:themeColor="background1"/>
                                <w:kern w:val="24"/>
                                <w:sz w:val="20"/>
                                <w:szCs w:val="20"/>
                              </w:rPr>
                              <w:t>IZ</w:t>
                            </w:r>
                            <w:r w:rsidRPr="008A1AFD">
                              <w:rPr>
                                <w:rFonts w:ascii="Verdana" w:eastAsia="Verdana" w:hAnsi="Verdana"/>
                                <w:b/>
                                <w:bCs/>
                                <w:color w:val="FFFFFF" w:themeColor="background1"/>
                                <w:kern w:val="24"/>
                                <w:sz w:val="20"/>
                                <w:szCs w:val="20"/>
                              </w:rPr>
                              <w:t>M</w:t>
                            </w:r>
                          </w:p>
                        </w:txbxContent>
                      </v:textbox>
                      <w10:anchorlock/>
                    </v:shape>
                  </w:pict>
                </mc:Fallback>
              </mc:AlternateContent>
            </w:r>
          </w:p>
          <w:p w14:paraId="0328BE93" w14:textId="77777777" w:rsidR="008D45E7" w:rsidRPr="008C7DD9" w:rsidRDefault="008D45E7" w:rsidP="002952AF">
            <w:pPr>
              <w:ind w:left="-113" w:right="-160"/>
              <w:jc w:val="center"/>
              <w:rPr>
                <w:rFonts w:ascii="Aptos Narrow" w:hAnsi="Aptos Narrow" w:cs="Segoe UI Light"/>
              </w:rPr>
            </w:pPr>
            <w:r w:rsidRPr="008C7DD9">
              <w:rPr>
                <w:rFonts w:ascii="Aptos Narrow" w:hAnsi="Aptos Narrow" w:cs="Segoe UI Light"/>
                <w:b/>
                <w:bCs/>
                <w:sz w:val="16"/>
                <w:szCs w:val="16"/>
              </w:rPr>
              <w:t>4.2.1.5.</w:t>
            </w:r>
          </w:p>
        </w:tc>
        <w:tc>
          <w:tcPr>
            <w:tcW w:w="3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cPr>
          <w:p w14:paraId="4D23BE2C" w14:textId="77777777" w:rsidR="008D45E7" w:rsidRPr="008C7DD9" w:rsidRDefault="008D45E7" w:rsidP="00B40997">
            <w:pPr>
              <w:rPr>
                <w:rFonts w:ascii="Aptos Narrow" w:hAnsi="Aptos Narrow" w:cs="Segoe UI Light"/>
                <w:b/>
                <w:bCs/>
                <w:sz w:val="16"/>
                <w:szCs w:val="16"/>
              </w:rPr>
            </w:pPr>
            <w:r w:rsidRPr="008C7DD9">
              <w:rPr>
                <w:rFonts w:ascii="Aptos Narrow" w:hAnsi="Aptos Narrow" w:cs="Segoe UI Light"/>
                <w:b/>
                <w:bCs/>
                <w:sz w:val="16"/>
                <w:szCs w:val="16"/>
              </w:rPr>
              <w:t>Izglītības iestāžu nodrošinājums pilnveidotā vispārējās izglītības satura kvalitatīvai ieviešanai pamata un vidējās izglītības pakāpē</w:t>
            </w:r>
          </w:p>
          <w:p w14:paraId="6F437215" w14:textId="77777777" w:rsidR="008D45E7" w:rsidRPr="008C7DD9" w:rsidRDefault="008D45E7" w:rsidP="00B40997">
            <w:pPr>
              <w:rPr>
                <w:rFonts w:ascii="Aptos Narrow" w:hAnsi="Aptos Narrow" w:cs="Segoe UI Light"/>
                <w:sz w:val="16"/>
                <w:szCs w:val="16"/>
              </w:rPr>
            </w:pPr>
            <w:r w:rsidRPr="008C7DD9">
              <w:rPr>
                <w:rFonts w:ascii="Aptos Narrow" w:hAnsi="Aptos Narrow" w:cs="Segoe UI Light"/>
                <w:sz w:val="12"/>
                <w:szCs w:val="12"/>
              </w:rPr>
              <w:t>Pasākuma mērķis ir stiprināt izglītības iestāžu nodrošinājumu ar mūsdienīgas un kvalitatīvas pamata un vidējās izglītības īstenošanai nepieciešamajiem resursiem, lai nodrošinātu atbilstību pilnveidotā mācību satura vajadzībām, tādējādi uzlabojot vienlīdzīgu piekļuvi iekļaujošiem un kvalitatīviem pakalpojumiem izglītības jomā, tajā skaitā piecgadīgo un sešgadīgo bērnu sagatavošanas posmā.</w:t>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cPr>
          <w:p w14:paraId="097C8040" w14:textId="4FB948A5" w:rsidR="008D45E7" w:rsidRPr="008C7DD9" w:rsidRDefault="008D45E7" w:rsidP="00B40997">
            <w:pPr>
              <w:rPr>
                <w:rFonts w:ascii="Aptos Narrow" w:hAnsi="Aptos Narrow" w:cs="Segoe UI Light"/>
                <w:b/>
                <w:bCs/>
                <w:color w:val="FFFFFF" w:themeColor="background1"/>
                <w:sz w:val="40"/>
                <w:szCs w:val="40"/>
                <w:highlight w:val="red"/>
              </w:rPr>
            </w:pPr>
            <w:r w:rsidRPr="008C7DD9">
              <w:rPr>
                <w:rFonts w:ascii="Aptos Narrow" w:hAnsi="Aptos Narrow" w:cs="Segoe UI Light"/>
                <w:b/>
                <w:bCs/>
                <w:color w:val="FFFFFF" w:themeColor="background1"/>
                <w:sz w:val="40"/>
                <w:szCs w:val="40"/>
              </w:rPr>
              <w:t>40</w:t>
            </w:r>
            <w:r w:rsidRPr="008C7DD9">
              <w:rPr>
                <w:rFonts w:ascii="Aptos Narrow" w:hAnsi="Aptos Narrow" w:cs="Segoe UI Light"/>
                <w:b/>
                <w:bCs/>
                <w:color w:val="FFFFFF" w:themeColor="background1"/>
                <w:sz w:val="40"/>
                <w:szCs w:val="40"/>
              </w:rPr>
              <w:br/>
            </w:r>
            <w:r w:rsidR="00C4019C">
              <w:rPr>
                <w:rFonts w:ascii="Aptos Narrow" w:hAnsi="Aptos Narrow" w:cs="Segoe UI Light"/>
                <w:color w:val="FFFFFF" w:themeColor="background1"/>
                <w:sz w:val="16"/>
                <w:szCs w:val="16"/>
              </w:rPr>
              <w:t>M EUR</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cPr>
          <w:p w14:paraId="0850CB07" w14:textId="77777777" w:rsidR="008D45E7" w:rsidRPr="008C7DD9" w:rsidRDefault="008D45E7" w:rsidP="002952AF">
            <w:pPr>
              <w:ind w:left="-108" w:right="-108"/>
              <w:jc w:val="center"/>
              <w:rPr>
                <w:rFonts w:ascii="Aptos Narrow" w:hAnsi="Aptos Narrow" w:cs="Segoe UI Light"/>
                <w:b/>
                <w:bCs/>
                <w:sz w:val="16"/>
                <w:szCs w:val="16"/>
              </w:rPr>
            </w:pPr>
            <w:r w:rsidRPr="008C7DD9">
              <w:rPr>
                <w:rFonts w:ascii="Aptos Narrow" w:hAnsi="Aptos Narrow" w:cs="Segoe UI Light"/>
              </w:rPr>
              <w:br w:type="column"/>
            </w:r>
            <w:r w:rsidRPr="008C7DD9">
              <w:rPr>
                <w:rFonts w:ascii="Aptos Narrow" w:hAnsi="Aptos Narrow"/>
                <w:b/>
                <w:bCs/>
                <w:noProof/>
                <w:sz w:val="16"/>
                <w:szCs w:val="16"/>
              </w:rPr>
              <mc:AlternateContent>
                <mc:Choice Requires="wps">
                  <w:drawing>
                    <wp:inline distT="0" distB="0" distL="0" distR="0" wp14:anchorId="66BF48BA" wp14:editId="5355FAE2">
                      <wp:extent cx="576000" cy="288000"/>
                      <wp:effectExtent l="0" t="0" r="0" b="0"/>
                      <wp:docPr id="1734288963" name="TextBox 74"/>
                      <wp:cNvGraphicFramePr/>
                      <a:graphic xmlns:a="http://schemas.openxmlformats.org/drawingml/2006/main">
                        <a:graphicData uri="http://schemas.microsoft.com/office/word/2010/wordprocessingShape">
                          <wps:wsp>
                            <wps:cNvSpPr txBox="1"/>
                            <wps:spPr>
                              <a:xfrm>
                                <a:off x="0" y="0"/>
                                <a:ext cx="576000" cy="288000"/>
                              </a:xfrm>
                              <a:prstGeom prst="rect">
                                <a:avLst/>
                              </a:prstGeom>
                              <a:solidFill>
                                <a:srgbClr val="6B4A8F"/>
                              </a:solidFill>
                              <a:ln>
                                <a:noFill/>
                              </a:ln>
                            </wps:spPr>
                            <wps:txbx>
                              <w:txbxContent>
                                <w:p w14:paraId="126672B4" w14:textId="77777777" w:rsidR="008D45E7" w:rsidRPr="008A1AFD" w:rsidRDefault="008D45E7" w:rsidP="008D45E7">
                                  <w:pPr>
                                    <w:spacing w:after="0" w:line="240" w:lineRule="auto"/>
                                    <w:jc w:val="center"/>
                                    <w:rPr>
                                      <w:rFonts w:ascii="Verdana" w:eastAsia="Verdana" w:hAnsi="Verdana"/>
                                      <w:b/>
                                      <w:bCs/>
                                      <w:color w:val="FFFFFF" w:themeColor="background1"/>
                                      <w:kern w:val="24"/>
                                      <w:sz w:val="20"/>
                                      <w:szCs w:val="20"/>
                                    </w:rPr>
                                  </w:pPr>
                                  <w:r>
                                    <w:rPr>
                                      <w:rFonts w:ascii="Verdana" w:eastAsia="Verdana" w:hAnsi="Verdana"/>
                                      <w:b/>
                                      <w:bCs/>
                                      <w:color w:val="FFFFFF" w:themeColor="background1"/>
                                      <w:kern w:val="24"/>
                                      <w:sz w:val="20"/>
                                      <w:szCs w:val="20"/>
                                    </w:rPr>
                                    <w:t>IZ</w:t>
                                  </w:r>
                                  <w:r w:rsidRPr="008A1AFD">
                                    <w:rPr>
                                      <w:rFonts w:ascii="Verdana" w:eastAsia="Verdana" w:hAnsi="Verdana"/>
                                      <w:b/>
                                      <w:bCs/>
                                      <w:color w:val="FFFFFF" w:themeColor="background1"/>
                                      <w:kern w:val="24"/>
                                      <w:sz w:val="20"/>
                                      <w:szCs w:val="20"/>
                                    </w:rPr>
                                    <w:t>M</w:t>
                                  </w:r>
                                </w:p>
                              </w:txbxContent>
                            </wps:txbx>
                            <wps:bodyPr wrap="square" rtlCol="0" anchor="ctr" anchorCtr="0">
                              <a:noAutofit/>
                            </wps:bodyPr>
                          </wps:wsp>
                        </a:graphicData>
                      </a:graphic>
                    </wp:inline>
                  </w:drawing>
                </mc:Choice>
                <mc:Fallback>
                  <w:pict>
                    <v:shape w14:anchorId="66BF48BA" id="_x0000_s1116" type="#_x0000_t202" style="width:45.35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" fillcolor="#6b4a8f" stroked="f">
                      <v:textbox>
                        <w:txbxContent>
                          <w:p w14:paraId="126672B4" w14:textId="77777777" w:rsidR="008D45E7" w:rsidRPr="008A1AFD" w:rsidRDefault="008D45E7" w:rsidP="008D45E7">
                            <w:pPr>
                              <w:spacing w:after="0" w:line="240" w:lineRule="auto"/>
                              <w:jc w:val="center"/>
                              <w:rPr>
                                <w:rFonts w:ascii="Verdana" w:eastAsia="Verdana" w:hAnsi="Verdana"/>
                                <w:b/>
                                <w:bCs/>
                                <w:color w:val="FFFFFF" w:themeColor="background1"/>
                                <w:kern w:val="24"/>
                                <w:sz w:val="20"/>
                                <w:szCs w:val="20"/>
                              </w:rPr>
                            </w:pPr>
                            <w:r>
                              <w:rPr>
                                <w:rFonts w:ascii="Verdana" w:eastAsia="Verdana" w:hAnsi="Verdana"/>
                                <w:b/>
                                <w:bCs/>
                                <w:color w:val="FFFFFF" w:themeColor="background1"/>
                                <w:kern w:val="24"/>
                                <w:sz w:val="20"/>
                                <w:szCs w:val="20"/>
                              </w:rPr>
                              <w:t>IZ</w:t>
                            </w:r>
                            <w:r w:rsidRPr="008A1AFD">
                              <w:rPr>
                                <w:rFonts w:ascii="Verdana" w:eastAsia="Verdana" w:hAnsi="Verdana"/>
                                <w:b/>
                                <w:bCs/>
                                <w:color w:val="FFFFFF" w:themeColor="background1"/>
                                <w:kern w:val="24"/>
                                <w:sz w:val="20"/>
                                <w:szCs w:val="20"/>
                              </w:rPr>
                              <w:t>M</w:t>
                            </w:r>
                          </w:p>
                        </w:txbxContent>
                      </v:textbox>
                      <w10:anchorlock/>
                    </v:shape>
                  </w:pict>
                </mc:Fallback>
              </mc:AlternateContent>
            </w:r>
          </w:p>
          <w:p w14:paraId="1E8992BA" w14:textId="77777777" w:rsidR="008D45E7" w:rsidRPr="008C7DD9" w:rsidRDefault="008D45E7" w:rsidP="002952AF">
            <w:pPr>
              <w:ind w:left="-108" w:right="-108"/>
              <w:jc w:val="center"/>
              <w:rPr>
                <w:rFonts w:ascii="Aptos Narrow" w:eastAsia="Times New Roman" w:hAnsi="Aptos Narrow"/>
                <w:sz w:val="24"/>
                <w:szCs w:val="24"/>
              </w:rPr>
            </w:pPr>
            <w:r w:rsidRPr="008C7DD9">
              <w:rPr>
                <w:rFonts w:ascii="Aptos Narrow" w:hAnsi="Aptos Narrow" w:cs="Segoe UI Light"/>
                <w:b/>
                <w:bCs/>
                <w:sz w:val="16"/>
                <w:szCs w:val="16"/>
              </w:rPr>
              <w:t>4.2.3.2.</w:t>
            </w:r>
          </w:p>
        </w:tc>
        <w:tc>
          <w:tcPr>
            <w:tcW w:w="3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cPr>
          <w:p w14:paraId="1ECEB27A" w14:textId="4D92F366" w:rsidR="008D45E7" w:rsidRPr="008C7DD9" w:rsidRDefault="008D45E7" w:rsidP="00B40997">
            <w:pPr>
              <w:rPr>
                <w:rFonts w:ascii="Aptos Narrow" w:hAnsi="Aptos Narrow" w:cs="Segoe UI Light"/>
                <w:b/>
                <w:bCs/>
                <w:sz w:val="16"/>
                <w:szCs w:val="16"/>
              </w:rPr>
            </w:pPr>
            <w:r w:rsidRPr="008C7DD9">
              <w:rPr>
                <w:rFonts w:ascii="Aptos Narrow" w:hAnsi="Aptos Narrow" w:cs="Segoe UI Light"/>
                <w:b/>
                <w:bCs/>
                <w:sz w:val="16"/>
                <w:szCs w:val="16"/>
              </w:rPr>
              <w:t>Interešu izglītības, brīvā laika un bērnu pieskatīšanas pakalpojumu pieejamības paplašināšana sociālās atstumtības riskam pakļautiem izglītojamajiem un bērniem ar speciālām vajadzībām</w:t>
            </w:r>
          </w:p>
          <w:p w14:paraId="7AA1C20A" w14:textId="7D818D64" w:rsidR="008D45E7" w:rsidRPr="008C7DD9" w:rsidRDefault="008D45E7" w:rsidP="00B40997">
            <w:pPr>
              <w:rPr>
                <w:rFonts w:ascii="Aptos Narrow" w:eastAsia="Times New Roman" w:hAnsi="Aptos Narrow"/>
                <w:sz w:val="24"/>
                <w:szCs w:val="24"/>
              </w:rPr>
            </w:pPr>
            <w:r w:rsidRPr="008C7DD9">
              <w:rPr>
                <w:rFonts w:ascii="Aptos Narrow" w:hAnsi="Aptos Narrow" w:cs="Segoe UI Light"/>
                <w:sz w:val="12"/>
                <w:szCs w:val="12"/>
              </w:rPr>
              <w:t>Pasākuma mērķis ir nodrošināt mērķa grupas izglītojamiem izglītības iestāžu brīvlaikā interešu izglītības programmas lingvistiskai kompetencei - tekstpratībā, kas organizētas kā dienas nometnes (ar izglītojamo pieskatīšanu), stimulējot brīvā laika pavadīšanā motivāciju lasīt - gan izzinošai etniskās kultūras apgūšanai, gan lasītprasmes mazākumtautību valodās praktizēšanai, lai radoši iesaistītu Latvijas kultūrvides daudzveidībā kopienā esošo mazākumtautību izglītojamos, atbilstoši konkrētās vecumgrupas interesēm sasniegumiem atbilstošajā izglītības pakāpē.</w:t>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cPr>
          <w:p w14:paraId="2A9E0407" w14:textId="294CE1E0" w:rsidR="008D45E7" w:rsidRPr="008C7DD9" w:rsidRDefault="008D45E7" w:rsidP="00B40997">
            <w:pPr>
              <w:rPr>
                <w:rFonts w:ascii="Aptos Narrow" w:eastAsia="Times New Roman" w:hAnsi="Aptos Narrow"/>
                <w:color w:val="FFFFFF" w:themeColor="background1"/>
                <w:sz w:val="24"/>
                <w:szCs w:val="24"/>
              </w:rPr>
            </w:pPr>
            <w:r w:rsidRPr="008C7DD9">
              <w:rPr>
                <w:rFonts w:ascii="Aptos Narrow" w:hAnsi="Aptos Narrow" w:cs="Segoe UI Light"/>
                <w:b/>
                <w:bCs/>
                <w:color w:val="FFFFFF" w:themeColor="background1"/>
                <w:sz w:val="40"/>
                <w:szCs w:val="40"/>
              </w:rPr>
              <w:t>1.6</w:t>
            </w:r>
            <w:r w:rsidRPr="008C7DD9">
              <w:rPr>
                <w:rFonts w:ascii="Aptos Narrow" w:hAnsi="Aptos Narrow" w:cs="Segoe UI Light"/>
                <w:b/>
                <w:bCs/>
                <w:color w:val="FFFFFF" w:themeColor="background1"/>
                <w:sz w:val="40"/>
                <w:szCs w:val="40"/>
              </w:rPr>
              <w:br/>
            </w:r>
            <w:r w:rsidR="00C4019C">
              <w:rPr>
                <w:rFonts w:ascii="Aptos Narrow" w:hAnsi="Aptos Narrow" w:cs="Segoe UI Light"/>
                <w:color w:val="FFFFFF" w:themeColor="background1"/>
                <w:sz w:val="16"/>
                <w:szCs w:val="16"/>
              </w:rPr>
              <w:t>M EUR</w:t>
            </w:r>
          </w:p>
        </w:tc>
      </w:tr>
    </w:tbl>
    <w:p w14:paraId="131973DE" w14:textId="5F22E03E" w:rsidR="002952AF" w:rsidRDefault="002268C8">
      <w:pPr>
        <w:rPr>
          <w:rFonts w:ascii="Aptos Narrow" w:hAnsi="Aptos Narrow" w:cstheme="majorHAnsi"/>
          <w:bCs/>
          <w:color w:val="0563C1"/>
          <w:sz w:val="20"/>
          <w:szCs w:val="20"/>
          <w:u w:val="single"/>
        </w:rPr>
      </w:pPr>
      <w:r w:rsidRPr="006F24B0">
        <w:rPr>
          <w:rFonts w:ascii="Aptos Narrow" w:hAnsi="Aptos Narrow"/>
          <w:noProof/>
          <w:color w:val="1F4E79" w:themeColor="accent5" w:themeShade="80"/>
          <w:sz w:val="72"/>
          <w:szCs w:val="72"/>
        </w:rPr>
        <w:drawing>
          <wp:anchor distT="0" distB="0" distL="114300" distR="114300" simplePos="0" relativeHeight="251699200" behindDoc="1" locked="0" layoutInCell="1" allowOverlap="1" wp14:anchorId="79C1A93D" wp14:editId="578BCD62">
            <wp:simplePos x="0" y="0"/>
            <wp:positionH relativeFrom="margin">
              <wp:posOffset>-348425</wp:posOffset>
            </wp:positionH>
            <wp:positionV relativeFrom="page">
              <wp:posOffset>10795</wp:posOffset>
            </wp:positionV>
            <wp:extent cx="8900795" cy="10868660"/>
            <wp:effectExtent l="0" t="0" r="0" b="8890"/>
            <wp:wrapNone/>
            <wp:docPr id="1879020240" name="Picture 1879020240" descr="Colorful overlapping peopl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olorful overlapping people icons"/>
                    <pic:cNvPicPr/>
                  </pic:nvPicPr>
                  <pic:blipFill>
                    <a:blip r:embed="rId10" cstate="print">
                      <a:duotone>
                        <a:schemeClr val="accent5">
                          <a:shade val="45000"/>
                          <a:satMod val="135000"/>
                        </a:schemeClr>
                        <a:prstClr val="white"/>
                      </a:duotone>
                      <a:alphaModFix amt="10000"/>
                      <a:extLst>
                        <a:ext uri="{28A0092B-C50C-407E-A947-70E740481C1C}">
                          <a14:useLocalDpi xmlns:a14="http://schemas.microsoft.com/office/drawing/2010/main" val="0"/>
                        </a:ext>
                      </a:extLst>
                    </a:blip>
                    <a:stretch>
                      <a:fillRect/>
                    </a:stretch>
                  </pic:blipFill>
                  <pic:spPr>
                    <a:xfrm>
                      <a:off x="0" y="0"/>
                      <a:ext cx="8900795" cy="10868660"/>
                    </a:xfrm>
                    <a:prstGeom prst="rect">
                      <a:avLst/>
                    </a:prstGeom>
                  </pic:spPr>
                </pic:pic>
              </a:graphicData>
            </a:graphic>
            <wp14:sizeRelH relativeFrom="page">
              <wp14:pctWidth>0</wp14:pctWidth>
            </wp14:sizeRelH>
            <wp14:sizeRelV relativeFrom="page">
              <wp14:pctHeight>0</wp14:pctHeight>
            </wp14:sizeRelV>
          </wp:anchor>
        </w:drawing>
      </w:r>
    </w:p>
    <w:p w14:paraId="65DB44C0" w14:textId="600C9E54" w:rsidR="002952AF" w:rsidRDefault="002952AF">
      <w:pPr>
        <w:rPr>
          <w:rFonts w:ascii="Aptos Narrow" w:hAnsi="Aptos Narrow" w:cstheme="majorHAnsi"/>
          <w:bCs/>
          <w:color w:val="0563C1"/>
          <w:sz w:val="20"/>
          <w:szCs w:val="20"/>
          <w:u w:val="single"/>
        </w:rPr>
      </w:pPr>
      <w:r>
        <w:rPr>
          <w:rFonts w:ascii="Aptos Narrow" w:hAnsi="Aptos Narrow" w:cstheme="majorHAnsi"/>
          <w:bCs/>
          <w:color w:val="0563C1"/>
          <w:sz w:val="20"/>
          <w:szCs w:val="20"/>
          <w:u w:val="single"/>
        </w:rPr>
        <w:br w:type="page"/>
      </w:r>
    </w:p>
    <w:tbl>
      <w:tblPr>
        <w:tblStyle w:val="TableGrid"/>
        <w:tblW w:w="0" w:type="auto"/>
        <w:tblInd w:w="0" w:type="dxa"/>
        <w:tblLayout w:type="fixed"/>
        <w:tblLook w:val="04A0" w:firstRow="1" w:lastRow="0" w:firstColumn="1" w:lastColumn="0" w:noHBand="0" w:noVBand="1"/>
      </w:tblPr>
      <w:tblGrid>
        <w:gridCol w:w="1077"/>
        <w:gridCol w:w="3402"/>
        <w:gridCol w:w="851"/>
        <w:gridCol w:w="992"/>
        <w:gridCol w:w="3402"/>
        <w:gridCol w:w="851"/>
      </w:tblGrid>
      <w:tr w:rsidR="002952AF" w:rsidRPr="00ED0D6C" w14:paraId="26C0F5A0" w14:textId="77777777" w:rsidTr="00B40997">
        <w:tc>
          <w:tcPr>
            <w:tcW w:w="10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cPr>
          <w:p w14:paraId="46B59461" w14:textId="77777777" w:rsidR="002952AF" w:rsidRPr="008C7DD9" w:rsidRDefault="002952AF" w:rsidP="00B40997">
            <w:pPr>
              <w:ind w:left="-113" w:right="-160"/>
              <w:jc w:val="center"/>
              <w:rPr>
                <w:rFonts w:ascii="Aptos Narrow" w:hAnsi="Aptos Narrow" w:cs="Segoe UI Light"/>
                <w:b/>
                <w:bCs/>
                <w:sz w:val="16"/>
                <w:szCs w:val="16"/>
              </w:rPr>
            </w:pPr>
            <w:r w:rsidRPr="008C7DD9">
              <w:rPr>
                <w:rFonts w:ascii="Aptos Narrow" w:hAnsi="Aptos Narrow" w:cs="Segoe UI Light"/>
              </w:rPr>
              <w:lastRenderedPageBreak/>
              <w:br w:type="column"/>
            </w:r>
            <w:r w:rsidRPr="008C7DD9">
              <w:rPr>
                <w:rFonts w:ascii="Aptos Narrow" w:hAnsi="Aptos Narrow"/>
                <w:b/>
                <w:bCs/>
                <w:noProof/>
                <w:sz w:val="16"/>
                <w:szCs w:val="16"/>
              </w:rPr>
              <mc:AlternateContent>
                <mc:Choice Requires="wps">
                  <w:drawing>
                    <wp:inline distT="0" distB="0" distL="0" distR="0" wp14:anchorId="19AC7A4F" wp14:editId="08DCF342">
                      <wp:extent cx="576000" cy="288000"/>
                      <wp:effectExtent l="0" t="0" r="0" b="0"/>
                      <wp:docPr id="1726992002" name="TextBox 74"/>
                      <wp:cNvGraphicFramePr/>
                      <a:graphic xmlns:a="http://schemas.openxmlformats.org/drawingml/2006/main">
                        <a:graphicData uri="http://schemas.microsoft.com/office/word/2010/wordprocessingShape">
                          <wps:wsp>
                            <wps:cNvSpPr txBox="1"/>
                            <wps:spPr>
                              <a:xfrm>
                                <a:off x="0" y="0"/>
                                <a:ext cx="576000" cy="288000"/>
                              </a:xfrm>
                              <a:prstGeom prst="rect">
                                <a:avLst/>
                              </a:prstGeom>
                              <a:solidFill>
                                <a:srgbClr val="548235"/>
                              </a:solidFill>
                              <a:ln>
                                <a:noFill/>
                              </a:ln>
                            </wps:spPr>
                            <wps:txbx>
                              <w:txbxContent>
                                <w:p w14:paraId="27E957B6" w14:textId="77777777" w:rsidR="002952AF" w:rsidRPr="00DC1DA6" w:rsidRDefault="002952AF" w:rsidP="002952AF">
                                  <w:pPr>
                                    <w:spacing w:after="0" w:line="240" w:lineRule="auto"/>
                                    <w:jc w:val="center"/>
                                    <w:rPr>
                                      <w:rFonts w:ascii="Verdana" w:eastAsia="Verdana" w:hAnsi="Verdana"/>
                                      <w:b/>
                                      <w:bCs/>
                                      <w:color w:val="FFFFFF" w:themeColor="background1"/>
                                      <w:kern w:val="24"/>
                                      <w:sz w:val="20"/>
                                      <w:szCs w:val="20"/>
                                    </w:rPr>
                                  </w:pPr>
                                  <w:r w:rsidRPr="00DC1DA6">
                                    <w:rPr>
                                      <w:rFonts w:ascii="Verdana" w:eastAsia="Verdana" w:hAnsi="Verdana"/>
                                      <w:b/>
                                      <w:bCs/>
                                      <w:color w:val="FFFFFF" w:themeColor="background1"/>
                                      <w:kern w:val="24"/>
                                      <w:sz w:val="20"/>
                                      <w:szCs w:val="20"/>
                                    </w:rPr>
                                    <w:t>VARAM</w:t>
                                  </w:r>
                                </w:p>
                              </w:txbxContent>
                            </wps:txbx>
                            <wps:bodyPr wrap="square" lIns="0" rIns="0" rtlCol="0" anchor="ctr" anchorCtr="0">
                              <a:noAutofit/>
                            </wps:bodyPr>
                          </wps:wsp>
                        </a:graphicData>
                      </a:graphic>
                    </wp:inline>
                  </w:drawing>
                </mc:Choice>
                <mc:Fallback>
                  <w:pict>
                    <v:shape w14:anchorId="19AC7A4F" id="_x0000_s1117" type="#_x0000_t202" style="width:45.35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" fillcolor="#548235" stroked="f">
                      <v:textbox inset="0,,0">
                        <w:txbxContent>
                          <w:p w14:paraId="27E957B6" w14:textId="77777777" w:rsidR="002952AF" w:rsidRPr="00DC1DA6" w:rsidRDefault="002952AF" w:rsidP="002952AF">
                            <w:pPr>
                              <w:spacing w:after="0" w:line="240" w:lineRule="auto"/>
                              <w:jc w:val="center"/>
                              <w:rPr>
                                <w:rFonts w:ascii="Verdana" w:eastAsia="Verdana" w:hAnsi="Verdana"/>
                                <w:b/>
                                <w:bCs/>
                                <w:color w:val="FFFFFF" w:themeColor="background1"/>
                                <w:kern w:val="24"/>
                                <w:sz w:val="20"/>
                                <w:szCs w:val="20"/>
                              </w:rPr>
                            </w:pPr>
                            <w:r w:rsidRPr="00DC1DA6">
                              <w:rPr>
                                <w:rFonts w:ascii="Verdana" w:eastAsia="Verdana" w:hAnsi="Verdana"/>
                                <w:b/>
                                <w:bCs/>
                                <w:color w:val="FFFFFF" w:themeColor="background1"/>
                                <w:kern w:val="24"/>
                                <w:sz w:val="20"/>
                                <w:szCs w:val="20"/>
                              </w:rPr>
                              <w:t>VARAM</w:t>
                            </w:r>
                          </w:p>
                        </w:txbxContent>
                      </v:textbox>
                      <w10:anchorlock/>
                    </v:shape>
                  </w:pict>
                </mc:Fallback>
              </mc:AlternateContent>
            </w:r>
          </w:p>
          <w:p w14:paraId="3F0A18C4" w14:textId="77777777" w:rsidR="002952AF" w:rsidRPr="008C7DD9" w:rsidRDefault="002952AF" w:rsidP="00B40997">
            <w:pPr>
              <w:ind w:left="-113" w:right="-160"/>
              <w:jc w:val="center"/>
              <w:rPr>
                <w:rFonts w:ascii="Aptos Narrow" w:hAnsi="Aptos Narrow" w:cs="Segoe UI Light"/>
              </w:rPr>
            </w:pPr>
            <w:r w:rsidRPr="008C7DD9">
              <w:rPr>
                <w:rFonts w:ascii="Aptos Narrow" w:hAnsi="Aptos Narrow" w:cs="Segoe UI Light"/>
                <w:b/>
                <w:bCs/>
                <w:sz w:val="16"/>
                <w:szCs w:val="16"/>
              </w:rPr>
              <w:t>2.2.3.2.</w:t>
            </w:r>
          </w:p>
        </w:tc>
        <w:tc>
          <w:tcPr>
            <w:tcW w:w="3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cPr>
          <w:p w14:paraId="0164F4A5" w14:textId="77777777" w:rsidR="002952AF" w:rsidRPr="008C7DD9" w:rsidRDefault="002952AF" w:rsidP="00B40997">
            <w:pPr>
              <w:rPr>
                <w:rFonts w:ascii="Aptos Narrow" w:hAnsi="Aptos Narrow" w:cs="Segoe UI Light"/>
                <w:b/>
                <w:bCs/>
                <w:sz w:val="16"/>
                <w:szCs w:val="16"/>
              </w:rPr>
            </w:pPr>
            <w:r w:rsidRPr="008C7DD9">
              <w:rPr>
                <w:rFonts w:ascii="Aptos Narrow" w:hAnsi="Aptos Narrow" w:cs="Segoe UI Light"/>
                <w:b/>
                <w:bCs/>
                <w:sz w:val="16"/>
                <w:szCs w:val="16"/>
              </w:rPr>
              <w:t>Vides izglītību veicinoši pasākumi sabiedrības informētībai un prasmju attīstībai</w:t>
            </w:r>
          </w:p>
          <w:p w14:paraId="1909FE77" w14:textId="77777777" w:rsidR="002952AF" w:rsidRPr="008C7DD9" w:rsidRDefault="002952AF" w:rsidP="00B40997">
            <w:pPr>
              <w:rPr>
                <w:rFonts w:ascii="Aptos Narrow" w:hAnsi="Aptos Narrow" w:cs="Segoe UI Light"/>
                <w:sz w:val="16"/>
                <w:szCs w:val="16"/>
              </w:rPr>
            </w:pPr>
            <w:r w:rsidRPr="008C7DD9">
              <w:rPr>
                <w:rFonts w:ascii="Aptos Narrow" w:hAnsi="Aptos Narrow" w:cs="Segoe UI Light"/>
                <w:sz w:val="12"/>
                <w:szCs w:val="12"/>
              </w:rPr>
              <w:t>Pasākuma mērķis ir veicināt vispārēju sabiedrības informētību un izglītošanu par bioloģiskās daudzveidības un klimata jautājumiem, kā arī vispārējiem vides procesiem, uzlabot sabiedrības vides apziņu, veicot ieguldījumus nacionālo parku dabas centru (turpmāk – dabas un vides izglītības centri) (kas ir arī tūrisma objekti) infrastruktūras pilnveidē un attīstībā, nodrošinot mūsdienīgu saturu un metodes, kas veicinātu sabiedrības izpratni par bioloģisko daudzveidību, klimata jautājumiem un vispārējiem vides procesiem.</w:t>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cPr>
          <w:p w14:paraId="2F73C844" w14:textId="77777777" w:rsidR="002952AF" w:rsidRPr="008C7DD9" w:rsidRDefault="002952AF" w:rsidP="00B40997">
            <w:pPr>
              <w:rPr>
                <w:rFonts w:ascii="Aptos Narrow" w:hAnsi="Aptos Narrow" w:cs="Segoe UI Light"/>
                <w:b/>
                <w:bCs/>
                <w:color w:val="FFFFFF" w:themeColor="background1"/>
                <w:sz w:val="40"/>
                <w:szCs w:val="40"/>
                <w:highlight w:val="red"/>
              </w:rPr>
            </w:pPr>
            <w:r w:rsidRPr="008C7DD9">
              <w:rPr>
                <w:rFonts w:ascii="Aptos Narrow" w:hAnsi="Aptos Narrow" w:cs="Segoe UI Light"/>
                <w:b/>
                <w:bCs/>
                <w:color w:val="FFFFFF" w:themeColor="background1"/>
                <w:sz w:val="40"/>
                <w:szCs w:val="40"/>
              </w:rPr>
              <w:t>11</w:t>
            </w:r>
            <w:r w:rsidRPr="008C7DD9">
              <w:rPr>
                <w:rFonts w:ascii="Aptos Narrow" w:hAnsi="Aptos Narrow" w:cs="Segoe UI Light"/>
                <w:b/>
                <w:bCs/>
                <w:color w:val="FFFFFF" w:themeColor="background1"/>
                <w:sz w:val="40"/>
                <w:szCs w:val="40"/>
              </w:rPr>
              <w:br/>
            </w:r>
            <w:r>
              <w:rPr>
                <w:rFonts w:ascii="Aptos Narrow" w:hAnsi="Aptos Narrow" w:cs="Segoe UI Light"/>
                <w:color w:val="FFFFFF" w:themeColor="background1"/>
                <w:sz w:val="16"/>
                <w:szCs w:val="16"/>
              </w:rPr>
              <w:t>M EUR</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cPr>
          <w:p w14:paraId="07D69E0E" w14:textId="77777777" w:rsidR="002952AF" w:rsidRPr="008C7DD9" w:rsidRDefault="002952AF" w:rsidP="00B40997">
            <w:pPr>
              <w:ind w:left="-108" w:right="-108"/>
              <w:jc w:val="center"/>
              <w:rPr>
                <w:rFonts w:ascii="Aptos Narrow" w:hAnsi="Aptos Narrow" w:cs="Segoe UI Light"/>
                <w:b/>
                <w:bCs/>
                <w:sz w:val="16"/>
                <w:szCs w:val="16"/>
              </w:rPr>
            </w:pPr>
            <w:r w:rsidRPr="008C7DD9">
              <w:rPr>
                <w:rFonts w:ascii="Aptos Narrow" w:hAnsi="Aptos Narrow" w:cs="Segoe UI Light"/>
              </w:rPr>
              <w:br w:type="column"/>
            </w:r>
            <w:r w:rsidRPr="008C7DD9">
              <w:rPr>
                <w:rFonts w:ascii="Aptos Narrow" w:hAnsi="Aptos Narrow"/>
                <w:b/>
                <w:bCs/>
                <w:noProof/>
                <w:sz w:val="16"/>
                <w:szCs w:val="16"/>
              </w:rPr>
              <mc:AlternateContent>
                <mc:Choice Requires="wps">
                  <w:drawing>
                    <wp:inline distT="0" distB="0" distL="0" distR="0" wp14:anchorId="1F6CD430" wp14:editId="2D150B88">
                      <wp:extent cx="576000" cy="288000"/>
                      <wp:effectExtent l="0" t="0" r="0" b="0"/>
                      <wp:docPr id="87977461" name="TextBox 74"/>
                      <wp:cNvGraphicFramePr/>
                      <a:graphic xmlns:a="http://schemas.openxmlformats.org/drawingml/2006/main">
                        <a:graphicData uri="http://schemas.microsoft.com/office/word/2010/wordprocessingShape">
                          <wps:wsp>
                            <wps:cNvSpPr txBox="1"/>
                            <wps:spPr>
                              <a:xfrm>
                                <a:off x="0" y="0"/>
                                <a:ext cx="576000" cy="288000"/>
                              </a:xfrm>
                              <a:prstGeom prst="rect">
                                <a:avLst/>
                              </a:prstGeom>
                              <a:solidFill>
                                <a:srgbClr val="6BA539"/>
                              </a:solidFill>
                              <a:ln>
                                <a:noFill/>
                              </a:ln>
                            </wps:spPr>
                            <wps:txbx>
                              <w:txbxContent>
                                <w:p w14:paraId="3DD6B26A" w14:textId="77777777" w:rsidR="002952AF" w:rsidRPr="008A1AFD" w:rsidRDefault="002952AF" w:rsidP="002952AF">
                                  <w:pPr>
                                    <w:spacing w:after="0" w:line="240" w:lineRule="auto"/>
                                    <w:jc w:val="center"/>
                                    <w:rPr>
                                      <w:rFonts w:ascii="Verdana" w:eastAsia="Verdana" w:hAnsi="Verdana"/>
                                      <w:b/>
                                      <w:bCs/>
                                      <w:color w:val="FFFFFF" w:themeColor="background1"/>
                                      <w:kern w:val="24"/>
                                      <w:sz w:val="20"/>
                                      <w:szCs w:val="20"/>
                                    </w:rPr>
                                  </w:pPr>
                                  <w:r w:rsidRPr="008A1AFD">
                                    <w:rPr>
                                      <w:rFonts w:ascii="Verdana" w:eastAsia="Verdana" w:hAnsi="Verdana"/>
                                      <w:b/>
                                      <w:bCs/>
                                      <w:color w:val="FFFFFF" w:themeColor="background1"/>
                                      <w:kern w:val="24"/>
                                      <w:sz w:val="20"/>
                                      <w:szCs w:val="20"/>
                                    </w:rPr>
                                    <w:t>LM</w:t>
                                  </w:r>
                                </w:p>
                              </w:txbxContent>
                            </wps:txbx>
                            <wps:bodyPr wrap="square" rtlCol="0" anchor="ctr" anchorCtr="0">
                              <a:noAutofit/>
                            </wps:bodyPr>
                          </wps:wsp>
                        </a:graphicData>
                      </a:graphic>
                    </wp:inline>
                  </w:drawing>
                </mc:Choice>
                <mc:Fallback>
                  <w:pict>
                    <v:shape w14:anchorId="1F6CD430" id="_x0000_s1118" type="#_x0000_t202" style="width:45.35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" fillcolor="#6ba539" stroked="f">
                      <v:textbox>
                        <w:txbxContent>
                          <w:p w14:paraId="3DD6B26A" w14:textId="77777777" w:rsidR="002952AF" w:rsidRPr="008A1AFD" w:rsidRDefault="002952AF" w:rsidP="002952AF">
                            <w:pPr>
                              <w:spacing w:after="0" w:line="240" w:lineRule="auto"/>
                              <w:jc w:val="center"/>
                              <w:rPr>
                                <w:rFonts w:ascii="Verdana" w:eastAsia="Verdana" w:hAnsi="Verdana"/>
                                <w:b/>
                                <w:bCs/>
                                <w:color w:val="FFFFFF" w:themeColor="background1"/>
                                <w:kern w:val="24"/>
                                <w:sz w:val="20"/>
                                <w:szCs w:val="20"/>
                              </w:rPr>
                            </w:pPr>
                            <w:r w:rsidRPr="008A1AFD">
                              <w:rPr>
                                <w:rFonts w:ascii="Verdana" w:eastAsia="Verdana" w:hAnsi="Verdana"/>
                                <w:b/>
                                <w:bCs/>
                                <w:color w:val="FFFFFF" w:themeColor="background1"/>
                                <w:kern w:val="24"/>
                                <w:sz w:val="20"/>
                                <w:szCs w:val="20"/>
                              </w:rPr>
                              <w:t>LM</w:t>
                            </w:r>
                          </w:p>
                        </w:txbxContent>
                      </v:textbox>
                      <w10:anchorlock/>
                    </v:shape>
                  </w:pict>
                </mc:Fallback>
              </mc:AlternateContent>
            </w:r>
          </w:p>
          <w:p w14:paraId="4F7A238A" w14:textId="77777777" w:rsidR="002952AF" w:rsidRPr="008C7DD9" w:rsidRDefault="002952AF" w:rsidP="00B40997">
            <w:pPr>
              <w:ind w:left="-108" w:right="-108"/>
              <w:jc w:val="center"/>
              <w:rPr>
                <w:rFonts w:ascii="Aptos Narrow" w:hAnsi="Aptos Narrow" w:cs="Segoe UI Light"/>
              </w:rPr>
            </w:pPr>
            <w:r w:rsidRPr="008C7DD9">
              <w:rPr>
                <w:rFonts w:ascii="Aptos Narrow" w:hAnsi="Aptos Narrow" w:cs="Segoe UI Light"/>
                <w:b/>
                <w:bCs/>
                <w:sz w:val="16"/>
                <w:szCs w:val="16"/>
              </w:rPr>
              <w:t>4.3.3.1.</w:t>
            </w:r>
          </w:p>
        </w:tc>
        <w:tc>
          <w:tcPr>
            <w:tcW w:w="3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cPr>
          <w:p w14:paraId="1BB239EB" w14:textId="43C8E044" w:rsidR="002952AF" w:rsidRPr="008C7DD9" w:rsidRDefault="002952AF" w:rsidP="00B40997">
            <w:pPr>
              <w:rPr>
                <w:rFonts w:ascii="Aptos Narrow" w:hAnsi="Aptos Narrow" w:cs="Segoe UI Light"/>
                <w:b/>
                <w:bCs/>
                <w:sz w:val="16"/>
                <w:szCs w:val="16"/>
              </w:rPr>
            </w:pPr>
            <w:r w:rsidRPr="008C7DD9">
              <w:rPr>
                <w:rFonts w:ascii="Aptos Narrow" w:hAnsi="Aptos Narrow" w:cs="Segoe UI Light"/>
                <w:b/>
                <w:bCs/>
                <w:sz w:val="16"/>
                <w:szCs w:val="16"/>
              </w:rPr>
              <w:t>Bezdarbnieku, darba meklētāju un bezdarba riskam pakļauto personu kvalifikācijas un prasmju paaugstināšana</w:t>
            </w:r>
          </w:p>
          <w:p w14:paraId="1F64A0D3" w14:textId="77777777" w:rsidR="002952AF" w:rsidRPr="008C7DD9" w:rsidRDefault="002952AF" w:rsidP="00B40997">
            <w:pPr>
              <w:spacing w:after="120"/>
              <w:rPr>
                <w:rFonts w:ascii="Aptos Narrow" w:hAnsi="Aptos Narrow" w:cs="Segoe UI Light"/>
                <w:sz w:val="12"/>
                <w:szCs w:val="12"/>
              </w:rPr>
            </w:pPr>
            <w:r w:rsidRPr="008C7DD9">
              <w:rPr>
                <w:rFonts w:ascii="Aptos Narrow" w:hAnsi="Aptos Narrow" w:cs="Segoe UI Light"/>
                <w:sz w:val="12"/>
                <w:szCs w:val="12"/>
              </w:rPr>
              <w:t xml:space="preserve">Veicināt bezdarbnieku, darba meklētāju un bezdarba riskam pakļauto personu konkurētspēju un iekļaušanos darba tirgū, īstenojot profesionālās izglītības, pārkvalifikācijas, kvalifikācijas paaugstināšanas un neformālās izglītības pasākumus. </w:t>
            </w:r>
          </w:p>
          <w:p w14:paraId="79CF7CE2" w14:textId="77777777" w:rsidR="002952AF" w:rsidRPr="002952AF" w:rsidRDefault="002952AF" w:rsidP="002952AF">
            <w:pPr>
              <w:rPr>
                <w:rFonts w:ascii="Aptos Narrow" w:hAnsi="Aptos Narrow" w:cs="Segoe UI Light"/>
                <w:sz w:val="12"/>
                <w:szCs w:val="12"/>
              </w:rPr>
            </w:pPr>
            <w:r w:rsidRPr="002952AF">
              <w:rPr>
                <w:rFonts w:ascii="Aptos Narrow" w:hAnsi="Aptos Narrow" w:cs="Segoe UI Light"/>
                <w:sz w:val="12"/>
                <w:szCs w:val="12"/>
              </w:rPr>
              <w:t>Pasākuma ietvaros līdz 2029. gada 31. decembrim sasniedzami šādi uzraudzības rādītāji:</w:t>
            </w:r>
          </w:p>
          <w:p w14:paraId="27F6E9EE" w14:textId="77777777" w:rsidR="002952AF" w:rsidRPr="002952AF" w:rsidRDefault="002952AF" w:rsidP="002952AF">
            <w:pPr>
              <w:rPr>
                <w:rFonts w:ascii="Aptos Narrow" w:hAnsi="Aptos Narrow" w:cs="Segoe UI Light"/>
                <w:sz w:val="12"/>
                <w:szCs w:val="12"/>
              </w:rPr>
            </w:pPr>
            <w:r w:rsidRPr="002952AF">
              <w:rPr>
                <w:rFonts w:ascii="Aptos Narrow" w:hAnsi="Aptos Narrow" w:cs="Segoe UI Light"/>
                <w:sz w:val="12"/>
                <w:szCs w:val="12"/>
              </w:rPr>
              <w:t xml:space="preserve">1) bezdarbnieki, tostarp ilgstošie bezdarbnieki – 34 312 </w:t>
            </w:r>
          </w:p>
          <w:p w14:paraId="248F6E47" w14:textId="77777777" w:rsidR="002952AF" w:rsidRDefault="002952AF" w:rsidP="00B40997">
            <w:pPr>
              <w:rPr>
                <w:rFonts w:ascii="Aptos Narrow" w:hAnsi="Aptos Narrow" w:cs="Segoe UI Light"/>
                <w:sz w:val="12"/>
                <w:szCs w:val="12"/>
              </w:rPr>
            </w:pPr>
            <w:r w:rsidRPr="002952AF">
              <w:rPr>
                <w:rFonts w:ascii="Aptos Narrow" w:hAnsi="Aptos Narrow" w:cs="Segoe UI Light"/>
                <w:sz w:val="12"/>
                <w:szCs w:val="12"/>
              </w:rPr>
              <w:t xml:space="preserve">2) nodarbinātas personas, tostarp pašnodarbinātas personas – </w:t>
            </w:r>
          </w:p>
          <w:p w14:paraId="727A77D2" w14:textId="264E4A91" w:rsidR="002952AF" w:rsidRPr="002952AF" w:rsidRDefault="002952AF" w:rsidP="00B40997">
            <w:pPr>
              <w:rPr>
                <w:rFonts w:ascii="Aptos Narrow" w:hAnsi="Aptos Narrow" w:cs="Segoe UI Light"/>
                <w:sz w:val="12"/>
                <w:szCs w:val="12"/>
              </w:rPr>
            </w:pPr>
            <w:r w:rsidRPr="002952AF">
              <w:rPr>
                <w:rFonts w:ascii="Aptos Narrow" w:hAnsi="Aptos Narrow" w:cs="Segoe UI Light"/>
                <w:sz w:val="12"/>
                <w:szCs w:val="12"/>
              </w:rPr>
              <w:t xml:space="preserve">3 000 </w:t>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cPr>
          <w:p w14:paraId="5F53A3D4" w14:textId="5F1536C4" w:rsidR="002952AF" w:rsidRPr="008C7DD9" w:rsidRDefault="002952AF" w:rsidP="00B40997">
            <w:pPr>
              <w:rPr>
                <w:rFonts w:ascii="Aptos Narrow" w:hAnsi="Aptos Narrow" w:cs="Segoe UI Light"/>
                <w:b/>
                <w:bCs/>
                <w:color w:val="FFFFFF" w:themeColor="background1"/>
                <w:sz w:val="40"/>
                <w:szCs w:val="40"/>
              </w:rPr>
            </w:pPr>
            <w:r w:rsidRPr="008C7DD9">
              <w:rPr>
                <w:rFonts w:ascii="Aptos Narrow" w:hAnsi="Aptos Narrow" w:cs="Segoe UI Light"/>
                <w:b/>
                <w:bCs/>
                <w:color w:val="FFFFFF" w:themeColor="background1"/>
                <w:sz w:val="40"/>
                <w:szCs w:val="40"/>
              </w:rPr>
              <w:t>48</w:t>
            </w:r>
            <w:r w:rsidRPr="008C7DD9">
              <w:rPr>
                <w:rFonts w:ascii="Aptos Narrow" w:hAnsi="Aptos Narrow" w:cs="Segoe UI Light"/>
                <w:b/>
                <w:bCs/>
                <w:color w:val="FFFFFF" w:themeColor="background1"/>
                <w:sz w:val="40"/>
                <w:szCs w:val="40"/>
              </w:rPr>
              <w:br/>
            </w:r>
            <w:r>
              <w:rPr>
                <w:rFonts w:ascii="Aptos Narrow" w:hAnsi="Aptos Narrow" w:cs="Segoe UI Light"/>
                <w:color w:val="FFFFFF" w:themeColor="background1"/>
                <w:sz w:val="16"/>
                <w:szCs w:val="16"/>
              </w:rPr>
              <w:t>M EUR</w:t>
            </w:r>
          </w:p>
        </w:tc>
      </w:tr>
      <w:tr w:rsidR="002952AF" w:rsidRPr="00ED0D6C" w14:paraId="42D32B02" w14:textId="77777777" w:rsidTr="00B40997">
        <w:tc>
          <w:tcPr>
            <w:tcW w:w="10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cPr>
          <w:p w14:paraId="539BCD65" w14:textId="77777777" w:rsidR="002952AF" w:rsidRPr="008C7DD9" w:rsidRDefault="002952AF" w:rsidP="00B40997">
            <w:pPr>
              <w:ind w:left="-113" w:right="-160"/>
              <w:jc w:val="center"/>
              <w:rPr>
                <w:rFonts w:ascii="Aptos Narrow" w:hAnsi="Aptos Narrow" w:cs="Segoe UI Light"/>
                <w:b/>
                <w:bCs/>
                <w:sz w:val="16"/>
                <w:szCs w:val="16"/>
              </w:rPr>
            </w:pPr>
            <w:r w:rsidRPr="008C7DD9">
              <w:rPr>
                <w:rFonts w:ascii="Aptos Narrow" w:hAnsi="Aptos Narrow" w:cs="Segoe UI Light"/>
              </w:rPr>
              <w:br w:type="column"/>
            </w:r>
            <w:r w:rsidRPr="008C7DD9">
              <w:rPr>
                <w:rFonts w:ascii="Aptos Narrow" w:hAnsi="Aptos Narrow"/>
                <w:b/>
                <w:bCs/>
                <w:noProof/>
                <w:sz w:val="16"/>
                <w:szCs w:val="16"/>
              </w:rPr>
              <mc:AlternateContent>
                <mc:Choice Requires="wps">
                  <w:drawing>
                    <wp:inline distT="0" distB="0" distL="0" distR="0" wp14:anchorId="1B682EEF" wp14:editId="06DD4817">
                      <wp:extent cx="576000" cy="288000"/>
                      <wp:effectExtent l="0" t="0" r="0" b="0"/>
                      <wp:docPr id="1043900274" name="TextBox 74"/>
                      <wp:cNvGraphicFramePr/>
                      <a:graphic xmlns:a="http://schemas.openxmlformats.org/drawingml/2006/main">
                        <a:graphicData uri="http://schemas.microsoft.com/office/word/2010/wordprocessingShape">
                          <wps:wsp>
                            <wps:cNvSpPr txBox="1"/>
                            <wps:spPr>
                              <a:xfrm>
                                <a:off x="0" y="0"/>
                                <a:ext cx="576000" cy="288000"/>
                              </a:xfrm>
                              <a:prstGeom prst="rect">
                                <a:avLst/>
                              </a:prstGeom>
                              <a:solidFill>
                                <a:srgbClr val="6B4A8F"/>
                              </a:solidFill>
                              <a:ln>
                                <a:noFill/>
                              </a:ln>
                            </wps:spPr>
                            <wps:txbx>
                              <w:txbxContent>
                                <w:p w14:paraId="7087696B" w14:textId="77777777" w:rsidR="002952AF" w:rsidRPr="008A1AFD" w:rsidRDefault="002952AF" w:rsidP="002952AF">
                                  <w:pPr>
                                    <w:spacing w:after="0" w:line="240" w:lineRule="auto"/>
                                    <w:jc w:val="center"/>
                                    <w:rPr>
                                      <w:rFonts w:ascii="Verdana" w:eastAsia="Verdana" w:hAnsi="Verdana"/>
                                      <w:b/>
                                      <w:bCs/>
                                      <w:color w:val="FFFFFF" w:themeColor="background1"/>
                                      <w:kern w:val="24"/>
                                      <w:sz w:val="20"/>
                                      <w:szCs w:val="20"/>
                                    </w:rPr>
                                  </w:pPr>
                                  <w:r>
                                    <w:rPr>
                                      <w:rFonts w:ascii="Verdana" w:eastAsia="Verdana" w:hAnsi="Verdana"/>
                                      <w:b/>
                                      <w:bCs/>
                                      <w:color w:val="FFFFFF" w:themeColor="background1"/>
                                      <w:kern w:val="24"/>
                                      <w:sz w:val="20"/>
                                      <w:szCs w:val="20"/>
                                    </w:rPr>
                                    <w:t>IZ</w:t>
                                  </w:r>
                                  <w:r w:rsidRPr="008A1AFD">
                                    <w:rPr>
                                      <w:rFonts w:ascii="Verdana" w:eastAsia="Verdana" w:hAnsi="Verdana"/>
                                      <w:b/>
                                      <w:bCs/>
                                      <w:color w:val="FFFFFF" w:themeColor="background1"/>
                                      <w:kern w:val="24"/>
                                      <w:sz w:val="20"/>
                                      <w:szCs w:val="20"/>
                                    </w:rPr>
                                    <w:t>M</w:t>
                                  </w:r>
                                </w:p>
                              </w:txbxContent>
                            </wps:txbx>
                            <wps:bodyPr wrap="square" rtlCol="0" anchor="ctr" anchorCtr="0">
                              <a:noAutofit/>
                            </wps:bodyPr>
                          </wps:wsp>
                        </a:graphicData>
                      </a:graphic>
                    </wp:inline>
                  </w:drawing>
                </mc:Choice>
                <mc:Fallback>
                  <w:pict>
                    <v:shape w14:anchorId="1B682EEF" id="_x0000_s1119" type="#_x0000_t202" style="width:45.35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" fillcolor="#6b4a8f" stroked="f">
                      <v:textbox>
                        <w:txbxContent>
                          <w:p w14:paraId="7087696B" w14:textId="77777777" w:rsidR="002952AF" w:rsidRPr="008A1AFD" w:rsidRDefault="002952AF" w:rsidP="002952AF">
                            <w:pPr>
                              <w:spacing w:after="0" w:line="240" w:lineRule="auto"/>
                              <w:jc w:val="center"/>
                              <w:rPr>
                                <w:rFonts w:ascii="Verdana" w:eastAsia="Verdana" w:hAnsi="Verdana"/>
                                <w:b/>
                                <w:bCs/>
                                <w:color w:val="FFFFFF" w:themeColor="background1"/>
                                <w:kern w:val="24"/>
                                <w:sz w:val="20"/>
                                <w:szCs w:val="20"/>
                              </w:rPr>
                            </w:pPr>
                            <w:r>
                              <w:rPr>
                                <w:rFonts w:ascii="Verdana" w:eastAsia="Verdana" w:hAnsi="Verdana"/>
                                <w:b/>
                                <w:bCs/>
                                <w:color w:val="FFFFFF" w:themeColor="background1"/>
                                <w:kern w:val="24"/>
                                <w:sz w:val="20"/>
                                <w:szCs w:val="20"/>
                              </w:rPr>
                              <w:t>IZ</w:t>
                            </w:r>
                            <w:r w:rsidRPr="008A1AFD">
                              <w:rPr>
                                <w:rFonts w:ascii="Verdana" w:eastAsia="Verdana" w:hAnsi="Verdana"/>
                                <w:b/>
                                <w:bCs/>
                                <w:color w:val="FFFFFF" w:themeColor="background1"/>
                                <w:kern w:val="24"/>
                                <w:sz w:val="20"/>
                                <w:szCs w:val="20"/>
                              </w:rPr>
                              <w:t>M</w:t>
                            </w:r>
                          </w:p>
                        </w:txbxContent>
                      </v:textbox>
                      <w10:anchorlock/>
                    </v:shape>
                  </w:pict>
                </mc:Fallback>
              </mc:AlternateContent>
            </w:r>
          </w:p>
          <w:p w14:paraId="1B238677" w14:textId="77777777" w:rsidR="002952AF" w:rsidRPr="008C7DD9" w:rsidRDefault="002952AF" w:rsidP="00B40997">
            <w:pPr>
              <w:ind w:left="-113" w:right="-160"/>
              <w:jc w:val="center"/>
              <w:rPr>
                <w:rFonts w:ascii="Aptos Narrow" w:hAnsi="Aptos Narrow" w:cs="Segoe UI Light"/>
              </w:rPr>
            </w:pPr>
            <w:r w:rsidRPr="008C7DD9">
              <w:rPr>
                <w:rFonts w:ascii="Aptos Narrow" w:hAnsi="Aptos Narrow" w:cs="Segoe UI Light"/>
                <w:b/>
                <w:bCs/>
                <w:sz w:val="16"/>
                <w:szCs w:val="16"/>
              </w:rPr>
              <w:t>4.2.2.3.</w:t>
            </w:r>
          </w:p>
        </w:tc>
        <w:tc>
          <w:tcPr>
            <w:tcW w:w="3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cPr>
          <w:p w14:paraId="3CEA56DA" w14:textId="77777777" w:rsidR="002952AF" w:rsidRPr="008C7DD9" w:rsidRDefault="002952AF" w:rsidP="00B40997">
            <w:pPr>
              <w:rPr>
                <w:rFonts w:ascii="Aptos Narrow" w:hAnsi="Aptos Narrow" w:cs="Segoe UI Light"/>
                <w:b/>
                <w:bCs/>
                <w:sz w:val="16"/>
                <w:szCs w:val="16"/>
              </w:rPr>
            </w:pPr>
            <w:r w:rsidRPr="008C7DD9">
              <w:rPr>
                <w:rFonts w:ascii="Aptos Narrow" w:hAnsi="Aptos Narrow" w:cs="Segoe UI Light"/>
                <w:b/>
                <w:bCs/>
                <w:sz w:val="16"/>
                <w:szCs w:val="16"/>
              </w:rPr>
              <w:t>Pedagogu metodiskā atbalsta centra izveide profesijas attīstībai un prestiža uzlabošanai</w:t>
            </w:r>
          </w:p>
          <w:p w14:paraId="0512B7F3" w14:textId="77777777" w:rsidR="002952AF" w:rsidRPr="008C7DD9" w:rsidRDefault="002952AF" w:rsidP="00B40997">
            <w:pPr>
              <w:rPr>
                <w:rFonts w:ascii="Aptos Narrow" w:hAnsi="Aptos Narrow" w:cs="Segoe UI Light"/>
                <w:sz w:val="16"/>
                <w:szCs w:val="16"/>
              </w:rPr>
            </w:pPr>
            <w:r w:rsidRPr="008C7DD9">
              <w:rPr>
                <w:rFonts w:ascii="Aptos Narrow" w:hAnsi="Aptos Narrow" w:cs="Segoe UI Light"/>
                <w:sz w:val="12"/>
                <w:szCs w:val="12"/>
              </w:rPr>
              <w:t>Pasākuma mērķis ir izveidot un attīstīt vienotu un stratēģiski pārraudzītu profesionālā atbalsta sistēmu valsts, pašvaldību un izglītības iestāžu līmenī mācību procesa kvalitātes pilnveidei vispārējā un profesionālā izglītībā, veicināt izglītojamo izcilību un nodrošināt metodiskā atbalsta materiālus pedagogiem.</w:t>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cPr>
          <w:p w14:paraId="16A506D7" w14:textId="77777777" w:rsidR="002952AF" w:rsidRDefault="002952AF" w:rsidP="00B40997">
            <w:pPr>
              <w:rPr>
                <w:rFonts w:ascii="Aptos Narrow" w:hAnsi="Aptos Narrow" w:cs="Segoe UI Light"/>
                <w:color w:val="FFFFFF" w:themeColor="background1"/>
                <w:sz w:val="40"/>
                <w:szCs w:val="40"/>
              </w:rPr>
            </w:pPr>
            <w:r w:rsidRPr="008C7DD9">
              <w:rPr>
                <w:rFonts w:ascii="Aptos Narrow" w:hAnsi="Aptos Narrow" w:cs="Segoe UI Light"/>
                <w:b/>
                <w:bCs/>
                <w:color w:val="FFFFFF" w:themeColor="background1"/>
                <w:sz w:val="40"/>
                <w:szCs w:val="40"/>
              </w:rPr>
              <w:t>68</w:t>
            </w:r>
            <w:r w:rsidRPr="008C7DD9">
              <w:rPr>
                <w:rFonts w:ascii="Aptos Narrow" w:hAnsi="Aptos Narrow" w:cs="Segoe UI Light"/>
                <w:color w:val="FFFFFF" w:themeColor="background1"/>
                <w:sz w:val="40"/>
                <w:szCs w:val="40"/>
              </w:rPr>
              <w:t xml:space="preserve"> </w:t>
            </w:r>
          </w:p>
          <w:p w14:paraId="3A279515" w14:textId="2D865CDB" w:rsidR="002952AF" w:rsidRPr="008C7DD9" w:rsidRDefault="002952AF" w:rsidP="00B40997">
            <w:pPr>
              <w:rPr>
                <w:rFonts w:ascii="Aptos Narrow" w:hAnsi="Aptos Narrow" w:cs="Segoe UI Light"/>
                <w:b/>
                <w:bCs/>
                <w:color w:val="FFFFFF" w:themeColor="background1"/>
                <w:sz w:val="40"/>
                <w:szCs w:val="40"/>
                <w:highlight w:val="red"/>
              </w:rPr>
            </w:pPr>
            <w:r>
              <w:rPr>
                <w:rFonts w:ascii="Aptos Narrow" w:hAnsi="Aptos Narrow" w:cs="Segoe UI Light"/>
                <w:color w:val="FFFFFF" w:themeColor="background1"/>
                <w:sz w:val="16"/>
                <w:szCs w:val="16"/>
              </w:rPr>
              <w:t>M EUR</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cPr>
          <w:p w14:paraId="1B8F1C20" w14:textId="77777777" w:rsidR="002952AF" w:rsidRPr="008C7DD9" w:rsidRDefault="002952AF" w:rsidP="00B40997">
            <w:pPr>
              <w:ind w:left="-108" w:right="-108"/>
              <w:jc w:val="center"/>
              <w:rPr>
                <w:rFonts w:ascii="Aptos Narrow" w:hAnsi="Aptos Narrow" w:cs="Segoe UI Light"/>
                <w:b/>
                <w:bCs/>
                <w:sz w:val="16"/>
                <w:szCs w:val="16"/>
              </w:rPr>
            </w:pPr>
            <w:r w:rsidRPr="008C7DD9">
              <w:rPr>
                <w:rFonts w:ascii="Aptos Narrow" w:hAnsi="Aptos Narrow" w:cs="Segoe UI Light"/>
              </w:rPr>
              <w:br w:type="column"/>
            </w:r>
            <w:r w:rsidRPr="008C7DD9">
              <w:rPr>
                <w:rFonts w:ascii="Aptos Narrow" w:hAnsi="Aptos Narrow"/>
                <w:b/>
                <w:bCs/>
                <w:noProof/>
                <w:sz w:val="16"/>
                <w:szCs w:val="16"/>
              </w:rPr>
              <mc:AlternateContent>
                <mc:Choice Requires="wps">
                  <w:drawing>
                    <wp:inline distT="0" distB="0" distL="0" distR="0" wp14:anchorId="722355D9" wp14:editId="50A14836">
                      <wp:extent cx="576000" cy="288000"/>
                      <wp:effectExtent l="0" t="0" r="0" b="0"/>
                      <wp:docPr id="1148522851" name="TextBox 74"/>
                      <wp:cNvGraphicFramePr/>
                      <a:graphic xmlns:a="http://schemas.openxmlformats.org/drawingml/2006/main">
                        <a:graphicData uri="http://schemas.microsoft.com/office/word/2010/wordprocessingShape">
                          <wps:wsp>
                            <wps:cNvSpPr txBox="1"/>
                            <wps:spPr>
                              <a:xfrm>
                                <a:off x="0" y="0"/>
                                <a:ext cx="576000" cy="288000"/>
                              </a:xfrm>
                              <a:prstGeom prst="rect">
                                <a:avLst/>
                              </a:prstGeom>
                              <a:solidFill>
                                <a:srgbClr val="6B4A8F"/>
                              </a:solidFill>
                              <a:ln>
                                <a:noFill/>
                              </a:ln>
                            </wps:spPr>
                            <wps:txbx>
                              <w:txbxContent>
                                <w:p w14:paraId="15E410B4" w14:textId="77777777" w:rsidR="002952AF" w:rsidRPr="008A1AFD" w:rsidRDefault="002952AF" w:rsidP="002952AF">
                                  <w:pPr>
                                    <w:spacing w:after="0" w:line="240" w:lineRule="auto"/>
                                    <w:jc w:val="center"/>
                                    <w:rPr>
                                      <w:rFonts w:ascii="Verdana" w:eastAsia="Verdana" w:hAnsi="Verdana"/>
                                      <w:b/>
                                      <w:bCs/>
                                      <w:color w:val="FFFFFF" w:themeColor="background1"/>
                                      <w:kern w:val="24"/>
                                      <w:sz w:val="20"/>
                                      <w:szCs w:val="20"/>
                                    </w:rPr>
                                  </w:pPr>
                                  <w:r>
                                    <w:rPr>
                                      <w:rFonts w:ascii="Verdana" w:eastAsia="Verdana" w:hAnsi="Verdana"/>
                                      <w:b/>
                                      <w:bCs/>
                                      <w:color w:val="FFFFFF" w:themeColor="background1"/>
                                      <w:kern w:val="24"/>
                                      <w:sz w:val="20"/>
                                      <w:szCs w:val="20"/>
                                    </w:rPr>
                                    <w:t>IZ</w:t>
                                  </w:r>
                                  <w:r w:rsidRPr="008A1AFD">
                                    <w:rPr>
                                      <w:rFonts w:ascii="Verdana" w:eastAsia="Verdana" w:hAnsi="Verdana"/>
                                      <w:b/>
                                      <w:bCs/>
                                      <w:color w:val="FFFFFF" w:themeColor="background1"/>
                                      <w:kern w:val="24"/>
                                      <w:sz w:val="20"/>
                                      <w:szCs w:val="20"/>
                                    </w:rPr>
                                    <w:t>M</w:t>
                                  </w:r>
                                </w:p>
                              </w:txbxContent>
                            </wps:txbx>
                            <wps:bodyPr wrap="square" rtlCol="0" anchor="ctr" anchorCtr="0">
                              <a:noAutofit/>
                            </wps:bodyPr>
                          </wps:wsp>
                        </a:graphicData>
                      </a:graphic>
                    </wp:inline>
                  </w:drawing>
                </mc:Choice>
                <mc:Fallback>
                  <w:pict>
                    <v:shape w14:anchorId="722355D9" id="_x0000_s1120" type="#_x0000_t202" style="width:45.35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" fillcolor="#6b4a8f" stroked="f">
                      <v:textbox>
                        <w:txbxContent>
                          <w:p w14:paraId="15E410B4" w14:textId="77777777" w:rsidR="002952AF" w:rsidRPr="008A1AFD" w:rsidRDefault="002952AF" w:rsidP="002952AF">
                            <w:pPr>
                              <w:spacing w:after="0" w:line="240" w:lineRule="auto"/>
                              <w:jc w:val="center"/>
                              <w:rPr>
                                <w:rFonts w:ascii="Verdana" w:eastAsia="Verdana" w:hAnsi="Verdana"/>
                                <w:b/>
                                <w:bCs/>
                                <w:color w:val="FFFFFF" w:themeColor="background1"/>
                                <w:kern w:val="24"/>
                                <w:sz w:val="20"/>
                                <w:szCs w:val="20"/>
                              </w:rPr>
                            </w:pPr>
                            <w:r>
                              <w:rPr>
                                <w:rFonts w:ascii="Verdana" w:eastAsia="Verdana" w:hAnsi="Verdana"/>
                                <w:b/>
                                <w:bCs/>
                                <w:color w:val="FFFFFF" w:themeColor="background1"/>
                                <w:kern w:val="24"/>
                                <w:sz w:val="20"/>
                                <w:szCs w:val="20"/>
                              </w:rPr>
                              <w:t>IZ</w:t>
                            </w:r>
                            <w:r w:rsidRPr="008A1AFD">
                              <w:rPr>
                                <w:rFonts w:ascii="Verdana" w:eastAsia="Verdana" w:hAnsi="Verdana"/>
                                <w:b/>
                                <w:bCs/>
                                <w:color w:val="FFFFFF" w:themeColor="background1"/>
                                <w:kern w:val="24"/>
                                <w:sz w:val="20"/>
                                <w:szCs w:val="20"/>
                              </w:rPr>
                              <w:t>M</w:t>
                            </w:r>
                          </w:p>
                        </w:txbxContent>
                      </v:textbox>
                      <w10:anchorlock/>
                    </v:shape>
                  </w:pict>
                </mc:Fallback>
              </mc:AlternateContent>
            </w:r>
          </w:p>
          <w:p w14:paraId="5C36B4C4" w14:textId="77777777" w:rsidR="002952AF" w:rsidRPr="008C7DD9" w:rsidRDefault="002952AF" w:rsidP="00B40997">
            <w:pPr>
              <w:ind w:left="-108" w:right="-108"/>
              <w:jc w:val="center"/>
              <w:rPr>
                <w:rFonts w:ascii="Aptos Narrow" w:eastAsia="Times New Roman" w:hAnsi="Aptos Narrow"/>
                <w:sz w:val="24"/>
                <w:szCs w:val="24"/>
              </w:rPr>
            </w:pPr>
            <w:r w:rsidRPr="008C7DD9">
              <w:rPr>
                <w:rFonts w:ascii="Aptos Narrow" w:hAnsi="Aptos Narrow" w:cs="Segoe UI Light"/>
                <w:b/>
                <w:bCs/>
                <w:sz w:val="16"/>
                <w:szCs w:val="16"/>
              </w:rPr>
              <w:t>4.2.2.7.</w:t>
            </w:r>
          </w:p>
        </w:tc>
        <w:tc>
          <w:tcPr>
            <w:tcW w:w="3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cPr>
          <w:p w14:paraId="39C1A56F" w14:textId="77777777" w:rsidR="002952AF" w:rsidRPr="008C7DD9" w:rsidRDefault="002952AF" w:rsidP="00B40997">
            <w:pPr>
              <w:rPr>
                <w:rFonts w:ascii="Aptos Narrow" w:hAnsi="Aptos Narrow" w:cs="Segoe UI Light"/>
                <w:b/>
                <w:bCs/>
                <w:sz w:val="16"/>
                <w:szCs w:val="16"/>
              </w:rPr>
            </w:pPr>
            <w:r w:rsidRPr="008C7DD9">
              <w:rPr>
                <w:rFonts w:ascii="Aptos Narrow" w:hAnsi="Aptos Narrow" w:cs="Segoe UI Light"/>
                <w:b/>
                <w:bCs/>
                <w:sz w:val="16"/>
                <w:szCs w:val="16"/>
              </w:rPr>
              <w:t>Indukcijas gada ieviešana pedagogu sagatavošanas studiju programmās</w:t>
            </w:r>
          </w:p>
          <w:p w14:paraId="54F4722F" w14:textId="77777777" w:rsidR="002952AF" w:rsidRPr="008C7DD9" w:rsidRDefault="002952AF" w:rsidP="00B40997">
            <w:pPr>
              <w:spacing w:after="120"/>
              <w:rPr>
                <w:rFonts w:ascii="Aptos Narrow" w:hAnsi="Aptos Narrow" w:cs="Segoe UI Light"/>
                <w:sz w:val="12"/>
                <w:szCs w:val="12"/>
              </w:rPr>
            </w:pPr>
            <w:r w:rsidRPr="008C7DD9">
              <w:rPr>
                <w:rFonts w:ascii="Aptos Narrow" w:hAnsi="Aptos Narrow" w:cs="Segoe UI Light"/>
                <w:sz w:val="12"/>
                <w:szCs w:val="12"/>
              </w:rPr>
              <w:t>Pasākuma mērķis ir sniegt atbalstu skolotāja kvalifikāciju ieguvušajiem pedagogu sagatavošanas studiju programmu absolventiem pirmajā gadā pēc studiju pabeigšanas, lai piesaistītu un noturētu pedagogus.</w:t>
            </w:r>
          </w:p>
          <w:p w14:paraId="40CD4D44" w14:textId="77777777" w:rsidR="002952AF" w:rsidRPr="008C7DD9" w:rsidRDefault="002952AF" w:rsidP="00B40997">
            <w:pPr>
              <w:rPr>
                <w:rFonts w:ascii="Aptos Narrow" w:eastAsia="Times New Roman" w:hAnsi="Aptos Narrow"/>
                <w:sz w:val="24"/>
                <w:szCs w:val="24"/>
              </w:rPr>
            </w:pP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cPr>
          <w:p w14:paraId="1F19FB87" w14:textId="3CF539B4" w:rsidR="002952AF" w:rsidRPr="008C7DD9" w:rsidRDefault="002952AF" w:rsidP="00B40997">
            <w:pPr>
              <w:rPr>
                <w:rFonts w:ascii="Aptos Narrow" w:eastAsia="Times New Roman" w:hAnsi="Aptos Narrow"/>
                <w:color w:val="FFFFFF" w:themeColor="background1"/>
                <w:sz w:val="24"/>
                <w:szCs w:val="24"/>
              </w:rPr>
            </w:pPr>
            <w:r w:rsidRPr="008C7DD9">
              <w:rPr>
                <w:rFonts w:ascii="Aptos Narrow" w:hAnsi="Aptos Narrow" w:cs="Segoe UI Light"/>
                <w:b/>
                <w:bCs/>
                <w:color w:val="FFFFFF" w:themeColor="background1"/>
                <w:sz w:val="40"/>
                <w:szCs w:val="40"/>
              </w:rPr>
              <w:t>3.4</w:t>
            </w:r>
            <w:r w:rsidRPr="008C7DD9">
              <w:rPr>
                <w:rFonts w:ascii="Aptos Narrow" w:hAnsi="Aptos Narrow" w:cs="Segoe UI Light"/>
                <w:b/>
                <w:bCs/>
                <w:color w:val="FFFFFF" w:themeColor="background1"/>
                <w:sz w:val="40"/>
                <w:szCs w:val="40"/>
              </w:rPr>
              <w:br/>
            </w:r>
            <w:r>
              <w:rPr>
                <w:rFonts w:ascii="Aptos Narrow" w:hAnsi="Aptos Narrow" w:cs="Segoe UI Light"/>
                <w:color w:val="FFFFFF" w:themeColor="background1"/>
                <w:sz w:val="16"/>
                <w:szCs w:val="16"/>
              </w:rPr>
              <w:t>M EUR</w:t>
            </w:r>
          </w:p>
        </w:tc>
      </w:tr>
      <w:tr w:rsidR="002952AF" w:rsidRPr="00ED0D6C" w14:paraId="6133C229" w14:textId="77777777" w:rsidTr="00B40997">
        <w:tc>
          <w:tcPr>
            <w:tcW w:w="10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cPr>
          <w:p w14:paraId="3A25B1B6" w14:textId="77777777" w:rsidR="002952AF" w:rsidRPr="008C7DD9" w:rsidRDefault="002952AF" w:rsidP="00B40997">
            <w:pPr>
              <w:ind w:left="-113" w:right="-160"/>
              <w:jc w:val="center"/>
              <w:rPr>
                <w:rFonts w:ascii="Aptos Narrow" w:hAnsi="Aptos Narrow" w:cs="Segoe UI Light"/>
                <w:b/>
                <w:bCs/>
                <w:sz w:val="16"/>
                <w:szCs w:val="16"/>
              </w:rPr>
            </w:pPr>
            <w:r w:rsidRPr="008C7DD9">
              <w:rPr>
                <w:rFonts w:ascii="Aptos Narrow" w:hAnsi="Aptos Narrow" w:cs="Segoe UI Light"/>
              </w:rPr>
              <w:br w:type="column"/>
            </w:r>
            <w:r w:rsidRPr="008C7DD9">
              <w:rPr>
                <w:rFonts w:ascii="Aptos Narrow" w:hAnsi="Aptos Narrow"/>
                <w:b/>
                <w:bCs/>
                <w:noProof/>
                <w:sz w:val="16"/>
                <w:szCs w:val="16"/>
              </w:rPr>
              <mc:AlternateContent>
                <mc:Choice Requires="wps">
                  <w:drawing>
                    <wp:inline distT="0" distB="0" distL="0" distR="0" wp14:anchorId="565C2C7D" wp14:editId="29238E54">
                      <wp:extent cx="576000" cy="288000"/>
                      <wp:effectExtent l="0" t="0" r="0" b="0"/>
                      <wp:docPr id="1229157566" name="TextBox 74"/>
                      <wp:cNvGraphicFramePr/>
                      <a:graphic xmlns:a="http://schemas.openxmlformats.org/drawingml/2006/main">
                        <a:graphicData uri="http://schemas.microsoft.com/office/word/2010/wordprocessingShape">
                          <wps:wsp>
                            <wps:cNvSpPr txBox="1"/>
                            <wps:spPr>
                              <a:xfrm>
                                <a:off x="0" y="0"/>
                                <a:ext cx="576000" cy="288000"/>
                              </a:xfrm>
                              <a:prstGeom prst="rect">
                                <a:avLst/>
                              </a:prstGeom>
                              <a:solidFill>
                                <a:srgbClr val="6B4A8F"/>
                              </a:solidFill>
                              <a:ln>
                                <a:noFill/>
                              </a:ln>
                            </wps:spPr>
                            <wps:txbx>
                              <w:txbxContent>
                                <w:p w14:paraId="69619358" w14:textId="77777777" w:rsidR="002952AF" w:rsidRPr="008A1AFD" w:rsidRDefault="002952AF" w:rsidP="002952AF">
                                  <w:pPr>
                                    <w:spacing w:after="0" w:line="240" w:lineRule="auto"/>
                                    <w:jc w:val="center"/>
                                    <w:rPr>
                                      <w:rFonts w:ascii="Verdana" w:eastAsia="Verdana" w:hAnsi="Verdana"/>
                                      <w:b/>
                                      <w:bCs/>
                                      <w:color w:val="FFFFFF" w:themeColor="background1"/>
                                      <w:kern w:val="24"/>
                                      <w:sz w:val="20"/>
                                      <w:szCs w:val="20"/>
                                    </w:rPr>
                                  </w:pPr>
                                  <w:r>
                                    <w:rPr>
                                      <w:rFonts w:ascii="Verdana" w:eastAsia="Verdana" w:hAnsi="Verdana"/>
                                      <w:b/>
                                      <w:bCs/>
                                      <w:color w:val="FFFFFF" w:themeColor="background1"/>
                                      <w:kern w:val="24"/>
                                      <w:sz w:val="20"/>
                                      <w:szCs w:val="20"/>
                                    </w:rPr>
                                    <w:t>IZ</w:t>
                                  </w:r>
                                  <w:r w:rsidRPr="008A1AFD">
                                    <w:rPr>
                                      <w:rFonts w:ascii="Verdana" w:eastAsia="Verdana" w:hAnsi="Verdana"/>
                                      <w:b/>
                                      <w:bCs/>
                                      <w:color w:val="FFFFFF" w:themeColor="background1"/>
                                      <w:kern w:val="24"/>
                                      <w:sz w:val="20"/>
                                      <w:szCs w:val="20"/>
                                    </w:rPr>
                                    <w:t>M</w:t>
                                  </w:r>
                                </w:p>
                              </w:txbxContent>
                            </wps:txbx>
                            <wps:bodyPr wrap="square" rtlCol="0" anchor="ctr" anchorCtr="0">
                              <a:noAutofit/>
                            </wps:bodyPr>
                          </wps:wsp>
                        </a:graphicData>
                      </a:graphic>
                    </wp:inline>
                  </w:drawing>
                </mc:Choice>
                <mc:Fallback>
                  <w:pict>
                    <v:shape w14:anchorId="565C2C7D" id="_x0000_s1121" type="#_x0000_t202" style="width:45.35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" fillcolor="#6b4a8f" stroked="f">
                      <v:textbox>
                        <w:txbxContent>
                          <w:p w14:paraId="69619358" w14:textId="77777777" w:rsidR="002952AF" w:rsidRPr="008A1AFD" w:rsidRDefault="002952AF" w:rsidP="002952AF">
                            <w:pPr>
                              <w:spacing w:after="0" w:line="240" w:lineRule="auto"/>
                              <w:jc w:val="center"/>
                              <w:rPr>
                                <w:rFonts w:ascii="Verdana" w:eastAsia="Verdana" w:hAnsi="Verdana"/>
                                <w:b/>
                                <w:bCs/>
                                <w:color w:val="FFFFFF" w:themeColor="background1"/>
                                <w:kern w:val="24"/>
                                <w:sz w:val="20"/>
                                <w:szCs w:val="20"/>
                              </w:rPr>
                            </w:pPr>
                            <w:r>
                              <w:rPr>
                                <w:rFonts w:ascii="Verdana" w:eastAsia="Verdana" w:hAnsi="Verdana"/>
                                <w:b/>
                                <w:bCs/>
                                <w:color w:val="FFFFFF" w:themeColor="background1"/>
                                <w:kern w:val="24"/>
                                <w:sz w:val="20"/>
                                <w:szCs w:val="20"/>
                              </w:rPr>
                              <w:t>IZ</w:t>
                            </w:r>
                            <w:r w:rsidRPr="008A1AFD">
                              <w:rPr>
                                <w:rFonts w:ascii="Verdana" w:eastAsia="Verdana" w:hAnsi="Verdana"/>
                                <w:b/>
                                <w:bCs/>
                                <w:color w:val="FFFFFF" w:themeColor="background1"/>
                                <w:kern w:val="24"/>
                                <w:sz w:val="20"/>
                                <w:szCs w:val="20"/>
                              </w:rPr>
                              <w:t>M</w:t>
                            </w:r>
                          </w:p>
                        </w:txbxContent>
                      </v:textbox>
                      <w10:anchorlock/>
                    </v:shape>
                  </w:pict>
                </mc:Fallback>
              </mc:AlternateContent>
            </w:r>
          </w:p>
          <w:p w14:paraId="531F5F9E" w14:textId="77777777" w:rsidR="002952AF" w:rsidRPr="008C7DD9" w:rsidRDefault="002952AF" w:rsidP="00B40997">
            <w:pPr>
              <w:ind w:left="-113" w:right="-160"/>
              <w:jc w:val="center"/>
              <w:rPr>
                <w:rFonts w:ascii="Aptos Narrow" w:hAnsi="Aptos Narrow" w:cs="Segoe UI Light"/>
              </w:rPr>
            </w:pPr>
            <w:r w:rsidRPr="008C7DD9">
              <w:rPr>
                <w:rFonts w:ascii="Aptos Narrow" w:hAnsi="Aptos Narrow" w:cs="Segoe UI Light"/>
                <w:b/>
                <w:bCs/>
                <w:sz w:val="16"/>
                <w:szCs w:val="16"/>
              </w:rPr>
              <w:t>4.2.2.4.</w:t>
            </w:r>
          </w:p>
        </w:tc>
        <w:tc>
          <w:tcPr>
            <w:tcW w:w="3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cPr>
          <w:p w14:paraId="75A41BB1" w14:textId="77777777" w:rsidR="002952AF" w:rsidRPr="008C7DD9" w:rsidRDefault="002952AF" w:rsidP="00B40997">
            <w:pPr>
              <w:rPr>
                <w:rFonts w:ascii="Aptos Narrow" w:hAnsi="Aptos Narrow" w:cs="Segoe UI Light"/>
                <w:b/>
                <w:bCs/>
                <w:sz w:val="16"/>
                <w:szCs w:val="16"/>
              </w:rPr>
            </w:pPr>
            <w:r w:rsidRPr="008C7DD9">
              <w:rPr>
                <w:rFonts w:ascii="Aptos Narrow" w:hAnsi="Aptos Narrow" w:cs="Segoe UI Light"/>
                <w:b/>
                <w:bCs/>
                <w:sz w:val="16"/>
                <w:szCs w:val="16"/>
              </w:rPr>
              <w:t xml:space="preserve">Izglītības kvalitātes monitoringa sistēmas attīstība, nodrošināšana un dalība starptautiskos izglītības pētījumos </w:t>
            </w:r>
          </w:p>
          <w:p w14:paraId="33C759B3" w14:textId="77777777" w:rsidR="002952AF" w:rsidRPr="008C7DD9" w:rsidRDefault="002952AF" w:rsidP="00B40997">
            <w:pPr>
              <w:rPr>
                <w:rFonts w:ascii="Aptos Narrow" w:hAnsi="Aptos Narrow" w:cs="Segoe UI Light"/>
                <w:sz w:val="16"/>
                <w:szCs w:val="16"/>
              </w:rPr>
            </w:pPr>
            <w:r w:rsidRPr="008C7DD9">
              <w:rPr>
                <w:rFonts w:ascii="Aptos Narrow" w:hAnsi="Aptos Narrow" w:cs="Segoe UI Light"/>
                <w:sz w:val="12"/>
                <w:szCs w:val="12"/>
              </w:rPr>
              <w:t>Pasākuma mērķis ir nodrošināt dalību starptautisko organizāciju īstenotajos starptautiskajos izglītības pētījumos un programmās izglītības politikas izstrādei un rīcībpolitikas ieviešanas un ietekmes izvērtēšanai.</w:t>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cPr>
          <w:p w14:paraId="01C9005F" w14:textId="77777777" w:rsidR="002952AF" w:rsidRPr="008C7DD9" w:rsidRDefault="002952AF" w:rsidP="00B40997">
            <w:pPr>
              <w:rPr>
                <w:rFonts w:ascii="Aptos Narrow" w:hAnsi="Aptos Narrow" w:cs="Segoe UI Light"/>
                <w:b/>
                <w:bCs/>
                <w:color w:val="FFFFFF" w:themeColor="background1"/>
                <w:sz w:val="40"/>
                <w:szCs w:val="40"/>
                <w:highlight w:val="red"/>
              </w:rPr>
            </w:pPr>
            <w:r w:rsidRPr="008C7DD9">
              <w:rPr>
                <w:rFonts w:ascii="Aptos Narrow" w:hAnsi="Aptos Narrow" w:cs="Segoe UI Light"/>
                <w:b/>
                <w:bCs/>
                <w:color w:val="FFFFFF" w:themeColor="background1"/>
                <w:sz w:val="40"/>
                <w:szCs w:val="40"/>
              </w:rPr>
              <w:t>21</w:t>
            </w:r>
            <w:r w:rsidRPr="008C7DD9">
              <w:rPr>
                <w:rFonts w:ascii="Aptos Narrow" w:hAnsi="Aptos Narrow" w:cs="Segoe UI Light"/>
                <w:b/>
                <w:bCs/>
                <w:color w:val="FFFFFF" w:themeColor="background1"/>
                <w:sz w:val="40"/>
                <w:szCs w:val="40"/>
              </w:rPr>
              <w:br/>
            </w:r>
            <w:r>
              <w:rPr>
                <w:rFonts w:ascii="Aptos Narrow" w:hAnsi="Aptos Narrow" w:cs="Segoe UI Light"/>
                <w:color w:val="FFFFFF" w:themeColor="background1"/>
                <w:sz w:val="16"/>
                <w:szCs w:val="16"/>
              </w:rPr>
              <w:t>M EUR</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cPr>
          <w:p w14:paraId="171FF5E9" w14:textId="77777777" w:rsidR="002952AF" w:rsidRPr="008C7DD9" w:rsidRDefault="002952AF" w:rsidP="00B40997">
            <w:pPr>
              <w:ind w:left="-108" w:right="-108"/>
              <w:jc w:val="center"/>
              <w:rPr>
                <w:rFonts w:ascii="Aptos Narrow" w:hAnsi="Aptos Narrow" w:cs="Segoe UI Light"/>
                <w:b/>
                <w:bCs/>
                <w:sz w:val="16"/>
                <w:szCs w:val="16"/>
              </w:rPr>
            </w:pPr>
            <w:r w:rsidRPr="008C7DD9">
              <w:rPr>
                <w:rFonts w:ascii="Aptos Narrow" w:hAnsi="Aptos Narrow" w:cs="Segoe UI Light"/>
              </w:rPr>
              <w:br w:type="column"/>
            </w:r>
            <w:r w:rsidRPr="008C7DD9">
              <w:rPr>
                <w:rFonts w:ascii="Aptos Narrow" w:hAnsi="Aptos Narrow"/>
                <w:b/>
                <w:bCs/>
                <w:noProof/>
                <w:sz w:val="16"/>
                <w:szCs w:val="16"/>
              </w:rPr>
              <mc:AlternateContent>
                <mc:Choice Requires="wps">
                  <w:drawing>
                    <wp:inline distT="0" distB="0" distL="0" distR="0" wp14:anchorId="5417FAF7" wp14:editId="3703B664">
                      <wp:extent cx="576000" cy="288000"/>
                      <wp:effectExtent l="0" t="0" r="0" b="0"/>
                      <wp:docPr id="1255188360" name="TextBox 74"/>
                      <wp:cNvGraphicFramePr/>
                      <a:graphic xmlns:a="http://schemas.openxmlformats.org/drawingml/2006/main">
                        <a:graphicData uri="http://schemas.microsoft.com/office/word/2010/wordprocessingShape">
                          <wps:wsp>
                            <wps:cNvSpPr txBox="1"/>
                            <wps:spPr>
                              <a:xfrm>
                                <a:off x="0" y="0"/>
                                <a:ext cx="576000" cy="288000"/>
                              </a:xfrm>
                              <a:prstGeom prst="rect">
                                <a:avLst/>
                              </a:prstGeom>
                              <a:solidFill>
                                <a:srgbClr val="6B4A8F"/>
                              </a:solidFill>
                              <a:ln>
                                <a:noFill/>
                              </a:ln>
                            </wps:spPr>
                            <wps:txbx>
                              <w:txbxContent>
                                <w:p w14:paraId="5F5E7B85" w14:textId="77777777" w:rsidR="002952AF" w:rsidRPr="008A1AFD" w:rsidRDefault="002952AF" w:rsidP="002952AF">
                                  <w:pPr>
                                    <w:spacing w:after="0" w:line="240" w:lineRule="auto"/>
                                    <w:jc w:val="center"/>
                                    <w:rPr>
                                      <w:rFonts w:ascii="Verdana" w:eastAsia="Verdana" w:hAnsi="Verdana"/>
                                      <w:b/>
                                      <w:bCs/>
                                      <w:color w:val="FFFFFF" w:themeColor="background1"/>
                                      <w:kern w:val="24"/>
                                      <w:sz w:val="20"/>
                                      <w:szCs w:val="20"/>
                                    </w:rPr>
                                  </w:pPr>
                                  <w:r>
                                    <w:rPr>
                                      <w:rFonts w:ascii="Verdana" w:eastAsia="Verdana" w:hAnsi="Verdana"/>
                                      <w:b/>
                                      <w:bCs/>
                                      <w:color w:val="FFFFFF" w:themeColor="background1"/>
                                      <w:kern w:val="24"/>
                                      <w:sz w:val="20"/>
                                      <w:szCs w:val="20"/>
                                    </w:rPr>
                                    <w:t>IZ</w:t>
                                  </w:r>
                                  <w:r w:rsidRPr="008A1AFD">
                                    <w:rPr>
                                      <w:rFonts w:ascii="Verdana" w:eastAsia="Verdana" w:hAnsi="Verdana"/>
                                      <w:b/>
                                      <w:bCs/>
                                      <w:color w:val="FFFFFF" w:themeColor="background1"/>
                                      <w:kern w:val="24"/>
                                      <w:sz w:val="20"/>
                                      <w:szCs w:val="20"/>
                                    </w:rPr>
                                    <w:t>M</w:t>
                                  </w:r>
                                </w:p>
                              </w:txbxContent>
                            </wps:txbx>
                            <wps:bodyPr wrap="square" rtlCol="0" anchor="ctr" anchorCtr="0">
                              <a:noAutofit/>
                            </wps:bodyPr>
                          </wps:wsp>
                        </a:graphicData>
                      </a:graphic>
                    </wp:inline>
                  </w:drawing>
                </mc:Choice>
                <mc:Fallback>
                  <w:pict>
                    <v:shape w14:anchorId="5417FAF7" id="_x0000_s1122" type="#_x0000_t202" style="width:45.35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" fillcolor="#6b4a8f" stroked="f">
                      <v:textbox>
                        <w:txbxContent>
                          <w:p w14:paraId="5F5E7B85" w14:textId="77777777" w:rsidR="002952AF" w:rsidRPr="008A1AFD" w:rsidRDefault="002952AF" w:rsidP="002952AF">
                            <w:pPr>
                              <w:spacing w:after="0" w:line="240" w:lineRule="auto"/>
                              <w:jc w:val="center"/>
                              <w:rPr>
                                <w:rFonts w:ascii="Verdana" w:eastAsia="Verdana" w:hAnsi="Verdana"/>
                                <w:b/>
                                <w:bCs/>
                                <w:color w:val="FFFFFF" w:themeColor="background1"/>
                                <w:kern w:val="24"/>
                                <w:sz w:val="20"/>
                                <w:szCs w:val="20"/>
                              </w:rPr>
                            </w:pPr>
                            <w:r>
                              <w:rPr>
                                <w:rFonts w:ascii="Verdana" w:eastAsia="Verdana" w:hAnsi="Verdana"/>
                                <w:b/>
                                <w:bCs/>
                                <w:color w:val="FFFFFF" w:themeColor="background1"/>
                                <w:kern w:val="24"/>
                                <w:sz w:val="20"/>
                                <w:szCs w:val="20"/>
                              </w:rPr>
                              <w:t>IZ</w:t>
                            </w:r>
                            <w:r w:rsidRPr="008A1AFD">
                              <w:rPr>
                                <w:rFonts w:ascii="Verdana" w:eastAsia="Verdana" w:hAnsi="Verdana"/>
                                <w:b/>
                                <w:bCs/>
                                <w:color w:val="FFFFFF" w:themeColor="background1"/>
                                <w:kern w:val="24"/>
                                <w:sz w:val="20"/>
                                <w:szCs w:val="20"/>
                              </w:rPr>
                              <w:t>M</w:t>
                            </w:r>
                          </w:p>
                        </w:txbxContent>
                      </v:textbox>
                      <w10:anchorlock/>
                    </v:shape>
                  </w:pict>
                </mc:Fallback>
              </mc:AlternateContent>
            </w:r>
          </w:p>
          <w:p w14:paraId="4029A45E" w14:textId="77777777" w:rsidR="002952AF" w:rsidRPr="008C7DD9" w:rsidRDefault="002952AF" w:rsidP="00B40997">
            <w:pPr>
              <w:ind w:left="-108" w:right="-108"/>
              <w:jc w:val="center"/>
              <w:rPr>
                <w:rFonts w:ascii="Aptos Narrow" w:eastAsia="Times New Roman" w:hAnsi="Aptos Narrow"/>
                <w:sz w:val="24"/>
                <w:szCs w:val="24"/>
              </w:rPr>
            </w:pPr>
            <w:r w:rsidRPr="008C7DD9">
              <w:rPr>
                <w:rFonts w:ascii="Aptos Narrow" w:hAnsi="Aptos Narrow" w:cs="Segoe UI Light"/>
                <w:b/>
                <w:bCs/>
                <w:sz w:val="16"/>
                <w:szCs w:val="16"/>
              </w:rPr>
              <w:t>4.2.2.10.</w:t>
            </w:r>
          </w:p>
        </w:tc>
        <w:tc>
          <w:tcPr>
            <w:tcW w:w="3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cPr>
          <w:p w14:paraId="189387E3" w14:textId="77777777" w:rsidR="002952AF" w:rsidRPr="008C7DD9" w:rsidRDefault="002952AF" w:rsidP="00B40997">
            <w:pPr>
              <w:rPr>
                <w:rFonts w:ascii="Aptos Narrow" w:hAnsi="Aptos Narrow" w:cs="Segoe UI Light"/>
                <w:b/>
                <w:bCs/>
                <w:sz w:val="16"/>
                <w:szCs w:val="16"/>
              </w:rPr>
            </w:pPr>
            <w:r w:rsidRPr="008C7DD9">
              <w:rPr>
                <w:rFonts w:ascii="Aptos Narrow" w:hAnsi="Aptos Narrow" w:cs="Segoe UI Light"/>
                <w:b/>
                <w:bCs/>
                <w:sz w:val="16"/>
                <w:szCs w:val="16"/>
              </w:rPr>
              <w:t>Akadēmiskās karjeras sistēmas reformas ieviešana</w:t>
            </w:r>
          </w:p>
          <w:p w14:paraId="6ED0CBDB" w14:textId="77777777" w:rsidR="002952AF" w:rsidRPr="008C7DD9" w:rsidRDefault="002952AF" w:rsidP="00B40997">
            <w:pPr>
              <w:rPr>
                <w:rFonts w:ascii="Aptos Narrow" w:eastAsia="Times New Roman" w:hAnsi="Aptos Narrow"/>
                <w:sz w:val="24"/>
                <w:szCs w:val="24"/>
              </w:rPr>
            </w:pPr>
            <w:r w:rsidRPr="008C7DD9">
              <w:rPr>
                <w:rFonts w:ascii="Aptos Narrow" w:hAnsi="Aptos Narrow" w:cs="Segoe UI Light"/>
                <w:sz w:val="12"/>
                <w:szCs w:val="12"/>
              </w:rPr>
              <w:t xml:space="preserve">ES struktūrfondu investīciju mērķis ir sekmēt akadēmiskās karjeras sistēmas reformu un jaunā akadēmiskās karjeras ietvara, tostarp prognozējamas akadēmiskās karjeras jeb </w:t>
            </w:r>
            <w:proofErr w:type="spellStart"/>
            <w:r w:rsidRPr="008C7DD9">
              <w:rPr>
                <w:rFonts w:ascii="Aptos Narrow" w:hAnsi="Aptos Narrow" w:cs="Segoe UI Light"/>
                <w:sz w:val="12"/>
                <w:szCs w:val="12"/>
              </w:rPr>
              <w:t>tenūras</w:t>
            </w:r>
            <w:proofErr w:type="spellEnd"/>
            <w:r w:rsidRPr="008C7DD9">
              <w:rPr>
                <w:rFonts w:ascii="Aptos Narrow" w:hAnsi="Aptos Narrow" w:cs="Segoe UI Light"/>
                <w:sz w:val="12"/>
                <w:szCs w:val="12"/>
              </w:rPr>
              <w:t xml:space="preserve"> sistēmas institucionalizēšanu, palielinot zinātniskās darbības un inovāciju lomu augstskolās.</w:t>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cPr>
          <w:p w14:paraId="5B2979D5" w14:textId="77777777" w:rsidR="002952AF" w:rsidRPr="008C7DD9" w:rsidRDefault="002952AF" w:rsidP="00B40997">
            <w:pPr>
              <w:rPr>
                <w:rFonts w:ascii="Aptos Narrow" w:eastAsia="Times New Roman" w:hAnsi="Aptos Narrow"/>
                <w:color w:val="FFFFFF" w:themeColor="background1"/>
                <w:sz w:val="24"/>
                <w:szCs w:val="24"/>
              </w:rPr>
            </w:pPr>
            <w:r w:rsidRPr="008C7DD9">
              <w:rPr>
                <w:rFonts w:ascii="Aptos Narrow" w:hAnsi="Aptos Narrow" w:cs="Segoe UI Light"/>
                <w:b/>
                <w:bCs/>
                <w:color w:val="FFFFFF" w:themeColor="background1"/>
                <w:sz w:val="40"/>
                <w:szCs w:val="40"/>
              </w:rPr>
              <w:t>6.5</w:t>
            </w:r>
            <w:r w:rsidRPr="008C7DD9">
              <w:rPr>
                <w:rFonts w:ascii="Aptos Narrow" w:hAnsi="Aptos Narrow" w:cs="Segoe UI Light"/>
                <w:color w:val="FFFFFF" w:themeColor="background1"/>
                <w:sz w:val="40"/>
                <w:szCs w:val="40"/>
              </w:rPr>
              <w:t xml:space="preserve"> </w:t>
            </w:r>
            <w:r>
              <w:rPr>
                <w:rFonts w:ascii="Aptos Narrow" w:hAnsi="Aptos Narrow" w:cs="Segoe UI Light"/>
                <w:color w:val="FFFFFF" w:themeColor="background1"/>
                <w:sz w:val="16"/>
                <w:szCs w:val="16"/>
              </w:rPr>
              <w:t>M EUR</w:t>
            </w:r>
          </w:p>
        </w:tc>
      </w:tr>
    </w:tbl>
    <w:p w14:paraId="26F8F82E" w14:textId="0C49B240" w:rsidR="008D45E7" w:rsidRDefault="002268C8">
      <w:pPr>
        <w:rPr>
          <w:rFonts w:ascii="Aptos Narrow" w:hAnsi="Aptos Narrow" w:cstheme="majorHAnsi"/>
          <w:bCs/>
          <w:color w:val="0563C1"/>
          <w:sz w:val="20"/>
          <w:szCs w:val="20"/>
          <w:u w:val="single"/>
        </w:rPr>
      </w:pPr>
      <w:r w:rsidRPr="006F24B0">
        <w:rPr>
          <w:rFonts w:ascii="Aptos Narrow" w:hAnsi="Aptos Narrow"/>
          <w:noProof/>
          <w:color w:val="1F4E79" w:themeColor="accent5" w:themeShade="80"/>
          <w:sz w:val="72"/>
          <w:szCs w:val="72"/>
        </w:rPr>
        <w:drawing>
          <wp:anchor distT="0" distB="0" distL="114300" distR="114300" simplePos="0" relativeHeight="251698176" behindDoc="1" locked="0" layoutInCell="1" allowOverlap="1" wp14:anchorId="7F618A81" wp14:editId="166360A1">
            <wp:simplePos x="0" y="0"/>
            <wp:positionH relativeFrom="margin">
              <wp:posOffset>-332105</wp:posOffset>
            </wp:positionH>
            <wp:positionV relativeFrom="page">
              <wp:posOffset>7810</wp:posOffset>
            </wp:positionV>
            <wp:extent cx="8900795" cy="10868660"/>
            <wp:effectExtent l="0" t="0" r="0" b="8890"/>
            <wp:wrapNone/>
            <wp:docPr id="1961662535" name="Picture 1961662535" descr="Colorful overlapping peopl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olorful overlapping people icons"/>
                    <pic:cNvPicPr/>
                  </pic:nvPicPr>
                  <pic:blipFill>
                    <a:blip r:embed="rId10" cstate="print">
                      <a:duotone>
                        <a:schemeClr val="accent5">
                          <a:shade val="45000"/>
                          <a:satMod val="135000"/>
                        </a:schemeClr>
                        <a:prstClr val="white"/>
                      </a:duotone>
                      <a:alphaModFix amt="10000"/>
                      <a:extLst>
                        <a:ext uri="{28A0092B-C50C-407E-A947-70E740481C1C}">
                          <a14:useLocalDpi xmlns:a14="http://schemas.microsoft.com/office/drawing/2010/main" val="0"/>
                        </a:ext>
                      </a:extLst>
                    </a:blip>
                    <a:stretch>
                      <a:fillRect/>
                    </a:stretch>
                  </pic:blipFill>
                  <pic:spPr>
                    <a:xfrm>
                      <a:off x="0" y="0"/>
                      <a:ext cx="8900795" cy="10868660"/>
                    </a:xfrm>
                    <a:prstGeom prst="rect">
                      <a:avLst/>
                    </a:prstGeom>
                  </pic:spPr>
                </pic:pic>
              </a:graphicData>
            </a:graphic>
            <wp14:sizeRelH relativeFrom="page">
              <wp14:pctWidth>0</wp14:pctWidth>
            </wp14:sizeRelH>
            <wp14:sizeRelV relativeFrom="page">
              <wp14:pctHeight>0</wp14:pctHeight>
            </wp14:sizeRelV>
          </wp:anchor>
        </w:drawing>
      </w:r>
      <w:r w:rsidR="008D45E7">
        <w:rPr>
          <w:rFonts w:ascii="Aptos Narrow" w:hAnsi="Aptos Narrow" w:cstheme="majorHAnsi"/>
          <w:bCs/>
          <w:color w:val="0563C1"/>
          <w:sz w:val="20"/>
          <w:szCs w:val="20"/>
          <w:u w:val="single"/>
        </w:rPr>
        <w:br w:type="page"/>
      </w:r>
    </w:p>
    <w:p w14:paraId="12D44192" w14:textId="77777777" w:rsidR="00E72D01" w:rsidRDefault="00E72D01" w:rsidP="00E72D01">
      <w:pPr>
        <w:ind w:right="111"/>
        <w:rPr>
          <w:rFonts w:ascii="Aptos Narrow" w:hAnsi="Aptos Narrow" w:cstheme="majorHAnsi"/>
          <w:bCs/>
          <w:color w:val="0563C1"/>
          <w:sz w:val="20"/>
          <w:szCs w:val="20"/>
          <w:u w:val="single"/>
        </w:rPr>
      </w:pPr>
    </w:p>
    <w:p w14:paraId="6A2CAF31" w14:textId="77777777" w:rsidR="00E72D01" w:rsidRDefault="00E72D01" w:rsidP="00E72D01">
      <w:pPr>
        <w:rPr>
          <w:rFonts w:ascii="Aptos Narrow" w:hAnsi="Aptos Narrow" w:cstheme="majorHAnsi"/>
          <w:bCs/>
          <w:color w:val="0563C1"/>
          <w:sz w:val="20"/>
          <w:szCs w:val="20"/>
          <w:u w:val="single"/>
        </w:rPr>
      </w:pPr>
    </w:p>
    <w:p w14:paraId="2550098B" w14:textId="2C7BEFF5" w:rsidR="005A0157" w:rsidRPr="003B3EEB" w:rsidRDefault="002F5F3B" w:rsidP="00B55AF5">
      <w:pPr>
        <w:pStyle w:val="NoSpacing"/>
        <w:spacing w:after="60"/>
        <w:ind w:right="111"/>
        <w:jc w:val="center"/>
        <w:rPr>
          <w:rFonts w:ascii="Aptos Narrow" w:hAnsi="Aptos Narrow" w:cstheme="majorHAnsi"/>
          <w:b/>
          <w:bCs/>
          <w:sz w:val="32"/>
          <w:szCs w:val="32"/>
          <w:lang w:val="lv-LV"/>
        </w:rPr>
      </w:pPr>
      <w:r w:rsidRPr="003B3EEB">
        <w:rPr>
          <w:rFonts w:ascii="Aptos Narrow" w:hAnsi="Aptos Narrow"/>
          <w:noProof/>
        </w:rPr>
        <w:drawing>
          <wp:anchor distT="0" distB="0" distL="114300" distR="114300" simplePos="0" relativeHeight="251636736" behindDoc="1" locked="0" layoutInCell="1" allowOverlap="1" wp14:anchorId="29B15A2E" wp14:editId="550F2F07">
            <wp:simplePos x="0" y="0"/>
            <wp:positionH relativeFrom="page">
              <wp:posOffset>-201930</wp:posOffset>
            </wp:positionH>
            <wp:positionV relativeFrom="page">
              <wp:align>top</wp:align>
            </wp:positionV>
            <wp:extent cx="8045450" cy="10677378"/>
            <wp:effectExtent l="0" t="0" r="0" b="0"/>
            <wp:wrapNone/>
            <wp:docPr id="37" name="Picture 37" descr="The Skills of the Future: How to Prepare for the Next Generation of Tech  Jobs &amp; 16 Tech Tr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Skills of the Future: How to Prepare for the Next Generation of Tech  Jobs &amp; 16 Tech Trends"/>
                    <pic:cNvPicPr>
                      <a:picLocks noChangeAspect="1" noChangeArrowheads="1"/>
                    </pic:cNvPicPr>
                  </pic:nvPicPr>
                  <pic:blipFill rotWithShape="1">
                    <a:blip r:embed="rId33">
                      <a:duotone>
                        <a:schemeClr val="accent5">
                          <a:shade val="45000"/>
                          <a:satMod val="135000"/>
                        </a:schemeClr>
                        <a:prstClr val="white"/>
                      </a:duotone>
                      <a:alphaModFix amt="35000"/>
                      <a:extLst>
                        <a:ext uri="{BEBA8EAE-BF5A-486C-A8C5-ECC9F3942E4B}">
                          <a14:imgProps xmlns:a14="http://schemas.microsoft.com/office/drawing/2010/main">
                            <a14:imgLayer r:embed="rId34">
                              <a14:imgEffect>
                                <a14:saturation sat="31000"/>
                              </a14:imgEffect>
                            </a14:imgLayer>
                          </a14:imgProps>
                        </a:ext>
                        <a:ext uri="{28A0092B-C50C-407E-A947-70E740481C1C}">
                          <a14:useLocalDpi xmlns:a14="http://schemas.microsoft.com/office/drawing/2010/main" val="0"/>
                        </a:ext>
                      </a:extLst>
                    </a:blip>
                    <a:srcRect l="25207" r="39705"/>
                    <a:stretch/>
                  </pic:blipFill>
                  <pic:spPr bwMode="auto">
                    <a:xfrm>
                      <a:off x="0" y="0"/>
                      <a:ext cx="8051913" cy="106859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9F38E9C" w14:textId="77777777" w:rsidR="002F5F3B" w:rsidRPr="003B3EEB" w:rsidRDefault="002F5F3B" w:rsidP="002F5F3B">
      <w:pPr>
        <w:tabs>
          <w:tab w:val="left" w:pos="7948"/>
        </w:tabs>
        <w:rPr>
          <w:rFonts w:ascii="Aptos Narrow" w:hAnsi="Aptos Narrow"/>
          <w:b/>
          <w:bCs/>
          <w:color w:val="1F4E79" w:themeColor="accent5" w:themeShade="80"/>
          <w:sz w:val="56"/>
          <w:szCs w:val="56"/>
        </w:rPr>
      </w:pPr>
    </w:p>
    <w:p w14:paraId="4F9EC215" w14:textId="77777777" w:rsidR="002F5F3B" w:rsidRPr="003B3EEB" w:rsidRDefault="002F5F3B" w:rsidP="002F5F3B">
      <w:pPr>
        <w:tabs>
          <w:tab w:val="left" w:pos="7948"/>
        </w:tabs>
        <w:rPr>
          <w:rFonts w:ascii="Aptos Narrow" w:hAnsi="Aptos Narrow"/>
          <w:b/>
          <w:bCs/>
          <w:color w:val="1F4E79" w:themeColor="accent5" w:themeShade="80"/>
          <w:sz w:val="56"/>
          <w:szCs w:val="56"/>
        </w:rPr>
      </w:pPr>
    </w:p>
    <w:p w14:paraId="45C88C5A" w14:textId="77777777" w:rsidR="002F5F3B" w:rsidRPr="003B3EEB" w:rsidRDefault="002F5F3B" w:rsidP="002F5F3B">
      <w:pPr>
        <w:tabs>
          <w:tab w:val="left" w:pos="7948"/>
        </w:tabs>
        <w:rPr>
          <w:rFonts w:ascii="Aptos Narrow" w:hAnsi="Aptos Narrow"/>
          <w:b/>
          <w:bCs/>
          <w:color w:val="1F4E79" w:themeColor="accent5" w:themeShade="80"/>
          <w:sz w:val="56"/>
          <w:szCs w:val="56"/>
        </w:rPr>
      </w:pPr>
    </w:p>
    <w:p w14:paraId="6C5F8056" w14:textId="4D493154" w:rsidR="00F34D06" w:rsidRPr="007566FA" w:rsidRDefault="002F5F3B" w:rsidP="008334A1">
      <w:pPr>
        <w:pStyle w:val="Heading1"/>
        <w:jc w:val="center"/>
        <w:rPr>
          <w:sz w:val="120"/>
          <w:szCs w:val="120"/>
          <w:lang w:val="lv-LV"/>
        </w:rPr>
      </w:pPr>
      <w:bookmarkStart w:id="34" w:name="_Toc181714629"/>
      <w:bookmarkStart w:id="35" w:name="_Toc200962990"/>
      <w:bookmarkStart w:id="36" w:name="_Toc174010200"/>
      <w:bookmarkStart w:id="37" w:name="_Toc174011740"/>
      <w:r w:rsidRPr="007566FA">
        <w:rPr>
          <w:lang w:val="lv-LV"/>
        </w:rPr>
        <w:t>CILVĒKKAPITĀLA</w:t>
      </w:r>
      <w:r w:rsidR="00CD4107" w:rsidRPr="007566FA">
        <w:rPr>
          <w:lang w:val="lv-LV"/>
        </w:rPr>
        <w:t xml:space="preserve"> </w:t>
      </w:r>
      <w:r w:rsidR="008334A1">
        <w:br/>
      </w:r>
      <w:r w:rsidRPr="007566FA">
        <w:rPr>
          <w:lang w:val="lv-LV"/>
        </w:rPr>
        <w:t>ATTĪSTĪBAS</w:t>
      </w:r>
      <w:r w:rsidR="00F57E4D" w:rsidRPr="007566FA">
        <w:rPr>
          <w:lang w:val="lv-LV"/>
        </w:rPr>
        <w:t xml:space="preserve"> </w:t>
      </w:r>
      <w:r w:rsidR="00C4500A" w:rsidRPr="007566FA">
        <w:rPr>
          <w:lang w:val="lv-LV"/>
        </w:rPr>
        <w:t>Rīcības</w:t>
      </w:r>
      <w:r w:rsidR="008673C5" w:rsidRPr="007566FA">
        <w:rPr>
          <w:lang w:val="lv-LV"/>
        </w:rPr>
        <w:t xml:space="preserve"> plāna</w:t>
      </w:r>
      <w:bookmarkEnd w:id="34"/>
      <w:bookmarkEnd w:id="35"/>
    </w:p>
    <w:p w14:paraId="5B26DC06" w14:textId="19822E64" w:rsidR="005A0157" w:rsidRPr="00F57E4D" w:rsidRDefault="00D716EE" w:rsidP="008334A1">
      <w:pPr>
        <w:pStyle w:val="Heading1"/>
        <w:jc w:val="center"/>
      </w:pPr>
      <w:bookmarkStart w:id="38" w:name="_Toc188520026"/>
      <w:bookmarkStart w:id="39" w:name="_Toc200962991"/>
      <w:r>
        <w:rPr>
          <w:sz w:val="120"/>
          <w:szCs w:val="120"/>
        </w:rPr>
        <w:t>PASĀKUMI</w:t>
      </w:r>
      <w:bookmarkEnd w:id="36"/>
      <w:bookmarkEnd w:id="37"/>
      <w:bookmarkEnd w:id="38"/>
      <w:bookmarkEnd w:id="39"/>
    </w:p>
    <w:p w14:paraId="047D33CE" w14:textId="7E9CD4EA" w:rsidR="005A0157" w:rsidRPr="002A0C43" w:rsidRDefault="00B75B45" w:rsidP="002A0C43">
      <w:pPr>
        <w:pStyle w:val="Heading1"/>
        <w:rPr>
          <w:rStyle w:val="normaltextrun"/>
        </w:rPr>
      </w:pPr>
      <w:bookmarkStart w:id="40" w:name="_Toc200962992"/>
      <w:r w:rsidRPr="003B3EEB">
        <w:rPr>
          <w:noProof/>
          <w:sz w:val="24"/>
          <w:szCs w:val="24"/>
        </w:rPr>
        <w:drawing>
          <wp:anchor distT="0" distB="0" distL="114300" distR="114300" simplePos="0" relativeHeight="251616256" behindDoc="0" locked="0" layoutInCell="1" allowOverlap="1" wp14:anchorId="74B07B4D" wp14:editId="239359EB">
            <wp:simplePos x="0" y="0"/>
            <wp:positionH relativeFrom="column">
              <wp:posOffset>5979795</wp:posOffset>
            </wp:positionH>
            <wp:positionV relativeFrom="paragraph">
              <wp:posOffset>2035810</wp:posOffset>
            </wp:positionV>
            <wp:extent cx="612000" cy="612000"/>
            <wp:effectExtent l="0" t="0" r="0" b="0"/>
            <wp:wrapNone/>
            <wp:docPr id="57" name="Picture 57" descr="Entrepreneur - Free peopl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35">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612000" cy="612000"/>
                    </a:xfrm>
                    <a:prstGeom prst="rect">
                      <a:avLst/>
                    </a:prstGeom>
                  </pic:spPr>
                </pic:pic>
              </a:graphicData>
            </a:graphic>
            <wp14:sizeRelH relativeFrom="page">
              <wp14:pctWidth>0</wp14:pctWidth>
            </wp14:sizeRelH>
            <wp14:sizeRelV relativeFrom="page">
              <wp14:pctHeight>0</wp14:pctHeight>
            </wp14:sizeRelV>
          </wp:anchor>
        </w:drawing>
      </w:r>
      <w:r w:rsidRPr="003B3EEB">
        <w:rPr>
          <w:noProof/>
          <w:sz w:val="24"/>
          <w:szCs w:val="24"/>
        </w:rPr>
        <w:drawing>
          <wp:anchor distT="0" distB="0" distL="114300" distR="114300" simplePos="0" relativeHeight="251615232" behindDoc="0" locked="0" layoutInCell="1" allowOverlap="1" wp14:anchorId="4BFB48FF" wp14:editId="39C8943A">
            <wp:simplePos x="0" y="0"/>
            <wp:positionH relativeFrom="column">
              <wp:posOffset>4577715</wp:posOffset>
            </wp:positionH>
            <wp:positionV relativeFrom="paragraph">
              <wp:posOffset>2040890</wp:posOffset>
            </wp:positionV>
            <wp:extent cx="612000" cy="612000"/>
            <wp:effectExtent l="0" t="0" r="0" b="0"/>
            <wp:wrapNone/>
            <wp:docPr id="56" name="Picture 56" descr="Lifelong Learning Icons - Free SVG &amp; PNG Lifelong Learning Images - Noun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36">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612000" cy="612000"/>
                    </a:xfrm>
                    <a:prstGeom prst="rect">
                      <a:avLst/>
                    </a:prstGeom>
                  </pic:spPr>
                </pic:pic>
              </a:graphicData>
            </a:graphic>
            <wp14:sizeRelH relativeFrom="page">
              <wp14:pctWidth>0</wp14:pctWidth>
            </wp14:sizeRelH>
            <wp14:sizeRelV relativeFrom="page">
              <wp14:pctHeight>0</wp14:pctHeight>
            </wp14:sizeRelV>
          </wp:anchor>
        </w:drawing>
      </w:r>
      <w:r w:rsidRPr="003B3EEB">
        <w:rPr>
          <w:noProof/>
          <w:sz w:val="24"/>
          <w:szCs w:val="24"/>
        </w:rPr>
        <w:drawing>
          <wp:anchor distT="0" distB="0" distL="114300" distR="114300" simplePos="0" relativeHeight="251614208" behindDoc="0" locked="0" layoutInCell="1" allowOverlap="1" wp14:anchorId="2A285BFD" wp14:editId="5309CB49">
            <wp:simplePos x="0" y="0"/>
            <wp:positionH relativeFrom="margin">
              <wp:posOffset>3161665</wp:posOffset>
            </wp:positionH>
            <wp:positionV relativeFrom="paragraph">
              <wp:posOffset>2040255</wp:posOffset>
            </wp:positionV>
            <wp:extent cx="612000" cy="612000"/>
            <wp:effectExtent l="0" t="0" r="0" b="0"/>
            <wp:wrapNone/>
            <wp:docPr id="55" name="Picture 55" descr="Migration - Free user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37">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612000" cy="612000"/>
                    </a:xfrm>
                    <a:prstGeom prst="rect">
                      <a:avLst/>
                    </a:prstGeom>
                  </pic:spPr>
                </pic:pic>
              </a:graphicData>
            </a:graphic>
            <wp14:sizeRelH relativeFrom="page">
              <wp14:pctWidth>0</wp14:pctWidth>
            </wp14:sizeRelH>
            <wp14:sizeRelV relativeFrom="page">
              <wp14:pctHeight>0</wp14:pctHeight>
            </wp14:sizeRelV>
          </wp:anchor>
        </w:drawing>
      </w:r>
      <w:r w:rsidRPr="003B3EEB">
        <w:rPr>
          <w:noProof/>
          <w:color w:val="000000" w:themeColor="text1"/>
        </w:rPr>
        <w:drawing>
          <wp:anchor distT="0" distB="0" distL="114300" distR="114300" simplePos="0" relativeHeight="251613184" behindDoc="0" locked="0" layoutInCell="1" allowOverlap="1" wp14:anchorId="5EE22AC0" wp14:editId="00518938">
            <wp:simplePos x="0" y="0"/>
            <wp:positionH relativeFrom="column">
              <wp:posOffset>1760855</wp:posOffset>
            </wp:positionH>
            <wp:positionV relativeFrom="paragraph">
              <wp:posOffset>2033270</wp:posOffset>
            </wp:positionV>
            <wp:extent cx="612000" cy="612000"/>
            <wp:effectExtent l="0" t="0" r="0" b="0"/>
            <wp:wrapNone/>
            <wp:docPr id="53" name="Picture 53" descr="Business, demand, market, marketing, labor demand, labour demand, market  demand icon - Download on Iconfi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38">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612000" cy="612000"/>
                    </a:xfrm>
                    <a:prstGeom prst="rect">
                      <a:avLst/>
                    </a:prstGeom>
                  </pic:spPr>
                </pic:pic>
              </a:graphicData>
            </a:graphic>
            <wp14:sizeRelH relativeFrom="page">
              <wp14:pctWidth>0</wp14:pctWidth>
            </wp14:sizeRelH>
            <wp14:sizeRelV relativeFrom="page">
              <wp14:pctHeight>0</wp14:pctHeight>
            </wp14:sizeRelV>
          </wp:anchor>
        </w:drawing>
      </w:r>
      <w:r w:rsidRPr="003B3EEB">
        <w:rPr>
          <w:noProof/>
        </w:rPr>
        <w:drawing>
          <wp:anchor distT="0" distB="0" distL="114300" distR="114300" simplePos="0" relativeHeight="251612160" behindDoc="0" locked="0" layoutInCell="1" allowOverlap="1" wp14:anchorId="710FDA81" wp14:editId="4E071230">
            <wp:simplePos x="0" y="0"/>
            <wp:positionH relativeFrom="column">
              <wp:posOffset>355600</wp:posOffset>
            </wp:positionH>
            <wp:positionV relativeFrom="paragraph">
              <wp:posOffset>2040255</wp:posOffset>
            </wp:positionV>
            <wp:extent cx="612000" cy="612000"/>
            <wp:effectExtent l="0" t="0" r="0" b="0"/>
            <wp:wrapNone/>
            <wp:docPr id="52" name="Picture 52" descr="Stem - Free technology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39">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612000" cy="612000"/>
                    </a:xfrm>
                    <a:prstGeom prst="rect">
                      <a:avLst/>
                    </a:prstGeom>
                  </pic:spPr>
                </pic:pic>
              </a:graphicData>
            </a:graphic>
            <wp14:sizeRelH relativeFrom="page">
              <wp14:pctWidth>0</wp14:pctWidth>
            </wp14:sizeRelH>
            <wp14:sizeRelV relativeFrom="page">
              <wp14:pctHeight>0</wp14:pctHeight>
            </wp14:sizeRelV>
          </wp:anchor>
        </w:drawing>
      </w:r>
      <w:r w:rsidRPr="003B3EEB">
        <w:rPr>
          <w:rFonts w:cstheme="majorHAnsi"/>
          <w:noProof/>
          <w:color w:val="000000" w:themeColor="text1"/>
          <w:sz w:val="24"/>
          <w:szCs w:val="24"/>
        </w:rPr>
        <mc:AlternateContent>
          <mc:Choice Requires="wps">
            <w:drawing>
              <wp:anchor distT="0" distB="0" distL="114300" distR="114300" simplePos="0" relativeHeight="251611136" behindDoc="0" locked="0" layoutInCell="1" allowOverlap="1" wp14:anchorId="31F87701" wp14:editId="08D0D1A3">
                <wp:simplePos x="0" y="0"/>
                <wp:positionH relativeFrom="margin">
                  <wp:posOffset>-52070</wp:posOffset>
                </wp:positionH>
                <wp:positionV relativeFrom="paragraph">
                  <wp:posOffset>2899410</wp:posOffset>
                </wp:positionV>
                <wp:extent cx="1367790" cy="1223645"/>
                <wp:effectExtent l="0" t="0" r="3810" b="0"/>
                <wp:wrapNone/>
                <wp:docPr id="42" name="Hexagon 42"/>
                <wp:cNvGraphicFramePr/>
                <a:graphic xmlns:a="http://schemas.openxmlformats.org/drawingml/2006/main">
                  <a:graphicData uri="http://schemas.microsoft.com/office/word/2010/wordprocessingShape">
                    <wps:wsp>
                      <wps:cNvSpPr/>
                      <wps:spPr>
                        <a:xfrm>
                          <a:off x="0" y="0"/>
                          <a:ext cx="1367790" cy="1223645"/>
                        </a:xfrm>
                        <a:prstGeom prst="hexagon">
                          <a:avLst>
                            <a:gd name="adj" fmla="val 0"/>
                            <a:gd name="vf" fmla="val 115470"/>
                          </a:avLst>
                        </a:prstGeom>
                        <a:solidFill>
                          <a:srgbClr val="1F4E79">
                            <a:alpha val="73333"/>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5A0F32C" w14:textId="3C1B5A1A" w:rsidR="00B75B45" w:rsidRPr="00B75B45" w:rsidRDefault="00A60F14" w:rsidP="00B75B45">
                            <w:pPr>
                              <w:spacing w:after="60" w:line="240" w:lineRule="auto"/>
                              <w:ind w:right="33"/>
                              <w:jc w:val="center"/>
                              <w:textAlignment w:val="baseline"/>
                              <w:rPr>
                                <w:rFonts w:asciiTheme="majorHAnsi" w:eastAsia="Times New Roman" w:hAnsiTheme="majorHAnsi" w:cstheme="majorHAnsi"/>
                                <w:b/>
                                <w:bCs/>
                                <w:color w:val="FFFFFF" w:themeColor="background1"/>
                                <w:sz w:val="24"/>
                                <w:szCs w:val="24"/>
                              </w:rPr>
                            </w:pPr>
                            <w:r>
                              <w:rPr>
                                <w:rFonts w:asciiTheme="majorHAnsi" w:eastAsia="Times New Roman" w:hAnsiTheme="majorHAnsi" w:cstheme="majorHAnsi"/>
                                <w:b/>
                                <w:bCs/>
                                <w:color w:val="FFFFFF" w:themeColor="background1"/>
                                <w:sz w:val="24"/>
                                <w:szCs w:val="24"/>
                              </w:rPr>
                              <w:t xml:space="preserve">IZGLĪTĪBA UN PRASMES, </w:t>
                            </w:r>
                            <w:r w:rsidR="003977AF">
                              <w:rPr>
                                <w:rFonts w:asciiTheme="majorHAnsi" w:eastAsia="Times New Roman" w:hAnsiTheme="majorHAnsi" w:cstheme="majorHAnsi"/>
                                <w:b/>
                                <w:bCs/>
                                <w:color w:val="FFFFFF" w:themeColor="background1"/>
                                <w:sz w:val="24"/>
                                <w:szCs w:val="24"/>
                              </w:rPr>
                              <w:t>STEM ATTĪSTĪBA</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F87701" id="Hexagon 42" o:spid="_x0000_s1123" type="#_x0000_t9" style="position:absolute;margin-left:-4.1pt;margin-top:228.3pt;width:107.7pt;height:96.35pt;z-index:251611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" adj="0" fillcolor="#1f4e79" stroked="f" strokeweight="1pt">
                <v:fill opacity="48059f"/>
                <v:textbox inset="1mm,1mm,1mm,1mm">
                  <w:txbxContent>
                    <w:p w14:paraId="75A0F32C" w14:textId="3C1B5A1A" w:rsidR="00B75B45" w:rsidRPr="00B75B45" w:rsidRDefault="00A60F14" w:rsidP="00B75B45">
                      <w:pPr>
                        <w:spacing w:after="60" w:line="240" w:lineRule="auto"/>
                        <w:ind w:right="33"/>
                        <w:jc w:val="center"/>
                        <w:textAlignment w:val="baseline"/>
                        <w:rPr>
                          <w:rFonts w:asciiTheme="majorHAnsi" w:eastAsia="Times New Roman" w:hAnsiTheme="majorHAnsi" w:cstheme="majorHAnsi"/>
                          <w:b/>
                          <w:bCs/>
                          <w:color w:val="FFFFFF" w:themeColor="background1"/>
                          <w:sz w:val="24"/>
                          <w:szCs w:val="24"/>
                        </w:rPr>
                      </w:pPr>
                      <w:r>
                        <w:rPr>
                          <w:rFonts w:asciiTheme="majorHAnsi" w:eastAsia="Times New Roman" w:hAnsiTheme="majorHAnsi" w:cstheme="majorHAnsi"/>
                          <w:b/>
                          <w:bCs/>
                          <w:color w:val="FFFFFF" w:themeColor="background1"/>
                          <w:sz w:val="24"/>
                          <w:szCs w:val="24"/>
                        </w:rPr>
                        <w:t xml:space="preserve">IZGLĪTĪBA UN PRASMES, </w:t>
                      </w:r>
                      <w:r w:rsidR="003977AF">
                        <w:rPr>
                          <w:rFonts w:asciiTheme="majorHAnsi" w:eastAsia="Times New Roman" w:hAnsiTheme="majorHAnsi" w:cstheme="majorHAnsi"/>
                          <w:b/>
                          <w:bCs/>
                          <w:color w:val="FFFFFF" w:themeColor="background1"/>
                          <w:sz w:val="24"/>
                          <w:szCs w:val="24"/>
                        </w:rPr>
                        <w:t>STEM ATTĪSTĪBA</w:t>
                      </w:r>
                    </w:p>
                  </w:txbxContent>
                </v:textbox>
                <w10:wrap anchorx="margin"/>
              </v:shape>
            </w:pict>
          </mc:Fallback>
        </mc:AlternateContent>
      </w:r>
      <w:r w:rsidRPr="003B3EEB">
        <w:rPr>
          <w:rFonts w:cstheme="majorHAnsi"/>
          <w:noProof/>
          <w:color w:val="000000" w:themeColor="text1"/>
          <w:sz w:val="24"/>
          <w:szCs w:val="24"/>
        </w:rPr>
        <mc:AlternateContent>
          <mc:Choice Requires="wps">
            <w:drawing>
              <wp:anchor distT="0" distB="0" distL="114300" distR="114300" simplePos="0" relativeHeight="251620352" behindDoc="0" locked="0" layoutInCell="1" allowOverlap="1" wp14:anchorId="28261290" wp14:editId="53F826EC">
                <wp:simplePos x="0" y="0"/>
                <wp:positionH relativeFrom="margin">
                  <wp:posOffset>5594985</wp:posOffset>
                </wp:positionH>
                <wp:positionV relativeFrom="paragraph">
                  <wp:posOffset>2896870</wp:posOffset>
                </wp:positionV>
                <wp:extent cx="1367790" cy="1223645"/>
                <wp:effectExtent l="0" t="0" r="3810" b="0"/>
                <wp:wrapNone/>
                <wp:docPr id="1344" name="Hexagon 1344"/>
                <wp:cNvGraphicFramePr/>
                <a:graphic xmlns:a="http://schemas.openxmlformats.org/drawingml/2006/main">
                  <a:graphicData uri="http://schemas.microsoft.com/office/word/2010/wordprocessingShape">
                    <wps:wsp>
                      <wps:cNvSpPr/>
                      <wps:spPr>
                        <a:xfrm>
                          <a:off x="0" y="0"/>
                          <a:ext cx="1367790" cy="1223645"/>
                        </a:xfrm>
                        <a:prstGeom prst="hexagon">
                          <a:avLst>
                            <a:gd name="adj" fmla="val 0"/>
                            <a:gd name="vf" fmla="val 115470"/>
                          </a:avLst>
                        </a:prstGeom>
                        <a:solidFill>
                          <a:srgbClr val="1F4E79">
                            <a:alpha val="73725"/>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215ED18" w14:textId="3D44202B" w:rsidR="00B75B45" w:rsidRPr="00B75B45" w:rsidRDefault="00B75B45" w:rsidP="00B75B45">
                            <w:pPr>
                              <w:spacing w:after="60" w:line="240" w:lineRule="auto"/>
                              <w:ind w:right="33"/>
                              <w:jc w:val="center"/>
                              <w:textAlignment w:val="baseline"/>
                              <w:rPr>
                                <w:rFonts w:asciiTheme="majorHAnsi" w:eastAsia="Times New Roman" w:hAnsiTheme="majorHAnsi" w:cstheme="majorHAnsi"/>
                                <w:b/>
                                <w:bCs/>
                                <w:color w:val="FFFFFF" w:themeColor="background1"/>
                                <w:sz w:val="24"/>
                                <w:szCs w:val="24"/>
                              </w:rPr>
                            </w:pPr>
                            <w:r w:rsidRPr="00B75B45">
                              <w:rPr>
                                <w:rFonts w:asciiTheme="majorHAnsi" w:eastAsia="Times New Roman" w:hAnsiTheme="majorHAnsi" w:cstheme="majorHAnsi"/>
                                <w:b/>
                                <w:bCs/>
                                <w:color w:val="FFFFFF" w:themeColor="background1"/>
                                <w:sz w:val="24"/>
                                <w:szCs w:val="24"/>
                              </w:rPr>
                              <w:t>ATBALSTS UZŅĒMĒJU UZŅĒMĪGUMAM</w:t>
                            </w:r>
                          </w:p>
                        </w:txbxContent>
                      </wps:txbx>
                      <wps:bodyPr rot="0" spcFirstLastPara="0" vertOverflow="overflow" horzOverflow="overflow" vert="horz" wrap="square" lIns="0" tIns="36000" rIns="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261290" id="Hexagon 1344" o:spid="_x0000_s1124" type="#_x0000_t9" style="position:absolute;margin-left:440.55pt;margin-top:228.1pt;width:107.7pt;height:96.35pt;z-index:251620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" adj="0" fillcolor="#1f4e79" stroked="f" strokeweight="1pt">
                <v:fill opacity="48316f"/>
                <v:textbox inset="0,1mm,0,1mm">
                  <w:txbxContent>
                    <w:p w14:paraId="5215ED18" w14:textId="3D44202B" w:rsidR="00B75B45" w:rsidRPr="00B75B45" w:rsidRDefault="00B75B45" w:rsidP="00B75B45">
                      <w:pPr>
                        <w:spacing w:after="60" w:line="240" w:lineRule="auto"/>
                        <w:ind w:right="33"/>
                        <w:jc w:val="center"/>
                        <w:textAlignment w:val="baseline"/>
                        <w:rPr>
                          <w:rFonts w:asciiTheme="majorHAnsi" w:eastAsia="Times New Roman" w:hAnsiTheme="majorHAnsi" w:cstheme="majorHAnsi"/>
                          <w:b/>
                          <w:bCs/>
                          <w:color w:val="FFFFFF" w:themeColor="background1"/>
                          <w:sz w:val="24"/>
                          <w:szCs w:val="24"/>
                        </w:rPr>
                      </w:pPr>
                      <w:r w:rsidRPr="00B75B45">
                        <w:rPr>
                          <w:rFonts w:asciiTheme="majorHAnsi" w:eastAsia="Times New Roman" w:hAnsiTheme="majorHAnsi" w:cstheme="majorHAnsi"/>
                          <w:b/>
                          <w:bCs/>
                          <w:color w:val="FFFFFF" w:themeColor="background1"/>
                          <w:sz w:val="24"/>
                          <w:szCs w:val="24"/>
                        </w:rPr>
                        <w:t>ATBALSTS UZŅĒMĒJU UZŅĒMĪGUMAM</w:t>
                      </w:r>
                    </w:p>
                  </w:txbxContent>
                </v:textbox>
                <w10:wrap anchorx="margin"/>
              </v:shape>
            </w:pict>
          </mc:Fallback>
        </mc:AlternateContent>
      </w:r>
      <w:r w:rsidRPr="003B3EEB">
        <w:rPr>
          <w:rFonts w:cstheme="majorHAnsi"/>
          <w:noProof/>
          <w:color w:val="000000" w:themeColor="text1"/>
          <w:sz w:val="24"/>
          <w:szCs w:val="24"/>
        </w:rPr>
        <mc:AlternateContent>
          <mc:Choice Requires="wps">
            <w:drawing>
              <wp:anchor distT="0" distB="0" distL="114300" distR="114300" simplePos="0" relativeHeight="251619328" behindDoc="0" locked="0" layoutInCell="1" allowOverlap="1" wp14:anchorId="7EA1CA8E" wp14:editId="30269A3F">
                <wp:simplePos x="0" y="0"/>
                <wp:positionH relativeFrom="margin">
                  <wp:posOffset>4185285</wp:posOffset>
                </wp:positionH>
                <wp:positionV relativeFrom="paragraph">
                  <wp:posOffset>2897505</wp:posOffset>
                </wp:positionV>
                <wp:extent cx="1367790" cy="1223645"/>
                <wp:effectExtent l="0" t="0" r="3810" b="0"/>
                <wp:wrapNone/>
                <wp:docPr id="63" name="Hexagon 63"/>
                <wp:cNvGraphicFramePr/>
                <a:graphic xmlns:a="http://schemas.openxmlformats.org/drawingml/2006/main">
                  <a:graphicData uri="http://schemas.microsoft.com/office/word/2010/wordprocessingShape">
                    <wps:wsp>
                      <wps:cNvSpPr/>
                      <wps:spPr>
                        <a:xfrm>
                          <a:off x="0" y="0"/>
                          <a:ext cx="1367790" cy="1223645"/>
                        </a:xfrm>
                        <a:prstGeom prst="hexagon">
                          <a:avLst>
                            <a:gd name="adj" fmla="val 0"/>
                            <a:gd name="vf" fmla="val 115470"/>
                          </a:avLst>
                        </a:prstGeom>
                        <a:solidFill>
                          <a:srgbClr val="1F4E79">
                            <a:alpha val="73725"/>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C57EFCC" w14:textId="22700DA1" w:rsidR="00B75B45" w:rsidRPr="00B75B45" w:rsidRDefault="00B75B45" w:rsidP="00B75B45">
                            <w:pPr>
                              <w:jc w:val="center"/>
                              <w:rPr>
                                <w:b/>
                                <w:bCs/>
                                <w:color w:val="FFFFFF" w:themeColor="background1"/>
                              </w:rPr>
                            </w:pPr>
                            <w:r w:rsidRPr="00B75B45">
                              <w:rPr>
                                <w:rFonts w:asciiTheme="majorHAnsi" w:eastAsia="Times New Roman" w:hAnsiTheme="majorHAnsi" w:cstheme="majorHAnsi"/>
                                <w:b/>
                                <w:bCs/>
                                <w:color w:val="FFFFFF" w:themeColor="background1"/>
                                <w:sz w:val="24"/>
                                <w:szCs w:val="24"/>
                              </w:rPr>
                              <w:t>PIEAUGUŠO IZGLĪTĪBAS PIEDĀVĀJUMS UN KVALITĀTE</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A1CA8E" id="Hexagon 63" o:spid="_x0000_s1125" type="#_x0000_t9" style="position:absolute;margin-left:329.55pt;margin-top:228.15pt;width:107.7pt;height:96.35pt;z-index:251619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" adj="0" fillcolor="#1f4e79" stroked="f" strokeweight="1pt">
                <v:fill opacity="48316f"/>
                <v:textbox inset="1mm,1mm,1mm,1mm">
                  <w:txbxContent>
                    <w:p w14:paraId="2C57EFCC" w14:textId="22700DA1" w:rsidR="00B75B45" w:rsidRPr="00B75B45" w:rsidRDefault="00B75B45" w:rsidP="00B75B45">
                      <w:pPr>
                        <w:jc w:val="center"/>
                        <w:rPr>
                          <w:b/>
                          <w:bCs/>
                          <w:color w:val="FFFFFF" w:themeColor="background1"/>
                        </w:rPr>
                      </w:pPr>
                      <w:r w:rsidRPr="00B75B45">
                        <w:rPr>
                          <w:rFonts w:asciiTheme="majorHAnsi" w:eastAsia="Times New Roman" w:hAnsiTheme="majorHAnsi" w:cstheme="majorHAnsi"/>
                          <w:b/>
                          <w:bCs/>
                          <w:color w:val="FFFFFF" w:themeColor="background1"/>
                          <w:sz w:val="24"/>
                          <w:szCs w:val="24"/>
                        </w:rPr>
                        <w:t>PIEAUGUŠO IZGLĪTĪBAS PIEDĀVĀJUMS UN KVALITĀTE</w:t>
                      </w:r>
                    </w:p>
                  </w:txbxContent>
                </v:textbox>
                <w10:wrap anchorx="margin"/>
              </v:shape>
            </w:pict>
          </mc:Fallback>
        </mc:AlternateContent>
      </w:r>
      <w:r w:rsidRPr="003B3EEB">
        <w:rPr>
          <w:rFonts w:cstheme="majorHAnsi"/>
          <w:noProof/>
          <w:color w:val="000000" w:themeColor="text1"/>
          <w:sz w:val="24"/>
          <w:szCs w:val="24"/>
        </w:rPr>
        <mc:AlternateContent>
          <mc:Choice Requires="wps">
            <w:drawing>
              <wp:anchor distT="0" distB="0" distL="114300" distR="114300" simplePos="0" relativeHeight="251618304" behindDoc="0" locked="0" layoutInCell="1" allowOverlap="1" wp14:anchorId="7F8C01F5" wp14:editId="3C44A2CE">
                <wp:simplePos x="0" y="0"/>
                <wp:positionH relativeFrom="margin">
                  <wp:posOffset>2771775</wp:posOffset>
                </wp:positionH>
                <wp:positionV relativeFrom="paragraph">
                  <wp:posOffset>2898140</wp:posOffset>
                </wp:positionV>
                <wp:extent cx="1367790" cy="1223645"/>
                <wp:effectExtent l="0" t="0" r="3810" b="0"/>
                <wp:wrapNone/>
                <wp:docPr id="59" name="Hexagon 59"/>
                <wp:cNvGraphicFramePr/>
                <a:graphic xmlns:a="http://schemas.openxmlformats.org/drawingml/2006/main">
                  <a:graphicData uri="http://schemas.microsoft.com/office/word/2010/wordprocessingShape">
                    <wps:wsp>
                      <wps:cNvSpPr/>
                      <wps:spPr>
                        <a:xfrm>
                          <a:off x="0" y="0"/>
                          <a:ext cx="1367790" cy="1223645"/>
                        </a:xfrm>
                        <a:prstGeom prst="hexagon">
                          <a:avLst>
                            <a:gd name="adj" fmla="val 0"/>
                            <a:gd name="vf" fmla="val 115470"/>
                          </a:avLst>
                        </a:prstGeom>
                        <a:solidFill>
                          <a:srgbClr val="1F4E79">
                            <a:alpha val="73725"/>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A693AB7" w14:textId="08337AB7" w:rsidR="00B75B45" w:rsidRPr="00B75B45" w:rsidRDefault="00B75B45" w:rsidP="00B75B45">
                            <w:pPr>
                              <w:jc w:val="center"/>
                              <w:rPr>
                                <w:b/>
                                <w:bCs/>
                                <w:color w:val="FFFFFF" w:themeColor="background1"/>
                              </w:rPr>
                            </w:pPr>
                            <w:r w:rsidRPr="00B75B45">
                              <w:rPr>
                                <w:rFonts w:asciiTheme="majorHAnsi" w:eastAsia="Times New Roman" w:hAnsiTheme="majorHAnsi" w:cstheme="majorHAnsi"/>
                                <w:b/>
                                <w:bCs/>
                                <w:color w:val="FFFFFF" w:themeColor="background1"/>
                                <w:sz w:val="24"/>
                                <w:szCs w:val="24"/>
                              </w:rPr>
                              <w:t>KVALIFICĒTU DARBINIEKU PIESAISTE</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8C01F5" id="Hexagon 59" o:spid="_x0000_s1126" type="#_x0000_t9" style="position:absolute;margin-left:218.25pt;margin-top:228.2pt;width:107.7pt;height:96.35pt;z-index:25161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" adj="0" fillcolor="#1f4e79" stroked="f" strokeweight="1pt">
                <v:fill opacity="48316f"/>
                <v:textbox inset="1mm,1mm,1mm,1mm">
                  <w:txbxContent>
                    <w:p w14:paraId="1A693AB7" w14:textId="08337AB7" w:rsidR="00B75B45" w:rsidRPr="00B75B45" w:rsidRDefault="00B75B45" w:rsidP="00B75B45">
                      <w:pPr>
                        <w:jc w:val="center"/>
                        <w:rPr>
                          <w:b/>
                          <w:bCs/>
                          <w:color w:val="FFFFFF" w:themeColor="background1"/>
                        </w:rPr>
                      </w:pPr>
                      <w:r w:rsidRPr="00B75B45">
                        <w:rPr>
                          <w:rFonts w:asciiTheme="majorHAnsi" w:eastAsia="Times New Roman" w:hAnsiTheme="majorHAnsi" w:cstheme="majorHAnsi"/>
                          <w:b/>
                          <w:bCs/>
                          <w:color w:val="FFFFFF" w:themeColor="background1"/>
                          <w:sz w:val="24"/>
                          <w:szCs w:val="24"/>
                        </w:rPr>
                        <w:t>KVALIFICĒTU DARBINIEKU PIESAISTE</w:t>
                      </w:r>
                    </w:p>
                  </w:txbxContent>
                </v:textbox>
                <w10:wrap anchorx="margin"/>
              </v:shape>
            </w:pict>
          </mc:Fallback>
        </mc:AlternateContent>
      </w:r>
      <w:r w:rsidRPr="003B3EEB">
        <w:rPr>
          <w:rFonts w:cstheme="majorHAnsi"/>
          <w:noProof/>
          <w:color w:val="000000" w:themeColor="text1"/>
          <w:sz w:val="24"/>
          <w:szCs w:val="24"/>
        </w:rPr>
        <mc:AlternateContent>
          <mc:Choice Requires="wps">
            <w:drawing>
              <wp:anchor distT="0" distB="0" distL="114300" distR="114300" simplePos="0" relativeHeight="251617280" behindDoc="0" locked="0" layoutInCell="1" allowOverlap="1" wp14:anchorId="55472031" wp14:editId="015F336E">
                <wp:simplePos x="0" y="0"/>
                <wp:positionH relativeFrom="margin">
                  <wp:posOffset>1358900</wp:posOffset>
                </wp:positionH>
                <wp:positionV relativeFrom="paragraph">
                  <wp:posOffset>2897637</wp:posOffset>
                </wp:positionV>
                <wp:extent cx="1367790" cy="1223645"/>
                <wp:effectExtent l="0" t="0" r="3810" b="0"/>
                <wp:wrapNone/>
                <wp:docPr id="58" name="Hexagon 58"/>
                <wp:cNvGraphicFramePr/>
                <a:graphic xmlns:a="http://schemas.openxmlformats.org/drawingml/2006/main">
                  <a:graphicData uri="http://schemas.microsoft.com/office/word/2010/wordprocessingShape">
                    <wps:wsp>
                      <wps:cNvSpPr/>
                      <wps:spPr>
                        <a:xfrm>
                          <a:off x="0" y="0"/>
                          <a:ext cx="1367790" cy="1223645"/>
                        </a:xfrm>
                        <a:prstGeom prst="hexagon">
                          <a:avLst>
                            <a:gd name="adj" fmla="val 0"/>
                            <a:gd name="vf" fmla="val 115470"/>
                          </a:avLst>
                        </a:prstGeom>
                        <a:solidFill>
                          <a:srgbClr val="1F4E79">
                            <a:alpha val="73725"/>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46CAEB2" w14:textId="75205CD7" w:rsidR="00B75B45" w:rsidRPr="00B75B45" w:rsidRDefault="00B75B45" w:rsidP="00B75B45">
                            <w:pPr>
                              <w:spacing w:after="60" w:line="240" w:lineRule="auto"/>
                              <w:ind w:right="33"/>
                              <w:jc w:val="center"/>
                              <w:textAlignment w:val="baseline"/>
                              <w:rPr>
                                <w:rFonts w:asciiTheme="majorHAnsi" w:eastAsia="Times New Roman" w:hAnsiTheme="majorHAnsi" w:cstheme="majorHAnsi"/>
                                <w:b/>
                                <w:bCs/>
                                <w:color w:val="FFFFFF" w:themeColor="background1"/>
                                <w:sz w:val="24"/>
                                <w:szCs w:val="24"/>
                              </w:rPr>
                            </w:pPr>
                            <w:r w:rsidRPr="00B75B45">
                              <w:rPr>
                                <w:rFonts w:asciiTheme="majorHAnsi" w:eastAsia="Times New Roman" w:hAnsiTheme="majorHAnsi" w:cstheme="majorHAnsi"/>
                                <w:b/>
                                <w:bCs/>
                                <w:color w:val="FFFFFF" w:themeColor="background1"/>
                                <w:sz w:val="24"/>
                                <w:szCs w:val="24"/>
                              </w:rPr>
                              <w:t>DARBA TIRGUS PAPLAŠINĀŠANA</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72031" id="Hexagon 58" o:spid="_x0000_s1127" type="#_x0000_t9" style="position:absolute;margin-left:107pt;margin-top:228.15pt;width:107.7pt;height:96.35pt;z-index:251617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" adj="0" fillcolor="#1f4e79" stroked="f" strokeweight="1pt">
                <v:fill opacity="48316f"/>
                <v:textbox inset="1mm,1mm,1mm,1mm">
                  <w:txbxContent>
                    <w:p w14:paraId="046CAEB2" w14:textId="75205CD7" w:rsidR="00B75B45" w:rsidRPr="00B75B45" w:rsidRDefault="00B75B45" w:rsidP="00B75B45">
                      <w:pPr>
                        <w:spacing w:after="60" w:line="240" w:lineRule="auto"/>
                        <w:ind w:right="33"/>
                        <w:jc w:val="center"/>
                        <w:textAlignment w:val="baseline"/>
                        <w:rPr>
                          <w:rFonts w:asciiTheme="majorHAnsi" w:eastAsia="Times New Roman" w:hAnsiTheme="majorHAnsi" w:cstheme="majorHAnsi"/>
                          <w:b/>
                          <w:bCs/>
                          <w:color w:val="FFFFFF" w:themeColor="background1"/>
                          <w:sz w:val="24"/>
                          <w:szCs w:val="24"/>
                        </w:rPr>
                      </w:pPr>
                      <w:r w:rsidRPr="00B75B45">
                        <w:rPr>
                          <w:rFonts w:asciiTheme="majorHAnsi" w:eastAsia="Times New Roman" w:hAnsiTheme="majorHAnsi" w:cstheme="majorHAnsi"/>
                          <w:b/>
                          <w:bCs/>
                          <w:color w:val="FFFFFF" w:themeColor="background1"/>
                          <w:sz w:val="24"/>
                          <w:szCs w:val="24"/>
                        </w:rPr>
                        <w:t>DARBA TIRGUS PAPLAŠINĀŠANA</w:t>
                      </w:r>
                    </w:p>
                  </w:txbxContent>
                </v:textbox>
                <w10:wrap anchorx="margin"/>
              </v:shape>
            </w:pict>
          </mc:Fallback>
        </mc:AlternateContent>
      </w:r>
      <w:r w:rsidR="002F5F3B" w:rsidRPr="06408331">
        <w:rPr>
          <w:color w:val="000000" w:themeColor="text1"/>
          <w:sz w:val="24"/>
          <w:szCs w:val="24"/>
        </w:rPr>
        <w:br w:type="page"/>
      </w:r>
      <w:bookmarkStart w:id="41" w:name="_Toc174010201"/>
      <w:bookmarkStart w:id="42" w:name="_Toc174011741"/>
      <w:r w:rsidR="00E5248E" w:rsidRPr="002A0C43">
        <w:rPr>
          <w:rStyle w:val="normaltextrun"/>
        </w:rPr>
        <w:lastRenderedPageBreak/>
        <w:t xml:space="preserve">1. </w:t>
      </w:r>
      <w:r w:rsidR="00191A33" w:rsidRPr="002A0C43">
        <w:rPr>
          <w:rStyle w:val="normaltextrun"/>
        </w:rPr>
        <w:t>IZGLĪTĪBA UN PRASMES</w:t>
      </w:r>
      <w:bookmarkEnd w:id="41"/>
      <w:bookmarkEnd w:id="42"/>
      <w:r w:rsidR="008158BF">
        <w:rPr>
          <w:rStyle w:val="normaltextrun"/>
        </w:rPr>
        <w:t xml:space="preserve">, </w:t>
      </w:r>
      <w:bookmarkEnd w:id="40"/>
      <w:r w:rsidR="003977AF">
        <w:rPr>
          <w:rStyle w:val="normaltextrun"/>
        </w:rPr>
        <w:t>STEM ATTĪSTĪBA</w:t>
      </w:r>
    </w:p>
    <w:p w14:paraId="31A8C0E7" w14:textId="30B5A128" w:rsidR="00DE7D50" w:rsidRPr="00003B1F" w:rsidRDefault="00DE7D50" w:rsidP="00DE7D50">
      <w:pPr>
        <w:spacing w:after="60" w:line="240" w:lineRule="auto"/>
        <w:ind w:right="111"/>
        <w:jc w:val="both"/>
        <w:rPr>
          <w:rStyle w:val="normaltextrun"/>
          <w:rFonts w:ascii="Aptos Narrow" w:hAnsi="Aptos Narrow" w:cstheme="majorBidi"/>
          <w:sz w:val="24"/>
          <w:szCs w:val="24"/>
        </w:rPr>
      </w:pPr>
      <w:r w:rsidRPr="6700C780">
        <w:rPr>
          <w:rStyle w:val="normaltextrun"/>
          <w:rFonts w:ascii="Aptos Narrow" w:hAnsi="Aptos Narrow" w:cstheme="majorBidi"/>
          <w:sz w:val="24"/>
          <w:szCs w:val="24"/>
        </w:rPr>
        <w:t>Latvijā skolēnu STEM prasmes un zināšanas ir nepietiekamas.</w:t>
      </w:r>
      <w:r w:rsidR="009B0936">
        <w:rPr>
          <w:rStyle w:val="normaltextrun"/>
          <w:rFonts w:ascii="Aptos Narrow" w:hAnsi="Aptos Narrow" w:cstheme="majorBidi"/>
          <w:sz w:val="24"/>
          <w:szCs w:val="24"/>
        </w:rPr>
        <w:t xml:space="preserve"> Matemātikā i</w:t>
      </w:r>
      <w:r w:rsidR="009B0936" w:rsidRPr="009B0936">
        <w:rPr>
          <w:rFonts w:ascii="Aptos Narrow" w:hAnsi="Aptos Narrow" w:cstheme="majorBidi"/>
          <w:sz w:val="24"/>
          <w:szCs w:val="24"/>
        </w:rPr>
        <w:t>r vērojams ļoti izteikts pamatzināšanu trūkums</w:t>
      </w:r>
      <w:r w:rsidR="009B0936">
        <w:rPr>
          <w:rFonts w:ascii="Aptos Narrow" w:hAnsi="Aptos Narrow" w:cstheme="majorBidi"/>
          <w:sz w:val="24"/>
          <w:szCs w:val="24"/>
        </w:rPr>
        <w:t>.</w:t>
      </w:r>
      <w:r w:rsidRPr="6700C780">
        <w:rPr>
          <w:rStyle w:val="normaltextrun"/>
          <w:rFonts w:ascii="Aptos Narrow" w:hAnsi="Aptos Narrow" w:cstheme="majorBidi"/>
          <w:sz w:val="24"/>
          <w:szCs w:val="24"/>
        </w:rPr>
        <w:t xml:space="preserve"> 202</w:t>
      </w:r>
      <w:r w:rsidR="00F52A35">
        <w:rPr>
          <w:rStyle w:val="normaltextrun"/>
          <w:rFonts w:ascii="Aptos Narrow" w:hAnsi="Aptos Narrow" w:cstheme="majorBidi"/>
          <w:sz w:val="24"/>
          <w:szCs w:val="24"/>
        </w:rPr>
        <w:t>3</w:t>
      </w:r>
      <w:r w:rsidRPr="6700C780">
        <w:rPr>
          <w:rStyle w:val="normaltextrun"/>
          <w:rFonts w:ascii="Aptos Narrow" w:hAnsi="Aptos Narrow" w:cstheme="majorBidi"/>
          <w:sz w:val="24"/>
          <w:szCs w:val="24"/>
        </w:rPr>
        <w:t>./202</w:t>
      </w:r>
      <w:r w:rsidR="00F52A35">
        <w:rPr>
          <w:rStyle w:val="normaltextrun"/>
          <w:rFonts w:ascii="Aptos Narrow" w:hAnsi="Aptos Narrow" w:cstheme="majorBidi"/>
          <w:sz w:val="24"/>
          <w:szCs w:val="24"/>
        </w:rPr>
        <w:t>4</w:t>
      </w:r>
      <w:r w:rsidRPr="6700C780">
        <w:rPr>
          <w:rStyle w:val="normaltextrun"/>
          <w:rFonts w:ascii="Aptos Narrow" w:hAnsi="Aptos Narrow" w:cstheme="majorBidi"/>
          <w:sz w:val="24"/>
          <w:szCs w:val="24"/>
        </w:rPr>
        <w:t xml:space="preserve">. mācību gadā </w:t>
      </w:r>
      <w:r w:rsidR="009B0936">
        <w:rPr>
          <w:rStyle w:val="normaltextrun"/>
          <w:rFonts w:ascii="Aptos Narrow" w:hAnsi="Aptos Narrow" w:cstheme="majorBidi"/>
          <w:sz w:val="24"/>
          <w:szCs w:val="24"/>
        </w:rPr>
        <w:t>vidusskolas c</w:t>
      </w:r>
      <w:r w:rsidR="009B0936" w:rsidRPr="009B0936">
        <w:rPr>
          <w:rFonts w:ascii="Aptos Narrow" w:hAnsi="Aptos Narrow" w:cstheme="majorBidi"/>
          <w:sz w:val="24"/>
          <w:szCs w:val="24"/>
        </w:rPr>
        <w:t>entralizēto eksāmenu</w:t>
      </w:r>
      <w:r w:rsidR="009B0936">
        <w:rPr>
          <w:rFonts w:ascii="Aptos Narrow" w:hAnsi="Aptos Narrow" w:cstheme="majorBidi"/>
          <w:sz w:val="24"/>
          <w:szCs w:val="24"/>
        </w:rPr>
        <w:t xml:space="preserve"> matemātikā optimālajā līmenī kārtoja 13512 skolēnu. Vidējais rezultāts ir tikai 34%, </w:t>
      </w:r>
      <w:proofErr w:type="gramStart"/>
      <w:r w:rsidR="009B0936">
        <w:rPr>
          <w:rFonts w:ascii="Aptos Narrow" w:hAnsi="Aptos Narrow" w:cstheme="majorBidi"/>
          <w:sz w:val="24"/>
          <w:szCs w:val="24"/>
        </w:rPr>
        <w:t>pie tam</w:t>
      </w:r>
      <w:proofErr w:type="gramEnd"/>
      <w:r w:rsidR="009B0936">
        <w:rPr>
          <w:rFonts w:ascii="Aptos Narrow" w:hAnsi="Aptos Narrow" w:cstheme="majorBidi"/>
          <w:sz w:val="24"/>
          <w:szCs w:val="24"/>
        </w:rPr>
        <w:t xml:space="preserve"> gandrīz 2000 eksāmena kārtotāju nav sasnieguši pat 10% robežu</w:t>
      </w:r>
      <w:r w:rsidRPr="6700C780">
        <w:rPr>
          <w:rStyle w:val="FootnoteReference"/>
          <w:rFonts w:ascii="Aptos Narrow" w:hAnsi="Aptos Narrow" w:cstheme="majorBidi"/>
          <w:sz w:val="24"/>
          <w:szCs w:val="24"/>
        </w:rPr>
        <w:footnoteReference w:id="5"/>
      </w:r>
      <w:r w:rsidRPr="6700C780">
        <w:rPr>
          <w:rStyle w:val="normaltextrun"/>
          <w:rFonts w:ascii="Aptos Narrow" w:hAnsi="Aptos Narrow" w:cstheme="majorBidi"/>
          <w:sz w:val="24"/>
          <w:szCs w:val="24"/>
        </w:rPr>
        <w:t>. Zem</w:t>
      </w:r>
      <w:r w:rsidR="76D9E21A" w:rsidRPr="6700C780">
        <w:rPr>
          <w:rStyle w:val="normaltextrun"/>
          <w:rFonts w:ascii="Aptos Narrow" w:hAnsi="Aptos Narrow" w:cstheme="majorBidi"/>
          <w:sz w:val="24"/>
          <w:szCs w:val="24"/>
        </w:rPr>
        <w:t>ais</w:t>
      </w:r>
      <w:r w:rsidRPr="6700C780">
        <w:rPr>
          <w:rStyle w:val="normaltextrun"/>
          <w:rFonts w:ascii="Aptos Narrow" w:hAnsi="Aptos Narrow" w:cstheme="majorBidi"/>
          <w:sz w:val="24"/>
          <w:szCs w:val="24"/>
        </w:rPr>
        <w:t xml:space="preserve"> sniegum</w:t>
      </w:r>
      <w:r w:rsidR="6902DEC1" w:rsidRPr="6700C780">
        <w:rPr>
          <w:rStyle w:val="normaltextrun"/>
          <w:rFonts w:ascii="Aptos Narrow" w:hAnsi="Aptos Narrow" w:cstheme="majorBidi"/>
          <w:sz w:val="24"/>
          <w:szCs w:val="24"/>
        </w:rPr>
        <w:t>s</w:t>
      </w:r>
      <w:r w:rsidRPr="6700C780">
        <w:rPr>
          <w:rStyle w:val="normaltextrun"/>
          <w:rFonts w:ascii="Aptos Narrow" w:hAnsi="Aptos Narrow" w:cstheme="majorBidi"/>
          <w:sz w:val="24"/>
          <w:szCs w:val="24"/>
        </w:rPr>
        <w:t xml:space="preserve"> eksāmenos rada izaicinājumus skolēniem </w:t>
      </w:r>
      <w:r w:rsidR="5E6062AF" w:rsidRPr="6700C780">
        <w:rPr>
          <w:rStyle w:val="normaltextrun"/>
          <w:rFonts w:ascii="Aptos Narrow" w:hAnsi="Aptos Narrow" w:cstheme="majorBidi"/>
          <w:sz w:val="24"/>
          <w:szCs w:val="24"/>
        </w:rPr>
        <w:t>turpināt izglītību</w:t>
      </w:r>
      <w:r w:rsidRPr="6700C780">
        <w:rPr>
          <w:rStyle w:val="normaltextrun"/>
          <w:rFonts w:ascii="Aptos Narrow" w:hAnsi="Aptos Narrow" w:cstheme="majorBidi"/>
          <w:sz w:val="24"/>
          <w:szCs w:val="24"/>
        </w:rPr>
        <w:t xml:space="preserve"> tālākos izglītības posmos STEM jomās un pēcāk būt nodarbināti</w:t>
      </w:r>
      <w:r w:rsidR="4E7BE307" w:rsidRPr="6700C780">
        <w:rPr>
          <w:rStyle w:val="normaltextrun"/>
          <w:rFonts w:ascii="Aptos Narrow" w:hAnsi="Aptos Narrow" w:cstheme="majorBidi"/>
          <w:sz w:val="24"/>
          <w:szCs w:val="24"/>
        </w:rPr>
        <w:t>em</w:t>
      </w:r>
      <w:r w:rsidRPr="6700C780">
        <w:rPr>
          <w:rStyle w:val="normaltextrun"/>
          <w:rFonts w:ascii="Aptos Narrow" w:hAnsi="Aptos Narrow" w:cstheme="majorBidi"/>
          <w:sz w:val="24"/>
          <w:szCs w:val="24"/>
        </w:rPr>
        <w:t xml:space="preserve"> attiecīg</w:t>
      </w:r>
      <w:r w:rsidR="0B4C11D0" w:rsidRPr="6700C780">
        <w:rPr>
          <w:rStyle w:val="normaltextrun"/>
          <w:rFonts w:ascii="Aptos Narrow" w:hAnsi="Aptos Narrow" w:cstheme="majorBidi"/>
          <w:sz w:val="24"/>
          <w:szCs w:val="24"/>
        </w:rPr>
        <w:t>aj</w:t>
      </w:r>
      <w:r w:rsidRPr="6700C780">
        <w:rPr>
          <w:rStyle w:val="normaltextrun"/>
          <w:rFonts w:ascii="Aptos Narrow" w:hAnsi="Aptos Narrow" w:cstheme="majorBidi"/>
          <w:sz w:val="24"/>
          <w:szCs w:val="24"/>
        </w:rPr>
        <w:t xml:space="preserve">ā jomā. </w:t>
      </w:r>
    </w:p>
    <w:p w14:paraId="31FD30CA" w14:textId="7F937C47" w:rsidR="00DE7D50" w:rsidRPr="003B3EEB" w:rsidRDefault="4DF4C249" w:rsidP="00DE7D50">
      <w:pPr>
        <w:spacing w:after="60" w:line="240" w:lineRule="auto"/>
        <w:ind w:right="111"/>
        <w:jc w:val="both"/>
        <w:rPr>
          <w:rStyle w:val="normaltextrun"/>
          <w:rFonts w:ascii="Aptos Narrow" w:hAnsi="Aptos Narrow" w:cstheme="majorBidi"/>
          <w:sz w:val="24"/>
          <w:szCs w:val="24"/>
        </w:rPr>
      </w:pPr>
      <w:r w:rsidRPr="6700C780">
        <w:rPr>
          <w:rStyle w:val="normaltextrun"/>
          <w:rFonts w:ascii="Aptos Narrow" w:hAnsi="Aptos Narrow" w:cstheme="majorBidi"/>
          <w:sz w:val="24"/>
          <w:szCs w:val="24"/>
        </w:rPr>
        <w:t>V</w:t>
      </w:r>
      <w:r w:rsidR="00DE7D50" w:rsidRPr="6700C780">
        <w:rPr>
          <w:rStyle w:val="normaltextrun"/>
          <w:rFonts w:ascii="Aptos Narrow" w:hAnsi="Aptos Narrow" w:cstheme="majorBidi"/>
          <w:sz w:val="24"/>
          <w:szCs w:val="24"/>
        </w:rPr>
        <w:t xml:space="preserve">airākās pašvaldībās netiek piedāvāta mūsdienīga STEM interešu izglītība. Lai arī lielākas neformālās STEM izglītības iespējas ir novērojamas </w:t>
      </w:r>
      <w:r w:rsidR="009B0936">
        <w:rPr>
          <w:rStyle w:val="normaltextrun"/>
          <w:rFonts w:ascii="Aptos Narrow" w:hAnsi="Aptos Narrow" w:cstheme="majorBidi"/>
          <w:sz w:val="24"/>
          <w:szCs w:val="24"/>
        </w:rPr>
        <w:t>pilsētās</w:t>
      </w:r>
      <w:r w:rsidR="00DE7D50" w:rsidRPr="6700C780">
        <w:rPr>
          <w:rStyle w:val="normaltextrun"/>
          <w:rFonts w:ascii="Aptos Narrow" w:hAnsi="Aptos Narrow" w:cstheme="majorBidi"/>
          <w:sz w:val="24"/>
          <w:szCs w:val="24"/>
        </w:rPr>
        <w:t xml:space="preserve">, kur neformālās izglītības aktivitātes nodrošina arī muzeji, biedrības, uzņēmumi, augstākās izglītības iestādes, profesionālās izglītības iestādes un zinātnes centri, tomēr sadarbība ir sadrumstalota. Lai pēc iespējas plašākam skolēnu lokam nodrošinātu iespēju </w:t>
      </w:r>
      <w:r w:rsidR="3063AC9F" w:rsidRPr="6700C780">
        <w:rPr>
          <w:rStyle w:val="normaltextrun"/>
          <w:rFonts w:ascii="Aptos Narrow" w:hAnsi="Aptos Narrow" w:cstheme="majorBidi"/>
          <w:sz w:val="24"/>
          <w:szCs w:val="24"/>
        </w:rPr>
        <w:t xml:space="preserve">STEM priekšmetus </w:t>
      </w:r>
      <w:r w:rsidR="00DE7D50" w:rsidRPr="6700C780">
        <w:rPr>
          <w:rStyle w:val="normaltextrun"/>
          <w:rFonts w:ascii="Aptos Narrow" w:hAnsi="Aptos Narrow" w:cstheme="majorBidi"/>
          <w:sz w:val="24"/>
          <w:szCs w:val="24"/>
        </w:rPr>
        <w:t xml:space="preserve">apgūt padziļināti, ir jāpaplašina sadarbība starp publisko, privāto un akadēmisko sektoru. </w:t>
      </w:r>
    </w:p>
    <w:p w14:paraId="59458B2D" w14:textId="089B2135" w:rsidR="00DE7D50" w:rsidRDefault="00DE7D50" w:rsidP="00DE7D50">
      <w:pPr>
        <w:spacing w:after="60" w:line="240" w:lineRule="auto"/>
        <w:ind w:right="111"/>
        <w:jc w:val="both"/>
        <w:rPr>
          <w:rStyle w:val="normaltextrun"/>
          <w:rFonts w:ascii="Aptos Narrow" w:hAnsi="Aptos Narrow" w:cstheme="majorBidi"/>
          <w:sz w:val="24"/>
          <w:szCs w:val="24"/>
        </w:rPr>
      </w:pPr>
      <w:r w:rsidRPr="6700C780">
        <w:rPr>
          <w:rStyle w:val="normaltextrun"/>
          <w:rFonts w:ascii="Aptos Narrow" w:hAnsi="Aptos Narrow" w:cstheme="majorBidi"/>
          <w:sz w:val="24"/>
          <w:szCs w:val="24"/>
        </w:rPr>
        <w:t>Skolēnu iekļaušanās jautājumos tiek novērots, ka izglītības iestādes nespēj nodrošināt STEM nodarbību pieejamību personām ar garīgā rakstura traucējumiem (59%), redzes traucējumiem (57%), dzirdes traucējumiem (53%) un kustību traucējumiem (48%)</w:t>
      </w:r>
      <w:r w:rsidRPr="6700C780">
        <w:rPr>
          <w:rStyle w:val="FootnoteReference"/>
          <w:rFonts w:ascii="Aptos Narrow" w:hAnsi="Aptos Narrow" w:cstheme="majorBidi"/>
          <w:sz w:val="24"/>
          <w:szCs w:val="24"/>
        </w:rPr>
        <w:footnoteReference w:id="6"/>
      </w:r>
      <w:r w:rsidRPr="6700C780">
        <w:rPr>
          <w:rStyle w:val="normaltextrun"/>
          <w:rFonts w:ascii="Aptos Narrow" w:hAnsi="Aptos Narrow" w:cstheme="majorBidi"/>
          <w:sz w:val="24"/>
          <w:szCs w:val="24"/>
        </w:rPr>
        <w:t>.</w:t>
      </w:r>
    </w:p>
    <w:p w14:paraId="5BF9165C" w14:textId="0BBEEB3A" w:rsidR="00DE7D50" w:rsidRPr="003B3EEB" w:rsidRDefault="00DE7D50" w:rsidP="00DE7D50">
      <w:pPr>
        <w:spacing w:after="60" w:line="240" w:lineRule="auto"/>
        <w:ind w:right="111"/>
        <w:jc w:val="both"/>
        <w:rPr>
          <w:rStyle w:val="normaltextrun"/>
          <w:rFonts w:ascii="Aptos Narrow" w:hAnsi="Aptos Narrow" w:cstheme="majorBidi"/>
          <w:sz w:val="24"/>
          <w:szCs w:val="24"/>
        </w:rPr>
      </w:pPr>
      <w:r w:rsidRPr="6700C780">
        <w:rPr>
          <w:rStyle w:val="normaltextrun"/>
          <w:rFonts w:ascii="Aptos Narrow" w:hAnsi="Aptos Narrow" w:cstheme="majorBidi"/>
          <w:sz w:val="24"/>
          <w:szCs w:val="24"/>
        </w:rPr>
        <w:t>Lai palielinātu nodarbināto un studējošo īpatsvaru attiecīgi darba tirgū un augstākā izglītībā, ir, pirmkārt, jānodrošina lielāka STEM mācību materiālu pieejamība un jāsniedz atbalst</w:t>
      </w:r>
      <w:r w:rsidR="0C6DA2BC" w:rsidRPr="6700C780">
        <w:rPr>
          <w:rStyle w:val="normaltextrun"/>
          <w:rFonts w:ascii="Aptos Narrow" w:hAnsi="Aptos Narrow" w:cstheme="majorBidi"/>
          <w:sz w:val="24"/>
          <w:szCs w:val="24"/>
        </w:rPr>
        <w:t>s</w:t>
      </w:r>
      <w:r w:rsidRPr="6700C780">
        <w:rPr>
          <w:rStyle w:val="normaltextrun"/>
          <w:rFonts w:ascii="Aptos Narrow" w:hAnsi="Aptos Narrow" w:cstheme="majorBidi"/>
          <w:sz w:val="24"/>
          <w:szCs w:val="24"/>
        </w:rPr>
        <w:t xml:space="preserve"> neformālai STEM izglītībai, otrkārt, jāveicina bērnu un jauniešu līdzdalīb</w:t>
      </w:r>
      <w:r w:rsidR="732E1000" w:rsidRPr="6700C780">
        <w:rPr>
          <w:rStyle w:val="normaltextrun"/>
          <w:rFonts w:ascii="Aptos Narrow" w:hAnsi="Aptos Narrow" w:cstheme="majorBidi"/>
          <w:sz w:val="24"/>
          <w:szCs w:val="24"/>
        </w:rPr>
        <w:t>a</w:t>
      </w:r>
      <w:r w:rsidRPr="6700C780">
        <w:rPr>
          <w:rStyle w:val="normaltextrun"/>
          <w:rFonts w:ascii="Aptos Narrow" w:hAnsi="Aptos Narrow" w:cstheme="majorBidi"/>
          <w:sz w:val="24"/>
          <w:szCs w:val="24"/>
        </w:rPr>
        <w:t xml:space="preserve"> STEM disciplīnās, treškārt, jāuzlabo STEM mācību priekšmetu centralizēto eksāmenu rezultāti, jo īpaši matemātikā, un, ceturtkārt, jāveicina iekļaujoša darba vide un dzimumu vienlīdzība.</w:t>
      </w:r>
    </w:p>
    <w:p w14:paraId="6D4C5085" w14:textId="42F43A06" w:rsidR="004803BA" w:rsidRDefault="00DE7D50" w:rsidP="00DE7D50">
      <w:pPr>
        <w:spacing w:after="60" w:line="240" w:lineRule="auto"/>
        <w:ind w:right="111"/>
        <w:jc w:val="both"/>
        <w:rPr>
          <w:rStyle w:val="normaltextrun"/>
          <w:rFonts w:ascii="Aptos Narrow" w:hAnsi="Aptos Narrow" w:cstheme="majorBidi"/>
          <w:sz w:val="24"/>
          <w:szCs w:val="24"/>
        </w:rPr>
      </w:pPr>
      <w:r w:rsidRPr="6700C780">
        <w:rPr>
          <w:rStyle w:val="normaltextrun"/>
          <w:rFonts w:ascii="Aptos Narrow" w:hAnsi="Aptos Narrow" w:cstheme="majorBidi"/>
          <w:sz w:val="24"/>
          <w:szCs w:val="24"/>
        </w:rPr>
        <w:t xml:space="preserve">STEM izglītības un prasmes kontekstā ir </w:t>
      </w:r>
      <w:r w:rsidR="0996563D" w:rsidRPr="6700C780">
        <w:rPr>
          <w:rStyle w:val="normaltextrun"/>
          <w:rFonts w:ascii="Aptos Narrow" w:hAnsi="Aptos Narrow" w:cstheme="majorBidi"/>
          <w:sz w:val="24"/>
          <w:szCs w:val="24"/>
        </w:rPr>
        <w:t>jā</w:t>
      </w:r>
      <w:r w:rsidRPr="6700C780">
        <w:rPr>
          <w:rStyle w:val="normaltextrun"/>
          <w:rFonts w:ascii="Aptos Narrow" w:hAnsi="Aptos Narrow" w:cstheme="majorBidi"/>
          <w:sz w:val="24"/>
          <w:szCs w:val="24"/>
        </w:rPr>
        <w:t>pievēr</w:t>
      </w:r>
      <w:r w:rsidR="762798E7" w:rsidRPr="6700C780">
        <w:rPr>
          <w:rStyle w:val="normaltextrun"/>
          <w:rFonts w:ascii="Aptos Narrow" w:hAnsi="Aptos Narrow" w:cstheme="majorBidi"/>
          <w:sz w:val="24"/>
          <w:szCs w:val="24"/>
        </w:rPr>
        <w:t>š</w:t>
      </w:r>
      <w:r w:rsidRPr="6700C780">
        <w:rPr>
          <w:rStyle w:val="normaltextrun"/>
          <w:rFonts w:ascii="Aptos Narrow" w:hAnsi="Aptos Narrow" w:cstheme="majorBidi"/>
          <w:sz w:val="24"/>
          <w:szCs w:val="24"/>
        </w:rPr>
        <w:t xml:space="preserve"> uzmanīb</w:t>
      </w:r>
      <w:r w:rsidR="3C93F918" w:rsidRPr="6700C780">
        <w:rPr>
          <w:rStyle w:val="normaltextrun"/>
          <w:rFonts w:ascii="Aptos Narrow" w:hAnsi="Aptos Narrow" w:cstheme="majorBidi"/>
          <w:sz w:val="24"/>
          <w:szCs w:val="24"/>
        </w:rPr>
        <w:t>a</w:t>
      </w:r>
      <w:r w:rsidRPr="6700C780">
        <w:rPr>
          <w:rStyle w:val="normaltextrun"/>
          <w:rFonts w:ascii="Aptos Narrow" w:hAnsi="Aptos Narrow" w:cstheme="majorBidi"/>
          <w:sz w:val="24"/>
          <w:szCs w:val="24"/>
        </w:rPr>
        <w:t xml:space="preserve"> MI ienākšanai nozarēs un sabiedrībā kopumā. </w:t>
      </w:r>
      <w:proofErr w:type="spellStart"/>
      <w:r w:rsidRPr="6700C780">
        <w:rPr>
          <w:rStyle w:val="normaltextrun"/>
          <w:rFonts w:ascii="Aptos Narrow" w:hAnsi="Aptos Narrow" w:cstheme="majorBidi"/>
          <w:i/>
          <w:sz w:val="24"/>
          <w:szCs w:val="24"/>
        </w:rPr>
        <w:t>McKinsey</w:t>
      </w:r>
      <w:proofErr w:type="spellEnd"/>
      <w:r w:rsidRPr="6700C780">
        <w:rPr>
          <w:rStyle w:val="normaltextrun"/>
          <w:rFonts w:ascii="Aptos Narrow" w:hAnsi="Aptos Narrow" w:cstheme="majorBidi"/>
          <w:sz w:val="24"/>
          <w:szCs w:val="24"/>
        </w:rPr>
        <w:t xml:space="preserve"> </w:t>
      </w:r>
      <w:proofErr w:type="spellStart"/>
      <w:r w:rsidRPr="6700C780">
        <w:rPr>
          <w:rStyle w:val="normaltextrun"/>
          <w:rFonts w:ascii="Aptos Narrow" w:hAnsi="Aptos Narrow" w:cstheme="majorBidi"/>
          <w:i/>
          <w:sz w:val="24"/>
          <w:szCs w:val="24"/>
        </w:rPr>
        <w:t>Global</w:t>
      </w:r>
      <w:proofErr w:type="spellEnd"/>
      <w:r w:rsidRPr="6700C780">
        <w:rPr>
          <w:rStyle w:val="normaltextrun"/>
          <w:rFonts w:ascii="Aptos Narrow" w:hAnsi="Aptos Narrow" w:cstheme="majorBidi"/>
          <w:i/>
          <w:sz w:val="24"/>
          <w:szCs w:val="24"/>
        </w:rPr>
        <w:t xml:space="preserve"> </w:t>
      </w:r>
      <w:proofErr w:type="spellStart"/>
      <w:r w:rsidRPr="6700C780">
        <w:rPr>
          <w:rStyle w:val="normaltextrun"/>
          <w:rFonts w:ascii="Aptos Narrow" w:hAnsi="Aptos Narrow" w:cstheme="majorBidi"/>
          <w:i/>
          <w:sz w:val="24"/>
          <w:szCs w:val="24"/>
        </w:rPr>
        <w:t>Institute</w:t>
      </w:r>
      <w:proofErr w:type="spellEnd"/>
      <w:r w:rsidRPr="6700C780">
        <w:rPr>
          <w:rStyle w:val="normaltextrun"/>
          <w:rFonts w:ascii="Aptos Narrow" w:hAnsi="Aptos Narrow" w:cstheme="majorBidi"/>
          <w:i/>
          <w:sz w:val="24"/>
          <w:szCs w:val="24"/>
        </w:rPr>
        <w:t xml:space="preserve"> </w:t>
      </w:r>
      <w:r w:rsidRPr="6700C780">
        <w:rPr>
          <w:rStyle w:val="normaltextrun"/>
          <w:rFonts w:ascii="Aptos Narrow" w:hAnsi="Aptos Narrow" w:cstheme="majorBidi"/>
          <w:sz w:val="24"/>
          <w:szCs w:val="24"/>
        </w:rPr>
        <w:t>paredz, ka pasaulē līdz 2030. gadam 70% uzņēmumu pielāgos savam darbam vismaz viena veida MI risinājumu</w:t>
      </w:r>
      <w:r w:rsidRPr="6700C780">
        <w:rPr>
          <w:rStyle w:val="FootnoteReference"/>
          <w:rFonts w:ascii="Aptos Narrow" w:hAnsi="Aptos Narrow" w:cstheme="majorBidi"/>
          <w:sz w:val="24"/>
          <w:szCs w:val="24"/>
        </w:rPr>
        <w:footnoteReference w:id="7"/>
      </w:r>
      <w:r w:rsidRPr="6700C780">
        <w:rPr>
          <w:rStyle w:val="normaltextrun"/>
          <w:rFonts w:ascii="Aptos Narrow" w:hAnsi="Aptos Narrow" w:cstheme="majorBidi"/>
          <w:sz w:val="24"/>
          <w:szCs w:val="24"/>
        </w:rPr>
        <w:t xml:space="preserve">. </w:t>
      </w:r>
    </w:p>
    <w:p w14:paraId="572E76A6" w14:textId="77777777" w:rsidR="004803BA" w:rsidRDefault="004803BA" w:rsidP="001C718B">
      <w:pPr>
        <w:pBdr>
          <w:top w:val="single" w:sz="4" w:space="1" w:color="auto"/>
          <w:left w:val="single" w:sz="4" w:space="4" w:color="auto"/>
          <w:bottom w:val="single" w:sz="4" w:space="1" w:color="auto"/>
          <w:right w:val="single" w:sz="4" w:space="4" w:color="auto"/>
        </w:pBdr>
        <w:shd w:val="clear" w:color="auto" w:fill="C6DCF0"/>
        <w:spacing w:after="60" w:line="240" w:lineRule="auto"/>
        <w:ind w:right="111"/>
        <w:jc w:val="center"/>
        <w:rPr>
          <w:rStyle w:val="normaltextrun"/>
          <w:rFonts w:ascii="Aptos Narrow" w:hAnsi="Aptos Narrow" w:cstheme="majorHAnsi"/>
          <w:b/>
          <w:iCs/>
          <w:u w:val="single"/>
        </w:rPr>
      </w:pPr>
    </w:p>
    <w:p w14:paraId="4AA8562C" w14:textId="2101A548" w:rsidR="00B050DF" w:rsidRPr="004803BA" w:rsidRDefault="00B050DF" w:rsidP="001C718B">
      <w:pPr>
        <w:pBdr>
          <w:top w:val="single" w:sz="4" w:space="1" w:color="auto"/>
          <w:left w:val="single" w:sz="4" w:space="4" w:color="auto"/>
          <w:bottom w:val="single" w:sz="4" w:space="1" w:color="auto"/>
          <w:right w:val="single" w:sz="4" w:space="4" w:color="auto"/>
        </w:pBdr>
        <w:shd w:val="clear" w:color="auto" w:fill="C6DCF0"/>
        <w:spacing w:after="60" w:line="240" w:lineRule="auto"/>
        <w:ind w:right="111"/>
        <w:jc w:val="center"/>
        <w:rPr>
          <w:rStyle w:val="normaltextrun"/>
          <w:rFonts w:ascii="Aptos Narrow" w:hAnsi="Aptos Narrow" w:cstheme="majorHAnsi"/>
          <w:b/>
          <w:iCs/>
          <w:u w:val="single"/>
        </w:rPr>
      </w:pPr>
      <w:r w:rsidRPr="004803BA">
        <w:rPr>
          <w:rStyle w:val="normaltextrun"/>
          <w:rFonts w:ascii="Aptos Narrow" w:hAnsi="Aptos Narrow" w:cstheme="majorHAnsi"/>
          <w:b/>
          <w:iCs/>
          <w:u w:val="single"/>
        </w:rPr>
        <w:t>STEM</w:t>
      </w:r>
      <w:r w:rsidR="00E24C63" w:rsidRPr="004803BA">
        <w:rPr>
          <w:rStyle w:val="normaltextrun"/>
          <w:rFonts w:ascii="Aptos Narrow" w:hAnsi="Aptos Narrow" w:cstheme="majorHAnsi"/>
          <w:b/>
          <w:iCs/>
          <w:u w:val="single"/>
        </w:rPr>
        <w:t xml:space="preserve"> un radoš</w:t>
      </w:r>
      <w:r w:rsidR="007C435C" w:rsidRPr="004803BA">
        <w:rPr>
          <w:rStyle w:val="normaltextrun"/>
          <w:rFonts w:ascii="Aptos Narrow" w:hAnsi="Aptos Narrow" w:cstheme="majorHAnsi"/>
          <w:b/>
          <w:iCs/>
          <w:u w:val="single"/>
        </w:rPr>
        <w:t>ās izglītības</w:t>
      </w:r>
      <w:r w:rsidRPr="004803BA">
        <w:rPr>
          <w:rStyle w:val="normaltextrun"/>
          <w:rFonts w:ascii="Aptos Narrow" w:hAnsi="Aptos Narrow" w:cstheme="majorHAnsi"/>
          <w:b/>
          <w:iCs/>
          <w:u w:val="single"/>
        </w:rPr>
        <w:t xml:space="preserve"> </w:t>
      </w:r>
      <w:r w:rsidR="004B1C63" w:rsidRPr="004803BA">
        <w:rPr>
          <w:rStyle w:val="normaltextrun"/>
          <w:rFonts w:ascii="Aptos Narrow" w:hAnsi="Aptos Narrow" w:cstheme="majorHAnsi"/>
          <w:b/>
          <w:iCs/>
          <w:u w:val="single"/>
        </w:rPr>
        <w:t>starpdisci</w:t>
      </w:r>
      <w:r w:rsidR="00981427" w:rsidRPr="004803BA">
        <w:rPr>
          <w:rStyle w:val="normaltextrun"/>
          <w:rFonts w:ascii="Aptos Narrow" w:hAnsi="Aptos Narrow" w:cstheme="majorHAnsi"/>
          <w:b/>
          <w:iCs/>
          <w:u w:val="single"/>
        </w:rPr>
        <w:t xml:space="preserve">plinārā </w:t>
      </w:r>
      <w:r w:rsidR="008928C1" w:rsidRPr="004803BA">
        <w:rPr>
          <w:rStyle w:val="normaltextrun"/>
          <w:rFonts w:ascii="Aptos Narrow" w:hAnsi="Aptos Narrow" w:cstheme="majorHAnsi"/>
          <w:b/>
          <w:iCs/>
          <w:u w:val="single"/>
        </w:rPr>
        <w:t>daba</w:t>
      </w:r>
      <w:r w:rsidR="004B1C63" w:rsidRPr="004803BA">
        <w:rPr>
          <w:rStyle w:val="normaltextrun"/>
          <w:rFonts w:ascii="Aptos Narrow" w:hAnsi="Aptos Narrow" w:cstheme="majorHAnsi"/>
          <w:b/>
          <w:iCs/>
          <w:u w:val="single"/>
        </w:rPr>
        <w:t xml:space="preserve"> un tās nozīme ilgtspējīgai izglītības attīstībai</w:t>
      </w:r>
    </w:p>
    <w:p w14:paraId="45CBA282" w14:textId="39D4847A" w:rsidR="00B050DF" w:rsidRPr="004803BA" w:rsidRDefault="002F4DEE" w:rsidP="001C718B">
      <w:pPr>
        <w:pBdr>
          <w:top w:val="single" w:sz="4" w:space="1" w:color="auto"/>
          <w:left w:val="single" w:sz="4" w:space="4" w:color="auto"/>
          <w:bottom w:val="single" w:sz="4" w:space="1" w:color="auto"/>
          <w:right w:val="single" w:sz="4" w:space="4" w:color="auto"/>
        </w:pBdr>
        <w:shd w:val="clear" w:color="auto" w:fill="C6DCF0"/>
        <w:spacing w:after="60" w:line="240" w:lineRule="auto"/>
        <w:ind w:right="111"/>
        <w:jc w:val="both"/>
        <w:rPr>
          <w:rStyle w:val="normaltextrun"/>
          <w:rFonts w:ascii="Aptos Narrow" w:hAnsi="Aptos Narrow" w:cstheme="majorBidi"/>
          <w:iCs/>
        </w:rPr>
      </w:pPr>
      <w:r w:rsidRPr="004803BA">
        <w:rPr>
          <w:rFonts w:ascii="Wingdings" w:eastAsia="Wingdings" w:hAnsi="Wingdings" w:cs="Wingdings"/>
          <w:iCs/>
          <w:color w:val="1F4E79" w:themeColor="accent5" w:themeShade="80"/>
          <w:sz w:val="16"/>
          <w:szCs w:val="16"/>
          <w:lang w:eastAsia="lv-LV"/>
        </w:rPr>
        <w:t>u</w:t>
      </w:r>
      <w:r w:rsidRPr="004803BA">
        <w:rPr>
          <w:rStyle w:val="normaltextrun"/>
          <w:rFonts w:ascii="Aptos Narrow" w:hAnsi="Aptos Narrow" w:cstheme="majorBidi"/>
          <w:iCs/>
        </w:rPr>
        <w:t xml:space="preserve"> </w:t>
      </w:r>
      <w:r w:rsidR="00933C21" w:rsidRPr="004803BA">
        <w:rPr>
          <w:rStyle w:val="normaltextrun"/>
          <w:rFonts w:ascii="Aptos Narrow" w:hAnsi="Aptos Narrow" w:cstheme="majorBidi"/>
          <w:iCs/>
        </w:rPr>
        <w:t>E</w:t>
      </w:r>
      <w:r w:rsidR="00B050DF" w:rsidRPr="004803BA">
        <w:rPr>
          <w:rStyle w:val="normaltextrun"/>
          <w:rFonts w:ascii="Aptos Narrow" w:hAnsi="Aptos Narrow" w:cstheme="majorBidi"/>
          <w:iCs/>
        </w:rPr>
        <w:t xml:space="preserve">konomikas transformācijas kontekstā arvien būtiskāka nozīme iezīmējas ne tikai profesiju, bet arī prasmju pieprasījumam. Bez STEM prasmēm un izglītības pieaug nepieciešamība pēc </w:t>
      </w:r>
      <w:r w:rsidR="00F40964" w:rsidRPr="004803BA">
        <w:rPr>
          <w:rStyle w:val="normaltextrun"/>
          <w:rFonts w:ascii="Aptos Narrow" w:hAnsi="Aptos Narrow" w:cstheme="majorBidi"/>
          <w:iCs/>
        </w:rPr>
        <w:t>radošām</w:t>
      </w:r>
      <w:r w:rsidR="00B050DF" w:rsidRPr="004803BA">
        <w:rPr>
          <w:rStyle w:val="normaltextrun"/>
          <w:rFonts w:ascii="Aptos Narrow" w:hAnsi="Aptos Narrow" w:cstheme="majorBidi"/>
          <w:iCs/>
        </w:rPr>
        <w:t xml:space="preserve"> iemaņām (kā komunikācijas, radošuma, mākslinieciskās un sadarbības prasmes), </w:t>
      </w:r>
      <w:proofErr w:type="gramStart"/>
      <w:r w:rsidR="00B050DF" w:rsidRPr="004803BA">
        <w:rPr>
          <w:rStyle w:val="normaltextrun"/>
          <w:rFonts w:ascii="Aptos Narrow" w:hAnsi="Aptos Narrow" w:cstheme="majorBidi"/>
          <w:iCs/>
        </w:rPr>
        <w:t>kas ir cilvēkkapitāla attīstības</w:t>
      </w:r>
      <w:proofErr w:type="gramEnd"/>
      <w:r w:rsidR="00B050DF" w:rsidRPr="004803BA">
        <w:rPr>
          <w:rStyle w:val="normaltextrun"/>
          <w:rFonts w:ascii="Aptos Narrow" w:hAnsi="Aptos Narrow" w:cstheme="majorBidi"/>
          <w:iCs/>
        </w:rPr>
        <w:t xml:space="preserve"> neatņemama sastāvdaļa. </w:t>
      </w:r>
    </w:p>
    <w:p w14:paraId="30262494" w14:textId="141FD863" w:rsidR="00B050DF" w:rsidRPr="004803BA" w:rsidRDefault="002F4DEE" w:rsidP="001C718B">
      <w:pPr>
        <w:pBdr>
          <w:top w:val="single" w:sz="4" w:space="1" w:color="auto"/>
          <w:left w:val="single" w:sz="4" w:space="4" w:color="auto"/>
          <w:bottom w:val="single" w:sz="4" w:space="1" w:color="auto"/>
          <w:right w:val="single" w:sz="4" w:space="4" w:color="auto"/>
        </w:pBdr>
        <w:shd w:val="clear" w:color="auto" w:fill="C6DCF0"/>
        <w:spacing w:after="60" w:line="240" w:lineRule="auto"/>
        <w:ind w:right="111"/>
        <w:jc w:val="both"/>
        <w:rPr>
          <w:rStyle w:val="normaltextrun"/>
          <w:rFonts w:ascii="Aptos Narrow" w:hAnsi="Aptos Narrow" w:cstheme="majorHAnsi"/>
          <w:iCs/>
        </w:rPr>
      </w:pPr>
      <w:r w:rsidRPr="004803BA">
        <w:rPr>
          <w:rFonts w:ascii="Wingdings" w:eastAsia="Wingdings" w:hAnsi="Wingdings" w:cs="Wingdings"/>
          <w:iCs/>
          <w:color w:val="1F4E79" w:themeColor="accent5" w:themeShade="80"/>
          <w:sz w:val="16"/>
          <w:szCs w:val="16"/>
          <w:lang w:eastAsia="lv-LV"/>
        </w:rPr>
        <w:t>u</w:t>
      </w:r>
      <w:r w:rsidRPr="004803BA">
        <w:rPr>
          <w:rStyle w:val="normaltextrun"/>
          <w:rFonts w:ascii="Aptos Narrow" w:hAnsi="Aptos Narrow" w:cstheme="majorHAnsi"/>
          <w:bCs/>
          <w:iCs/>
        </w:rPr>
        <w:t xml:space="preserve"> </w:t>
      </w:r>
      <w:r w:rsidR="00B050DF" w:rsidRPr="004803BA">
        <w:rPr>
          <w:rStyle w:val="normaltextrun"/>
          <w:rFonts w:ascii="Aptos Narrow" w:hAnsi="Aptos Narrow" w:cstheme="majorHAnsi"/>
          <w:iCs/>
        </w:rPr>
        <w:t xml:space="preserve">NAP2027 izvirzītie mērķi paredz stiprināt STEM un </w:t>
      </w:r>
      <w:r w:rsidR="00614AB0" w:rsidRPr="004803BA">
        <w:rPr>
          <w:rStyle w:val="normaltextrun"/>
          <w:rFonts w:ascii="Aptos Narrow" w:hAnsi="Aptos Narrow" w:cstheme="majorHAnsi"/>
          <w:bCs/>
          <w:iCs/>
        </w:rPr>
        <w:t>radošās</w:t>
      </w:r>
      <w:r w:rsidR="00B050DF" w:rsidRPr="004803BA">
        <w:rPr>
          <w:rStyle w:val="normaltextrun"/>
          <w:rFonts w:ascii="Aptos Narrow" w:hAnsi="Aptos Narrow" w:cstheme="majorHAnsi"/>
          <w:iCs/>
        </w:rPr>
        <w:t xml:space="preserve"> kompetences, akcentējot tās starpdisciplināro dabu, </w:t>
      </w:r>
      <w:r w:rsidR="005A14EB" w:rsidRPr="004803BA">
        <w:rPr>
          <w:rStyle w:val="normaltextrun"/>
          <w:rFonts w:ascii="Aptos Narrow" w:hAnsi="Aptos Narrow" w:cstheme="majorHAnsi"/>
          <w:bCs/>
          <w:iCs/>
        </w:rPr>
        <w:t>un ir</w:t>
      </w:r>
      <w:r w:rsidR="00B050DF" w:rsidRPr="004803BA">
        <w:rPr>
          <w:rStyle w:val="normaltextrun"/>
          <w:rFonts w:ascii="Aptos Narrow" w:hAnsi="Aptos Narrow" w:cstheme="majorHAnsi"/>
          <w:iCs/>
        </w:rPr>
        <w:t xml:space="preserve"> noteikti uzdevumi stiprināt </w:t>
      </w:r>
      <w:r w:rsidR="004A6DD5" w:rsidRPr="004803BA">
        <w:rPr>
          <w:rStyle w:val="normaltextrun"/>
          <w:rFonts w:ascii="Aptos Narrow" w:hAnsi="Aptos Narrow" w:cstheme="majorHAnsi"/>
          <w:bCs/>
          <w:iCs/>
        </w:rPr>
        <w:t>abas</w:t>
      </w:r>
      <w:r w:rsidR="00B050DF" w:rsidRPr="004803BA">
        <w:rPr>
          <w:rStyle w:val="normaltextrun"/>
          <w:rFonts w:ascii="Aptos Narrow" w:hAnsi="Aptos Narrow" w:cstheme="majorHAnsi"/>
          <w:iCs/>
        </w:rPr>
        <w:t xml:space="preserve"> kompetences. Vienlaicīgi 2024. gada UNESCO </w:t>
      </w:r>
      <w:proofErr w:type="spellStart"/>
      <w:r w:rsidR="00B050DF" w:rsidRPr="004803BA">
        <w:rPr>
          <w:rStyle w:val="normaltextrun"/>
          <w:rFonts w:ascii="Aptos Narrow" w:hAnsi="Aptos Narrow" w:cstheme="majorHAnsi"/>
          <w:iCs/>
        </w:rPr>
        <w:t>ietvardokumentā</w:t>
      </w:r>
      <w:proofErr w:type="spellEnd"/>
      <w:r w:rsidR="009B1032" w:rsidRPr="004803BA">
        <w:rPr>
          <w:rStyle w:val="FootnoteReference"/>
          <w:rFonts w:ascii="Aptos Narrow" w:hAnsi="Aptos Narrow" w:cstheme="majorHAnsi"/>
          <w:iCs/>
        </w:rPr>
        <w:footnoteReference w:id="8"/>
      </w:r>
      <w:r w:rsidR="00B050DF" w:rsidRPr="004803BA">
        <w:rPr>
          <w:rStyle w:val="normaltextrun"/>
          <w:rFonts w:ascii="Aptos Narrow" w:hAnsi="Aptos Narrow" w:cstheme="majorHAnsi"/>
          <w:iCs/>
        </w:rPr>
        <w:t xml:space="preserve"> ir akcentēta </w:t>
      </w:r>
      <w:r w:rsidR="00B050DF" w:rsidRPr="004803BA">
        <w:rPr>
          <w:rStyle w:val="normaltextrun"/>
          <w:rFonts w:ascii="Aptos Narrow" w:hAnsi="Aptos Narrow" w:cstheme="majorHAnsi"/>
          <w:bCs/>
          <w:iCs/>
        </w:rPr>
        <w:t>māksl</w:t>
      </w:r>
      <w:r w:rsidR="0034539C" w:rsidRPr="004803BA">
        <w:rPr>
          <w:rStyle w:val="normaltextrun"/>
          <w:rFonts w:ascii="Aptos Narrow" w:hAnsi="Aptos Narrow" w:cstheme="majorHAnsi"/>
          <w:bCs/>
          <w:iCs/>
        </w:rPr>
        <w:t>as</w:t>
      </w:r>
      <w:r w:rsidR="00B050DF" w:rsidRPr="004803BA">
        <w:rPr>
          <w:rStyle w:val="normaltextrun"/>
          <w:rFonts w:ascii="Aptos Narrow" w:hAnsi="Aptos Narrow" w:cstheme="majorHAnsi"/>
          <w:iCs/>
        </w:rPr>
        <w:t xml:space="preserve"> un kultūras izglītības nozīm</w:t>
      </w:r>
      <w:r w:rsidR="00AD03A6" w:rsidRPr="004803BA">
        <w:rPr>
          <w:rStyle w:val="normaltextrun"/>
          <w:rFonts w:ascii="Aptos Narrow" w:hAnsi="Aptos Narrow" w:cstheme="majorHAnsi"/>
          <w:bCs/>
          <w:iCs/>
        </w:rPr>
        <w:t>e</w:t>
      </w:r>
      <w:r w:rsidR="00B050DF" w:rsidRPr="004803BA">
        <w:rPr>
          <w:rStyle w:val="normaltextrun"/>
          <w:rFonts w:ascii="Aptos Narrow" w:hAnsi="Aptos Narrow" w:cstheme="majorHAnsi"/>
          <w:iCs/>
        </w:rPr>
        <w:t xml:space="preserve"> kritiskās domāšanas, </w:t>
      </w:r>
      <w:r w:rsidR="005F7453" w:rsidRPr="004803BA">
        <w:rPr>
          <w:rStyle w:val="normaltextrun"/>
          <w:rFonts w:ascii="Aptos Narrow" w:hAnsi="Aptos Narrow" w:cstheme="majorHAnsi"/>
          <w:bCs/>
          <w:iCs/>
        </w:rPr>
        <w:t>emocionālās mācīšanās prasmes,</w:t>
      </w:r>
      <w:r w:rsidR="00B050DF" w:rsidRPr="004803BA">
        <w:rPr>
          <w:rStyle w:val="normaltextrun"/>
          <w:rFonts w:ascii="Aptos Narrow" w:hAnsi="Aptos Narrow" w:cstheme="majorHAnsi"/>
          <w:bCs/>
          <w:iCs/>
        </w:rPr>
        <w:t xml:space="preserve"> </w:t>
      </w:r>
      <w:r w:rsidR="00B050DF" w:rsidRPr="004803BA">
        <w:rPr>
          <w:rStyle w:val="normaltextrun"/>
          <w:rFonts w:ascii="Aptos Narrow" w:hAnsi="Aptos Narrow" w:cstheme="majorHAnsi"/>
          <w:iCs/>
        </w:rPr>
        <w:t>inovāciju un pilsoniskās iesaistes veicināšanā</w:t>
      </w:r>
      <w:r w:rsidR="009B1032" w:rsidRPr="004803BA">
        <w:rPr>
          <w:rStyle w:val="normaltextrun"/>
          <w:rFonts w:ascii="Aptos Narrow" w:hAnsi="Aptos Narrow" w:cstheme="majorHAnsi"/>
          <w:iCs/>
        </w:rPr>
        <w:t>.</w:t>
      </w:r>
      <w:r w:rsidR="00B050DF" w:rsidRPr="004803BA">
        <w:rPr>
          <w:rStyle w:val="normaltextrun"/>
          <w:rFonts w:ascii="Aptos Narrow" w:hAnsi="Aptos Narrow" w:cstheme="majorHAnsi"/>
          <w:iCs/>
        </w:rPr>
        <w:t xml:space="preserve"> Stiprinot </w:t>
      </w:r>
      <w:r w:rsidR="00B050DF" w:rsidRPr="004803BA">
        <w:rPr>
          <w:rStyle w:val="normaltextrun"/>
          <w:rFonts w:ascii="Aptos Narrow" w:hAnsi="Aptos Narrow" w:cstheme="majorHAnsi"/>
          <w:bCs/>
          <w:iCs/>
        </w:rPr>
        <w:t>radoš</w:t>
      </w:r>
      <w:r w:rsidR="008E50E5" w:rsidRPr="004803BA">
        <w:rPr>
          <w:rStyle w:val="normaltextrun"/>
          <w:rFonts w:ascii="Aptos Narrow" w:hAnsi="Aptos Narrow" w:cstheme="majorHAnsi"/>
          <w:bCs/>
          <w:iCs/>
        </w:rPr>
        <w:t>o</w:t>
      </w:r>
      <w:r w:rsidR="00B050DF" w:rsidRPr="004803BA">
        <w:rPr>
          <w:rStyle w:val="normaltextrun"/>
          <w:rFonts w:ascii="Aptos Narrow" w:hAnsi="Aptos Narrow" w:cstheme="majorHAnsi"/>
          <w:bCs/>
          <w:iCs/>
        </w:rPr>
        <w:t xml:space="preserve"> izglītīb</w:t>
      </w:r>
      <w:r w:rsidR="008E50E5" w:rsidRPr="004803BA">
        <w:rPr>
          <w:rStyle w:val="normaltextrun"/>
          <w:rFonts w:ascii="Aptos Narrow" w:hAnsi="Aptos Narrow" w:cstheme="majorHAnsi"/>
          <w:bCs/>
          <w:iCs/>
        </w:rPr>
        <w:t>u</w:t>
      </w:r>
      <w:r w:rsidR="007602F9" w:rsidRPr="004803BA">
        <w:rPr>
          <w:iCs/>
          <w:sz w:val="20"/>
          <w:szCs w:val="20"/>
        </w:rPr>
        <w:t xml:space="preserve"> </w:t>
      </w:r>
      <w:r w:rsidR="007602F9" w:rsidRPr="004803BA">
        <w:rPr>
          <w:rStyle w:val="normaltextrun"/>
          <w:rFonts w:ascii="Aptos Narrow" w:hAnsi="Aptos Narrow" w:cstheme="majorHAnsi"/>
          <w:bCs/>
          <w:iCs/>
        </w:rPr>
        <w:t>(tajā skaitā kultūras un radošo industriju izglītības jeb kultūrizglītības)</w:t>
      </w:r>
      <w:r w:rsidR="00B050DF" w:rsidRPr="004803BA">
        <w:rPr>
          <w:rStyle w:val="normaltextrun"/>
          <w:rFonts w:ascii="Aptos Narrow" w:hAnsi="Aptos Narrow" w:cstheme="majorHAnsi"/>
          <w:iCs/>
        </w:rPr>
        <w:t xml:space="preserve">, sekmējas bērnu un jauniešu inovatīvā domāšana, personības daudzpusība un starpdisciplinārās prasmes, kas nākotnē būs nozīmīgs priekšnosacījums prasmju pieprasījumam.  </w:t>
      </w:r>
      <w:r w:rsidR="004921C5" w:rsidRPr="004803BA">
        <w:rPr>
          <w:rStyle w:val="normaltextrun"/>
          <w:rFonts w:ascii="Aptos Narrow" w:hAnsi="Aptos Narrow" w:cstheme="majorHAnsi"/>
          <w:bCs/>
          <w:iCs/>
        </w:rPr>
        <w:t>Mākslas un kultūras</w:t>
      </w:r>
      <w:r w:rsidR="00B050DF" w:rsidRPr="004803BA">
        <w:rPr>
          <w:rStyle w:val="normaltextrun"/>
          <w:rFonts w:ascii="Aptos Narrow" w:hAnsi="Aptos Narrow" w:cstheme="majorHAnsi"/>
          <w:iCs/>
        </w:rPr>
        <w:t xml:space="preserve"> iemaņas palīdz arī stiprināt STEM prasmes, kas noder, piemēram, dizaina industrijās, </w:t>
      </w:r>
      <w:r w:rsidR="00B050DF" w:rsidRPr="004803BA">
        <w:rPr>
          <w:rStyle w:val="normaltextrun"/>
          <w:rFonts w:ascii="Aptos Narrow" w:hAnsi="Aptos Narrow" w:cstheme="majorHAnsi"/>
          <w:bCs/>
          <w:iCs/>
        </w:rPr>
        <w:t>kurā</w:t>
      </w:r>
      <w:r w:rsidR="00211E01" w:rsidRPr="004803BA">
        <w:rPr>
          <w:rStyle w:val="normaltextrun"/>
          <w:rFonts w:ascii="Aptos Narrow" w:hAnsi="Aptos Narrow" w:cstheme="majorHAnsi"/>
          <w:bCs/>
          <w:iCs/>
        </w:rPr>
        <w:t>s</w:t>
      </w:r>
      <w:r w:rsidR="00B050DF" w:rsidRPr="004803BA">
        <w:rPr>
          <w:rStyle w:val="normaltextrun"/>
          <w:rFonts w:ascii="Aptos Narrow" w:hAnsi="Aptos Narrow" w:cstheme="majorHAnsi"/>
          <w:iCs/>
        </w:rPr>
        <w:t xml:space="preserve"> ir nepieciešamas ne tikai STEM zināšanas, bet arī radošums, kas sniedz būtisku ieguldījumu tautsaimniecības, izglītības un zinātnes attīstībā. </w:t>
      </w:r>
      <w:r w:rsidR="00D37E57" w:rsidRPr="004803BA">
        <w:rPr>
          <w:rStyle w:val="normaltextrun"/>
          <w:rFonts w:ascii="Aptos Narrow" w:hAnsi="Aptos Narrow" w:cstheme="majorHAnsi"/>
          <w:bCs/>
          <w:iCs/>
        </w:rPr>
        <w:t>Radošo zināšanu un iemaņu</w:t>
      </w:r>
      <w:r w:rsidR="00B050DF" w:rsidRPr="004803BA">
        <w:rPr>
          <w:rStyle w:val="normaltextrun"/>
          <w:rFonts w:ascii="Aptos Narrow" w:hAnsi="Aptos Narrow" w:cstheme="majorHAnsi"/>
          <w:iCs/>
        </w:rPr>
        <w:t xml:space="preserve"> nozīme tiek stiprināta </w:t>
      </w:r>
      <w:r w:rsidR="000D0E65" w:rsidRPr="004803BA">
        <w:rPr>
          <w:rStyle w:val="normaltextrun"/>
          <w:rFonts w:ascii="Aptos Narrow" w:hAnsi="Aptos Narrow" w:cstheme="majorHAnsi"/>
          <w:bCs/>
          <w:iCs/>
        </w:rPr>
        <w:t>arī</w:t>
      </w:r>
      <w:r w:rsidR="0086201C" w:rsidRPr="004803BA">
        <w:rPr>
          <w:rStyle w:val="normaltextrun"/>
          <w:rFonts w:ascii="Aptos Narrow" w:hAnsi="Aptos Narrow" w:cstheme="majorHAnsi"/>
          <w:bCs/>
          <w:iCs/>
        </w:rPr>
        <w:t xml:space="preserve"> </w:t>
      </w:r>
      <w:r w:rsidR="00B050DF" w:rsidRPr="004803BA">
        <w:rPr>
          <w:rStyle w:val="normaltextrun"/>
          <w:rFonts w:ascii="Aptos Narrow" w:hAnsi="Aptos Narrow" w:cstheme="majorHAnsi"/>
          <w:iCs/>
        </w:rPr>
        <w:t xml:space="preserve">“Zinātnes, tehnoloģijas attīstības un inovācijas pamatnostādnēs </w:t>
      </w:r>
      <w:proofErr w:type="gramStart"/>
      <w:r w:rsidR="00B050DF" w:rsidRPr="004803BA">
        <w:rPr>
          <w:rStyle w:val="normaltextrun"/>
          <w:rFonts w:ascii="Aptos Narrow" w:hAnsi="Aptos Narrow" w:cstheme="majorHAnsi"/>
          <w:iCs/>
        </w:rPr>
        <w:t>2021. – 2027.</w:t>
      </w:r>
      <w:proofErr w:type="gramEnd"/>
      <w:r w:rsidR="00B050DF" w:rsidRPr="004803BA">
        <w:rPr>
          <w:rStyle w:val="normaltextrun"/>
          <w:rFonts w:ascii="Aptos Narrow" w:hAnsi="Aptos Narrow" w:cstheme="majorHAnsi"/>
          <w:iCs/>
        </w:rPr>
        <w:t xml:space="preserve"> gadam” un </w:t>
      </w:r>
      <w:r w:rsidR="00C44492" w:rsidRPr="004803BA">
        <w:rPr>
          <w:rStyle w:val="normaltextrun"/>
          <w:rFonts w:ascii="Aptos Narrow" w:hAnsi="Aptos Narrow" w:cstheme="majorHAnsi"/>
          <w:iCs/>
        </w:rPr>
        <w:t>NA</w:t>
      </w:r>
      <w:r w:rsidR="00B050DF" w:rsidRPr="004803BA">
        <w:rPr>
          <w:rStyle w:val="normaltextrun"/>
          <w:rFonts w:ascii="Aptos Narrow" w:hAnsi="Aptos Narrow" w:cstheme="majorHAnsi"/>
          <w:iCs/>
        </w:rPr>
        <w:t>P2027.</w:t>
      </w:r>
    </w:p>
    <w:p w14:paraId="425602F4" w14:textId="1A10D79E" w:rsidR="00B050DF" w:rsidRDefault="002F4DEE" w:rsidP="001C718B">
      <w:pPr>
        <w:pBdr>
          <w:top w:val="single" w:sz="4" w:space="1" w:color="auto"/>
          <w:left w:val="single" w:sz="4" w:space="4" w:color="auto"/>
          <w:bottom w:val="single" w:sz="4" w:space="1" w:color="auto"/>
          <w:right w:val="single" w:sz="4" w:space="4" w:color="auto"/>
        </w:pBdr>
        <w:shd w:val="clear" w:color="auto" w:fill="C6DCF0"/>
        <w:spacing w:after="60" w:line="240" w:lineRule="auto"/>
        <w:ind w:right="111"/>
        <w:jc w:val="both"/>
        <w:rPr>
          <w:rStyle w:val="normaltextrun"/>
          <w:rFonts w:ascii="Aptos Narrow" w:hAnsi="Aptos Narrow" w:cstheme="majorHAnsi"/>
          <w:bCs/>
          <w:iCs/>
        </w:rPr>
      </w:pPr>
      <w:r w:rsidRPr="004803BA">
        <w:rPr>
          <w:rFonts w:ascii="Wingdings" w:eastAsia="Wingdings" w:hAnsi="Wingdings" w:cs="Wingdings"/>
          <w:iCs/>
          <w:color w:val="1F4E79" w:themeColor="accent5" w:themeShade="80"/>
          <w:sz w:val="16"/>
          <w:szCs w:val="16"/>
          <w:lang w:eastAsia="lv-LV"/>
        </w:rPr>
        <w:t>u</w:t>
      </w:r>
      <w:r w:rsidRPr="004803BA">
        <w:rPr>
          <w:rStyle w:val="normaltextrun"/>
          <w:rFonts w:ascii="Aptos Narrow" w:hAnsi="Aptos Narrow" w:cstheme="majorHAnsi"/>
          <w:bCs/>
          <w:iCs/>
        </w:rPr>
        <w:t xml:space="preserve"> </w:t>
      </w:r>
      <w:r w:rsidR="00B050DF" w:rsidRPr="004803BA">
        <w:rPr>
          <w:rStyle w:val="normaltextrun"/>
          <w:rFonts w:ascii="Aptos Narrow" w:hAnsi="Aptos Narrow" w:cstheme="majorHAnsi"/>
          <w:iCs/>
        </w:rPr>
        <w:t>KM izstrādātās un Ministru kabinetā apstiprinātajās kultūrpolitikas pamatnostādnēs “</w:t>
      </w:r>
      <w:proofErr w:type="spellStart"/>
      <w:r w:rsidR="00B050DF" w:rsidRPr="004803BA">
        <w:rPr>
          <w:rStyle w:val="normaltextrun"/>
          <w:rFonts w:ascii="Aptos Narrow" w:hAnsi="Aptos Narrow" w:cstheme="majorHAnsi"/>
          <w:iCs/>
        </w:rPr>
        <w:t>Kultūrvalsts</w:t>
      </w:r>
      <w:proofErr w:type="spellEnd"/>
      <w:r w:rsidR="00B050DF" w:rsidRPr="004803BA">
        <w:rPr>
          <w:rStyle w:val="normaltextrun"/>
          <w:rFonts w:ascii="Aptos Narrow" w:hAnsi="Aptos Narrow" w:cstheme="majorHAnsi"/>
          <w:iCs/>
        </w:rPr>
        <w:t>” 2022.-2027. gadam, kur rīcības virzienā “Kultūra un izglītība” KM kā vadošā institūcija un IZM kā līdzatbildīgā institūcija apņemas stiprināt kultūrizglītību vidējā profesionālā</w:t>
      </w:r>
      <w:r w:rsidR="006B3E1C" w:rsidRPr="004803BA">
        <w:rPr>
          <w:rStyle w:val="normaltextrun"/>
          <w:rFonts w:ascii="Aptos Narrow" w:hAnsi="Aptos Narrow" w:cstheme="majorHAnsi"/>
          <w:iCs/>
        </w:rPr>
        <w:t>s</w:t>
      </w:r>
      <w:r w:rsidR="00B050DF" w:rsidRPr="004803BA">
        <w:rPr>
          <w:rStyle w:val="normaltextrun"/>
          <w:rFonts w:ascii="Aptos Narrow" w:hAnsi="Aptos Narrow" w:cstheme="majorHAnsi"/>
          <w:iCs/>
        </w:rPr>
        <w:t xml:space="preserve"> un vidējā</w:t>
      </w:r>
      <w:r w:rsidR="006B3E1C" w:rsidRPr="004803BA">
        <w:rPr>
          <w:rStyle w:val="normaltextrun"/>
          <w:rFonts w:ascii="Aptos Narrow" w:hAnsi="Aptos Narrow" w:cstheme="majorHAnsi"/>
          <w:iCs/>
        </w:rPr>
        <w:t>s</w:t>
      </w:r>
      <w:r w:rsidR="00B050DF" w:rsidRPr="004803BA">
        <w:rPr>
          <w:rStyle w:val="normaltextrun"/>
          <w:rFonts w:ascii="Aptos Narrow" w:hAnsi="Aptos Narrow" w:cstheme="majorHAnsi"/>
          <w:iCs/>
        </w:rPr>
        <w:t xml:space="preserve"> vispārējā</w:t>
      </w:r>
      <w:r w:rsidR="006B3E1C" w:rsidRPr="004803BA">
        <w:rPr>
          <w:rStyle w:val="normaltextrun"/>
          <w:rFonts w:ascii="Aptos Narrow" w:hAnsi="Aptos Narrow" w:cstheme="majorHAnsi"/>
          <w:iCs/>
        </w:rPr>
        <w:t>s</w:t>
      </w:r>
      <w:r w:rsidR="00B050DF" w:rsidRPr="004803BA">
        <w:rPr>
          <w:rStyle w:val="normaltextrun"/>
          <w:rFonts w:ascii="Aptos Narrow" w:hAnsi="Aptos Narrow" w:cstheme="majorHAnsi"/>
          <w:iCs/>
        </w:rPr>
        <w:t>, augstākā</w:t>
      </w:r>
      <w:r w:rsidR="006B3E1C" w:rsidRPr="004803BA">
        <w:rPr>
          <w:rStyle w:val="normaltextrun"/>
          <w:rFonts w:ascii="Aptos Narrow" w:hAnsi="Aptos Narrow" w:cstheme="majorHAnsi"/>
          <w:iCs/>
        </w:rPr>
        <w:t>s</w:t>
      </w:r>
      <w:r w:rsidR="00B050DF" w:rsidRPr="004803BA">
        <w:rPr>
          <w:rStyle w:val="normaltextrun"/>
          <w:rFonts w:ascii="Aptos Narrow" w:hAnsi="Aptos Narrow" w:cstheme="majorHAnsi"/>
          <w:iCs/>
        </w:rPr>
        <w:t xml:space="preserve"> izglītības līmenī, kā arī tālākizglītībā. </w:t>
      </w:r>
      <w:r w:rsidR="00AE4857" w:rsidRPr="004803BA">
        <w:rPr>
          <w:rStyle w:val="normaltextrun"/>
          <w:rFonts w:ascii="Aptos Narrow" w:hAnsi="Aptos Narrow" w:cstheme="majorHAnsi"/>
          <w:bCs/>
          <w:iCs/>
        </w:rPr>
        <w:t>Lai virzītu sabiedrību un ekonomiku uz novitāt</w:t>
      </w:r>
      <w:r w:rsidR="00AC5749" w:rsidRPr="004803BA">
        <w:rPr>
          <w:rStyle w:val="normaltextrun"/>
          <w:rFonts w:ascii="Aptos Narrow" w:hAnsi="Aptos Narrow" w:cstheme="majorHAnsi"/>
          <w:bCs/>
          <w:iCs/>
        </w:rPr>
        <w:t xml:space="preserve">i balstītu praksi, </w:t>
      </w:r>
      <w:r w:rsidR="00515F39" w:rsidRPr="004803BA">
        <w:rPr>
          <w:rStyle w:val="normaltextrun"/>
          <w:rFonts w:ascii="Aptos Narrow" w:hAnsi="Aptos Narrow" w:cstheme="majorHAnsi"/>
          <w:bCs/>
          <w:iCs/>
        </w:rPr>
        <w:t xml:space="preserve">nepieciešams turpināt stiprināt </w:t>
      </w:r>
      <w:r w:rsidR="0051208A" w:rsidRPr="004803BA">
        <w:rPr>
          <w:rStyle w:val="normaltextrun"/>
          <w:rFonts w:ascii="Aptos Narrow" w:hAnsi="Aptos Narrow" w:cstheme="majorHAnsi"/>
          <w:bCs/>
          <w:iCs/>
        </w:rPr>
        <w:t>radošās zināšanas un iemaņas.</w:t>
      </w:r>
    </w:p>
    <w:p w14:paraId="5D43465E" w14:textId="77777777" w:rsidR="004803BA" w:rsidRPr="004803BA" w:rsidRDefault="004803BA" w:rsidP="001C718B">
      <w:pPr>
        <w:pBdr>
          <w:top w:val="single" w:sz="4" w:space="1" w:color="auto"/>
          <w:left w:val="single" w:sz="4" w:space="4" w:color="auto"/>
          <w:bottom w:val="single" w:sz="4" w:space="1" w:color="auto"/>
          <w:right w:val="single" w:sz="4" w:space="4" w:color="auto"/>
        </w:pBdr>
        <w:shd w:val="clear" w:color="auto" w:fill="C6DCF0"/>
        <w:spacing w:after="60" w:line="240" w:lineRule="auto"/>
        <w:ind w:right="111"/>
        <w:jc w:val="both"/>
        <w:rPr>
          <w:rStyle w:val="normaltextrun"/>
          <w:rFonts w:ascii="Aptos Narrow" w:hAnsi="Aptos Narrow" w:cstheme="majorHAnsi"/>
          <w:iCs/>
        </w:rPr>
      </w:pPr>
    </w:p>
    <w:p w14:paraId="5BEF9D7D" w14:textId="368B0D75" w:rsidR="00071169" w:rsidRPr="00285EEE" w:rsidRDefault="00071169" w:rsidP="00071169">
      <w:pPr>
        <w:spacing w:after="60" w:line="240" w:lineRule="auto"/>
        <w:ind w:right="111"/>
        <w:jc w:val="both"/>
        <w:rPr>
          <w:rStyle w:val="normaltextrun"/>
          <w:rFonts w:ascii="Aptos Narrow" w:hAnsi="Aptos Narrow" w:cstheme="majorHAnsi"/>
          <w:b/>
          <w:color w:val="1F4E79"/>
          <w:sz w:val="28"/>
          <w:szCs w:val="28"/>
        </w:rPr>
      </w:pPr>
      <w:proofErr w:type="gramStart"/>
      <w:r w:rsidRPr="001400F5">
        <w:rPr>
          <w:rStyle w:val="normaltextrun"/>
          <w:rFonts w:ascii="Aptos Narrow" w:hAnsi="Aptos Narrow" w:cstheme="majorHAnsi"/>
          <w:sz w:val="24"/>
          <w:szCs w:val="24"/>
        </w:rPr>
        <w:lastRenderedPageBreak/>
        <w:t xml:space="preserve">Lai </w:t>
      </w:r>
      <w:r w:rsidR="00A45CED" w:rsidRPr="001400F5">
        <w:rPr>
          <w:rStyle w:val="normaltextrun"/>
          <w:rFonts w:ascii="Aptos Narrow" w:hAnsi="Aptos Narrow" w:cstheme="majorHAnsi"/>
          <w:sz w:val="24"/>
          <w:szCs w:val="24"/>
        </w:rPr>
        <w:t>risinātu</w:t>
      </w:r>
      <w:r w:rsidR="00204D35" w:rsidRPr="001400F5">
        <w:rPr>
          <w:rStyle w:val="normaltextrun"/>
          <w:rFonts w:ascii="Aptos Narrow" w:hAnsi="Aptos Narrow" w:cstheme="majorHAnsi"/>
          <w:sz w:val="24"/>
          <w:szCs w:val="24"/>
        </w:rPr>
        <w:t xml:space="preserve"> minētos izaicinājumus</w:t>
      </w:r>
      <w:r w:rsidRPr="001400F5">
        <w:rPr>
          <w:rStyle w:val="normaltextrun"/>
          <w:rFonts w:ascii="Aptos Narrow" w:hAnsi="Aptos Narrow" w:cstheme="majorHAnsi"/>
          <w:sz w:val="24"/>
          <w:szCs w:val="24"/>
        </w:rPr>
        <w:t xml:space="preserve">, </w:t>
      </w:r>
      <w:r w:rsidR="00ED3A11" w:rsidRPr="009E5847">
        <w:rPr>
          <w:rStyle w:val="normaltextrun"/>
          <w:rFonts w:ascii="Aptos Narrow" w:hAnsi="Aptos Narrow" w:cstheme="majorHAnsi"/>
          <w:sz w:val="24"/>
          <w:szCs w:val="24"/>
        </w:rPr>
        <w:t>rīcības virziena</w:t>
      </w:r>
      <w:r w:rsidRPr="001400F5">
        <w:rPr>
          <w:rStyle w:val="normaltextrun"/>
          <w:rFonts w:ascii="Aptos Narrow" w:hAnsi="Aptos Narrow" w:cstheme="majorHAnsi"/>
          <w:sz w:val="24"/>
          <w:szCs w:val="24"/>
        </w:rPr>
        <w:t xml:space="preserve"> izvirzītās </w:t>
      </w:r>
      <w:r w:rsidR="00ED3A11" w:rsidRPr="001400F5">
        <w:rPr>
          <w:rStyle w:val="normaltextrun"/>
          <w:rFonts w:ascii="Aptos Narrow" w:hAnsi="Aptos Narrow" w:cstheme="majorHAnsi"/>
          <w:sz w:val="24"/>
          <w:szCs w:val="24"/>
        </w:rPr>
        <w:t xml:space="preserve">tematiskās </w:t>
      </w:r>
      <w:r w:rsidRPr="001400F5">
        <w:rPr>
          <w:rStyle w:val="normaltextrun"/>
          <w:rFonts w:ascii="Aptos Narrow" w:hAnsi="Aptos Narrow" w:cstheme="majorHAnsi"/>
          <w:sz w:val="24"/>
          <w:szCs w:val="24"/>
        </w:rPr>
        <w:t>prioritātes</w:t>
      </w:r>
      <w:proofErr w:type="gramEnd"/>
      <w:r w:rsidRPr="001400F5">
        <w:rPr>
          <w:rStyle w:val="normaltextrun"/>
          <w:rFonts w:ascii="Aptos Narrow" w:hAnsi="Aptos Narrow" w:cstheme="majorHAnsi"/>
          <w:sz w:val="24"/>
          <w:szCs w:val="24"/>
        </w:rPr>
        <w:t xml:space="preserve"> </w:t>
      </w:r>
      <w:r w:rsidR="00191938">
        <w:rPr>
          <w:rStyle w:val="normaltextrun"/>
          <w:rFonts w:ascii="Aptos Narrow" w:hAnsi="Aptos Narrow" w:cstheme="majorHAnsi"/>
          <w:bCs/>
          <w:sz w:val="24"/>
          <w:szCs w:val="24"/>
        </w:rPr>
        <w:t xml:space="preserve">ir </w:t>
      </w:r>
      <w:r w:rsidR="00086837" w:rsidRPr="00285EEE">
        <w:rPr>
          <w:rFonts w:ascii="Aptos Narrow" w:eastAsia="Times New Roman" w:hAnsi="Aptos Narrow" w:cstheme="majorHAnsi"/>
          <w:b/>
          <w:bCs/>
          <w:color w:val="1F4E79"/>
          <w:sz w:val="24"/>
          <w:szCs w:val="24"/>
        </w:rPr>
        <w:t>v</w:t>
      </w:r>
      <w:r w:rsidR="00191938" w:rsidRPr="00285EEE">
        <w:rPr>
          <w:rFonts w:ascii="Aptos Narrow" w:eastAsia="Times New Roman" w:hAnsi="Aptos Narrow" w:cstheme="majorHAnsi"/>
          <w:b/>
          <w:bCs/>
          <w:color w:val="1F4E79"/>
          <w:sz w:val="24"/>
          <w:szCs w:val="24"/>
        </w:rPr>
        <w:t>ispārējā izglītība pamata un vidējā līmenī, interešu izglītība</w:t>
      </w:r>
      <w:r w:rsidR="00086837" w:rsidRPr="00285EEE">
        <w:rPr>
          <w:rFonts w:ascii="Aptos Narrow" w:eastAsia="Times New Roman" w:hAnsi="Aptos Narrow" w:cstheme="majorHAnsi"/>
          <w:b/>
          <w:bCs/>
          <w:color w:val="1F4E79"/>
          <w:sz w:val="24"/>
          <w:szCs w:val="24"/>
        </w:rPr>
        <w:t>;</w:t>
      </w:r>
      <w:r w:rsidR="00191938" w:rsidRPr="00285EEE">
        <w:rPr>
          <w:rFonts w:ascii="Aptos Narrow" w:eastAsia="Times New Roman" w:hAnsi="Aptos Narrow" w:cstheme="majorHAnsi"/>
          <w:b/>
          <w:bCs/>
          <w:color w:val="1F4E79"/>
          <w:sz w:val="24"/>
          <w:szCs w:val="24"/>
        </w:rPr>
        <w:t xml:space="preserve"> profesionālā izglītība un augstākā izglītība</w:t>
      </w:r>
      <w:r w:rsidR="00086837" w:rsidRPr="00285EEE">
        <w:rPr>
          <w:rFonts w:ascii="Aptos Narrow" w:eastAsia="Times New Roman" w:hAnsi="Aptos Narrow" w:cstheme="majorHAnsi"/>
          <w:b/>
          <w:bCs/>
          <w:color w:val="1F4E79"/>
          <w:sz w:val="24"/>
          <w:szCs w:val="24"/>
        </w:rPr>
        <w:t>.</w:t>
      </w:r>
    </w:p>
    <w:p w14:paraId="29BBAA35" w14:textId="77777777" w:rsidR="008D22CB" w:rsidRDefault="008D22CB" w:rsidP="00B55AF5">
      <w:pPr>
        <w:ind w:right="111"/>
        <w:rPr>
          <w:rStyle w:val="normaltextrun"/>
          <w:rFonts w:ascii="Aptos Narrow" w:hAnsi="Aptos Narrow" w:cstheme="majorHAnsi"/>
          <w:b/>
          <w:bCs/>
          <w:color w:val="008080"/>
          <w:sz w:val="24"/>
          <w:szCs w:val="24"/>
        </w:rPr>
      </w:pPr>
      <w:bookmarkStart w:id="43" w:name="_Hlk151061911"/>
    </w:p>
    <w:p w14:paraId="45E9BB88" w14:textId="1639D371" w:rsidR="000462B1" w:rsidRPr="004803BA" w:rsidRDefault="002B708A" w:rsidP="00B55AF5">
      <w:pPr>
        <w:ind w:right="111"/>
        <w:rPr>
          <w:rStyle w:val="normaltextrun"/>
          <w:rFonts w:ascii="Aptos Narrow" w:hAnsi="Aptos Narrow" w:cstheme="majorHAnsi"/>
          <w:b/>
          <w:bCs/>
          <w:color w:val="1F4E79"/>
          <w:sz w:val="40"/>
          <w:szCs w:val="40"/>
        </w:rPr>
      </w:pPr>
      <w:r w:rsidRPr="002B708A">
        <w:rPr>
          <w:rStyle w:val="normaltextrun"/>
          <w:rFonts w:ascii="Aptos Narrow" w:hAnsi="Aptos Narrow" w:cstheme="majorHAnsi"/>
          <w:b/>
          <w:bCs/>
          <w:color w:val="1F4E79"/>
          <w:sz w:val="40"/>
          <w:szCs w:val="40"/>
        </w:rPr>
        <w:t>IZAICINĀJUMI UN RISINĀJUMI</w:t>
      </w:r>
    </w:p>
    <w:tbl>
      <w:tblPr>
        <w:tblStyle w:val="TableGrid"/>
        <w:tblW w:w="0" w:type="auto"/>
        <w:tblInd w:w="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pct20" w:color="auto" w:fill="1F4E79"/>
        <w:tblLook w:val="04A0" w:firstRow="1" w:lastRow="0" w:firstColumn="1" w:lastColumn="0" w:noHBand="0" w:noVBand="1"/>
      </w:tblPr>
      <w:tblGrid>
        <w:gridCol w:w="5357"/>
        <w:gridCol w:w="5355"/>
      </w:tblGrid>
      <w:tr w:rsidR="006B742D" w14:paraId="5F09E85B" w14:textId="77777777" w:rsidTr="6700C780">
        <w:tc>
          <w:tcPr>
            <w:tcW w:w="5381" w:type="dxa"/>
            <w:shd w:val="clear" w:color="auto" w:fill="1F4E79" w:themeFill="accent5" w:themeFillShade="80"/>
          </w:tcPr>
          <w:p w14:paraId="190AB878" w14:textId="6010F43C" w:rsidR="006B742D" w:rsidRPr="00504749" w:rsidRDefault="004803BA" w:rsidP="00B55AF5">
            <w:pPr>
              <w:ind w:right="111"/>
              <w:rPr>
                <w:rStyle w:val="normaltextrun"/>
                <w:rFonts w:ascii="Aptos Narrow" w:hAnsi="Aptos Narrow" w:cstheme="majorHAnsi"/>
                <w:b/>
                <w:bCs/>
                <w:color w:val="FFFFFF" w:themeColor="background1"/>
                <w:sz w:val="32"/>
                <w:szCs w:val="32"/>
              </w:rPr>
            </w:pPr>
            <w:r w:rsidRPr="00504749">
              <w:rPr>
                <w:rStyle w:val="normaltextrun"/>
                <w:rFonts w:ascii="Aptos Narrow" w:hAnsi="Aptos Narrow" w:cstheme="majorHAnsi"/>
                <w:b/>
                <w:bCs/>
                <w:color w:val="FFFFFF" w:themeColor="background1"/>
                <w:sz w:val="32"/>
                <w:szCs w:val="32"/>
              </w:rPr>
              <w:t>IZAICINĀJUMI</w:t>
            </w:r>
          </w:p>
        </w:tc>
        <w:tc>
          <w:tcPr>
            <w:tcW w:w="5381" w:type="dxa"/>
            <w:shd w:val="clear" w:color="auto" w:fill="1F4E79" w:themeFill="accent5" w:themeFillShade="80"/>
          </w:tcPr>
          <w:p w14:paraId="4B538B0A" w14:textId="2DA88B6E" w:rsidR="006B742D" w:rsidRPr="00504749" w:rsidRDefault="004803BA" w:rsidP="00B55AF5">
            <w:pPr>
              <w:ind w:right="111"/>
              <w:rPr>
                <w:rStyle w:val="normaltextrun"/>
                <w:rFonts w:ascii="Aptos Narrow" w:hAnsi="Aptos Narrow" w:cstheme="majorHAnsi"/>
                <w:b/>
                <w:bCs/>
                <w:color w:val="FFFFFF" w:themeColor="background1"/>
                <w:sz w:val="32"/>
                <w:szCs w:val="32"/>
              </w:rPr>
            </w:pPr>
            <w:r w:rsidRPr="00504749">
              <w:rPr>
                <w:rStyle w:val="normaltextrun"/>
                <w:rFonts w:ascii="Aptos Narrow" w:hAnsi="Aptos Narrow" w:cstheme="majorHAnsi"/>
                <w:b/>
                <w:bCs/>
                <w:color w:val="FFFFFF" w:themeColor="background1"/>
                <w:sz w:val="32"/>
                <w:szCs w:val="32"/>
              </w:rPr>
              <w:t>TEMATISKĀ PRIORITĀTE</w:t>
            </w:r>
          </w:p>
        </w:tc>
      </w:tr>
      <w:tr w:rsidR="006B742D" w:rsidRPr="00386FA1" w14:paraId="356A68F3" w14:textId="77777777" w:rsidTr="004803BA">
        <w:tc>
          <w:tcPr>
            <w:tcW w:w="5381" w:type="dxa"/>
            <w:shd w:val="clear" w:color="auto" w:fill="2E74B5" w:themeFill="accent5" w:themeFillShade="BF"/>
          </w:tcPr>
          <w:p w14:paraId="1A23D037" w14:textId="35F9D2C7" w:rsidR="006B742D" w:rsidRPr="00DE7D50" w:rsidRDefault="004E133D" w:rsidP="004E133D">
            <w:pPr>
              <w:spacing w:after="60"/>
              <w:ind w:right="111"/>
              <w:jc w:val="both"/>
              <w:rPr>
                <w:rStyle w:val="normaltextrun"/>
                <w:rFonts w:ascii="Aptos Narrow" w:hAnsi="Aptos Narrow" w:cstheme="majorHAnsi"/>
                <w:bCs/>
                <w:color w:val="FFFFFF" w:themeColor="background1"/>
                <w:sz w:val="24"/>
                <w:szCs w:val="24"/>
              </w:rPr>
            </w:pPr>
            <w:r w:rsidRPr="00DE7D50">
              <w:rPr>
                <w:rStyle w:val="normaltextrun"/>
                <w:rFonts w:ascii="Aptos Narrow" w:hAnsi="Aptos Narrow" w:cstheme="majorHAnsi"/>
                <w:bCs/>
                <w:color w:val="FFFFFF" w:themeColor="background1"/>
                <w:sz w:val="24"/>
                <w:szCs w:val="24"/>
              </w:rPr>
              <w:t xml:space="preserve">Zems IKT nodarbināto īpatsvars un zems </w:t>
            </w:r>
            <w:r w:rsidR="00AC0E25" w:rsidRPr="00DE7D50">
              <w:rPr>
                <w:rStyle w:val="normaltextrun"/>
                <w:rFonts w:ascii="Aptos Narrow" w:hAnsi="Aptos Narrow" w:cstheme="majorHAnsi"/>
                <w:bCs/>
                <w:color w:val="FFFFFF" w:themeColor="background1"/>
                <w:sz w:val="24"/>
                <w:szCs w:val="24"/>
              </w:rPr>
              <w:t>STEM</w:t>
            </w:r>
            <w:r w:rsidRPr="00DE7D50">
              <w:rPr>
                <w:rStyle w:val="normaltextrun"/>
                <w:rFonts w:ascii="Aptos Narrow" w:hAnsi="Aptos Narrow" w:cstheme="majorHAnsi"/>
                <w:bCs/>
                <w:color w:val="FFFFFF" w:themeColor="background1"/>
                <w:sz w:val="24"/>
                <w:szCs w:val="24"/>
              </w:rPr>
              <w:t xml:space="preserve"> studējošo īpatsvars augstākās izglītības iestādēs</w:t>
            </w:r>
          </w:p>
        </w:tc>
        <w:tc>
          <w:tcPr>
            <w:tcW w:w="5381" w:type="dxa"/>
            <w:shd w:val="clear" w:color="auto" w:fill="2E74B5" w:themeFill="accent5" w:themeFillShade="BF"/>
          </w:tcPr>
          <w:p w14:paraId="6AF789B2" w14:textId="373DBD16" w:rsidR="006B742D" w:rsidRPr="00DE7D50" w:rsidRDefault="00044C0C" w:rsidP="00B55AF5">
            <w:pPr>
              <w:ind w:right="111"/>
              <w:rPr>
                <w:rStyle w:val="normaltextrun"/>
                <w:rFonts w:ascii="Aptos Narrow" w:hAnsi="Aptos Narrow" w:cstheme="majorHAnsi"/>
                <w:bCs/>
                <w:color w:val="008080"/>
                <w:sz w:val="24"/>
                <w:szCs w:val="24"/>
              </w:rPr>
            </w:pPr>
            <w:r>
              <w:rPr>
                <w:rFonts w:eastAsia="Times New Roman"/>
                <w:color w:val="FFFFFF" w:themeColor="background1"/>
              </w:rPr>
              <w:t>Augstākā izglītība</w:t>
            </w:r>
          </w:p>
        </w:tc>
      </w:tr>
      <w:tr w:rsidR="006B742D" w14:paraId="7ED1C0E8" w14:textId="77777777" w:rsidTr="004803BA">
        <w:tc>
          <w:tcPr>
            <w:tcW w:w="5381" w:type="dxa"/>
            <w:shd w:val="clear" w:color="auto" w:fill="2E74B5" w:themeFill="accent5" w:themeFillShade="BF"/>
          </w:tcPr>
          <w:p w14:paraId="521D838C" w14:textId="0DE3B3C6" w:rsidR="006B742D" w:rsidRPr="00DE7D50" w:rsidRDefault="004E133D" w:rsidP="00E77758">
            <w:pPr>
              <w:spacing w:after="60"/>
              <w:ind w:right="111"/>
              <w:jc w:val="both"/>
              <w:rPr>
                <w:rStyle w:val="normaltextrun"/>
                <w:rFonts w:ascii="Aptos Narrow" w:hAnsi="Aptos Narrow" w:cstheme="majorHAnsi"/>
                <w:bCs/>
                <w:color w:val="FFFFFF" w:themeColor="background1"/>
                <w:sz w:val="24"/>
                <w:szCs w:val="24"/>
              </w:rPr>
            </w:pPr>
            <w:r w:rsidRPr="00DE7D50">
              <w:rPr>
                <w:rStyle w:val="normaltextrun"/>
                <w:rFonts w:ascii="Aptos Narrow" w:hAnsi="Aptos Narrow" w:cstheme="majorHAnsi"/>
                <w:bCs/>
                <w:color w:val="FFFFFF" w:themeColor="background1"/>
                <w:sz w:val="24"/>
                <w:szCs w:val="24"/>
              </w:rPr>
              <w:t xml:space="preserve">Novecojušas </w:t>
            </w:r>
            <w:r w:rsidR="00D61425" w:rsidRPr="00E23141">
              <w:rPr>
                <w:rStyle w:val="normaltextrun"/>
                <w:rFonts w:ascii="Aptos Narrow" w:hAnsi="Aptos Narrow" w:cstheme="majorHAnsi"/>
                <w:bCs/>
                <w:color w:val="FFFFFF" w:themeColor="background1"/>
                <w:sz w:val="24"/>
                <w:szCs w:val="24"/>
              </w:rPr>
              <w:t>p</w:t>
            </w:r>
            <w:r w:rsidR="00D61425" w:rsidRPr="00B97711">
              <w:rPr>
                <w:rStyle w:val="normaltextrun"/>
                <w:rFonts w:ascii="Aptos Narrow" w:hAnsi="Aptos Narrow" w:cstheme="majorHAnsi"/>
                <w:bCs/>
                <w:color w:val="FFFFFF" w:themeColor="background1"/>
                <w:sz w:val="24"/>
                <w:szCs w:val="24"/>
              </w:rPr>
              <w:t>rofesionālās</w:t>
            </w:r>
            <w:r w:rsidR="00D61425">
              <w:rPr>
                <w:rStyle w:val="normaltextrun"/>
                <w:rFonts w:cstheme="majorHAnsi"/>
                <w:bCs/>
                <w:color w:val="FFFFFF" w:themeColor="background1"/>
              </w:rPr>
              <w:t xml:space="preserve"> </w:t>
            </w:r>
            <w:r w:rsidR="00250C6D">
              <w:rPr>
                <w:rStyle w:val="normaltextrun"/>
                <w:rFonts w:ascii="Aptos Narrow" w:hAnsi="Aptos Narrow" w:cstheme="majorHAnsi"/>
                <w:bCs/>
                <w:color w:val="FFFFFF" w:themeColor="background1"/>
                <w:sz w:val="24"/>
                <w:szCs w:val="24"/>
              </w:rPr>
              <w:t>kvalifikācijas</w:t>
            </w:r>
            <w:r w:rsidR="00250C6D" w:rsidRPr="00DE7D50">
              <w:rPr>
                <w:rStyle w:val="normaltextrun"/>
                <w:rFonts w:ascii="Aptos Narrow" w:hAnsi="Aptos Narrow" w:cstheme="majorHAnsi"/>
                <w:bCs/>
                <w:color w:val="FFFFFF" w:themeColor="background1"/>
                <w:sz w:val="24"/>
                <w:szCs w:val="24"/>
              </w:rPr>
              <w:t xml:space="preserve"> </w:t>
            </w:r>
            <w:r w:rsidRPr="00DE7D50">
              <w:rPr>
                <w:rStyle w:val="normaltextrun"/>
                <w:rFonts w:ascii="Aptos Narrow" w:hAnsi="Aptos Narrow" w:cstheme="majorHAnsi"/>
                <w:bCs/>
                <w:color w:val="FFFFFF" w:themeColor="background1"/>
                <w:sz w:val="24"/>
                <w:szCs w:val="24"/>
              </w:rPr>
              <w:t xml:space="preserve">prasības </w:t>
            </w:r>
            <w:r w:rsidR="002D00AF">
              <w:rPr>
                <w:rStyle w:val="normaltextrun"/>
                <w:rFonts w:ascii="Aptos Narrow" w:hAnsi="Aptos Narrow" w:cstheme="majorHAnsi"/>
                <w:bCs/>
                <w:color w:val="FFFFFF" w:themeColor="background1"/>
                <w:sz w:val="24"/>
                <w:szCs w:val="24"/>
              </w:rPr>
              <w:t>NKS</w:t>
            </w:r>
          </w:p>
        </w:tc>
        <w:tc>
          <w:tcPr>
            <w:tcW w:w="5381" w:type="dxa"/>
            <w:shd w:val="clear" w:color="auto" w:fill="2E74B5" w:themeFill="accent5" w:themeFillShade="BF"/>
          </w:tcPr>
          <w:p w14:paraId="514C7FDA" w14:textId="4E6E4B47" w:rsidR="006C6279" w:rsidRPr="00DE7D50" w:rsidRDefault="00262B00" w:rsidP="00B55AF5">
            <w:pPr>
              <w:ind w:right="111"/>
              <w:rPr>
                <w:rStyle w:val="normaltextrun"/>
                <w:rFonts w:ascii="Aptos Narrow" w:hAnsi="Aptos Narrow" w:cstheme="majorHAnsi"/>
                <w:bCs/>
                <w:color w:val="008080"/>
                <w:sz w:val="24"/>
                <w:szCs w:val="24"/>
              </w:rPr>
            </w:pPr>
            <w:r>
              <w:rPr>
                <w:rFonts w:eastAsia="Times New Roman"/>
                <w:color w:val="FFFFFF" w:themeColor="background1"/>
              </w:rPr>
              <w:t>Profesionālā izglītība</w:t>
            </w:r>
          </w:p>
        </w:tc>
      </w:tr>
      <w:tr w:rsidR="006B742D" w:rsidRPr="009160B1" w14:paraId="43B79CCF" w14:textId="77777777" w:rsidTr="004803BA">
        <w:tc>
          <w:tcPr>
            <w:tcW w:w="5381" w:type="dxa"/>
            <w:shd w:val="clear" w:color="auto" w:fill="2E74B5" w:themeFill="accent5" w:themeFillShade="BF"/>
          </w:tcPr>
          <w:p w14:paraId="4E4912B6" w14:textId="683CBC0D" w:rsidR="006B742D" w:rsidRPr="00DE7D50" w:rsidRDefault="004E133D" w:rsidP="00E77758">
            <w:pPr>
              <w:spacing w:after="60"/>
              <w:ind w:right="111"/>
              <w:jc w:val="both"/>
              <w:rPr>
                <w:rStyle w:val="normaltextrun"/>
                <w:rFonts w:ascii="Aptos Narrow" w:hAnsi="Aptos Narrow" w:cstheme="majorHAnsi"/>
                <w:bCs/>
                <w:color w:val="FFFFFF" w:themeColor="background1"/>
                <w:sz w:val="24"/>
                <w:szCs w:val="24"/>
              </w:rPr>
            </w:pPr>
            <w:r w:rsidRPr="00DE7D50">
              <w:rPr>
                <w:rStyle w:val="normaltextrun"/>
                <w:rFonts w:ascii="Aptos Narrow" w:hAnsi="Aptos Narrow" w:cstheme="majorHAnsi"/>
                <w:bCs/>
                <w:color w:val="FFFFFF" w:themeColor="background1"/>
                <w:sz w:val="24"/>
                <w:szCs w:val="24"/>
              </w:rPr>
              <w:t xml:space="preserve">Mācību materiālu nepietiekamība un neatbilstība </w:t>
            </w:r>
            <w:r w:rsidR="00AC0E25" w:rsidRPr="00DE7D50">
              <w:rPr>
                <w:rStyle w:val="normaltextrun"/>
                <w:rFonts w:ascii="Aptos Narrow" w:hAnsi="Aptos Narrow" w:cstheme="majorHAnsi"/>
                <w:bCs/>
                <w:color w:val="FFFFFF" w:themeColor="background1"/>
                <w:sz w:val="24"/>
                <w:szCs w:val="24"/>
              </w:rPr>
              <w:t>STEM</w:t>
            </w:r>
            <w:r w:rsidRPr="00DE7D50">
              <w:rPr>
                <w:rStyle w:val="normaltextrun"/>
                <w:rFonts w:ascii="Aptos Narrow" w:hAnsi="Aptos Narrow" w:cstheme="majorHAnsi"/>
                <w:bCs/>
                <w:color w:val="FFFFFF" w:themeColor="background1"/>
                <w:sz w:val="24"/>
                <w:szCs w:val="24"/>
              </w:rPr>
              <w:t xml:space="preserve"> priekšmetos</w:t>
            </w:r>
          </w:p>
        </w:tc>
        <w:tc>
          <w:tcPr>
            <w:tcW w:w="5381" w:type="dxa"/>
            <w:shd w:val="clear" w:color="auto" w:fill="2E74B5" w:themeFill="accent5" w:themeFillShade="BF"/>
          </w:tcPr>
          <w:p w14:paraId="645FA130" w14:textId="3021DA6F" w:rsidR="006B742D" w:rsidRPr="00DE7D50" w:rsidRDefault="00262B00" w:rsidP="00B55AF5">
            <w:pPr>
              <w:ind w:right="111"/>
              <w:rPr>
                <w:rStyle w:val="normaltextrun"/>
                <w:rFonts w:ascii="Aptos Narrow" w:hAnsi="Aptos Narrow" w:cstheme="majorHAnsi"/>
                <w:bCs/>
                <w:color w:val="008080"/>
                <w:sz w:val="24"/>
                <w:szCs w:val="24"/>
              </w:rPr>
            </w:pPr>
            <w:r>
              <w:rPr>
                <w:rFonts w:eastAsia="Times New Roman"/>
                <w:color w:val="FFFFFF" w:themeColor="background1"/>
              </w:rPr>
              <w:t>Vispārējā izglītība pamata un vidējā līmenī, interešu izglītība</w:t>
            </w:r>
          </w:p>
        </w:tc>
      </w:tr>
      <w:tr w:rsidR="006B742D" w:rsidRPr="009160B1" w14:paraId="396D349F" w14:textId="77777777" w:rsidTr="004803BA">
        <w:tc>
          <w:tcPr>
            <w:tcW w:w="5381" w:type="dxa"/>
            <w:shd w:val="clear" w:color="auto" w:fill="2E74B5" w:themeFill="accent5" w:themeFillShade="BF"/>
          </w:tcPr>
          <w:p w14:paraId="76077A07" w14:textId="412A4508" w:rsidR="006B742D" w:rsidRPr="00DE7D50" w:rsidRDefault="004E133D" w:rsidP="004E133D">
            <w:pPr>
              <w:spacing w:after="60"/>
              <w:ind w:right="111"/>
              <w:jc w:val="both"/>
              <w:rPr>
                <w:rStyle w:val="normaltextrun"/>
                <w:rFonts w:ascii="Aptos Narrow" w:hAnsi="Aptos Narrow" w:cstheme="majorHAnsi"/>
                <w:bCs/>
                <w:color w:val="FFFFFF" w:themeColor="background1"/>
                <w:sz w:val="24"/>
                <w:szCs w:val="24"/>
              </w:rPr>
            </w:pPr>
            <w:r w:rsidRPr="00DE7D50">
              <w:rPr>
                <w:rStyle w:val="normaltextrun"/>
                <w:rFonts w:ascii="Aptos Narrow" w:hAnsi="Aptos Narrow" w:cstheme="majorHAnsi"/>
                <w:bCs/>
                <w:color w:val="FFFFFF" w:themeColor="background1"/>
                <w:sz w:val="24"/>
                <w:szCs w:val="24"/>
              </w:rPr>
              <w:t xml:space="preserve">Intereses trūkums par </w:t>
            </w:r>
            <w:r w:rsidR="00AC0E25" w:rsidRPr="00DE7D50">
              <w:rPr>
                <w:rStyle w:val="normaltextrun"/>
                <w:rFonts w:ascii="Aptos Narrow" w:hAnsi="Aptos Narrow" w:cstheme="majorHAnsi"/>
                <w:bCs/>
                <w:color w:val="FFFFFF" w:themeColor="background1"/>
                <w:sz w:val="24"/>
                <w:szCs w:val="24"/>
              </w:rPr>
              <w:t>STEM</w:t>
            </w:r>
            <w:r w:rsidRPr="00DE7D50">
              <w:rPr>
                <w:rStyle w:val="normaltextrun"/>
                <w:rFonts w:ascii="Aptos Narrow" w:hAnsi="Aptos Narrow" w:cstheme="majorHAnsi"/>
                <w:bCs/>
                <w:color w:val="FFFFFF" w:themeColor="background1"/>
                <w:sz w:val="24"/>
                <w:szCs w:val="24"/>
              </w:rPr>
              <w:t xml:space="preserve"> nozari sabiedrībā un skolēnu vidū</w:t>
            </w:r>
          </w:p>
        </w:tc>
        <w:tc>
          <w:tcPr>
            <w:tcW w:w="5381" w:type="dxa"/>
            <w:shd w:val="clear" w:color="auto" w:fill="2E74B5" w:themeFill="accent5" w:themeFillShade="BF"/>
          </w:tcPr>
          <w:p w14:paraId="17E14DAA" w14:textId="7FA15229" w:rsidR="006B742D" w:rsidRPr="00DE7D50" w:rsidRDefault="00262B00" w:rsidP="00B55AF5">
            <w:pPr>
              <w:ind w:right="111"/>
              <w:rPr>
                <w:rStyle w:val="normaltextrun"/>
                <w:rFonts w:ascii="Aptos Narrow" w:hAnsi="Aptos Narrow" w:cstheme="majorHAnsi"/>
                <w:bCs/>
                <w:color w:val="008080"/>
                <w:sz w:val="24"/>
                <w:szCs w:val="24"/>
              </w:rPr>
            </w:pPr>
            <w:r>
              <w:rPr>
                <w:rFonts w:eastAsia="Times New Roman"/>
                <w:color w:val="FFFFFF" w:themeColor="background1"/>
              </w:rPr>
              <w:t>Vispārējā izglītība pamata un vidējā līmenī, interešu izglītība; profesionālā izglītība</w:t>
            </w:r>
          </w:p>
        </w:tc>
      </w:tr>
      <w:tr w:rsidR="006B742D" w:rsidRPr="00386FA1" w14:paraId="07DE01B5" w14:textId="77777777" w:rsidTr="004803BA">
        <w:tc>
          <w:tcPr>
            <w:tcW w:w="5381" w:type="dxa"/>
            <w:shd w:val="clear" w:color="auto" w:fill="2E74B5" w:themeFill="accent5" w:themeFillShade="BF"/>
          </w:tcPr>
          <w:p w14:paraId="2D8884A4" w14:textId="45BA1C12" w:rsidR="006B742D" w:rsidRPr="00DE7D50" w:rsidRDefault="004E133D" w:rsidP="00E77758">
            <w:pPr>
              <w:spacing w:after="60"/>
              <w:ind w:right="111"/>
              <w:jc w:val="both"/>
              <w:rPr>
                <w:rStyle w:val="normaltextrun"/>
                <w:rFonts w:ascii="Aptos Narrow" w:hAnsi="Aptos Narrow" w:cstheme="majorBidi"/>
                <w:color w:val="FFFFFF" w:themeColor="background1"/>
                <w:sz w:val="24"/>
                <w:szCs w:val="24"/>
              </w:rPr>
            </w:pPr>
            <w:r w:rsidRPr="6700C780">
              <w:rPr>
                <w:rStyle w:val="normaltextrun"/>
                <w:rFonts w:ascii="Aptos Narrow" w:hAnsi="Aptos Narrow" w:cstheme="majorBidi"/>
                <w:color w:val="FFFFFF" w:themeColor="background1"/>
                <w:sz w:val="24"/>
                <w:szCs w:val="24"/>
              </w:rPr>
              <w:t xml:space="preserve">Finansiālā un tehniskā atbalsta trūkums </w:t>
            </w:r>
            <w:r w:rsidR="00AC0E25" w:rsidRPr="6700C780">
              <w:rPr>
                <w:rStyle w:val="normaltextrun"/>
                <w:rFonts w:ascii="Aptos Narrow" w:hAnsi="Aptos Narrow" w:cstheme="majorBidi"/>
                <w:color w:val="FFFFFF" w:themeColor="background1"/>
                <w:sz w:val="24"/>
                <w:szCs w:val="24"/>
              </w:rPr>
              <w:t>STEM</w:t>
            </w:r>
            <w:r w:rsidRPr="6700C780">
              <w:rPr>
                <w:rStyle w:val="normaltextrun"/>
                <w:rFonts w:ascii="Aptos Narrow" w:hAnsi="Aptos Narrow" w:cstheme="majorBidi"/>
                <w:color w:val="FFFFFF" w:themeColor="background1"/>
                <w:sz w:val="24"/>
                <w:szCs w:val="24"/>
              </w:rPr>
              <w:t xml:space="preserve"> interešu izglītības programmās un atbalsts </w:t>
            </w:r>
            <w:r w:rsidR="004803BA">
              <w:rPr>
                <w:rStyle w:val="normaltextrun"/>
                <w:rFonts w:ascii="Aptos Narrow" w:hAnsi="Aptos Narrow" w:cstheme="majorBidi"/>
                <w:color w:val="FFFFFF" w:themeColor="background1"/>
                <w:sz w:val="24"/>
                <w:szCs w:val="24"/>
              </w:rPr>
              <w:t xml:space="preserve">attiecīgajām </w:t>
            </w:r>
            <w:r w:rsidRPr="6700C780">
              <w:rPr>
                <w:rStyle w:val="normaltextrun"/>
                <w:rFonts w:ascii="Aptos Narrow" w:hAnsi="Aptos Narrow" w:cstheme="majorBidi"/>
                <w:color w:val="FFFFFF" w:themeColor="background1"/>
                <w:sz w:val="24"/>
                <w:szCs w:val="24"/>
              </w:rPr>
              <w:t xml:space="preserve">pedagoģijas </w:t>
            </w:r>
            <w:r w:rsidR="7634407F" w:rsidRPr="6700C780">
              <w:rPr>
                <w:rStyle w:val="normaltextrun"/>
                <w:rFonts w:ascii="Aptos Narrow" w:hAnsi="Aptos Narrow" w:cstheme="majorBidi"/>
                <w:color w:val="FFFFFF" w:themeColor="background1"/>
                <w:sz w:val="24"/>
                <w:szCs w:val="24"/>
              </w:rPr>
              <w:t>stud</w:t>
            </w:r>
            <w:r w:rsidR="1DB59CB0" w:rsidRPr="6700C780">
              <w:rPr>
                <w:rStyle w:val="normaltextrun"/>
                <w:rFonts w:ascii="Aptos Narrow" w:hAnsi="Aptos Narrow" w:cstheme="majorBidi"/>
                <w:color w:val="FFFFFF" w:themeColor="background1"/>
                <w:sz w:val="24"/>
                <w:szCs w:val="24"/>
              </w:rPr>
              <w:t>ijām</w:t>
            </w:r>
          </w:p>
        </w:tc>
        <w:tc>
          <w:tcPr>
            <w:tcW w:w="5381" w:type="dxa"/>
            <w:shd w:val="clear" w:color="auto" w:fill="2E74B5" w:themeFill="accent5" w:themeFillShade="BF"/>
          </w:tcPr>
          <w:p w14:paraId="695548FD" w14:textId="7E587C07" w:rsidR="006B742D" w:rsidRPr="00DE7D50" w:rsidRDefault="00262B00" w:rsidP="00B55AF5">
            <w:pPr>
              <w:ind w:right="111"/>
              <w:rPr>
                <w:rStyle w:val="normaltextrun"/>
                <w:rFonts w:ascii="Aptos Narrow" w:hAnsi="Aptos Narrow" w:cstheme="majorHAnsi"/>
                <w:bCs/>
                <w:color w:val="008080"/>
                <w:sz w:val="24"/>
                <w:szCs w:val="24"/>
              </w:rPr>
            </w:pPr>
            <w:r>
              <w:rPr>
                <w:rFonts w:eastAsia="Times New Roman"/>
                <w:color w:val="FFFFFF" w:themeColor="background1"/>
              </w:rPr>
              <w:t>Vispārējā izglītība pamata un vidējā līmenī, interešu izglītība</w:t>
            </w:r>
          </w:p>
        </w:tc>
      </w:tr>
      <w:tr w:rsidR="00476A0B" w:rsidRPr="00386FA1" w14:paraId="119C8D69" w14:textId="77777777" w:rsidTr="004803BA">
        <w:tc>
          <w:tcPr>
            <w:tcW w:w="5381" w:type="dxa"/>
            <w:shd w:val="clear" w:color="auto" w:fill="2E74B5" w:themeFill="accent5" w:themeFillShade="BF"/>
          </w:tcPr>
          <w:p w14:paraId="1562C467" w14:textId="0FD3C08C" w:rsidR="00476A0B" w:rsidRPr="00DE7D50" w:rsidRDefault="00133D45" w:rsidP="004E133D">
            <w:pPr>
              <w:spacing w:after="60"/>
              <w:ind w:right="111"/>
              <w:jc w:val="both"/>
              <w:rPr>
                <w:rStyle w:val="normaltextrun"/>
                <w:rFonts w:ascii="Aptos Narrow" w:hAnsi="Aptos Narrow" w:cstheme="majorHAnsi"/>
                <w:bCs/>
                <w:color w:val="FFFFFF" w:themeColor="background1"/>
                <w:sz w:val="24"/>
                <w:szCs w:val="24"/>
              </w:rPr>
            </w:pPr>
            <w:r w:rsidRPr="00DE7D50">
              <w:rPr>
                <w:rStyle w:val="normaltextrun"/>
                <w:rFonts w:ascii="Aptos Narrow" w:hAnsi="Aptos Narrow" w:cstheme="majorHAnsi"/>
                <w:bCs/>
                <w:color w:val="FFFFFF" w:themeColor="background1"/>
                <w:sz w:val="24"/>
                <w:szCs w:val="24"/>
              </w:rPr>
              <w:t>N</w:t>
            </w:r>
            <w:r w:rsidRPr="00E77758">
              <w:rPr>
                <w:rStyle w:val="normaltextrun"/>
                <w:rFonts w:ascii="Aptos Narrow" w:hAnsi="Aptos Narrow"/>
                <w:color w:val="FFFFFF" w:themeColor="background1"/>
                <w:sz w:val="24"/>
                <w:szCs w:val="24"/>
              </w:rPr>
              <w:t>e</w:t>
            </w:r>
            <w:r w:rsidR="00E647F7" w:rsidRPr="00E77758">
              <w:rPr>
                <w:rStyle w:val="normaltextrun"/>
                <w:rFonts w:ascii="Aptos Narrow" w:hAnsi="Aptos Narrow"/>
                <w:color w:val="FFFFFF" w:themeColor="background1"/>
                <w:sz w:val="24"/>
                <w:szCs w:val="24"/>
              </w:rPr>
              <w:t>atbilstoša STEM interešu izglītība reģionos</w:t>
            </w:r>
            <w:r w:rsidR="006A2153" w:rsidRPr="00E77758">
              <w:rPr>
                <w:rStyle w:val="normaltextrun"/>
                <w:rFonts w:ascii="Aptos Narrow" w:hAnsi="Aptos Narrow"/>
                <w:color w:val="FFFFFF" w:themeColor="background1"/>
                <w:sz w:val="24"/>
                <w:szCs w:val="24"/>
              </w:rPr>
              <w:t>, pašvaldībās</w:t>
            </w:r>
          </w:p>
        </w:tc>
        <w:tc>
          <w:tcPr>
            <w:tcW w:w="5381" w:type="dxa"/>
            <w:shd w:val="clear" w:color="auto" w:fill="2E74B5" w:themeFill="accent5" w:themeFillShade="BF"/>
          </w:tcPr>
          <w:p w14:paraId="09154FA1" w14:textId="5A2EEBB4" w:rsidR="00476A0B" w:rsidRPr="00DE7D50" w:rsidRDefault="00262B00" w:rsidP="00B55AF5">
            <w:pPr>
              <w:ind w:right="111"/>
              <w:rPr>
                <w:rFonts w:ascii="Aptos Narrow" w:eastAsia="Times New Roman" w:hAnsi="Aptos Narrow" w:cstheme="majorHAnsi"/>
                <w:bCs/>
                <w:color w:val="FFFFFF" w:themeColor="background1"/>
                <w:sz w:val="24"/>
                <w:szCs w:val="24"/>
              </w:rPr>
            </w:pPr>
            <w:r>
              <w:rPr>
                <w:rFonts w:eastAsia="Times New Roman"/>
                <w:color w:val="FFFFFF" w:themeColor="background1"/>
              </w:rPr>
              <w:t>Vispārējā izglītība pamata un vidējā līmenī, interešu izglītība</w:t>
            </w:r>
          </w:p>
        </w:tc>
      </w:tr>
      <w:tr w:rsidR="00504749" w14:paraId="55BDC895" w14:textId="77777777" w:rsidTr="004803BA">
        <w:tc>
          <w:tcPr>
            <w:tcW w:w="5381" w:type="dxa"/>
            <w:shd w:val="clear" w:color="auto" w:fill="2E74B5" w:themeFill="accent5" w:themeFillShade="BF"/>
          </w:tcPr>
          <w:p w14:paraId="6D1B9A44" w14:textId="75B6A0A3" w:rsidR="00504749" w:rsidRPr="00DE7D50" w:rsidRDefault="006B3997" w:rsidP="004E133D">
            <w:pPr>
              <w:spacing w:after="60"/>
              <w:ind w:right="111"/>
              <w:jc w:val="both"/>
              <w:rPr>
                <w:rStyle w:val="normaltextrun"/>
                <w:rFonts w:ascii="Aptos Narrow" w:hAnsi="Aptos Narrow" w:cstheme="majorBidi"/>
                <w:color w:val="FFFFFF" w:themeColor="background1"/>
                <w:sz w:val="24"/>
                <w:szCs w:val="24"/>
              </w:rPr>
            </w:pPr>
            <w:r w:rsidRPr="6700C780">
              <w:rPr>
                <w:rStyle w:val="normaltextrun"/>
                <w:rFonts w:ascii="Aptos Narrow" w:hAnsi="Aptos Narrow" w:cstheme="majorBidi"/>
                <w:color w:val="FFFFFF" w:themeColor="background1"/>
                <w:sz w:val="24"/>
                <w:szCs w:val="24"/>
              </w:rPr>
              <w:t>STEM programmu attīstību kavē nevienmērīgs pedagogu</w:t>
            </w:r>
            <w:proofErr w:type="gramStart"/>
            <w:r w:rsidRPr="6700C780">
              <w:rPr>
                <w:rStyle w:val="normaltextrun"/>
                <w:rFonts w:ascii="Aptos Narrow" w:hAnsi="Aptos Narrow" w:cstheme="majorBidi"/>
                <w:color w:val="FFFFFF" w:themeColor="background1"/>
                <w:sz w:val="24"/>
                <w:szCs w:val="24"/>
              </w:rPr>
              <w:t xml:space="preserve"> </w:t>
            </w:r>
            <w:r w:rsidR="00D12AA3" w:rsidRPr="6700C780">
              <w:rPr>
                <w:rStyle w:val="normaltextrun"/>
                <w:rFonts w:ascii="Aptos Narrow" w:hAnsi="Aptos Narrow" w:cstheme="majorBidi"/>
                <w:color w:val="FFFFFF" w:themeColor="background1"/>
                <w:sz w:val="24"/>
                <w:szCs w:val="24"/>
              </w:rPr>
              <w:t xml:space="preserve"> </w:t>
            </w:r>
            <w:proofErr w:type="gramEnd"/>
            <w:r w:rsidR="00D76A30" w:rsidRPr="6700C780">
              <w:rPr>
                <w:rStyle w:val="normaltextrun"/>
                <w:rFonts w:ascii="Aptos Narrow" w:hAnsi="Aptos Narrow" w:cstheme="majorBidi"/>
                <w:color w:val="FFFFFF" w:themeColor="background1"/>
                <w:sz w:val="24"/>
                <w:szCs w:val="24"/>
              </w:rPr>
              <w:t>skaits un viņu kompetences</w:t>
            </w:r>
          </w:p>
        </w:tc>
        <w:tc>
          <w:tcPr>
            <w:tcW w:w="5381" w:type="dxa"/>
            <w:shd w:val="clear" w:color="auto" w:fill="2E74B5" w:themeFill="accent5" w:themeFillShade="BF"/>
          </w:tcPr>
          <w:p w14:paraId="56FA272D" w14:textId="1C81BE8D" w:rsidR="00504749" w:rsidRPr="00DE7D50" w:rsidRDefault="00262B00" w:rsidP="00B55AF5">
            <w:pPr>
              <w:ind w:right="111"/>
              <w:rPr>
                <w:rFonts w:ascii="Aptos Narrow" w:eastAsia="Times New Roman" w:hAnsi="Aptos Narrow" w:cstheme="majorHAnsi"/>
                <w:bCs/>
                <w:color w:val="FFFFFF" w:themeColor="background1"/>
                <w:sz w:val="24"/>
                <w:szCs w:val="24"/>
              </w:rPr>
            </w:pPr>
            <w:r>
              <w:rPr>
                <w:rFonts w:eastAsia="Times New Roman"/>
                <w:color w:val="FFFFFF" w:themeColor="background1"/>
              </w:rPr>
              <w:t>Vispārējā izglītība pamata un vidējā līmenī, interešu izglītība; profesionālā izglītība</w:t>
            </w:r>
          </w:p>
        </w:tc>
      </w:tr>
      <w:tr w:rsidR="006B742D" w:rsidRPr="002A3C2A" w14:paraId="7348A1E8" w14:textId="77777777" w:rsidTr="004803BA">
        <w:tc>
          <w:tcPr>
            <w:tcW w:w="5381" w:type="dxa"/>
            <w:shd w:val="clear" w:color="auto" w:fill="2E74B5" w:themeFill="accent5" w:themeFillShade="BF"/>
          </w:tcPr>
          <w:p w14:paraId="6AF43087" w14:textId="5C8568B8" w:rsidR="006B742D" w:rsidRPr="00DE7D50" w:rsidRDefault="004E133D" w:rsidP="00B55AF5">
            <w:pPr>
              <w:ind w:right="111"/>
              <w:rPr>
                <w:rStyle w:val="normaltextrun"/>
                <w:rFonts w:ascii="Aptos Narrow" w:hAnsi="Aptos Narrow" w:cstheme="majorHAnsi"/>
                <w:bCs/>
                <w:color w:val="FFFFFF" w:themeColor="background1"/>
                <w:sz w:val="24"/>
                <w:szCs w:val="24"/>
              </w:rPr>
            </w:pPr>
            <w:r w:rsidRPr="00DE7D50">
              <w:rPr>
                <w:rStyle w:val="normaltextrun"/>
                <w:rFonts w:ascii="Aptos Narrow" w:hAnsi="Aptos Narrow" w:cstheme="majorHAnsi"/>
                <w:bCs/>
                <w:color w:val="FFFFFF" w:themeColor="background1"/>
                <w:sz w:val="24"/>
                <w:szCs w:val="24"/>
              </w:rPr>
              <w:t>Zems iekļaujošās izglītības un nodarbinātības līmenis STEM jomās, kā arī dzimumu nevienlīdzība</w:t>
            </w:r>
          </w:p>
        </w:tc>
        <w:tc>
          <w:tcPr>
            <w:tcW w:w="5381" w:type="dxa"/>
            <w:shd w:val="clear" w:color="auto" w:fill="2E74B5" w:themeFill="accent5" w:themeFillShade="BF"/>
          </w:tcPr>
          <w:p w14:paraId="34F69897" w14:textId="60333EBB" w:rsidR="006B742D" w:rsidRPr="00DE7D50" w:rsidRDefault="00262B00" w:rsidP="00B55AF5">
            <w:pPr>
              <w:ind w:right="111"/>
              <w:rPr>
                <w:rStyle w:val="normaltextrun"/>
                <w:rFonts w:ascii="Aptos Narrow" w:hAnsi="Aptos Narrow" w:cstheme="majorHAnsi"/>
                <w:bCs/>
                <w:color w:val="008080"/>
                <w:sz w:val="24"/>
                <w:szCs w:val="24"/>
              </w:rPr>
            </w:pPr>
            <w:r>
              <w:rPr>
                <w:rFonts w:eastAsia="Times New Roman"/>
                <w:color w:val="FFFFFF" w:themeColor="background1"/>
              </w:rPr>
              <w:t>Vispārējā izglītība pamata un vidējā līmenī, interešu izglītība; profesionālā izglītība; augstākā izglītība</w:t>
            </w:r>
          </w:p>
        </w:tc>
      </w:tr>
    </w:tbl>
    <w:p w14:paraId="2DF9A600" w14:textId="77777777" w:rsidR="00C308A3" w:rsidRDefault="00C308A3" w:rsidP="00B55AF5">
      <w:pPr>
        <w:ind w:right="111"/>
        <w:rPr>
          <w:rStyle w:val="normaltextrun"/>
          <w:rFonts w:ascii="Aptos Narrow" w:hAnsi="Aptos Narrow" w:cstheme="majorHAnsi"/>
          <w:b/>
          <w:bCs/>
          <w:color w:val="008080"/>
          <w:sz w:val="24"/>
          <w:szCs w:val="24"/>
        </w:rPr>
      </w:pPr>
    </w:p>
    <w:p w14:paraId="0CEB2438" w14:textId="2F5883EF" w:rsidR="00043FBF" w:rsidRPr="003B3EEB" w:rsidRDefault="00043FBF" w:rsidP="00043FBF">
      <w:pPr>
        <w:spacing w:line="240" w:lineRule="auto"/>
        <w:ind w:right="111"/>
        <w:jc w:val="both"/>
        <w:rPr>
          <w:rFonts w:ascii="Aptos Narrow" w:eastAsia="Times New Roman" w:hAnsi="Aptos Narrow" w:cstheme="majorBidi"/>
          <w:sz w:val="24"/>
          <w:szCs w:val="24"/>
        </w:rPr>
      </w:pPr>
      <w:r w:rsidRPr="6700C780">
        <w:rPr>
          <w:rFonts w:ascii="Aptos Narrow" w:eastAsia="Times New Roman" w:hAnsi="Aptos Narrow" w:cstheme="majorBidi"/>
          <w:color w:val="000000" w:themeColor="text1"/>
          <w:sz w:val="24"/>
          <w:szCs w:val="24"/>
        </w:rPr>
        <w:t xml:space="preserve">Pasākumu īstenošana norisinās </w:t>
      </w:r>
      <w:r w:rsidR="005E6692" w:rsidRPr="6700C780">
        <w:rPr>
          <w:rFonts w:ascii="Aptos Narrow" w:eastAsia="Times New Roman" w:hAnsi="Aptos Narrow" w:cstheme="majorBidi"/>
          <w:color w:val="000000" w:themeColor="text1"/>
          <w:sz w:val="24"/>
          <w:szCs w:val="24"/>
        </w:rPr>
        <w:t xml:space="preserve">ministrijām </w:t>
      </w:r>
      <w:r w:rsidRPr="6700C780">
        <w:rPr>
          <w:rFonts w:ascii="Aptos Narrow" w:eastAsia="Times New Roman" w:hAnsi="Aptos Narrow" w:cstheme="majorBidi"/>
          <w:color w:val="000000" w:themeColor="text1"/>
          <w:sz w:val="24"/>
          <w:szCs w:val="24"/>
        </w:rPr>
        <w:t xml:space="preserve">jau piešķirto finanšu līdzekļu apmērā, tostarp ES struktūrfondu un Šveices </w:t>
      </w:r>
      <w:r w:rsidR="00AF4F06" w:rsidRPr="6700C780">
        <w:rPr>
          <w:rFonts w:ascii="Aptos Narrow" w:eastAsia="Times New Roman" w:hAnsi="Aptos Narrow" w:cstheme="majorBidi"/>
          <w:color w:val="000000" w:themeColor="text1"/>
          <w:sz w:val="24"/>
          <w:szCs w:val="24"/>
        </w:rPr>
        <w:t xml:space="preserve">sadarbības programmas </w:t>
      </w:r>
      <w:r w:rsidRPr="6700C780">
        <w:rPr>
          <w:rFonts w:ascii="Aptos Narrow" w:eastAsia="Times New Roman" w:hAnsi="Aptos Narrow" w:cstheme="majorBidi"/>
          <w:color w:val="000000" w:themeColor="text1"/>
          <w:sz w:val="24"/>
          <w:szCs w:val="24"/>
        </w:rPr>
        <w:t>ietvaros</w:t>
      </w:r>
      <w:r w:rsidR="00861D02" w:rsidRPr="6700C780">
        <w:rPr>
          <w:rFonts w:ascii="Aptos Narrow" w:eastAsia="Times New Roman" w:hAnsi="Aptos Narrow" w:cstheme="majorBidi"/>
          <w:color w:val="000000" w:themeColor="text1"/>
          <w:sz w:val="24"/>
          <w:szCs w:val="24"/>
        </w:rPr>
        <w:t>.</w:t>
      </w:r>
    </w:p>
    <w:p w14:paraId="10D2B756" w14:textId="77777777" w:rsidR="00C308A3" w:rsidRPr="003B3EEB" w:rsidRDefault="00C308A3" w:rsidP="00B55AF5">
      <w:pPr>
        <w:ind w:right="111"/>
        <w:rPr>
          <w:rStyle w:val="normaltextrun"/>
          <w:rFonts w:ascii="Aptos Narrow" w:hAnsi="Aptos Narrow" w:cstheme="majorHAnsi"/>
          <w:b/>
          <w:bCs/>
          <w:color w:val="008080"/>
          <w:sz w:val="24"/>
          <w:szCs w:val="24"/>
        </w:rPr>
        <w:sectPr w:rsidR="00C308A3" w:rsidRPr="003B3EEB" w:rsidSect="00AC2AEB">
          <w:headerReference w:type="default" r:id="rId40"/>
          <w:footerReference w:type="default" r:id="rId41"/>
          <w:pgSz w:w="11906" w:h="16838"/>
          <w:pgMar w:top="536" w:right="567" w:bottom="851" w:left="567" w:header="284" w:footer="284" w:gutter="0"/>
          <w:cols w:space="720"/>
          <w:titlePg/>
          <w:docGrid w:linePitch="299"/>
        </w:sectPr>
      </w:pPr>
    </w:p>
    <w:p w14:paraId="4A8BF500" w14:textId="77777777" w:rsidR="005A0157" w:rsidRPr="00C42FB7" w:rsidRDefault="005A0157" w:rsidP="00B55AF5">
      <w:pPr>
        <w:pStyle w:val="ListParagraph"/>
        <w:numPr>
          <w:ilvl w:val="1"/>
          <w:numId w:val="2"/>
        </w:numPr>
        <w:spacing w:after="60" w:line="240" w:lineRule="auto"/>
        <w:ind w:right="111"/>
        <w:contextualSpacing w:val="0"/>
        <w:jc w:val="both"/>
        <w:rPr>
          <w:rStyle w:val="normaltextrun"/>
          <w:rFonts w:ascii="Aptos Narrow" w:hAnsi="Aptos Narrow" w:cstheme="majorHAnsi"/>
          <w:b/>
          <w:bCs/>
          <w:color w:val="1F4E79"/>
          <w:sz w:val="24"/>
          <w:szCs w:val="24"/>
        </w:rPr>
      </w:pPr>
      <w:r w:rsidRPr="00C42FB7">
        <w:rPr>
          <w:rStyle w:val="normaltextrun"/>
          <w:rFonts w:ascii="Aptos Narrow" w:hAnsi="Aptos Narrow" w:cstheme="majorHAnsi"/>
          <w:b/>
          <w:bCs/>
          <w:color w:val="1F4E79"/>
          <w:sz w:val="24"/>
          <w:szCs w:val="24"/>
        </w:rPr>
        <w:lastRenderedPageBreak/>
        <w:t>Rezultatīvie rādītāji</w:t>
      </w:r>
    </w:p>
    <w:tbl>
      <w:tblPr>
        <w:tblStyle w:val="TableGrid"/>
        <w:tblW w:w="4913" w:type="pct"/>
        <w:tblInd w:w="0" w:type="dxa"/>
        <w:tblLook w:val="06A0" w:firstRow="1" w:lastRow="0" w:firstColumn="1" w:lastColumn="0" w:noHBand="1" w:noVBand="1"/>
      </w:tblPr>
      <w:tblGrid>
        <w:gridCol w:w="8439"/>
        <w:gridCol w:w="1346"/>
        <w:gridCol w:w="1346"/>
        <w:gridCol w:w="1346"/>
        <w:gridCol w:w="1346"/>
        <w:gridCol w:w="1346"/>
      </w:tblGrid>
      <w:tr w:rsidR="005A0157" w:rsidRPr="003B3EEB" w14:paraId="448FEDEF" w14:textId="77777777" w:rsidTr="00A02C9B">
        <w:trPr>
          <w:trHeight w:val="300"/>
        </w:trPr>
        <w:tc>
          <w:tcPr>
            <w:tcW w:w="2782" w:type="pct"/>
            <w:shd w:val="clear" w:color="auto" w:fill="1F4E79"/>
          </w:tcPr>
          <w:p w14:paraId="7642DDFC" w14:textId="77777777" w:rsidR="005A0157" w:rsidRPr="003B3EEB" w:rsidRDefault="005A0157" w:rsidP="00B55AF5">
            <w:pPr>
              <w:spacing w:after="60"/>
              <w:ind w:right="111" w:firstLine="720"/>
              <w:jc w:val="both"/>
              <w:rPr>
                <w:rStyle w:val="normaltextrun"/>
                <w:rFonts w:ascii="Aptos Narrow" w:eastAsia="Times New Roman" w:hAnsi="Aptos Narrow" w:cstheme="majorHAnsi"/>
                <w:sz w:val="24"/>
                <w:szCs w:val="24"/>
              </w:rPr>
            </w:pPr>
            <w:r w:rsidRPr="003B3EEB">
              <w:rPr>
                <w:rStyle w:val="normaltextrun"/>
                <w:rFonts w:ascii="Aptos Narrow" w:hAnsi="Aptos Narrow" w:cstheme="majorHAnsi"/>
                <w:b/>
                <w:color w:val="FFFFFF" w:themeColor="background1"/>
                <w:sz w:val="24"/>
                <w:szCs w:val="24"/>
              </w:rPr>
              <w:t>Sasniedzamais rādītājs</w:t>
            </w:r>
          </w:p>
        </w:tc>
        <w:tc>
          <w:tcPr>
            <w:tcW w:w="444" w:type="pct"/>
            <w:shd w:val="clear" w:color="auto" w:fill="1F4E79"/>
          </w:tcPr>
          <w:p w14:paraId="7E4AF658" w14:textId="7B8A041D" w:rsidR="005A0157" w:rsidRPr="003B3EEB" w:rsidRDefault="005A0157" w:rsidP="00B55AF5">
            <w:pPr>
              <w:spacing w:after="60"/>
              <w:ind w:right="111"/>
              <w:jc w:val="center"/>
              <w:rPr>
                <w:rStyle w:val="normaltextrun"/>
                <w:rFonts w:ascii="Aptos Narrow" w:hAnsi="Aptos Narrow" w:cstheme="majorHAnsi"/>
                <w:b/>
                <w:color w:val="FFFFFF" w:themeColor="background1"/>
                <w:sz w:val="24"/>
                <w:szCs w:val="24"/>
              </w:rPr>
            </w:pPr>
            <w:proofErr w:type="gramStart"/>
            <w:r w:rsidRPr="003B3EEB">
              <w:rPr>
                <w:rStyle w:val="normaltextrun"/>
                <w:rFonts w:ascii="Aptos Narrow" w:hAnsi="Aptos Narrow" w:cstheme="majorHAnsi"/>
                <w:b/>
                <w:color w:val="FFFFFF" w:themeColor="background1"/>
                <w:sz w:val="24"/>
                <w:szCs w:val="24"/>
              </w:rPr>
              <w:t>202</w:t>
            </w:r>
            <w:r w:rsidR="004803BA">
              <w:rPr>
                <w:rStyle w:val="normaltextrun"/>
                <w:rFonts w:ascii="Aptos Narrow" w:hAnsi="Aptos Narrow" w:cstheme="majorHAnsi"/>
                <w:b/>
                <w:color w:val="FFFFFF" w:themeColor="background1"/>
                <w:sz w:val="24"/>
                <w:szCs w:val="24"/>
              </w:rPr>
              <w:t>3</w:t>
            </w:r>
            <w:r w:rsidRPr="003B3EEB">
              <w:rPr>
                <w:rStyle w:val="normaltextrun"/>
                <w:rFonts w:ascii="Aptos Narrow" w:hAnsi="Aptos Narrow" w:cstheme="majorHAnsi"/>
                <w:b/>
                <w:color w:val="FFFFFF" w:themeColor="background1"/>
                <w:sz w:val="24"/>
                <w:szCs w:val="24"/>
              </w:rPr>
              <w:t>.gads</w:t>
            </w:r>
            <w:proofErr w:type="gramEnd"/>
          </w:p>
        </w:tc>
        <w:tc>
          <w:tcPr>
            <w:tcW w:w="444" w:type="pct"/>
            <w:shd w:val="clear" w:color="auto" w:fill="1F4E79"/>
          </w:tcPr>
          <w:p w14:paraId="1CD97A18" w14:textId="77777777" w:rsidR="005A0157" w:rsidRPr="003B3EEB" w:rsidRDefault="005A0157" w:rsidP="00B55AF5">
            <w:pPr>
              <w:spacing w:after="60"/>
              <w:ind w:right="111"/>
              <w:jc w:val="center"/>
              <w:rPr>
                <w:rStyle w:val="normaltextrun"/>
                <w:rFonts w:ascii="Aptos Narrow" w:hAnsi="Aptos Narrow" w:cstheme="majorHAnsi"/>
                <w:b/>
                <w:color w:val="FFFFFF" w:themeColor="background1"/>
                <w:sz w:val="24"/>
                <w:szCs w:val="24"/>
              </w:rPr>
            </w:pPr>
            <w:proofErr w:type="gramStart"/>
            <w:r w:rsidRPr="003B3EEB">
              <w:rPr>
                <w:rStyle w:val="normaltextrun"/>
                <w:rFonts w:ascii="Aptos Narrow" w:hAnsi="Aptos Narrow" w:cstheme="majorHAnsi"/>
                <w:b/>
                <w:color w:val="FFFFFF" w:themeColor="background1"/>
                <w:sz w:val="24"/>
                <w:szCs w:val="24"/>
              </w:rPr>
              <w:t>2024.gads</w:t>
            </w:r>
            <w:proofErr w:type="gramEnd"/>
          </w:p>
        </w:tc>
        <w:tc>
          <w:tcPr>
            <w:tcW w:w="444" w:type="pct"/>
            <w:shd w:val="clear" w:color="auto" w:fill="1F4E79"/>
          </w:tcPr>
          <w:p w14:paraId="5E2DA264" w14:textId="77777777" w:rsidR="005A0157" w:rsidRPr="003B3EEB" w:rsidRDefault="005A0157" w:rsidP="00B55AF5">
            <w:pPr>
              <w:spacing w:after="60"/>
              <w:ind w:right="111"/>
              <w:jc w:val="center"/>
              <w:rPr>
                <w:rStyle w:val="normaltextrun"/>
                <w:rFonts w:ascii="Aptos Narrow" w:hAnsi="Aptos Narrow" w:cstheme="majorHAnsi"/>
                <w:b/>
                <w:color w:val="FFFFFF" w:themeColor="background1"/>
                <w:sz w:val="24"/>
                <w:szCs w:val="24"/>
              </w:rPr>
            </w:pPr>
            <w:proofErr w:type="gramStart"/>
            <w:r w:rsidRPr="003B3EEB">
              <w:rPr>
                <w:rStyle w:val="normaltextrun"/>
                <w:rFonts w:ascii="Aptos Narrow" w:hAnsi="Aptos Narrow" w:cstheme="majorHAnsi"/>
                <w:b/>
                <w:color w:val="FFFFFF" w:themeColor="background1"/>
                <w:sz w:val="24"/>
                <w:szCs w:val="24"/>
              </w:rPr>
              <w:t>2025.gads</w:t>
            </w:r>
            <w:proofErr w:type="gramEnd"/>
          </w:p>
        </w:tc>
        <w:tc>
          <w:tcPr>
            <w:tcW w:w="444" w:type="pct"/>
            <w:shd w:val="clear" w:color="auto" w:fill="1F4E79"/>
          </w:tcPr>
          <w:p w14:paraId="17BBAE99" w14:textId="77777777" w:rsidR="005A0157" w:rsidRPr="003B3EEB" w:rsidRDefault="005A0157" w:rsidP="00B55AF5">
            <w:pPr>
              <w:spacing w:after="60"/>
              <w:ind w:right="111"/>
              <w:jc w:val="center"/>
              <w:rPr>
                <w:rStyle w:val="normaltextrun"/>
                <w:rFonts w:ascii="Aptos Narrow" w:hAnsi="Aptos Narrow" w:cstheme="majorHAnsi"/>
                <w:b/>
                <w:color w:val="FFFFFF" w:themeColor="background1"/>
                <w:sz w:val="24"/>
                <w:szCs w:val="24"/>
              </w:rPr>
            </w:pPr>
            <w:proofErr w:type="gramStart"/>
            <w:r w:rsidRPr="003B3EEB">
              <w:rPr>
                <w:rStyle w:val="normaltextrun"/>
                <w:rFonts w:ascii="Aptos Narrow" w:hAnsi="Aptos Narrow" w:cstheme="majorHAnsi"/>
                <w:b/>
                <w:color w:val="FFFFFF" w:themeColor="background1"/>
                <w:sz w:val="24"/>
                <w:szCs w:val="24"/>
              </w:rPr>
              <w:t>2026.gads</w:t>
            </w:r>
            <w:proofErr w:type="gramEnd"/>
          </w:p>
        </w:tc>
        <w:tc>
          <w:tcPr>
            <w:tcW w:w="444" w:type="pct"/>
            <w:shd w:val="clear" w:color="auto" w:fill="1F4E79"/>
          </w:tcPr>
          <w:p w14:paraId="1625D603" w14:textId="77777777" w:rsidR="005A0157" w:rsidRPr="003B3EEB" w:rsidRDefault="005A0157" w:rsidP="00B55AF5">
            <w:pPr>
              <w:spacing w:after="60"/>
              <w:ind w:right="111"/>
              <w:jc w:val="center"/>
              <w:rPr>
                <w:rStyle w:val="normaltextrun"/>
                <w:rFonts w:ascii="Aptos Narrow" w:hAnsi="Aptos Narrow" w:cstheme="majorHAnsi"/>
                <w:b/>
                <w:color w:val="FFFFFF" w:themeColor="background1"/>
                <w:sz w:val="24"/>
                <w:szCs w:val="24"/>
              </w:rPr>
            </w:pPr>
            <w:proofErr w:type="gramStart"/>
            <w:r w:rsidRPr="003B3EEB">
              <w:rPr>
                <w:rStyle w:val="normaltextrun"/>
                <w:rFonts w:ascii="Aptos Narrow" w:hAnsi="Aptos Narrow" w:cstheme="majorHAnsi"/>
                <w:b/>
                <w:color w:val="FFFFFF" w:themeColor="background1"/>
                <w:sz w:val="24"/>
                <w:szCs w:val="24"/>
              </w:rPr>
              <w:t>2027.gads</w:t>
            </w:r>
            <w:proofErr w:type="gramEnd"/>
          </w:p>
        </w:tc>
      </w:tr>
      <w:tr w:rsidR="005A0157" w:rsidRPr="003B3EEB" w14:paraId="19896348" w14:textId="77777777" w:rsidTr="00A02C9B">
        <w:trPr>
          <w:trHeight w:val="300"/>
        </w:trPr>
        <w:tc>
          <w:tcPr>
            <w:tcW w:w="2782" w:type="pct"/>
          </w:tcPr>
          <w:p w14:paraId="7069814F" w14:textId="3BAF6A25" w:rsidR="00E76D29" w:rsidRDefault="00E76D29" w:rsidP="00B55AF5">
            <w:pPr>
              <w:spacing w:after="60"/>
              <w:ind w:right="111"/>
              <w:rPr>
                <w:rFonts w:ascii="Aptos Narrow" w:eastAsia="Times New Roman" w:hAnsi="Aptos Narrow" w:cstheme="majorHAnsi"/>
                <w:color w:val="000000" w:themeColor="text1"/>
                <w:sz w:val="24"/>
                <w:szCs w:val="24"/>
                <w:lang w:eastAsia="lv-LV"/>
              </w:rPr>
            </w:pPr>
            <w:bookmarkStart w:id="44" w:name="_Hlk181017460"/>
            <w:r>
              <w:rPr>
                <w:rFonts w:ascii="Aptos Narrow" w:eastAsia="Times New Roman" w:hAnsi="Aptos Narrow" w:cstheme="majorHAnsi"/>
                <w:color w:val="000000" w:themeColor="text1"/>
                <w:sz w:val="24"/>
                <w:szCs w:val="24"/>
                <w:lang w:eastAsia="lv-LV"/>
              </w:rPr>
              <w:t>STEM studējošo skaits augstākajā izglītībā</w:t>
            </w:r>
            <w:r w:rsidR="00B352AB">
              <w:rPr>
                <w:rFonts w:ascii="Aptos Narrow" w:eastAsia="Times New Roman" w:hAnsi="Aptos Narrow" w:cstheme="majorHAnsi"/>
                <w:color w:val="000000" w:themeColor="text1"/>
                <w:sz w:val="24"/>
                <w:szCs w:val="24"/>
                <w:lang w:eastAsia="lv-LV"/>
              </w:rPr>
              <w:t>, tūkst.</w:t>
            </w:r>
          </w:p>
          <w:p w14:paraId="60291058" w14:textId="67AEFB10" w:rsidR="005A0157" w:rsidRPr="003B3EEB" w:rsidRDefault="00B352AB" w:rsidP="00B55AF5">
            <w:pPr>
              <w:spacing w:after="60"/>
              <w:ind w:right="111"/>
              <w:rPr>
                <w:rFonts w:ascii="Aptos Narrow" w:eastAsia="Times New Roman" w:hAnsi="Aptos Narrow" w:cstheme="majorHAnsi"/>
                <w:color w:val="000000"/>
                <w:sz w:val="24"/>
                <w:szCs w:val="24"/>
                <w:lang w:eastAsia="lv-LV"/>
              </w:rPr>
            </w:pPr>
            <w:r>
              <w:rPr>
                <w:rFonts w:ascii="Aptos Narrow" w:eastAsia="Times New Roman" w:hAnsi="Aptos Narrow" w:cstheme="majorHAnsi"/>
                <w:color w:val="000000" w:themeColor="text1"/>
                <w:sz w:val="24"/>
                <w:szCs w:val="24"/>
                <w:lang w:eastAsia="lv-LV"/>
              </w:rPr>
              <w:t>(</w:t>
            </w:r>
            <w:r w:rsidR="00AC0E25">
              <w:rPr>
                <w:rFonts w:ascii="Aptos Narrow" w:eastAsia="Times New Roman" w:hAnsi="Aptos Narrow" w:cstheme="majorHAnsi"/>
                <w:color w:val="000000" w:themeColor="text1"/>
                <w:sz w:val="24"/>
                <w:szCs w:val="24"/>
                <w:lang w:eastAsia="lv-LV"/>
              </w:rPr>
              <w:t>STEM</w:t>
            </w:r>
            <w:r w:rsidR="005A0157" w:rsidRPr="003B3EEB">
              <w:rPr>
                <w:rFonts w:ascii="Aptos Narrow" w:eastAsia="Times New Roman" w:hAnsi="Aptos Narrow" w:cstheme="majorHAnsi"/>
                <w:color w:val="000000" w:themeColor="text1"/>
                <w:sz w:val="24"/>
                <w:szCs w:val="24"/>
                <w:lang w:eastAsia="lv-LV"/>
              </w:rPr>
              <w:t xml:space="preserve"> studējošo īpatsvars </w:t>
            </w:r>
            <w:r w:rsidR="00841BCB">
              <w:rPr>
                <w:rFonts w:ascii="Aptos Narrow" w:eastAsia="Times New Roman" w:hAnsi="Aptos Narrow" w:cstheme="majorHAnsi"/>
                <w:color w:val="000000" w:themeColor="text1"/>
                <w:sz w:val="24"/>
                <w:szCs w:val="24"/>
                <w:lang w:eastAsia="lv-LV"/>
              </w:rPr>
              <w:t>augstākajā izglītībā</w:t>
            </w:r>
            <w:r w:rsidR="0065165B">
              <w:rPr>
                <w:rFonts w:ascii="Aptos Narrow" w:eastAsia="Times New Roman" w:hAnsi="Aptos Narrow" w:cstheme="majorHAnsi"/>
                <w:color w:val="000000" w:themeColor="text1"/>
                <w:sz w:val="24"/>
                <w:szCs w:val="24"/>
                <w:lang w:eastAsia="lv-LV"/>
              </w:rPr>
              <w:t>, procentos</w:t>
            </w:r>
            <w:r>
              <w:rPr>
                <w:rFonts w:ascii="Aptos Narrow" w:eastAsia="Times New Roman" w:hAnsi="Aptos Narrow" w:cstheme="majorHAnsi"/>
                <w:color w:val="000000" w:themeColor="text1"/>
                <w:sz w:val="24"/>
                <w:szCs w:val="24"/>
                <w:lang w:eastAsia="lv-LV"/>
              </w:rPr>
              <w:t>)</w:t>
            </w:r>
          </w:p>
        </w:tc>
        <w:tc>
          <w:tcPr>
            <w:tcW w:w="444" w:type="pct"/>
          </w:tcPr>
          <w:p w14:paraId="4D80F6E2" w14:textId="081C1C12" w:rsidR="00B352AB" w:rsidRDefault="00B352AB" w:rsidP="00B55AF5">
            <w:pPr>
              <w:spacing w:after="60"/>
              <w:ind w:right="111"/>
              <w:rPr>
                <w:rFonts w:ascii="Aptos Narrow" w:eastAsia="Times New Roman" w:hAnsi="Aptos Narrow" w:cstheme="majorHAnsi"/>
                <w:sz w:val="24"/>
                <w:szCs w:val="24"/>
                <w:lang w:eastAsia="lv-LV"/>
              </w:rPr>
            </w:pPr>
            <w:r>
              <w:rPr>
                <w:rFonts w:ascii="Aptos Narrow" w:eastAsia="Times New Roman" w:hAnsi="Aptos Narrow" w:cstheme="majorHAnsi"/>
                <w:sz w:val="24"/>
                <w:szCs w:val="24"/>
                <w:lang w:eastAsia="lv-LV"/>
              </w:rPr>
              <w:t>17,9</w:t>
            </w:r>
          </w:p>
          <w:p w14:paraId="2264DEE8" w14:textId="011413D6" w:rsidR="005A0157" w:rsidRPr="00812412" w:rsidRDefault="00D95167" w:rsidP="00B55AF5">
            <w:pPr>
              <w:spacing w:after="60"/>
              <w:ind w:right="111"/>
              <w:rPr>
                <w:rFonts w:ascii="Aptos Narrow" w:eastAsia="Times New Roman" w:hAnsi="Aptos Narrow" w:cstheme="majorHAnsi"/>
                <w:sz w:val="24"/>
                <w:szCs w:val="24"/>
                <w:lang w:eastAsia="lv-LV"/>
              </w:rPr>
            </w:pPr>
            <w:r>
              <w:rPr>
                <w:rFonts w:ascii="Aptos Narrow" w:eastAsia="Times New Roman" w:hAnsi="Aptos Narrow" w:cstheme="majorHAnsi"/>
                <w:sz w:val="24"/>
                <w:szCs w:val="24"/>
                <w:lang w:eastAsia="lv-LV"/>
              </w:rPr>
              <w:t>(</w:t>
            </w:r>
            <w:r w:rsidR="005A0157" w:rsidRPr="00812412">
              <w:rPr>
                <w:rFonts w:ascii="Aptos Narrow" w:eastAsia="Times New Roman" w:hAnsi="Aptos Narrow" w:cstheme="majorHAnsi"/>
                <w:sz w:val="24"/>
                <w:szCs w:val="24"/>
                <w:lang w:eastAsia="lv-LV"/>
              </w:rPr>
              <w:t>2</w:t>
            </w:r>
            <w:r w:rsidR="003F24C3">
              <w:rPr>
                <w:rFonts w:ascii="Aptos Narrow" w:eastAsia="Times New Roman" w:hAnsi="Aptos Narrow" w:cstheme="majorHAnsi"/>
                <w:sz w:val="24"/>
                <w:szCs w:val="24"/>
                <w:lang w:eastAsia="lv-LV"/>
              </w:rPr>
              <w:t>4</w:t>
            </w:r>
            <w:r w:rsidR="005A0157" w:rsidRPr="00812412">
              <w:rPr>
                <w:rFonts w:ascii="Aptos Narrow" w:eastAsia="Times New Roman" w:hAnsi="Aptos Narrow" w:cstheme="majorHAnsi"/>
                <w:sz w:val="24"/>
                <w:szCs w:val="24"/>
                <w:lang w:eastAsia="lv-LV"/>
              </w:rPr>
              <w:t>,</w:t>
            </w:r>
            <w:r>
              <w:rPr>
                <w:rFonts w:ascii="Aptos Narrow" w:eastAsia="Times New Roman" w:hAnsi="Aptos Narrow" w:cstheme="majorHAnsi"/>
                <w:sz w:val="24"/>
                <w:szCs w:val="24"/>
                <w:lang w:eastAsia="lv-LV"/>
              </w:rPr>
              <w:t>9</w:t>
            </w:r>
            <w:r w:rsidR="005A0157" w:rsidRPr="00812412">
              <w:rPr>
                <w:rFonts w:ascii="Aptos Narrow" w:eastAsia="Times New Roman" w:hAnsi="Aptos Narrow" w:cstheme="majorHAnsi"/>
                <w:sz w:val="24"/>
                <w:szCs w:val="24"/>
                <w:lang w:eastAsia="lv-LV"/>
              </w:rPr>
              <w:t>%</w:t>
            </w:r>
            <w:r>
              <w:rPr>
                <w:rFonts w:ascii="Aptos Narrow" w:eastAsia="Times New Roman" w:hAnsi="Aptos Narrow" w:cstheme="majorHAnsi"/>
                <w:sz w:val="24"/>
                <w:szCs w:val="24"/>
                <w:lang w:eastAsia="lv-LV"/>
              </w:rPr>
              <w:t>)</w:t>
            </w:r>
          </w:p>
        </w:tc>
        <w:tc>
          <w:tcPr>
            <w:tcW w:w="444" w:type="pct"/>
          </w:tcPr>
          <w:p w14:paraId="156A8300" w14:textId="60113F95" w:rsidR="00B352AB" w:rsidRDefault="00B352AB" w:rsidP="00B55AF5">
            <w:pPr>
              <w:spacing w:after="60"/>
              <w:ind w:right="111"/>
              <w:rPr>
                <w:rFonts w:ascii="Aptos Narrow" w:eastAsia="Times New Roman" w:hAnsi="Aptos Narrow" w:cstheme="majorHAnsi"/>
                <w:sz w:val="24"/>
                <w:szCs w:val="24"/>
                <w:lang w:eastAsia="lv-LV"/>
              </w:rPr>
            </w:pPr>
            <w:r>
              <w:rPr>
                <w:rFonts w:ascii="Aptos Narrow" w:eastAsia="Times New Roman" w:hAnsi="Aptos Narrow" w:cstheme="majorHAnsi"/>
                <w:sz w:val="24"/>
                <w:szCs w:val="24"/>
                <w:lang w:eastAsia="lv-LV"/>
              </w:rPr>
              <w:t>17,7</w:t>
            </w:r>
          </w:p>
          <w:p w14:paraId="12C82314" w14:textId="18FE9298" w:rsidR="005A0157" w:rsidRPr="00812412" w:rsidRDefault="00E76D29" w:rsidP="00B55AF5">
            <w:pPr>
              <w:spacing w:after="60"/>
              <w:ind w:right="111"/>
              <w:rPr>
                <w:rFonts w:ascii="Aptos Narrow" w:eastAsia="Times New Roman" w:hAnsi="Aptos Narrow" w:cstheme="majorHAnsi"/>
                <w:sz w:val="24"/>
                <w:szCs w:val="24"/>
                <w:lang w:eastAsia="lv-LV"/>
              </w:rPr>
            </w:pPr>
            <w:r>
              <w:rPr>
                <w:rFonts w:ascii="Aptos Narrow" w:eastAsia="Times New Roman" w:hAnsi="Aptos Narrow" w:cstheme="majorHAnsi"/>
                <w:sz w:val="24"/>
                <w:szCs w:val="24"/>
                <w:lang w:eastAsia="lv-LV"/>
              </w:rPr>
              <w:t>(</w:t>
            </w:r>
            <w:r w:rsidR="005A0157" w:rsidRPr="00812412">
              <w:rPr>
                <w:rFonts w:ascii="Aptos Narrow" w:eastAsia="Times New Roman" w:hAnsi="Aptos Narrow" w:cstheme="majorHAnsi"/>
                <w:sz w:val="24"/>
                <w:szCs w:val="24"/>
                <w:lang w:eastAsia="lv-LV"/>
              </w:rPr>
              <w:t>2</w:t>
            </w:r>
            <w:r w:rsidR="00D95167">
              <w:rPr>
                <w:rFonts w:ascii="Aptos Narrow" w:eastAsia="Times New Roman" w:hAnsi="Aptos Narrow" w:cstheme="majorHAnsi"/>
                <w:sz w:val="24"/>
                <w:szCs w:val="24"/>
                <w:lang w:eastAsia="lv-LV"/>
              </w:rPr>
              <w:t>5,2</w:t>
            </w:r>
            <w:r w:rsidR="005A0157" w:rsidRPr="00812412">
              <w:rPr>
                <w:rFonts w:ascii="Aptos Narrow" w:eastAsia="Times New Roman" w:hAnsi="Aptos Narrow" w:cstheme="majorHAnsi"/>
                <w:sz w:val="24"/>
                <w:szCs w:val="24"/>
                <w:lang w:eastAsia="lv-LV"/>
              </w:rPr>
              <w:t>%</w:t>
            </w:r>
            <w:r>
              <w:rPr>
                <w:rFonts w:ascii="Aptos Narrow" w:eastAsia="Times New Roman" w:hAnsi="Aptos Narrow" w:cstheme="majorHAnsi"/>
                <w:sz w:val="24"/>
                <w:szCs w:val="24"/>
                <w:lang w:eastAsia="lv-LV"/>
              </w:rPr>
              <w:t>)</w:t>
            </w:r>
          </w:p>
        </w:tc>
        <w:tc>
          <w:tcPr>
            <w:tcW w:w="444" w:type="pct"/>
          </w:tcPr>
          <w:p w14:paraId="2CF927B1" w14:textId="31F11191" w:rsidR="00B352AB" w:rsidRDefault="00B352AB" w:rsidP="00B55AF5">
            <w:pPr>
              <w:spacing w:after="60"/>
              <w:ind w:right="111"/>
              <w:jc w:val="both"/>
              <w:rPr>
                <w:rFonts w:ascii="Aptos Narrow" w:eastAsia="Times New Roman" w:hAnsi="Aptos Narrow" w:cstheme="majorHAnsi"/>
                <w:sz w:val="24"/>
                <w:szCs w:val="24"/>
                <w:lang w:eastAsia="lv-LV"/>
              </w:rPr>
            </w:pPr>
            <w:r>
              <w:rPr>
                <w:rFonts w:ascii="Aptos Narrow" w:eastAsia="Times New Roman" w:hAnsi="Aptos Narrow" w:cstheme="majorHAnsi"/>
                <w:sz w:val="24"/>
                <w:szCs w:val="24"/>
                <w:lang w:eastAsia="lv-LV"/>
              </w:rPr>
              <w:t>17,3</w:t>
            </w:r>
          </w:p>
          <w:p w14:paraId="22F683F8" w14:textId="2D5DD140" w:rsidR="005A0157" w:rsidRPr="00812412" w:rsidRDefault="00E76D29" w:rsidP="00B55AF5">
            <w:pPr>
              <w:spacing w:after="60"/>
              <w:ind w:right="111"/>
              <w:jc w:val="both"/>
              <w:rPr>
                <w:rFonts w:ascii="Aptos Narrow" w:eastAsia="Times New Roman" w:hAnsi="Aptos Narrow" w:cstheme="majorHAnsi"/>
                <w:sz w:val="24"/>
                <w:szCs w:val="24"/>
                <w:lang w:eastAsia="lv-LV"/>
              </w:rPr>
            </w:pPr>
            <w:r>
              <w:rPr>
                <w:rFonts w:ascii="Aptos Narrow" w:eastAsia="Times New Roman" w:hAnsi="Aptos Narrow" w:cstheme="majorHAnsi"/>
                <w:sz w:val="24"/>
                <w:szCs w:val="24"/>
                <w:lang w:eastAsia="lv-LV"/>
              </w:rPr>
              <w:t>(</w:t>
            </w:r>
            <w:r w:rsidR="005A0157" w:rsidRPr="00812412">
              <w:rPr>
                <w:rFonts w:ascii="Aptos Narrow" w:eastAsia="Times New Roman" w:hAnsi="Aptos Narrow" w:cstheme="majorHAnsi"/>
                <w:sz w:val="24"/>
                <w:szCs w:val="24"/>
                <w:lang w:eastAsia="lv-LV"/>
              </w:rPr>
              <w:t>2</w:t>
            </w:r>
            <w:r w:rsidR="00D95167">
              <w:rPr>
                <w:rFonts w:ascii="Aptos Narrow" w:eastAsia="Times New Roman" w:hAnsi="Aptos Narrow" w:cstheme="majorHAnsi"/>
                <w:sz w:val="24"/>
                <w:szCs w:val="24"/>
                <w:lang w:eastAsia="lv-LV"/>
              </w:rPr>
              <w:t>5</w:t>
            </w:r>
            <w:r w:rsidR="005A0157" w:rsidRPr="00812412">
              <w:rPr>
                <w:rFonts w:ascii="Aptos Narrow" w:eastAsia="Times New Roman" w:hAnsi="Aptos Narrow" w:cstheme="majorHAnsi"/>
                <w:sz w:val="24"/>
                <w:szCs w:val="24"/>
                <w:lang w:eastAsia="lv-LV"/>
              </w:rPr>
              <w:t>,5%</w:t>
            </w:r>
            <w:r>
              <w:rPr>
                <w:rFonts w:ascii="Aptos Narrow" w:eastAsia="Times New Roman" w:hAnsi="Aptos Narrow" w:cstheme="majorHAnsi"/>
                <w:sz w:val="24"/>
                <w:szCs w:val="24"/>
                <w:lang w:eastAsia="lv-LV"/>
              </w:rPr>
              <w:t>)</w:t>
            </w:r>
          </w:p>
        </w:tc>
        <w:tc>
          <w:tcPr>
            <w:tcW w:w="444" w:type="pct"/>
          </w:tcPr>
          <w:p w14:paraId="15E70DCC" w14:textId="108B692D" w:rsidR="00B352AB" w:rsidRDefault="00B352AB" w:rsidP="00B55AF5">
            <w:pPr>
              <w:spacing w:after="60"/>
              <w:ind w:right="111"/>
              <w:jc w:val="both"/>
              <w:rPr>
                <w:rFonts w:ascii="Aptos Narrow" w:eastAsia="Times New Roman" w:hAnsi="Aptos Narrow" w:cstheme="majorHAnsi"/>
                <w:sz w:val="24"/>
                <w:szCs w:val="24"/>
                <w:lang w:eastAsia="lv-LV"/>
              </w:rPr>
            </w:pPr>
            <w:r>
              <w:rPr>
                <w:rFonts w:ascii="Aptos Narrow" w:eastAsia="Times New Roman" w:hAnsi="Aptos Narrow" w:cstheme="majorHAnsi"/>
                <w:sz w:val="24"/>
                <w:szCs w:val="24"/>
                <w:lang w:eastAsia="lv-LV"/>
              </w:rPr>
              <w:t>17,1</w:t>
            </w:r>
          </w:p>
          <w:p w14:paraId="6631826E" w14:textId="0E42E152" w:rsidR="005A0157" w:rsidRPr="00812412" w:rsidRDefault="00E76D29" w:rsidP="00B55AF5">
            <w:pPr>
              <w:spacing w:after="60"/>
              <w:ind w:right="111"/>
              <w:jc w:val="both"/>
              <w:rPr>
                <w:rFonts w:ascii="Aptos Narrow" w:eastAsia="Times New Roman" w:hAnsi="Aptos Narrow" w:cstheme="majorHAnsi"/>
                <w:sz w:val="24"/>
                <w:szCs w:val="24"/>
                <w:lang w:eastAsia="lv-LV"/>
              </w:rPr>
            </w:pPr>
            <w:r>
              <w:rPr>
                <w:rFonts w:ascii="Aptos Narrow" w:eastAsia="Times New Roman" w:hAnsi="Aptos Narrow" w:cstheme="majorHAnsi"/>
                <w:sz w:val="24"/>
                <w:szCs w:val="24"/>
                <w:lang w:eastAsia="lv-LV"/>
              </w:rPr>
              <w:t>(</w:t>
            </w:r>
            <w:r w:rsidR="005A0157" w:rsidRPr="00812412">
              <w:rPr>
                <w:rFonts w:ascii="Aptos Narrow" w:eastAsia="Times New Roman" w:hAnsi="Aptos Narrow" w:cstheme="majorHAnsi"/>
                <w:sz w:val="24"/>
                <w:szCs w:val="24"/>
                <w:lang w:eastAsia="lv-LV"/>
              </w:rPr>
              <w:t>2</w:t>
            </w:r>
            <w:r w:rsidR="00D95167">
              <w:rPr>
                <w:rFonts w:ascii="Aptos Narrow" w:eastAsia="Times New Roman" w:hAnsi="Aptos Narrow" w:cstheme="majorHAnsi"/>
                <w:sz w:val="24"/>
                <w:szCs w:val="24"/>
                <w:lang w:eastAsia="lv-LV"/>
              </w:rPr>
              <w:t>5,8</w:t>
            </w:r>
            <w:r w:rsidR="005A0157" w:rsidRPr="00812412">
              <w:rPr>
                <w:rFonts w:ascii="Aptos Narrow" w:eastAsia="Times New Roman" w:hAnsi="Aptos Narrow" w:cstheme="majorHAnsi"/>
                <w:sz w:val="24"/>
                <w:szCs w:val="24"/>
                <w:lang w:eastAsia="lv-LV"/>
              </w:rPr>
              <w:t>%</w:t>
            </w:r>
            <w:r>
              <w:rPr>
                <w:rFonts w:ascii="Aptos Narrow" w:eastAsia="Times New Roman" w:hAnsi="Aptos Narrow" w:cstheme="majorHAnsi"/>
                <w:sz w:val="24"/>
                <w:szCs w:val="24"/>
                <w:lang w:eastAsia="lv-LV"/>
              </w:rPr>
              <w:t>)</w:t>
            </w:r>
          </w:p>
        </w:tc>
        <w:tc>
          <w:tcPr>
            <w:tcW w:w="444" w:type="pct"/>
          </w:tcPr>
          <w:p w14:paraId="4FD61598" w14:textId="1AA1DE41" w:rsidR="00B352AB" w:rsidRDefault="00B352AB" w:rsidP="00B55AF5">
            <w:pPr>
              <w:spacing w:after="60"/>
              <w:ind w:right="111"/>
              <w:rPr>
                <w:rFonts w:ascii="Aptos Narrow" w:eastAsia="Times New Roman" w:hAnsi="Aptos Narrow" w:cstheme="majorHAnsi"/>
                <w:sz w:val="24"/>
                <w:szCs w:val="24"/>
                <w:lang w:eastAsia="lv-LV"/>
              </w:rPr>
            </w:pPr>
            <w:r>
              <w:rPr>
                <w:rFonts w:ascii="Aptos Narrow" w:eastAsia="Times New Roman" w:hAnsi="Aptos Narrow" w:cstheme="majorHAnsi"/>
                <w:sz w:val="24"/>
                <w:szCs w:val="24"/>
                <w:lang w:eastAsia="lv-LV"/>
              </w:rPr>
              <w:t>16,7</w:t>
            </w:r>
          </w:p>
          <w:p w14:paraId="14659ECA" w14:textId="656171A9" w:rsidR="005A0157" w:rsidRPr="00812412" w:rsidRDefault="00E76D29" w:rsidP="00B55AF5">
            <w:pPr>
              <w:spacing w:after="60"/>
              <w:ind w:right="111"/>
              <w:rPr>
                <w:rStyle w:val="normaltextrun"/>
                <w:rFonts w:ascii="Aptos Narrow" w:hAnsi="Aptos Narrow" w:cstheme="majorHAnsi"/>
                <w:color w:val="008080"/>
                <w:sz w:val="24"/>
                <w:szCs w:val="24"/>
              </w:rPr>
            </w:pPr>
            <w:r>
              <w:rPr>
                <w:rFonts w:ascii="Aptos Narrow" w:eastAsia="Times New Roman" w:hAnsi="Aptos Narrow" w:cstheme="majorHAnsi"/>
                <w:sz w:val="24"/>
                <w:szCs w:val="24"/>
                <w:lang w:eastAsia="lv-LV"/>
              </w:rPr>
              <w:t>(</w:t>
            </w:r>
            <w:r w:rsidR="00D95167">
              <w:rPr>
                <w:rFonts w:ascii="Aptos Narrow" w:eastAsia="Times New Roman" w:hAnsi="Aptos Narrow" w:cstheme="majorHAnsi"/>
                <w:sz w:val="24"/>
                <w:szCs w:val="24"/>
                <w:lang w:eastAsia="lv-LV"/>
              </w:rPr>
              <w:t>26,0</w:t>
            </w:r>
            <w:r w:rsidR="005A0157" w:rsidRPr="00812412">
              <w:rPr>
                <w:rFonts w:ascii="Aptos Narrow" w:eastAsia="Times New Roman" w:hAnsi="Aptos Narrow" w:cstheme="majorHAnsi"/>
                <w:sz w:val="24"/>
                <w:szCs w:val="24"/>
                <w:lang w:eastAsia="lv-LV"/>
              </w:rPr>
              <w:t>%</w:t>
            </w:r>
            <w:r>
              <w:rPr>
                <w:rFonts w:ascii="Aptos Narrow" w:eastAsia="Times New Roman" w:hAnsi="Aptos Narrow" w:cstheme="majorHAnsi"/>
                <w:sz w:val="24"/>
                <w:szCs w:val="24"/>
                <w:lang w:eastAsia="lv-LV"/>
              </w:rPr>
              <w:t>)</w:t>
            </w:r>
            <w:r w:rsidR="005A0157" w:rsidRPr="00812412">
              <w:rPr>
                <w:rFonts w:ascii="Aptos Narrow" w:eastAsia="Times New Roman" w:hAnsi="Aptos Narrow" w:cstheme="majorHAnsi"/>
                <w:sz w:val="24"/>
                <w:szCs w:val="24"/>
                <w:lang w:eastAsia="lv-LV"/>
              </w:rPr>
              <w:t> </w:t>
            </w:r>
          </w:p>
        </w:tc>
      </w:tr>
      <w:tr w:rsidR="00383BE4" w:rsidRPr="003B3EEB" w14:paraId="4979B63D" w14:textId="77777777" w:rsidTr="00A02C9B">
        <w:trPr>
          <w:trHeight w:val="300"/>
        </w:trPr>
        <w:tc>
          <w:tcPr>
            <w:tcW w:w="2782" w:type="pct"/>
          </w:tcPr>
          <w:p w14:paraId="6D2D7B2F" w14:textId="61ED42A6" w:rsidR="00C053BE" w:rsidRDefault="00383BE4" w:rsidP="00C053BE">
            <w:pPr>
              <w:spacing w:after="60"/>
              <w:ind w:right="111"/>
              <w:rPr>
                <w:rFonts w:ascii="Aptos Narrow" w:eastAsia="Times New Roman" w:hAnsi="Aptos Narrow" w:cstheme="majorHAnsi"/>
                <w:color w:val="000000" w:themeColor="text1"/>
                <w:sz w:val="24"/>
                <w:szCs w:val="24"/>
                <w:lang w:eastAsia="lv-LV"/>
              </w:rPr>
            </w:pPr>
            <w:r w:rsidRPr="002A7A57">
              <w:rPr>
                <w:rFonts w:ascii="Aptos Narrow" w:eastAsia="Times New Roman" w:hAnsi="Aptos Narrow" w:cstheme="majorHAnsi"/>
                <w:color w:val="000000" w:themeColor="text1"/>
                <w:sz w:val="24"/>
                <w:szCs w:val="24"/>
                <w:lang w:eastAsia="lv-LV"/>
              </w:rPr>
              <w:t xml:space="preserve">IKT speciālistu </w:t>
            </w:r>
            <w:r w:rsidR="000601EB">
              <w:rPr>
                <w:rFonts w:ascii="Aptos Narrow" w:eastAsia="Times New Roman" w:hAnsi="Aptos Narrow" w:cstheme="majorHAnsi"/>
                <w:color w:val="000000" w:themeColor="text1"/>
                <w:sz w:val="24"/>
                <w:szCs w:val="24"/>
                <w:lang w:eastAsia="lv-LV"/>
              </w:rPr>
              <w:t xml:space="preserve">skaits </w:t>
            </w:r>
            <w:r w:rsidRPr="002A7A57">
              <w:rPr>
                <w:rFonts w:ascii="Aptos Narrow" w:eastAsia="Times New Roman" w:hAnsi="Aptos Narrow" w:cstheme="majorHAnsi"/>
                <w:color w:val="000000" w:themeColor="text1"/>
                <w:sz w:val="24"/>
                <w:szCs w:val="24"/>
                <w:lang w:eastAsia="lv-LV"/>
              </w:rPr>
              <w:t>nodarbinātībā</w:t>
            </w:r>
            <w:r w:rsidR="0065165B" w:rsidRPr="002A7A57">
              <w:rPr>
                <w:rFonts w:ascii="Aptos Narrow" w:eastAsia="Times New Roman" w:hAnsi="Aptos Narrow" w:cstheme="majorHAnsi"/>
                <w:color w:val="000000" w:themeColor="text1"/>
                <w:sz w:val="24"/>
                <w:szCs w:val="24"/>
                <w:lang w:eastAsia="lv-LV"/>
              </w:rPr>
              <w:t xml:space="preserve">, </w:t>
            </w:r>
            <w:r w:rsidR="0025139D" w:rsidRPr="00A02C9B">
              <w:rPr>
                <w:rFonts w:ascii="Aptos Narrow" w:eastAsia="Times New Roman" w:hAnsi="Aptos Narrow" w:cstheme="majorHAnsi"/>
                <w:color w:val="000000" w:themeColor="text1"/>
                <w:sz w:val="24"/>
                <w:szCs w:val="24"/>
                <w:lang w:eastAsia="lv-LV"/>
              </w:rPr>
              <w:t xml:space="preserve">tūkst. </w:t>
            </w:r>
          </w:p>
          <w:p w14:paraId="655D19B6" w14:textId="1AB81F73" w:rsidR="00C053BE" w:rsidRPr="002A7A57" w:rsidRDefault="00EB421E" w:rsidP="00C053BE">
            <w:pPr>
              <w:spacing w:after="60"/>
              <w:ind w:right="111"/>
              <w:rPr>
                <w:rFonts w:ascii="Aptos Narrow" w:eastAsia="Times New Roman" w:hAnsi="Aptos Narrow" w:cstheme="majorHAnsi"/>
                <w:color w:val="000000" w:themeColor="text1"/>
                <w:sz w:val="24"/>
                <w:szCs w:val="24"/>
                <w:lang w:eastAsia="lv-LV"/>
              </w:rPr>
            </w:pPr>
            <w:r w:rsidRPr="00A02C9B">
              <w:rPr>
                <w:rFonts w:ascii="Aptos Narrow" w:eastAsia="Times New Roman" w:hAnsi="Aptos Narrow" w:cstheme="majorHAnsi"/>
                <w:color w:val="000000" w:themeColor="text1"/>
                <w:sz w:val="24"/>
                <w:szCs w:val="24"/>
                <w:lang w:eastAsia="lv-LV"/>
              </w:rPr>
              <w:t>(</w:t>
            </w:r>
            <w:r w:rsidR="00C053BE">
              <w:rPr>
                <w:rFonts w:ascii="Aptos Narrow" w:eastAsia="Times New Roman" w:hAnsi="Aptos Narrow" w:cstheme="majorHAnsi"/>
                <w:color w:val="000000" w:themeColor="text1"/>
                <w:sz w:val="24"/>
                <w:szCs w:val="24"/>
                <w:lang w:eastAsia="lv-LV"/>
              </w:rPr>
              <w:t>IKT speciālistu īpatsvars</w:t>
            </w:r>
            <w:r w:rsidR="00B352AB">
              <w:rPr>
                <w:rFonts w:ascii="Aptos Narrow" w:eastAsia="Times New Roman" w:hAnsi="Aptos Narrow" w:cstheme="majorHAnsi"/>
                <w:color w:val="000000" w:themeColor="text1"/>
                <w:sz w:val="24"/>
                <w:szCs w:val="24"/>
                <w:lang w:eastAsia="lv-LV"/>
              </w:rPr>
              <w:t xml:space="preserve"> nodarbinātībā</w:t>
            </w:r>
            <w:r w:rsidR="00C053BE">
              <w:rPr>
                <w:rFonts w:ascii="Aptos Narrow" w:eastAsia="Times New Roman" w:hAnsi="Aptos Narrow" w:cstheme="majorHAnsi"/>
                <w:color w:val="000000" w:themeColor="text1"/>
                <w:sz w:val="24"/>
                <w:szCs w:val="24"/>
                <w:lang w:eastAsia="lv-LV"/>
              </w:rPr>
              <w:t>, procentos</w:t>
            </w:r>
            <w:r w:rsidRPr="00A02C9B">
              <w:rPr>
                <w:rFonts w:ascii="Aptos Narrow" w:eastAsia="Times New Roman" w:hAnsi="Aptos Narrow" w:cstheme="majorHAnsi"/>
                <w:color w:val="000000" w:themeColor="text1"/>
                <w:sz w:val="24"/>
                <w:szCs w:val="24"/>
                <w:lang w:eastAsia="lv-LV"/>
              </w:rPr>
              <w:t>)</w:t>
            </w:r>
            <w:r w:rsidR="00D67B25" w:rsidRPr="002A7A57">
              <w:rPr>
                <w:rFonts w:ascii="Aptos Narrow" w:eastAsia="Times New Roman" w:hAnsi="Aptos Narrow" w:cstheme="majorHAnsi"/>
                <w:color w:val="000000" w:themeColor="text1"/>
                <w:sz w:val="24"/>
                <w:szCs w:val="24"/>
                <w:lang w:eastAsia="lv-LV"/>
              </w:rPr>
              <w:t>*</w:t>
            </w:r>
          </w:p>
        </w:tc>
        <w:tc>
          <w:tcPr>
            <w:tcW w:w="444" w:type="pct"/>
          </w:tcPr>
          <w:p w14:paraId="3FB038A1" w14:textId="6278902F" w:rsidR="00383BE4" w:rsidRPr="00812412" w:rsidRDefault="004F3400" w:rsidP="00B55AF5">
            <w:pPr>
              <w:spacing w:after="60"/>
              <w:ind w:right="111"/>
              <w:rPr>
                <w:rFonts w:ascii="Aptos Narrow" w:eastAsia="Times New Roman" w:hAnsi="Aptos Narrow" w:cstheme="majorHAnsi"/>
                <w:sz w:val="24"/>
                <w:szCs w:val="24"/>
                <w:lang w:eastAsia="lv-LV"/>
              </w:rPr>
            </w:pPr>
            <w:r w:rsidRPr="00812412">
              <w:rPr>
                <w:rFonts w:ascii="Aptos Narrow" w:eastAsia="Times New Roman" w:hAnsi="Aptos Narrow" w:cstheme="majorHAnsi"/>
                <w:sz w:val="24"/>
                <w:szCs w:val="24"/>
                <w:lang w:eastAsia="lv-LV"/>
              </w:rPr>
              <w:t>38,</w:t>
            </w:r>
            <w:r w:rsidR="002A7A57" w:rsidRPr="00812412">
              <w:rPr>
                <w:rFonts w:ascii="Aptos Narrow" w:eastAsia="Times New Roman" w:hAnsi="Aptos Narrow" w:cstheme="majorHAnsi"/>
                <w:sz w:val="24"/>
                <w:szCs w:val="24"/>
                <w:lang w:eastAsia="lv-LV"/>
              </w:rPr>
              <w:t>9 (</w:t>
            </w:r>
            <w:r w:rsidR="00D67B25" w:rsidRPr="00812412">
              <w:rPr>
                <w:rFonts w:ascii="Aptos Narrow" w:eastAsia="Times New Roman" w:hAnsi="Aptos Narrow" w:cstheme="majorHAnsi"/>
                <w:sz w:val="24"/>
                <w:szCs w:val="24"/>
                <w:lang w:eastAsia="lv-LV"/>
              </w:rPr>
              <w:t>4,4%</w:t>
            </w:r>
            <w:r w:rsidR="002A7A57" w:rsidRPr="00812412">
              <w:rPr>
                <w:rFonts w:ascii="Aptos Narrow" w:eastAsia="Times New Roman" w:hAnsi="Aptos Narrow" w:cstheme="majorHAnsi"/>
                <w:sz w:val="24"/>
                <w:szCs w:val="24"/>
                <w:lang w:eastAsia="lv-LV"/>
              </w:rPr>
              <w:t>)</w:t>
            </w:r>
          </w:p>
        </w:tc>
        <w:tc>
          <w:tcPr>
            <w:tcW w:w="444" w:type="pct"/>
          </w:tcPr>
          <w:p w14:paraId="66794656" w14:textId="18DF4F53" w:rsidR="00383BE4" w:rsidRPr="00812412" w:rsidRDefault="0074751A" w:rsidP="00B55AF5">
            <w:pPr>
              <w:spacing w:after="60"/>
              <w:ind w:right="111"/>
              <w:rPr>
                <w:rFonts w:ascii="Aptos Narrow" w:eastAsia="Times New Roman" w:hAnsi="Aptos Narrow" w:cstheme="majorHAnsi"/>
                <w:sz w:val="24"/>
                <w:szCs w:val="24"/>
                <w:lang w:eastAsia="lv-LV"/>
              </w:rPr>
            </w:pPr>
            <w:r>
              <w:rPr>
                <w:rFonts w:ascii="Aptos Narrow" w:eastAsia="Times New Roman" w:hAnsi="Aptos Narrow" w:cstheme="majorHAnsi"/>
                <w:sz w:val="24"/>
                <w:szCs w:val="24"/>
                <w:lang w:eastAsia="lv-LV"/>
              </w:rPr>
              <w:t>41,6</w:t>
            </w:r>
            <w:r w:rsidR="002A7A57" w:rsidRPr="00812412">
              <w:rPr>
                <w:rFonts w:ascii="Aptos Narrow" w:eastAsia="Times New Roman" w:hAnsi="Aptos Narrow" w:cstheme="majorHAnsi"/>
                <w:sz w:val="24"/>
                <w:szCs w:val="24"/>
                <w:lang w:eastAsia="lv-LV"/>
              </w:rPr>
              <w:t xml:space="preserve"> (</w:t>
            </w:r>
            <w:r w:rsidR="00D21DC5">
              <w:rPr>
                <w:rFonts w:ascii="Aptos Narrow" w:eastAsia="Times New Roman" w:hAnsi="Aptos Narrow" w:cstheme="majorHAnsi"/>
                <w:sz w:val="24"/>
                <w:szCs w:val="24"/>
                <w:lang w:eastAsia="lv-LV"/>
              </w:rPr>
              <w:t>4,7</w:t>
            </w:r>
            <w:r w:rsidR="00D67B25" w:rsidRPr="00812412">
              <w:rPr>
                <w:rFonts w:ascii="Aptos Narrow" w:eastAsia="Times New Roman" w:hAnsi="Aptos Narrow" w:cstheme="majorHAnsi"/>
                <w:sz w:val="24"/>
                <w:szCs w:val="24"/>
                <w:lang w:eastAsia="lv-LV"/>
              </w:rPr>
              <w:t>%</w:t>
            </w:r>
            <w:r w:rsidR="002A7A57" w:rsidRPr="00812412">
              <w:rPr>
                <w:rFonts w:ascii="Aptos Narrow" w:eastAsia="Times New Roman" w:hAnsi="Aptos Narrow" w:cstheme="majorHAnsi"/>
                <w:sz w:val="24"/>
                <w:szCs w:val="24"/>
                <w:lang w:eastAsia="lv-LV"/>
              </w:rPr>
              <w:t>)</w:t>
            </w:r>
          </w:p>
        </w:tc>
        <w:tc>
          <w:tcPr>
            <w:tcW w:w="444" w:type="pct"/>
          </w:tcPr>
          <w:p w14:paraId="558C46E1" w14:textId="2A1F1920" w:rsidR="00383BE4" w:rsidRPr="00812412" w:rsidRDefault="0074751A" w:rsidP="00B55AF5">
            <w:pPr>
              <w:spacing w:after="60"/>
              <w:ind w:right="111"/>
              <w:rPr>
                <w:rFonts w:ascii="Aptos Narrow" w:eastAsia="Times New Roman" w:hAnsi="Aptos Narrow" w:cstheme="majorHAnsi"/>
                <w:sz w:val="24"/>
                <w:szCs w:val="24"/>
                <w:lang w:eastAsia="lv-LV"/>
              </w:rPr>
            </w:pPr>
            <w:r>
              <w:rPr>
                <w:rFonts w:ascii="Aptos Narrow" w:eastAsia="Times New Roman" w:hAnsi="Aptos Narrow" w:cstheme="majorHAnsi"/>
                <w:sz w:val="24"/>
                <w:szCs w:val="24"/>
                <w:lang w:eastAsia="lv-LV"/>
              </w:rPr>
              <w:t>44,4</w:t>
            </w:r>
            <w:r w:rsidR="002A7A57" w:rsidRPr="00812412">
              <w:rPr>
                <w:rFonts w:ascii="Aptos Narrow" w:eastAsia="Times New Roman" w:hAnsi="Aptos Narrow" w:cstheme="majorHAnsi"/>
                <w:sz w:val="24"/>
                <w:szCs w:val="24"/>
                <w:lang w:eastAsia="lv-LV"/>
              </w:rPr>
              <w:t xml:space="preserve"> (</w:t>
            </w:r>
            <w:r w:rsidR="00D21DC5">
              <w:rPr>
                <w:rFonts w:ascii="Aptos Narrow" w:eastAsia="Times New Roman" w:hAnsi="Aptos Narrow" w:cstheme="majorHAnsi"/>
                <w:sz w:val="24"/>
                <w:szCs w:val="24"/>
                <w:lang w:eastAsia="lv-LV"/>
              </w:rPr>
              <w:t>5,0</w:t>
            </w:r>
            <w:r w:rsidR="00D67B25" w:rsidRPr="00812412">
              <w:rPr>
                <w:rFonts w:ascii="Aptos Narrow" w:eastAsia="Times New Roman" w:hAnsi="Aptos Narrow" w:cstheme="majorHAnsi"/>
                <w:sz w:val="24"/>
                <w:szCs w:val="24"/>
                <w:lang w:eastAsia="lv-LV"/>
              </w:rPr>
              <w:t>%</w:t>
            </w:r>
            <w:r w:rsidR="002A7A57" w:rsidRPr="00812412">
              <w:rPr>
                <w:rFonts w:ascii="Aptos Narrow" w:eastAsia="Times New Roman" w:hAnsi="Aptos Narrow" w:cstheme="majorHAnsi"/>
                <w:sz w:val="24"/>
                <w:szCs w:val="24"/>
                <w:lang w:eastAsia="lv-LV"/>
              </w:rPr>
              <w:t>)</w:t>
            </w:r>
          </w:p>
        </w:tc>
        <w:tc>
          <w:tcPr>
            <w:tcW w:w="444" w:type="pct"/>
          </w:tcPr>
          <w:p w14:paraId="01880653" w14:textId="0789F274" w:rsidR="00383BE4" w:rsidRPr="00812412" w:rsidRDefault="000F72EF" w:rsidP="00B55AF5">
            <w:pPr>
              <w:spacing w:after="60"/>
              <w:ind w:right="111"/>
              <w:rPr>
                <w:rFonts w:ascii="Aptos Narrow" w:eastAsia="Times New Roman" w:hAnsi="Aptos Narrow" w:cstheme="majorHAnsi"/>
                <w:sz w:val="24"/>
                <w:szCs w:val="24"/>
                <w:lang w:eastAsia="lv-LV"/>
              </w:rPr>
            </w:pPr>
            <w:r>
              <w:rPr>
                <w:rFonts w:ascii="Aptos Narrow" w:eastAsia="Times New Roman" w:hAnsi="Aptos Narrow" w:cstheme="majorHAnsi"/>
                <w:sz w:val="24"/>
                <w:szCs w:val="24"/>
                <w:lang w:eastAsia="lv-LV"/>
              </w:rPr>
              <w:t>49,0</w:t>
            </w:r>
            <w:r w:rsidR="002A7A57" w:rsidRPr="00812412">
              <w:rPr>
                <w:rFonts w:ascii="Aptos Narrow" w:eastAsia="Times New Roman" w:hAnsi="Aptos Narrow" w:cstheme="majorHAnsi"/>
                <w:sz w:val="24"/>
                <w:szCs w:val="24"/>
                <w:lang w:eastAsia="lv-LV"/>
              </w:rPr>
              <w:t xml:space="preserve"> (</w:t>
            </w:r>
            <w:r w:rsidR="00D21DC5">
              <w:rPr>
                <w:rFonts w:ascii="Aptos Narrow" w:eastAsia="Times New Roman" w:hAnsi="Aptos Narrow" w:cstheme="majorHAnsi"/>
                <w:sz w:val="24"/>
                <w:szCs w:val="24"/>
                <w:lang w:eastAsia="lv-LV"/>
              </w:rPr>
              <w:t>5,5</w:t>
            </w:r>
            <w:r w:rsidR="00D67B25" w:rsidRPr="00812412">
              <w:rPr>
                <w:rFonts w:ascii="Aptos Narrow" w:eastAsia="Times New Roman" w:hAnsi="Aptos Narrow" w:cstheme="majorHAnsi"/>
                <w:sz w:val="24"/>
                <w:szCs w:val="24"/>
                <w:lang w:eastAsia="lv-LV"/>
              </w:rPr>
              <w:t>%</w:t>
            </w:r>
            <w:r w:rsidR="002A7A57" w:rsidRPr="00812412">
              <w:rPr>
                <w:rFonts w:ascii="Aptos Narrow" w:eastAsia="Times New Roman" w:hAnsi="Aptos Narrow" w:cstheme="majorHAnsi"/>
                <w:sz w:val="24"/>
                <w:szCs w:val="24"/>
                <w:lang w:eastAsia="lv-LV"/>
              </w:rPr>
              <w:t>)</w:t>
            </w:r>
          </w:p>
        </w:tc>
        <w:tc>
          <w:tcPr>
            <w:tcW w:w="444" w:type="pct"/>
          </w:tcPr>
          <w:p w14:paraId="0886E0B5" w14:textId="14BAF76F" w:rsidR="000F72EF" w:rsidRDefault="000F72EF" w:rsidP="00B55AF5">
            <w:pPr>
              <w:spacing w:after="60"/>
              <w:ind w:right="111"/>
              <w:rPr>
                <w:rFonts w:ascii="Aptos Narrow" w:eastAsia="Times New Roman" w:hAnsi="Aptos Narrow" w:cstheme="majorHAnsi"/>
                <w:sz w:val="24"/>
                <w:szCs w:val="24"/>
                <w:lang w:eastAsia="lv-LV"/>
              </w:rPr>
            </w:pPr>
            <w:r>
              <w:rPr>
                <w:rFonts w:ascii="Aptos Narrow" w:eastAsia="Times New Roman" w:hAnsi="Aptos Narrow" w:cstheme="majorHAnsi"/>
                <w:sz w:val="24"/>
                <w:szCs w:val="24"/>
                <w:lang w:eastAsia="lv-LV"/>
              </w:rPr>
              <w:t>53,9</w:t>
            </w:r>
          </w:p>
          <w:p w14:paraId="5A6756CC" w14:textId="3ED58A82" w:rsidR="00383BE4" w:rsidRPr="00812412" w:rsidRDefault="002A7A57" w:rsidP="00B55AF5">
            <w:pPr>
              <w:spacing w:after="60"/>
              <w:ind w:right="111"/>
              <w:rPr>
                <w:rFonts w:ascii="Aptos Narrow" w:eastAsia="Times New Roman" w:hAnsi="Aptos Narrow" w:cstheme="majorHAnsi"/>
                <w:sz w:val="24"/>
                <w:szCs w:val="24"/>
                <w:lang w:eastAsia="lv-LV"/>
              </w:rPr>
            </w:pPr>
            <w:r w:rsidRPr="00812412">
              <w:rPr>
                <w:rFonts w:ascii="Aptos Narrow" w:eastAsia="Times New Roman" w:hAnsi="Aptos Narrow" w:cstheme="majorHAnsi"/>
                <w:sz w:val="24"/>
                <w:szCs w:val="24"/>
                <w:lang w:eastAsia="lv-LV"/>
              </w:rPr>
              <w:t>(</w:t>
            </w:r>
            <w:r w:rsidR="00D21DC5">
              <w:rPr>
                <w:rFonts w:ascii="Aptos Narrow" w:eastAsia="Times New Roman" w:hAnsi="Aptos Narrow" w:cstheme="majorHAnsi"/>
                <w:sz w:val="24"/>
                <w:szCs w:val="24"/>
                <w:lang w:eastAsia="lv-LV"/>
              </w:rPr>
              <w:t>6,0</w:t>
            </w:r>
            <w:r w:rsidR="00D67B25" w:rsidRPr="00812412">
              <w:rPr>
                <w:rFonts w:ascii="Aptos Narrow" w:eastAsia="Times New Roman" w:hAnsi="Aptos Narrow" w:cstheme="majorHAnsi"/>
                <w:sz w:val="24"/>
                <w:szCs w:val="24"/>
                <w:lang w:eastAsia="lv-LV"/>
              </w:rPr>
              <w:t>%</w:t>
            </w:r>
            <w:r w:rsidRPr="00812412">
              <w:rPr>
                <w:rFonts w:ascii="Aptos Narrow" w:eastAsia="Times New Roman" w:hAnsi="Aptos Narrow" w:cstheme="majorHAnsi"/>
                <w:sz w:val="24"/>
                <w:szCs w:val="24"/>
                <w:lang w:eastAsia="lv-LV"/>
              </w:rPr>
              <w:t>)</w:t>
            </w:r>
          </w:p>
        </w:tc>
      </w:tr>
    </w:tbl>
    <w:bookmarkEnd w:id="44"/>
    <w:p w14:paraId="6D2DAC21" w14:textId="14E4ED91" w:rsidR="00D67B25" w:rsidRDefault="00D74C1C" w:rsidP="00D67B25">
      <w:pPr>
        <w:spacing w:after="60" w:line="240" w:lineRule="auto"/>
        <w:ind w:right="111"/>
        <w:jc w:val="both"/>
        <w:rPr>
          <w:rStyle w:val="normaltextrun"/>
          <w:rFonts w:ascii="Aptos Narrow" w:hAnsi="Aptos Narrow" w:cstheme="majorHAnsi"/>
          <w:i/>
          <w:iCs/>
          <w:sz w:val="18"/>
          <w:szCs w:val="18"/>
        </w:rPr>
      </w:pPr>
      <w:r w:rsidRPr="00A02C9B">
        <w:rPr>
          <w:rStyle w:val="normaltextrun"/>
          <w:rFonts w:ascii="Aptos Narrow" w:hAnsi="Aptos Narrow" w:cstheme="majorHAnsi"/>
          <w:i/>
          <w:iCs/>
          <w:sz w:val="18"/>
          <w:szCs w:val="18"/>
        </w:rPr>
        <w:t>*</w:t>
      </w:r>
      <w:r w:rsidR="00D67B25" w:rsidRPr="00A02C9B">
        <w:rPr>
          <w:rStyle w:val="normaltextrun"/>
          <w:rFonts w:ascii="Aptos Narrow" w:hAnsi="Aptos Narrow" w:cstheme="majorHAnsi"/>
          <w:i/>
          <w:iCs/>
          <w:sz w:val="18"/>
          <w:szCs w:val="18"/>
        </w:rPr>
        <w:t>MK 30.01.2024. pieņemtajā informatīvajā ziņojumā “Digitālās desmitgades stratēģiskais ceļvedis Latvijai līdz 2030. gadam” norādīta apņemšanās palielināt IKT speciālistu īpatsvaru nodarbinātībā līdz 10% 2030. gadā.</w:t>
      </w:r>
    </w:p>
    <w:p w14:paraId="269F8F6F" w14:textId="77777777" w:rsidR="002C700F" w:rsidRDefault="002C700F" w:rsidP="00D67B25">
      <w:pPr>
        <w:spacing w:after="60" w:line="240" w:lineRule="auto"/>
        <w:ind w:right="111"/>
        <w:jc w:val="both"/>
        <w:rPr>
          <w:rStyle w:val="normaltextrun"/>
          <w:rFonts w:ascii="Aptos Narrow" w:hAnsi="Aptos Narrow" w:cstheme="majorHAnsi"/>
          <w:sz w:val="18"/>
          <w:szCs w:val="18"/>
        </w:rPr>
      </w:pPr>
    </w:p>
    <w:p w14:paraId="255C17D2" w14:textId="77777777" w:rsidR="002C700F" w:rsidRPr="003B3EEB" w:rsidRDefault="002C700F" w:rsidP="00D67B25">
      <w:pPr>
        <w:spacing w:after="60" w:line="240" w:lineRule="auto"/>
        <w:ind w:right="111"/>
        <w:jc w:val="both"/>
        <w:rPr>
          <w:rStyle w:val="normaltextrun"/>
          <w:rFonts w:ascii="Aptos Narrow" w:hAnsi="Aptos Narrow" w:cstheme="majorHAnsi"/>
          <w:sz w:val="18"/>
          <w:szCs w:val="18"/>
        </w:rPr>
      </w:pPr>
    </w:p>
    <w:p w14:paraId="1A2ABBA0" w14:textId="31859FFE" w:rsidR="006F5C8F" w:rsidRPr="00C42FB7" w:rsidRDefault="005A0157" w:rsidP="00B55AF5">
      <w:pPr>
        <w:pStyle w:val="ListParagraph"/>
        <w:numPr>
          <w:ilvl w:val="1"/>
          <w:numId w:val="2"/>
        </w:numPr>
        <w:spacing w:after="60" w:line="240" w:lineRule="auto"/>
        <w:ind w:right="111"/>
        <w:jc w:val="both"/>
        <w:rPr>
          <w:rStyle w:val="normaltextrun"/>
          <w:rFonts w:ascii="Aptos Narrow" w:hAnsi="Aptos Narrow" w:cstheme="majorHAnsi"/>
          <w:b/>
          <w:color w:val="1F4E79"/>
          <w:sz w:val="24"/>
          <w:szCs w:val="24"/>
        </w:rPr>
      </w:pPr>
      <w:r w:rsidRPr="00C42FB7">
        <w:rPr>
          <w:rStyle w:val="normaltextrun"/>
          <w:rFonts w:ascii="Aptos Narrow" w:hAnsi="Aptos Narrow" w:cstheme="majorHAnsi"/>
          <w:b/>
          <w:color w:val="1F4E79"/>
          <w:sz w:val="24"/>
          <w:szCs w:val="24"/>
        </w:rPr>
        <w:t>Plānotās aktivitātes</w:t>
      </w:r>
      <w:r w:rsidR="00985DB7" w:rsidRPr="00C42FB7">
        <w:rPr>
          <w:rStyle w:val="normaltextrun"/>
          <w:rFonts w:ascii="Aptos Narrow" w:hAnsi="Aptos Narrow" w:cstheme="majorHAnsi"/>
          <w:b/>
          <w:color w:val="1F4E79"/>
          <w:sz w:val="24"/>
          <w:szCs w:val="24"/>
        </w:rPr>
        <w:t>/</w:t>
      </w:r>
      <w:r w:rsidR="00882115" w:rsidRPr="00C42FB7">
        <w:rPr>
          <w:rStyle w:val="normaltextrun"/>
          <w:rFonts w:ascii="Aptos Narrow" w:hAnsi="Aptos Narrow" w:cstheme="majorHAnsi"/>
          <w:b/>
          <w:color w:val="1F4E79"/>
          <w:sz w:val="24"/>
          <w:szCs w:val="24"/>
        </w:rPr>
        <w:t>rezultāti</w:t>
      </w:r>
      <w:r w:rsidR="00985DB7" w:rsidRPr="00C42FB7">
        <w:rPr>
          <w:rStyle w:val="normaltextrun"/>
          <w:rFonts w:ascii="Aptos Narrow" w:hAnsi="Aptos Narrow" w:cstheme="majorHAnsi"/>
          <w:b/>
          <w:color w:val="1F4E79"/>
          <w:sz w:val="24"/>
          <w:szCs w:val="24"/>
        </w:rPr>
        <w:t xml:space="preserve">/ </w:t>
      </w:r>
      <w:r w:rsidR="00882115" w:rsidRPr="00C42FB7">
        <w:rPr>
          <w:rStyle w:val="normaltextrun"/>
          <w:rFonts w:ascii="Aptos Narrow" w:hAnsi="Aptos Narrow" w:cstheme="majorHAnsi"/>
          <w:b/>
          <w:color w:val="1F4E79"/>
          <w:sz w:val="24"/>
          <w:szCs w:val="24"/>
        </w:rPr>
        <w:t>termiņi</w:t>
      </w:r>
    </w:p>
    <w:tbl>
      <w:tblPr>
        <w:tblStyle w:val="TableGrid"/>
        <w:tblW w:w="15446" w:type="dxa"/>
        <w:tblInd w:w="0" w:type="dxa"/>
        <w:tblLook w:val="04A0" w:firstRow="1" w:lastRow="0" w:firstColumn="1" w:lastColumn="0" w:noHBand="0" w:noVBand="1"/>
      </w:tblPr>
      <w:tblGrid>
        <w:gridCol w:w="1123"/>
        <w:gridCol w:w="2444"/>
        <w:gridCol w:w="1963"/>
        <w:gridCol w:w="18"/>
        <w:gridCol w:w="3372"/>
        <w:gridCol w:w="2198"/>
        <w:gridCol w:w="1798"/>
        <w:gridCol w:w="2530"/>
      </w:tblGrid>
      <w:tr w:rsidR="0017066A" w:rsidRPr="003B3EEB" w14:paraId="061FAF26" w14:textId="77777777" w:rsidTr="00C0561D">
        <w:tc>
          <w:tcPr>
            <w:tcW w:w="1144" w:type="dxa"/>
            <w:shd w:val="clear" w:color="auto" w:fill="1F4E79" w:themeFill="accent5" w:themeFillShade="80"/>
          </w:tcPr>
          <w:p w14:paraId="61FAB41A" w14:textId="77777777" w:rsidR="0089045A" w:rsidRPr="003B3EEB" w:rsidRDefault="0089045A" w:rsidP="00B55AF5">
            <w:pPr>
              <w:ind w:right="111"/>
              <w:jc w:val="center"/>
              <w:rPr>
                <w:rFonts w:ascii="Aptos Narrow" w:hAnsi="Aptos Narrow" w:cstheme="majorHAnsi"/>
                <w:b/>
                <w:bCs/>
                <w:color w:val="FFFFFF" w:themeColor="background1"/>
                <w:sz w:val="20"/>
                <w:szCs w:val="20"/>
              </w:rPr>
            </w:pPr>
            <w:proofErr w:type="spellStart"/>
            <w:r w:rsidRPr="003B3EEB">
              <w:rPr>
                <w:rFonts w:ascii="Aptos Narrow" w:hAnsi="Aptos Narrow" w:cstheme="majorHAnsi"/>
                <w:b/>
                <w:bCs/>
                <w:color w:val="FFFFFF" w:themeColor="background1"/>
                <w:sz w:val="20"/>
                <w:szCs w:val="20"/>
              </w:rPr>
              <w:t>N.p.k</w:t>
            </w:r>
            <w:proofErr w:type="spellEnd"/>
            <w:r w:rsidRPr="003B3EEB">
              <w:rPr>
                <w:rFonts w:ascii="Aptos Narrow" w:hAnsi="Aptos Narrow" w:cstheme="majorHAnsi"/>
                <w:b/>
                <w:bCs/>
                <w:color w:val="FFFFFF" w:themeColor="background1"/>
                <w:sz w:val="20"/>
                <w:szCs w:val="20"/>
              </w:rPr>
              <w:t>.</w:t>
            </w:r>
          </w:p>
        </w:tc>
        <w:tc>
          <w:tcPr>
            <w:tcW w:w="2552" w:type="dxa"/>
            <w:shd w:val="clear" w:color="auto" w:fill="1F4E79" w:themeFill="accent5" w:themeFillShade="80"/>
          </w:tcPr>
          <w:p w14:paraId="69DC3A0F" w14:textId="77777777" w:rsidR="0089045A" w:rsidRPr="003B3EEB" w:rsidRDefault="0089045A" w:rsidP="00B55AF5">
            <w:pPr>
              <w:ind w:right="111"/>
              <w:jc w:val="center"/>
              <w:rPr>
                <w:rFonts w:ascii="Aptos Narrow" w:hAnsi="Aptos Narrow" w:cstheme="majorHAnsi"/>
                <w:b/>
                <w:bCs/>
                <w:color w:val="FFFFFF" w:themeColor="background1"/>
                <w:sz w:val="20"/>
                <w:szCs w:val="20"/>
              </w:rPr>
            </w:pPr>
            <w:r w:rsidRPr="003B3EEB">
              <w:rPr>
                <w:rFonts w:ascii="Aptos Narrow" w:hAnsi="Aptos Narrow" w:cstheme="majorHAnsi"/>
                <w:b/>
                <w:bCs/>
                <w:color w:val="FFFFFF" w:themeColor="background1"/>
                <w:sz w:val="20"/>
                <w:szCs w:val="20"/>
              </w:rPr>
              <w:t>Darbības rezultāts</w:t>
            </w:r>
          </w:p>
        </w:tc>
        <w:tc>
          <w:tcPr>
            <w:tcW w:w="2000" w:type="dxa"/>
            <w:shd w:val="clear" w:color="auto" w:fill="1F4E79" w:themeFill="accent5" w:themeFillShade="80"/>
          </w:tcPr>
          <w:p w14:paraId="40AC51E0" w14:textId="29D98444" w:rsidR="0089045A" w:rsidRPr="003B3EEB" w:rsidRDefault="0089045A" w:rsidP="00B55AF5">
            <w:pPr>
              <w:ind w:right="111"/>
              <w:jc w:val="center"/>
              <w:rPr>
                <w:rFonts w:ascii="Aptos Narrow" w:hAnsi="Aptos Narrow" w:cstheme="majorHAnsi"/>
                <w:b/>
                <w:bCs/>
                <w:color w:val="FFFFFF" w:themeColor="background1"/>
                <w:sz w:val="20"/>
                <w:szCs w:val="20"/>
              </w:rPr>
            </w:pPr>
            <w:r w:rsidRPr="003B3EEB">
              <w:rPr>
                <w:rFonts w:ascii="Aptos Narrow" w:hAnsi="Aptos Narrow" w:cstheme="majorHAnsi"/>
                <w:b/>
                <w:bCs/>
                <w:color w:val="FFFFFF" w:themeColor="background1"/>
                <w:sz w:val="20"/>
                <w:szCs w:val="20"/>
              </w:rPr>
              <w:t>Rezultatīvie rādītāji</w:t>
            </w:r>
          </w:p>
        </w:tc>
        <w:tc>
          <w:tcPr>
            <w:tcW w:w="2804" w:type="dxa"/>
            <w:gridSpan w:val="2"/>
            <w:shd w:val="clear" w:color="auto" w:fill="1F4E79" w:themeFill="accent5" w:themeFillShade="80"/>
          </w:tcPr>
          <w:p w14:paraId="2DCDE4F4" w14:textId="677DF445" w:rsidR="0089045A" w:rsidRPr="003B3EEB" w:rsidRDefault="0089045A" w:rsidP="00B55AF5">
            <w:pPr>
              <w:ind w:right="111"/>
              <w:jc w:val="center"/>
              <w:rPr>
                <w:rFonts w:ascii="Aptos Narrow" w:hAnsi="Aptos Narrow" w:cstheme="majorHAnsi"/>
                <w:b/>
                <w:bCs/>
                <w:color w:val="FFFFFF" w:themeColor="background1"/>
                <w:sz w:val="20"/>
                <w:szCs w:val="20"/>
              </w:rPr>
            </w:pPr>
            <w:r w:rsidRPr="003B3EEB">
              <w:rPr>
                <w:rFonts w:ascii="Aptos Narrow" w:hAnsi="Aptos Narrow" w:cstheme="majorHAnsi"/>
                <w:b/>
                <w:bCs/>
                <w:color w:val="FFFFFF" w:themeColor="background1"/>
                <w:sz w:val="20"/>
                <w:szCs w:val="20"/>
              </w:rPr>
              <w:t xml:space="preserve">Rezultāts </w:t>
            </w:r>
          </w:p>
        </w:tc>
        <w:tc>
          <w:tcPr>
            <w:tcW w:w="2458" w:type="dxa"/>
            <w:shd w:val="clear" w:color="auto" w:fill="1F4E79" w:themeFill="accent5" w:themeFillShade="80"/>
          </w:tcPr>
          <w:p w14:paraId="4ED531AB" w14:textId="6610EF6E" w:rsidR="0089045A" w:rsidRPr="003B3EEB" w:rsidRDefault="0089045A" w:rsidP="00B55AF5">
            <w:pPr>
              <w:ind w:right="111"/>
              <w:jc w:val="center"/>
              <w:rPr>
                <w:rFonts w:ascii="Aptos Narrow" w:hAnsi="Aptos Narrow" w:cstheme="majorHAnsi"/>
                <w:b/>
                <w:bCs/>
                <w:color w:val="FFFFFF" w:themeColor="background1"/>
                <w:sz w:val="20"/>
                <w:szCs w:val="20"/>
              </w:rPr>
            </w:pPr>
            <w:r w:rsidRPr="003B3EEB">
              <w:rPr>
                <w:rFonts w:ascii="Aptos Narrow" w:hAnsi="Aptos Narrow" w:cstheme="majorHAnsi"/>
                <w:b/>
                <w:bCs/>
                <w:color w:val="FFFFFF" w:themeColor="background1"/>
                <w:sz w:val="20"/>
                <w:szCs w:val="20"/>
              </w:rPr>
              <w:t>Termiņš</w:t>
            </w:r>
          </w:p>
        </w:tc>
        <w:tc>
          <w:tcPr>
            <w:tcW w:w="1878" w:type="dxa"/>
            <w:shd w:val="clear" w:color="auto" w:fill="1F4E79" w:themeFill="accent5" w:themeFillShade="80"/>
          </w:tcPr>
          <w:p w14:paraId="4AFB2679" w14:textId="7DD57FB9" w:rsidR="0089045A" w:rsidRPr="003B3EEB" w:rsidRDefault="0089045A" w:rsidP="00B55AF5">
            <w:pPr>
              <w:ind w:right="111"/>
              <w:jc w:val="center"/>
              <w:rPr>
                <w:rFonts w:ascii="Aptos Narrow" w:hAnsi="Aptos Narrow" w:cstheme="majorHAnsi"/>
                <w:b/>
                <w:bCs/>
                <w:color w:val="FFFFFF" w:themeColor="background1"/>
                <w:sz w:val="20"/>
                <w:szCs w:val="20"/>
              </w:rPr>
            </w:pPr>
            <w:r w:rsidRPr="003B3EEB">
              <w:rPr>
                <w:rFonts w:ascii="Aptos Narrow" w:hAnsi="Aptos Narrow" w:cstheme="majorHAnsi"/>
                <w:b/>
                <w:bCs/>
                <w:color w:val="FFFFFF" w:themeColor="background1"/>
                <w:sz w:val="20"/>
                <w:szCs w:val="20"/>
              </w:rPr>
              <w:t>Finansējums</w:t>
            </w:r>
          </w:p>
        </w:tc>
        <w:tc>
          <w:tcPr>
            <w:tcW w:w="2610" w:type="dxa"/>
            <w:shd w:val="clear" w:color="auto" w:fill="1F4E79" w:themeFill="accent5" w:themeFillShade="80"/>
          </w:tcPr>
          <w:p w14:paraId="63DF3C78" w14:textId="79744DB1" w:rsidR="0089045A" w:rsidRPr="003B3EEB" w:rsidRDefault="0089045A" w:rsidP="00B55AF5">
            <w:pPr>
              <w:ind w:right="111"/>
              <w:jc w:val="center"/>
              <w:rPr>
                <w:rFonts w:ascii="Aptos Narrow" w:hAnsi="Aptos Narrow" w:cstheme="majorHAnsi"/>
                <w:b/>
                <w:bCs/>
                <w:color w:val="FFFFFF" w:themeColor="background1"/>
                <w:sz w:val="20"/>
                <w:szCs w:val="20"/>
              </w:rPr>
            </w:pPr>
            <w:r w:rsidRPr="003B3EEB">
              <w:rPr>
                <w:rFonts w:ascii="Aptos Narrow" w:hAnsi="Aptos Narrow" w:cstheme="majorHAnsi"/>
                <w:b/>
                <w:bCs/>
                <w:color w:val="FFFFFF" w:themeColor="background1"/>
                <w:sz w:val="20"/>
                <w:szCs w:val="20"/>
              </w:rPr>
              <w:t xml:space="preserve">Atbildība/Līdzatbildība </w:t>
            </w:r>
          </w:p>
        </w:tc>
      </w:tr>
      <w:tr w:rsidR="0089045A" w:rsidRPr="0002648B" w14:paraId="475A99B7" w14:textId="77777777" w:rsidTr="0089045A">
        <w:tc>
          <w:tcPr>
            <w:tcW w:w="15446" w:type="dxa"/>
            <w:gridSpan w:val="8"/>
            <w:shd w:val="clear" w:color="auto" w:fill="1F4E79" w:themeFill="accent5" w:themeFillShade="80"/>
          </w:tcPr>
          <w:p w14:paraId="34DAC23E" w14:textId="2747B6F9" w:rsidR="0089045A" w:rsidRPr="003B3EEB" w:rsidRDefault="0089045A" w:rsidP="00C42FB7">
            <w:pPr>
              <w:ind w:right="111"/>
              <w:rPr>
                <w:rFonts w:ascii="Aptos Narrow" w:hAnsi="Aptos Narrow" w:cstheme="majorHAnsi"/>
                <w:b/>
                <w:sz w:val="20"/>
                <w:szCs w:val="20"/>
              </w:rPr>
            </w:pPr>
            <w:r w:rsidRPr="003B3EEB">
              <w:rPr>
                <w:rFonts w:ascii="Aptos Narrow" w:eastAsia="Times New Roman" w:hAnsi="Aptos Narrow" w:cstheme="majorHAnsi"/>
                <w:b/>
                <w:bCs/>
                <w:color w:val="FFFFFF" w:themeColor="background1"/>
              </w:rPr>
              <w:t xml:space="preserve">1.2.1. </w:t>
            </w:r>
            <w:r w:rsidRPr="00A8005A">
              <w:rPr>
                <w:rFonts w:ascii="Aptos Narrow" w:eastAsia="Times New Roman" w:hAnsi="Aptos Narrow" w:cstheme="majorHAnsi"/>
                <w:b/>
                <w:bCs/>
                <w:color w:val="FFFFFF" w:themeColor="background1"/>
              </w:rPr>
              <w:t>Vispārējā izglītība pamata un vidējā līmenī, interešu izglītība</w:t>
            </w:r>
          </w:p>
        </w:tc>
      </w:tr>
      <w:tr w:rsidR="0017066A" w:rsidRPr="003D5CFF" w14:paraId="4620F424" w14:textId="77777777" w:rsidTr="00C0561D">
        <w:trPr>
          <w:trHeight w:val="481"/>
        </w:trPr>
        <w:tc>
          <w:tcPr>
            <w:tcW w:w="1144" w:type="dxa"/>
            <w:shd w:val="clear" w:color="auto" w:fill="auto"/>
          </w:tcPr>
          <w:p w14:paraId="67E78767" w14:textId="44518D61" w:rsidR="0089045A" w:rsidRPr="003B3EEB" w:rsidRDefault="0089045A" w:rsidP="00285EEE">
            <w:pPr>
              <w:ind w:right="111"/>
              <w:rPr>
                <w:rFonts w:ascii="Aptos Narrow" w:eastAsia="Times New Roman" w:hAnsi="Aptos Narrow" w:cstheme="majorHAnsi"/>
                <w:sz w:val="20"/>
                <w:szCs w:val="20"/>
              </w:rPr>
            </w:pPr>
            <w:r>
              <w:rPr>
                <w:rFonts w:ascii="Aptos Narrow" w:eastAsia="Times New Roman" w:hAnsi="Aptos Narrow" w:cstheme="majorHAnsi"/>
                <w:sz w:val="20"/>
                <w:szCs w:val="20"/>
              </w:rPr>
              <w:t>1.2.1.1.</w:t>
            </w:r>
          </w:p>
        </w:tc>
        <w:tc>
          <w:tcPr>
            <w:tcW w:w="2552" w:type="dxa"/>
            <w:shd w:val="clear" w:color="auto" w:fill="auto"/>
          </w:tcPr>
          <w:p w14:paraId="19CED02E" w14:textId="77777777" w:rsidR="0089045A" w:rsidRPr="00B34009" w:rsidRDefault="0089045A" w:rsidP="00186D0A">
            <w:pPr>
              <w:ind w:right="111"/>
              <w:rPr>
                <w:rFonts w:ascii="Aptos Narrow" w:eastAsia="Times New Roman" w:hAnsi="Aptos Narrow" w:cstheme="majorHAnsi"/>
                <w:sz w:val="20"/>
                <w:szCs w:val="20"/>
              </w:rPr>
            </w:pPr>
            <w:r w:rsidRPr="00B34009">
              <w:rPr>
                <w:rFonts w:ascii="Aptos Narrow" w:eastAsia="Times New Roman" w:hAnsi="Aptos Narrow" w:cstheme="majorHAnsi"/>
                <w:sz w:val="20"/>
                <w:szCs w:val="20"/>
              </w:rPr>
              <w:t xml:space="preserve">Lielāka atbildība pašvaldību izglītības pārvaldēm, </w:t>
            </w:r>
            <w:proofErr w:type="gramStart"/>
            <w:r w:rsidRPr="00B34009">
              <w:rPr>
                <w:rFonts w:ascii="Aptos Narrow" w:eastAsia="Times New Roman" w:hAnsi="Aptos Narrow" w:cstheme="majorHAnsi"/>
                <w:sz w:val="20"/>
                <w:szCs w:val="20"/>
              </w:rPr>
              <w:t>iekļaujoties vienotā pedagogu</w:t>
            </w:r>
            <w:proofErr w:type="gramEnd"/>
            <w:r w:rsidRPr="00B34009">
              <w:rPr>
                <w:rFonts w:ascii="Aptos Narrow" w:eastAsia="Times New Roman" w:hAnsi="Aptos Narrow" w:cstheme="majorHAnsi"/>
                <w:sz w:val="20"/>
                <w:szCs w:val="20"/>
              </w:rPr>
              <w:t xml:space="preserve"> atbalsta sistēmā</w:t>
            </w:r>
          </w:p>
          <w:p w14:paraId="38425CA6" w14:textId="77777777" w:rsidR="0089045A" w:rsidRDefault="0089045A" w:rsidP="00186D0A">
            <w:pPr>
              <w:ind w:right="111"/>
              <w:rPr>
                <w:rFonts w:ascii="Aptos Narrow" w:eastAsia="Times New Roman" w:hAnsi="Aptos Narrow" w:cstheme="majorHAnsi"/>
                <w:sz w:val="20"/>
                <w:szCs w:val="20"/>
              </w:rPr>
            </w:pPr>
          </w:p>
        </w:tc>
        <w:tc>
          <w:tcPr>
            <w:tcW w:w="2021" w:type="dxa"/>
            <w:gridSpan w:val="2"/>
            <w:shd w:val="clear" w:color="auto" w:fill="auto"/>
          </w:tcPr>
          <w:p w14:paraId="2E152A5C" w14:textId="77777777" w:rsidR="0089045A" w:rsidRDefault="0089045A" w:rsidP="00186D0A">
            <w:pPr>
              <w:ind w:right="111"/>
              <w:rPr>
                <w:rFonts w:ascii="Aptos Narrow" w:eastAsia="Times New Roman" w:hAnsi="Aptos Narrow" w:cstheme="majorHAnsi"/>
                <w:sz w:val="20"/>
                <w:szCs w:val="20"/>
              </w:rPr>
            </w:pPr>
            <w:r>
              <w:rPr>
                <w:rFonts w:ascii="Aptos Narrow" w:eastAsia="Times New Roman" w:hAnsi="Aptos Narrow" w:cstheme="majorHAnsi"/>
                <w:sz w:val="20"/>
                <w:szCs w:val="20"/>
              </w:rPr>
              <w:t>Pašvaldību attīstības</w:t>
            </w:r>
            <w:proofErr w:type="gramStart"/>
            <w:r>
              <w:rPr>
                <w:rFonts w:ascii="Aptos Narrow" w:eastAsia="Times New Roman" w:hAnsi="Aptos Narrow" w:cstheme="majorHAnsi"/>
                <w:sz w:val="20"/>
                <w:szCs w:val="20"/>
              </w:rPr>
              <w:t xml:space="preserve">  </w:t>
            </w:r>
            <w:proofErr w:type="gramEnd"/>
            <w:r>
              <w:rPr>
                <w:rFonts w:ascii="Aptos Narrow" w:eastAsia="Times New Roman" w:hAnsi="Aptos Narrow" w:cstheme="majorHAnsi"/>
                <w:sz w:val="20"/>
                <w:szCs w:val="20"/>
              </w:rPr>
              <w:t>stratēģijās noteikti izglītības mērķi, rezultatīvie rādītāji, kas  saistīti ar kvalitatīvu izglītību – izglītības kvalitāti, pedagogu sagatavotību, atbalsta pasākumiem, materiāltehnisko nodrošinājumu</w:t>
            </w:r>
          </w:p>
          <w:p w14:paraId="64E92B29" w14:textId="77777777" w:rsidR="0089045A" w:rsidRPr="003B3EEB" w:rsidRDefault="0089045A" w:rsidP="00186D0A">
            <w:pPr>
              <w:ind w:right="111"/>
              <w:rPr>
                <w:rFonts w:ascii="Aptos Narrow" w:eastAsia="Times New Roman" w:hAnsi="Aptos Narrow" w:cstheme="majorHAnsi"/>
                <w:sz w:val="20"/>
                <w:szCs w:val="20"/>
              </w:rPr>
            </w:pPr>
          </w:p>
        </w:tc>
        <w:tc>
          <w:tcPr>
            <w:tcW w:w="2783" w:type="dxa"/>
            <w:shd w:val="clear" w:color="auto" w:fill="auto"/>
          </w:tcPr>
          <w:p w14:paraId="7D06E75B" w14:textId="2952F62B" w:rsidR="0089045A" w:rsidRDefault="0089045A" w:rsidP="00186D0A">
            <w:pPr>
              <w:ind w:right="111"/>
              <w:rPr>
                <w:rFonts w:ascii="Aptos Narrow" w:eastAsia="Times New Roman" w:hAnsi="Aptos Narrow" w:cstheme="majorHAnsi"/>
                <w:sz w:val="20"/>
                <w:szCs w:val="20"/>
              </w:rPr>
            </w:pPr>
            <w:r>
              <w:rPr>
                <w:rFonts w:ascii="Aptos Narrow" w:eastAsia="Times New Roman" w:hAnsi="Aptos Narrow" w:cstheme="majorHAnsi"/>
                <w:sz w:val="20"/>
                <w:szCs w:val="20"/>
              </w:rPr>
              <w:t>Eksāmenu rezultāti, mācību</w:t>
            </w:r>
            <w:r w:rsidR="00C0561D">
              <w:rPr>
                <w:rFonts w:ascii="Aptos Narrow" w:eastAsia="Times New Roman" w:hAnsi="Aptos Narrow" w:cstheme="majorHAnsi"/>
                <w:sz w:val="20"/>
                <w:szCs w:val="20"/>
              </w:rPr>
              <w:t xml:space="preserve"> </w:t>
            </w:r>
            <w:r>
              <w:rPr>
                <w:rFonts w:ascii="Aptos Narrow" w:eastAsia="Times New Roman" w:hAnsi="Aptos Narrow" w:cstheme="majorHAnsi"/>
                <w:sz w:val="20"/>
                <w:szCs w:val="20"/>
              </w:rPr>
              <w:t>sasniegumi, turpmākā izglītība, atbilstība darba tirgum</w:t>
            </w:r>
          </w:p>
          <w:p w14:paraId="6029C272" w14:textId="77777777" w:rsidR="0089045A" w:rsidRPr="003B3EEB" w:rsidRDefault="0089045A" w:rsidP="00186D0A">
            <w:pPr>
              <w:ind w:right="111"/>
              <w:rPr>
                <w:rFonts w:ascii="Aptos Narrow" w:eastAsia="Times New Roman" w:hAnsi="Aptos Narrow" w:cstheme="majorHAnsi"/>
                <w:sz w:val="20"/>
                <w:szCs w:val="20"/>
              </w:rPr>
            </w:pPr>
          </w:p>
        </w:tc>
        <w:tc>
          <w:tcPr>
            <w:tcW w:w="2458" w:type="dxa"/>
            <w:shd w:val="clear" w:color="auto" w:fill="auto"/>
          </w:tcPr>
          <w:p w14:paraId="0CE68965" w14:textId="77777777" w:rsidR="0089045A" w:rsidRDefault="0089045A" w:rsidP="00186D0A">
            <w:pPr>
              <w:ind w:right="111"/>
              <w:rPr>
                <w:rFonts w:ascii="Aptos Narrow" w:eastAsia="Times New Roman" w:hAnsi="Aptos Narrow" w:cstheme="majorHAnsi"/>
                <w:sz w:val="20"/>
                <w:szCs w:val="20"/>
              </w:rPr>
            </w:pPr>
            <w:proofErr w:type="gramStart"/>
            <w:r w:rsidRPr="003B3EEB">
              <w:rPr>
                <w:rFonts w:ascii="Aptos Narrow" w:eastAsia="Times New Roman" w:hAnsi="Aptos Narrow" w:cstheme="majorHAnsi"/>
                <w:sz w:val="20"/>
                <w:szCs w:val="20"/>
              </w:rPr>
              <w:t>202</w:t>
            </w:r>
            <w:r>
              <w:rPr>
                <w:rFonts w:ascii="Aptos Narrow" w:eastAsia="Times New Roman" w:hAnsi="Aptos Narrow" w:cstheme="majorHAnsi"/>
                <w:sz w:val="20"/>
                <w:szCs w:val="20"/>
              </w:rPr>
              <w:t>7</w:t>
            </w:r>
            <w:r w:rsidRPr="003B3EEB">
              <w:rPr>
                <w:rFonts w:ascii="Aptos Narrow" w:eastAsia="Times New Roman" w:hAnsi="Aptos Narrow" w:cstheme="majorHAnsi"/>
                <w:sz w:val="20"/>
                <w:szCs w:val="20"/>
              </w:rPr>
              <w:t>.g.</w:t>
            </w:r>
            <w:proofErr w:type="gramEnd"/>
            <w:r w:rsidRPr="003B3EEB">
              <w:rPr>
                <w:rFonts w:ascii="Aptos Narrow" w:eastAsia="Times New Roman" w:hAnsi="Aptos Narrow" w:cstheme="majorHAnsi"/>
                <w:sz w:val="20"/>
                <w:szCs w:val="20"/>
              </w:rPr>
              <w:t xml:space="preserve"> I</w:t>
            </w:r>
            <w:r>
              <w:rPr>
                <w:rFonts w:ascii="Aptos Narrow" w:eastAsia="Times New Roman" w:hAnsi="Aptos Narrow" w:cstheme="majorHAnsi"/>
                <w:sz w:val="20"/>
                <w:szCs w:val="20"/>
              </w:rPr>
              <w:t>I</w:t>
            </w:r>
            <w:r w:rsidRPr="003B3EEB">
              <w:rPr>
                <w:rFonts w:ascii="Aptos Narrow" w:eastAsia="Times New Roman" w:hAnsi="Aptos Narrow" w:cstheme="majorHAnsi"/>
                <w:sz w:val="20"/>
                <w:szCs w:val="20"/>
              </w:rPr>
              <w:t xml:space="preserve"> ceturksn</w:t>
            </w:r>
            <w:r>
              <w:rPr>
                <w:rFonts w:ascii="Aptos Narrow" w:eastAsia="Times New Roman" w:hAnsi="Aptos Narrow" w:cstheme="majorHAnsi"/>
                <w:sz w:val="20"/>
                <w:szCs w:val="20"/>
              </w:rPr>
              <w:t>is</w:t>
            </w:r>
          </w:p>
          <w:p w14:paraId="03319A92" w14:textId="77777777" w:rsidR="0089045A" w:rsidRDefault="0089045A" w:rsidP="00186D0A">
            <w:pPr>
              <w:ind w:right="111"/>
              <w:rPr>
                <w:rFonts w:ascii="Aptos Narrow" w:eastAsia="Times New Roman" w:hAnsi="Aptos Narrow" w:cstheme="majorHAnsi"/>
                <w:sz w:val="20"/>
                <w:szCs w:val="20"/>
              </w:rPr>
            </w:pPr>
          </w:p>
          <w:p w14:paraId="3D158799" w14:textId="77777777" w:rsidR="0089045A" w:rsidRPr="003B3EEB" w:rsidRDefault="0089045A" w:rsidP="00186D0A">
            <w:pPr>
              <w:ind w:right="111"/>
              <w:rPr>
                <w:rFonts w:ascii="Aptos Narrow" w:eastAsia="Times New Roman" w:hAnsi="Aptos Narrow" w:cstheme="majorHAnsi"/>
                <w:sz w:val="20"/>
                <w:szCs w:val="20"/>
              </w:rPr>
            </w:pPr>
          </w:p>
        </w:tc>
        <w:tc>
          <w:tcPr>
            <w:tcW w:w="1878" w:type="dxa"/>
            <w:shd w:val="clear" w:color="auto" w:fill="auto"/>
          </w:tcPr>
          <w:p w14:paraId="21039354" w14:textId="0462A03C" w:rsidR="0089045A" w:rsidRDefault="0089045A" w:rsidP="00186D0A">
            <w:pPr>
              <w:ind w:right="111"/>
              <w:rPr>
                <w:rFonts w:ascii="Aptos Narrow" w:eastAsia="Times New Roman" w:hAnsi="Aptos Narrow" w:cstheme="majorHAnsi"/>
                <w:sz w:val="20"/>
                <w:szCs w:val="20"/>
              </w:rPr>
            </w:pPr>
            <w:r w:rsidRPr="00DA6FC0">
              <w:rPr>
                <w:rFonts w:ascii="Aptos Narrow" w:eastAsia="Times New Roman" w:hAnsi="Aptos Narrow" w:cstheme="majorHAnsi"/>
                <w:sz w:val="20"/>
                <w:szCs w:val="20"/>
              </w:rPr>
              <w:t>ESF</w:t>
            </w:r>
            <w:r w:rsidR="007F763C" w:rsidRPr="00DA6FC0">
              <w:rPr>
                <w:rFonts w:ascii="Aptos Narrow" w:eastAsia="Times New Roman" w:hAnsi="Aptos Narrow" w:cstheme="majorHAnsi"/>
                <w:sz w:val="20"/>
                <w:szCs w:val="20"/>
              </w:rPr>
              <w:t>+</w:t>
            </w:r>
            <w:r w:rsidRPr="00DA6FC0">
              <w:rPr>
                <w:rFonts w:ascii="Aptos Narrow" w:eastAsia="Times New Roman" w:hAnsi="Aptos Narrow" w:cstheme="majorHAnsi"/>
                <w:sz w:val="20"/>
                <w:szCs w:val="20"/>
              </w:rPr>
              <w:t xml:space="preserve"> finansējuma</w:t>
            </w:r>
            <w:r w:rsidR="00666FA3" w:rsidRPr="00DA6FC0">
              <w:rPr>
                <w:rStyle w:val="FootnoteReference"/>
                <w:rFonts w:ascii="Aptos Narrow" w:eastAsia="Times New Roman" w:hAnsi="Aptos Narrow" w:cstheme="majorHAnsi"/>
                <w:sz w:val="20"/>
                <w:szCs w:val="20"/>
              </w:rPr>
              <w:footnoteReference w:id="9"/>
            </w:r>
            <w:r w:rsidRPr="002E051C">
              <w:rPr>
                <w:rFonts w:ascii="Aptos Narrow" w:eastAsia="Times New Roman" w:hAnsi="Aptos Narrow" w:cstheme="majorHAnsi"/>
                <w:sz w:val="20"/>
                <w:szCs w:val="20"/>
              </w:rPr>
              <w:t xml:space="preserve"> un esošo valsts budžeta līdzekļu ietvaros</w:t>
            </w:r>
          </w:p>
          <w:p w14:paraId="2137D184" w14:textId="77777777" w:rsidR="0089045A" w:rsidRDefault="0089045A" w:rsidP="00186D0A">
            <w:pPr>
              <w:ind w:right="111"/>
              <w:rPr>
                <w:rFonts w:ascii="Aptos Narrow" w:eastAsia="Times New Roman" w:hAnsi="Aptos Narrow" w:cstheme="majorHAnsi"/>
                <w:sz w:val="20"/>
                <w:szCs w:val="20"/>
              </w:rPr>
            </w:pPr>
          </w:p>
          <w:p w14:paraId="7DFFDFE8" w14:textId="77777777" w:rsidR="0089045A" w:rsidRPr="003B3EEB" w:rsidRDefault="0089045A" w:rsidP="00186D0A">
            <w:pPr>
              <w:ind w:right="111"/>
              <w:rPr>
                <w:rFonts w:ascii="Aptos Narrow" w:eastAsia="Times New Roman" w:hAnsi="Aptos Narrow" w:cstheme="majorHAnsi"/>
                <w:sz w:val="20"/>
                <w:szCs w:val="20"/>
              </w:rPr>
            </w:pPr>
          </w:p>
        </w:tc>
        <w:tc>
          <w:tcPr>
            <w:tcW w:w="2610" w:type="dxa"/>
            <w:shd w:val="clear" w:color="auto" w:fill="auto"/>
          </w:tcPr>
          <w:p w14:paraId="756D70D1" w14:textId="77777777" w:rsidR="0089045A" w:rsidRDefault="0089045A" w:rsidP="00186D0A">
            <w:pPr>
              <w:ind w:right="111"/>
              <w:rPr>
                <w:rFonts w:ascii="Aptos Narrow" w:eastAsia="Times New Roman" w:hAnsi="Aptos Narrow" w:cstheme="majorHAnsi"/>
                <w:sz w:val="20"/>
                <w:szCs w:val="20"/>
              </w:rPr>
            </w:pPr>
            <w:r w:rsidRPr="003B3EEB">
              <w:rPr>
                <w:rFonts w:ascii="Aptos Narrow" w:eastAsia="Times New Roman" w:hAnsi="Aptos Narrow" w:cstheme="majorHAnsi"/>
                <w:sz w:val="20"/>
                <w:szCs w:val="20"/>
              </w:rPr>
              <w:t xml:space="preserve">IZM, </w:t>
            </w:r>
            <w:r>
              <w:rPr>
                <w:rFonts w:ascii="Aptos Narrow" w:eastAsia="Times New Roman" w:hAnsi="Aptos Narrow" w:cstheme="majorHAnsi"/>
                <w:sz w:val="20"/>
                <w:szCs w:val="20"/>
              </w:rPr>
              <w:t>VIAA</w:t>
            </w:r>
            <w:r w:rsidRPr="003B3EEB">
              <w:rPr>
                <w:rFonts w:ascii="Aptos Narrow" w:eastAsia="Times New Roman" w:hAnsi="Aptos Narrow" w:cstheme="majorHAnsi"/>
                <w:sz w:val="20"/>
                <w:szCs w:val="20"/>
              </w:rPr>
              <w:t xml:space="preserve">/ </w:t>
            </w:r>
            <w:r>
              <w:rPr>
                <w:rFonts w:ascii="Aptos Narrow" w:eastAsia="Times New Roman" w:hAnsi="Aptos Narrow" w:cstheme="majorHAnsi"/>
                <w:sz w:val="20"/>
                <w:szCs w:val="20"/>
              </w:rPr>
              <w:t xml:space="preserve">LNKC, </w:t>
            </w:r>
            <w:r w:rsidRPr="003B3EEB">
              <w:rPr>
                <w:rFonts w:ascii="Aptos Narrow" w:eastAsia="Times New Roman" w:hAnsi="Aptos Narrow" w:cstheme="majorHAnsi"/>
                <w:sz w:val="20"/>
                <w:szCs w:val="20"/>
              </w:rPr>
              <w:t>L</w:t>
            </w:r>
            <w:r>
              <w:rPr>
                <w:rFonts w:ascii="Aptos Narrow" w:eastAsia="Times New Roman" w:hAnsi="Aptos Narrow" w:cstheme="majorHAnsi"/>
                <w:sz w:val="20"/>
                <w:szCs w:val="20"/>
              </w:rPr>
              <w:t>PS</w:t>
            </w:r>
          </w:p>
          <w:p w14:paraId="5C3DB3A0" w14:textId="77777777" w:rsidR="0089045A" w:rsidRPr="003B3EEB" w:rsidRDefault="0089045A" w:rsidP="00186D0A">
            <w:pPr>
              <w:ind w:right="111"/>
              <w:rPr>
                <w:rFonts w:ascii="Aptos Narrow" w:eastAsia="Times New Roman" w:hAnsi="Aptos Narrow" w:cstheme="majorHAnsi"/>
                <w:sz w:val="20"/>
                <w:szCs w:val="20"/>
              </w:rPr>
            </w:pPr>
          </w:p>
        </w:tc>
      </w:tr>
      <w:tr w:rsidR="0017066A" w:rsidRPr="003D5CFF" w14:paraId="6094270C" w14:textId="77777777" w:rsidTr="00C0561D">
        <w:trPr>
          <w:trHeight w:val="481"/>
        </w:trPr>
        <w:tc>
          <w:tcPr>
            <w:tcW w:w="1144" w:type="dxa"/>
            <w:shd w:val="clear" w:color="auto" w:fill="auto"/>
          </w:tcPr>
          <w:p w14:paraId="2DA09F01" w14:textId="7B6EEFA2" w:rsidR="0089045A" w:rsidRDefault="0089045A" w:rsidP="00BB0AD6">
            <w:pPr>
              <w:ind w:right="111"/>
              <w:rPr>
                <w:rFonts w:ascii="Aptos Narrow" w:eastAsia="Times New Roman" w:hAnsi="Aptos Narrow" w:cstheme="majorHAnsi"/>
                <w:sz w:val="20"/>
                <w:szCs w:val="20"/>
              </w:rPr>
            </w:pPr>
            <w:r>
              <w:rPr>
                <w:rFonts w:ascii="Aptos Narrow" w:eastAsia="Times New Roman" w:hAnsi="Aptos Narrow" w:cstheme="majorHAnsi"/>
                <w:sz w:val="20"/>
                <w:szCs w:val="20"/>
              </w:rPr>
              <w:t>1.2.1.2.</w:t>
            </w:r>
          </w:p>
        </w:tc>
        <w:tc>
          <w:tcPr>
            <w:tcW w:w="2552" w:type="dxa"/>
            <w:shd w:val="clear" w:color="auto" w:fill="auto"/>
          </w:tcPr>
          <w:p w14:paraId="0A106F69" w14:textId="77777777" w:rsidR="0089045A" w:rsidRDefault="0089045A" w:rsidP="00BB0AD6">
            <w:pPr>
              <w:ind w:right="111"/>
              <w:rPr>
                <w:rFonts w:ascii="Aptos Narrow" w:eastAsia="Times New Roman" w:hAnsi="Aptos Narrow" w:cstheme="majorHAnsi"/>
                <w:sz w:val="20"/>
                <w:szCs w:val="20"/>
              </w:rPr>
            </w:pPr>
            <w:r>
              <w:rPr>
                <w:rFonts w:ascii="Aptos Narrow" w:eastAsia="Times New Roman" w:hAnsi="Aptos Narrow" w:cstheme="majorHAnsi"/>
                <w:sz w:val="20"/>
                <w:szCs w:val="20"/>
              </w:rPr>
              <w:t>Izdevumu palielināšana pašvaldībās STEM interešu izglītības jomā; izglītojamo vispārējās zināšanas un talantu attīstība</w:t>
            </w:r>
          </w:p>
          <w:p w14:paraId="0600AB3B" w14:textId="77777777" w:rsidR="0089045A" w:rsidRPr="00992451" w:rsidRDefault="0089045A" w:rsidP="00BB0AD6">
            <w:pPr>
              <w:ind w:right="111"/>
              <w:rPr>
                <w:rFonts w:ascii="Aptos Narrow" w:eastAsia="Times New Roman" w:hAnsi="Aptos Narrow" w:cstheme="majorHAnsi"/>
              </w:rPr>
            </w:pPr>
          </w:p>
        </w:tc>
        <w:tc>
          <w:tcPr>
            <w:tcW w:w="2021" w:type="dxa"/>
            <w:gridSpan w:val="2"/>
            <w:shd w:val="clear" w:color="auto" w:fill="auto"/>
          </w:tcPr>
          <w:p w14:paraId="338ECD09" w14:textId="772E3B8D" w:rsidR="0089045A" w:rsidRDefault="0089045A" w:rsidP="00BB0AD6">
            <w:pPr>
              <w:ind w:right="111"/>
              <w:rPr>
                <w:rFonts w:ascii="Aptos Narrow" w:eastAsia="Times New Roman" w:hAnsi="Aptos Narrow" w:cstheme="majorHAnsi"/>
                <w:sz w:val="20"/>
                <w:szCs w:val="20"/>
              </w:rPr>
            </w:pPr>
            <w:r>
              <w:rPr>
                <w:rFonts w:ascii="Aptos Narrow" w:eastAsia="Times New Roman" w:hAnsi="Aptos Narrow" w:cstheme="majorHAnsi"/>
                <w:sz w:val="20"/>
                <w:szCs w:val="20"/>
              </w:rPr>
              <w:lastRenderedPageBreak/>
              <w:t>Palielināts finansējums interešu izglītībai STEM jomā, programmā</w:t>
            </w:r>
            <w:proofErr w:type="gramStart"/>
            <w:r>
              <w:rPr>
                <w:rFonts w:ascii="Aptos Narrow" w:eastAsia="Times New Roman" w:hAnsi="Aptos Narrow" w:cstheme="majorHAnsi"/>
                <w:sz w:val="20"/>
                <w:szCs w:val="20"/>
              </w:rPr>
              <w:t xml:space="preserve"> ,,</w:t>
            </w:r>
            <w:proofErr w:type="gramEnd"/>
            <w:r>
              <w:rPr>
                <w:rFonts w:ascii="Aptos Narrow" w:eastAsia="Times New Roman" w:hAnsi="Aptos Narrow" w:cstheme="majorHAnsi"/>
                <w:sz w:val="20"/>
                <w:szCs w:val="20"/>
              </w:rPr>
              <w:t xml:space="preserve">STEM skolas soma” </w:t>
            </w:r>
            <w:r>
              <w:rPr>
                <w:rFonts w:ascii="Aptos Narrow" w:eastAsia="Times New Roman" w:hAnsi="Aptos Narrow" w:cstheme="majorHAnsi"/>
                <w:sz w:val="20"/>
                <w:szCs w:val="20"/>
              </w:rPr>
              <w:lastRenderedPageBreak/>
              <w:t>paplašināts uzņēmumu piedāvājums</w:t>
            </w:r>
          </w:p>
          <w:p w14:paraId="62B59CF2" w14:textId="77777777" w:rsidR="0089045A" w:rsidRDefault="0089045A" w:rsidP="00BB0AD6">
            <w:pPr>
              <w:ind w:right="111"/>
              <w:rPr>
                <w:rFonts w:ascii="Aptos Narrow" w:eastAsia="Times New Roman" w:hAnsi="Aptos Narrow" w:cstheme="majorHAnsi"/>
                <w:sz w:val="20"/>
                <w:szCs w:val="20"/>
              </w:rPr>
            </w:pPr>
          </w:p>
        </w:tc>
        <w:tc>
          <w:tcPr>
            <w:tcW w:w="2783" w:type="dxa"/>
            <w:shd w:val="clear" w:color="auto" w:fill="auto"/>
          </w:tcPr>
          <w:p w14:paraId="085CAD76" w14:textId="77777777" w:rsidR="0089045A" w:rsidRDefault="0089045A" w:rsidP="00BB0AD6">
            <w:pPr>
              <w:ind w:right="111"/>
              <w:rPr>
                <w:rFonts w:ascii="Aptos Narrow" w:eastAsia="Times New Roman" w:hAnsi="Aptos Narrow" w:cstheme="majorHAnsi"/>
                <w:sz w:val="20"/>
                <w:szCs w:val="20"/>
              </w:rPr>
            </w:pPr>
            <w:r>
              <w:rPr>
                <w:rFonts w:ascii="Aptos Narrow" w:eastAsia="Times New Roman" w:hAnsi="Aptos Narrow" w:cstheme="majorHAnsi"/>
                <w:sz w:val="20"/>
                <w:szCs w:val="20"/>
              </w:rPr>
              <w:lastRenderedPageBreak/>
              <w:t>Izglītojamo interese STEM mācību priekšmetu apguvē un uzlabojušies mācību sasniegumi</w:t>
            </w:r>
          </w:p>
          <w:p w14:paraId="6C52D7B0" w14:textId="77777777" w:rsidR="0089045A" w:rsidRDefault="0089045A" w:rsidP="00BB0AD6">
            <w:pPr>
              <w:ind w:right="111"/>
              <w:rPr>
                <w:rFonts w:ascii="Aptos Narrow" w:eastAsia="Times New Roman" w:hAnsi="Aptos Narrow" w:cstheme="majorHAnsi"/>
                <w:sz w:val="20"/>
                <w:szCs w:val="20"/>
              </w:rPr>
            </w:pPr>
          </w:p>
        </w:tc>
        <w:tc>
          <w:tcPr>
            <w:tcW w:w="2458" w:type="dxa"/>
            <w:shd w:val="clear" w:color="auto" w:fill="auto"/>
          </w:tcPr>
          <w:p w14:paraId="66773D84" w14:textId="77777777" w:rsidR="0089045A" w:rsidRDefault="0089045A" w:rsidP="00BB0AD6">
            <w:pPr>
              <w:ind w:right="111"/>
              <w:rPr>
                <w:rFonts w:ascii="Aptos Narrow" w:eastAsia="Times New Roman" w:hAnsi="Aptos Narrow" w:cstheme="majorHAnsi"/>
                <w:sz w:val="20"/>
                <w:szCs w:val="20"/>
              </w:rPr>
            </w:pPr>
            <w:proofErr w:type="gramStart"/>
            <w:r>
              <w:rPr>
                <w:rFonts w:ascii="Aptos Narrow" w:eastAsia="Times New Roman" w:hAnsi="Aptos Narrow" w:cstheme="majorHAnsi"/>
                <w:sz w:val="20"/>
                <w:szCs w:val="20"/>
              </w:rPr>
              <w:t>2025.g.</w:t>
            </w:r>
            <w:proofErr w:type="gramEnd"/>
            <w:r>
              <w:rPr>
                <w:rFonts w:ascii="Aptos Narrow" w:eastAsia="Times New Roman" w:hAnsi="Aptos Narrow" w:cstheme="majorHAnsi"/>
                <w:sz w:val="20"/>
                <w:szCs w:val="20"/>
              </w:rPr>
              <w:t xml:space="preserve"> II ceturksnis</w:t>
            </w:r>
          </w:p>
          <w:p w14:paraId="41296ABB" w14:textId="77777777" w:rsidR="0089045A" w:rsidRPr="003B3EEB" w:rsidRDefault="0089045A" w:rsidP="00BB0AD6">
            <w:pPr>
              <w:ind w:right="111"/>
              <w:rPr>
                <w:rFonts w:ascii="Aptos Narrow" w:eastAsia="Times New Roman" w:hAnsi="Aptos Narrow" w:cstheme="majorHAnsi"/>
                <w:sz w:val="20"/>
                <w:szCs w:val="20"/>
              </w:rPr>
            </w:pPr>
          </w:p>
        </w:tc>
        <w:tc>
          <w:tcPr>
            <w:tcW w:w="1878" w:type="dxa"/>
            <w:shd w:val="clear" w:color="auto" w:fill="auto"/>
          </w:tcPr>
          <w:p w14:paraId="6CF06212" w14:textId="7FAEA1AD" w:rsidR="0089045A" w:rsidRPr="00DE576D" w:rsidRDefault="00DE576D" w:rsidP="00BB0AD6">
            <w:pPr>
              <w:ind w:right="111"/>
              <w:rPr>
                <w:rFonts w:ascii="Aptos Narrow" w:eastAsia="Times New Roman" w:hAnsi="Aptos Narrow" w:cstheme="majorHAnsi"/>
                <w:bCs/>
                <w:sz w:val="20"/>
                <w:szCs w:val="20"/>
              </w:rPr>
            </w:pPr>
            <w:r w:rsidRPr="00DA6FC0">
              <w:rPr>
                <w:rFonts w:ascii="Aptos Narrow" w:hAnsi="Aptos Narrow" w:cstheme="majorHAnsi"/>
                <w:bCs/>
                <w:sz w:val="20"/>
                <w:szCs w:val="20"/>
              </w:rPr>
              <w:t>ESF</w:t>
            </w:r>
            <w:r w:rsidR="007F763C">
              <w:rPr>
                <w:rFonts w:ascii="Aptos Narrow" w:hAnsi="Aptos Narrow" w:cstheme="majorHAnsi"/>
                <w:bCs/>
                <w:sz w:val="20"/>
                <w:szCs w:val="20"/>
              </w:rPr>
              <w:t>+</w:t>
            </w:r>
            <w:r w:rsidRPr="00DA6FC0">
              <w:rPr>
                <w:rFonts w:ascii="Aptos Narrow" w:hAnsi="Aptos Narrow" w:cstheme="majorHAnsi"/>
                <w:bCs/>
                <w:sz w:val="20"/>
                <w:szCs w:val="20"/>
              </w:rPr>
              <w:t xml:space="preserve"> finansējuma</w:t>
            </w:r>
            <w:r>
              <w:rPr>
                <w:rStyle w:val="FootnoteReference"/>
                <w:rFonts w:ascii="Aptos Narrow" w:hAnsi="Aptos Narrow" w:cstheme="majorHAnsi"/>
                <w:bCs/>
                <w:sz w:val="20"/>
                <w:szCs w:val="20"/>
              </w:rPr>
              <w:footnoteReference w:id="10"/>
            </w:r>
            <w:r w:rsidR="00DA1E86">
              <w:rPr>
                <w:rFonts w:ascii="Aptos Narrow" w:hAnsi="Aptos Narrow" w:cstheme="majorHAnsi"/>
                <w:bCs/>
                <w:sz w:val="20"/>
                <w:szCs w:val="20"/>
              </w:rPr>
              <w:t xml:space="preserve"> un esošo valsts budžeta līdzekļu ietvaros</w:t>
            </w:r>
          </w:p>
        </w:tc>
        <w:tc>
          <w:tcPr>
            <w:tcW w:w="2610" w:type="dxa"/>
            <w:shd w:val="clear" w:color="auto" w:fill="auto"/>
          </w:tcPr>
          <w:p w14:paraId="4CE41BCC" w14:textId="77777777" w:rsidR="0089045A" w:rsidRDefault="0089045A" w:rsidP="00BB0AD6">
            <w:pPr>
              <w:ind w:right="111"/>
              <w:rPr>
                <w:rFonts w:ascii="Aptos Narrow" w:eastAsia="Times New Roman" w:hAnsi="Aptos Narrow" w:cstheme="majorHAnsi"/>
                <w:sz w:val="20"/>
                <w:szCs w:val="20"/>
              </w:rPr>
            </w:pPr>
            <w:r>
              <w:rPr>
                <w:rFonts w:ascii="Aptos Narrow" w:eastAsia="Times New Roman" w:hAnsi="Aptos Narrow" w:cstheme="majorHAnsi"/>
                <w:sz w:val="20"/>
                <w:szCs w:val="20"/>
              </w:rPr>
              <w:t>IZM, VIAA/LPS</w:t>
            </w:r>
          </w:p>
          <w:p w14:paraId="5CEF3A15" w14:textId="77777777" w:rsidR="0089045A" w:rsidRPr="003B3EEB" w:rsidRDefault="0089045A" w:rsidP="00BB0AD6">
            <w:pPr>
              <w:ind w:right="111"/>
              <w:rPr>
                <w:rFonts w:ascii="Aptos Narrow" w:eastAsia="Times New Roman" w:hAnsi="Aptos Narrow" w:cstheme="majorHAnsi"/>
                <w:sz w:val="20"/>
                <w:szCs w:val="20"/>
              </w:rPr>
            </w:pPr>
          </w:p>
        </w:tc>
      </w:tr>
      <w:tr w:rsidR="0017066A" w:rsidRPr="003D5CFF" w14:paraId="1A08133F" w14:textId="77777777" w:rsidTr="00C0561D">
        <w:trPr>
          <w:trHeight w:val="481"/>
        </w:trPr>
        <w:tc>
          <w:tcPr>
            <w:tcW w:w="1144" w:type="dxa"/>
            <w:shd w:val="clear" w:color="auto" w:fill="auto"/>
          </w:tcPr>
          <w:p w14:paraId="2907E6FC" w14:textId="67E4D5EB" w:rsidR="0089045A" w:rsidRPr="003B3EEB" w:rsidRDefault="0089045A" w:rsidP="00285EEE">
            <w:pPr>
              <w:ind w:right="111"/>
              <w:rPr>
                <w:rFonts w:ascii="Aptos Narrow" w:eastAsia="Times New Roman" w:hAnsi="Aptos Narrow" w:cstheme="majorHAnsi"/>
                <w:sz w:val="20"/>
                <w:szCs w:val="20"/>
              </w:rPr>
            </w:pPr>
            <w:r>
              <w:rPr>
                <w:rFonts w:ascii="Aptos Narrow" w:eastAsia="Times New Roman" w:hAnsi="Aptos Narrow" w:cstheme="majorHAnsi"/>
                <w:sz w:val="20"/>
                <w:szCs w:val="20"/>
              </w:rPr>
              <w:t>1.2.1.3.</w:t>
            </w:r>
          </w:p>
        </w:tc>
        <w:tc>
          <w:tcPr>
            <w:tcW w:w="2552" w:type="dxa"/>
            <w:shd w:val="clear" w:color="auto" w:fill="auto"/>
          </w:tcPr>
          <w:p w14:paraId="55151C61" w14:textId="77777777" w:rsidR="0089045A" w:rsidRDefault="0089045A" w:rsidP="00BB0AD6">
            <w:pPr>
              <w:ind w:right="111"/>
              <w:rPr>
                <w:rFonts w:ascii="Aptos Narrow" w:eastAsia="Times New Roman" w:hAnsi="Aptos Narrow" w:cstheme="majorHAnsi"/>
                <w:sz w:val="20"/>
                <w:szCs w:val="20"/>
              </w:rPr>
            </w:pPr>
            <w:r>
              <w:rPr>
                <w:rFonts w:ascii="Aptos Narrow" w:eastAsia="Times New Roman" w:hAnsi="Aptos Narrow" w:cstheme="majorHAnsi"/>
                <w:sz w:val="20"/>
                <w:szCs w:val="20"/>
              </w:rPr>
              <w:t>Finansēšanas modeļa</w:t>
            </w:r>
            <w:proofErr w:type="gramStart"/>
            <w:r>
              <w:rPr>
                <w:rFonts w:ascii="Aptos Narrow" w:eastAsia="Times New Roman" w:hAnsi="Aptos Narrow" w:cstheme="majorHAnsi"/>
                <w:sz w:val="20"/>
                <w:szCs w:val="20"/>
              </w:rPr>
              <w:t xml:space="preserve"> ,,</w:t>
            </w:r>
            <w:proofErr w:type="gramEnd"/>
            <w:r>
              <w:rPr>
                <w:rFonts w:ascii="Aptos Narrow" w:eastAsia="Times New Roman" w:hAnsi="Aptos Narrow" w:cstheme="majorHAnsi"/>
                <w:sz w:val="20"/>
                <w:szCs w:val="20"/>
              </w:rPr>
              <w:t>Programma skolā” ieviešana</w:t>
            </w:r>
          </w:p>
          <w:p w14:paraId="2F351B0E" w14:textId="77777777" w:rsidR="0089045A" w:rsidRDefault="0089045A" w:rsidP="00285EEE">
            <w:pPr>
              <w:ind w:right="111"/>
              <w:jc w:val="center"/>
              <w:rPr>
                <w:rFonts w:ascii="Aptos Narrow" w:eastAsia="Times New Roman" w:hAnsi="Aptos Narrow" w:cstheme="majorHAnsi"/>
                <w:sz w:val="20"/>
                <w:szCs w:val="20"/>
              </w:rPr>
            </w:pPr>
          </w:p>
        </w:tc>
        <w:tc>
          <w:tcPr>
            <w:tcW w:w="2021" w:type="dxa"/>
            <w:gridSpan w:val="2"/>
            <w:shd w:val="clear" w:color="auto" w:fill="auto"/>
          </w:tcPr>
          <w:p w14:paraId="235BA2D5" w14:textId="73C7741D" w:rsidR="0089045A" w:rsidRPr="003B3EEB" w:rsidRDefault="0089045A" w:rsidP="00BB0AD6">
            <w:pPr>
              <w:ind w:right="111"/>
              <w:rPr>
                <w:rFonts w:ascii="Aptos Narrow" w:eastAsia="Times New Roman" w:hAnsi="Aptos Narrow" w:cstheme="majorHAnsi"/>
                <w:sz w:val="20"/>
                <w:szCs w:val="20"/>
              </w:rPr>
            </w:pPr>
            <w:r>
              <w:rPr>
                <w:rFonts w:ascii="Aptos Narrow" w:eastAsia="Times New Roman" w:hAnsi="Aptos Narrow" w:cstheme="majorHAnsi"/>
                <w:sz w:val="20"/>
                <w:szCs w:val="20"/>
              </w:rPr>
              <w:t>Ievērojami palielināts finansējums pedagogu atalgojumam, atbalsta pasākumiem</w:t>
            </w:r>
          </w:p>
        </w:tc>
        <w:tc>
          <w:tcPr>
            <w:tcW w:w="2783" w:type="dxa"/>
            <w:shd w:val="clear" w:color="auto" w:fill="auto"/>
          </w:tcPr>
          <w:p w14:paraId="0D828871" w14:textId="6448AC28" w:rsidR="0089045A" w:rsidRPr="007213DF" w:rsidRDefault="00D83096" w:rsidP="00BB0AD6">
            <w:pPr>
              <w:ind w:right="111"/>
              <w:rPr>
                <w:rFonts w:ascii="Aptos Narrow" w:eastAsia="Times New Roman" w:hAnsi="Aptos Narrow" w:cstheme="majorHAnsi"/>
                <w:b/>
                <w:bCs/>
                <w:sz w:val="20"/>
                <w:szCs w:val="20"/>
              </w:rPr>
            </w:pPr>
            <w:r w:rsidRPr="00DA6FC0">
              <w:rPr>
                <w:rFonts w:ascii="Aptos Narrow" w:eastAsia="Times New Roman" w:hAnsi="Aptos Narrow" w:cstheme="majorHAnsi"/>
                <w:sz w:val="20"/>
                <w:szCs w:val="20"/>
              </w:rPr>
              <w:t>Nodrošināta taisnīgāka un konkurētspējīgāka samaksa visiem pedagogiem neatkarīgi no skolu atrašanās vietas Latvijā vai skolēnu skaitu konkrētajā skolā</w:t>
            </w:r>
          </w:p>
        </w:tc>
        <w:tc>
          <w:tcPr>
            <w:tcW w:w="2458" w:type="dxa"/>
            <w:shd w:val="clear" w:color="auto" w:fill="auto"/>
          </w:tcPr>
          <w:p w14:paraId="009B5D08" w14:textId="77777777" w:rsidR="0089045A" w:rsidRDefault="0089045A" w:rsidP="00BB0AD6">
            <w:pPr>
              <w:ind w:right="111"/>
              <w:rPr>
                <w:rFonts w:ascii="Aptos Narrow" w:eastAsia="Times New Roman" w:hAnsi="Aptos Narrow" w:cstheme="majorHAnsi"/>
                <w:sz w:val="20"/>
                <w:szCs w:val="20"/>
              </w:rPr>
            </w:pPr>
            <w:proofErr w:type="gramStart"/>
            <w:r>
              <w:rPr>
                <w:rFonts w:ascii="Aptos Narrow" w:eastAsia="Times New Roman" w:hAnsi="Aptos Narrow" w:cstheme="majorHAnsi"/>
                <w:sz w:val="20"/>
                <w:szCs w:val="20"/>
              </w:rPr>
              <w:t>2026.g.</w:t>
            </w:r>
            <w:proofErr w:type="gramEnd"/>
            <w:r>
              <w:rPr>
                <w:rFonts w:ascii="Aptos Narrow" w:eastAsia="Times New Roman" w:hAnsi="Aptos Narrow" w:cstheme="majorHAnsi"/>
                <w:sz w:val="20"/>
                <w:szCs w:val="20"/>
              </w:rPr>
              <w:t xml:space="preserve"> III ceturksnis</w:t>
            </w:r>
          </w:p>
          <w:p w14:paraId="63B92054" w14:textId="77777777" w:rsidR="0089045A" w:rsidRPr="003B3EEB" w:rsidRDefault="0089045A" w:rsidP="00BB0AD6">
            <w:pPr>
              <w:ind w:right="111"/>
              <w:rPr>
                <w:rFonts w:ascii="Aptos Narrow" w:eastAsia="Times New Roman" w:hAnsi="Aptos Narrow" w:cstheme="majorHAnsi"/>
                <w:sz w:val="20"/>
                <w:szCs w:val="20"/>
              </w:rPr>
            </w:pPr>
          </w:p>
        </w:tc>
        <w:tc>
          <w:tcPr>
            <w:tcW w:w="1878" w:type="dxa"/>
            <w:shd w:val="clear" w:color="auto" w:fill="auto"/>
          </w:tcPr>
          <w:p w14:paraId="501A2915" w14:textId="7CCDD1D9" w:rsidR="0089045A" w:rsidRPr="003B3EEB" w:rsidRDefault="00C0561D" w:rsidP="00BB0AD6">
            <w:pPr>
              <w:ind w:right="111"/>
              <w:rPr>
                <w:rFonts w:ascii="Aptos Narrow" w:eastAsia="Times New Roman" w:hAnsi="Aptos Narrow" w:cstheme="majorHAnsi"/>
                <w:sz w:val="20"/>
                <w:szCs w:val="20"/>
              </w:rPr>
            </w:pPr>
            <w:r w:rsidRPr="00DA6FC0">
              <w:rPr>
                <w:rFonts w:ascii="Aptos Narrow" w:hAnsi="Aptos Narrow" w:cstheme="majorHAnsi"/>
                <w:bCs/>
                <w:sz w:val="20"/>
                <w:szCs w:val="20"/>
              </w:rPr>
              <w:t>Esošo valsts budžeta līdzekļu ietvaro</w:t>
            </w:r>
            <w:r w:rsidR="002E10FD">
              <w:rPr>
                <w:rFonts w:ascii="Aptos Narrow" w:hAnsi="Aptos Narrow" w:cstheme="majorHAnsi"/>
                <w:bCs/>
                <w:sz w:val="20"/>
                <w:szCs w:val="20"/>
              </w:rPr>
              <w:t>s</w:t>
            </w:r>
          </w:p>
        </w:tc>
        <w:tc>
          <w:tcPr>
            <w:tcW w:w="2610" w:type="dxa"/>
            <w:shd w:val="clear" w:color="auto" w:fill="auto"/>
          </w:tcPr>
          <w:p w14:paraId="16A6DA0E" w14:textId="5E1BBC6B" w:rsidR="0089045A" w:rsidRPr="003B3EEB" w:rsidRDefault="0089045A" w:rsidP="00BB0AD6">
            <w:pPr>
              <w:ind w:right="111"/>
              <w:rPr>
                <w:rFonts w:ascii="Aptos Narrow" w:eastAsia="Times New Roman" w:hAnsi="Aptos Narrow" w:cstheme="majorHAnsi"/>
                <w:sz w:val="20"/>
                <w:szCs w:val="20"/>
              </w:rPr>
            </w:pPr>
            <w:r>
              <w:rPr>
                <w:rFonts w:ascii="Aptos Narrow" w:eastAsia="Times New Roman" w:hAnsi="Aptos Narrow" w:cstheme="majorHAnsi"/>
                <w:sz w:val="20"/>
                <w:szCs w:val="20"/>
              </w:rPr>
              <w:t>IZM/VIAA</w:t>
            </w:r>
          </w:p>
        </w:tc>
      </w:tr>
      <w:tr w:rsidR="0017066A" w:rsidRPr="003D5CFF" w14:paraId="5660DDC6" w14:textId="77777777" w:rsidTr="00C0561D">
        <w:trPr>
          <w:trHeight w:val="481"/>
        </w:trPr>
        <w:tc>
          <w:tcPr>
            <w:tcW w:w="1144" w:type="dxa"/>
            <w:shd w:val="clear" w:color="auto" w:fill="auto"/>
          </w:tcPr>
          <w:p w14:paraId="58BDA1F0" w14:textId="12D9BCB6" w:rsidR="0089045A" w:rsidRPr="003B3EEB" w:rsidRDefault="0089045A" w:rsidP="00285EEE">
            <w:pPr>
              <w:ind w:right="111"/>
              <w:rPr>
                <w:rFonts w:ascii="Aptos Narrow" w:eastAsia="Times New Roman" w:hAnsi="Aptos Narrow" w:cstheme="majorHAnsi"/>
                <w:sz w:val="20"/>
                <w:szCs w:val="20"/>
              </w:rPr>
            </w:pPr>
            <w:r>
              <w:rPr>
                <w:rFonts w:ascii="Aptos Narrow" w:eastAsia="Times New Roman" w:hAnsi="Aptos Narrow" w:cstheme="majorHAnsi"/>
                <w:sz w:val="20"/>
                <w:szCs w:val="20"/>
              </w:rPr>
              <w:t>1.2.1.4.</w:t>
            </w:r>
          </w:p>
        </w:tc>
        <w:tc>
          <w:tcPr>
            <w:tcW w:w="2552" w:type="dxa"/>
            <w:shd w:val="clear" w:color="auto" w:fill="auto"/>
          </w:tcPr>
          <w:p w14:paraId="7DFA501F" w14:textId="3328F3F6" w:rsidR="0089045A" w:rsidRDefault="0089045A" w:rsidP="00BB0AD6">
            <w:pPr>
              <w:ind w:right="111"/>
              <w:rPr>
                <w:rFonts w:ascii="Aptos Narrow" w:eastAsia="Times New Roman" w:hAnsi="Aptos Narrow" w:cstheme="majorHAnsi"/>
                <w:sz w:val="20"/>
                <w:szCs w:val="20"/>
              </w:rPr>
            </w:pPr>
            <w:r>
              <w:rPr>
                <w:rFonts w:ascii="Aptos Narrow" w:eastAsia="Times New Roman" w:hAnsi="Aptos Narrow" w:cstheme="majorHAnsi"/>
                <w:sz w:val="20"/>
                <w:szCs w:val="20"/>
              </w:rPr>
              <w:t>,,Skola 20</w:t>
            </w:r>
            <w:r w:rsidR="00D83096">
              <w:rPr>
                <w:rFonts w:ascii="Aptos Narrow" w:eastAsia="Times New Roman" w:hAnsi="Aptos Narrow" w:cstheme="majorHAnsi"/>
                <w:sz w:val="20"/>
                <w:szCs w:val="20"/>
              </w:rPr>
              <w:t>30</w:t>
            </w:r>
            <w:r>
              <w:rPr>
                <w:rFonts w:ascii="Aptos Narrow" w:eastAsia="Times New Roman" w:hAnsi="Aptos Narrow" w:cstheme="majorHAnsi"/>
                <w:sz w:val="20"/>
                <w:szCs w:val="20"/>
              </w:rPr>
              <w:t>” ieviešanas progresa izvērtēšana un pilnveide</w:t>
            </w:r>
          </w:p>
        </w:tc>
        <w:tc>
          <w:tcPr>
            <w:tcW w:w="2021" w:type="dxa"/>
            <w:gridSpan w:val="2"/>
            <w:shd w:val="clear" w:color="auto" w:fill="auto"/>
          </w:tcPr>
          <w:p w14:paraId="06E0B099" w14:textId="76BBAB80" w:rsidR="0089045A" w:rsidRPr="003B3EEB" w:rsidRDefault="0089045A" w:rsidP="00BB0AD6">
            <w:pPr>
              <w:ind w:right="111"/>
              <w:rPr>
                <w:rFonts w:ascii="Aptos Narrow" w:eastAsia="Times New Roman" w:hAnsi="Aptos Narrow" w:cstheme="majorHAnsi"/>
                <w:sz w:val="20"/>
                <w:szCs w:val="20"/>
              </w:rPr>
            </w:pPr>
            <w:r>
              <w:rPr>
                <w:rFonts w:ascii="Aptos Narrow" w:eastAsia="Times New Roman" w:hAnsi="Aptos Narrow" w:cstheme="majorHAnsi"/>
                <w:sz w:val="20"/>
                <w:szCs w:val="20"/>
              </w:rPr>
              <w:t>Ietekme uz izglītojamo mācību sasniegumiem</w:t>
            </w:r>
          </w:p>
        </w:tc>
        <w:tc>
          <w:tcPr>
            <w:tcW w:w="2783" w:type="dxa"/>
            <w:shd w:val="clear" w:color="auto" w:fill="auto"/>
          </w:tcPr>
          <w:p w14:paraId="74E39075" w14:textId="4A4BDAF8" w:rsidR="0089045A" w:rsidRPr="00DA6FC0" w:rsidRDefault="00D83096" w:rsidP="00BB0AD6">
            <w:pPr>
              <w:ind w:right="111"/>
              <w:rPr>
                <w:rFonts w:ascii="Aptos Narrow" w:eastAsia="Times New Roman" w:hAnsi="Aptos Narrow" w:cstheme="majorHAnsi"/>
                <w:sz w:val="20"/>
                <w:szCs w:val="20"/>
              </w:rPr>
            </w:pPr>
            <w:r w:rsidRPr="00DA6FC0">
              <w:rPr>
                <w:rFonts w:ascii="Aptos Narrow" w:eastAsia="Times New Roman" w:hAnsi="Aptos Narrow" w:cstheme="majorHAnsi"/>
                <w:sz w:val="20"/>
                <w:szCs w:val="20"/>
              </w:rPr>
              <w:t xml:space="preserve">Veikts ietekmes novērtējums </w:t>
            </w:r>
          </w:p>
        </w:tc>
        <w:tc>
          <w:tcPr>
            <w:tcW w:w="2458" w:type="dxa"/>
            <w:shd w:val="clear" w:color="auto" w:fill="auto"/>
          </w:tcPr>
          <w:p w14:paraId="5929BF28" w14:textId="392F26E9" w:rsidR="0089045A" w:rsidRPr="003B3EEB" w:rsidRDefault="0089045A" w:rsidP="00BB0AD6">
            <w:pPr>
              <w:ind w:right="111"/>
              <w:rPr>
                <w:rFonts w:ascii="Aptos Narrow" w:eastAsia="Times New Roman" w:hAnsi="Aptos Narrow" w:cstheme="majorHAnsi"/>
                <w:sz w:val="20"/>
                <w:szCs w:val="20"/>
              </w:rPr>
            </w:pPr>
            <w:proofErr w:type="gramStart"/>
            <w:r>
              <w:rPr>
                <w:rFonts w:ascii="Aptos Narrow" w:eastAsia="Times New Roman" w:hAnsi="Aptos Narrow" w:cstheme="majorHAnsi"/>
                <w:sz w:val="20"/>
                <w:szCs w:val="20"/>
              </w:rPr>
              <w:t>2027.g.</w:t>
            </w:r>
            <w:proofErr w:type="gramEnd"/>
            <w:r>
              <w:rPr>
                <w:rFonts w:ascii="Aptos Narrow" w:eastAsia="Times New Roman" w:hAnsi="Aptos Narrow" w:cstheme="majorHAnsi"/>
                <w:sz w:val="20"/>
                <w:szCs w:val="20"/>
              </w:rPr>
              <w:t xml:space="preserve"> I ceturksnis</w:t>
            </w:r>
          </w:p>
        </w:tc>
        <w:tc>
          <w:tcPr>
            <w:tcW w:w="1878" w:type="dxa"/>
            <w:shd w:val="clear" w:color="auto" w:fill="auto"/>
          </w:tcPr>
          <w:p w14:paraId="319735AD" w14:textId="73BFAA51" w:rsidR="0089045A" w:rsidRPr="0017066A" w:rsidRDefault="0017066A" w:rsidP="00BB0AD6">
            <w:pPr>
              <w:ind w:right="111"/>
              <w:rPr>
                <w:rFonts w:ascii="Aptos Narrow" w:eastAsia="Times New Roman" w:hAnsi="Aptos Narrow" w:cstheme="majorHAnsi"/>
                <w:sz w:val="20"/>
                <w:szCs w:val="20"/>
              </w:rPr>
            </w:pPr>
            <w:r w:rsidRPr="00DA6FC0">
              <w:rPr>
                <w:rFonts w:ascii="Aptos Narrow" w:eastAsia="Times New Roman" w:hAnsi="Aptos Narrow" w:cstheme="majorHAnsi"/>
                <w:sz w:val="20"/>
                <w:szCs w:val="20"/>
              </w:rPr>
              <w:t>Esošo valsts budžeta līdzekļu ietvaros</w:t>
            </w:r>
          </w:p>
        </w:tc>
        <w:tc>
          <w:tcPr>
            <w:tcW w:w="2610" w:type="dxa"/>
            <w:shd w:val="clear" w:color="auto" w:fill="auto"/>
          </w:tcPr>
          <w:p w14:paraId="10F30704" w14:textId="1E8B146A" w:rsidR="0089045A" w:rsidRPr="003B3EEB" w:rsidRDefault="0089045A" w:rsidP="00BB0AD6">
            <w:pPr>
              <w:ind w:right="111"/>
              <w:rPr>
                <w:rFonts w:ascii="Aptos Narrow" w:eastAsia="Times New Roman" w:hAnsi="Aptos Narrow" w:cstheme="majorHAnsi"/>
                <w:sz w:val="20"/>
                <w:szCs w:val="20"/>
              </w:rPr>
            </w:pPr>
            <w:r>
              <w:rPr>
                <w:rFonts w:ascii="Aptos Narrow" w:eastAsia="Times New Roman" w:hAnsi="Aptos Narrow" w:cstheme="majorHAnsi"/>
                <w:sz w:val="20"/>
                <w:szCs w:val="20"/>
              </w:rPr>
              <w:t>IZM, VIAA</w:t>
            </w:r>
          </w:p>
        </w:tc>
      </w:tr>
      <w:tr w:rsidR="0017066A" w:rsidRPr="003D5CFF" w14:paraId="5298AF6B" w14:textId="77777777" w:rsidTr="00C0561D">
        <w:trPr>
          <w:trHeight w:val="1218"/>
        </w:trPr>
        <w:tc>
          <w:tcPr>
            <w:tcW w:w="1144" w:type="dxa"/>
            <w:vMerge w:val="restart"/>
            <w:shd w:val="clear" w:color="auto" w:fill="auto"/>
          </w:tcPr>
          <w:p w14:paraId="0320D8AC" w14:textId="4007DB8C" w:rsidR="0089045A" w:rsidRPr="003B3EEB" w:rsidRDefault="0089045A" w:rsidP="00285EEE">
            <w:pPr>
              <w:ind w:right="111"/>
              <w:rPr>
                <w:rFonts w:ascii="Aptos Narrow" w:eastAsia="Times New Roman" w:hAnsi="Aptos Narrow" w:cstheme="majorHAnsi"/>
                <w:sz w:val="20"/>
                <w:szCs w:val="20"/>
              </w:rPr>
            </w:pPr>
            <w:r>
              <w:rPr>
                <w:rFonts w:ascii="Aptos Narrow" w:eastAsia="Times New Roman" w:hAnsi="Aptos Narrow" w:cstheme="majorHAnsi"/>
                <w:sz w:val="20"/>
                <w:szCs w:val="20"/>
              </w:rPr>
              <w:t>1.2.1.5.</w:t>
            </w:r>
          </w:p>
        </w:tc>
        <w:tc>
          <w:tcPr>
            <w:tcW w:w="2552" w:type="dxa"/>
            <w:vMerge w:val="restart"/>
            <w:shd w:val="clear" w:color="auto" w:fill="auto"/>
          </w:tcPr>
          <w:p w14:paraId="639906C9" w14:textId="77777777" w:rsidR="0089045A" w:rsidRPr="003B3EEB" w:rsidRDefault="0089045A" w:rsidP="00BB0AD6">
            <w:pPr>
              <w:ind w:right="111"/>
              <w:rPr>
                <w:rFonts w:ascii="Aptos Narrow" w:eastAsia="Times New Roman" w:hAnsi="Aptos Narrow" w:cstheme="majorBidi"/>
                <w:sz w:val="20"/>
                <w:szCs w:val="20"/>
                <w:lang w:eastAsia="lv-LV"/>
              </w:rPr>
            </w:pPr>
            <w:r w:rsidRPr="6700C780">
              <w:rPr>
                <w:rFonts w:ascii="Aptos Narrow" w:eastAsia="Times New Roman" w:hAnsi="Aptos Narrow" w:cstheme="majorBidi"/>
                <w:sz w:val="20"/>
                <w:szCs w:val="20"/>
                <w:lang w:eastAsia="lv-LV"/>
              </w:rPr>
              <w:t>Metodiskā atbalsta materiālu izstrāde pedagogiem</w:t>
            </w:r>
            <w:r w:rsidRPr="6700C780" w:rsidDel="005E0A2F">
              <w:rPr>
                <w:rFonts w:ascii="Aptos Narrow" w:eastAsia="Times New Roman" w:hAnsi="Aptos Narrow" w:cstheme="majorBidi"/>
                <w:sz w:val="20"/>
                <w:szCs w:val="20"/>
                <w:lang w:eastAsia="lv-LV"/>
              </w:rPr>
              <w:t xml:space="preserve"> </w:t>
            </w:r>
            <w:r w:rsidRPr="6700C780">
              <w:rPr>
                <w:rFonts w:ascii="Aptos Narrow" w:eastAsia="Times New Roman" w:hAnsi="Aptos Narrow" w:cstheme="majorBidi"/>
                <w:sz w:val="20"/>
                <w:szCs w:val="20"/>
                <w:lang w:eastAsia="lv-LV"/>
              </w:rPr>
              <w:t xml:space="preserve">mācību priekšmetos: </w:t>
            </w:r>
          </w:p>
          <w:p w14:paraId="00A63ED7" w14:textId="77777777" w:rsidR="0089045A" w:rsidRPr="003B3EEB" w:rsidRDefault="0089045A" w:rsidP="00BB0AD6">
            <w:pPr>
              <w:ind w:right="111"/>
              <w:rPr>
                <w:rFonts w:ascii="Aptos Narrow" w:eastAsia="Times New Roman" w:hAnsi="Aptos Narrow" w:cstheme="majorHAnsi"/>
                <w:sz w:val="20"/>
                <w:szCs w:val="20"/>
                <w:lang w:eastAsia="lv-LV"/>
              </w:rPr>
            </w:pPr>
            <w:r w:rsidRPr="003B3EEB">
              <w:rPr>
                <w:rFonts w:ascii="Aptos Narrow" w:eastAsia="Times New Roman" w:hAnsi="Aptos Narrow" w:cstheme="majorHAnsi"/>
                <w:sz w:val="20"/>
                <w:szCs w:val="20"/>
                <w:lang w:eastAsia="lv-LV"/>
              </w:rPr>
              <w:t>1) dabaszinātņu (fizika, ķīmija, bioloģija, ģeogrāfija) apguvei vidusskolā (4) un inženierzinību apguvei pamatskolā (1);</w:t>
            </w:r>
          </w:p>
          <w:p w14:paraId="04C56E37" w14:textId="77777777" w:rsidR="0089045A" w:rsidRPr="003B3EEB" w:rsidRDefault="0089045A" w:rsidP="00BB0AD6">
            <w:pPr>
              <w:ind w:right="111"/>
              <w:rPr>
                <w:rFonts w:ascii="Aptos Narrow" w:eastAsia="Times New Roman" w:hAnsi="Aptos Narrow" w:cstheme="majorHAnsi"/>
                <w:sz w:val="20"/>
                <w:szCs w:val="20"/>
                <w:lang w:eastAsia="lv-LV"/>
              </w:rPr>
            </w:pPr>
            <w:r w:rsidRPr="003B3EEB">
              <w:rPr>
                <w:rFonts w:ascii="Aptos Narrow" w:eastAsia="Times New Roman" w:hAnsi="Aptos Narrow" w:cstheme="majorHAnsi"/>
                <w:sz w:val="20"/>
                <w:szCs w:val="20"/>
                <w:lang w:eastAsia="lv-LV"/>
              </w:rPr>
              <w:t>2) matemātikas apguvei pamatskolā un vidusskolā (5) un programmēšanas apguvei vidusskolā (1);</w:t>
            </w:r>
          </w:p>
          <w:p w14:paraId="2521D8A0" w14:textId="77777777" w:rsidR="0089045A" w:rsidRPr="004E0727" w:rsidRDefault="0089045A" w:rsidP="00BB0AD6">
            <w:pPr>
              <w:ind w:right="111"/>
              <w:rPr>
                <w:rFonts w:ascii="Aptos Narrow" w:eastAsia="Times New Roman" w:hAnsi="Aptos Narrow" w:cstheme="majorHAnsi"/>
                <w:sz w:val="20"/>
                <w:szCs w:val="20"/>
                <w:lang w:eastAsia="lv-LV"/>
              </w:rPr>
            </w:pPr>
            <w:r w:rsidRPr="003B3EEB">
              <w:rPr>
                <w:rFonts w:ascii="Aptos Narrow" w:eastAsia="Times New Roman" w:hAnsi="Aptos Narrow" w:cstheme="majorHAnsi"/>
                <w:sz w:val="20"/>
                <w:szCs w:val="20"/>
                <w:lang w:eastAsia="lv-LV"/>
              </w:rPr>
              <w:t>3) fizikas, ķīmijas un bioloģijas apguvei pamatskolā (3) un datorikas apguvei pamatskolā (</w:t>
            </w:r>
            <w:r w:rsidRPr="004E0727">
              <w:rPr>
                <w:rFonts w:ascii="Aptos Narrow" w:eastAsia="Times New Roman" w:hAnsi="Aptos Narrow" w:cstheme="majorHAnsi"/>
                <w:sz w:val="20"/>
                <w:szCs w:val="20"/>
                <w:lang w:eastAsia="lv-LV"/>
              </w:rPr>
              <w:t>1);</w:t>
            </w:r>
          </w:p>
          <w:p w14:paraId="1E802A48" w14:textId="77777777" w:rsidR="0089045A" w:rsidRPr="003B3EEB" w:rsidRDefault="0089045A" w:rsidP="00BB0AD6">
            <w:pPr>
              <w:ind w:right="111"/>
              <w:rPr>
                <w:rFonts w:ascii="Aptos Narrow" w:eastAsia="Times New Roman" w:hAnsi="Aptos Narrow" w:cstheme="majorHAnsi"/>
                <w:sz w:val="20"/>
                <w:szCs w:val="20"/>
                <w:lang w:eastAsia="lv-LV"/>
              </w:rPr>
            </w:pPr>
            <w:r w:rsidRPr="004E0727">
              <w:rPr>
                <w:rFonts w:ascii="Aptos Narrow" w:eastAsia="Times New Roman" w:hAnsi="Aptos Narrow" w:cstheme="majorHAnsi"/>
                <w:sz w:val="20"/>
                <w:szCs w:val="20"/>
                <w:lang w:eastAsia="lv-LV"/>
              </w:rPr>
              <w:t xml:space="preserve">4) Materiālu un tehnoloģiju apguvē (3); vides dizainā (1); mūzikas literatūrā (1); mūzikas teorijā (4); kultūras </w:t>
            </w:r>
            <w:r w:rsidRPr="004E0727">
              <w:rPr>
                <w:rFonts w:ascii="Aptos Narrow" w:eastAsia="Times New Roman" w:hAnsi="Aptos Narrow" w:cstheme="majorHAnsi"/>
                <w:sz w:val="20"/>
                <w:szCs w:val="20"/>
                <w:lang w:eastAsia="lv-LV"/>
              </w:rPr>
              <w:lastRenderedPageBreak/>
              <w:t>norises kā mācīšanās resurss pamata un vidējā izglītībā (1)</w:t>
            </w:r>
          </w:p>
          <w:p w14:paraId="1E25018C" w14:textId="77777777" w:rsidR="0089045A" w:rsidRDefault="0089045A" w:rsidP="00BB0AD6">
            <w:pPr>
              <w:ind w:right="111"/>
              <w:rPr>
                <w:rFonts w:ascii="Aptos Narrow" w:eastAsia="Times New Roman" w:hAnsi="Aptos Narrow" w:cstheme="majorHAnsi"/>
                <w:sz w:val="20"/>
                <w:szCs w:val="20"/>
              </w:rPr>
            </w:pPr>
          </w:p>
        </w:tc>
        <w:tc>
          <w:tcPr>
            <w:tcW w:w="2021" w:type="dxa"/>
            <w:gridSpan w:val="2"/>
            <w:vMerge w:val="restart"/>
            <w:shd w:val="clear" w:color="auto" w:fill="auto"/>
          </w:tcPr>
          <w:p w14:paraId="0CB92125" w14:textId="35E2D087" w:rsidR="0089045A" w:rsidRPr="003B3EEB" w:rsidRDefault="0089045A" w:rsidP="00BB0AD6">
            <w:pPr>
              <w:ind w:right="111"/>
              <w:rPr>
                <w:rFonts w:ascii="Aptos Narrow" w:eastAsia="Times New Roman" w:hAnsi="Aptos Narrow" w:cstheme="majorHAnsi"/>
                <w:sz w:val="20"/>
                <w:szCs w:val="20"/>
              </w:rPr>
            </w:pPr>
            <w:r>
              <w:rPr>
                <w:rFonts w:ascii="Aptos Narrow" w:eastAsia="Times New Roman" w:hAnsi="Aptos Narrow" w:cstheme="majorHAnsi"/>
                <w:color w:val="000000" w:themeColor="text1"/>
                <w:sz w:val="20"/>
                <w:szCs w:val="20"/>
              </w:rPr>
              <w:lastRenderedPageBreak/>
              <w:t>Izstrādāti m</w:t>
            </w:r>
            <w:r w:rsidRPr="003B3EEB">
              <w:rPr>
                <w:rFonts w:ascii="Aptos Narrow" w:eastAsia="Times New Roman" w:hAnsi="Aptos Narrow" w:cstheme="majorHAnsi"/>
                <w:color w:val="000000" w:themeColor="text1"/>
                <w:sz w:val="20"/>
                <w:szCs w:val="20"/>
              </w:rPr>
              <w:t>ācību līdzek</w:t>
            </w:r>
            <w:r>
              <w:rPr>
                <w:rFonts w:ascii="Aptos Narrow" w:eastAsia="Times New Roman" w:hAnsi="Aptos Narrow" w:cstheme="majorHAnsi"/>
                <w:color w:val="000000" w:themeColor="text1"/>
                <w:sz w:val="20"/>
                <w:szCs w:val="20"/>
              </w:rPr>
              <w:t>ļi</w:t>
            </w:r>
            <w:r w:rsidRPr="003B3EEB">
              <w:rPr>
                <w:rFonts w:ascii="Aptos Narrow" w:eastAsia="Times New Roman" w:hAnsi="Aptos Narrow" w:cstheme="majorHAnsi"/>
                <w:color w:val="000000" w:themeColor="text1"/>
                <w:sz w:val="20"/>
                <w:szCs w:val="20"/>
              </w:rPr>
              <w:t xml:space="preserve"> </w:t>
            </w:r>
            <w:r>
              <w:rPr>
                <w:rFonts w:ascii="Aptos Narrow" w:eastAsia="Times New Roman" w:hAnsi="Aptos Narrow" w:cstheme="majorHAnsi"/>
                <w:color w:val="000000" w:themeColor="text1"/>
                <w:sz w:val="20"/>
                <w:szCs w:val="20"/>
              </w:rPr>
              <w:t>(</w:t>
            </w:r>
            <w:r w:rsidRPr="003B3EEB">
              <w:rPr>
                <w:rFonts w:ascii="Aptos Narrow" w:eastAsia="Times New Roman" w:hAnsi="Aptos Narrow" w:cstheme="majorHAnsi"/>
                <w:color w:val="000000" w:themeColor="text1"/>
                <w:sz w:val="20"/>
                <w:szCs w:val="20"/>
              </w:rPr>
              <w:t>skaits</w:t>
            </w:r>
            <w:r>
              <w:rPr>
                <w:rFonts w:ascii="Aptos Narrow" w:eastAsia="Times New Roman" w:hAnsi="Aptos Narrow" w:cstheme="majorHAnsi"/>
                <w:color w:val="000000" w:themeColor="text1"/>
                <w:sz w:val="20"/>
                <w:szCs w:val="20"/>
              </w:rPr>
              <w:t>)</w:t>
            </w:r>
          </w:p>
        </w:tc>
        <w:tc>
          <w:tcPr>
            <w:tcW w:w="2783" w:type="dxa"/>
            <w:shd w:val="clear" w:color="auto" w:fill="auto"/>
          </w:tcPr>
          <w:p w14:paraId="35394549" w14:textId="5966AE5C" w:rsidR="0089045A" w:rsidRPr="003B3EEB" w:rsidRDefault="0089045A" w:rsidP="00BB0AD6">
            <w:pPr>
              <w:ind w:right="111"/>
              <w:rPr>
                <w:rFonts w:ascii="Aptos Narrow" w:eastAsia="Times New Roman" w:hAnsi="Aptos Narrow" w:cstheme="majorHAnsi"/>
                <w:sz w:val="20"/>
                <w:szCs w:val="20"/>
              </w:rPr>
            </w:pPr>
            <w:r w:rsidRPr="003B3EEB">
              <w:rPr>
                <w:rFonts w:ascii="Aptos Narrow" w:eastAsia="Times New Roman" w:hAnsi="Aptos Narrow" w:cstheme="majorHAnsi"/>
                <w:sz w:val="20"/>
                <w:szCs w:val="20"/>
              </w:rPr>
              <w:t>5</w:t>
            </w:r>
          </w:p>
        </w:tc>
        <w:tc>
          <w:tcPr>
            <w:tcW w:w="2458" w:type="dxa"/>
            <w:shd w:val="clear" w:color="auto" w:fill="auto"/>
          </w:tcPr>
          <w:p w14:paraId="533BE360" w14:textId="77777777" w:rsidR="0089045A" w:rsidRPr="003B3EEB" w:rsidRDefault="0089045A" w:rsidP="00BB0AD6">
            <w:pPr>
              <w:ind w:right="111"/>
              <w:rPr>
                <w:rFonts w:ascii="Aptos Narrow" w:hAnsi="Aptos Narrow" w:cstheme="majorHAnsi"/>
                <w:sz w:val="20"/>
                <w:szCs w:val="20"/>
              </w:rPr>
            </w:pPr>
            <w:r w:rsidRPr="003B3EEB">
              <w:rPr>
                <w:rFonts w:ascii="Aptos Narrow" w:hAnsi="Aptos Narrow" w:cstheme="majorHAnsi"/>
                <w:sz w:val="20"/>
                <w:szCs w:val="20"/>
              </w:rPr>
              <w:t>2025. g. III ceturksnis</w:t>
            </w:r>
          </w:p>
          <w:p w14:paraId="3B8EBF8E" w14:textId="77777777" w:rsidR="0089045A" w:rsidRPr="003B3EEB" w:rsidRDefault="0089045A" w:rsidP="00BB0AD6">
            <w:pPr>
              <w:ind w:right="111"/>
              <w:rPr>
                <w:rFonts w:ascii="Aptos Narrow" w:hAnsi="Aptos Narrow" w:cstheme="majorHAnsi"/>
                <w:sz w:val="20"/>
                <w:szCs w:val="20"/>
              </w:rPr>
            </w:pPr>
          </w:p>
          <w:p w14:paraId="7123C7E0" w14:textId="77777777" w:rsidR="0089045A" w:rsidRPr="003B3EEB" w:rsidRDefault="0089045A" w:rsidP="00BB0AD6">
            <w:pPr>
              <w:ind w:right="111"/>
              <w:rPr>
                <w:rFonts w:ascii="Aptos Narrow" w:eastAsia="Times New Roman" w:hAnsi="Aptos Narrow" w:cstheme="majorHAnsi"/>
                <w:sz w:val="20"/>
                <w:szCs w:val="20"/>
              </w:rPr>
            </w:pPr>
          </w:p>
        </w:tc>
        <w:tc>
          <w:tcPr>
            <w:tcW w:w="1878" w:type="dxa"/>
            <w:vMerge w:val="restart"/>
            <w:shd w:val="clear" w:color="auto" w:fill="auto"/>
          </w:tcPr>
          <w:p w14:paraId="04B7CBB9" w14:textId="01596D06" w:rsidR="0089045A" w:rsidRPr="003B3EEB" w:rsidRDefault="0089045A" w:rsidP="00BB0AD6">
            <w:pPr>
              <w:ind w:right="111"/>
              <w:rPr>
                <w:rFonts w:ascii="Aptos Narrow" w:eastAsia="Times New Roman" w:hAnsi="Aptos Narrow" w:cstheme="majorHAnsi"/>
                <w:sz w:val="20"/>
                <w:szCs w:val="20"/>
              </w:rPr>
            </w:pPr>
            <w:r w:rsidRPr="003B3EEB">
              <w:rPr>
                <w:rFonts w:ascii="Aptos Narrow" w:hAnsi="Aptos Narrow" w:cstheme="majorHAnsi"/>
                <w:color w:val="000000" w:themeColor="text1"/>
                <w:sz w:val="20"/>
                <w:szCs w:val="20"/>
              </w:rPr>
              <w:t>Plānotā ESF</w:t>
            </w:r>
            <w:r w:rsidR="007F763C">
              <w:rPr>
                <w:rFonts w:ascii="Aptos Narrow" w:hAnsi="Aptos Narrow" w:cstheme="majorHAnsi"/>
                <w:color w:val="000000" w:themeColor="text1"/>
                <w:sz w:val="20"/>
                <w:szCs w:val="20"/>
              </w:rPr>
              <w:t>+</w:t>
            </w:r>
            <w:r w:rsidRPr="003B3EEB">
              <w:rPr>
                <w:rFonts w:ascii="Aptos Narrow" w:hAnsi="Aptos Narrow" w:cstheme="majorHAnsi"/>
                <w:color w:val="000000" w:themeColor="text1"/>
                <w:sz w:val="20"/>
                <w:szCs w:val="20"/>
              </w:rPr>
              <w:t xml:space="preserve"> finansējuma ietvaros (ES fondu 4223 pasākums)</w:t>
            </w:r>
            <w:r>
              <w:rPr>
                <w:rStyle w:val="FootnoteReference"/>
                <w:rFonts w:ascii="Aptos Narrow" w:hAnsi="Aptos Narrow" w:cstheme="majorHAnsi"/>
                <w:color w:val="000000" w:themeColor="text1"/>
                <w:sz w:val="20"/>
                <w:szCs w:val="20"/>
              </w:rPr>
              <w:footnoteReference w:id="11"/>
            </w:r>
          </w:p>
        </w:tc>
        <w:tc>
          <w:tcPr>
            <w:tcW w:w="2610" w:type="dxa"/>
            <w:vMerge w:val="restart"/>
            <w:shd w:val="clear" w:color="auto" w:fill="auto"/>
          </w:tcPr>
          <w:p w14:paraId="394C364A" w14:textId="77777777" w:rsidR="0089045A" w:rsidRDefault="0089045A" w:rsidP="00BB0AD6">
            <w:pPr>
              <w:ind w:right="111"/>
              <w:rPr>
                <w:rFonts w:ascii="Aptos Narrow" w:hAnsi="Aptos Narrow" w:cstheme="majorHAnsi"/>
                <w:sz w:val="20"/>
                <w:szCs w:val="20"/>
              </w:rPr>
            </w:pPr>
            <w:r>
              <w:rPr>
                <w:rFonts w:ascii="Aptos Narrow" w:hAnsi="Aptos Narrow" w:cstheme="majorHAnsi"/>
                <w:sz w:val="20"/>
                <w:szCs w:val="20"/>
              </w:rPr>
              <w:t xml:space="preserve">1); 2); 3) </w:t>
            </w:r>
            <w:r w:rsidRPr="003B3EEB">
              <w:rPr>
                <w:rFonts w:ascii="Aptos Narrow" w:hAnsi="Aptos Narrow" w:cstheme="majorHAnsi"/>
                <w:sz w:val="20"/>
                <w:szCs w:val="20"/>
              </w:rPr>
              <w:t>IZM/</w:t>
            </w:r>
            <w:r>
              <w:rPr>
                <w:rFonts w:ascii="Aptos Narrow" w:hAnsi="Aptos Narrow" w:cstheme="majorHAnsi"/>
                <w:sz w:val="20"/>
                <w:szCs w:val="20"/>
              </w:rPr>
              <w:t xml:space="preserve"> VISC</w:t>
            </w:r>
          </w:p>
          <w:p w14:paraId="3BCB7446" w14:textId="77777777" w:rsidR="0089045A" w:rsidRDefault="0089045A" w:rsidP="00BB0AD6">
            <w:pPr>
              <w:ind w:right="111"/>
              <w:rPr>
                <w:rFonts w:ascii="Aptos Narrow" w:hAnsi="Aptos Narrow" w:cstheme="majorHAnsi"/>
                <w:sz w:val="20"/>
                <w:szCs w:val="20"/>
              </w:rPr>
            </w:pPr>
          </w:p>
          <w:p w14:paraId="1A0F28B0" w14:textId="07386E89" w:rsidR="0089045A" w:rsidRPr="003B3EEB" w:rsidRDefault="0089045A" w:rsidP="00BB0AD6">
            <w:pPr>
              <w:ind w:right="111"/>
              <w:rPr>
                <w:rFonts w:ascii="Aptos Narrow" w:eastAsia="Times New Roman" w:hAnsi="Aptos Narrow" w:cstheme="majorHAnsi"/>
                <w:sz w:val="20"/>
                <w:szCs w:val="20"/>
              </w:rPr>
            </w:pPr>
            <w:r>
              <w:rPr>
                <w:rFonts w:ascii="Aptos Narrow" w:hAnsi="Aptos Narrow" w:cstheme="majorHAnsi"/>
                <w:sz w:val="20"/>
                <w:szCs w:val="20"/>
              </w:rPr>
              <w:t>4) KM/LNKC</w:t>
            </w:r>
          </w:p>
        </w:tc>
      </w:tr>
      <w:tr w:rsidR="0017066A" w:rsidRPr="003D5CFF" w14:paraId="04BDB1F7" w14:textId="77777777" w:rsidTr="00C0561D">
        <w:trPr>
          <w:trHeight w:val="1215"/>
        </w:trPr>
        <w:tc>
          <w:tcPr>
            <w:tcW w:w="1144" w:type="dxa"/>
            <w:vMerge/>
            <w:shd w:val="clear" w:color="auto" w:fill="auto"/>
          </w:tcPr>
          <w:p w14:paraId="432D39EF" w14:textId="77777777" w:rsidR="0089045A" w:rsidRDefault="0089045A" w:rsidP="00F3401D">
            <w:pPr>
              <w:ind w:right="111"/>
              <w:rPr>
                <w:rFonts w:ascii="Aptos Narrow" w:eastAsia="Times New Roman" w:hAnsi="Aptos Narrow" w:cstheme="majorHAnsi"/>
                <w:sz w:val="20"/>
                <w:szCs w:val="20"/>
              </w:rPr>
            </w:pPr>
          </w:p>
        </w:tc>
        <w:tc>
          <w:tcPr>
            <w:tcW w:w="2552" w:type="dxa"/>
            <w:vMerge/>
            <w:shd w:val="clear" w:color="auto" w:fill="auto"/>
          </w:tcPr>
          <w:p w14:paraId="39144F54" w14:textId="77777777" w:rsidR="0089045A" w:rsidRPr="6700C780" w:rsidRDefault="0089045A" w:rsidP="00F3401D">
            <w:pPr>
              <w:ind w:right="111"/>
              <w:rPr>
                <w:rFonts w:ascii="Aptos Narrow" w:eastAsia="Times New Roman" w:hAnsi="Aptos Narrow" w:cstheme="majorBidi"/>
                <w:sz w:val="20"/>
                <w:szCs w:val="20"/>
                <w:lang w:eastAsia="lv-LV"/>
              </w:rPr>
            </w:pPr>
          </w:p>
        </w:tc>
        <w:tc>
          <w:tcPr>
            <w:tcW w:w="2021" w:type="dxa"/>
            <w:gridSpan w:val="2"/>
            <w:vMerge/>
            <w:shd w:val="clear" w:color="auto" w:fill="auto"/>
          </w:tcPr>
          <w:p w14:paraId="5B342A9F" w14:textId="77777777" w:rsidR="0089045A" w:rsidRDefault="0089045A" w:rsidP="00F3401D">
            <w:pPr>
              <w:ind w:right="111"/>
              <w:rPr>
                <w:rFonts w:ascii="Aptos Narrow" w:eastAsia="Times New Roman" w:hAnsi="Aptos Narrow" w:cstheme="majorHAnsi"/>
                <w:color w:val="000000" w:themeColor="text1"/>
                <w:sz w:val="20"/>
                <w:szCs w:val="20"/>
              </w:rPr>
            </w:pPr>
          </w:p>
        </w:tc>
        <w:tc>
          <w:tcPr>
            <w:tcW w:w="2783" w:type="dxa"/>
            <w:shd w:val="clear" w:color="auto" w:fill="auto"/>
          </w:tcPr>
          <w:p w14:paraId="7B53FF2F" w14:textId="292CB098" w:rsidR="0089045A" w:rsidRPr="003B3EEB" w:rsidRDefault="0089045A" w:rsidP="00F3401D">
            <w:pPr>
              <w:ind w:right="111"/>
              <w:rPr>
                <w:rFonts w:ascii="Aptos Narrow" w:eastAsia="Times New Roman" w:hAnsi="Aptos Narrow" w:cstheme="majorHAnsi"/>
                <w:sz w:val="20"/>
                <w:szCs w:val="20"/>
              </w:rPr>
            </w:pPr>
            <w:r>
              <w:rPr>
                <w:rFonts w:ascii="Aptos Narrow" w:eastAsia="Times New Roman" w:hAnsi="Aptos Narrow" w:cstheme="majorHAnsi"/>
                <w:sz w:val="20"/>
                <w:szCs w:val="20"/>
              </w:rPr>
              <w:t>6</w:t>
            </w:r>
          </w:p>
        </w:tc>
        <w:tc>
          <w:tcPr>
            <w:tcW w:w="2458" w:type="dxa"/>
            <w:shd w:val="clear" w:color="auto" w:fill="auto"/>
          </w:tcPr>
          <w:p w14:paraId="60719DB7" w14:textId="42822CDB" w:rsidR="0089045A" w:rsidRPr="003B3EEB" w:rsidRDefault="0089045A" w:rsidP="00F3401D">
            <w:pPr>
              <w:ind w:right="111"/>
              <w:rPr>
                <w:rFonts w:ascii="Aptos Narrow" w:hAnsi="Aptos Narrow" w:cstheme="majorHAnsi"/>
                <w:sz w:val="20"/>
                <w:szCs w:val="20"/>
              </w:rPr>
            </w:pPr>
            <w:r w:rsidRPr="003B3EEB">
              <w:rPr>
                <w:rFonts w:ascii="Aptos Narrow" w:eastAsia="Times New Roman" w:hAnsi="Aptos Narrow" w:cstheme="majorHAnsi"/>
                <w:sz w:val="20"/>
                <w:szCs w:val="20"/>
              </w:rPr>
              <w:t>2026. g. I ceturksnis</w:t>
            </w:r>
          </w:p>
        </w:tc>
        <w:tc>
          <w:tcPr>
            <w:tcW w:w="1878" w:type="dxa"/>
            <w:vMerge/>
            <w:shd w:val="clear" w:color="auto" w:fill="auto"/>
          </w:tcPr>
          <w:p w14:paraId="01BC6833" w14:textId="77777777" w:rsidR="0089045A" w:rsidRPr="003B3EEB" w:rsidRDefault="0089045A" w:rsidP="00F3401D">
            <w:pPr>
              <w:ind w:right="111"/>
              <w:rPr>
                <w:rFonts w:ascii="Aptos Narrow" w:hAnsi="Aptos Narrow" w:cstheme="majorHAnsi"/>
                <w:color w:val="000000" w:themeColor="text1"/>
                <w:sz w:val="20"/>
                <w:szCs w:val="20"/>
              </w:rPr>
            </w:pPr>
          </w:p>
        </w:tc>
        <w:tc>
          <w:tcPr>
            <w:tcW w:w="2610" w:type="dxa"/>
            <w:vMerge/>
            <w:shd w:val="clear" w:color="auto" w:fill="auto"/>
          </w:tcPr>
          <w:p w14:paraId="33F62387" w14:textId="77777777" w:rsidR="0089045A" w:rsidRDefault="0089045A" w:rsidP="00F3401D">
            <w:pPr>
              <w:ind w:right="111"/>
              <w:rPr>
                <w:rFonts w:ascii="Aptos Narrow" w:hAnsi="Aptos Narrow" w:cstheme="majorHAnsi"/>
                <w:sz w:val="20"/>
                <w:szCs w:val="20"/>
              </w:rPr>
            </w:pPr>
          </w:p>
        </w:tc>
      </w:tr>
      <w:tr w:rsidR="0017066A" w:rsidRPr="003D5CFF" w14:paraId="6251669A" w14:textId="77777777" w:rsidTr="00C0561D">
        <w:trPr>
          <w:trHeight w:val="1215"/>
        </w:trPr>
        <w:tc>
          <w:tcPr>
            <w:tcW w:w="1144" w:type="dxa"/>
            <w:vMerge/>
            <w:shd w:val="clear" w:color="auto" w:fill="auto"/>
          </w:tcPr>
          <w:p w14:paraId="7C60F285" w14:textId="77777777" w:rsidR="0089045A" w:rsidRDefault="0089045A" w:rsidP="00F3401D">
            <w:pPr>
              <w:ind w:right="111"/>
              <w:rPr>
                <w:rFonts w:ascii="Aptos Narrow" w:eastAsia="Times New Roman" w:hAnsi="Aptos Narrow" w:cstheme="majorHAnsi"/>
                <w:sz w:val="20"/>
                <w:szCs w:val="20"/>
              </w:rPr>
            </w:pPr>
          </w:p>
        </w:tc>
        <w:tc>
          <w:tcPr>
            <w:tcW w:w="2552" w:type="dxa"/>
            <w:vMerge/>
            <w:shd w:val="clear" w:color="auto" w:fill="auto"/>
          </w:tcPr>
          <w:p w14:paraId="2E44D573" w14:textId="77777777" w:rsidR="0089045A" w:rsidRPr="6700C780" w:rsidRDefault="0089045A" w:rsidP="00F3401D">
            <w:pPr>
              <w:ind w:right="111"/>
              <w:rPr>
                <w:rFonts w:ascii="Aptos Narrow" w:eastAsia="Times New Roman" w:hAnsi="Aptos Narrow" w:cstheme="majorBidi"/>
                <w:sz w:val="20"/>
                <w:szCs w:val="20"/>
                <w:lang w:eastAsia="lv-LV"/>
              </w:rPr>
            </w:pPr>
          </w:p>
        </w:tc>
        <w:tc>
          <w:tcPr>
            <w:tcW w:w="2021" w:type="dxa"/>
            <w:gridSpan w:val="2"/>
            <w:vMerge/>
            <w:shd w:val="clear" w:color="auto" w:fill="auto"/>
          </w:tcPr>
          <w:p w14:paraId="21BD5D71" w14:textId="77777777" w:rsidR="0089045A" w:rsidRDefault="0089045A" w:rsidP="00F3401D">
            <w:pPr>
              <w:ind w:right="111"/>
              <w:rPr>
                <w:rFonts w:ascii="Aptos Narrow" w:eastAsia="Times New Roman" w:hAnsi="Aptos Narrow" w:cstheme="majorHAnsi"/>
                <w:color w:val="000000" w:themeColor="text1"/>
                <w:sz w:val="20"/>
                <w:szCs w:val="20"/>
              </w:rPr>
            </w:pPr>
          </w:p>
        </w:tc>
        <w:tc>
          <w:tcPr>
            <w:tcW w:w="2783" w:type="dxa"/>
            <w:shd w:val="clear" w:color="auto" w:fill="auto"/>
          </w:tcPr>
          <w:p w14:paraId="78B68885" w14:textId="327F7C61" w:rsidR="0089045A" w:rsidRPr="003B3EEB" w:rsidRDefault="0089045A" w:rsidP="00F3401D">
            <w:pPr>
              <w:ind w:right="111"/>
              <w:rPr>
                <w:rFonts w:ascii="Aptos Narrow" w:eastAsia="Times New Roman" w:hAnsi="Aptos Narrow" w:cstheme="majorHAnsi"/>
                <w:sz w:val="20"/>
                <w:szCs w:val="20"/>
              </w:rPr>
            </w:pPr>
            <w:r>
              <w:rPr>
                <w:rFonts w:ascii="Aptos Narrow" w:eastAsia="Times New Roman" w:hAnsi="Aptos Narrow" w:cstheme="majorHAnsi"/>
                <w:sz w:val="20"/>
                <w:szCs w:val="20"/>
              </w:rPr>
              <w:t>4</w:t>
            </w:r>
          </w:p>
        </w:tc>
        <w:tc>
          <w:tcPr>
            <w:tcW w:w="2458" w:type="dxa"/>
            <w:shd w:val="clear" w:color="auto" w:fill="auto"/>
          </w:tcPr>
          <w:p w14:paraId="0DA059AB" w14:textId="16FF9558" w:rsidR="0089045A" w:rsidRPr="003B3EEB" w:rsidRDefault="0089045A" w:rsidP="00F3401D">
            <w:pPr>
              <w:ind w:right="111"/>
              <w:rPr>
                <w:rFonts w:ascii="Aptos Narrow" w:hAnsi="Aptos Narrow" w:cstheme="majorHAnsi"/>
                <w:sz w:val="20"/>
                <w:szCs w:val="20"/>
              </w:rPr>
            </w:pPr>
            <w:r w:rsidRPr="003B3EEB">
              <w:rPr>
                <w:rFonts w:ascii="Aptos Narrow" w:eastAsia="Times New Roman" w:hAnsi="Aptos Narrow" w:cstheme="majorHAnsi"/>
                <w:sz w:val="20"/>
                <w:szCs w:val="20"/>
              </w:rPr>
              <w:t xml:space="preserve">2026. g. II ceturksnis </w:t>
            </w:r>
          </w:p>
        </w:tc>
        <w:tc>
          <w:tcPr>
            <w:tcW w:w="1878" w:type="dxa"/>
            <w:vMerge/>
            <w:shd w:val="clear" w:color="auto" w:fill="auto"/>
          </w:tcPr>
          <w:p w14:paraId="5B9CB8A1" w14:textId="49DE9A6B" w:rsidR="0089045A" w:rsidRPr="003B3EEB" w:rsidRDefault="0089045A" w:rsidP="00F3401D">
            <w:pPr>
              <w:ind w:right="111"/>
              <w:rPr>
                <w:rFonts w:ascii="Aptos Narrow" w:hAnsi="Aptos Narrow" w:cstheme="majorHAnsi"/>
                <w:color w:val="000000" w:themeColor="text1"/>
                <w:sz w:val="20"/>
                <w:szCs w:val="20"/>
              </w:rPr>
            </w:pPr>
          </w:p>
        </w:tc>
        <w:tc>
          <w:tcPr>
            <w:tcW w:w="2610" w:type="dxa"/>
            <w:vMerge/>
            <w:shd w:val="clear" w:color="auto" w:fill="auto"/>
          </w:tcPr>
          <w:p w14:paraId="2663EB94" w14:textId="77777777" w:rsidR="0089045A" w:rsidRDefault="0089045A" w:rsidP="00F3401D">
            <w:pPr>
              <w:ind w:right="111"/>
              <w:rPr>
                <w:rFonts w:ascii="Aptos Narrow" w:hAnsi="Aptos Narrow" w:cstheme="majorHAnsi"/>
                <w:sz w:val="20"/>
                <w:szCs w:val="20"/>
              </w:rPr>
            </w:pPr>
          </w:p>
        </w:tc>
      </w:tr>
      <w:tr w:rsidR="0017066A" w:rsidRPr="003D5CFF" w14:paraId="62B213E7" w14:textId="77777777" w:rsidTr="00C0561D">
        <w:trPr>
          <w:trHeight w:val="1215"/>
        </w:trPr>
        <w:tc>
          <w:tcPr>
            <w:tcW w:w="1144" w:type="dxa"/>
            <w:vMerge/>
            <w:shd w:val="clear" w:color="auto" w:fill="auto"/>
          </w:tcPr>
          <w:p w14:paraId="67DA19FA" w14:textId="77777777" w:rsidR="0089045A" w:rsidRDefault="0089045A" w:rsidP="00F3401D">
            <w:pPr>
              <w:ind w:right="111"/>
              <w:rPr>
                <w:rFonts w:ascii="Aptos Narrow" w:eastAsia="Times New Roman" w:hAnsi="Aptos Narrow" w:cstheme="majorHAnsi"/>
                <w:sz w:val="20"/>
                <w:szCs w:val="20"/>
              </w:rPr>
            </w:pPr>
          </w:p>
        </w:tc>
        <w:tc>
          <w:tcPr>
            <w:tcW w:w="2552" w:type="dxa"/>
            <w:vMerge/>
            <w:shd w:val="clear" w:color="auto" w:fill="auto"/>
          </w:tcPr>
          <w:p w14:paraId="35238B93" w14:textId="77777777" w:rsidR="0089045A" w:rsidRPr="6700C780" w:rsidRDefault="0089045A" w:rsidP="00F3401D">
            <w:pPr>
              <w:ind w:right="111"/>
              <w:rPr>
                <w:rFonts w:ascii="Aptos Narrow" w:eastAsia="Times New Roman" w:hAnsi="Aptos Narrow" w:cstheme="majorBidi"/>
                <w:sz w:val="20"/>
                <w:szCs w:val="20"/>
                <w:lang w:eastAsia="lv-LV"/>
              </w:rPr>
            </w:pPr>
          </w:p>
        </w:tc>
        <w:tc>
          <w:tcPr>
            <w:tcW w:w="2021" w:type="dxa"/>
            <w:gridSpan w:val="2"/>
            <w:vMerge/>
            <w:shd w:val="clear" w:color="auto" w:fill="auto"/>
          </w:tcPr>
          <w:p w14:paraId="2FAE54A1" w14:textId="77777777" w:rsidR="0089045A" w:rsidRDefault="0089045A" w:rsidP="00F3401D">
            <w:pPr>
              <w:ind w:right="111"/>
              <w:rPr>
                <w:rFonts w:ascii="Aptos Narrow" w:eastAsia="Times New Roman" w:hAnsi="Aptos Narrow" w:cstheme="majorHAnsi"/>
                <w:color w:val="000000" w:themeColor="text1"/>
                <w:sz w:val="20"/>
                <w:szCs w:val="20"/>
              </w:rPr>
            </w:pPr>
          </w:p>
        </w:tc>
        <w:tc>
          <w:tcPr>
            <w:tcW w:w="2783" w:type="dxa"/>
            <w:shd w:val="clear" w:color="auto" w:fill="auto"/>
          </w:tcPr>
          <w:p w14:paraId="4DF1703E" w14:textId="4B5C5AD4" w:rsidR="0089045A" w:rsidRPr="003B3EEB" w:rsidRDefault="0089045A" w:rsidP="00F3401D">
            <w:pPr>
              <w:ind w:right="111"/>
              <w:rPr>
                <w:rFonts w:ascii="Aptos Narrow" w:eastAsia="Times New Roman" w:hAnsi="Aptos Narrow" w:cstheme="majorHAnsi"/>
                <w:sz w:val="20"/>
                <w:szCs w:val="20"/>
              </w:rPr>
            </w:pPr>
            <w:r>
              <w:rPr>
                <w:rFonts w:ascii="Aptos Narrow" w:eastAsia="Times New Roman" w:hAnsi="Aptos Narrow" w:cstheme="majorHAnsi"/>
                <w:sz w:val="20"/>
                <w:szCs w:val="20"/>
              </w:rPr>
              <w:t>10</w:t>
            </w:r>
          </w:p>
        </w:tc>
        <w:tc>
          <w:tcPr>
            <w:tcW w:w="2458" w:type="dxa"/>
            <w:shd w:val="clear" w:color="auto" w:fill="auto"/>
          </w:tcPr>
          <w:p w14:paraId="426BC680" w14:textId="661104E4" w:rsidR="0089045A" w:rsidRPr="003B3EEB" w:rsidRDefault="0089045A" w:rsidP="00F3401D">
            <w:pPr>
              <w:ind w:right="111"/>
              <w:rPr>
                <w:rFonts w:ascii="Aptos Narrow" w:hAnsi="Aptos Narrow" w:cstheme="majorHAnsi"/>
                <w:sz w:val="20"/>
                <w:szCs w:val="20"/>
              </w:rPr>
            </w:pPr>
            <w:r>
              <w:rPr>
                <w:rFonts w:ascii="Aptos Narrow" w:eastAsia="Times New Roman" w:hAnsi="Aptos Narrow" w:cstheme="majorHAnsi"/>
                <w:sz w:val="20"/>
                <w:szCs w:val="20"/>
              </w:rPr>
              <w:t>2027. g. IV ceturksnis</w:t>
            </w:r>
          </w:p>
        </w:tc>
        <w:tc>
          <w:tcPr>
            <w:tcW w:w="1878" w:type="dxa"/>
            <w:shd w:val="clear" w:color="auto" w:fill="auto"/>
          </w:tcPr>
          <w:p w14:paraId="3BAAFD62" w14:textId="11566357" w:rsidR="0089045A" w:rsidRPr="003B3EEB" w:rsidRDefault="0089045A" w:rsidP="00F3401D">
            <w:pPr>
              <w:ind w:right="111"/>
              <w:rPr>
                <w:rFonts w:ascii="Aptos Narrow" w:hAnsi="Aptos Narrow" w:cstheme="majorHAnsi"/>
                <w:color w:val="000000" w:themeColor="text1"/>
                <w:sz w:val="20"/>
                <w:szCs w:val="20"/>
              </w:rPr>
            </w:pPr>
            <w:r>
              <w:rPr>
                <w:rFonts w:ascii="Aptos Narrow" w:eastAsia="Times New Roman" w:hAnsi="Aptos Narrow" w:cstheme="majorHAnsi"/>
                <w:sz w:val="20"/>
                <w:szCs w:val="20"/>
              </w:rPr>
              <w:t>Esošo valsts budžeta līdzekļu ietvaros</w:t>
            </w:r>
          </w:p>
        </w:tc>
        <w:tc>
          <w:tcPr>
            <w:tcW w:w="2610" w:type="dxa"/>
            <w:vMerge/>
            <w:shd w:val="clear" w:color="auto" w:fill="auto"/>
          </w:tcPr>
          <w:p w14:paraId="29C76D1F" w14:textId="77777777" w:rsidR="0089045A" w:rsidRDefault="0089045A" w:rsidP="00F3401D">
            <w:pPr>
              <w:ind w:right="111"/>
              <w:rPr>
                <w:rFonts w:ascii="Aptos Narrow" w:hAnsi="Aptos Narrow" w:cstheme="majorHAnsi"/>
                <w:sz w:val="20"/>
                <w:szCs w:val="20"/>
              </w:rPr>
            </w:pPr>
          </w:p>
        </w:tc>
      </w:tr>
      <w:tr w:rsidR="0089045A" w:rsidRPr="003B3EEB" w14:paraId="25B86A1A" w14:textId="77777777" w:rsidTr="0089045A">
        <w:trPr>
          <w:trHeight w:val="330"/>
        </w:trPr>
        <w:tc>
          <w:tcPr>
            <w:tcW w:w="15446" w:type="dxa"/>
            <w:gridSpan w:val="8"/>
            <w:shd w:val="clear" w:color="auto" w:fill="1F4E79" w:themeFill="accent5" w:themeFillShade="80"/>
          </w:tcPr>
          <w:p w14:paraId="7CF031EE" w14:textId="05432B4D" w:rsidR="0089045A" w:rsidRPr="003B3EEB" w:rsidRDefault="0089045A" w:rsidP="00F3401D">
            <w:pPr>
              <w:ind w:right="111"/>
              <w:rPr>
                <w:rFonts w:ascii="Aptos Narrow" w:hAnsi="Aptos Narrow" w:cstheme="majorHAnsi"/>
                <w:sz w:val="20"/>
                <w:szCs w:val="20"/>
              </w:rPr>
            </w:pPr>
            <w:r w:rsidRPr="003B3EEB">
              <w:rPr>
                <w:rFonts w:ascii="Aptos Narrow" w:eastAsia="Times New Roman" w:hAnsi="Aptos Narrow" w:cstheme="majorHAnsi"/>
                <w:b/>
                <w:bCs/>
                <w:color w:val="FFFFFF" w:themeColor="background1"/>
              </w:rPr>
              <w:t xml:space="preserve">1.2.2. </w:t>
            </w:r>
            <w:r>
              <w:rPr>
                <w:rFonts w:ascii="Aptos Narrow" w:eastAsia="Times New Roman" w:hAnsi="Aptos Narrow" w:cstheme="majorHAnsi"/>
                <w:b/>
                <w:bCs/>
                <w:color w:val="FFFFFF" w:themeColor="background1"/>
              </w:rPr>
              <w:t>Profesionālā izglītība</w:t>
            </w:r>
          </w:p>
        </w:tc>
      </w:tr>
      <w:tr w:rsidR="0017066A" w:rsidRPr="00386FA1" w14:paraId="20708B16" w14:textId="77777777" w:rsidTr="00C0561D">
        <w:trPr>
          <w:trHeight w:val="481"/>
        </w:trPr>
        <w:tc>
          <w:tcPr>
            <w:tcW w:w="1144" w:type="dxa"/>
            <w:shd w:val="clear" w:color="auto" w:fill="auto"/>
          </w:tcPr>
          <w:p w14:paraId="6426FAB4" w14:textId="0C62F0F5" w:rsidR="0089045A" w:rsidRPr="00AC42AC" w:rsidRDefault="0089045A" w:rsidP="00F3401D">
            <w:pPr>
              <w:ind w:right="111"/>
              <w:rPr>
                <w:rFonts w:ascii="Aptos Narrow" w:eastAsia="Times New Roman" w:hAnsi="Aptos Narrow" w:cstheme="majorHAnsi"/>
                <w:sz w:val="20"/>
                <w:szCs w:val="20"/>
              </w:rPr>
            </w:pPr>
            <w:r w:rsidRPr="00AC42AC">
              <w:rPr>
                <w:rFonts w:ascii="Aptos Narrow" w:eastAsia="Times New Roman" w:hAnsi="Aptos Narrow" w:cstheme="majorHAnsi"/>
                <w:sz w:val="20"/>
                <w:szCs w:val="20"/>
              </w:rPr>
              <w:t>1.2.2.1.</w:t>
            </w:r>
          </w:p>
        </w:tc>
        <w:tc>
          <w:tcPr>
            <w:tcW w:w="2552" w:type="dxa"/>
            <w:shd w:val="clear" w:color="auto" w:fill="auto"/>
          </w:tcPr>
          <w:p w14:paraId="466CABF9" w14:textId="7CE0EF54" w:rsidR="0089045A" w:rsidRPr="00AC42AC" w:rsidRDefault="0089045A" w:rsidP="00F3401D">
            <w:pPr>
              <w:ind w:right="111"/>
              <w:rPr>
                <w:rFonts w:ascii="Aptos Narrow" w:eastAsia="Times New Roman" w:hAnsi="Aptos Narrow" w:cstheme="majorHAnsi"/>
                <w:sz w:val="20"/>
                <w:szCs w:val="20"/>
              </w:rPr>
            </w:pPr>
            <w:r>
              <w:rPr>
                <w:rFonts w:ascii="Aptos Narrow" w:eastAsia="Times New Roman" w:hAnsi="Aptos Narrow" w:cstheme="majorHAnsi"/>
                <w:sz w:val="20"/>
                <w:szCs w:val="20"/>
              </w:rPr>
              <w:t>N</w:t>
            </w:r>
            <w:r w:rsidRPr="003B3EEB">
              <w:rPr>
                <w:rFonts w:ascii="Aptos Narrow" w:eastAsia="Times New Roman" w:hAnsi="Aptos Narrow" w:cstheme="majorHAnsi"/>
                <w:sz w:val="20"/>
                <w:szCs w:val="20"/>
              </w:rPr>
              <w:t xml:space="preserve">ozarē balstītas profesionālās izglītības iegūšanas </w:t>
            </w:r>
            <w:r>
              <w:rPr>
                <w:rFonts w:ascii="Aptos Narrow" w:eastAsia="Times New Roman" w:hAnsi="Aptos Narrow" w:cstheme="majorHAnsi"/>
                <w:sz w:val="20"/>
                <w:szCs w:val="20"/>
              </w:rPr>
              <w:t>modeļu izstrāde</w:t>
            </w:r>
            <w:r w:rsidRPr="003B3EEB">
              <w:rPr>
                <w:rFonts w:ascii="Aptos Narrow" w:eastAsia="Times New Roman" w:hAnsi="Aptos Narrow" w:cstheme="majorHAnsi"/>
                <w:sz w:val="20"/>
                <w:szCs w:val="20"/>
              </w:rPr>
              <w:t>, nodrošinot prakses pie nozaru uzņēmumiem</w:t>
            </w:r>
          </w:p>
        </w:tc>
        <w:tc>
          <w:tcPr>
            <w:tcW w:w="2021" w:type="dxa"/>
            <w:gridSpan w:val="2"/>
            <w:shd w:val="clear" w:color="auto" w:fill="auto"/>
          </w:tcPr>
          <w:p w14:paraId="520E4E77" w14:textId="5C4A58DC" w:rsidR="0089045A" w:rsidRPr="00AC42AC" w:rsidRDefault="0089045A" w:rsidP="00F3401D">
            <w:pPr>
              <w:ind w:right="111"/>
              <w:rPr>
                <w:rFonts w:ascii="Aptos Narrow" w:eastAsia="Times New Roman" w:hAnsi="Aptos Narrow" w:cstheme="majorHAnsi"/>
                <w:sz w:val="20"/>
                <w:szCs w:val="20"/>
              </w:rPr>
            </w:pPr>
            <w:r w:rsidRPr="003B3EEB">
              <w:rPr>
                <w:rFonts w:ascii="Aptos Narrow" w:eastAsia="Times New Roman" w:hAnsi="Aptos Narrow" w:cstheme="majorHAnsi"/>
                <w:sz w:val="20"/>
                <w:szCs w:val="20"/>
              </w:rPr>
              <w:t>Izstrādāti nozarē balstītas profesionālās izglītības iegūšanas modeļi</w:t>
            </w:r>
            <w:r>
              <w:rPr>
                <w:rFonts w:ascii="Aptos Narrow" w:eastAsia="Times New Roman" w:hAnsi="Aptos Narrow" w:cstheme="majorHAnsi"/>
                <w:sz w:val="20"/>
                <w:szCs w:val="20"/>
              </w:rPr>
              <w:t xml:space="preserve"> (skaits)</w:t>
            </w:r>
          </w:p>
        </w:tc>
        <w:tc>
          <w:tcPr>
            <w:tcW w:w="2783" w:type="dxa"/>
            <w:shd w:val="clear" w:color="auto" w:fill="auto"/>
          </w:tcPr>
          <w:p w14:paraId="09E5115D" w14:textId="2B3FC6C4" w:rsidR="0089045A" w:rsidRPr="00AC42AC" w:rsidRDefault="0089045A" w:rsidP="00F3401D">
            <w:pPr>
              <w:ind w:right="111"/>
              <w:rPr>
                <w:rFonts w:ascii="Aptos Narrow" w:eastAsia="Times New Roman" w:hAnsi="Aptos Narrow" w:cstheme="majorHAnsi"/>
                <w:sz w:val="20"/>
                <w:szCs w:val="20"/>
              </w:rPr>
            </w:pPr>
            <w:r w:rsidRPr="003B3EEB">
              <w:rPr>
                <w:rFonts w:ascii="Aptos Narrow" w:eastAsia="Times New Roman" w:hAnsi="Aptos Narrow" w:cstheme="majorHAnsi"/>
                <w:sz w:val="20"/>
                <w:szCs w:val="20"/>
              </w:rPr>
              <w:t>3</w:t>
            </w:r>
          </w:p>
        </w:tc>
        <w:tc>
          <w:tcPr>
            <w:tcW w:w="2458" w:type="dxa"/>
            <w:shd w:val="clear" w:color="auto" w:fill="auto"/>
          </w:tcPr>
          <w:p w14:paraId="33D7C001" w14:textId="48B914AF" w:rsidR="0089045A" w:rsidRPr="00AC42AC" w:rsidRDefault="0089045A" w:rsidP="00F3401D">
            <w:pPr>
              <w:ind w:right="111"/>
              <w:rPr>
                <w:rFonts w:ascii="Aptos Narrow" w:eastAsia="Times New Roman" w:hAnsi="Aptos Narrow" w:cstheme="majorHAnsi"/>
                <w:sz w:val="20"/>
                <w:szCs w:val="20"/>
              </w:rPr>
            </w:pPr>
            <w:proofErr w:type="gramStart"/>
            <w:r w:rsidRPr="003B3EEB">
              <w:rPr>
                <w:rFonts w:ascii="Aptos Narrow" w:eastAsia="Times New Roman" w:hAnsi="Aptos Narrow" w:cstheme="majorHAnsi"/>
                <w:sz w:val="20"/>
                <w:szCs w:val="20"/>
              </w:rPr>
              <w:t>202</w:t>
            </w:r>
            <w:r>
              <w:rPr>
                <w:rFonts w:ascii="Aptos Narrow" w:eastAsia="Times New Roman" w:hAnsi="Aptos Narrow" w:cstheme="majorHAnsi"/>
                <w:sz w:val="20"/>
                <w:szCs w:val="20"/>
              </w:rPr>
              <w:t>6</w:t>
            </w:r>
            <w:r w:rsidRPr="003B3EEB">
              <w:rPr>
                <w:rFonts w:ascii="Aptos Narrow" w:eastAsia="Times New Roman" w:hAnsi="Aptos Narrow" w:cstheme="majorHAnsi"/>
                <w:sz w:val="20"/>
                <w:szCs w:val="20"/>
              </w:rPr>
              <w:t>.g.</w:t>
            </w:r>
            <w:proofErr w:type="gramEnd"/>
            <w:r w:rsidRPr="003B3EEB">
              <w:rPr>
                <w:rFonts w:ascii="Aptos Narrow" w:eastAsia="Times New Roman" w:hAnsi="Aptos Narrow" w:cstheme="majorHAnsi"/>
                <w:sz w:val="20"/>
                <w:szCs w:val="20"/>
              </w:rPr>
              <w:t xml:space="preserve"> I</w:t>
            </w:r>
            <w:r>
              <w:rPr>
                <w:rFonts w:ascii="Aptos Narrow" w:eastAsia="Times New Roman" w:hAnsi="Aptos Narrow" w:cstheme="majorHAnsi"/>
                <w:sz w:val="20"/>
                <w:szCs w:val="20"/>
              </w:rPr>
              <w:t>I</w:t>
            </w:r>
            <w:r w:rsidRPr="003B3EEB">
              <w:rPr>
                <w:rFonts w:ascii="Aptos Narrow" w:eastAsia="Times New Roman" w:hAnsi="Aptos Narrow" w:cstheme="majorHAnsi"/>
                <w:sz w:val="20"/>
                <w:szCs w:val="20"/>
              </w:rPr>
              <w:t xml:space="preserve"> ceturksnis</w:t>
            </w:r>
          </w:p>
        </w:tc>
        <w:tc>
          <w:tcPr>
            <w:tcW w:w="1878" w:type="dxa"/>
            <w:shd w:val="clear" w:color="auto" w:fill="auto"/>
          </w:tcPr>
          <w:p w14:paraId="76EDA813" w14:textId="6FD8FC4C" w:rsidR="0089045A" w:rsidRPr="00AC42AC" w:rsidRDefault="0089045A" w:rsidP="00F3401D">
            <w:pPr>
              <w:ind w:right="111"/>
              <w:rPr>
                <w:rFonts w:ascii="Aptos Narrow" w:eastAsia="Times New Roman" w:hAnsi="Aptos Narrow" w:cstheme="majorHAnsi"/>
                <w:sz w:val="20"/>
                <w:szCs w:val="20"/>
              </w:rPr>
            </w:pPr>
            <w:r w:rsidRPr="003B3EEB">
              <w:rPr>
                <w:rFonts w:ascii="Aptos Narrow" w:eastAsia="Times New Roman" w:hAnsi="Aptos Narrow" w:cstheme="majorHAnsi"/>
                <w:sz w:val="20"/>
                <w:szCs w:val="20"/>
              </w:rPr>
              <w:t>Šveices sadarbības programmas atbalsta programma “Spēcīgākas darba vidē balstītas mācības profesionālās izglītības un mācību pilnveidošanai Latvijā”</w:t>
            </w:r>
          </w:p>
        </w:tc>
        <w:tc>
          <w:tcPr>
            <w:tcW w:w="2610" w:type="dxa"/>
            <w:shd w:val="clear" w:color="auto" w:fill="auto"/>
          </w:tcPr>
          <w:p w14:paraId="53668E5E" w14:textId="65C52C3D" w:rsidR="0089045A" w:rsidRPr="00AC42AC" w:rsidRDefault="0089045A" w:rsidP="00F3401D">
            <w:pPr>
              <w:ind w:right="111"/>
              <w:rPr>
                <w:rFonts w:ascii="Aptos Narrow" w:eastAsia="Times New Roman" w:hAnsi="Aptos Narrow" w:cstheme="majorHAnsi"/>
                <w:sz w:val="20"/>
                <w:szCs w:val="20"/>
              </w:rPr>
            </w:pPr>
            <w:r w:rsidRPr="003B3EEB">
              <w:rPr>
                <w:rFonts w:ascii="Aptos Narrow" w:eastAsia="Times New Roman" w:hAnsi="Aptos Narrow" w:cstheme="majorHAnsi"/>
                <w:sz w:val="20"/>
                <w:szCs w:val="20"/>
              </w:rPr>
              <w:t xml:space="preserve">IZM, </w:t>
            </w:r>
            <w:r>
              <w:rPr>
                <w:rFonts w:ascii="Aptos Narrow" w:eastAsia="Times New Roman" w:hAnsi="Aptos Narrow" w:cstheme="majorHAnsi"/>
                <w:sz w:val="20"/>
                <w:szCs w:val="20"/>
              </w:rPr>
              <w:t xml:space="preserve">VISC </w:t>
            </w:r>
            <w:r w:rsidRPr="003B3EEB">
              <w:rPr>
                <w:rFonts w:ascii="Aptos Narrow" w:eastAsia="Times New Roman" w:hAnsi="Aptos Narrow" w:cstheme="majorHAnsi"/>
                <w:sz w:val="20"/>
                <w:szCs w:val="20"/>
              </w:rPr>
              <w:t xml:space="preserve">/ LDDK, </w:t>
            </w:r>
            <w:r w:rsidRPr="000B6B2F">
              <w:rPr>
                <w:rFonts w:ascii="Aptos Narrow" w:eastAsia="Times New Roman" w:hAnsi="Aptos Narrow" w:cstheme="majorHAnsi"/>
                <w:sz w:val="20"/>
                <w:szCs w:val="20"/>
              </w:rPr>
              <w:t>LOSP</w:t>
            </w:r>
            <w:r>
              <w:rPr>
                <w:rFonts w:ascii="Aptos Narrow" w:eastAsia="Times New Roman" w:hAnsi="Aptos Narrow" w:cstheme="majorHAnsi"/>
                <w:sz w:val="20"/>
                <w:szCs w:val="20"/>
              </w:rPr>
              <w:t xml:space="preserve">, </w:t>
            </w:r>
            <w:r w:rsidRPr="00D6350C">
              <w:rPr>
                <w:rFonts w:ascii="Aptos Narrow" w:eastAsia="Times New Roman" w:hAnsi="Aptos Narrow" w:cstheme="majorHAnsi"/>
                <w:sz w:val="20"/>
                <w:szCs w:val="20"/>
              </w:rPr>
              <w:t>LNKC</w:t>
            </w:r>
          </w:p>
        </w:tc>
      </w:tr>
      <w:tr w:rsidR="0017066A" w:rsidRPr="009160B1" w14:paraId="589056C7" w14:textId="77777777" w:rsidTr="00C0561D">
        <w:trPr>
          <w:trHeight w:val="4150"/>
        </w:trPr>
        <w:tc>
          <w:tcPr>
            <w:tcW w:w="1144" w:type="dxa"/>
            <w:shd w:val="clear" w:color="auto" w:fill="auto"/>
          </w:tcPr>
          <w:p w14:paraId="2ECB3DFD" w14:textId="4566E998" w:rsidR="0089045A" w:rsidRPr="003B3EEB" w:rsidRDefault="0089045A" w:rsidP="00F3401D">
            <w:pPr>
              <w:ind w:right="111"/>
              <w:rPr>
                <w:rFonts w:ascii="Aptos Narrow" w:hAnsi="Aptos Narrow" w:cstheme="majorHAnsi"/>
                <w:sz w:val="20"/>
                <w:szCs w:val="20"/>
              </w:rPr>
            </w:pPr>
            <w:r w:rsidRPr="003B3EEB">
              <w:rPr>
                <w:rFonts w:ascii="Aptos Narrow" w:eastAsia="Times New Roman" w:hAnsi="Aptos Narrow" w:cstheme="majorHAnsi"/>
                <w:sz w:val="20"/>
                <w:szCs w:val="20"/>
                <w:lang w:eastAsia="lv-LV"/>
              </w:rPr>
              <w:t>1.2.2.</w:t>
            </w:r>
            <w:r>
              <w:rPr>
                <w:rFonts w:ascii="Aptos Narrow" w:eastAsia="Times New Roman" w:hAnsi="Aptos Narrow" w:cstheme="majorHAnsi"/>
                <w:sz w:val="20"/>
                <w:szCs w:val="20"/>
                <w:lang w:eastAsia="lv-LV"/>
              </w:rPr>
              <w:t>2</w:t>
            </w:r>
            <w:r w:rsidRPr="003B3EEB">
              <w:rPr>
                <w:rFonts w:ascii="Aptos Narrow" w:eastAsia="Times New Roman" w:hAnsi="Aptos Narrow" w:cstheme="majorHAnsi"/>
                <w:sz w:val="20"/>
                <w:szCs w:val="20"/>
                <w:lang w:eastAsia="lv-LV"/>
              </w:rPr>
              <w:t>.</w:t>
            </w:r>
          </w:p>
        </w:tc>
        <w:tc>
          <w:tcPr>
            <w:tcW w:w="2552" w:type="dxa"/>
            <w:shd w:val="clear" w:color="auto" w:fill="auto"/>
          </w:tcPr>
          <w:p w14:paraId="23BB8B89" w14:textId="0445D573" w:rsidR="0089045A" w:rsidRPr="003B3EEB" w:rsidRDefault="0089045A" w:rsidP="00F3401D">
            <w:pPr>
              <w:ind w:right="111"/>
              <w:rPr>
                <w:rFonts w:ascii="Aptos Narrow" w:eastAsia="Times New Roman" w:hAnsi="Aptos Narrow" w:cstheme="majorBidi"/>
                <w:sz w:val="20"/>
                <w:szCs w:val="20"/>
                <w:lang w:eastAsia="lv-LV"/>
              </w:rPr>
            </w:pPr>
            <w:r w:rsidRPr="00AC42AC">
              <w:rPr>
                <w:rFonts w:ascii="Aptos Narrow" w:eastAsia="Times New Roman" w:hAnsi="Aptos Narrow" w:cstheme="majorHAnsi"/>
                <w:sz w:val="20"/>
                <w:szCs w:val="20"/>
              </w:rPr>
              <w:t xml:space="preserve">Sadarbības platformu izveide </w:t>
            </w:r>
            <w:proofErr w:type="spellStart"/>
            <w:r w:rsidRPr="00AC42AC">
              <w:rPr>
                <w:rFonts w:ascii="Aptos Narrow" w:eastAsia="Times New Roman" w:hAnsi="Aptos Narrow" w:cstheme="majorHAnsi"/>
                <w:sz w:val="20"/>
                <w:szCs w:val="20"/>
              </w:rPr>
              <w:t>starpdisciplinaritātes</w:t>
            </w:r>
            <w:proofErr w:type="spellEnd"/>
            <w:r w:rsidRPr="00AC42AC">
              <w:rPr>
                <w:rFonts w:ascii="Aptos Narrow" w:eastAsia="Times New Roman" w:hAnsi="Aptos Narrow" w:cstheme="majorHAnsi"/>
                <w:sz w:val="20"/>
                <w:szCs w:val="20"/>
              </w:rPr>
              <w:t xml:space="preserve"> attīstībai mācību un studiju procesa ietvaros Latvijas radošo industriju konkurētspējas stiprināšanai (Starpdisciplinārās izglītības, kultūras un radošo industriju atbalsta centrs “Tabakas </w:t>
            </w:r>
            <w:proofErr w:type="spellStart"/>
            <w:r w:rsidRPr="00AC42AC">
              <w:rPr>
                <w:rFonts w:ascii="Aptos Narrow" w:eastAsia="Times New Roman" w:hAnsi="Aptos Narrow" w:cstheme="majorHAnsi"/>
                <w:sz w:val="20"/>
                <w:szCs w:val="20"/>
              </w:rPr>
              <w:t>Fabrika”(Miera</w:t>
            </w:r>
            <w:proofErr w:type="spellEnd"/>
            <w:r w:rsidRPr="00AC42AC">
              <w:rPr>
                <w:rFonts w:ascii="Aptos Narrow" w:eastAsia="Times New Roman" w:hAnsi="Aptos Narrow" w:cstheme="majorHAnsi"/>
                <w:sz w:val="20"/>
                <w:szCs w:val="20"/>
              </w:rPr>
              <w:t xml:space="preserve"> iela), </w:t>
            </w:r>
            <w:proofErr w:type="spellStart"/>
            <w:r w:rsidRPr="00AC42AC">
              <w:rPr>
                <w:rFonts w:ascii="Aptos Narrow" w:eastAsia="Times New Roman" w:hAnsi="Aptos Narrow" w:cstheme="majorHAnsi"/>
                <w:sz w:val="20"/>
                <w:szCs w:val="20"/>
              </w:rPr>
              <w:t>prototipēšanas</w:t>
            </w:r>
            <w:proofErr w:type="spellEnd"/>
            <w:r w:rsidRPr="00AC42AC">
              <w:rPr>
                <w:rFonts w:ascii="Aptos Narrow" w:eastAsia="Times New Roman" w:hAnsi="Aptos Narrow" w:cstheme="majorHAnsi"/>
                <w:sz w:val="20"/>
                <w:szCs w:val="20"/>
              </w:rPr>
              <w:t xml:space="preserve"> darbnīca “</w:t>
            </w:r>
            <w:proofErr w:type="spellStart"/>
            <w:r w:rsidRPr="00AC42AC">
              <w:rPr>
                <w:rFonts w:ascii="Aptos Narrow" w:eastAsia="Times New Roman" w:hAnsi="Aptos Narrow" w:cstheme="majorHAnsi"/>
                <w:sz w:val="20"/>
                <w:szCs w:val="20"/>
              </w:rPr>
              <w:t>Riga</w:t>
            </w:r>
            <w:proofErr w:type="spellEnd"/>
            <w:r w:rsidRPr="00AC42AC">
              <w:rPr>
                <w:rFonts w:ascii="Aptos Narrow" w:eastAsia="Times New Roman" w:hAnsi="Aptos Narrow" w:cstheme="majorHAnsi"/>
                <w:sz w:val="20"/>
                <w:szCs w:val="20"/>
              </w:rPr>
              <w:t xml:space="preserve"> </w:t>
            </w:r>
            <w:proofErr w:type="spellStart"/>
            <w:r w:rsidRPr="00AC42AC">
              <w:rPr>
                <w:rFonts w:ascii="Aptos Narrow" w:eastAsia="Times New Roman" w:hAnsi="Aptos Narrow" w:cstheme="majorHAnsi"/>
                <w:sz w:val="20"/>
                <w:szCs w:val="20"/>
              </w:rPr>
              <w:t>Makerspace</w:t>
            </w:r>
            <w:proofErr w:type="spellEnd"/>
            <w:r w:rsidRPr="00AC42AC">
              <w:rPr>
                <w:rFonts w:ascii="Aptos Narrow" w:eastAsia="Times New Roman" w:hAnsi="Aptos Narrow" w:cstheme="majorHAnsi"/>
                <w:sz w:val="20"/>
                <w:szCs w:val="20"/>
              </w:rPr>
              <w:t>” (A.Briāna iela))</w:t>
            </w:r>
          </w:p>
          <w:p w14:paraId="4615E4E2" w14:textId="6CE4C748" w:rsidR="0089045A" w:rsidRPr="003B3EEB" w:rsidRDefault="0089045A" w:rsidP="00F3401D">
            <w:pPr>
              <w:ind w:right="111"/>
              <w:rPr>
                <w:rFonts w:ascii="Aptos Narrow" w:eastAsia="Times New Roman" w:hAnsi="Aptos Narrow" w:cstheme="majorBidi"/>
                <w:sz w:val="20"/>
                <w:szCs w:val="20"/>
                <w:lang w:eastAsia="lv-LV"/>
              </w:rPr>
            </w:pPr>
            <w:r w:rsidRPr="002D00AF">
              <w:rPr>
                <w:rFonts w:ascii="Aptos Narrow" w:eastAsia="Times New Roman" w:hAnsi="Aptos Narrow" w:cstheme="majorBidi"/>
                <w:sz w:val="20"/>
                <w:szCs w:val="20"/>
                <w:lang w:eastAsia="lv-LV"/>
              </w:rPr>
              <w:t>NKS</w:t>
            </w:r>
            <w:r w:rsidRPr="6700C780">
              <w:rPr>
                <w:rFonts w:ascii="Aptos Narrow" w:eastAsia="Times New Roman" w:hAnsi="Aptos Narrow" w:cstheme="majorBidi"/>
                <w:sz w:val="20"/>
                <w:szCs w:val="20"/>
                <w:lang w:eastAsia="lv-LV"/>
              </w:rPr>
              <w:t xml:space="preserve">, īpaši STEM nozarēs, pilnveide jaunu prasmju </w:t>
            </w:r>
            <w:r w:rsidRPr="6700C780">
              <w:rPr>
                <w:rFonts w:ascii="Aptos Narrow" w:eastAsia="Times New Roman" w:hAnsi="Aptos Narrow" w:cstheme="majorBidi"/>
                <w:sz w:val="20"/>
                <w:szCs w:val="20"/>
                <w:lang w:eastAsia="lv-LV"/>
              </w:rPr>
              <w:lastRenderedPageBreak/>
              <w:t>ieviešanai, profesionālās kvalifikācijas prasību pilnveide,</w:t>
            </w:r>
            <w:proofErr w:type="gramStart"/>
            <w:r w:rsidRPr="6700C780">
              <w:rPr>
                <w:rFonts w:ascii="Aptos Narrow" w:eastAsia="Times New Roman" w:hAnsi="Aptos Narrow" w:cstheme="majorBidi"/>
                <w:sz w:val="20"/>
                <w:szCs w:val="20"/>
                <w:lang w:eastAsia="lv-LV"/>
              </w:rPr>
              <w:t xml:space="preserve">  </w:t>
            </w:r>
            <w:proofErr w:type="gramEnd"/>
            <w:r w:rsidRPr="6700C780">
              <w:rPr>
                <w:rFonts w:ascii="Aptos Narrow" w:eastAsia="Times New Roman" w:hAnsi="Aptos Narrow" w:cstheme="majorBidi"/>
                <w:sz w:val="20"/>
                <w:szCs w:val="20"/>
                <w:lang w:eastAsia="lv-LV"/>
              </w:rPr>
              <w:t>otrajā, trešajā, ceturtajā un piektajā līmenī</w:t>
            </w:r>
          </w:p>
        </w:tc>
        <w:tc>
          <w:tcPr>
            <w:tcW w:w="2021" w:type="dxa"/>
            <w:gridSpan w:val="2"/>
            <w:shd w:val="clear" w:color="auto" w:fill="auto"/>
          </w:tcPr>
          <w:p w14:paraId="50FA8100" w14:textId="4F9523AA" w:rsidR="0089045A" w:rsidRPr="003B3EEB" w:rsidRDefault="0089045A" w:rsidP="00F3401D">
            <w:pPr>
              <w:ind w:right="111"/>
              <w:rPr>
                <w:rFonts w:ascii="Aptos Narrow" w:hAnsi="Aptos Narrow" w:cstheme="majorHAnsi"/>
                <w:sz w:val="20"/>
                <w:szCs w:val="20"/>
              </w:rPr>
            </w:pPr>
            <w:r w:rsidRPr="00AC42AC">
              <w:rPr>
                <w:rFonts w:ascii="Aptos Narrow" w:eastAsia="Times New Roman" w:hAnsi="Aptos Narrow" w:cstheme="majorHAnsi"/>
                <w:sz w:val="20"/>
                <w:szCs w:val="20"/>
              </w:rPr>
              <w:lastRenderedPageBreak/>
              <w:t>Izveidotas sadarbības platformas (skaits)</w:t>
            </w:r>
          </w:p>
        </w:tc>
        <w:tc>
          <w:tcPr>
            <w:tcW w:w="2783" w:type="dxa"/>
            <w:shd w:val="clear" w:color="auto" w:fill="auto"/>
          </w:tcPr>
          <w:p w14:paraId="26930E4B" w14:textId="4C8E3112" w:rsidR="0089045A" w:rsidRPr="003B3EEB" w:rsidRDefault="0089045A" w:rsidP="00F3401D">
            <w:pPr>
              <w:ind w:right="111"/>
              <w:rPr>
                <w:rFonts w:ascii="Aptos Narrow" w:hAnsi="Aptos Narrow" w:cstheme="majorHAnsi"/>
                <w:sz w:val="20"/>
                <w:szCs w:val="20"/>
              </w:rPr>
            </w:pPr>
            <w:r w:rsidRPr="00AC42AC">
              <w:rPr>
                <w:rFonts w:ascii="Aptos Narrow" w:eastAsia="Times New Roman" w:hAnsi="Aptos Narrow" w:cstheme="majorHAnsi"/>
                <w:sz w:val="20"/>
                <w:szCs w:val="20"/>
              </w:rPr>
              <w:t>2</w:t>
            </w:r>
          </w:p>
        </w:tc>
        <w:tc>
          <w:tcPr>
            <w:tcW w:w="2458" w:type="dxa"/>
            <w:shd w:val="clear" w:color="auto" w:fill="auto"/>
          </w:tcPr>
          <w:p w14:paraId="1D83F610" w14:textId="392C434B" w:rsidR="0089045A" w:rsidRPr="003B3EEB" w:rsidRDefault="0089045A" w:rsidP="00F3401D">
            <w:pPr>
              <w:ind w:right="111"/>
              <w:rPr>
                <w:rFonts w:ascii="Aptos Narrow" w:hAnsi="Aptos Narrow" w:cstheme="majorHAnsi"/>
                <w:sz w:val="20"/>
                <w:szCs w:val="20"/>
              </w:rPr>
            </w:pPr>
            <w:proofErr w:type="gramStart"/>
            <w:r w:rsidRPr="00AC42AC">
              <w:rPr>
                <w:rFonts w:ascii="Aptos Narrow" w:eastAsia="Times New Roman" w:hAnsi="Aptos Narrow" w:cstheme="majorHAnsi"/>
                <w:sz w:val="20"/>
                <w:szCs w:val="20"/>
              </w:rPr>
              <w:t>2027.g.</w:t>
            </w:r>
            <w:proofErr w:type="gramEnd"/>
            <w:r w:rsidRPr="00AC42AC">
              <w:rPr>
                <w:rFonts w:ascii="Aptos Narrow" w:eastAsia="Times New Roman" w:hAnsi="Aptos Narrow" w:cstheme="majorHAnsi"/>
                <w:sz w:val="20"/>
                <w:szCs w:val="20"/>
              </w:rPr>
              <w:t xml:space="preserve"> IV ceturksnis</w:t>
            </w:r>
          </w:p>
        </w:tc>
        <w:tc>
          <w:tcPr>
            <w:tcW w:w="1878" w:type="dxa"/>
            <w:shd w:val="clear" w:color="auto" w:fill="auto"/>
          </w:tcPr>
          <w:p w14:paraId="6A8381B3" w14:textId="1B1BA8F3" w:rsidR="0089045A" w:rsidRPr="003B3EEB" w:rsidRDefault="0089045A" w:rsidP="00F3401D">
            <w:pPr>
              <w:ind w:right="111"/>
              <w:rPr>
                <w:rFonts w:ascii="Aptos Narrow" w:eastAsia="Times New Roman" w:hAnsi="Aptos Narrow" w:cstheme="majorHAnsi"/>
                <w:sz w:val="20"/>
                <w:szCs w:val="20"/>
              </w:rPr>
            </w:pPr>
            <w:r w:rsidRPr="00AC42AC">
              <w:rPr>
                <w:rFonts w:ascii="Aptos Narrow" w:eastAsia="Times New Roman" w:hAnsi="Aptos Narrow" w:cstheme="majorHAnsi"/>
                <w:sz w:val="20"/>
                <w:szCs w:val="20"/>
              </w:rPr>
              <w:t>ESF</w:t>
            </w:r>
            <w:r w:rsidR="007F763C">
              <w:rPr>
                <w:rFonts w:ascii="Aptos Narrow" w:eastAsia="Times New Roman" w:hAnsi="Aptos Narrow" w:cstheme="majorHAnsi"/>
                <w:sz w:val="20"/>
                <w:szCs w:val="20"/>
              </w:rPr>
              <w:t>+</w:t>
            </w:r>
            <w:r w:rsidRPr="00AC42AC">
              <w:rPr>
                <w:rFonts w:ascii="Aptos Narrow" w:eastAsia="Times New Roman" w:hAnsi="Aptos Narrow" w:cstheme="majorHAnsi"/>
                <w:sz w:val="20"/>
                <w:szCs w:val="20"/>
              </w:rPr>
              <w:t xml:space="preserve"> finansējuma un esošo valsts budžeta līdzekļu ietvaros</w:t>
            </w:r>
            <w:r>
              <w:rPr>
                <w:rStyle w:val="FootnoteReference"/>
                <w:rFonts w:ascii="Aptos Narrow" w:eastAsia="Times New Roman" w:hAnsi="Aptos Narrow" w:cstheme="majorHAnsi"/>
                <w:sz w:val="20"/>
                <w:szCs w:val="20"/>
              </w:rPr>
              <w:footnoteReference w:id="12"/>
            </w:r>
          </w:p>
        </w:tc>
        <w:tc>
          <w:tcPr>
            <w:tcW w:w="2610" w:type="dxa"/>
            <w:shd w:val="clear" w:color="auto" w:fill="auto"/>
          </w:tcPr>
          <w:p w14:paraId="5213B194" w14:textId="7DE44B64" w:rsidR="0089045A" w:rsidRPr="003B3EEB" w:rsidRDefault="0089045A" w:rsidP="00F3401D">
            <w:pPr>
              <w:ind w:right="111"/>
              <w:rPr>
                <w:rFonts w:ascii="Aptos Narrow" w:hAnsi="Aptos Narrow" w:cstheme="majorHAnsi"/>
                <w:sz w:val="20"/>
                <w:szCs w:val="20"/>
              </w:rPr>
            </w:pPr>
            <w:r w:rsidRPr="00AC42AC">
              <w:rPr>
                <w:rFonts w:ascii="Aptos Narrow" w:eastAsia="Times New Roman" w:hAnsi="Aptos Narrow" w:cstheme="majorHAnsi"/>
                <w:sz w:val="20"/>
                <w:szCs w:val="20"/>
              </w:rPr>
              <w:t>KM, LKA,</w:t>
            </w:r>
            <w:proofErr w:type="gramStart"/>
            <w:r w:rsidRPr="00AC42AC">
              <w:rPr>
                <w:rFonts w:ascii="Aptos Narrow" w:eastAsia="Times New Roman" w:hAnsi="Aptos Narrow" w:cstheme="majorHAnsi"/>
                <w:sz w:val="20"/>
                <w:szCs w:val="20"/>
              </w:rPr>
              <w:t xml:space="preserve">  </w:t>
            </w:r>
            <w:proofErr w:type="gramEnd"/>
            <w:r w:rsidRPr="00AC42AC">
              <w:rPr>
                <w:rFonts w:ascii="Aptos Narrow" w:eastAsia="Times New Roman" w:hAnsi="Aptos Narrow" w:cstheme="majorHAnsi"/>
                <w:sz w:val="20"/>
                <w:szCs w:val="20"/>
              </w:rPr>
              <w:t xml:space="preserve">LMA, MIKC </w:t>
            </w:r>
            <w:r>
              <w:rPr>
                <w:rFonts w:ascii="Aptos Narrow" w:eastAsia="Times New Roman" w:hAnsi="Aptos Narrow" w:cstheme="majorHAnsi"/>
                <w:sz w:val="20"/>
                <w:szCs w:val="20"/>
              </w:rPr>
              <w:t>“</w:t>
            </w:r>
            <w:r w:rsidRPr="00AC42AC">
              <w:rPr>
                <w:rFonts w:ascii="Aptos Narrow" w:eastAsia="Times New Roman" w:hAnsi="Aptos Narrow" w:cstheme="majorHAnsi"/>
                <w:sz w:val="20"/>
                <w:szCs w:val="20"/>
              </w:rPr>
              <w:t>RDMV</w:t>
            </w:r>
            <w:r>
              <w:rPr>
                <w:rFonts w:ascii="Aptos Narrow" w:eastAsia="Times New Roman" w:hAnsi="Aptos Narrow" w:cstheme="majorHAnsi"/>
                <w:sz w:val="20"/>
                <w:szCs w:val="20"/>
              </w:rPr>
              <w:t>”</w:t>
            </w:r>
          </w:p>
        </w:tc>
      </w:tr>
      <w:tr w:rsidR="0017066A" w:rsidRPr="005E448B" w14:paraId="532D09C2" w14:textId="77777777" w:rsidTr="00C0561D">
        <w:trPr>
          <w:trHeight w:val="735"/>
        </w:trPr>
        <w:tc>
          <w:tcPr>
            <w:tcW w:w="1144" w:type="dxa"/>
            <w:vMerge w:val="restart"/>
            <w:shd w:val="clear" w:color="auto" w:fill="auto"/>
          </w:tcPr>
          <w:p w14:paraId="5166D402" w14:textId="16A8A059" w:rsidR="0089045A" w:rsidRPr="005E448B" w:rsidRDefault="0089045A" w:rsidP="00F3401D">
            <w:pPr>
              <w:ind w:right="111"/>
              <w:rPr>
                <w:rFonts w:ascii="Aptos Narrow" w:eastAsia="Times New Roman" w:hAnsi="Aptos Narrow" w:cstheme="majorHAnsi"/>
                <w:sz w:val="20"/>
                <w:szCs w:val="20"/>
              </w:rPr>
            </w:pPr>
            <w:r w:rsidRPr="005E448B">
              <w:rPr>
                <w:rFonts w:ascii="Aptos Narrow" w:eastAsia="Times New Roman" w:hAnsi="Aptos Narrow" w:cstheme="majorHAnsi"/>
                <w:sz w:val="20"/>
                <w:szCs w:val="20"/>
              </w:rPr>
              <w:t>1</w:t>
            </w:r>
            <w:r w:rsidRPr="005E448B">
              <w:rPr>
                <w:rFonts w:ascii="Aptos Narrow" w:hAnsi="Aptos Narrow"/>
                <w:sz w:val="20"/>
                <w:szCs w:val="20"/>
              </w:rPr>
              <w:t>.2.2.3.</w:t>
            </w:r>
          </w:p>
        </w:tc>
        <w:tc>
          <w:tcPr>
            <w:tcW w:w="2552" w:type="dxa"/>
            <w:vMerge w:val="restart"/>
            <w:shd w:val="clear" w:color="auto" w:fill="auto"/>
          </w:tcPr>
          <w:p w14:paraId="70E02FE2" w14:textId="21CAF7AB" w:rsidR="0089045A" w:rsidRPr="005E448B" w:rsidRDefault="0089045A" w:rsidP="00F3401D">
            <w:pPr>
              <w:ind w:right="111"/>
              <w:rPr>
                <w:rFonts w:ascii="Aptos Narrow" w:eastAsia="Times New Roman" w:hAnsi="Aptos Narrow" w:cstheme="majorHAnsi"/>
                <w:sz w:val="20"/>
                <w:szCs w:val="20"/>
              </w:rPr>
            </w:pPr>
            <w:r w:rsidRPr="002D00AF">
              <w:rPr>
                <w:rFonts w:ascii="Aptos Narrow" w:eastAsia="Times New Roman" w:hAnsi="Aptos Narrow" w:cstheme="majorBidi"/>
                <w:sz w:val="20"/>
                <w:szCs w:val="20"/>
                <w:lang w:eastAsia="lv-LV"/>
              </w:rPr>
              <w:t>NKS</w:t>
            </w:r>
            <w:r w:rsidRPr="6700C780">
              <w:rPr>
                <w:rFonts w:ascii="Aptos Narrow" w:eastAsia="Times New Roman" w:hAnsi="Aptos Narrow" w:cstheme="majorBidi"/>
                <w:sz w:val="20"/>
                <w:szCs w:val="20"/>
                <w:lang w:eastAsia="lv-LV"/>
              </w:rPr>
              <w:t>, īpaši STEM nozarēs, pilnveide jaunu prasmju ieviešanai, profesionālās kvalifikācijas prasību pilnveide,</w:t>
            </w:r>
            <w:proofErr w:type="gramStart"/>
            <w:r w:rsidRPr="6700C780">
              <w:rPr>
                <w:rFonts w:ascii="Aptos Narrow" w:eastAsia="Times New Roman" w:hAnsi="Aptos Narrow" w:cstheme="majorBidi"/>
                <w:sz w:val="20"/>
                <w:szCs w:val="20"/>
                <w:lang w:eastAsia="lv-LV"/>
              </w:rPr>
              <w:t xml:space="preserve">  </w:t>
            </w:r>
            <w:proofErr w:type="gramEnd"/>
            <w:r w:rsidRPr="6700C780">
              <w:rPr>
                <w:rFonts w:ascii="Aptos Narrow" w:eastAsia="Times New Roman" w:hAnsi="Aptos Narrow" w:cstheme="majorBidi"/>
                <w:sz w:val="20"/>
                <w:szCs w:val="20"/>
                <w:lang w:eastAsia="lv-LV"/>
              </w:rPr>
              <w:t>otrajā, trešajā, ceturtajā un piektajā līmenī</w:t>
            </w:r>
            <w:r w:rsidDel="00BB0AD6">
              <w:rPr>
                <w:rFonts w:ascii="Aptos Narrow" w:eastAsia="Times New Roman" w:hAnsi="Aptos Narrow" w:cstheme="majorHAnsi"/>
                <w:sz w:val="20"/>
                <w:szCs w:val="20"/>
              </w:rPr>
              <w:t xml:space="preserve"> </w:t>
            </w:r>
          </w:p>
        </w:tc>
        <w:tc>
          <w:tcPr>
            <w:tcW w:w="2021" w:type="dxa"/>
            <w:gridSpan w:val="2"/>
            <w:vMerge w:val="restart"/>
            <w:shd w:val="clear" w:color="auto" w:fill="auto"/>
          </w:tcPr>
          <w:p w14:paraId="6399E52A" w14:textId="028C0F5A" w:rsidR="0089045A" w:rsidRPr="005E448B" w:rsidRDefault="0089045A" w:rsidP="00F3401D">
            <w:pPr>
              <w:ind w:right="111"/>
              <w:rPr>
                <w:rFonts w:ascii="Aptos Narrow" w:eastAsia="Times New Roman" w:hAnsi="Aptos Narrow" w:cstheme="majorHAnsi"/>
                <w:sz w:val="20"/>
                <w:szCs w:val="20"/>
              </w:rPr>
            </w:pPr>
            <w:r w:rsidRPr="003B3EEB">
              <w:rPr>
                <w:rFonts w:ascii="Aptos Narrow" w:eastAsia="Times New Roman" w:hAnsi="Aptos Narrow" w:cstheme="majorHAnsi"/>
                <w:color w:val="000000" w:themeColor="text1"/>
                <w:sz w:val="20"/>
                <w:szCs w:val="20"/>
              </w:rPr>
              <w:t>Aktualizēt</w:t>
            </w:r>
            <w:r>
              <w:rPr>
                <w:rFonts w:ascii="Aptos Narrow" w:eastAsia="Times New Roman" w:hAnsi="Aptos Narrow" w:cstheme="majorHAnsi"/>
                <w:color w:val="000000" w:themeColor="text1"/>
                <w:sz w:val="20"/>
                <w:szCs w:val="20"/>
              </w:rPr>
              <w:t>as</w:t>
            </w:r>
            <w:r w:rsidRPr="003B3EEB">
              <w:rPr>
                <w:rFonts w:ascii="Aptos Narrow" w:eastAsia="Times New Roman" w:hAnsi="Aptos Narrow" w:cstheme="majorHAnsi"/>
                <w:color w:val="000000" w:themeColor="text1"/>
                <w:sz w:val="20"/>
                <w:szCs w:val="20"/>
              </w:rPr>
              <w:t xml:space="preserve"> profesionāl</w:t>
            </w:r>
            <w:r>
              <w:rPr>
                <w:rFonts w:ascii="Aptos Narrow" w:eastAsia="Times New Roman" w:hAnsi="Aptos Narrow" w:cstheme="majorHAnsi"/>
                <w:color w:val="000000" w:themeColor="text1"/>
                <w:sz w:val="20"/>
                <w:szCs w:val="20"/>
              </w:rPr>
              <w:t>ās</w:t>
            </w:r>
            <w:r w:rsidRPr="003B3EEB">
              <w:rPr>
                <w:rFonts w:ascii="Aptos Narrow" w:eastAsia="Times New Roman" w:hAnsi="Aptos Narrow" w:cstheme="majorHAnsi"/>
                <w:color w:val="000000" w:themeColor="text1"/>
                <w:sz w:val="20"/>
                <w:szCs w:val="20"/>
              </w:rPr>
              <w:t xml:space="preserve"> kvalifikācij</w:t>
            </w:r>
            <w:r>
              <w:rPr>
                <w:rFonts w:ascii="Aptos Narrow" w:eastAsia="Times New Roman" w:hAnsi="Aptos Narrow" w:cstheme="majorHAnsi"/>
                <w:color w:val="000000" w:themeColor="text1"/>
                <w:sz w:val="20"/>
                <w:szCs w:val="20"/>
              </w:rPr>
              <w:t>as</w:t>
            </w:r>
            <w:r w:rsidRPr="003B3EEB">
              <w:rPr>
                <w:rFonts w:ascii="Aptos Narrow" w:eastAsia="Times New Roman" w:hAnsi="Aptos Narrow" w:cstheme="majorHAnsi"/>
                <w:color w:val="000000" w:themeColor="text1"/>
                <w:sz w:val="20"/>
                <w:szCs w:val="20"/>
              </w:rPr>
              <w:t xml:space="preserve"> prasīb</w:t>
            </w:r>
            <w:r>
              <w:rPr>
                <w:rFonts w:ascii="Aptos Narrow" w:eastAsia="Times New Roman" w:hAnsi="Aptos Narrow" w:cstheme="majorHAnsi"/>
                <w:color w:val="000000" w:themeColor="text1"/>
                <w:sz w:val="20"/>
                <w:szCs w:val="20"/>
              </w:rPr>
              <w:t>as</w:t>
            </w:r>
            <w:r w:rsidRPr="003B3EEB">
              <w:rPr>
                <w:rFonts w:ascii="Aptos Narrow" w:eastAsia="Times New Roman" w:hAnsi="Aptos Narrow" w:cstheme="majorHAnsi"/>
                <w:color w:val="000000" w:themeColor="text1"/>
                <w:sz w:val="20"/>
                <w:szCs w:val="20"/>
              </w:rPr>
              <w:t xml:space="preserve"> </w:t>
            </w:r>
            <w:r>
              <w:rPr>
                <w:rFonts w:ascii="Aptos Narrow" w:eastAsia="Times New Roman" w:hAnsi="Aptos Narrow" w:cstheme="majorHAnsi"/>
                <w:color w:val="000000" w:themeColor="text1"/>
                <w:sz w:val="20"/>
                <w:szCs w:val="20"/>
              </w:rPr>
              <w:t>(</w:t>
            </w:r>
            <w:r w:rsidRPr="003B3EEB">
              <w:rPr>
                <w:rFonts w:ascii="Aptos Narrow" w:eastAsia="Times New Roman" w:hAnsi="Aptos Narrow" w:cstheme="majorHAnsi"/>
                <w:color w:val="000000" w:themeColor="text1"/>
                <w:sz w:val="20"/>
                <w:szCs w:val="20"/>
              </w:rPr>
              <w:t>skaits</w:t>
            </w:r>
            <w:r>
              <w:rPr>
                <w:rFonts w:ascii="Aptos Narrow" w:eastAsia="Times New Roman" w:hAnsi="Aptos Narrow" w:cstheme="majorHAnsi"/>
                <w:color w:val="000000" w:themeColor="text1"/>
                <w:sz w:val="20"/>
                <w:szCs w:val="20"/>
              </w:rPr>
              <w:t>)</w:t>
            </w:r>
          </w:p>
        </w:tc>
        <w:tc>
          <w:tcPr>
            <w:tcW w:w="2783" w:type="dxa"/>
            <w:shd w:val="clear" w:color="auto" w:fill="auto"/>
          </w:tcPr>
          <w:p w14:paraId="21F96409" w14:textId="523593F6" w:rsidR="0089045A" w:rsidRPr="005E448B" w:rsidRDefault="0089045A" w:rsidP="00F3401D">
            <w:pPr>
              <w:ind w:right="111"/>
              <w:rPr>
                <w:rFonts w:ascii="Aptos Narrow" w:eastAsia="Times New Roman" w:hAnsi="Aptos Narrow" w:cstheme="majorHAnsi"/>
                <w:sz w:val="20"/>
                <w:szCs w:val="20"/>
              </w:rPr>
            </w:pPr>
            <w:r>
              <w:rPr>
                <w:rFonts w:ascii="Aptos Narrow" w:eastAsia="Times New Roman" w:hAnsi="Aptos Narrow" w:cstheme="majorHAnsi"/>
                <w:sz w:val="20"/>
                <w:szCs w:val="20"/>
              </w:rPr>
              <w:t>15</w:t>
            </w:r>
          </w:p>
        </w:tc>
        <w:tc>
          <w:tcPr>
            <w:tcW w:w="2458" w:type="dxa"/>
            <w:shd w:val="clear" w:color="auto" w:fill="auto"/>
          </w:tcPr>
          <w:p w14:paraId="777F76B2" w14:textId="6C7A1AE9" w:rsidR="0089045A" w:rsidRPr="005E448B" w:rsidRDefault="0089045A" w:rsidP="00F3401D">
            <w:pPr>
              <w:ind w:right="111"/>
              <w:rPr>
                <w:rFonts w:ascii="Aptos Narrow" w:eastAsia="Times New Roman" w:hAnsi="Aptos Narrow" w:cstheme="majorHAnsi"/>
                <w:sz w:val="20"/>
                <w:szCs w:val="20"/>
              </w:rPr>
            </w:pPr>
            <w:proofErr w:type="gramStart"/>
            <w:r w:rsidRPr="003B3EEB">
              <w:rPr>
                <w:rFonts w:ascii="Aptos Narrow" w:hAnsi="Aptos Narrow" w:cstheme="majorHAnsi"/>
                <w:sz w:val="20"/>
                <w:szCs w:val="20"/>
              </w:rPr>
              <w:t>2025.g.</w:t>
            </w:r>
            <w:proofErr w:type="gramEnd"/>
            <w:r w:rsidRPr="003B3EEB">
              <w:rPr>
                <w:rFonts w:ascii="Aptos Narrow" w:hAnsi="Aptos Narrow" w:cstheme="majorHAnsi"/>
                <w:sz w:val="20"/>
                <w:szCs w:val="20"/>
              </w:rPr>
              <w:t xml:space="preserve"> IV ceturksnis</w:t>
            </w:r>
          </w:p>
        </w:tc>
        <w:tc>
          <w:tcPr>
            <w:tcW w:w="1878" w:type="dxa"/>
            <w:vMerge w:val="restart"/>
            <w:shd w:val="clear" w:color="auto" w:fill="auto"/>
          </w:tcPr>
          <w:p w14:paraId="317C1B0A" w14:textId="77777777" w:rsidR="0089045A" w:rsidRPr="009C61A1" w:rsidRDefault="0089045A" w:rsidP="00F3401D">
            <w:pPr>
              <w:ind w:right="111"/>
              <w:rPr>
                <w:rFonts w:ascii="Aptos Narrow" w:eastAsia="Times New Roman" w:hAnsi="Aptos Narrow" w:cstheme="majorHAnsi"/>
                <w:sz w:val="20"/>
                <w:szCs w:val="20"/>
              </w:rPr>
            </w:pPr>
            <w:r w:rsidRPr="009C61A1">
              <w:rPr>
                <w:rFonts w:ascii="Aptos Narrow" w:eastAsia="Times New Roman" w:hAnsi="Aptos Narrow" w:cstheme="majorHAnsi"/>
                <w:sz w:val="20"/>
                <w:szCs w:val="20"/>
              </w:rPr>
              <w:t>Esošā ESF+ finansējuma ietvaros</w:t>
            </w:r>
            <w:r w:rsidRPr="009C61A1">
              <w:rPr>
                <w:rStyle w:val="FootnoteReference"/>
                <w:rFonts w:ascii="Aptos Narrow" w:eastAsia="Times New Roman" w:hAnsi="Aptos Narrow" w:cstheme="majorHAnsi"/>
                <w:sz w:val="20"/>
                <w:szCs w:val="20"/>
              </w:rPr>
              <w:footnoteReference w:id="13"/>
            </w:r>
          </w:p>
          <w:p w14:paraId="6FF98B2A" w14:textId="77777777" w:rsidR="0089045A" w:rsidRPr="005E448B" w:rsidRDefault="0089045A" w:rsidP="00F3401D">
            <w:pPr>
              <w:ind w:right="111"/>
              <w:rPr>
                <w:rFonts w:ascii="Aptos Narrow" w:eastAsia="Times New Roman" w:hAnsi="Aptos Narrow" w:cstheme="majorHAnsi"/>
                <w:sz w:val="20"/>
                <w:szCs w:val="20"/>
              </w:rPr>
            </w:pPr>
          </w:p>
        </w:tc>
        <w:tc>
          <w:tcPr>
            <w:tcW w:w="2610" w:type="dxa"/>
            <w:vMerge w:val="restart"/>
            <w:shd w:val="clear" w:color="auto" w:fill="auto"/>
          </w:tcPr>
          <w:p w14:paraId="75DA4F9C" w14:textId="6B2E4E04" w:rsidR="0089045A" w:rsidRPr="005E448B" w:rsidRDefault="0089045A" w:rsidP="00F3401D">
            <w:pPr>
              <w:ind w:right="111"/>
              <w:rPr>
                <w:rFonts w:ascii="Aptos Narrow" w:eastAsia="Times New Roman" w:hAnsi="Aptos Narrow" w:cstheme="majorHAnsi"/>
                <w:sz w:val="20"/>
                <w:szCs w:val="20"/>
              </w:rPr>
            </w:pPr>
            <w:r w:rsidRPr="003B3EEB">
              <w:rPr>
                <w:rFonts w:ascii="Aptos Narrow" w:hAnsi="Aptos Narrow" w:cstheme="majorHAnsi"/>
                <w:sz w:val="20"/>
                <w:szCs w:val="20"/>
              </w:rPr>
              <w:t>IZM/</w:t>
            </w:r>
            <w:r>
              <w:rPr>
                <w:rFonts w:ascii="Aptos Narrow" w:hAnsi="Aptos Narrow" w:cstheme="majorHAnsi"/>
                <w:sz w:val="20"/>
                <w:szCs w:val="20"/>
              </w:rPr>
              <w:t xml:space="preserve"> VISC</w:t>
            </w:r>
            <w:r w:rsidRPr="003B3EEB">
              <w:rPr>
                <w:rFonts w:ascii="Aptos Narrow" w:hAnsi="Aptos Narrow" w:cstheme="majorHAnsi"/>
                <w:sz w:val="20"/>
                <w:szCs w:val="20"/>
              </w:rPr>
              <w:t xml:space="preserve">, </w:t>
            </w:r>
            <w:r w:rsidRPr="00812412">
              <w:rPr>
                <w:rFonts w:ascii="Aptos Narrow" w:hAnsi="Aptos Narrow"/>
                <w:sz w:val="20"/>
                <w:szCs w:val="20"/>
              </w:rPr>
              <w:t>EM</w:t>
            </w:r>
            <w:r>
              <w:rPr>
                <w:rFonts w:ascii="Aptos Narrow" w:hAnsi="Aptos Narrow"/>
                <w:sz w:val="20"/>
                <w:szCs w:val="20"/>
              </w:rPr>
              <w:t xml:space="preserve">, </w:t>
            </w:r>
            <w:r>
              <w:rPr>
                <w:rFonts w:ascii="Aptos Narrow" w:hAnsi="Aptos Narrow" w:cstheme="majorHAnsi"/>
                <w:sz w:val="20"/>
                <w:szCs w:val="20"/>
              </w:rPr>
              <w:t>KM, LNKC</w:t>
            </w:r>
            <w:r w:rsidRPr="00A02C9B">
              <w:rPr>
                <w:rFonts w:ascii="Aptos Narrow" w:hAnsi="Aptos Narrow"/>
                <w:sz w:val="20"/>
                <w:szCs w:val="20"/>
              </w:rPr>
              <w:t>,</w:t>
            </w:r>
            <w:r w:rsidRPr="003B3EEB">
              <w:rPr>
                <w:rFonts w:ascii="Aptos Narrow" w:hAnsi="Aptos Narrow" w:cstheme="majorHAnsi"/>
                <w:sz w:val="20"/>
                <w:szCs w:val="20"/>
              </w:rPr>
              <w:t xml:space="preserve"> NEP, LDDK, </w:t>
            </w:r>
            <w:r w:rsidRPr="003B3EEB" w:rsidDel="00556575">
              <w:rPr>
                <w:rFonts w:ascii="Aptos Narrow" w:hAnsi="Aptos Narrow" w:cstheme="majorHAnsi"/>
                <w:sz w:val="20"/>
                <w:szCs w:val="20"/>
              </w:rPr>
              <w:t>LBAS</w:t>
            </w:r>
            <w:r>
              <w:rPr>
                <w:rFonts w:ascii="Aptos Narrow" w:hAnsi="Aptos Narrow" w:cstheme="majorHAnsi"/>
                <w:sz w:val="20"/>
                <w:szCs w:val="20"/>
              </w:rPr>
              <w:t>, IKVD, LOSP</w:t>
            </w:r>
          </w:p>
        </w:tc>
      </w:tr>
      <w:tr w:rsidR="0017066A" w:rsidRPr="005E448B" w14:paraId="1E60729A" w14:textId="77777777" w:rsidTr="00C0561D">
        <w:trPr>
          <w:trHeight w:val="735"/>
        </w:trPr>
        <w:tc>
          <w:tcPr>
            <w:tcW w:w="1144" w:type="dxa"/>
            <w:vMerge/>
            <w:shd w:val="clear" w:color="auto" w:fill="auto"/>
          </w:tcPr>
          <w:p w14:paraId="05018B6E" w14:textId="77777777" w:rsidR="0089045A" w:rsidRPr="005E448B" w:rsidRDefault="0089045A" w:rsidP="00F3401D">
            <w:pPr>
              <w:ind w:right="111"/>
              <w:rPr>
                <w:rFonts w:ascii="Aptos Narrow" w:eastAsia="Times New Roman" w:hAnsi="Aptos Narrow" w:cstheme="majorHAnsi"/>
                <w:sz w:val="20"/>
                <w:szCs w:val="20"/>
              </w:rPr>
            </w:pPr>
          </w:p>
        </w:tc>
        <w:tc>
          <w:tcPr>
            <w:tcW w:w="2552" w:type="dxa"/>
            <w:vMerge/>
            <w:shd w:val="clear" w:color="auto" w:fill="auto"/>
          </w:tcPr>
          <w:p w14:paraId="274E9F9A" w14:textId="77777777" w:rsidR="0089045A" w:rsidRPr="002D00AF" w:rsidRDefault="0089045A" w:rsidP="00F3401D">
            <w:pPr>
              <w:ind w:right="111"/>
              <w:rPr>
                <w:rFonts w:ascii="Aptos Narrow" w:eastAsia="Times New Roman" w:hAnsi="Aptos Narrow" w:cstheme="majorBidi"/>
                <w:sz w:val="20"/>
                <w:szCs w:val="20"/>
                <w:lang w:eastAsia="lv-LV"/>
              </w:rPr>
            </w:pPr>
          </w:p>
        </w:tc>
        <w:tc>
          <w:tcPr>
            <w:tcW w:w="2021" w:type="dxa"/>
            <w:gridSpan w:val="2"/>
            <w:vMerge/>
            <w:shd w:val="clear" w:color="auto" w:fill="auto"/>
          </w:tcPr>
          <w:p w14:paraId="0E4DA9F8" w14:textId="77777777" w:rsidR="0089045A" w:rsidRPr="003B3EEB" w:rsidRDefault="0089045A" w:rsidP="00F3401D">
            <w:pPr>
              <w:ind w:right="111"/>
              <w:rPr>
                <w:rFonts w:ascii="Aptos Narrow" w:eastAsia="Times New Roman" w:hAnsi="Aptos Narrow" w:cstheme="majorHAnsi"/>
                <w:color w:val="000000" w:themeColor="text1"/>
                <w:sz w:val="20"/>
                <w:szCs w:val="20"/>
              </w:rPr>
            </w:pPr>
          </w:p>
        </w:tc>
        <w:tc>
          <w:tcPr>
            <w:tcW w:w="2783" w:type="dxa"/>
            <w:shd w:val="clear" w:color="auto" w:fill="auto"/>
          </w:tcPr>
          <w:p w14:paraId="547E4C76" w14:textId="67098BA2" w:rsidR="0089045A" w:rsidDel="00BB0AD6" w:rsidRDefault="0089045A" w:rsidP="00F3401D">
            <w:pPr>
              <w:ind w:right="111"/>
              <w:rPr>
                <w:rFonts w:ascii="Aptos Narrow" w:eastAsia="Times New Roman" w:hAnsi="Aptos Narrow" w:cstheme="majorHAnsi"/>
                <w:sz w:val="20"/>
                <w:szCs w:val="20"/>
              </w:rPr>
            </w:pPr>
            <w:r>
              <w:rPr>
                <w:rFonts w:ascii="Aptos Narrow" w:eastAsia="Times New Roman" w:hAnsi="Aptos Narrow" w:cstheme="majorHAnsi"/>
                <w:sz w:val="20"/>
                <w:szCs w:val="20"/>
              </w:rPr>
              <w:t>15</w:t>
            </w:r>
          </w:p>
        </w:tc>
        <w:tc>
          <w:tcPr>
            <w:tcW w:w="2458" w:type="dxa"/>
            <w:shd w:val="clear" w:color="auto" w:fill="auto"/>
          </w:tcPr>
          <w:p w14:paraId="0C481BA5" w14:textId="14BA7FC2" w:rsidR="0089045A" w:rsidDel="00BB0AD6" w:rsidRDefault="0089045A" w:rsidP="00F3401D">
            <w:pPr>
              <w:ind w:right="111"/>
              <w:rPr>
                <w:rFonts w:ascii="Aptos Narrow" w:eastAsia="Times New Roman" w:hAnsi="Aptos Narrow" w:cstheme="majorHAnsi"/>
                <w:sz w:val="20"/>
                <w:szCs w:val="20"/>
              </w:rPr>
            </w:pPr>
            <w:proofErr w:type="gramStart"/>
            <w:r w:rsidRPr="003B3EEB">
              <w:rPr>
                <w:rFonts w:ascii="Aptos Narrow" w:hAnsi="Aptos Narrow" w:cstheme="majorHAnsi"/>
                <w:sz w:val="20"/>
                <w:szCs w:val="20"/>
              </w:rPr>
              <w:t>2026.g.</w:t>
            </w:r>
            <w:proofErr w:type="gramEnd"/>
            <w:r w:rsidRPr="003B3EEB">
              <w:rPr>
                <w:rFonts w:ascii="Aptos Narrow" w:hAnsi="Aptos Narrow" w:cstheme="majorHAnsi"/>
                <w:sz w:val="20"/>
                <w:szCs w:val="20"/>
              </w:rPr>
              <w:t xml:space="preserve"> I ceturksnis</w:t>
            </w:r>
          </w:p>
        </w:tc>
        <w:tc>
          <w:tcPr>
            <w:tcW w:w="1878" w:type="dxa"/>
            <w:vMerge/>
            <w:shd w:val="clear" w:color="auto" w:fill="auto"/>
          </w:tcPr>
          <w:p w14:paraId="45593513" w14:textId="77777777" w:rsidR="0089045A" w:rsidRPr="009C61A1" w:rsidDel="00BB0AD6" w:rsidRDefault="0089045A" w:rsidP="00F3401D">
            <w:pPr>
              <w:ind w:right="111"/>
              <w:rPr>
                <w:rFonts w:ascii="Aptos Narrow" w:eastAsia="Times New Roman" w:hAnsi="Aptos Narrow" w:cstheme="majorHAnsi"/>
                <w:sz w:val="20"/>
                <w:szCs w:val="20"/>
              </w:rPr>
            </w:pPr>
          </w:p>
        </w:tc>
        <w:tc>
          <w:tcPr>
            <w:tcW w:w="2610" w:type="dxa"/>
            <w:vMerge/>
            <w:shd w:val="clear" w:color="auto" w:fill="auto"/>
          </w:tcPr>
          <w:p w14:paraId="0A55F338" w14:textId="77777777" w:rsidR="0089045A" w:rsidDel="00BB0AD6" w:rsidRDefault="0089045A" w:rsidP="00F3401D">
            <w:pPr>
              <w:ind w:right="111"/>
              <w:rPr>
                <w:rFonts w:ascii="Aptos Narrow" w:eastAsia="Times New Roman" w:hAnsi="Aptos Narrow" w:cstheme="majorHAnsi"/>
                <w:sz w:val="20"/>
                <w:szCs w:val="20"/>
              </w:rPr>
            </w:pPr>
          </w:p>
        </w:tc>
      </w:tr>
      <w:tr w:rsidR="0017066A" w:rsidRPr="005E448B" w14:paraId="27059BBD" w14:textId="77777777" w:rsidTr="00C0561D">
        <w:trPr>
          <w:trHeight w:val="481"/>
        </w:trPr>
        <w:tc>
          <w:tcPr>
            <w:tcW w:w="1144" w:type="dxa"/>
            <w:shd w:val="clear" w:color="auto" w:fill="auto"/>
          </w:tcPr>
          <w:p w14:paraId="7B10DA29" w14:textId="7A38A98B" w:rsidR="0089045A" w:rsidRPr="005E448B" w:rsidRDefault="0089045A" w:rsidP="00F3401D">
            <w:pPr>
              <w:ind w:right="111"/>
              <w:rPr>
                <w:rFonts w:ascii="Aptos Narrow" w:eastAsia="Times New Roman" w:hAnsi="Aptos Narrow" w:cstheme="majorHAnsi"/>
                <w:sz w:val="20"/>
                <w:szCs w:val="20"/>
              </w:rPr>
            </w:pPr>
            <w:r>
              <w:rPr>
                <w:rFonts w:ascii="Aptos Narrow" w:eastAsia="Times New Roman" w:hAnsi="Aptos Narrow" w:cstheme="majorHAnsi"/>
                <w:sz w:val="20"/>
                <w:szCs w:val="20"/>
              </w:rPr>
              <w:t>1.2.2.4.</w:t>
            </w:r>
          </w:p>
        </w:tc>
        <w:tc>
          <w:tcPr>
            <w:tcW w:w="2552" w:type="dxa"/>
            <w:shd w:val="clear" w:color="auto" w:fill="auto"/>
          </w:tcPr>
          <w:p w14:paraId="508E5F57" w14:textId="6A73DEDF" w:rsidR="0089045A" w:rsidRDefault="0089045A" w:rsidP="00F3401D">
            <w:pPr>
              <w:ind w:right="111"/>
              <w:rPr>
                <w:rFonts w:ascii="Aptos Narrow" w:eastAsia="Times New Roman" w:hAnsi="Aptos Narrow" w:cstheme="majorHAnsi"/>
                <w:sz w:val="20"/>
                <w:szCs w:val="20"/>
              </w:rPr>
            </w:pPr>
            <w:r>
              <w:rPr>
                <w:rFonts w:ascii="Aptos Narrow" w:eastAsia="Times New Roman" w:hAnsi="Aptos Narrow" w:cstheme="majorHAnsi"/>
                <w:sz w:val="20"/>
                <w:szCs w:val="20"/>
              </w:rPr>
              <w:t>N</w:t>
            </w:r>
            <w:r>
              <w:rPr>
                <w:rFonts w:ascii="Aptos Narrow" w:hAnsi="Aptos Narrow"/>
                <w:sz w:val="20"/>
                <w:szCs w:val="20"/>
              </w:rPr>
              <w:t>oslēgt</w:t>
            </w:r>
            <w:r w:rsidRPr="005E448B">
              <w:rPr>
                <w:rFonts w:ascii="Aptos Narrow" w:eastAsia="Times New Roman" w:hAnsi="Aptos Narrow" w:cstheme="majorHAnsi"/>
                <w:sz w:val="20"/>
                <w:szCs w:val="20"/>
              </w:rPr>
              <w:t xml:space="preserve"> </w:t>
            </w:r>
            <w:r>
              <w:rPr>
                <w:rFonts w:ascii="Aptos Narrow" w:eastAsia="Times New Roman" w:hAnsi="Aptos Narrow" w:cstheme="majorHAnsi"/>
                <w:sz w:val="20"/>
                <w:szCs w:val="20"/>
              </w:rPr>
              <w:t>NKS</w:t>
            </w:r>
            <w:r w:rsidRPr="005E448B">
              <w:rPr>
                <w:rFonts w:ascii="Aptos Narrow" w:eastAsia="Times New Roman" w:hAnsi="Aptos Narrow" w:cstheme="majorHAnsi"/>
                <w:sz w:val="20"/>
                <w:szCs w:val="20"/>
              </w:rPr>
              <w:t xml:space="preserve"> kodu sistēmas ieviešanu</w:t>
            </w:r>
          </w:p>
        </w:tc>
        <w:tc>
          <w:tcPr>
            <w:tcW w:w="2021" w:type="dxa"/>
            <w:gridSpan w:val="2"/>
            <w:shd w:val="clear" w:color="auto" w:fill="auto"/>
          </w:tcPr>
          <w:p w14:paraId="00EC5D9B" w14:textId="7A39EEBE" w:rsidR="0089045A" w:rsidRDefault="0089045A" w:rsidP="00F3401D">
            <w:pPr>
              <w:ind w:right="111"/>
              <w:rPr>
                <w:rFonts w:ascii="Aptos Narrow" w:eastAsia="Times New Roman" w:hAnsi="Aptos Narrow" w:cstheme="majorHAnsi"/>
                <w:sz w:val="20"/>
                <w:szCs w:val="20"/>
              </w:rPr>
            </w:pPr>
            <w:r>
              <w:rPr>
                <w:rFonts w:ascii="Aptos Narrow" w:eastAsia="Times New Roman" w:hAnsi="Aptos Narrow" w:cstheme="majorHAnsi"/>
                <w:sz w:val="20"/>
                <w:szCs w:val="20"/>
              </w:rPr>
              <w:t>Ieviesta NKS kodu sistēma (skaits)</w:t>
            </w:r>
          </w:p>
        </w:tc>
        <w:tc>
          <w:tcPr>
            <w:tcW w:w="2783" w:type="dxa"/>
            <w:shd w:val="clear" w:color="auto" w:fill="auto"/>
          </w:tcPr>
          <w:p w14:paraId="06CFC45A" w14:textId="1B88F825" w:rsidR="0089045A" w:rsidRDefault="0089045A" w:rsidP="00F3401D">
            <w:pPr>
              <w:ind w:right="111"/>
              <w:rPr>
                <w:rFonts w:ascii="Aptos Narrow" w:eastAsia="Times New Roman" w:hAnsi="Aptos Narrow" w:cstheme="majorHAnsi"/>
                <w:sz w:val="20"/>
                <w:szCs w:val="20"/>
              </w:rPr>
            </w:pPr>
            <w:r>
              <w:rPr>
                <w:rFonts w:ascii="Aptos Narrow" w:eastAsia="Times New Roman" w:hAnsi="Aptos Narrow" w:cstheme="majorHAnsi"/>
                <w:sz w:val="20"/>
                <w:szCs w:val="20"/>
              </w:rPr>
              <w:t>1</w:t>
            </w:r>
          </w:p>
        </w:tc>
        <w:tc>
          <w:tcPr>
            <w:tcW w:w="2458" w:type="dxa"/>
            <w:shd w:val="clear" w:color="auto" w:fill="auto"/>
          </w:tcPr>
          <w:p w14:paraId="6BAC5748" w14:textId="70A46680" w:rsidR="0089045A" w:rsidRDefault="0089045A" w:rsidP="00F3401D">
            <w:pPr>
              <w:ind w:right="111"/>
              <w:rPr>
                <w:rFonts w:ascii="Aptos Narrow" w:eastAsia="Times New Roman" w:hAnsi="Aptos Narrow" w:cstheme="majorHAnsi"/>
                <w:sz w:val="20"/>
                <w:szCs w:val="20"/>
              </w:rPr>
            </w:pPr>
            <w:r>
              <w:rPr>
                <w:rFonts w:ascii="Aptos Narrow" w:eastAsia="Times New Roman" w:hAnsi="Aptos Narrow" w:cstheme="majorHAnsi"/>
                <w:sz w:val="20"/>
                <w:szCs w:val="20"/>
              </w:rPr>
              <w:t>2027. g. IV ceturksnis</w:t>
            </w:r>
          </w:p>
        </w:tc>
        <w:tc>
          <w:tcPr>
            <w:tcW w:w="1878" w:type="dxa"/>
            <w:shd w:val="clear" w:color="auto" w:fill="auto"/>
          </w:tcPr>
          <w:p w14:paraId="171DE3C4" w14:textId="77777777" w:rsidR="0089045A" w:rsidRPr="009C61A1" w:rsidRDefault="0089045A" w:rsidP="00F3401D">
            <w:pPr>
              <w:ind w:right="111"/>
              <w:rPr>
                <w:rFonts w:ascii="Aptos Narrow" w:eastAsia="Times New Roman" w:hAnsi="Aptos Narrow" w:cstheme="majorHAnsi"/>
                <w:sz w:val="20"/>
                <w:szCs w:val="20"/>
              </w:rPr>
            </w:pPr>
            <w:r w:rsidRPr="009C61A1">
              <w:rPr>
                <w:rFonts w:ascii="Aptos Narrow" w:eastAsia="Times New Roman" w:hAnsi="Aptos Narrow" w:cstheme="majorHAnsi"/>
                <w:sz w:val="20"/>
                <w:szCs w:val="20"/>
              </w:rPr>
              <w:t>Esošā ESF+ finansējuma ietvaros</w:t>
            </w:r>
            <w:r w:rsidRPr="009C61A1">
              <w:rPr>
                <w:rStyle w:val="FootnoteReference"/>
                <w:rFonts w:ascii="Aptos Narrow" w:eastAsia="Times New Roman" w:hAnsi="Aptos Narrow" w:cstheme="majorHAnsi"/>
                <w:sz w:val="20"/>
                <w:szCs w:val="20"/>
              </w:rPr>
              <w:footnoteReference w:id="14"/>
            </w:r>
          </w:p>
          <w:p w14:paraId="4D9D5F67" w14:textId="249353CC" w:rsidR="0089045A" w:rsidRPr="009C61A1" w:rsidRDefault="0089045A" w:rsidP="00F3401D">
            <w:pPr>
              <w:ind w:right="111"/>
              <w:rPr>
                <w:rFonts w:ascii="Aptos Narrow" w:eastAsia="Times New Roman" w:hAnsi="Aptos Narrow" w:cstheme="majorHAnsi"/>
                <w:sz w:val="20"/>
                <w:szCs w:val="20"/>
              </w:rPr>
            </w:pPr>
          </w:p>
        </w:tc>
        <w:tc>
          <w:tcPr>
            <w:tcW w:w="2610" w:type="dxa"/>
            <w:shd w:val="clear" w:color="auto" w:fill="auto"/>
          </w:tcPr>
          <w:p w14:paraId="2961C66A" w14:textId="4302702F" w:rsidR="0089045A" w:rsidRDefault="0089045A" w:rsidP="00F3401D">
            <w:pPr>
              <w:ind w:right="111"/>
              <w:rPr>
                <w:rFonts w:ascii="Aptos Narrow" w:eastAsia="Times New Roman" w:hAnsi="Aptos Narrow" w:cstheme="majorHAnsi"/>
                <w:sz w:val="20"/>
                <w:szCs w:val="20"/>
              </w:rPr>
            </w:pPr>
            <w:r>
              <w:rPr>
                <w:rFonts w:ascii="Aptos Narrow" w:eastAsia="Times New Roman" w:hAnsi="Aptos Narrow" w:cstheme="majorHAnsi"/>
                <w:sz w:val="20"/>
                <w:szCs w:val="20"/>
              </w:rPr>
              <w:t>IZM/ VID, CSP, PMLP</w:t>
            </w:r>
          </w:p>
        </w:tc>
      </w:tr>
      <w:tr w:rsidR="0017066A" w:rsidRPr="005E448B" w14:paraId="68DE9CC4" w14:textId="77777777" w:rsidTr="00C0561D">
        <w:trPr>
          <w:trHeight w:val="481"/>
        </w:trPr>
        <w:tc>
          <w:tcPr>
            <w:tcW w:w="1144" w:type="dxa"/>
            <w:shd w:val="clear" w:color="auto" w:fill="auto"/>
          </w:tcPr>
          <w:p w14:paraId="0CD797CA" w14:textId="3B8FB16C" w:rsidR="0089045A" w:rsidRDefault="0089045A" w:rsidP="00F3401D">
            <w:pPr>
              <w:ind w:right="111"/>
              <w:rPr>
                <w:rFonts w:ascii="Aptos Narrow" w:eastAsia="Times New Roman" w:hAnsi="Aptos Narrow" w:cstheme="majorHAnsi"/>
                <w:sz w:val="20"/>
                <w:szCs w:val="20"/>
              </w:rPr>
            </w:pPr>
            <w:r w:rsidRPr="00AC42AC">
              <w:rPr>
                <w:rFonts w:ascii="Aptos Narrow" w:eastAsia="Times New Roman" w:hAnsi="Aptos Narrow" w:cstheme="majorHAnsi"/>
                <w:sz w:val="20"/>
                <w:szCs w:val="20"/>
              </w:rPr>
              <w:t>1.2.2.</w:t>
            </w:r>
            <w:r>
              <w:rPr>
                <w:rFonts w:ascii="Aptos Narrow" w:eastAsia="Times New Roman" w:hAnsi="Aptos Narrow" w:cstheme="majorHAnsi"/>
                <w:sz w:val="20"/>
                <w:szCs w:val="20"/>
              </w:rPr>
              <w:t>5</w:t>
            </w:r>
            <w:r w:rsidRPr="00AC42AC">
              <w:rPr>
                <w:rFonts w:ascii="Aptos Narrow" w:eastAsia="Times New Roman" w:hAnsi="Aptos Narrow" w:cstheme="majorHAnsi"/>
                <w:sz w:val="20"/>
                <w:szCs w:val="20"/>
              </w:rPr>
              <w:t>.</w:t>
            </w:r>
          </w:p>
        </w:tc>
        <w:tc>
          <w:tcPr>
            <w:tcW w:w="2552" w:type="dxa"/>
            <w:shd w:val="clear" w:color="auto" w:fill="auto"/>
          </w:tcPr>
          <w:p w14:paraId="45E6E577" w14:textId="56C84450" w:rsidR="0089045A" w:rsidRPr="00AC0293" w:rsidDel="00BB0AD6" w:rsidRDefault="0089045A" w:rsidP="00F3401D">
            <w:pPr>
              <w:ind w:right="111"/>
              <w:rPr>
                <w:rFonts w:ascii="Aptos Narrow" w:eastAsia="Times New Roman" w:hAnsi="Aptos Narrow" w:cstheme="majorHAnsi"/>
                <w:sz w:val="20"/>
                <w:szCs w:val="20"/>
              </w:rPr>
            </w:pPr>
            <w:r w:rsidRPr="00AC0293">
              <w:rPr>
                <w:rFonts w:ascii="Aptos Narrow" w:eastAsia="Times New Roman" w:hAnsi="Aptos Narrow" w:cstheme="majorHAnsi"/>
                <w:sz w:val="20"/>
                <w:szCs w:val="20"/>
              </w:rPr>
              <w:t>NKS, profesijas standartu, kvalifikācijas prasību aktualizācijas vienotas metodiskās virsvadības nodrošināšana</w:t>
            </w:r>
          </w:p>
        </w:tc>
        <w:tc>
          <w:tcPr>
            <w:tcW w:w="2021" w:type="dxa"/>
            <w:gridSpan w:val="2"/>
            <w:shd w:val="clear" w:color="auto" w:fill="auto"/>
          </w:tcPr>
          <w:p w14:paraId="45FDF234" w14:textId="065C3563" w:rsidR="0089045A" w:rsidDel="00BB0AD6" w:rsidRDefault="0089045A" w:rsidP="00F3401D">
            <w:pPr>
              <w:ind w:right="111"/>
              <w:rPr>
                <w:rFonts w:ascii="Aptos Narrow" w:eastAsia="Times New Roman" w:hAnsi="Aptos Narrow" w:cstheme="majorHAnsi"/>
                <w:sz w:val="20"/>
                <w:szCs w:val="20"/>
              </w:rPr>
            </w:pPr>
            <w:r>
              <w:rPr>
                <w:rFonts w:ascii="Aptos Narrow" w:eastAsia="Times New Roman" w:hAnsi="Aptos Narrow" w:cstheme="majorHAnsi"/>
                <w:sz w:val="20"/>
                <w:szCs w:val="20"/>
              </w:rPr>
              <w:t>Izstrādāta vienota metodoloģiskā pieeja (skaits)</w:t>
            </w:r>
          </w:p>
        </w:tc>
        <w:tc>
          <w:tcPr>
            <w:tcW w:w="2783" w:type="dxa"/>
            <w:shd w:val="clear" w:color="auto" w:fill="auto"/>
          </w:tcPr>
          <w:p w14:paraId="3A4184EA" w14:textId="03585CB2" w:rsidR="0089045A" w:rsidDel="00BB0AD6" w:rsidRDefault="0089045A" w:rsidP="00F3401D">
            <w:pPr>
              <w:ind w:right="111"/>
              <w:rPr>
                <w:rFonts w:ascii="Aptos Narrow" w:eastAsia="Times New Roman" w:hAnsi="Aptos Narrow" w:cstheme="majorHAnsi"/>
                <w:sz w:val="20"/>
                <w:szCs w:val="20"/>
              </w:rPr>
            </w:pPr>
            <w:r>
              <w:rPr>
                <w:rFonts w:ascii="Aptos Narrow" w:eastAsia="Times New Roman" w:hAnsi="Aptos Narrow" w:cstheme="majorHAnsi"/>
                <w:sz w:val="20"/>
                <w:szCs w:val="20"/>
              </w:rPr>
              <w:t>1</w:t>
            </w:r>
          </w:p>
        </w:tc>
        <w:tc>
          <w:tcPr>
            <w:tcW w:w="2458" w:type="dxa"/>
            <w:shd w:val="clear" w:color="auto" w:fill="auto"/>
          </w:tcPr>
          <w:p w14:paraId="7E94DE8B" w14:textId="6FE8D3A1" w:rsidR="0089045A" w:rsidDel="00BB0AD6" w:rsidRDefault="0089045A" w:rsidP="00F3401D">
            <w:pPr>
              <w:ind w:right="111"/>
              <w:rPr>
                <w:rFonts w:ascii="Aptos Narrow" w:eastAsia="Times New Roman" w:hAnsi="Aptos Narrow" w:cstheme="majorHAnsi"/>
                <w:sz w:val="20"/>
                <w:szCs w:val="20"/>
              </w:rPr>
            </w:pPr>
            <w:r>
              <w:rPr>
                <w:rFonts w:ascii="Aptos Narrow" w:eastAsia="Times New Roman" w:hAnsi="Aptos Narrow" w:cstheme="majorHAnsi"/>
                <w:sz w:val="20"/>
                <w:szCs w:val="20"/>
              </w:rPr>
              <w:t>2027. g. IV ceturksnis</w:t>
            </w:r>
          </w:p>
        </w:tc>
        <w:tc>
          <w:tcPr>
            <w:tcW w:w="1878" w:type="dxa"/>
            <w:shd w:val="clear" w:color="auto" w:fill="auto"/>
          </w:tcPr>
          <w:p w14:paraId="302A7D06" w14:textId="520BC5D1" w:rsidR="0089045A" w:rsidRPr="009C61A1" w:rsidDel="00BB0AD6" w:rsidRDefault="0089045A" w:rsidP="00F3401D">
            <w:pPr>
              <w:ind w:right="111"/>
              <w:rPr>
                <w:rFonts w:ascii="Aptos Narrow" w:eastAsia="Times New Roman" w:hAnsi="Aptos Narrow" w:cstheme="majorHAnsi"/>
                <w:sz w:val="20"/>
                <w:szCs w:val="20"/>
              </w:rPr>
            </w:pPr>
            <w:r w:rsidRPr="009C61A1">
              <w:rPr>
                <w:rFonts w:ascii="Aptos Narrow" w:eastAsia="Times New Roman" w:hAnsi="Aptos Narrow" w:cstheme="majorHAnsi"/>
                <w:sz w:val="20"/>
                <w:szCs w:val="20"/>
              </w:rPr>
              <w:t>Esošā ESF+ finansējuma ietvaros</w:t>
            </w:r>
            <w:r w:rsidRPr="009C61A1">
              <w:rPr>
                <w:rStyle w:val="FootnoteReference"/>
                <w:rFonts w:ascii="Aptos Narrow" w:eastAsia="Times New Roman" w:hAnsi="Aptos Narrow" w:cstheme="majorHAnsi"/>
                <w:sz w:val="20"/>
                <w:szCs w:val="20"/>
              </w:rPr>
              <w:footnoteReference w:id="15"/>
            </w:r>
          </w:p>
        </w:tc>
        <w:tc>
          <w:tcPr>
            <w:tcW w:w="2610" w:type="dxa"/>
            <w:shd w:val="clear" w:color="auto" w:fill="auto"/>
          </w:tcPr>
          <w:p w14:paraId="690B12D6" w14:textId="20B66C53" w:rsidR="0089045A" w:rsidDel="00BB0AD6" w:rsidRDefault="0089045A" w:rsidP="00F3401D">
            <w:pPr>
              <w:ind w:right="111"/>
              <w:rPr>
                <w:rFonts w:ascii="Aptos Narrow" w:eastAsia="Times New Roman" w:hAnsi="Aptos Narrow" w:cstheme="majorHAnsi"/>
                <w:sz w:val="20"/>
                <w:szCs w:val="20"/>
              </w:rPr>
            </w:pPr>
            <w:r>
              <w:rPr>
                <w:rFonts w:ascii="Aptos Narrow" w:eastAsia="Times New Roman" w:hAnsi="Aptos Narrow" w:cstheme="majorHAnsi"/>
                <w:sz w:val="20"/>
                <w:szCs w:val="20"/>
              </w:rPr>
              <w:t>IZM, VISC, LDDK, LOSP</w:t>
            </w:r>
          </w:p>
        </w:tc>
      </w:tr>
      <w:tr w:rsidR="0017066A" w:rsidRPr="005E448B" w14:paraId="46BEE778" w14:textId="77777777" w:rsidTr="00C0561D">
        <w:trPr>
          <w:trHeight w:val="481"/>
        </w:trPr>
        <w:tc>
          <w:tcPr>
            <w:tcW w:w="1144" w:type="dxa"/>
            <w:shd w:val="clear" w:color="auto" w:fill="auto"/>
          </w:tcPr>
          <w:p w14:paraId="3F31032A" w14:textId="3E8E8C07" w:rsidR="0089045A" w:rsidRDefault="0089045A" w:rsidP="00F3401D">
            <w:pPr>
              <w:ind w:right="111"/>
              <w:rPr>
                <w:rFonts w:ascii="Aptos Narrow" w:eastAsia="Times New Roman" w:hAnsi="Aptos Narrow" w:cstheme="majorHAnsi"/>
                <w:sz w:val="20"/>
                <w:szCs w:val="20"/>
              </w:rPr>
            </w:pPr>
            <w:r w:rsidRPr="003B3EEB">
              <w:rPr>
                <w:rFonts w:ascii="Aptos Narrow" w:eastAsia="Times New Roman" w:hAnsi="Aptos Narrow" w:cstheme="majorHAnsi"/>
                <w:sz w:val="20"/>
                <w:szCs w:val="20"/>
                <w:lang w:eastAsia="lv-LV"/>
              </w:rPr>
              <w:t>1.2.2.</w:t>
            </w:r>
            <w:r>
              <w:rPr>
                <w:rFonts w:ascii="Aptos Narrow" w:eastAsia="Times New Roman" w:hAnsi="Aptos Narrow" w:cstheme="majorHAnsi"/>
                <w:sz w:val="20"/>
                <w:szCs w:val="20"/>
                <w:lang w:eastAsia="lv-LV"/>
              </w:rPr>
              <w:t>6</w:t>
            </w:r>
            <w:r w:rsidRPr="003B3EEB">
              <w:rPr>
                <w:rFonts w:ascii="Aptos Narrow" w:eastAsia="Times New Roman" w:hAnsi="Aptos Narrow" w:cstheme="majorHAnsi"/>
                <w:sz w:val="20"/>
                <w:szCs w:val="20"/>
                <w:lang w:eastAsia="lv-LV"/>
              </w:rPr>
              <w:t>.</w:t>
            </w:r>
          </w:p>
        </w:tc>
        <w:tc>
          <w:tcPr>
            <w:tcW w:w="2552" w:type="dxa"/>
            <w:shd w:val="clear" w:color="auto" w:fill="auto"/>
          </w:tcPr>
          <w:p w14:paraId="565334AE" w14:textId="5BF19A1C" w:rsidR="0089045A" w:rsidRPr="00AC0293" w:rsidDel="00BB0AD6" w:rsidRDefault="0089045A" w:rsidP="00F3401D">
            <w:pPr>
              <w:ind w:right="111"/>
              <w:rPr>
                <w:rFonts w:ascii="Aptos Narrow" w:eastAsia="Times New Roman" w:hAnsi="Aptos Narrow" w:cstheme="majorHAnsi"/>
                <w:sz w:val="20"/>
                <w:szCs w:val="20"/>
              </w:rPr>
            </w:pPr>
            <w:r w:rsidRPr="00BE1451">
              <w:rPr>
                <w:rFonts w:ascii="Aptos Narrow" w:eastAsia="Times New Roman" w:hAnsi="Aptos Narrow" w:cstheme="majorHAnsi"/>
                <w:sz w:val="20"/>
                <w:szCs w:val="20"/>
              </w:rPr>
              <w:t>J</w:t>
            </w:r>
            <w:r w:rsidRPr="00285EEE">
              <w:rPr>
                <w:rFonts w:ascii="Aptos Narrow" w:eastAsia="Times New Roman" w:hAnsi="Aptos Narrow"/>
                <w:sz w:val="20"/>
                <w:szCs w:val="20"/>
              </w:rPr>
              <w:t>auna uzņemšanas kārtība – prioritāri darba tirgū perspektīvās profesijas</w:t>
            </w:r>
          </w:p>
        </w:tc>
        <w:tc>
          <w:tcPr>
            <w:tcW w:w="2021" w:type="dxa"/>
            <w:gridSpan w:val="2"/>
            <w:shd w:val="clear" w:color="auto" w:fill="auto"/>
          </w:tcPr>
          <w:p w14:paraId="5118C98E" w14:textId="45AE9DBE" w:rsidR="0089045A" w:rsidDel="00BB0AD6" w:rsidRDefault="0089045A" w:rsidP="00F3401D">
            <w:pPr>
              <w:ind w:right="111"/>
              <w:rPr>
                <w:rFonts w:ascii="Aptos Narrow" w:eastAsia="Times New Roman" w:hAnsi="Aptos Narrow" w:cstheme="majorHAnsi"/>
                <w:sz w:val="20"/>
                <w:szCs w:val="20"/>
              </w:rPr>
            </w:pPr>
            <w:r w:rsidRPr="00BE1451">
              <w:rPr>
                <w:rFonts w:ascii="Aptos Narrow" w:eastAsia="Times New Roman" w:hAnsi="Aptos Narrow" w:cstheme="majorHAnsi"/>
                <w:sz w:val="20"/>
                <w:szCs w:val="20"/>
              </w:rPr>
              <w:t xml:space="preserve">Profesionālajā izglītībā uzņemto skaits pret nepieciešamo, lai pilnībā nosegtu </w:t>
            </w:r>
            <w:r w:rsidRPr="00BE1451">
              <w:rPr>
                <w:rFonts w:ascii="Aptos Narrow" w:eastAsia="Times New Roman" w:hAnsi="Aptos Narrow" w:cstheme="majorHAnsi"/>
                <w:sz w:val="20"/>
                <w:szCs w:val="20"/>
              </w:rPr>
              <w:lastRenderedPageBreak/>
              <w:t>prognozēto vidējās kvalifikācijas darbaspēka trūkumu</w:t>
            </w:r>
            <w:proofErr w:type="gramStart"/>
            <w:r w:rsidRPr="00BE1451">
              <w:rPr>
                <w:rFonts w:ascii="Aptos Narrow" w:eastAsia="Times New Roman" w:hAnsi="Aptos Narrow" w:cstheme="majorHAnsi"/>
                <w:sz w:val="20"/>
                <w:szCs w:val="20"/>
              </w:rPr>
              <w:t xml:space="preserve">  </w:t>
            </w:r>
            <w:proofErr w:type="gramEnd"/>
            <w:r w:rsidRPr="00BE1451">
              <w:rPr>
                <w:rFonts w:ascii="Aptos Narrow" w:eastAsia="Times New Roman" w:hAnsi="Aptos Narrow" w:cstheme="majorHAnsi"/>
                <w:sz w:val="20"/>
                <w:szCs w:val="20"/>
              </w:rPr>
              <w:t>līdz 2030. gadam</w:t>
            </w:r>
          </w:p>
        </w:tc>
        <w:tc>
          <w:tcPr>
            <w:tcW w:w="2783" w:type="dxa"/>
            <w:shd w:val="clear" w:color="auto" w:fill="auto"/>
          </w:tcPr>
          <w:p w14:paraId="3EF93E54" w14:textId="26DA1F52" w:rsidR="0089045A" w:rsidRPr="00DA6FC0" w:rsidDel="00BB0AD6" w:rsidRDefault="00D83096" w:rsidP="00F3401D">
            <w:pPr>
              <w:ind w:right="111"/>
              <w:rPr>
                <w:rFonts w:ascii="Aptos Narrow" w:eastAsia="Times New Roman" w:hAnsi="Aptos Narrow" w:cstheme="majorHAnsi"/>
                <w:sz w:val="20"/>
                <w:szCs w:val="20"/>
              </w:rPr>
            </w:pPr>
            <w:r w:rsidRPr="00DA6FC0">
              <w:rPr>
                <w:rFonts w:ascii="Aptos Narrow" w:eastAsia="Times New Roman" w:hAnsi="Aptos Narrow" w:cstheme="majorHAnsi"/>
                <w:sz w:val="20"/>
                <w:szCs w:val="20"/>
              </w:rPr>
              <w:lastRenderedPageBreak/>
              <w:t xml:space="preserve">Izstrādāta jauna uzņemšanas kārtība; veikti normatīvie aktu grozījumi </w:t>
            </w:r>
          </w:p>
        </w:tc>
        <w:tc>
          <w:tcPr>
            <w:tcW w:w="2458" w:type="dxa"/>
            <w:shd w:val="clear" w:color="auto" w:fill="auto"/>
          </w:tcPr>
          <w:p w14:paraId="7D48059F" w14:textId="77777777" w:rsidR="0089045A" w:rsidRPr="00BE1451" w:rsidRDefault="0089045A" w:rsidP="00F3401D">
            <w:pPr>
              <w:ind w:right="111"/>
              <w:rPr>
                <w:rFonts w:ascii="Aptos Narrow" w:eastAsia="Times New Roman" w:hAnsi="Aptos Narrow" w:cstheme="majorHAnsi"/>
                <w:sz w:val="20"/>
                <w:szCs w:val="20"/>
              </w:rPr>
            </w:pPr>
            <w:proofErr w:type="gramStart"/>
            <w:r w:rsidRPr="00BE1451">
              <w:rPr>
                <w:rFonts w:ascii="Aptos Narrow" w:eastAsia="Times New Roman" w:hAnsi="Aptos Narrow" w:cstheme="majorHAnsi"/>
                <w:sz w:val="20"/>
                <w:szCs w:val="20"/>
              </w:rPr>
              <w:t>2026.g.</w:t>
            </w:r>
            <w:proofErr w:type="gramEnd"/>
            <w:r w:rsidRPr="00BE1451">
              <w:rPr>
                <w:rFonts w:ascii="Aptos Narrow" w:eastAsia="Times New Roman" w:hAnsi="Aptos Narrow" w:cstheme="majorHAnsi"/>
                <w:sz w:val="20"/>
                <w:szCs w:val="20"/>
              </w:rPr>
              <w:t xml:space="preserve"> I ceturksnis</w:t>
            </w:r>
          </w:p>
          <w:p w14:paraId="7AD8EC03" w14:textId="77777777" w:rsidR="0089045A" w:rsidDel="00BB0AD6" w:rsidRDefault="0089045A" w:rsidP="00F3401D">
            <w:pPr>
              <w:ind w:right="111"/>
              <w:rPr>
                <w:rFonts w:ascii="Aptos Narrow" w:eastAsia="Times New Roman" w:hAnsi="Aptos Narrow" w:cstheme="majorHAnsi"/>
                <w:sz w:val="20"/>
                <w:szCs w:val="20"/>
              </w:rPr>
            </w:pPr>
          </w:p>
        </w:tc>
        <w:tc>
          <w:tcPr>
            <w:tcW w:w="1878" w:type="dxa"/>
            <w:shd w:val="clear" w:color="auto" w:fill="auto"/>
          </w:tcPr>
          <w:p w14:paraId="4F0CA065" w14:textId="77777777" w:rsidR="0089045A" w:rsidRPr="00BE1451" w:rsidRDefault="0089045A" w:rsidP="00F3401D">
            <w:pPr>
              <w:ind w:right="111"/>
              <w:rPr>
                <w:rFonts w:ascii="Aptos Narrow" w:eastAsia="Times New Roman" w:hAnsi="Aptos Narrow" w:cstheme="majorHAnsi"/>
                <w:sz w:val="20"/>
                <w:szCs w:val="20"/>
              </w:rPr>
            </w:pPr>
            <w:r w:rsidRPr="00BE1451">
              <w:rPr>
                <w:rFonts w:ascii="Aptos Narrow" w:eastAsia="Times New Roman" w:hAnsi="Aptos Narrow" w:cstheme="majorHAnsi"/>
                <w:sz w:val="20"/>
                <w:szCs w:val="20"/>
              </w:rPr>
              <w:t>Esošo valsts budžeta līdzekļu ietvaros</w:t>
            </w:r>
          </w:p>
          <w:p w14:paraId="6EE32493" w14:textId="77777777" w:rsidR="0089045A" w:rsidRPr="009C61A1" w:rsidDel="00BB0AD6" w:rsidRDefault="0089045A" w:rsidP="00F3401D">
            <w:pPr>
              <w:ind w:right="111"/>
              <w:rPr>
                <w:rFonts w:ascii="Aptos Narrow" w:eastAsia="Times New Roman" w:hAnsi="Aptos Narrow" w:cstheme="majorHAnsi"/>
                <w:sz w:val="20"/>
                <w:szCs w:val="20"/>
              </w:rPr>
            </w:pPr>
          </w:p>
        </w:tc>
        <w:tc>
          <w:tcPr>
            <w:tcW w:w="2610" w:type="dxa"/>
            <w:shd w:val="clear" w:color="auto" w:fill="auto"/>
          </w:tcPr>
          <w:p w14:paraId="32721171" w14:textId="5373954B" w:rsidR="0089045A" w:rsidRPr="00BE1451" w:rsidRDefault="0089045A" w:rsidP="00F3401D">
            <w:pPr>
              <w:ind w:right="111"/>
              <w:rPr>
                <w:rFonts w:ascii="Aptos Narrow" w:eastAsia="Times New Roman" w:hAnsi="Aptos Narrow" w:cstheme="majorHAnsi"/>
                <w:sz w:val="20"/>
                <w:szCs w:val="20"/>
              </w:rPr>
            </w:pPr>
            <w:r w:rsidRPr="00BE1451">
              <w:rPr>
                <w:rFonts w:ascii="Aptos Narrow" w:eastAsia="Times New Roman" w:hAnsi="Aptos Narrow" w:cstheme="majorHAnsi"/>
                <w:sz w:val="20"/>
                <w:szCs w:val="20"/>
              </w:rPr>
              <w:t>IZM, KM,</w:t>
            </w:r>
            <w:r w:rsidR="00827585">
              <w:rPr>
                <w:rFonts w:ascii="Aptos Narrow" w:eastAsia="Times New Roman" w:hAnsi="Aptos Narrow" w:cstheme="majorHAnsi"/>
                <w:sz w:val="20"/>
                <w:szCs w:val="20"/>
              </w:rPr>
              <w:t xml:space="preserve"> </w:t>
            </w:r>
            <w:r w:rsidRPr="00BE1451">
              <w:rPr>
                <w:rFonts w:ascii="Aptos Narrow" w:eastAsia="Times New Roman" w:hAnsi="Aptos Narrow" w:cstheme="majorHAnsi"/>
                <w:sz w:val="20"/>
                <w:szCs w:val="20"/>
              </w:rPr>
              <w:t>EM</w:t>
            </w:r>
            <w:r w:rsidR="00827585">
              <w:rPr>
                <w:rFonts w:ascii="Aptos Narrow" w:eastAsia="Times New Roman" w:hAnsi="Aptos Narrow" w:cstheme="majorHAnsi"/>
                <w:sz w:val="20"/>
                <w:szCs w:val="20"/>
              </w:rPr>
              <w:t xml:space="preserve">, </w:t>
            </w:r>
            <w:r w:rsidR="00827585" w:rsidRPr="00DA6FC0">
              <w:rPr>
                <w:rFonts w:ascii="Aptos Narrow" w:eastAsia="Times New Roman" w:hAnsi="Aptos Narrow" w:cstheme="majorHAnsi"/>
                <w:sz w:val="20"/>
                <w:szCs w:val="20"/>
              </w:rPr>
              <w:t>LM</w:t>
            </w:r>
            <w:proofErr w:type="gramStart"/>
            <w:r w:rsidR="00827585" w:rsidRPr="00BE1451">
              <w:rPr>
                <w:rFonts w:ascii="Aptos Narrow" w:eastAsia="Times New Roman" w:hAnsi="Aptos Narrow" w:cstheme="majorHAnsi"/>
                <w:sz w:val="20"/>
                <w:szCs w:val="20"/>
              </w:rPr>
              <w:t xml:space="preserve"> </w:t>
            </w:r>
            <w:r w:rsidR="00827585">
              <w:rPr>
                <w:rFonts w:ascii="Aptos Narrow" w:eastAsia="Times New Roman" w:hAnsi="Aptos Narrow" w:cstheme="majorHAnsi"/>
                <w:sz w:val="20"/>
                <w:szCs w:val="20"/>
              </w:rPr>
              <w:t xml:space="preserve">, </w:t>
            </w:r>
            <w:proofErr w:type="gramEnd"/>
            <w:r w:rsidR="00827585" w:rsidRPr="00827585">
              <w:rPr>
                <w:rFonts w:ascii="Aptos Narrow" w:eastAsia="Times New Roman" w:hAnsi="Aptos Narrow" w:cstheme="majorHAnsi"/>
                <w:sz w:val="20"/>
                <w:szCs w:val="20"/>
              </w:rPr>
              <w:t xml:space="preserve">ZM, </w:t>
            </w:r>
            <w:r w:rsidR="00827585" w:rsidRPr="00593E4E">
              <w:rPr>
                <w:rFonts w:ascii="Aptos Narrow" w:eastAsia="Times New Roman" w:hAnsi="Aptos Narrow" w:cstheme="majorHAnsi"/>
                <w:sz w:val="20"/>
                <w:szCs w:val="20"/>
              </w:rPr>
              <w:t>VM</w:t>
            </w:r>
          </w:p>
          <w:p w14:paraId="1AFF146A" w14:textId="77777777" w:rsidR="0089045A" w:rsidDel="00BB0AD6" w:rsidRDefault="0089045A" w:rsidP="00F3401D">
            <w:pPr>
              <w:ind w:right="111"/>
              <w:rPr>
                <w:rFonts w:ascii="Aptos Narrow" w:eastAsia="Times New Roman" w:hAnsi="Aptos Narrow" w:cstheme="majorHAnsi"/>
                <w:sz w:val="20"/>
                <w:szCs w:val="20"/>
              </w:rPr>
            </w:pPr>
          </w:p>
        </w:tc>
      </w:tr>
      <w:tr w:rsidR="0017066A" w:rsidRPr="005E448B" w14:paraId="61EC0F84" w14:textId="77777777" w:rsidTr="00C0561D">
        <w:trPr>
          <w:trHeight w:val="481"/>
        </w:trPr>
        <w:tc>
          <w:tcPr>
            <w:tcW w:w="1144" w:type="dxa"/>
            <w:shd w:val="clear" w:color="auto" w:fill="auto"/>
          </w:tcPr>
          <w:p w14:paraId="24C2D2F1" w14:textId="4C34B213" w:rsidR="0089045A" w:rsidRDefault="0089045A" w:rsidP="00F3401D">
            <w:pPr>
              <w:ind w:right="111"/>
              <w:rPr>
                <w:rFonts w:ascii="Aptos Narrow" w:eastAsia="Times New Roman" w:hAnsi="Aptos Narrow" w:cstheme="majorHAnsi"/>
                <w:sz w:val="20"/>
                <w:szCs w:val="20"/>
              </w:rPr>
            </w:pPr>
            <w:r>
              <w:rPr>
                <w:rFonts w:ascii="Aptos Narrow" w:eastAsia="Times New Roman" w:hAnsi="Aptos Narrow" w:cstheme="majorHAnsi"/>
                <w:sz w:val="20"/>
                <w:szCs w:val="20"/>
              </w:rPr>
              <w:t>1.2.2.7.</w:t>
            </w:r>
          </w:p>
        </w:tc>
        <w:tc>
          <w:tcPr>
            <w:tcW w:w="2552" w:type="dxa"/>
            <w:shd w:val="clear" w:color="auto" w:fill="auto"/>
          </w:tcPr>
          <w:p w14:paraId="5EB21756" w14:textId="20D5FB2A" w:rsidR="0089045A" w:rsidRDefault="0089045A" w:rsidP="00F3401D">
            <w:pPr>
              <w:ind w:right="111"/>
              <w:rPr>
                <w:rFonts w:ascii="Aptos Narrow" w:eastAsia="Times New Roman" w:hAnsi="Aptos Narrow" w:cstheme="majorHAnsi"/>
                <w:sz w:val="20"/>
                <w:szCs w:val="20"/>
              </w:rPr>
            </w:pPr>
            <w:r w:rsidRPr="004766B6">
              <w:rPr>
                <w:rFonts w:ascii="Aptos Narrow" w:eastAsia="Times New Roman" w:hAnsi="Aptos Narrow" w:cstheme="majorHAnsi"/>
                <w:sz w:val="20"/>
                <w:szCs w:val="20"/>
              </w:rPr>
              <w:t>Vienkāršotas procedūras sadarbībai ar nozari</w:t>
            </w:r>
          </w:p>
          <w:p w14:paraId="6123340D" w14:textId="77777777" w:rsidR="0089045A" w:rsidRPr="00AC0293" w:rsidDel="00BB0AD6" w:rsidRDefault="0089045A" w:rsidP="00F3401D">
            <w:pPr>
              <w:ind w:right="111"/>
              <w:rPr>
                <w:rFonts w:ascii="Aptos Narrow" w:eastAsia="Times New Roman" w:hAnsi="Aptos Narrow" w:cstheme="majorHAnsi"/>
                <w:sz w:val="20"/>
                <w:szCs w:val="20"/>
              </w:rPr>
            </w:pPr>
          </w:p>
        </w:tc>
        <w:tc>
          <w:tcPr>
            <w:tcW w:w="2021" w:type="dxa"/>
            <w:gridSpan w:val="2"/>
            <w:shd w:val="clear" w:color="auto" w:fill="auto"/>
          </w:tcPr>
          <w:p w14:paraId="66C831A9" w14:textId="77777777" w:rsidR="0089045A" w:rsidRDefault="0089045A" w:rsidP="00F3401D">
            <w:pPr>
              <w:ind w:right="111"/>
              <w:rPr>
                <w:rFonts w:ascii="Aptos Narrow" w:eastAsia="Times New Roman" w:hAnsi="Aptos Narrow" w:cstheme="majorHAnsi"/>
                <w:sz w:val="20"/>
                <w:szCs w:val="20"/>
              </w:rPr>
            </w:pPr>
            <w:r>
              <w:rPr>
                <w:rFonts w:ascii="Aptos Narrow" w:eastAsia="Times New Roman" w:hAnsi="Aptos Narrow" w:cstheme="majorHAnsi"/>
                <w:sz w:val="20"/>
                <w:szCs w:val="20"/>
              </w:rPr>
              <w:t>Normatīvā regulējuma pilnveide/izmaiņas</w:t>
            </w:r>
          </w:p>
          <w:p w14:paraId="1E90C206" w14:textId="77777777" w:rsidR="0089045A" w:rsidDel="00BB0AD6" w:rsidRDefault="0089045A" w:rsidP="00F3401D">
            <w:pPr>
              <w:ind w:right="111"/>
              <w:rPr>
                <w:rFonts w:ascii="Aptos Narrow" w:eastAsia="Times New Roman" w:hAnsi="Aptos Narrow" w:cstheme="majorHAnsi"/>
                <w:sz w:val="20"/>
                <w:szCs w:val="20"/>
              </w:rPr>
            </w:pPr>
          </w:p>
        </w:tc>
        <w:tc>
          <w:tcPr>
            <w:tcW w:w="2783" w:type="dxa"/>
            <w:shd w:val="clear" w:color="auto" w:fill="auto"/>
          </w:tcPr>
          <w:p w14:paraId="255B5E39" w14:textId="52F7A4B7" w:rsidR="0089045A" w:rsidRPr="00DA6FC0" w:rsidRDefault="00D83096" w:rsidP="00F3401D">
            <w:pPr>
              <w:ind w:right="111"/>
              <w:rPr>
                <w:rFonts w:ascii="Aptos Narrow" w:eastAsia="Times New Roman" w:hAnsi="Aptos Narrow" w:cstheme="majorHAnsi"/>
                <w:sz w:val="20"/>
                <w:szCs w:val="20"/>
              </w:rPr>
            </w:pPr>
            <w:r w:rsidRPr="00DA6FC0">
              <w:rPr>
                <w:rFonts w:ascii="Aptos Narrow" w:eastAsia="Times New Roman" w:hAnsi="Aptos Narrow" w:cstheme="majorHAnsi"/>
                <w:sz w:val="20"/>
                <w:szCs w:val="20"/>
              </w:rPr>
              <w:t xml:space="preserve">Mazāk formalizētu izglītības procesu nodrošināšana; </w:t>
            </w:r>
          </w:p>
          <w:p w14:paraId="3161A703" w14:textId="77777777" w:rsidR="00D83096" w:rsidRPr="00DA6FC0" w:rsidRDefault="00D83096" w:rsidP="00F3401D">
            <w:pPr>
              <w:ind w:right="111"/>
              <w:rPr>
                <w:rFonts w:ascii="Aptos Narrow" w:eastAsia="Times New Roman" w:hAnsi="Aptos Narrow" w:cstheme="majorHAnsi"/>
                <w:sz w:val="20"/>
                <w:szCs w:val="20"/>
              </w:rPr>
            </w:pPr>
            <w:r w:rsidRPr="00DA6FC0">
              <w:rPr>
                <w:rFonts w:ascii="Aptos Narrow" w:eastAsia="Times New Roman" w:hAnsi="Aptos Narrow" w:cstheme="majorHAnsi"/>
                <w:sz w:val="20"/>
                <w:szCs w:val="20"/>
              </w:rPr>
              <w:t xml:space="preserve">Vienkāršāka profesionāļu iesaiste mācību procesā; </w:t>
            </w:r>
          </w:p>
          <w:p w14:paraId="327017DA" w14:textId="495AF5BB" w:rsidR="00D83096" w:rsidRPr="007213DF" w:rsidDel="00BB0AD6" w:rsidRDefault="00D83096" w:rsidP="00F3401D">
            <w:pPr>
              <w:ind w:right="111"/>
              <w:rPr>
                <w:rFonts w:ascii="Aptos Narrow" w:eastAsia="Times New Roman" w:hAnsi="Aptos Narrow" w:cstheme="majorHAnsi"/>
                <w:b/>
                <w:bCs/>
                <w:sz w:val="20"/>
                <w:szCs w:val="20"/>
              </w:rPr>
            </w:pPr>
            <w:r w:rsidRPr="00DA6FC0">
              <w:rPr>
                <w:rFonts w:ascii="Aptos Narrow" w:eastAsia="Times New Roman" w:hAnsi="Aptos Narrow" w:cstheme="majorHAnsi"/>
                <w:sz w:val="20"/>
                <w:szCs w:val="20"/>
              </w:rPr>
              <w:t>Elastīgāki cenrāži</w:t>
            </w:r>
          </w:p>
        </w:tc>
        <w:tc>
          <w:tcPr>
            <w:tcW w:w="2458" w:type="dxa"/>
            <w:shd w:val="clear" w:color="auto" w:fill="auto"/>
          </w:tcPr>
          <w:p w14:paraId="0B8C05A1" w14:textId="77777777" w:rsidR="0089045A" w:rsidRDefault="0089045A" w:rsidP="00F3401D">
            <w:pPr>
              <w:ind w:right="111"/>
              <w:rPr>
                <w:rFonts w:ascii="Aptos Narrow" w:eastAsia="Times New Roman" w:hAnsi="Aptos Narrow" w:cstheme="majorHAnsi"/>
                <w:sz w:val="20"/>
                <w:szCs w:val="20"/>
              </w:rPr>
            </w:pPr>
            <w:proofErr w:type="gramStart"/>
            <w:r>
              <w:rPr>
                <w:rFonts w:ascii="Aptos Narrow" w:eastAsia="Times New Roman" w:hAnsi="Aptos Narrow" w:cstheme="majorHAnsi"/>
                <w:sz w:val="20"/>
                <w:szCs w:val="20"/>
              </w:rPr>
              <w:t>2026.g.</w:t>
            </w:r>
            <w:proofErr w:type="gramEnd"/>
            <w:r>
              <w:rPr>
                <w:rFonts w:ascii="Aptos Narrow" w:eastAsia="Times New Roman" w:hAnsi="Aptos Narrow" w:cstheme="majorHAnsi"/>
                <w:sz w:val="20"/>
                <w:szCs w:val="20"/>
              </w:rPr>
              <w:t xml:space="preserve"> IV ceturksnis</w:t>
            </w:r>
          </w:p>
          <w:p w14:paraId="114FDE77" w14:textId="77777777" w:rsidR="0089045A" w:rsidDel="00BB0AD6" w:rsidRDefault="0089045A" w:rsidP="00F3401D">
            <w:pPr>
              <w:ind w:right="111"/>
              <w:rPr>
                <w:rFonts w:ascii="Aptos Narrow" w:eastAsia="Times New Roman" w:hAnsi="Aptos Narrow" w:cstheme="majorHAnsi"/>
                <w:sz w:val="20"/>
                <w:szCs w:val="20"/>
              </w:rPr>
            </w:pPr>
          </w:p>
        </w:tc>
        <w:tc>
          <w:tcPr>
            <w:tcW w:w="1878" w:type="dxa"/>
            <w:shd w:val="clear" w:color="auto" w:fill="auto"/>
          </w:tcPr>
          <w:p w14:paraId="15C09981" w14:textId="77777777" w:rsidR="0089045A" w:rsidRDefault="0089045A" w:rsidP="00F3401D">
            <w:pPr>
              <w:ind w:right="111"/>
              <w:rPr>
                <w:rFonts w:ascii="Aptos Narrow" w:eastAsia="Times New Roman" w:hAnsi="Aptos Narrow" w:cstheme="majorHAnsi"/>
                <w:sz w:val="20"/>
                <w:szCs w:val="20"/>
              </w:rPr>
            </w:pPr>
            <w:r>
              <w:rPr>
                <w:rFonts w:ascii="Aptos Narrow" w:eastAsia="Times New Roman" w:hAnsi="Aptos Narrow" w:cstheme="majorHAnsi"/>
                <w:sz w:val="20"/>
                <w:szCs w:val="20"/>
              </w:rPr>
              <w:t>E</w:t>
            </w:r>
            <w:r w:rsidRPr="00AC42AC">
              <w:rPr>
                <w:rFonts w:ascii="Aptos Narrow" w:eastAsia="Times New Roman" w:hAnsi="Aptos Narrow" w:cstheme="majorHAnsi"/>
                <w:sz w:val="20"/>
                <w:szCs w:val="20"/>
              </w:rPr>
              <w:t>sošo valsts budžeta līdzekļu ietvaros</w:t>
            </w:r>
          </w:p>
          <w:p w14:paraId="40162DA8" w14:textId="77777777" w:rsidR="0089045A" w:rsidRPr="009C61A1" w:rsidDel="00BB0AD6" w:rsidRDefault="0089045A" w:rsidP="00F3401D">
            <w:pPr>
              <w:ind w:right="111"/>
              <w:rPr>
                <w:rFonts w:ascii="Aptos Narrow" w:eastAsia="Times New Roman" w:hAnsi="Aptos Narrow" w:cstheme="majorHAnsi"/>
                <w:sz w:val="20"/>
                <w:szCs w:val="20"/>
              </w:rPr>
            </w:pPr>
          </w:p>
        </w:tc>
        <w:tc>
          <w:tcPr>
            <w:tcW w:w="2610" w:type="dxa"/>
            <w:shd w:val="clear" w:color="auto" w:fill="auto"/>
          </w:tcPr>
          <w:p w14:paraId="18CD9D31" w14:textId="77777777" w:rsidR="0089045A" w:rsidRDefault="0089045A" w:rsidP="00F3401D">
            <w:pPr>
              <w:ind w:right="111"/>
              <w:rPr>
                <w:rFonts w:ascii="Aptos Narrow" w:eastAsia="Times New Roman" w:hAnsi="Aptos Narrow" w:cstheme="majorHAnsi"/>
                <w:sz w:val="20"/>
                <w:szCs w:val="20"/>
              </w:rPr>
            </w:pPr>
            <w:r>
              <w:rPr>
                <w:rFonts w:ascii="Aptos Narrow" w:eastAsia="Times New Roman" w:hAnsi="Aptos Narrow" w:cstheme="majorHAnsi"/>
                <w:sz w:val="20"/>
                <w:szCs w:val="20"/>
              </w:rPr>
              <w:t>IZM, LDDK, EM</w:t>
            </w:r>
          </w:p>
          <w:p w14:paraId="2DE2693D" w14:textId="77777777" w:rsidR="0089045A" w:rsidDel="00BB0AD6" w:rsidRDefault="0089045A" w:rsidP="00F3401D">
            <w:pPr>
              <w:ind w:right="111"/>
              <w:rPr>
                <w:rFonts w:ascii="Aptos Narrow" w:eastAsia="Times New Roman" w:hAnsi="Aptos Narrow" w:cstheme="majorHAnsi"/>
                <w:sz w:val="20"/>
                <w:szCs w:val="20"/>
              </w:rPr>
            </w:pPr>
          </w:p>
        </w:tc>
      </w:tr>
      <w:tr w:rsidR="0017066A" w:rsidRPr="005E448B" w14:paraId="2DBB63FE" w14:textId="77777777" w:rsidTr="00C0561D">
        <w:trPr>
          <w:trHeight w:val="481"/>
        </w:trPr>
        <w:tc>
          <w:tcPr>
            <w:tcW w:w="1144" w:type="dxa"/>
            <w:shd w:val="clear" w:color="auto" w:fill="auto"/>
          </w:tcPr>
          <w:p w14:paraId="381C2A4C" w14:textId="2FB6102C" w:rsidR="0089045A" w:rsidRDefault="0089045A" w:rsidP="00F3401D">
            <w:pPr>
              <w:ind w:right="111"/>
              <w:rPr>
                <w:rFonts w:ascii="Aptos Narrow" w:eastAsia="Times New Roman" w:hAnsi="Aptos Narrow" w:cstheme="majorHAnsi"/>
                <w:sz w:val="20"/>
                <w:szCs w:val="20"/>
              </w:rPr>
            </w:pPr>
            <w:r w:rsidRPr="005E448B">
              <w:rPr>
                <w:rFonts w:ascii="Aptos Narrow" w:eastAsia="Times New Roman" w:hAnsi="Aptos Narrow" w:cstheme="majorHAnsi"/>
                <w:sz w:val="20"/>
                <w:szCs w:val="20"/>
              </w:rPr>
              <w:t>1</w:t>
            </w:r>
            <w:r w:rsidRPr="005E448B">
              <w:rPr>
                <w:rFonts w:ascii="Aptos Narrow" w:hAnsi="Aptos Narrow"/>
                <w:sz w:val="20"/>
                <w:szCs w:val="20"/>
              </w:rPr>
              <w:t>.2.2.</w:t>
            </w:r>
            <w:r>
              <w:rPr>
                <w:rFonts w:ascii="Aptos Narrow" w:hAnsi="Aptos Narrow"/>
                <w:sz w:val="20"/>
                <w:szCs w:val="20"/>
              </w:rPr>
              <w:t>8</w:t>
            </w:r>
            <w:r w:rsidRPr="005E448B">
              <w:rPr>
                <w:rFonts w:ascii="Aptos Narrow" w:hAnsi="Aptos Narrow"/>
                <w:sz w:val="20"/>
                <w:szCs w:val="20"/>
              </w:rPr>
              <w:t>.</w:t>
            </w:r>
          </w:p>
        </w:tc>
        <w:tc>
          <w:tcPr>
            <w:tcW w:w="2552" w:type="dxa"/>
            <w:shd w:val="clear" w:color="auto" w:fill="auto"/>
          </w:tcPr>
          <w:p w14:paraId="2B8F7C4E" w14:textId="01460A33" w:rsidR="0089045A" w:rsidRPr="00B34009" w:rsidDel="00BB0AD6" w:rsidRDefault="0098034A" w:rsidP="00F3401D">
            <w:pPr>
              <w:ind w:right="111"/>
              <w:rPr>
                <w:rFonts w:ascii="Aptos Narrow" w:eastAsia="Times New Roman" w:hAnsi="Aptos Narrow" w:cstheme="majorHAnsi"/>
                <w:sz w:val="20"/>
                <w:szCs w:val="20"/>
                <w:highlight w:val="yellow"/>
              </w:rPr>
            </w:pPr>
            <w:r w:rsidRPr="00DA6FC0">
              <w:rPr>
                <w:rFonts w:ascii="Aptos Narrow" w:eastAsia="Times New Roman" w:hAnsi="Aptos Narrow" w:cstheme="majorHAnsi"/>
                <w:sz w:val="20"/>
                <w:szCs w:val="20"/>
              </w:rPr>
              <w:t xml:space="preserve">Profesionālās izglītības </w:t>
            </w:r>
            <w:r w:rsidR="0089045A" w:rsidRPr="00DA6FC0">
              <w:rPr>
                <w:rFonts w:ascii="Aptos Narrow" w:eastAsia="Times New Roman" w:hAnsi="Aptos Narrow" w:cstheme="majorHAnsi"/>
                <w:sz w:val="20"/>
                <w:szCs w:val="20"/>
              </w:rPr>
              <w:t xml:space="preserve">audzēkņu uzņēmumu veidošana </w:t>
            </w:r>
          </w:p>
        </w:tc>
        <w:tc>
          <w:tcPr>
            <w:tcW w:w="2021" w:type="dxa"/>
            <w:gridSpan w:val="2"/>
            <w:shd w:val="clear" w:color="auto" w:fill="auto"/>
          </w:tcPr>
          <w:p w14:paraId="68E48FC9" w14:textId="77777777" w:rsidR="0089045A" w:rsidRPr="00DA6FC0" w:rsidRDefault="0089045A" w:rsidP="00F3401D">
            <w:pPr>
              <w:ind w:right="111"/>
              <w:rPr>
                <w:rFonts w:ascii="Aptos Narrow" w:eastAsia="Times New Roman" w:hAnsi="Aptos Narrow" w:cstheme="majorHAnsi"/>
                <w:sz w:val="20"/>
                <w:szCs w:val="20"/>
              </w:rPr>
            </w:pPr>
            <w:r w:rsidRPr="00DA6FC0">
              <w:rPr>
                <w:rFonts w:ascii="Aptos Narrow" w:eastAsia="Times New Roman" w:hAnsi="Aptos Narrow" w:cstheme="majorHAnsi"/>
                <w:sz w:val="20"/>
                <w:szCs w:val="20"/>
              </w:rPr>
              <w:t>Izglītojamo profesionālo prasmju kvalitātes uzlabošanās atbilstoši mūsdienu darba tirgum</w:t>
            </w:r>
          </w:p>
          <w:p w14:paraId="3AA075E2" w14:textId="77777777" w:rsidR="0089045A" w:rsidRPr="00B34009" w:rsidDel="00BB0AD6" w:rsidRDefault="0089045A" w:rsidP="00F3401D">
            <w:pPr>
              <w:ind w:right="111"/>
              <w:rPr>
                <w:rFonts w:ascii="Aptos Narrow" w:eastAsia="Times New Roman" w:hAnsi="Aptos Narrow" w:cstheme="majorHAnsi"/>
                <w:sz w:val="20"/>
                <w:szCs w:val="20"/>
                <w:highlight w:val="yellow"/>
              </w:rPr>
            </w:pPr>
          </w:p>
        </w:tc>
        <w:tc>
          <w:tcPr>
            <w:tcW w:w="2783" w:type="dxa"/>
            <w:shd w:val="clear" w:color="auto" w:fill="auto"/>
          </w:tcPr>
          <w:p w14:paraId="38D725C2" w14:textId="1EA55EE9" w:rsidR="0089045A" w:rsidRPr="00B34009" w:rsidDel="00BB0AD6" w:rsidRDefault="00D83096" w:rsidP="00F3401D">
            <w:pPr>
              <w:ind w:right="111"/>
              <w:rPr>
                <w:rFonts w:ascii="Aptos Narrow" w:eastAsia="Times New Roman" w:hAnsi="Aptos Narrow" w:cstheme="majorHAnsi"/>
                <w:sz w:val="20"/>
                <w:szCs w:val="20"/>
                <w:highlight w:val="yellow"/>
              </w:rPr>
            </w:pPr>
            <w:r w:rsidRPr="00DA6FC0">
              <w:rPr>
                <w:rFonts w:ascii="Aptos Narrow" w:eastAsia="Times New Roman" w:hAnsi="Aptos Narrow" w:cstheme="majorHAnsi"/>
                <w:sz w:val="20"/>
                <w:szCs w:val="20"/>
              </w:rPr>
              <w:t xml:space="preserve">Veicināta uzņēmējdarbības apguve profesionālās izglītības procesā; veikti normatīvo aktu grozījumi </w:t>
            </w:r>
          </w:p>
        </w:tc>
        <w:tc>
          <w:tcPr>
            <w:tcW w:w="2458" w:type="dxa"/>
            <w:shd w:val="clear" w:color="auto" w:fill="auto"/>
          </w:tcPr>
          <w:p w14:paraId="43C7956F" w14:textId="77777777" w:rsidR="0089045A" w:rsidRPr="00DA6FC0" w:rsidRDefault="0089045A" w:rsidP="00F3401D">
            <w:pPr>
              <w:ind w:right="111"/>
              <w:rPr>
                <w:rFonts w:ascii="Aptos Narrow" w:eastAsia="Times New Roman" w:hAnsi="Aptos Narrow" w:cstheme="majorHAnsi"/>
                <w:sz w:val="20"/>
                <w:szCs w:val="20"/>
              </w:rPr>
            </w:pPr>
            <w:proofErr w:type="gramStart"/>
            <w:r w:rsidRPr="00DA6FC0">
              <w:rPr>
                <w:rFonts w:ascii="Aptos Narrow" w:eastAsia="Times New Roman" w:hAnsi="Aptos Narrow" w:cstheme="majorHAnsi"/>
                <w:sz w:val="20"/>
                <w:szCs w:val="20"/>
              </w:rPr>
              <w:t>2026.g.</w:t>
            </w:r>
            <w:proofErr w:type="gramEnd"/>
            <w:r w:rsidRPr="00DA6FC0">
              <w:rPr>
                <w:rFonts w:ascii="Aptos Narrow" w:eastAsia="Times New Roman" w:hAnsi="Aptos Narrow" w:cstheme="majorHAnsi"/>
                <w:sz w:val="20"/>
                <w:szCs w:val="20"/>
              </w:rPr>
              <w:t xml:space="preserve"> IV ceturksnis</w:t>
            </w:r>
          </w:p>
          <w:p w14:paraId="5ABC94B2" w14:textId="77777777" w:rsidR="0089045A" w:rsidRPr="00DA6FC0" w:rsidRDefault="0089045A" w:rsidP="00F3401D">
            <w:pPr>
              <w:ind w:right="111"/>
              <w:rPr>
                <w:rFonts w:ascii="Aptos Narrow" w:eastAsia="Times New Roman" w:hAnsi="Aptos Narrow" w:cstheme="majorHAnsi"/>
                <w:sz w:val="20"/>
                <w:szCs w:val="20"/>
              </w:rPr>
            </w:pPr>
          </w:p>
          <w:p w14:paraId="0FA1548C" w14:textId="77777777" w:rsidR="0089045A" w:rsidRPr="00DA6FC0" w:rsidRDefault="0089045A" w:rsidP="00F3401D">
            <w:pPr>
              <w:ind w:right="111"/>
              <w:rPr>
                <w:rFonts w:ascii="Aptos Narrow" w:eastAsia="Times New Roman" w:hAnsi="Aptos Narrow" w:cstheme="majorHAnsi"/>
                <w:sz w:val="20"/>
                <w:szCs w:val="20"/>
              </w:rPr>
            </w:pPr>
          </w:p>
          <w:p w14:paraId="30D06855" w14:textId="77777777" w:rsidR="0089045A" w:rsidRPr="00DA6FC0" w:rsidDel="00BB0AD6" w:rsidRDefault="0089045A" w:rsidP="00F3401D">
            <w:pPr>
              <w:ind w:right="111"/>
              <w:rPr>
                <w:rFonts w:ascii="Aptos Narrow" w:eastAsia="Times New Roman" w:hAnsi="Aptos Narrow" w:cstheme="majorHAnsi"/>
                <w:sz w:val="20"/>
                <w:szCs w:val="20"/>
              </w:rPr>
            </w:pPr>
          </w:p>
        </w:tc>
        <w:tc>
          <w:tcPr>
            <w:tcW w:w="1878" w:type="dxa"/>
            <w:shd w:val="clear" w:color="auto" w:fill="auto"/>
          </w:tcPr>
          <w:p w14:paraId="3B353735" w14:textId="77777777" w:rsidR="0089045A" w:rsidRPr="00DA6FC0" w:rsidRDefault="0089045A" w:rsidP="00F3401D">
            <w:pPr>
              <w:ind w:right="111"/>
              <w:rPr>
                <w:rFonts w:ascii="Aptos Narrow" w:eastAsia="Times New Roman" w:hAnsi="Aptos Narrow" w:cstheme="majorHAnsi"/>
                <w:sz w:val="20"/>
                <w:szCs w:val="20"/>
              </w:rPr>
            </w:pPr>
            <w:r w:rsidRPr="00DA6FC0">
              <w:rPr>
                <w:rFonts w:ascii="Aptos Narrow" w:eastAsia="Times New Roman" w:hAnsi="Aptos Narrow" w:cstheme="majorHAnsi"/>
                <w:sz w:val="20"/>
                <w:szCs w:val="20"/>
              </w:rPr>
              <w:t>Esošo valsts budžeta līdzekļu ietvaros</w:t>
            </w:r>
          </w:p>
          <w:p w14:paraId="0393B683" w14:textId="77777777" w:rsidR="0089045A" w:rsidRPr="00DA6FC0" w:rsidRDefault="0089045A" w:rsidP="00F3401D">
            <w:pPr>
              <w:ind w:right="111"/>
              <w:rPr>
                <w:rFonts w:ascii="Aptos Narrow" w:eastAsia="Times New Roman" w:hAnsi="Aptos Narrow" w:cstheme="majorHAnsi"/>
                <w:sz w:val="20"/>
                <w:szCs w:val="20"/>
              </w:rPr>
            </w:pPr>
          </w:p>
          <w:p w14:paraId="463F4B16" w14:textId="77777777" w:rsidR="0089045A" w:rsidRPr="00DA6FC0" w:rsidDel="00BB0AD6" w:rsidRDefault="0089045A" w:rsidP="00F3401D">
            <w:pPr>
              <w:ind w:right="111"/>
              <w:rPr>
                <w:rFonts w:ascii="Aptos Narrow" w:eastAsia="Times New Roman" w:hAnsi="Aptos Narrow" w:cstheme="majorHAnsi"/>
                <w:sz w:val="20"/>
                <w:szCs w:val="20"/>
              </w:rPr>
            </w:pPr>
          </w:p>
        </w:tc>
        <w:tc>
          <w:tcPr>
            <w:tcW w:w="2610" w:type="dxa"/>
            <w:shd w:val="clear" w:color="auto" w:fill="auto"/>
          </w:tcPr>
          <w:p w14:paraId="54CD734A" w14:textId="78782BAC" w:rsidR="0089045A" w:rsidRPr="00DA6FC0" w:rsidRDefault="0089045A" w:rsidP="00F3401D">
            <w:pPr>
              <w:ind w:right="111"/>
              <w:rPr>
                <w:rFonts w:ascii="Aptos Narrow" w:eastAsia="Times New Roman" w:hAnsi="Aptos Narrow" w:cstheme="majorHAnsi"/>
                <w:sz w:val="20"/>
                <w:szCs w:val="20"/>
              </w:rPr>
            </w:pPr>
            <w:r w:rsidRPr="00DA6FC0">
              <w:rPr>
                <w:rFonts w:ascii="Aptos Narrow" w:eastAsia="Times New Roman" w:hAnsi="Aptos Narrow" w:cstheme="majorHAnsi"/>
                <w:sz w:val="20"/>
                <w:szCs w:val="20"/>
              </w:rPr>
              <w:t>IZM, EM</w:t>
            </w:r>
            <w:r w:rsidR="00827585" w:rsidRPr="00DA6FC0">
              <w:rPr>
                <w:rFonts w:ascii="Aptos Narrow" w:eastAsia="Times New Roman" w:hAnsi="Aptos Narrow" w:cstheme="majorHAnsi"/>
                <w:sz w:val="20"/>
                <w:szCs w:val="20"/>
              </w:rPr>
              <w:t>,</w:t>
            </w:r>
            <w:r w:rsidR="00827585">
              <w:rPr>
                <w:rFonts w:ascii="Aptos Narrow" w:eastAsia="Times New Roman" w:hAnsi="Aptos Narrow" w:cstheme="majorHAnsi"/>
                <w:sz w:val="20"/>
                <w:szCs w:val="20"/>
              </w:rPr>
              <w:t xml:space="preserve"> </w:t>
            </w:r>
            <w:r w:rsidR="00827585" w:rsidRPr="00C0561D">
              <w:rPr>
                <w:rFonts w:ascii="Aptos Narrow" w:eastAsia="Times New Roman" w:hAnsi="Aptos Narrow" w:cstheme="majorHAnsi"/>
                <w:sz w:val="20"/>
                <w:szCs w:val="20"/>
              </w:rPr>
              <w:t>LM</w:t>
            </w:r>
            <w:r w:rsidR="00C0561D">
              <w:rPr>
                <w:rFonts w:ascii="Aptos Narrow" w:eastAsia="Times New Roman" w:hAnsi="Aptos Narrow" w:cstheme="majorHAnsi"/>
                <w:sz w:val="20"/>
                <w:szCs w:val="20"/>
              </w:rPr>
              <w:t>,</w:t>
            </w:r>
            <w:r w:rsidR="00827585" w:rsidRPr="00DA6FC0">
              <w:rPr>
                <w:rFonts w:ascii="Aptos Narrow" w:eastAsia="Times New Roman" w:hAnsi="Aptos Narrow" w:cstheme="majorHAnsi"/>
                <w:sz w:val="20"/>
                <w:szCs w:val="20"/>
              </w:rPr>
              <w:t xml:space="preserve"> </w:t>
            </w:r>
            <w:r w:rsidR="00827585" w:rsidRPr="00827585">
              <w:rPr>
                <w:rFonts w:ascii="Aptos Narrow" w:eastAsia="Times New Roman" w:hAnsi="Aptos Narrow" w:cstheme="majorHAnsi"/>
                <w:sz w:val="20"/>
                <w:szCs w:val="20"/>
              </w:rPr>
              <w:t xml:space="preserve">ZM, KM, </w:t>
            </w:r>
            <w:r w:rsidR="00827585" w:rsidRPr="002E10FD">
              <w:rPr>
                <w:rFonts w:ascii="Aptos Narrow" w:eastAsia="Times New Roman" w:hAnsi="Aptos Narrow" w:cstheme="majorHAnsi"/>
                <w:sz w:val="20"/>
                <w:szCs w:val="20"/>
              </w:rPr>
              <w:t>VM</w:t>
            </w:r>
            <w:r w:rsidRPr="00DA6FC0">
              <w:rPr>
                <w:rFonts w:ascii="Aptos Narrow" w:eastAsia="Times New Roman" w:hAnsi="Aptos Narrow" w:cstheme="majorHAnsi"/>
                <w:sz w:val="20"/>
                <w:szCs w:val="20"/>
              </w:rPr>
              <w:t xml:space="preserve"> /LDDK</w:t>
            </w:r>
          </w:p>
          <w:p w14:paraId="68CCC475" w14:textId="77777777" w:rsidR="0089045A" w:rsidRPr="00B34009" w:rsidRDefault="0089045A" w:rsidP="00F3401D">
            <w:pPr>
              <w:ind w:right="111"/>
              <w:rPr>
                <w:rFonts w:ascii="Aptos Narrow" w:eastAsia="Times New Roman" w:hAnsi="Aptos Narrow" w:cstheme="majorHAnsi"/>
                <w:sz w:val="20"/>
                <w:szCs w:val="20"/>
                <w:highlight w:val="yellow"/>
              </w:rPr>
            </w:pPr>
          </w:p>
          <w:p w14:paraId="05306C67" w14:textId="77777777" w:rsidR="0089045A" w:rsidRPr="00B34009" w:rsidDel="00BB0AD6" w:rsidRDefault="0089045A" w:rsidP="00F3401D">
            <w:pPr>
              <w:ind w:right="111"/>
              <w:rPr>
                <w:rFonts w:ascii="Aptos Narrow" w:eastAsia="Times New Roman" w:hAnsi="Aptos Narrow" w:cstheme="majorHAnsi"/>
                <w:sz w:val="20"/>
                <w:szCs w:val="20"/>
                <w:highlight w:val="yellow"/>
              </w:rPr>
            </w:pPr>
          </w:p>
        </w:tc>
      </w:tr>
      <w:tr w:rsidR="0017066A" w:rsidRPr="005E448B" w14:paraId="42EE769A" w14:textId="77777777" w:rsidTr="00C0561D">
        <w:trPr>
          <w:trHeight w:val="481"/>
        </w:trPr>
        <w:tc>
          <w:tcPr>
            <w:tcW w:w="1144" w:type="dxa"/>
            <w:shd w:val="clear" w:color="auto" w:fill="auto"/>
          </w:tcPr>
          <w:p w14:paraId="2C5717C9" w14:textId="28A73912" w:rsidR="0089045A" w:rsidRPr="005E448B" w:rsidRDefault="0089045A" w:rsidP="00F3401D">
            <w:pPr>
              <w:ind w:right="111"/>
              <w:rPr>
                <w:rFonts w:ascii="Aptos Narrow" w:eastAsia="Times New Roman" w:hAnsi="Aptos Narrow" w:cstheme="majorHAnsi"/>
                <w:sz w:val="20"/>
                <w:szCs w:val="20"/>
              </w:rPr>
            </w:pPr>
            <w:r>
              <w:rPr>
                <w:rFonts w:ascii="Aptos Narrow" w:eastAsia="Times New Roman" w:hAnsi="Aptos Narrow" w:cstheme="majorHAnsi"/>
                <w:sz w:val="20"/>
                <w:szCs w:val="20"/>
              </w:rPr>
              <w:t>1.2.2.9.</w:t>
            </w:r>
          </w:p>
        </w:tc>
        <w:tc>
          <w:tcPr>
            <w:tcW w:w="2552" w:type="dxa"/>
            <w:shd w:val="clear" w:color="auto" w:fill="auto"/>
          </w:tcPr>
          <w:p w14:paraId="24383E82" w14:textId="342EDFF5" w:rsidR="0089045A" w:rsidRPr="00C91A0C" w:rsidRDefault="0089045A" w:rsidP="00F3401D">
            <w:pPr>
              <w:ind w:right="111"/>
              <w:rPr>
                <w:rFonts w:ascii="Aptos Narrow" w:eastAsia="Times New Roman" w:hAnsi="Aptos Narrow" w:cstheme="majorHAnsi"/>
                <w:sz w:val="20"/>
                <w:szCs w:val="20"/>
              </w:rPr>
            </w:pPr>
            <w:r w:rsidRPr="00C91A0C">
              <w:rPr>
                <w:rFonts w:ascii="Aptos Narrow" w:eastAsia="Times New Roman" w:hAnsi="Aptos Narrow" w:cstheme="majorHAnsi"/>
                <w:sz w:val="20"/>
                <w:szCs w:val="20"/>
              </w:rPr>
              <w:t>Prakšu fonda izveide –</w:t>
            </w:r>
            <w:r>
              <w:rPr>
                <w:rFonts w:ascii="Aptos Narrow" w:eastAsia="Times New Roman" w:hAnsi="Aptos Narrow" w:cstheme="majorHAnsi"/>
                <w:sz w:val="20"/>
                <w:szCs w:val="20"/>
              </w:rPr>
              <w:t xml:space="preserve"> </w:t>
            </w:r>
            <w:r w:rsidRPr="00C91A0C">
              <w:rPr>
                <w:rFonts w:ascii="Aptos Narrow" w:eastAsia="Times New Roman" w:hAnsi="Aptos Narrow" w:cstheme="majorHAnsi"/>
                <w:sz w:val="20"/>
                <w:szCs w:val="20"/>
              </w:rPr>
              <w:t>darba vidē balstītu mācību un prakses mākslīga</w:t>
            </w:r>
            <w:r>
              <w:rPr>
                <w:rFonts w:ascii="Aptos Narrow" w:eastAsia="Times New Roman" w:hAnsi="Aptos Narrow" w:cstheme="majorHAnsi"/>
                <w:sz w:val="20"/>
                <w:szCs w:val="20"/>
              </w:rPr>
              <w:t>s</w:t>
            </w:r>
            <w:r w:rsidRPr="00C91A0C">
              <w:rPr>
                <w:rFonts w:ascii="Aptos Narrow" w:eastAsia="Times New Roman" w:hAnsi="Aptos Narrow" w:cstheme="majorHAnsi"/>
                <w:sz w:val="20"/>
                <w:szCs w:val="20"/>
              </w:rPr>
              <w:t xml:space="preserve"> nošķiršana</w:t>
            </w:r>
            <w:r>
              <w:rPr>
                <w:rFonts w:ascii="Aptos Narrow" w:eastAsia="Times New Roman" w:hAnsi="Aptos Narrow" w:cstheme="majorHAnsi"/>
                <w:sz w:val="20"/>
                <w:szCs w:val="20"/>
              </w:rPr>
              <w:t>s novēršana</w:t>
            </w:r>
            <w:r w:rsidRPr="00C91A0C">
              <w:rPr>
                <w:rFonts w:ascii="Aptos Narrow" w:eastAsia="Times New Roman" w:hAnsi="Aptos Narrow" w:cstheme="majorHAnsi"/>
                <w:sz w:val="20"/>
                <w:szCs w:val="20"/>
              </w:rPr>
              <w:t xml:space="preserve"> (nodrošināt prakses vietu katra</w:t>
            </w:r>
            <w:r>
              <w:rPr>
                <w:rFonts w:ascii="Aptos Narrow" w:eastAsia="Times New Roman" w:hAnsi="Aptos Narrow" w:cstheme="majorHAnsi"/>
                <w:sz w:val="20"/>
                <w:szCs w:val="20"/>
              </w:rPr>
              <w:t>m</w:t>
            </w:r>
            <w:r w:rsidRPr="00C91A0C">
              <w:rPr>
                <w:rFonts w:ascii="Aptos Narrow" w:eastAsia="Times New Roman" w:hAnsi="Aptos Narrow" w:cstheme="majorHAnsi"/>
                <w:sz w:val="20"/>
                <w:szCs w:val="20"/>
              </w:rPr>
              <w:t xml:space="preserve"> audzēknim</w:t>
            </w:r>
            <w:r>
              <w:rPr>
                <w:rFonts w:ascii="Aptos Narrow" w:eastAsia="Times New Roman" w:hAnsi="Aptos Narrow" w:cstheme="majorHAnsi"/>
                <w:sz w:val="20"/>
                <w:szCs w:val="20"/>
              </w:rPr>
              <w:t>)</w:t>
            </w:r>
          </w:p>
        </w:tc>
        <w:tc>
          <w:tcPr>
            <w:tcW w:w="2021" w:type="dxa"/>
            <w:gridSpan w:val="2"/>
            <w:shd w:val="clear" w:color="auto" w:fill="auto"/>
          </w:tcPr>
          <w:p w14:paraId="244EFBFE" w14:textId="77777777" w:rsidR="0089045A" w:rsidRDefault="0089045A" w:rsidP="00896051">
            <w:pPr>
              <w:ind w:right="111"/>
              <w:rPr>
                <w:rFonts w:ascii="Aptos Narrow" w:eastAsia="Times New Roman" w:hAnsi="Aptos Narrow" w:cstheme="majorHAnsi"/>
                <w:sz w:val="20"/>
                <w:szCs w:val="20"/>
              </w:rPr>
            </w:pPr>
            <w:r>
              <w:rPr>
                <w:rFonts w:ascii="Aptos Narrow" w:eastAsia="Times New Roman" w:hAnsi="Aptos Narrow" w:cstheme="majorHAnsi"/>
                <w:sz w:val="20"/>
                <w:szCs w:val="20"/>
              </w:rPr>
              <w:t>Izglītojamo profesionālo prasmju kvalitātes uzlabošanās atbilstoši mūsdienu darba tirgum</w:t>
            </w:r>
          </w:p>
          <w:p w14:paraId="1CC2B574" w14:textId="77777777" w:rsidR="0089045A" w:rsidRDefault="0089045A" w:rsidP="00F3401D">
            <w:pPr>
              <w:ind w:right="111"/>
              <w:rPr>
                <w:rFonts w:ascii="Aptos Narrow" w:eastAsia="Times New Roman" w:hAnsi="Aptos Narrow" w:cstheme="majorHAnsi"/>
                <w:sz w:val="20"/>
                <w:szCs w:val="20"/>
              </w:rPr>
            </w:pPr>
          </w:p>
        </w:tc>
        <w:tc>
          <w:tcPr>
            <w:tcW w:w="2783" w:type="dxa"/>
            <w:shd w:val="clear" w:color="auto" w:fill="auto"/>
          </w:tcPr>
          <w:p w14:paraId="74B7EDC4" w14:textId="13D5C9F7" w:rsidR="0089045A" w:rsidRPr="00BF4573" w:rsidRDefault="0098034A" w:rsidP="00F3401D">
            <w:pPr>
              <w:ind w:right="111"/>
              <w:rPr>
                <w:rFonts w:ascii="Aptos Narrow" w:eastAsia="Times New Roman" w:hAnsi="Aptos Narrow" w:cstheme="majorHAnsi"/>
                <w:sz w:val="20"/>
                <w:szCs w:val="20"/>
              </w:rPr>
            </w:pPr>
            <w:r w:rsidRPr="00BF4573">
              <w:rPr>
                <w:rFonts w:ascii="Aptos Narrow" w:eastAsia="Times New Roman" w:hAnsi="Aptos Narrow" w:cstheme="majorHAnsi"/>
                <w:sz w:val="20"/>
                <w:szCs w:val="20"/>
              </w:rPr>
              <w:t>Izveidots prakšu fonds; veikti normatīvo aktu grozījumi</w:t>
            </w:r>
          </w:p>
        </w:tc>
        <w:tc>
          <w:tcPr>
            <w:tcW w:w="2458" w:type="dxa"/>
            <w:shd w:val="clear" w:color="auto" w:fill="auto"/>
          </w:tcPr>
          <w:p w14:paraId="5BC1787E" w14:textId="77777777" w:rsidR="0089045A" w:rsidRPr="00BF4573" w:rsidRDefault="0089045A" w:rsidP="00896051">
            <w:pPr>
              <w:ind w:right="111"/>
              <w:rPr>
                <w:rFonts w:ascii="Aptos Narrow" w:eastAsia="Times New Roman" w:hAnsi="Aptos Narrow" w:cstheme="majorHAnsi"/>
                <w:sz w:val="20"/>
                <w:szCs w:val="20"/>
              </w:rPr>
            </w:pPr>
            <w:proofErr w:type="gramStart"/>
            <w:r w:rsidRPr="00BF4573">
              <w:rPr>
                <w:rFonts w:ascii="Aptos Narrow" w:eastAsia="Times New Roman" w:hAnsi="Aptos Narrow" w:cstheme="majorHAnsi"/>
                <w:sz w:val="20"/>
                <w:szCs w:val="20"/>
              </w:rPr>
              <w:t>2026.g.</w:t>
            </w:r>
            <w:proofErr w:type="gramEnd"/>
            <w:r w:rsidRPr="00BF4573">
              <w:rPr>
                <w:rFonts w:ascii="Aptos Narrow" w:eastAsia="Times New Roman" w:hAnsi="Aptos Narrow" w:cstheme="majorHAnsi"/>
                <w:sz w:val="20"/>
                <w:szCs w:val="20"/>
              </w:rPr>
              <w:t xml:space="preserve"> IV ceturksnis</w:t>
            </w:r>
          </w:p>
          <w:p w14:paraId="4F29751C" w14:textId="77777777" w:rsidR="0089045A" w:rsidRPr="00BF4573" w:rsidRDefault="0089045A" w:rsidP="00F3401D">
            <w:pPr>
              <w:ind w:right="111"/>
              <w:rPr>
                <w:rFonts w:ascii="Aptos Narrow" w:eastAsia="Times New Roman" w:hAnsi="Aptos Narrow" w:cstheme="majorHAnsi"/>
                <w:sz w:val="20"/>
                <w:szCs w:val="20"/>
              </w:rPr>
            </w:pPr>
          </w:p>
        </w:tc>
        <w:tc>
          <w:tcPr>
            <w:tcW w:w="1878" w:type="dxa"/>
            <w:shd w:val="clear" w:color="auto" w:fill="auto"/>
          </w:tcPr>
          <w:p w14:paraId="2F518708" w14:textId="77777777" w:rsidR="0089045A" w:rsidRPr="00BF4573" w:rsidRDefault="0089045A" w:rsidP="00896051">
            <w:pPr>
              <w:ind w:right="111"/>
              <w:rPr>
                <w:rFonts w:ascii="Aptos Narrow" w:eastAsia="Times New Roman" w:hAnsi="Aptos Narrow" w:cstheme="majorHAnsi"/>
                <w:sz w:val="20"/>
                <w:szCs w:val="20"/>
              </w:rPr>
            </w:pPr>
            <w:r w:rsidRPr="00BF4573">
              <w:rPr>
                <w:rFonts w:ascii="Aptos Narrow" w:eastAsia="Times New Roman" w:hAnsi="Aptos Narrow" w:cstheme="majorHAnsi"/>
                <w:sz w:val="20"/>
                <w:szCs w:val="20"/>
              </w:rPr>
              <w:t>Esošo valsts budžeta līdzekļu ietvaros</w:t>
            </w:r>
          </w:p>
          <w:p w14:paraId="047E8539" w14:textId="77777777" w:rsidR="0089045A" w:rsidRPr="00BF4573" w:rsidRDefault="0089045A" w:rsidP="00F3401D">
            <w:pPr>
              <w:ind w:right="111"/>
              <w:rPr>
                <w:rFonts w:ascii="Aptos Narrow" w:eastAsia="Times New Roman" w:hAnsi="Aptos Narrow" w:cstheme="majorHAnsi"/>
                <w:sz w:val="20"/>
                <w:szCs w:val="20"/>
              </w:rPr>
            </w:pPr>
          </w:p>
        </w:tc>
        <w:tc>
          <w:tcPr>
            <w:tcW w:w="2610" w:type="dxa"/>
            <w:shd w:val="clear" w:color="auto" w:fill="auto"/>
          </w:tcPr>
          <w:p w14:paraId="2550F5A9" w14:textId="7DA09108" w:rsidR="0089045A" w:rsidRPr="00BF4573" w:rsidRDefault="0089045A" w:rsidP="00896051">
            <w:pPr>
              <w:ind w:right="111"/>
              <w:rPr>
                <w:rFonts w:ascii="Aptos Narrow" w:eastAsia="Times New Roman" w:hAnsi="Aptos Narrow" w:cstheme="majorHAnsi"/>
                <w:sz w:val="20"/>
                <w:szCs w:val="20"/>
              </w:rPr>
            </w:pPr>
            <w:r w:rsidRPr="00BF4573">
              <w:rPr>
                <w:rFonts w:ascii="Aptos Narrow" w:eastAsia="Times New Roman" w:hAnsi="Aptos Narrow" w:cstheme="majorHAnsi"/>
                <w:sz w:val="20"/>
                <w:szCs w:val="20"/>
              </w:rPr>
              <w:t>IZM, EM</w:t>
            </w:r>
            <w:r w:rsidR="00827585" w:rsidRPr="00BF4573">
              <w:rPr>
                <w:rFonts w:ascii="Aptos Narrow" w:eastAsia="Times New Roman" w:hAnsi="Aptos Narrow" w:cstheme="majorHAnsi"/>
                <w:sz w:val="20"/>
                <w:szCs w:val="20"/>
              </w:rPr>
              <w:t>, ZM, KM,</w:t>
            </w:r>
            <w:r w:rsidR="007F2DFF">
              <w:rPr>
                <w:rFonts w:ascii="Aptos Narrow" w:eastAsia="Times New Roman" w:hAnsi="Aptos Narrow" w:cstheme="majorHAnsi"/>
                <w:sz w:val="20"/>
                <w:szCs w:val="20"/>
              </w:rPr>
              <w:t xml:space="preserve"> LM,</w:t>
            </w:r>
            <w:r w:rsidR="00827585" w:rsidRPr="00BF4573">
              <w:rPr>
                <w:rFonts w:ascii="Aptos Narrow" w:eastAsia="Times New Roman" w:hAnsi="Aptos Narrow" w:cstheme="majorHAnsi"/>
                <w:sz w:val="20"/>
                <w:szCs w:val="20"/>
              </w:rPr>
              <w:t xml:space="preserve"> VM</w:t>
            </w:r>
            <w:r w:rsidRPr="00BF4573">
              <w:rPr>
                <w:rFonts w:ascii="Aptos Narrow" w:eastAsia="Times New Roman" w:hAnsi="Aptos Narrow" w:cstheme="majorHAnsi"/>
                <w:sz w:val="20"/>
                <w:szCs w:val="20"/>
              </w:rPr>
              <w:t xml:space="preserve"> /LDDK</w:t>
            </w:r>
          </w:p>
          <w:p w14:paraId="04C98B37" w14:textId="77777777" w:rsidR="0089045A" w:rsidRPr="00BF4573" w:rsidRDefault="0089045A" w:rsidP="00F3401D">
            <w:pPr>
              <w:ind w:right="111"/>
              <w:rPr>
                <w:rFonts w:ascii="Aptos Narrow" w:eastAsia="Times New Roman" w:hAnsi="Aptos Narrow" w:cstheme="majorHAnsi"/>
                <w:sz w:val="20"/>
                <w:szCs w:val="20"/>
              </w:rPr>
            </w:pPr>
          </w:p>
        </w:tc>
      </w:tr>
      <w:tr w:rsidR="0017066A" w:rsidRPr="005E448B" w14:paraId="4FAD9317" w14:textId="77777777" w:rsidTr="00C0561D">
        <w:trPr>
          <w:trHeight w:val="150"/>
        </w:trPr>
        <w:tc>
          <w:tcPr>
            <w:tcW w:w="1144" w:type="dxa"/>
            <w:vMerge w:val="restart"/>
            <w:shd w:val="clear" w:color="auto" w:fill="auto"/>
          </w:tcPr>
          <w:p w14:paraId="5C7AEDDD" w14:textId="31C85C92" w:rsidR="00827585" w:rsidRDefault="00827585" w:rsidP="00827585">
            <w:pPr>
              <w:ind w:right="111"/>
              <w:rPr>
                <w:rFonts w:ascii="Aptos Narrow" w:eastAsia="Times New Roman" w:hAnsi="Aptos Narrow" w:cstheme="majorHAnsi"/>
                <w:sz w:val="20"/>
                <w:szCs w:val="20"/>
              </w:rPr>
            </w:pPr>
            <w:r>
              <w:rPr>
                <w:rFonts w:ascii="Aptos Narrow" w:eastAsia="Times New Roman" w:hAnsi="Aptos Narrow" w:cstheme="majorHAnsi"/>
                <w:sz w:val="20"/>
                <w:szCs w:val="20"/>
              </w:rPr>
              <w:t>1.2.2.10.</w:t>
            </w:r>
          </w:p>
        </w:tc>
        <w:tc>
          <w:tcPr>
            <w:tcW w:w="2552" w:type="dxa"/>
            <w:vMerge w:val="restart"/>
            <w:shd w:val="clear" w:color="auto" w:fill="auto"/>
          </w:tcPr>
          <w:p w14:paraId="7304182A" w14:textId="440390E0" w:rsidR="00827585" w:rsidRPr="00C91A0C" w:rsidRDefault="00827585" w:rsidP="00827585">
            <w:pPr>
              <w:ind w:right="111"/>
              <w:rPr>
                <w:rFonts w:ascii="Aptos Narrow" w:eastAsia="Times New Roman" w:hAnsi="Aptos Narrow" w:cstheme="majorHAnsi"/>
                <w:sz w:val="20"/>
                <w:szCs w:val="20"/>
              </w:rPr>
            </w:pPr>
            <w:r>
              <w:rPr>
                <w:rFonts w:ascii="Aptos Narrow" w:eastAsia="Times New Roman" w:hAnsi="Aptos Narrow" w:cstheme="majorHAnsi"/>
                <w:sz w:val="20"/>
                <w:szCs w:val="20"/>
              </w:rPr>
              <w:t>Paplašinātas un ar profesionālo ievirzi dažādotas izglītojamo vasaras nodarbinātības iespējas</w:t>
            </w:r>
          </w:p>
        </w:tc>
        <w:tc>
          <w:tcPr>
            <w:tcW w:w="2021" w:type="dxa"/>
            <w:gridSpan w:val="2"/>
            <w:vMerge w:val="restart"/>
            <w:shd w:val="clear" w:color="auto" w:fill="auto"/>
          </w:tcPr>
          <w:p w14:paraId="57D9B1EC" w14:textId="77777777" w:rsidR="00827585" w:rsidRDefault="00827585" w:rsidP="00827585">
            <w:pPr>
              <w:ind w:right="111"/>
              <w:rPr>
                <w:rFonts w:ascii="Aptos Narrow" w:eastAsia="Times New Roman" w:hAnsi="Aptos Narrow" w:cstheme="majorHAnsi"/>
                <w:sz w:val="20"/>
                <w:szCs w:val="20"/>
              </w:rPr>
            </w:pPr>
            <w:r>
              <w:rPr>
                <w:rFonts w:ascii="Aptos Narrow" w:eastAsia="Times New Roman" w:hAnsi="Aptos Narrow" w:cstheme="majorHAnsi"/>
                <w:sz w:val="20"/>
                <w:szCs w:val="20"/>
              </w:rPr>
              <w:t>Lielāks un ar STEM jomām vairāk</w:t>
            </w:r>
            <w:proofErr w:type="gramStart"/>
            <w:r>
              <w:rPr>
                <w:rFonts w:ascii="Aptos Narrow" w:eastAsia="Times New Roman" w:hAnsi="Aptos Narrow" w:cstheme="majorHAnsi"/>
                <w:sz w:val="20"/>
                <w:szCs w:val="20"/>
              </w:rPr>
              <w:t xml:space="preserve">  </w:t>
            </w:r>
            <w:proofErr w:type="gramEnd"/>
            <w:r>
              <w:rPr>
                <w:rFonts w:ascii="Aptos Narrow" w:eastAsia="Times New Roman" w:hAnsi="Aptos Narrow" w:cstheme="majorHAnsi"/>
                <w:sz w:val="20"/>
                <w:szCs w:val="20"/>
              </w:rPr>
              <w:t>dažādots iesaistīto darba devēju skaits</w:t>
            </w:r>
          </w:p>
          <w:p w14:paraId="7F1FFE23" w14:textId="77777777" w:rsidR="00827585" w:rsidRDefault="00827585" w:rsidP="00827585">
            <w:pPr>
              <w:ind w:right="111"/>
              <w:rPr>
                <w:rFonts w:ascii="Aptos Narrow" w:eastAsia="Times New Roman" w:hAnsi="Aptos Narrow" w:cstheme="majorHAnsi"/>
                <w:sz w:val="20"/>
                <w:szCs w:val="20"/>
              </w:rPr>
            </w:pPr>
          </w:p>
        </w:tc>
        <w:tc>
          <w:tcPr>
            <w:tcW w:w="2783" w:type="dxa"/>
            <w:shd w:val="clear" w:color="auto" w:fill="auto"/>
          </w:tcPr>
          <w:p w14:paraId="096580BA" w14:textId="495012B0" w:rsidR="00827585" w:rsidRDefault="00827585" w:rsidP="00827585">
            <w:pPr>
              <w:ind w:right="111"/>
              <w:rPr>
                <w:rFonts w:ascii="Aptos Narrow" w:eastAsia="Times New Roman" w:hAnsi="Aptos Narrow" w:cstheme="majorHAnsi"/>
                <w:sz w:val="20"/>
                <w:szCs w:val="20"/>
                <w:highlight w:val="yellow"/>
              </w:rPr>
            </w:pPr>
            <w:r>
              <w:rPr>
                <w:rFonts w:ascii="Aptos Narrow" w:eastAsia="Times New Roman" w:hAnsi="Aptos Narrow" w:cstheme="majorHAnsi"/>
                <w:sz w:val="20"/>
                <w:szCs w:val="20"/>
              </w:rPr>
              <w:t>Pieaudzis izglītojamiem pieejamo darba vietu skaits</w:t>
            </w:r>
            <w:proofErr w:type="gramStart"/>
            <w:r>
              <w:rPr>
                <w:rFonts w:ascii="Aptos Narrow" w:eastAsia="Times New Roman" w:hAnsi="Aptos Narrow" w:cstheme="majorHAnsi"/>
                <w:sz w:val="20"/>
                <w:szCs w:val="20"/>
              </w:rPr>
              <w:t xml:space="preserve">  </w:t>
            </w:r>
            <w:proofErr w:type="gramEnd"/>
          </w:p>
        </w:tc>
        <w:tc>
          <w:tcPr>
            <w:tcW w:w="2458" w:type="dxa"/>
            <w:shd w:val="clear" w:color="auto" w:fill="auto"/>
          </w:tcPr>
          <w:p w14:paraId="5F41E5A5" w14:textId="6131B746" w:rsidR="00827585" w:rsidRDefault="00827585" w:rsidP="00827585">
            <w:pPr>
              <w:ind w:right="111"/>
              <w:rPr>
                <w:rFonts w:ascii="Aptos Narrow" w:eastAsia="Times New Roman" w:hAnsi="Aptos Narrow" w:cstheme="majorHAnsi"/>
                <w:sz w:val="20"/>
                <w:szCs w:val="20"/>
              </w:rPr>
            </w:pPr>
            <w:r>
              <w:rPr>
                <w:rFonts w:ascii="Aptos Narrow" w:eastAsia="Times New Roman" w:hAnsi="Aptos Narrow" w:cstheme="majorHAnsi"/>
                <w:sz w:val="20"/>
                <w:szCs w:val="20"/>
              </w:rPr>
              <w:t>2026. g. III ceturksnis</w:t>
            </w:r>
          </w:p>
          <w:p w14:paraId="1608045D" w14:textId="77777777" w:rsidR="00827585" w:rsidRDefault="00827585" w:rsidP="00827585">
            <w:pPr>
              <w:ind w:right="111"/>
              <w:rPr>
                <w:rFonts w:ascii="Aptos Narrow" w:eastAsia="Times New Roman" w:hAnsi="Aptos Narrow" w:cstheme="majorHAnsi"/>
                <w:sz w:val="20"/>
                <w:szCs w:val="20"/>
              </w:rPr>
            </w:pPr>
          </w:p>
        </w:tc>
        <w:tc>
          <w:tcPr>
            <w:tcW w:w="1878" w:type="dxa"/>
            <w:vMerge w:val="restart"/>
            <w:shd w:val="clear" w:color="auto" w:fill="auto"/>
          </w:tcPr>
          <w:p w14:paraId="4C9C1E61" w14:textId="6C540619" w:rsidR="00827585" w:rsidRDefault="00827585" w:rsidP="00827585">
            <w:pPr>
              <w:ind w:right="111"/>
              <w:rPr>
                <w:rFonts w:ascii="Aptos Narrow" w:eastAsia="Times New Roman" w:hAnsi="Aptos Narrow" w:cstheme="majorHAnsi"/>
                <w:sz w:val="20"/>
                <w:szCs w:val="20"/>
              </w:rPr>
            </w:pPr>
            <w:r>
              <w:rPr>
                <w:rFonts w:ascii="Aptos Narrow" w:eastAsia="Times New Roman" w:hAnsi="Aptos Narrow" w:cstheme="majorHAnsi"/>
                <w:sz w:val="20"/>
                <w:szCs w:val="20"/>
              </w:rPr>
              <w:t>E</w:t>
            </w:r>
            <w:r w:rsidRPr="00AC42AC">
              <w:rPr>
                <w:rFonts w:ascii="Aptos Narrow" w:eastAsia="Times New Roman" w:hAnsi="Aptos Narrow" w:cstheme="majorHAnsi"/>
                <w:sz w:val="20"/>
                <w:szCs w:val="20"/>
              </w:rPr>
              <w:t>sošo valsts budžeta līdzekļu ietvaros</w:t>
            </w:r>
          </w:p>
        </w:tc>
        <w:tc>
          <w:tcPr>
            <w:tcW w:w="2610" w:type="dxa"/>
            <w:vMerge w:val="restart"/>
            <w:shd w:val="clear" w:color="auto" w:fill="auto"/>
          </w:tcPr>
          <w:p w14:paraId="1C464ABA" w14:textId="24E6BF78" w:rsidR="00827585" w:rsidRDefault="00827585" w:rsidP="00827585">
            <w:pPr>
              <w:ind w:right="111"/>
              <w:rPr>
                <w:rFonts w:ascii="Aptos Narrow" w:eastAsia="Times New Roman" w:hAnsi="Aptos Narrow" w:cstheme="majorHAnsi"/>
                <w:sz w:val="20"/>
                <w:szCs w:val="20"/>
              </w:rPr>
            </w:pPr>
            <w:r>
              <w:rPr>
                <w:rFonts w:ascii="Aptos Narrow" w:eastAsia="Times New Roman" w:hAnsi="Aptos Narrow" w:cstheme="majorHAnsi"/>
                <w:sz w:val="20"/>
                <w:szCs w:val="20"/>
              </w:rPr>
              <w:t>LM/NVA, EM</w:t>
            </w:r>
          </w:p>
        </w:tc>
      </w:tr>
      <w:tr w:rsidR="0017066A" w:rsidRPr="005E448B" w14:paraId="2A89FDC5" w14:textId="77777777" w:rsidTr="00C0561D">
        <w:trPr>
          <w:trHeight w:val="149"/>
        </w:trPr>
        <w:tc>
          <w:tcPr>
            <w:tcW w:w="1144" w:type="dxa"/>
            <w:vMerge/>
            <w:shd w:val="clear" w:color="auto" w:fill="auto"/>
          </w:tcPr>
          <w:p w14:paraId="3A7432E7" w14:textId="77777777" w:rsidR="00827585" w:rsidRDefault="00827585" w:rsidP="00827585">
            <w:pPr>
              <w:ind w:right="111"/>
              <w:rPr>
                <w:rFonts w:ascii="Aptos Narrow" w:eastAsia="Times New Roman" w:hAnsi="Aptos Narrow" w:cstheme="majorHAnsi"/>
                <w:sz w:val="20"/>
                <w:szCs w:val="20"/>
              </w:rPr>
            </w:pPr>
          </w:p>
        </w:tc>
        <w:tc>
          <w:tcPr>
            <w:tcW w:w="2552" w:type="dxa"/>
            <w:vMerge/>
            <w:shd w:val="clear" w:color="auto" w:fill="auto"/>
          </w:tcPr>
          <w:p w14:paraId="16D1A668" w14:textId="77777777" w:rsidR="00827585" w:rsidRPr="00C91A0C" w:rsidRDefault="00827585" w:rsidP="00827585">
            <w:pPr>
              <w:ind w:right="111"/>
              <w:rPr>
                <w:rFonts w:ascii="Aptos Narrow" w:eastAsia="Times New Roman" w:hAnsi="Aptos Narrow" w:cstheme="majorHAnsi"/>
                <w:sz w:val="20"/>
                <w:szCs w:val="20"/>
              </w:rPr>
            </w:pPr>
          </w:p>
        </w:tc>
        <w:tc>
          <w:tcPr>
            <w:tcW w:w="2021" w:type="dxa"/>
            <w:gridSpan w:val="2"/>
            <w:vMerge/>
            <w:shd w:val="clear" w:color="auto" w:fill="auto"/>
          </w:tcPr>
          <w:p w14:paraId="03E99922" w14:textId="77777777" w:rsidR="00827585" w:rsidRDefault="00827585" w:rsidP="00827585">
            <w:pPr>
              <w:ind w:right="111"/>
              <w:rPr>
                <w:rFonts w:ascii="Aptos Narrow" w:eastAsia="Times New Roman" w:hAnsi="Aptos Narrow" w:cstheme="majorHAnsi"/>
                <w:sz w:val="20"/>
                <w:szCs w:val="20"/>
              </w:rPr>
            </w:pPr>
          </w:p>
        </w:tc>
        <w:tc>
          <w:tcPr>
            <w:tcW w:w="2783" w:type="dxa"/>
            <w:shd w:val="clear" w:color="auto" w:fill="auto"/>
          </w:tcPr>
          <w:p w14:paraId="33A46D6B" w14:textId="7E13D3C3" w:rsidR="00827585" w:rsidRDefault="00827585" w:rsidP="00827585">
            <w:pPr>
              <w:ind w:right="111"/>
              <w:rPr>
                <w:rFonts w:ascii="Aptos Narrow" w:eastAsia="Times New Roman" w:hAnsi="Aptos Narrow" w:cstheme="majorHAnsi"/>
                <w:sz w:val="20"/>
                <w:szCs w:val="20"/>
                <w:highlight w:val="yellow"/>
              </w:rPr>
            </w:pPr>
            <w:r>
              <w:rPr>
                <w:rFonts w:ascii="Aptos Narrow" w:eastAsia="Times New Roman" w:hAnsi="Aptos Narrow" w:cstheme="majorHAnsi"/>
                <w:sz w:val="20"/>
                <w:szCs w:val="20"/>
              </w:rPr>
              <w:t>Pieaudzis uzņēmumu skaits, kas piedāvā darba vietu profesionālo dažādību</w:t>
            </w:r>
          </w:p>
        </w:tc>
        <w:tc>
          <w:tcPr>
            <w:tcW w:w="2458" w:type="dxa"/>
            <w:shd w:val="clear" w:color="auto" w:fill="auto"/>
          </w:tcPr>
          <w:p w14:paraId="460660F6" w14:textId="59AFE476" w:rsidR="00827585" w:rsidRDefault="00827585" w:rsidP="00827585">
            <w:pPr>
              <w:ind w:right="111"/>
              <w:rPr>
                <w:rFonts w:ascii="Aptos Narrow" w:eastAsia="Times New Roman" w:hAnsi="Aptos Narrow" w:cstheme="majorHAnsi"/>
                <w:sz w:val="20"/>
                <w:szCs w:val="20"/>
              </w:rPr>
            </w:pPr>
            <w:proofErr w:type="gramStart"/>
            <w:r>
              <w:rPr>
                <w:rFonts w:ascii="Aptos Narrow" w:eastAsia="Times New Roman" w:hAnsi="Aptos Narrow" w:cstheme="majorHAnsi"/>
                <w:sz w:val="20"/>
                <w:szCs w:val="20"/>
              </w:rPr>
              <w:t>2027.g.</w:t>
            </w:r>
            <w:proofErr w:type="gramEnd"/>
            <w:r>
              <w:rPr>
                <w:rFonts w:ascii="Aptos Narrow" w:eastAsia="Times New Roman" w:hAnsi="Aptos Narrow" w:cstheme="majorHAnsi"/>
                <w:sz w:val="20"/>
                <w:szCs w:val="20"/>
              </w:rPr>
              <w:t xml:space="preserve"> III ceturksnis</w:t>
            </w:r>
          </w:p>
        </w:tc>
        <w:tc>
          <w:tcPr>
            <w:tcW w:w="1878" w:type="dxa"/>
            <w:vMerge/>
            <w:shd w:val="clear" w:color="auto" w:fill="auto"/>
          </w:tcPr>
          <w:p w14:paraId="7DC294F4" w14:textId="77777777" w:rsidR="00827585" w:rsidRDefault="00827585" w:rsidP="00827585">
            <w:pPr>
              <w:ind w:right="111"/>
              <w:rPr>
                <w:rFonts w:ascii="Aptos Narrow" w:eastAsia="Times New Roman" w:hAnsi="Aptos Narrow" w:cstheme="majorHAnsi"/>
                <w:sz w:val="20"/>
                <w:szCs w:val="20"/>
              </w:rPr>
            </w:pPr>
          </w:p>
        </w:tc>
        <w:tc>
          <w:tcPr>
            <w:tcW w:w="2610" w:type="dxa"/>
            <w:vMerge/>
            <w:shd w:val="clear" w:color="auto" w:fill="auto"/>
          </w:tcPr>
          <w:p w14:paraId="2CD961CF" w14:textId="77777777" w:rsidR="00827585" w:rsidRDefault="00827585" w:rsidP="00827585">
            <w:pPr>
              <w:ind w:right="111"/>
              <w:rPr>
                <w:rFonts w:ascii="Aptos Narrow" w:eastAsia="Times New Roman" w:hAnsi="Aptos Narrow" w:cstheme="majorHAnsi"/>
                <w:sz w:val="20"/>
                <w:szCs w:val="20"/>
              </w:rPr>
            </w:pPr>
          </w:p>
        </w:tc>
      </w:tr>
      <w:tr w:rsidR="0017066A" w:rsidRPr="005E448B" w14:paraId="7D8904E5" w14:textId="77777777" w:rsidTr="00C0561D">
        <w:trPr>
          <w:trHeight w:val="481"/>
        </w:trPr>
        <w:tc>
          <w:tcPr>
            <w:tcW w:w="1144" w:type="dxa"/>
            <w:shd w:val="clear" w:color="auto" w:fill="auto"/>
          </w:tcPr>
          <w:p w14:paraId="08F7C013" w14:textId="2F1936F4" w:rsidR="00827585" w:rsidRDefault="00827585" w:rsidP="00827585">
            <w:pPr>
              <w:ind w:right="111"/>
              <w:rPr>
                <w:rFonts w:ascii="Aptos Narrow" w:eastAsia="Times New Roman" w:hAnsi="Aptos Narrow" w:cstheme="majorHAnsi"/>
                <w:sz w:val="20"/>
                <w:szCs w:val="20"/>
              </w:rPr>
            </w:pPr>
            <w:r>
              <w:rPr>
                <w:rFonts w:ascii="Aptos Narrow" w:eastAsia="Times New Roman" w:hAnsi="Aptos Narrow" w:cstheme="majorHAnsi"/>
                <w:sz w:val="20"/>
                <w:szCs w:val="20"/>
              </w:rPr>
              <w:t>1.2.2.11.</w:t>
            </w:r>
          </w:p>
        </w:tc>
        <w:tc>
          <w:tcPr>
            <w:tcW w:w="2552" w:type="dxa"/>
            <w:shd w:val="clear" w:color="auto" w:fill="auto"/>
          </w:tcPr>
          <w:p w14:paraId="44520346" w14:textId="77777777" w:rsidR="00827585" w:rsidRPr="00C91A0C" w:rsidRDefault="00827585" w:rsidP="00827585">
            <w:pPr>
              <w:ind w:right="111"/>
              <w:rPr>
                <w:rFonts w:ascii="Aptos Narrow" w:eastAsia="Times New Roman" w:hAnsi="Aptos Narrow" w:cstheme="majorHAnsi"/>
                <w:sz w:val="20"/>
                <w:szCs w:val="20"/>
              </w:rPr>
            </w:pPr>
            <w:r w:rsidRPr="00C91A0C">
              <w:rPr>
                <w:rFonts w:ascii="Aptos Narrow" w:eastAsia="Times New Roman" w:hAnsi="Aptos Narrow" w:cstheme="majorHAnsi"/>
                <w:sz w:val="20"/>
                <w:szCs w:val="20"/>
              </w:rPr>
              <w:t>Profesionālās izglītības finansējuma pārskatīšana kontekstā ar iepriekšējo pasākumu ieviešanu</w:t>
            </w:r>
          </w:p>
          <w:p w14:paraId="2390403E" w14:textId="77777777" w:rsidR="00827585" w:rsidRPr="00AC0293" w:rsidDel="00BB0AD6" w:rsidRDefault="00827585" w:rsidP="00827585">
            <w:pPr>
              <w:ind w:right="111"/>
              <w:rPr>
                <w:rFonts w:ascii="Aptos Narrow" w:eastAsia="Times New Roman" w:hAnsi="Aptos Narrow" w:cstheme="majorHAnsi"/>
                <w:sz w:val="20"/>
                <w:szCs w:val="20"/>
              </w:rPr>
            </w:pPr>
          </w:p>
        </w:tc>
        <w:tc>
          <w:tcPr>
            <w:tcW w:w="2021" w:type="dxa"/>
            <w:gridSpan w:val="2"/>
            <w:shd w:val="clear" w:color="auto" w:fill="auto"/>
          </w:tcPr>
          <w:p w14:paraId="6FFD4BDC" w14:textId="7599106A" w:rsidR="00827585" w:rsidRPr="0098034A" w:rsidDel="00BB0AD6" w:rsidRDefault="00347624" w:rsidP="00827585">
            <w:pPr>
              <w:ind w:right="111"/>
              <w:rPr>
                <w:rFonts w:ascii="Aptos Narrow" w:eastAsia="Times New Roman" w:hAnsi="Aptos Narrow" w:cstheme="majorHAnsi"/>
                <w:sz w:val="20"/>
                <w:szCs w:val="20"/>
              </w:rPr>
            </w:pPr>
            <w:r w:rsidRPr="00695100">
              <w:rPr>
                <w:rFonts w:ascii="Aptos Narrow" w:eastAsia="Times New Roman" w:hAnsi="Aptos Narrow" w:cstheme="majorHAnsi"/>
                <w:sz w:val="20"/>
                <w:szCs w:val="20"/>
              </w:rPr>
              <w:t>Mērķētāks, darba tirgus vajadzībām atbilstošs finansējums</w:t>
            </w:r>
          </w:p>
        </w:tc>
        <w:tc>
          <w:tcPr>
            <w:tcW w:w="2783" w:type="dxa"/>
            <w:shd w:val="clear" w:color="auto" w:fill="auto"/>
          </w:tcPr>
          <w:p w14:paraId="63541FBF" w14:textId="4EFAC1F5" w:rsidR="00827585" w:rsidDel="00BB0AD6" w:rsidRDefault="00347624" w:rsidP="00827585">
            <w:pPr>
              <w:ind w:right="111"/>
              <w:rPr>
                <w:rFonts w:ascii="Aptos Narrow" w:eastAsia="Times New Roman" w:hAnsi="Aptos Narrow" w:cstheme="majorHAnsi"/>
                <w:sz w:val="20"/>
                <w:szCs w:val="20"/>
              </w:rPr>
            </w:pPr>
            <w:r>
              <w:rPr>
                <w:rFonts w:ascii="Aptos Narrow" w:eastAsia="Times New Roman" w:hAnsi="Aptos Narrow" w:cstheme="majorHAnsi"/>
                <w:sz w:val="20"/>
                <w:szCs w:val="20"/>
              </w:rPr>
              <w:t>Pārskatīts profesionālās izglītības finansēšanas regulējums</w:t>
            </w:r>
          </w:p>
        </w:tc>
        <w:tc>
          <w:tcPr>
            <w:tcW w:w="2458" w:type="dxa"/>
            <w:shd w:val="clear" w:color="auto" w:fill="auto"/>
          </w:tcPr>
          <w:p w14:paraId="57FBE392" w14:textId="77777777" w:rsidR="00827585" w:rsidRDefault="00827585" w:rsidP="00827585">
            <w:pPr>
              <w:ind w:right="111"/>
              <w:rPr>
                <w:rFonts w:ascii="Aptos Narrow" w:eastAsia="Times New Roman" w:hAnsi="Aptos Narrow" w:cstheme="majorHAnsi"/>
                <w:sz w:val="20"/>
                <w:szCs w:val="20"/>
              </w:rPr>
            </w:pPr>
            <w:proofErr w:type="gramStart"/>
            <w:r>
              <w:rPr>
                <w:rFonts w:ascii="Aptos Narrow" w:eastAsia="Times New Roman" w:hAnsi="Aptos Narrow" w:cstheme="majorHAnsi"/>
                <w:sz w:val="20"/>
                <w:szCs w:val="20"/>
              </w:rPr>
              <w:t>2027.gada</w:t>
            </w:r>
            <w:proofErr w:type="gramEnd"/>
            <w:r>
              <w:rPr>
                <w:rFonts w:ascii="Aptos Narrow" w:eastAsia="Times New Roman" w:hAnsi="Aptos Narrow" w:cstheme="majorHAnsi"/>
                <w:sz w:val="20"/>
                <w:szCs w:val="20"/>
              </w:rPr>
              <w:t xml:space="preserve"> III ceturksnis</w:t>
            </w:r>
          </w:p>
          <w:p w14:paraId="2D52C0B9" w14:textId="77777777" w:rsidR="00827585" w:rsidDel="00BB0AD6" w:rsidRDefault="00827585" w:rsidP="00827585">
            <w:pPr>
              <w:ind w:right="111"/>
              <w:rPr>
                <w:rFonts w:ascii="Aptos Narrow" w:eastAsia="Times New Roman" w:hAnsi="Aptos Narrow" w:cstheme="majorHAnsi"/>
                <w:sz w:val="20"/>
                <w:szCs w:val="20"/>
              </w:rPr>
            </w:pPr>
          </w:p>
        </w:tc>
        <w:tc>
          <w:tcPr>
            <w:tcW w:w="1878" w:type="dxa"/>
            <w:shd w:val="clear" w:color="auto" w:fill="auto"/>
          </w:tcPr>
          <w:p w14:paraId="5AB846FB" w14:textId="438B6A1B" w:rsidR="00827585" w:rsidRPr="009C61A1" w:rsidDel="00BB0AD6" w:rsidRDefault="00C0561D" w:rsidP="00827585">
            <w:pPr>
              <w:ind w:right="111"/>
              <w:rPr>
                <w:rFonts w:ascii="Aptos Narrow" w:eastAsia="Times New Roman" w:hAnsi="Aptos Narrow" w:cstheme="majorHAnsi"/>
                <w:sz w:val="20"/>
                <w:szCs w:val="20"/>
              </w:rPr>
            </w:pPr>
            <w:r>
              <w:rPr>
                <w:rFonts w:ascii="Aptos Narrow" w:eastAsia="Times New Roman" w:hAnsi="Aptos Narrow" w:cstheme="majorHAnsi"/>
                <w:sz w:val="20"/>
                <w:szCs w:val="20"/>
              </w:rPr>
              <w:t>E</w:t>
            </w:r>
            <w:r w:rsidRPr="00AC42AC">
              <w:rPr>
                <w:rFonts w:ascii="Aptos Narrow" w:eastAsia="Times New Roman" w:hAnsi="Aptos Narrow" w:cstheme="majorHAnsi"/>
                <w:sz w:val="20"/>
                <w:szCs w:val="20"/>
              </w:rPr>
              <w:t>sošo valsts budžeta līdzekļu ietvaros</w:t>
            </w:r>
          </w:p>
        </w:tc>
        <w:tc>
          <w:tcPr>
            <w:tcW w:w="2610" w:type="dxa"/>
            <w:shd w:val="clear" w:color="auto" w:fill="auto"/>
          </w:tcPr>
          <w:p w14:paraId="6A87F9DA" w14:textId="05D00168" w:rsidR="00827585" w:rsidDel="00BB0AD6" w:rsidRDefault="00827585" w:rsidP="00827585">
            <w:pPr>
              <w:ind w:right="111"/>
              <w:rPr>
                <w:rFonts w:ascii="Aptos Narrow" w:eastAsia="Times New Roman" w:hAnsi="Aptos Narrow" w:cstheme="majorHAnsi"/>
                <w:sz w:val="20"/>
                <w:szCs w:val="20"/>
              </w:rPr>
            </w:pPr>
            <w:r>
              <w:rPr>
                <w:rFonts w:ascii="Aptos Narrow" w:eastAsia="Times New Roman" w:hAnsi="Aptos Narrow" w:cstheme="majorHAnsi"/>
                <w:sz w:val="20"/>
                <w:szCs w:val="20"/>
              </w:rPr>
              <w:t>IZM / Sociālie partneri</w:t>
            </w:r>
          </w:p>
        </w:tc>
      </w:tr>
      <w:tr w:rsidR="00827585" w:rsidRPr="006778FD" w14:paraId="599BCA0B" w14:textId="57171EBD" w:rsidTr="0089045A">
        <w:trPr>
          <w:trHeight w:val="285"/>
        </w:trPr>
        <w:tc>
          <w:tcPr>
            <w:tcW w:w="15446" w:type="dxa"/>
            <w:gridSpan w:val="8"/>
            <w:shd w:val="clear" w:color="auto" w:fill="1F4E79" w:themeFill="accent5" w:themeFillShade="80"/>
          </w:tcPr>
          <w:p w14:paraId="492989E4" w14:textId="25792F62" w:rsidR="00827585" w:rsidRPr="003B3EEB" w:rsidRDefault="00827585" w:rsidP="00827585">
            <w:pPr>
              <w:ind w:right="111"/>
              <w:rPr>
                <w:rFonts w:ascii="Aptos Narrow" w:hAnsi="Aptos Narrow" w:cstheme="majorHAnsi"/>
                <w:sz w:val="20"/>
                <w:szCs w:val="20"/>
              </w:rPr>
            </w:pPr>
            <w:r w:rsidRPr="003B3EEB">
              <w:rPr>
                <w:rFonts w:ascii="Aptos Narrow" w:eastAsia="Times New Roman" w:hAnsi="Aptos Narrow" w:cstheme="majorHAnsi"/>
                <w:b/>
                <w:bCs/>
                <w:color w:val="FFFFFF" w:themeColor="background1"/>
              </w:rPr>
              <w:t xml:space="preserve">1.2.3. </w:t>
            </w:r>
            <w:r>
              <w:rPr>
                <w:rFonts w:ascii="Aptos Narrow" w:eastAsia="Times New Roman" w:hAnsi="Aptos Narrow" w:cstheme="majorHAnsi"/>
                <w:b/>
                <w:bCs/>
                <w:color w:val="FFFFFF" w:themeColor="background1"/>
              </w:rPr>
              <w:t>Augstākā izglītība</w:t>
            </w:r>
          </w:p>
        </w:tc>
      </w:tr>
      <w:tr w:rsidR="0017066A" w:rsidRPr="003B3EEB" w14:paraId="25E728D4" w14:textId="77777777" w:rsidTr="00C0561D">
        <w:trPr>
          <w:trHeight w:val="575"/>
        </w:trPr>
        <w:tc>
          <w:tcPr>
            <w:tcW w:w="1144" w:type="dxa"/>
            <w:shd w:val="clear" w:color="auto" w:fill="auto"/>
          </w:tcPr>
          <w:p w14:paraId="0D108570" w14:textId="77DF82CC" w:rsidR="00827585" w:rsidRPr="003B3EEB" w:rsidRDefault="00827585" w:rsidP="00827585">
            <w:pPr>
              <w:ind w:right="111"/>
              <w:rPr>
                <w:rFonts w:ascii="Aptos Narrow" w:hAnsi="Aptos Narrow" w:cstheme="majorHAnsi"/>
                <w:color w:val="000000" w:themeColor="text1"/>
                <w:sz w:val="20"/>
                <w:szCs w:val="20"/>
              </w:rPr>
            </w:pPr>
            <w:r>
              <w:rPr>
                <w:rFonts w:ascii="Aptos Narrow" w:hAnsi="Aptos Narrow" w:cstheme="majorHAnsi"/>
                <w:color w:val="000000" w:themeColor="text1"/>
                <w:sz w:val="20"/>
                <w:szCs w:val="20"/>
              </w:rPr>
              <w:t>1.2.3.1.</w:t>
            </w:r>
          </w:p>
        </w:tc>
        <w:tc>
          <w:tcPr>
            <w:tcW w:w="2552" w:type="dxa"/>
            <w:shd w:val="clear" w:color="auto" w:fill="auto"/>
          </w:tcPr>
          <w:p w14:paraId="4DDBC166" w14:textId="0BFABDD2" w:rsidR="00827585" w:rsidRPr="000232FB" w:rsidRDefault="00827585" w:rsidP="00827585">
            <w:pPr>
              <w:ind w:right="111"/>
              <w:rPr>
                <w:rFonts w:ascii="Aptos Narrow" w:eastAsia="Times New Roman" w:hAnsi="Aptos Narrow" w:cstheme="majorHAnsi"/>
                <w:sz w:val="20"/>
                <w:szCs w:val="20"/>
                <w:lang w:eastAsia="lv-LV"/>
              </w:rPr>
            </w:pPr>
            <w:r>
              <w:rPr>
                <w:rFonts w:ascii="Aptos Narrow" w:eastAsia="Times New Roman" w:hAnsi="Aptos Narrow" w:cstheme="majorHAnsi"/>
                <w:sz w:val="20"/>
                <w:szCs w:val="20"/>
              </w:rPr>
              <w:t>Augstākās izglītības institucionālās finansēšanas modeļa ieviešana</w:t>
            </w:r>
          </w:p>
        </w:tc>
        <w:tc>
          <w:tcPr>
            <w:tcW w:w="2021" w:type="dxa"/>
            <w:gridSpan w:val="2"/>
            <w:shd w:val="clear" w:color="auto" w:fill="auto"/>
          </w:tcPr>
          <w:p w14:paraId="2D50DF68" w14:textId="7EB776A2" w:rsidR="00827585" w:rsidRDefault="00827585" w:rsidP="00827585">
            <w:pPr>
              <w:ind w:right="111"/>
              <w:rPr>
                <w:rFonts w:ascii="Aptos Narrow" w:eastAsia="Times New Roman" w:hAnsi="Aptos Narrow" w:cstheme="majorHAnsi"/>
                <w:sz w:val="20"/>
                <w:szCs w:val="20"/>
              </w:rPr>
            </w:pPr>
            <w:r>
              <w:rPr>
                <w:rFonts w:ascii="Aptos Narrow" w:eastAsia="Times New Roman" w:hAnsi="Aptos Narrow" w:cstheme="majorHAnsi"/>
                <w:sz w:val="20"/>
                <w:szCs w:val="20"/>
              </w:rPr>
              <w:t>Uzlabo</w:t>
            </w:r>
            <w:r w:rsidR="00347624">
              <w:rPr>
                <w:rFonts w:ascii="Aptos Narrow" w:eastAsia="Times New Roman" w:hAnsi="Aptos Narrow" w:cstheme="majorHAnsi"/>
                <w:sz w:val="20"/>
                <w:szCs w:val="20"/>
              </w:rPr>
              <w:t>ts</w:t>
            </w:r>
            <w:r>
              <w:rPr>
                <w:rFonts w:ascii="Aptos Narrow" w:eastAsia="Times New Roman" w:hAnsi="Aptos Narrow" w:cstheme="majorHAnsi"/>
                <w:sz w:val="20"/>
                <w:szCs w:val="20"/>
              </w:rPr>
              <w:t xml:space="preserve"> augstākās izglītības sniegums</w:t>
            </w:r>
          </w:p>
          <w:p w14:paraId="02974A3D" w14:textId="77777777" w:rsidR="00827585" w:rsidRDefault="00827585" w:rsidP="00827585">
            <w:pPr>
              <w:ind w:right="111"/>
              <w:rPr>
                <w:rFonts w:ascii="Aptos Narrow" w:eastAsia="Times New Roman" w:hAnsi="Aptos Narrow" w:cstheme="majorHAnsi"/>
                <w:color w:val="000000" w:themeColor="text1"/>
                <w:sz w:val="20"/>
                <w:szCs w:val="20"/>
              </w:rPr>
            </w:pPr>
          </w:p>
        </w:tc>
        <w:tc>
          <w:tcPr>
            <w:tcW w:w="2783" w:type="dxa"/>
            <w:shd w:val="clear" w:color="auto" w:fill="auto"/>
          </w:tcPr>
          <w:p w14:paraId="40DB0039" w14:textId="3C00003E" w:rsidR="00827585" w:rsidRPr="00285EEE" w:rsidRDefault="00347624" w:rsidP="00827585">
            <w:pPr>
              <w:ind w:right="111"/>
              <w:rPr>
                <w:rFonts w:ascii="Aptos Narrow" w:eastAsia="Times New Roman" w:hAnsi="Aptos Narrow" w:cstheme="majorHAnsi"/>
                <w:sz w:val="20"/>
                <w:szCs w:val="20"/>
                <w:highlight w:val="yellow"/>
              </w:rPr>
            </w:pPr>
            <w:r w:rsidRPr="00DA6FC0">
              <w:rPr>
                <w:rFonts w:ascii="Aptos Narrow" w:eastAsia="Times New Roman" w:hAnsi="Aptos Narrow" w:cstheme="majorHAnsi"/>
                <w:sz w:val="20"/>
                <w:szCs w:val="20"/>
              </w:rPr>
              <w:t xml:space="preserve">Pilotēts institucionālās finansēšanas modelis </w:t>
            </w:r>
          </w:p>
          <w:p w14:paraId="0107B405" w14:textId="77777777" w:rsidR="00827585" w:rsidRPr="003B3EEB" w:rsidRDefault="00827585" w:rsidP="00827585">
            <w:pPr>
              <w:ind w:right="111"/>
              <w:rPr>
                <w:rFonts w:ascii="Aptos Narrow" w:hAnsi="Aptos Narrow" w:cstheme="majorHAnsi"/>
                <w:sz w:val="20"/>
                <w:szCs w:val="20"/>
              </w:rPr>
            </w:pPr>
          </w:p>
        </w:tc>
        <w:tc>
          <w:tcPr>
            <w:tcW w:w="2458" w:type="dxa"/>
            <w:shd w:val="clear" w:color="auto" w:fill="auto"/>
          </w:tcPr>
          <w:p w14:paraId="2CA4551D" w14:textId="2023418B" w:rsidR="00827585" w:rsidRDefault="00827585" w:rsidP="00827585">
            <w:pPr>
              <w:ind w:right="111"/>
              <w:rPr>
                <w:rFonts w:ascii="Aptos Narrow" w:eastAsia="Times New Roman" w:hAnsi="Aptos Narrow" w:cstheme="majorHAnsi"/>
                <w:sz w:val="20"/>
                <w:szCs w:val="20"/>
              </w:rPr>
            </w:pPr>
            <w:proofErr w:type="gramStart"/>
            <w:r>
              <w:rPr>
                <w:rFonts w:ascii="Aptos Narrow" w:eastAsia="Times New Roman" w:hAnsi="Aptos Narrow" w:cstheme="majorHAnsi"/>
                <w:sz w:val="20"/>
                <w:szCs w:val="20"/>
              </w:rPr>
              <w:t>202</w:t>
            </w:r>
            <w:r w:rsidR="00347624">
              <w:rPr>
                <w:rFonts w:ascii="Aptos Narrow" w:eastAsia="Times New Roman" w:hAnsi="Aptos Narrow" w:cstheme="majorHAnsi"/>
                <w:sz w:val="20"/>
                <w:szCs w:val="20"/>
              </w:rPr>
              <w:t>6</w:t>
            </w:r>
            <w:r>
              <w:rPr>
                <w:rFonts w:ascii="Aptos Narrow" w:eastAsia="Times New Roman" w:hAnsi="Aptos Narrow" w:cstheme="majorHAnsi"/>
                <w:sz w:val="20"/>
                <w:szCs w:val="20"/>
              </w:rPr>
              <w:t>.g.</w:t>
            </w:r>
            <w:proofErr w:type="gramEnd"/>
            <w:r>
              <w:rPr>
                <w:rFonts w:ascii="Aptos Narrow" w:eastAsia="Times New Roman" w:hAnsi="Aptos Narrow" w:cstheme="majorHAnsi"/>
                <w:sz w:val="20"/>
                <w:szCs w:val="20"/>
              </w:rPr>
              <w:t xml:space="preserve"> I</w:t>
            </w:r>
            <w:r w:rsidR="00347624">
              <w:rPr>
                <w:rFonts w:ascii="Aptos Narrow" w:eastAsia="Times New Roman" w:hAnsi="Aptos Narrow" w:cstheme="majorHAnsi"/>
                <w:sz w:val="20"/>
                <w:szCs w:val="20"/>
              </w:rPr>
              <w:t>V</w:t>
            </w:r>
            <w:r>
              <w:rPr>
                <w:rFonts w:ascii="Aptos Narrow" w:eastAsia="Times New Roman" w:hAnsi="Aptos Narrow" w:cstheme="majorHAnsi"/>
                <w:sz w:val="20"/>
                <w:szCs w:val="20"/>
              </w:rPr>
              <w:t xml:space="preserve"> ceturksnis</w:t>
            </w:r>
          </w:p>
          <w:p w14:paraId="1F91DD97" w14:textId="77777777" w:rsidR="00827585" w:rsidRPr="003B3EEB" w:rsidRDefault="00827585" w:rsidP="00827585">
            <w:pPr>
              <w:ind w:right="111"/>
              <w:rPr>
                <w:rFonts w:ascii="Aptos Narrow" w:hAnsi="Aptos Narrow" w:cstheme="majorHAnsi"/>
                <w:sz w:val="20"/>
                <w:szCs w:val="20"/>
              </w:rPr>
            </w:pPr>
          </w:p>
        </w:tc>
        <w:tc>
          <w:tcPr>
            <w:tcW w:w="1878" w:type="dxa"/>
            <w:shd w:val="clear" w:color="auto" w:fill="auto"/>
          </w:tcPr>
          <w:p w14:paraId="3761FB2C" w14:textId="77777777" w:rsidR="00827585" w:rsidRDefault="00827585" w:rsidP="00827585">
            <w:pPr>
              <w:ind w:right="111"/>
              <w:rPr>
                <w:rFonts w:ascii="Aptos Narrow" w:eastAsia="Times New Roman" w:hAnsi="Aptos Narrow" w:cstheme="majorHAnsi"/>
                <w:sz w:val="20"/>
                <w:szCs w:val="20"/>
              </w:rPr>
            </w:pPr>
            <w:r>
              <w:rPr>
                <w:rFonts w:ascii="Aptos Narrow" w:eastAsia="Times New Roman" w:hAnsi="Aptos Narrow" w:cstheme="majorHAnsi"/>
                <w:sz w:val="20"/>
                <w:szCs w:val="20"/>
              </w:rPr>
              <w:t>E</w:t>
            </w:r>
            <w:r w:rsidRPr="00AC42AC">
              <w:rPr>
                <w:rFonts w:ascii="Aptos Narrow" w:eastAsia="Times New Roman" w:hAnsi="Aptos Narrow" w:cstheme="majorHAnsi"/>
                <w:sz w:val="20"/>
                <w:szCs w:val="20"/>
              </w:rPr>
              <w:t>sošo valsts budžeta līdzekļu ietvaros</w:t>
            </w:r>
          </w:p>
          <w:p w14:paraId="39EEB60D" w14:textId="77777777" w:rsidR="00827585" w:rsidRPr="003B3EEB" w:rsidRDefault="00827585" w:rsidP="00827585">
            <w:pPr>
              <w:ind w:right="111"/>
              <w:rPr>
                <w:rFonts w:ascii="Aptos Narrow" w:eastAsia="Times New Roman" w:hAnsi="Aptos Narrow" w:cstheme="majorHAnsi"/>
                <w:sz w:val="20"/>
                <w:szCs w:val="20"/>
              </w:rPr>
            </w:pPr>
          </w:p>
        </w:tc>
        <w:tc>
          <w:tcPr>
            <w:tcW w:w="2610" w:type="dxa"/>
            <w:shd w:val="clear" w:color="auto" w:fill="auto"/>
          </w:tcPr>
          <w:p w14:paraId="15CAF35E" w14:textId="44EDA552" w:rsidR="00827585" w:rsidRPr="003B3EEB" w:rsidRDefault="00827585" w:rsidP="00827585">
            <w:pPr>
              <w:ind w:right="111"/>
              <w:rPr>
                <w:rFonts w:ascii="Aptos Narrow" w:hAnsi="Aptos Narrow" w:cstheme="majorHAnsi"/>
                <w:sz w:val="20"/>
                <w:szCs w:val="20"/>
              </w:rPr>
            </w:pPr>
            <w:r>
              <w:rPr>
                <w:rFonts w:ascii="Aptos Narrow" w:eastAsia="Times New Roman" w:hAnsi="Aptos Narrow" w:cstheme="majorHAnsi"/>
                <w:sz w:val="20"/>
                <w:szCs w:val="20"/>
              </w:rPr>
              <w:t>IZM/ AII</w:t>
            </w:r>
          </w:p>
        </w:tc>
      </w:tr>
      <w:tr w:rsidR="0017066A" w:rsidRPr="003B3EEB" w14:paraId="5E5F6B2F" w14:textId="77777777" w:rsidTr="00C0561D">
        <w:trPr>
          <w:trHeight w:val="575"/>
        </w:trPr>
        <w:tc>
          <w:tcPr>
            <w:tcW w:w="1144" w:type="dxa"/>
            <w:shd w:val="clear" w:color="auto" w:fill="auto"/>
          </w:tcPr>
          <w:p w14:paraId="2ED48676" w14:textId="35B9233F" w:rsidR="00827585" w:rsidRPr="003B3EEB" w:rsidRDefault="00827585" w:rsidP="00827585">
            <w:pPr>
              <w:ind w:right="111"/>
              <w:rPr>
                <w:rFonts w:ascii="Aptos Narrow" w:hAnsi="Aptos Narrow" w:cstheme="majorHAnsi"/>
                <w:color w:val="000000" w:themeColor="text1"/>
                <w:sz w:val="20"/>
                <w:szCs w:val="20"/>
              </w:rPr>
            </w:pPr>
            <w:r>
              <w:rPr>
                <w:rFonts w:ascii="Aptos Narrow" w:hAnsi="Aptos Narrow" w:cstheme="majorHAnsi"/>
                <w:color w:val="000000" w:themeColor="text1"/>
                <w:sz w:val="20"/>
                <w:szCs w:val="20"/>
              </w:rPr>
              <w:lastRenderedPageBreak/>
              <w:t>1.2.3.2.</w:t>
            </w:r>
          </w:p>
        </w:tc>
        <w:tc>
          <w:tcPr>
            <w:tcW w:w="2552" w:type="dxa"/>
            <w:shd w:val="clear" w:color="auto" w:fill="auto"/>
          </w:tcPr>
          <w:p w14:paraId="4AB5A856" w14:textId="77777777" w:rsidR="00827585" w:rsidRDefault="00827585" w:rsidP="00827585">
            <w:pPr>
              <w:ind w:right="111"/>
              <w:rPr>
                <w:rFonts w:ascii="Aptos Narrow" w:eastAsia="Times New Roman" w:hAnsi="Aptos Narrow" w:cstheme="majorHAnsi"/>
                <w:sz w:val="20"/>
                <w:szCs w:val="20"/>
              </w:rPr>
            </w:pPr>
            <w:proofErr w:type="spellStart"/>
            <w:r>
              <w:rPr>
                <w:rFonts w:ascii="Aptos Narrow" w:eastAsia="Times New Roman" w:hAnsi="Aptos Narrow" w:cstheme="majorHAnsi"/>
                <w:sz w:val="20"/>
                <w:szCs w:val="20"/>
              </w:rPr>
              <w:t>Mikrokvalifikāciju</w:t>
            </w:r>
            <w:proofErr w:type="spellEnd"/>
            <w:r>
              <w:rPr>
                <w:rFonts w:ascii="Aptos Narrow" w:eastAsia="Times New Roman" w:hAnsi="Aptos Narrow" w:cstheme="majorHAnsi"/>
                <w:sz w:val="20"/>
                <w:szCs w:val="20"/>
              </w:rPr>
              <w:t xml:space="preserve">/ </w:t>
            </w:r>
            <w:proofErr w:type="spellStart"/>
            <w:r>
              <w:rPr>
                <w:rFonts w:ascii="Aptos Narrow" w:eastAsia="Times New Roman" w:hAnsi="Aptos Narrow" w:cstheme="majorHAnsi"/>
                <w:sz w:val="20"/>
                <w:szCs w:val="20"/>
              </w:rPr>
              <w:t>mikroapliecinājumu</w:t>
            </w:r>
            <w:proofErr w:type="spellEnd"/>
            <w:r>
              <w:rPr>
                <w:rFonts w:ascii="Aptos Narrow" w:eastAsia="Times New Roman" w:hAnsi="Aptos Narrow" w:cstheme="majorHAnsi"/>
                <w:sz w:val="20"/>
                <w:szCs w:val="20"/>
              </w:rPr>
              <w:t xml:space="preserve"> iekļaušana vienotā sistēmā</w:t>
            </w:r>
          </w:p>
          <w:p w14:paraId="2A373489" w14:textId="77777777" w:rsidR="00827585" w:rsidRPr="000232FB" w:rsidRDefault="00827585" w:rsidP="00827585">
            <w:pPr>
              <w:ind w:right="111"/>
              <w:rPr>
                <w:rFonts w:ascii="Aptos Narrow" w:eastAsia="Times New Roman" w:hAnsi="Aptos Narrow" w:cstheme="majorHAnsi"/>
                <w:sz w:val="20"/>
                <w:szCs w:val="20"/>
                <w:lang w:eastAsia="lv-LV"/>
              </w:rPr>
            </w:pPr>
          </w:p>
        </w:tc>
        <w:tc>
          <w:tcPr>
            <w:tcW w:w="2021" w:type="dxa"/>
            <w:gridSpan w:val="2"/>
            <w:shd w:val="clear" w:color="auto" w:fill="auto"/>
          </w:tcPr>
          <w:p w14:paraId="22E7332E" w14:textId="6C176826" w:rsidR="00827585" w:rsidRDefault="00827585" w:rsidP="00827585">
            <w:pPr>
              <w:ind w:right="111"/>
              <w:rPr>
                <w:rFonts w:ascii="Aptos Narrow" w:eastAsia="Times New Roman" w:hAnsi="Aptos Narrow" w:cstheme="majorHAnsi"/>
                <w:color w:val="000000" w:themeColor="text1"/>
                <w:sz w:val="20"/>
                <w:szCs w:val="20"/>
              </w:rPr>
            </w:pPr>
            <w:r>
              <w:rPr>
                <w:rFonts w:ascii="Aptos Narrow" w:eastAsia="Times New Roman" w:hAnsi="Aptos Narrow" w:cstheme="majorHAnsi"/>
                <w:sz w:val="20"/>
                <w:szCs w:val="20"/>
              </w:rPr>
              <w:t xml:space="preserve">Studiju programmas daļas statusa noteikšana </w:t>
            </w:r>
            <w:r w:rsidRPr="00DA6FC0">
              <w:rPr>
                <w:rFonts w:ascii="Aptos Narrow" w:eastAsia="Times New Roman" w:hAnsi="Aptos Narrow" w:cstheme="majorHAnsi"/>
                <w:sz w:val="20"/>
                <w:szCs w:val="20"/>
              </w:rPr>
              <w:t>formālā</w:t>
            </w:r>
            <w:r w:rsidR="00347624" w:rsidRPr="00DA6FC0">
              <w:rPr>
                <w:rFonts w:ascii="Aptos Narrow" w:eastAsia="Times New Roman" w:hAnsi="Aptos Narrow" w:cstheme="majorHAnsi"/>
                <w:sz w:val="20"/>
                <w:szCs w:val="20"/>
              </w:rPr>
              <w:t>s</w:t>
            </w:r>
            <w:r w:rsidRPr="00DA6FC0">
              <w:rPr>
                <w:rFonts w:ascii="Aptos Narrow" w:eastAsia="Times New Roman" w:hAnsi="Aptos Narrow" w:cstheme="majorHAnsi"/>
                <w:sz w:val="20"/>
                <w:szCs w:val="20"/>
              </w:rPr>
              <w:t xml:space="preserve"> un neformālās izglītība</w:t>
            </w:r>
            <w:r w:rsidR="00347624" w:rsidRPr="0098034A">
              <w:rPr>
                <w:rFonts w:ascii="Aptos Narrow" w:eastAsia="Times New Roman" w:hAnsi="Aptos Narrow" w:cstheme="majorHAnsi"/>
                <w:sz w:val="20"/>
                <w:szCs w:val="20"/>
              </w:rPr>
              <w:t>s ietvaros</w:t>
            </w:r>
          </w:p>
        </w:tc>
        <w:tc>
          <w:tcPr>
            <w:tcW w:w="2783" w:type="dxa"/>
            <w:shd w:val="clear" w:color="auto" w:fill="auto"/>
          </w:tcPr>
          <w:p w14:paraId="1AA32329" w14:textId="005D5229" w:rsidR="00827585" w:rsidRPr="0089045A" w:rsidRDefault="00477007" w:rsidP="00827585">
            <w:pPr>
              <w:ind w:right="111"/>
              <w:rPr>
                <w:rFonts w:ascii="Aptos Narrow" w:hAnsi="Aptos Narrow" w:cstheme="majorHAnsi"/>
                <w:sz w:val="20"/>
                <w:szCs w:val="20"/>
              </w:rPr>
            </w:pPr>
            <w:r>
              <w:rPr>
                <w:rFonts w:ascii="Aptos Narrow" w:eastAsia="Times New Roman" w:hAnsi="Aptos Narrow" w:cstheme="majorHAnsi"/>
                <w:sz w:val="20"/>
                <w:szCs w:val="20"/>
              </w:rPr>
              <w:t xml:space="preserve">Pilotēts </w:t>
            </w:r>
            <w:proofErr w:type="spellStart"/>
            <w:r>
              <w:rPr>
                <w:rFonts w:ascii="Aptos Narrow" w:eastAsia="Times New Roman" w:hAnsi="Aptos Narrow" w:cstheme="majorHAnsi"/>
                <w:sz w:val="20"/>
                <w:szCs w:val="20"/>
              </w:rPr>
              <w:t>mikrokvalifikāciju</w:t>
            </w:r>
            <w:proofErr w:type="spellEnd"/>
            <w:r>
              <w:rPr>
                <w:rFonts w:ascii="Aptos Narrow" w:eastAsia="Times New Roman" w:hAnsi="Aptos Narrow" w:cstheme="majorHAnsi"/>
                <w:sz w:val="20"/>
                <w:szCs w:val="20"/>
              </w:rPr>
              <w:t>/</w:t>
            </w:r>
            <w:proofErr w:type="spellStart"/>
            <w:r>
              <w:rPr>
                <w:rFonts w:ascii="Aptos Narrow" w:eastAsia="Times New Roman" w:hAnsi="Aptos Narrow" w:cstheme="majorHAnsi"/>
                <w:sz w:val="20"/>
                <w:szCs w:val="20"/>
              </w:rPr>
              <w:t>mikroapliecinājumu</w:t>
            </w:r>
            <w:proofErr w:type="spellEnd"/>
            <w:r>
              <w:rPr>
                <w:rFonts w:ascii="Aptos Narrow" w:eastAsia="Times New Roman" w:hAnsi="Aptos Narrow" w:cstheme="majorHAnsi"/>
                <w:sz w:val="20"/>
                <w:szCs w:val="20"/>
              </w:rPr>
              <w:t xml:space="preserve"> pilotprojekts</w:t>
            </w:r>
          </w:p>
        </w:tc>
        <w:tc>
          <w:tcPr>
            <w:tcW w:w="2458" w:type="dxa"/>
            <w:shd w:val="clear" w:color="auto" w:fill="auto"/>
          </w:tcPr>
          <w:p w14:paraId="61D509CD" w14:textId="77777777" w:rsidR="00827585" w:rsidRDefault="00827585" w:rsidP="00827585">
            <w:pPr>
              <w:ind w:right="111"/>
              <w:rPr>
                <w:rFonts w:ascii="Aptos Narrow" w:eastAsia="Times New Roman" w:hAnsi="Aptos Narrow" w:cstheme="majorHAnsi"/>
                <w:sz w:val="20"/>
                <w:szCs w:val="20"/>
              </w:rPr>
            </w:pPr>
            <w:proofErr w:type="gramStart"/>
            <w:r>
              <w:rPr>
                <w:rFonts w:ascii="Aptos Narrow" w:eastAsia="Times New Roman" w:hAnsi="Aptos Narrow" w:cstheme="majorHAnsi"/>
                <w:sz w:val="20"/>
                <w:szCs w:val="20"/>
              </w:rPr>
              <w:t>2026.g.</w:t>
            </w:r>
            <w:proofErr w:type="gramEnd"/>
            <w:r>
              <w:rPr>
                <w:rFonts w:ascii="Aptos Narrow" w:eastAsia="Times New Roman" w:hAnsi="Aptos Narrow" w:cstheme="majorHAnsi"/>
                <w:sz w:val="20"/>
                <w:szCs w:val="20"/>
              </w:rPr>
              <w:t xml:space="preserve">  IV ceturksnis</w:t>
            </w:r>
          </w:p>
          <w:p w14:paraId="44E5D810" w14:textId="77777777" w:rsidR="00827585" w:rsidRDefault="00827585" w:rsidP="00827585">
            <w:pPr>
              <w:ind w:right="111"/>
              <w:rPr>
                <w:rFonts w:ascii="Aptos Narrow" w:eastAsia="Times New Roman" w:hAnsi="Aptos Narrow" w:cstheme="majorHAnsi"/>
                <w:sz w:val="20"/>
                <w:szCs w:val="20"/>
              </w:rPr>
            </w:pPr>
          </w:p>
          <w:p w14:paraId="7F889F40" w14:textId="77777777" w:rsidR="00827585" w:rsidRPr="003B3EEB" w:rsidRDefault="00827585" w:rsidP="00827585">
            <w:pPr>
              <w:ind w:right="111"/>
              <w:rPr>
                <w:rFonts w:ascii="Aptos Narrow" w:hAnsi="Aptos Narrow" w:cstheme="majorHAnsi"/>
                <w:sz w:val="20"/>
                <w:szCs w:val="20"/>
              </w:rPr>
            </w:pPr>
          </w:p>
        </w:tc>
        <w:tc>
          <w:tcPr>
            <w:tcW w:w="1878" w:type="dxa"/>
            <w:shd w:val="clear" w:color="auto" w:fill="auto"/>
          </w:tcPr>
          <w:p w14:paraId="375265C4" w14:textId="64782434" w:rsidR="00827585" w:rsidRPr="003B3EEB" w:rsidRDefault="00477007" w:rsidP="00827585">
            <w:pPr>
              <w:ind w:right="111"/>
              <w:rPr>
                <w:rFonts w:ascii="Aptos Narrow" w:eastAsia="Times New Roman" w:hAnsi="Aptos Narrow" w:cstheme="majorHAnsi"/>
                <w:sz w:val="20"/>
                <w:szCs w:val="20"/>
              </w:rPr>
            </w:pPr>
            <w:r w:rsidRPr="00695100">
              <w:rPr>
                <w:rFonts w:ascii="Aptos Narrow" w:eastAsia="Times New Roman" w:hAnsi="Aptos Narrow" w:cstheme="majorHAnsi"/>
                <w:sz w:val="20"/>
                <w:szCs w:val="20"/>
              </w:rPr>
              <w:t>Esošo valsts budžeta līdzekļu ietvaros</w:t>
            </w:r>
          </w:p>
        </w:tc>
        <w:tc>
          <w:tcPr>
            <w:tcW w:w="2610" w:type="dxa"/>
            <w:shd w:val="clear" w:color="auto" w:fill="auto"/>
          </w:tcPr>
          <w:p w14:paraId="21B0CD98" w14:textId="77777777" w:rsidR="00827585" w:rsidRDefault="00827585" w:rsidP="00827585">
            <w:pPr>
              <w:ind w:right="111"/>
              <w:rPr>
                <w:rFonts w:ascii="Aptos Narrow" w:eastAsia="Times New Roman" w:hAnsi="Aptos Narrow" w:cstheme="majorHAnsi"/>
                <w:sz w:val="20"/>
                <w:szCs w:val="20"/>
              </w:rPr>
            </w:pPr>
            <w:proofErr w:type="spellStart"/>
            <w:r>
              <w:rPr>
                <w:rFonts w:ascii="Aptos Narrow" w:eastAsia="Times New Roman" w:hAnsi="Aptos Narrow" w:cstheme="majorHAnsi"/>
                <w:sz w:val="20"/>
                <w:szCs w:val="20"/>
              </w:rPr>
              <w:t>ViA</w:t>
            </w:r>
            <w:proofErr w:type="spellEnd"/>
            <w:r>
              <w:rPr>
                <w:rFonts w:ascii="Aptos Narrow" w:eastAsia="Times New Roman" w:hAnsi="Aptos Narrow" w:cstheme="majorHAnsi"/>
                <w:sz w:val="20"/>
                <w:szCs w:val="20"/>
              </w:rPr>
              <w:t>/ AII</w:t>
            </w:r>
          </w:p>
          <w:p w14:paraId="16CC1231" w14:textId="77777777" w:rsidR="00827585" w:rsidRDefault="00827585" w:rsidP="00827585">
            <w:pPr>
              <w:ind w:right="111"/>
              <w:rPr>
                <w:rFonts w:ascii="Aptos Narrow" w:eastAsia="Times New Roman" w:hAnsi="Aptos Narrow" w:cstheme="majorHAnsi"/>
                <w:sz w:val="20"/>
                <w:szCs w:val="20"/>
              </w:rPr>
            </w:pPr>
          </w:p>
          <w:p w14:paraId="6F16F26E" w14:textId="77777777" w:rsidR="00827585" w:rsidRPr="003B3EEB" w:rsidRDefault="00827585" w:rsidP="00827585">
            <w:pPr>
              <w:ind w:right="111"/>
              <w:rPr>
                <w:rFonts w:ascii="Aptos Narrow" w:hAnsi="Aptos Narrow" w:cstheme="majorHAnsi"/>
                <w:sz w:val="20"/>
                <w:szCs w:val="20"/>
              </w:rPr>
            </w:pPr>
          </w:p>
        </w:tc>
      </w:tr>
      <w:tr w:rsidR="0017066A" w:rsidRPr="003B3EEB" w14:paraId="088B6FA0" w14:textId="77777777" w:rsidTr="00C0561D">
        <w:trPr>
          <w:trHeight w:val="575"/>
        </w:trPr>
        <w:tc>
          <w:tcPr>
            <w:tcW w:w="1144" w:type="dxa"/>
            <w:shd w:val="clear" w:color="auto" w:fill="auto"/>
          </w:tcPr>
          <w:p w14:paraId="157636B8" w14:textId="12A62435" w:rsidR="00827585" w:rsidRPr="003B3EEB" w:rsidRDefault="00827585" w:rsidP="00827585">
            <w:pPr>
              <w:ind w:right="111"/>
              <w:rPr>
                <w:rFonts w:ascii="Aptos Narrow" w:hAnsi="Aptos Narrow" w:cstheme="majorHAnsi"/>
                <w:color w:val="000000" w:themeColor="text1"/>
                <w:sz w:val="20"/>
                <w:szCs w:val="20"/>
              </w:rPr>
            </w:pPr>
            <w:r>
              <w:rPr>
                <w:rFonts w:ascii="Aptos Narrow" w:hAnsi="Aptos Narrow" w:cstheme="majorHAnsi"/>
                <w:color w:val="000000" w:themeColor="text1"/>
                <w:sz w:val="20"/>
                <w:szCs w:val="20"/>
              </w:rPr>
              <w:t>1.2.3.3.</w:t>
            </w:r>
          </w:p>
        </w:tc>
        <w:tc>
          <w:tcPr>
            <w:tcW w:w="2552" w:type="dxa"/>
            <w:shd w:val="clear" w:color="auto" w:fill="auto"/>
          </w:tcPr>
          <w:p w14:paraId="731DEC2F" w14:textId="3C2CE585" w:rsidR="00827585" w:rsidRPr="000232FB" w:rsidRDefault="00827585" w:rsidP="00827585">
            <w:pPr>
              <w:ind w:right="111"/>
              <w:rPr>
                <w:rFonts w:ascii="Aptos Narrow" w:eastAsia="Times New Roman" w:hAnsi="Aptos Narrow" w:cstheme="majorHAnsi"/>
                <w:sz w:val="20"/>
                <w:szCs w:val="20"/>
                <w:lang w:eastAsia="lv-LV"/>
              </w:rPr>
            </w:pPr>
            <w:r>
              <w:rPr>
                <w:rFonts w:ascii="Aptos Narrow" w:eastAsia="Times New Roman" w:hAnsi="Aptos Narrow" w:cstheme="majorHAnsi"/>
                <w:sz w:val="20"/>
                <w:szCs w:val="20"/>
              </w:rPr>
              <w:t>Starpdisciplināras studiju programmas STEM integrācija</w:t>
            </w:r>
          </w:p>
        </w:tc>
        <w:tc>
          <w:tcPr>
            <w:tcW w:w="2021" w:type="dxa"/>
            <w:gridSpan w:val="2"/>
            <w:shd w:val="clear" w:color="auto" w:fill="auto"/>
          </w:tcPr>
          <w:p w14:paraId="216DEDEB" w14:textId="77777777" w:rsidR="00827585" w:rsidRPr="00BA6953" w:rsidRDefault="00827585" w:rsidP="00827585">
            <w:pPr>
              <w:ind w:right="111"/>
              <w:rPr>
                <w:rFonts w:ascii="Aptos Narrow" w:eastAsia="Times New Roman" w:hAnsi="Aptos Narrow" w:cstheme="majorHAnsi"/>
                <w:sz w:val="20"/>
                <w:szCs w:val="20"/>
              </w:rPr>
            </w:pPr>
            <w:r>
              <w:rPr>
                <w:rFonts w:ascii="Aptos Narrow" w:eastAsia="Times New Roman" w:hAnsi="Aptos Narrow" w:cstheme="majorHAnsi"/>
                <w:sz w:val="20"/>
                <w:szCs w:val="20"/>
              </w:rPr>
              <w:t>P</w:t>
            </w:r>
            <w:r w:rsidRPr="00BA6953">
              <w:rPr>
                <w:rFonts w:ascii="Aptos Narrow" w:eastAsia="Times New Roman" w:hAnsi="Aptos Narrow" w:cstheme="majorHAnsi"/>
                <w:sz w:val="20"/>
                <w:szCs w:val="20"/>
              </w:rPr>
              <w:t>ārskatīt</w:t>
            </w:r>
            <w:r>
              <w:rPr>
                <w:rFonts w:ascii="Aptos Narrow" w:eastAsia="Times New Roman" w:hAnsi="Aptos Narrow" w:cstheme="majorHAnsi"/>
                <w:sz w:val="20"/>
                <w:szCs w:val="20"/>
              </w:rPr>
              <w:t>s</w:t>
            </w:r>
            <w:r w:rsidRPr="00BA6953">
              <w:rPr>
                <w:rFonts w:ascii="Aptos Narrow" w:eastAsia="Times New Roman" w:hAnsi="Aptos Narrow" w:cstheme="majorHAnsi"/>
                <w:sz w:val="20"/>
                <w:szCs w:val="20"/>
              </w:rPr>
              <w:t xml:space="preserve"> izglītības saturu visos līmeņos, ieviešot STEM zināšanas un prasmes visos studiju virzienos</w:t>
            </w:r>
          </w:p>
          <w:p w14:paraId="5DFAC1E1" w14:textId="77777777" w:rsidR="00827585" w:rsidRDefault="00827585" w:rsidP="00827585">
            <w:pPr>
              <w:ind w:right="111"/>
              <w:rPr>
                <w:rFonts w:ascii="Aptos Narrow" w:eastAsia="Times New Roman" w:hAnsi="Aptos Narrow" w:cstheme="majorHAnsi"/>
                <w:color w:val="000000" w:themeColor="text1"/>
                <w:sz w:val="20"/>
                <w:szCs w:val="20"/>
              </w:rPr>
            </w:pPr>
          </w:p>
        </w:tc>
        <w:tc>
          <w:tcPr>
            <w:tcW w:w="2783" w:type="dxa"/>
            <w:shd w:val="clear" w:color="auto" w:fill="auto"/>
          </w:tcPr>
          <w:p w14:paraId="114D189B" w14:textId="20BDA89B" w:rsidR="00827585" w:rsidRPr="00A91B95" w:rsidRDefault="006E5C4B" w:rsidP="00827585">
            <w:pPr>
              <w:ind w:right="111"/>
              <w:rPr>
                <w:rFonts w:ascii="Aptos Narrow" w:eastAsia="Times New Roman" w:hAnsi="Aptos Narrow" w:cstheme="majorHAnsi"/>
                <w:sz w:val="20"/>
                <w:szCs w:val="20"/>
              </w:rPr>
            </w:pPr>
            <w:r>
              <w:rPr>
                <w:rFonts w:ascii="Aptos Narrow" w:eastAsia="Times New Roman" w:hAnsi="Aptos Narrow" w:cstheme="majorHAnsi"/>
                <w:sz w:val="20"/>
                <w:szCs w:val="20"/>
              </w:rPr>
              <w:t>Absolventu</w:t>
            </w:r>
            <w:r w:rsidR="00BF4573">
              <w:rPr>
                <w:rFonts w:ascii="Aptos Narrow" w:eastAsia="Times New Roman" w:hAnsi="Aptos Narrow" w:cstheme="majorHAnsi"/>
                <w:sz w:val="20"/>
                <w:szCs w:val="20"/>
              </w:rPr>
              <w:t xml:space="preserve"> konkurētspēja balstās </w:t>
            </w:r>
            <w:r w:rsidR="00827585" w:rsidRPr="00A91B95">
              <w:rPr>
                <w:rFonts w:ascii="Aptos Narrow" w:eastAsia="Times New Roman" w:hAnsi="Aptos Narrow" w:cstheme="majorHAnsi"/>
                <w:sz w:val="20"/>
                <w:szCs w:val="20"/>
              </w:rPr>
              <w:t>uz spēcīgām STEM zināšanām arī humanitāro un sociālo zinātņu nozarēs</w:t>
            </w:r>
          </w:p>
          <w:p w14:paraId="77ECC9D9" w14:textId="77777777" w:rsidR="00827585" w:rsidRPr="003B3EEB" w:rsidRDefault="00827585" w:rsidP="00827585">
            <w:pPr>
              <w:ind w:right="111"/>
              <w:rPr>
                <w:rFonts w:ascii="Aptos Narrow" w:hAnsi="Aptos Narrow" w:cstheme="majorHAnsi"/>
                <w:sz w:val="20"/>
                <w:szCs w:val="20"/>
              </w:rPr>
            </w:pPr>
          </w:p>
        </w:tc>
        <w:tc>
          <w:tcPr>
            <w:tcW w:w="2458" w:type="dxa"/>
            <w:shd w:val="clear" w:color="auto" w:fill="auto"/>
          </w:tcPr>
          <w:p w14:paraId="5208865D" w14:textId="7CEBCC4A" w:rsidR="00827585" w:rsidRPr="003B3EEB" w:rsidRDefault="00827585" w:rsidP="00827585">
            <w:pPr>
              <w:ind w:right="111"/>
              <w:rPr>
                <w:rFonts w:ascii="Aptos Narrow" w:hAnsi="Aptos Narrow" w:cstheme="majorHAnsi"/>
                <w:sz w:val="20"/>
                <w:szCs w:val="20"/>
              </w:rPr>
            </w:pPr>
            <w:proofErr w:type="gramStart"/>
            <w:r>
              <w:rPr>
                <w:rFonts w:ascii="Aptos Narrow" w:eastAsia="Times New Roman" w:hAnsi="Aptos Narrow" w:cstheme="majorHAnsi"/>
                <w:sz w:val="20"/>
                <w:szCs w:val="20"/>
              </w:rPr>
              <w:t>2027.g.</w:t>
            </w:r>
            <w:proofErr w:type="gramEnd"/>
            <w:r>
              <w:rPr>
                <w:rFonts w:ascii="Aptos Narrow" w:eastAsia="Times New Roman" w:hAnsi="Aptos Narrow" w:cstheme="majorHAnsi"/>
                <w:sz w:val="20"/>
                <w:szCs w:val="20"/>
              </w:rPr>
              <w:t xml:space="preserve"> IV ceturksnis</w:t>
            </w:r>
          </w:p>
        </w:tc>
        <w:tc>
          <w:tcPr>
            <w:tcW w:w="1878" w:type="dxa"/>
            <w:shd w:val="clear" w:color="auto" w:fill="auto"/>
          </w:tcPr>
          <w:p w14:paraId="353B5AF8" w14:textId="77777777" w:rsidR="00827585" w:rsidRDefault="00827585" w:rsidP="00827585">
            <w:pPr>
              <w:ind w:right="111"/>
              <w:rPr>
                <w:rFonts w:ascii="Aptos Narrow" w:eastAsia="Times New Roman" w:hAnsi="Aptos Narrow" w:cstheme="majorHAnsi"/>
                <w:sz w:val="20"/>
                <w:szCs w:val="20"/>
              </w:rPr>
            </w:pPr>
            <w:r>
              <w:rPr>
                <w:rFonts w:ascii="Aptos Narrow" w:eastAsia="Times New Roman" w:hAnsi="Aptos Narrow" w:cstheme="majorHAnsi"/>
                <w:sz w:val="20"/>
                <w:szCs w:val="20"/>
              </w:rPr>
              <w:t>E</w:t>
            </w:r>
            <w:r w:rsidRPr="00AC42AC">
              <w:rPr>
                <w:rFonts w:ascii="Aptos Narrow" w:eastAsia="Times New Roman" w:hAnsi="Aptos Narrow" w:cstheme="majorHAnsi"/>
                <w:sz w:val="20"/>
                <w:szCs w:val="20"/>
              </w:rPr>
              <w:t>sošo valsts budžeta līdzekļu ietvaros</w:t>
            </w:r>
          </w:p>
          <w:p w14:paraId="411D9F01" w14:textId="77777777" w:rsidR="00827585" w:rsidRDefault="00827585" w:rsidP="00827585">
            <w:pPr>
              <w:ind w:right="111"/>
              <w:rPr>
                <w:rFonts w:ascii="Aptos Narrow" w:eastAsia="Times New Roman" w:hAnsi="Aptos Narrow" w:cstheme="majorHAnsi"/>
                <w:sz w:val="20"/>
                <w:szCs w:val="20"/>
              </w:rPr>
            </w:pPr>
          </w:p>
          <w:p w14:paraId="2869CB12" w14:textId="77777777" w:rsidR="00827585" w:rsidRDefault="00827585" w:rsidP="00827585">
            <w:pPr>
              <w:ind w:right="111"/>
              <w:rPr>
                <w:rFonts w:ascii="Aptos Narrow" w:eastAsia="Times New Roman" w:hAnsi="Aptos Narrow" w:cstheme="majorHAnsi"/>
                <w:sz w:val="20"/>
                <w:szCs w:val="20"/>
              </w:rPr>
            </w:pPr>
          </w:p>
          <w:p w14:paraId="7DA045FB" w14:textId="77777777" w:rsidR="00827585" w:rsidRDefault="00827585" w:rsidP="00827585">
            <w:pPr>
              <w:ind w:right="111"/>
              <w:rPr>
                <w:rFonts w:ascii="Aptos Narrow" w:eastAsia="Times New Roman" w:hAnsi="Aptos Narrow" w:cstheme="majorHAnsi"/>
                <w:sz w:val="20"/>
                <w:szCs w:val="20"/>
              </w:rPr>
            </w:pPr>
          </w:p>
          <w:p w14:paraId="2C17736E" w14:textId="77777777" w:rsidR="00827585" w:rsidRPr="003B3EEB" w:rsidRDefault="00827585" w:rsidP="00827585">
            <w:pPr>
              <w:ind w:right="111"/>
              <w:rPr>
                <w:rFonts w:ascii="Aptos Narrow" w:eastAsia="Times New Roman" w:hAnsi="Aptos Narrow" w:cstheme="majorHAnsi"/>
                <w:sz w:val="20"/>
                <w:szCs w:val="20"/>
              </w:rPr>
            </w:pPr>
          </w:p>
        </w:tc>
        <w:tc>
          <w:tcPr>
            <w:tcW w:w="2610" w:type="dxa"/>
            <w:shd w:val="clear" w:color="auto" w:fill="auto"/>
          </w:tcPr>
          <w:p w14:paraId="1AB40E0B" w14:textId="08A9A33A" w:rsidR="00827585" w:rsidRPr="003B3EEB" w:rsidRDefault="00827585" w:rsidP="00827585">
            <w:pPr>
              <w:ind w:right="111"/>
              <w:rPr>
                <w:rFonts w:ascii="Aptos Narrow" w:hAnsi="Aptos Narrow" w:cstheme="majorHAnsi"/>
                <w:sz w:val="20"/>
                <w:szCs w:val="20"/>
              </w:rPr>
            </w:pPr>
            <w:r>
              <w:rPr>
                <w:rFonts w:ascii="Aptos Narrow" w:eastAsia="Times New Roman" w:hAnsi="Aptos Narrow" w:cstheme="majorHAnsi"/>
                <w:sz w:val="20"/>
                <w:szCs w:val="20"/>
              </w:rPr>
              <w:t>IZM, EM /LDDK</w:t>
            </w:r>
          </w:p>
        </w:tc>
      </w:tr>
      <w:tr w:rsidR="0017066A" w:rsidRPr="003B3EEB" w14:paraId="0ED69696" w14:textId="77777777" w:rsidTr="00C0561D">
        <w:trPr>
          <w:trHeight w:val="575"/>
        </w:trPr>
        <w:tc>
          <w:tcPr>
            <w:tcW w:w="1144" w:type="dxa"/>
            <w:vMerge w:val="restart"/>
            <w:shd w:val="clear" w:color="auto" w:fill="auto"/>
          </w:tcPr>
          <w:p w14:paraId="79099F32" w14:textId="351B8A75" w:rsidR="00827585" w:rsidRPr="003B3EEB" w:rsidRDefault="00827585" w:rsidP="00827585">
            <w:pPr>
              <w:ind w:right="111"/>
              <w:rPr>
                <w:rFonts w:ascii="Aptos Narrow" w:hAnsi="Aptos Narrow" w:cstheme="majorHAnsi"/>
                <w:sz w:val="20"/>
                <w:szCs w:val="20"/>
              </w:rPr>
            </w:pPr>
            <w:r w:rsidRPr="003B3EEB">
              <w:rPr>
                <w:rFonts w:ascii="Aptos Narrow" w:hAnsi="Aptos Narrow" w:cstheme="majorHAnsi"/>
                <w:color w:val="000000" w:themeColor="text1"/>
                <w:sz w:val="20"/>
                <w:szCs w:val="20"/>
              </w:rPr>
              <w:t>1.2.3.</w:t>
            </w:r>
            <w:r>
              <w:rPr>
                <w:rFonts w:ascii="Aptos Narrow" w:hAnsi="Aptos Narrow" w:cstheme="majorHAnsi"/>
                <w:color w:val="000000" w:themeColor="text1"/>
                <w:sz w:val="20"/>
                <w:szCs w:val="20"/>
              </w:rPr>
              <w:t>4</w:t>
            </w:r>
            <w:r w:rsidRPr="003B3EEB">
              <w:rPr>
                <w:rFonts w:ascii="Aptos Narrow" w:hAnsi="Aptos Narrow" w:cstheme="majorHAnsi"/>
                <w:color w:val="000000" w:themeColor="text1"/>
                <w:sz w:val="20"/>
                <w:szCs w:val="20"/>
              </w:rPr>
              <w:t>.</w:t>
            </w:r>
          </w:p>
        </w:tc>
        <w:tc>
          <w:tcPr>
            <w:tcW w:w="2552" w:type="dxa"/>
            <w:vMerge w:val="restart"/>
            <w:shd w:val="clear" w:color="auto" w:fill="auto"/>
          </w:tcPr>
          <w:p w14:paraId="012D4CAF" w14:textId="2334D62B" w:rsidR="00827585" w:rsidRPr="003B3EEB" w:rsidRDefault="00827585" w:rsidP="00827585">
            <w:pPr>
              <w:ind w:right="111"/>
              <w:rPr>
                <w:rFonts w:ascii="Aptos Narrow" w:eastAsia="Times New Roman" w:hAnsi="Aptos Narrow" w:cstheme="majorHAnsi"/>
                <w:sz w:val="20"/>
                <w:szCs w:val="20"/>
                <w:lang w:eastAsia="lv-LV"/>
              </w:rPr>
            </w:pPr>
            <w:r w:rsidRPr="000232FB">
              <w:rPr>
                <w:rFonts w:ascii="Aptos Narrow" w:eastAsia="Times New Roman" w:hAnsi="Aptos Narrow" w:cstheme="majorHAnsi"/>
                <w:sz w:val="20"/>
                <w:szCs w:val="20"/>
                <w:lang w:eastAsia="lv-LV"/>
              </w:rPr>
              <w:t>Augstākās izglītības iestādes STEM jomu absolventu skaita īpatsvara paaugstināšana ar snieguma finansējuma un IKT studējošo skaita augstākās izglītības iestādēs palīdzību</w:t>
            </w:r>
          </w:p>
        </w:tc>
        <w:tc>
          <w:tcPr>
            <w:tcW w:w="2021" w:type="dxa"/>
            <w:gridSpan w:val="2"/>
            <w:vMerge w:val="restart"/>
            <w:shd w:val="clear" w:color="auto" w:fill="auto"/>
          </w:tcPr>
          <w:p w14:paraId="41E39171" w14:textId="4F01DC44" w:rsidR="00827585" w:rsidRPr="003B3EEB" w:rsidRDefault="00827585" w:rsidP="00827585">
            <w:pPr>
              <w:ind w:right="111"/>
              <w:rPr>
                <w:rFonts w:ascii="Aptos Narrow" w:hAnsi="Aptos Narrow" w:cstheme="majorHAnsi"/>
                <w:sz w:val="20"/>
                <w:szCs w:val="20"/>
              </w:rPr>
            </w:pPr>
            <w:r>
              <w:rPr>
                <w:rFonts w:ascii="Aptos Narrow" w:eastAsia="Times New Roman" w:hAnsi="Aptos Narrow" w:cstheme="majorHAnsi"/>
                <w:color w:val="000000" w:themeColor="text1"/>
                <w:sz w:val="20"/>
                <w:szCs w:val="20"/>
              </w:rPr>
              <w:t>STEM</w:t>
            </w:r>
            <w:r w:rsidRPr="003B3EEB">
              <w:rPr>
                <w:rFonts w:ascii="Aptos Narrow" w:eastAsia="Times New Roman" w:hAnsi="Aptos Narrow" w:cstheme="majorHAnsi"/>
                <w:color w:val="000000" w:themeColor="text1"/>
                <w:sz w:val="20"/>
                <w:szCs w:val="20"/>
              </w:rPr>
              <w:t xml:space="preserve"> jomu ikgadējs absolventu skaita īpatsvara pieaugums (%)</w:t>
            </w:r>
          </w:p>
        </w:tc>
        <w:tc>
          <w:tcPr>
            <w:tcW w:w="2783" w:type="dxa"/>
            <w:shd w:val="clear" w:color="auto" w:fill="auto"/>
          </w:tcPr>
          <w:p w14:paraId="097D58F6" w14:textId="77777777" w:rsidR="00827585" w:rsidRPr="003B3EEB" w:rsidRDefault="00827585" w:rsidP="00827585">
            <w:pPr>
              <w:ind w:right="111"/>
              <w:rPr>
                <w:rFonts w:ascii="Aptos Narrow" w:hAnsi="Aptos Narrow" w:cstheme="majorHAnsi"/>
                <w:sz w:val="20"/>
                <w:szCs w:val="20"/>
              </w:rPr>
            </w:pPr>
            <w:r w:rsidRPr="003B3EEB">
              <w:rPr>
                <w:rFonts w:ascii="Aptos Narrow" w:hAnsi="Aptos Narrow" w:cstheme="majorHAnsi"/>
                <w:sz w:val="20"/>
                <w:szCs w:val="20"/>
              </w:rPr>
              <w:t>10</w:t>
            </w:r>
          </w:p>
        </w:tc>
        <w:tc>
          <w:tcPr>
            <w:tcW w:w="2458" w:type="dxa"/>
            <w:shd w:val="clear" w:color="auto" w:fill="auto"/>
          </w:tcPr>
          <w:p w14:paraId="4E2B204C" w14:textId="5394AB52" w:rsidR="00827585" w:rsidRPr="003B3EEB" w:rsidRDefault="00827585" w:rsidP="00827585">
            <w:pPr>
              <w:ind w:right="111"/>
              <w:rPr>
                <w:rFonts w:ascii="Aptos Narrow" w:hAnsi="Aptos Narrow" w:cstheme="majorHAnsi"/>
                <w:sz w:val="20"/>
                <w:szCs w:val="20"/>
              </w:rPr>
            </w:pPr>
            <w:proofErr w:type="gramStart"/>
            <w:r w:rsidRPr="003B3EEB">
              <w:rPr>
                <w:rFonts w:ascii="Aptos Narrow" w:hAnsi="Aptos Narrow" w:cstheme="majorHAnsi"/>
                <w:sz w:val="20"/>
                <w:szCs w:val="20"/>
              </w:rPr>
              <w:t>2025.g.</w:t>
            </w:r>
            <w:proofErr w:type="gramEnd"/>
            <w:r w:rsidRPr="003B3EEB">
              <w:rPr>
                <w:rFonts w:ascii="Aptos Narrow" w:hAnsi="Aptos Narrow" w:cstheme="majorHAnsi"/>
                <w:sz w:val="20"/>
                <w:szCs w:val="20"/>
              </w:rPr>
              <w:t xml:space="preserve"> IV ceturksnis</w:t>
            </w:r>
          </w:p>
        </w:tc>
        <w:tc>
          <w:tcPr>
            <w:tcW w:w="1878" w:type="dxa"/>
            <w:vMerge w:val="restart"/>
            <w:shd w:val="clear" w:color="auto" w:fill="auto"/>
          </w:tcPr>
          <w:p w14:paraId="304C96A4" w14:textId="2013B396" w:rsidR="00827585" w:rsidRPr="003B3EEB" w:rsidRDefault="00827585" w:rsidP="00827585">
            <w:pPr>
              <w:ind w:right="111"/>
              <w:rPr>
                <w:rFonts w:ascii="Aptos Narrow" w:eastAsia="Times New Roman" w:hAnsi="Aptos Narrow" w:cstheme="majorHAnsi"/>
                <w:sz w:val="20"/>
                <w:szCs w:val="20"/>
              </w:rPr>
            </w:pPr>
            <w:r w:rsidRPr="003B3EEB">
              <w:rPr>
                <w:rFonts w:ascii="Aptos Narrow" w:eastAsia="Times New Roman" w:hAnsi="Aptos Narrow" w:cstheme="majorHAnsi"/>
                <w:sz w:val="20"/>
                <w:szCs w:val="20"/>
              </w:rPr>
              <w:t>Esošo valsts budžeta līdzekļu ietvaros</w:t>
            </w:r>
          </w:p>
          <w:p w14:paraId="6782F3C6" w14:textId="00029EAF" w:rsidR="00827585" w:rsidRPr="003B3EEB" w:rsidRDefault="00827585" w:rsidP="00827585">
            <w:pPr>
              <w:ind w:right="111"/>
              <w:rPr>
                <w:rFonts w:ascii="Aptos Narrow" w:eastAsia="Times New Roman" w:hAnsi="Aptos Narrow" w:cstheme="majorHAnsi"/>
                <w:sz w:val="20"/>
                <w:szCs w:val="20"/>
              </w:rPr>
            </w:pPr>
          </w:p>
        </w:tc>
        <w:tc>
          <w:tcPr>
            <w:tcW w:w="2610" w:type="dxa"/>
            <w:vMerge w:val="restart"/>
            <w:shd w:val="clear" w:color="auto" w:fill="auto"/>
          </w:tcPr>
          <w:p w14:paraId="25CEEFE9" w14:textId="32AB6B44" w:rsidR="00827585" w:rsidRPr="003B3EEB" w:rsidRDefault="00827585" w:rsidP="00827585">
            <w:pPr>
              <w:ind w:right="111"/>
              <w:rPr>
                <w:rFonts w:ascii="Aptos Narrow" w:hAnsi="Aptos Narrow" w:cstheme="majorHAnsi"/>
                <w:sz w:val="20"/>
                <w:szCs w:val="20"/>
              </w:rPr>
            </w:pPr>
            <w:r w:rsidRPr="003B3EEB">
              <w:rPr>
                <w:rFonts w:ascii="Aptos Narrow" w:hAnsi="Aptos Narrow" w:cstheme="majorHAnsi"/>
                <w:sz w:val="20"/>
                <w:szCs w:val="20"/>
              </w:rPr>
              <w:t>IZM/</w:t>
            </w:r>
            <w:r>
              <w:rPr>
                <w:rFonts w:ascii="Aptos Narrow" w:hAnsi="Aptos Narrow" w:cstheme="majorHAnsi"/>
                <w:sz w:val="20"/>
                <w:szCs w:val="20"/>
              </w:rPr>
              <w:t xml:space="preserve"> </w:t>
            </w:r>
            <w:r w:rsidRPr="003B3EEB">
              <w:rPr>
                <w:rFonts w:ascii="Aptos Narrow" w:hAnsi="Aptos Narrow" w:cstheme="majorHAnsi"/>
                <w:sz w:val="20"/>
                <w:szCs w:val="20"/>
              </w:rPr>
              <w:t>AII</w:t>
            </w:r>
          </w:p>
        </w:tc>
      </w:tr>
      <w:tr w:rsidR="0017066A" w:rsidRPr="003B3EEB" w14:paraId="37897046" w14:textId="77777777" w:rsidTr="00C0561D">
        <w:trPr>
          <w:trHeight w:val="282"/>
        </w:trPr>
        <w:tc>
          <w:tcPr>
            <w:tcW w:w="1144" w:type="dxa"/>
            <w:vMerge/>
          </w:tcPr>
          <w:p w14:paraId="75E251DB" w14:textId="77777777" w:rsidR="00827585" w:rsidRPr="003B3EEB" w:rsidRDefault="00827585" w:rsidP="00827585">
            <w:pPr>
              <w:ind w:right="111"/>
              <w:rPr>
                <w:rFonts w:ascii="Aptos Narrow" w:hAnsi="Aptos Narrow" w:cstheme="majorHAnsi"/>
                <w:color w:val="000000" w:themeColor="text1"/>
                <w:sz w:val="20"/>
                <w:szCs w:val="20"/>
              </w:rPr>
            </w:pPr>
          </w:p>
        </w:tc>
        <w:tc>
          <w:tcPr>
            <w:tcW w:w="2552" w:type="dxa"/>
            <w:vMerge/>
          </w:tcPr>
          <w:p w14:paraId="066B4881" w14:textId="77777777" w:rsidR="00827585" w:rsidRPr="003B3EEB" w:rsidRDefault="00827585" w:rsidP="00827585">
            <w:pPr>
              <w:ind w:right="111"/>
              <w:rPr>
                <w:rFonts w:ascii="Aptos Narrow" w:eastAsia="Times New Roman" w:hAnsi="Aptos Narrow" w:cstheme="majorHAnsi"/>
                <w:sz w:val="20"/>
                <w:szCs w:val="20"/>
                <w:lang w:eastAsia="lv-LV"/>
              </w:rPr>
            </w:pPr>
          </w:p>
        </w:tc>
        <w:tc>
          <w:tcPr>
            <w:tcW w:w="2021" w:type="dxa"/>
            <w:gridSpan w:val="2"/>
            <w:vMerge/>
          </w:tcPr>
          <w:p w14:paraId="5CC93FC6" w14:textId="77777777" w:rsidR="00827585" w:rsidRPr="003B3EEB" w:rsidRDefault="00827585" w:rsidP="00827585">
            <w:pPr>
              <w:ind w:right="111"/>
              <w:rPr>
                <w:rFonts w:ascii="Aptos Narrow" w:eastAsia="Times New Roman" w:hAnsi="Aptos Narrow" w:cstheme="majorHAnsi"/>
                <w:color w:val="000000" w:themeColor="text1"/>
                <w:sz w:val="20"/>
                <w:szCs w:val="20"/>
              </w:rPr>
            </w:pPr>
          </w:p>
        </w:tc>
        <w:tc>
          <w:tcPr>
            <w:tcW w:w="2783" w:type="dxa"/>
            <w:shd w:val="clear" w:color="auto" w:fill="auto"/>
          </w:tcPr>
          <w:p w14:paraId="0586C4D6" w14:textId="624F6C9E" w:rsidR="00827585" w:rsidRPr="003B3EEB" w:rsidRDefault="00827585" w:rsidP="00827585">
            <w:pPr>
              <w:ind w:right="111"/>
              <w:rPr>
                <w:rFonts w:ascii="Aptos Narrow" w:hAnsi="Aptos Narrow" w:cstheme="majorHAnsi"/>
                <w:sz w:val="20"/>
                <w:szCs w:val="20"/>
              </w:rPr>
            </w:pPr>
            <w:r w:rsidRPr="003B3EEB">
              <w:rPr>
                <w:rFonts w:ascii="Aptos Narrow" w:hAnsi="Aptos Narrow" w:cstheme="majorHAnsi"/>
                <w:sz w:val="20"/>
                <w:szCs w:val="20"/>
              </w:rPr>
              <w:t>11</w:t>
            </w:r>
          </w:p>
        </w:tc>
        <w:tc>
          <w:tcPr>
            <w:tcW w:w="2458" w:type="dxa"/>
            <w:shd w:val="clear" w:color="auto" w:fill="auto"/>
          </w:tcPr>
          <w:p w14:paraId="390DF1A9" w14:textId="7387CDEF" w:rsidR="00827585" w:rsidRPr="003B3EEB" w:rsidRDefault="00827585" w:rsidP="00827585">
            <w:pPr>
              <w:ind w:right="111"/>
              <w:rPr>
                <w:rFonts w:ascii="Aptos Narrow" w:hAnsi="Aptos Narrow" w:cstheme="majorHAnsi"/>
                <w:sz w:val="20"/>
                <w:szCs w:val="20"/>
              </w:rPr>
            </w:pPr>
            <w:proofErr w:type="gramStart"/>
            <w:r w:rsidRPr="003B3EEB">
              <w:rPr>
                <w:rFonts w:ascii="Aptos Narrow" w:hAnsi="Aptos Narrow" w:cstheme="majorHAnsi"/>
                <w:sz w:val="20"/>
                <w:szCs w:val="20"/>
              </w:rPr>
              <w:t>2026.g.</w:t>
            </w:r>
            <w:proofErr w:type="gramEnd"/>
            <w:r w:rsidRPr="003B3EEB">
              <w:rPr>
                <w:rFonts w:ascii="Aptos Narrow" w:hAnsi="Aptos Narrow" w:cstheme="majorHAnsi"/>
                <w:sz w:val="20"/>
                <w:szCs w:val="20"/>
              </w:rPr>
              <w:t xml:space="preserve"> IV ceturksnis</w:t>
            </w:r>
          </w:p>
        </w:tc>
        <w:tc>
          <w:tcPr>
            <w:tcW w:w="1878" w:type="dxa"/>
            <w:vMerge/>
          </w:tcPr>
          <w:p w14:paraId="66FCAF11" w14:textId="4104DA80" w:rsidR="00827585" w:rsidRPr="003B3EEB" w:rsidRDefault="00827585" w:rsidP="00827585">
            <w:pPr>
              <w:ind w:right="111"/>
              <w:rPr>
                <w:rFonts w:ascii="Aptos Narrow" w:eastAsia="Times New Roman" w:hAnsi="Aptos Narrow" w:cstheme="majorHAnsi"/>
                <w:sz w:val="20"/>
                <w:szCs w:val="20"/>
              </w:rPr>
            </w:pPr>
          </w:p>
        </w:tc>
        <w:tc>
          <w:tcPr>
            <w:tcW w:w="2610" w:type="dxa"/>
            <w:vMerge/>
          </w:tcPr>
          <w:p w14:paraId="06D514BE" w14:textId="77777777" w:rsidR="00827585" w:rsidRPr="003B3EEB" w:rsidRDefault="00827585" w:rsidP="00827585">
            <w:pPr>
              <w:ind w:right="111"/>
              <w:rPr>
                <w:rFonts w:ascii="Aptos Narrow" w:hAnsi="Aptos Narrow" w:cstheme="majorHAnsi"/>
                <w:sz w:val="20"/>
                <w:szCs w:val="20"/>
              </w:rPr>
            </w:pPr>
          </w:p>
        </w:tc>
      </w:tr>
      <w:tr w:rsidR="0017066A" w:rsidRPr="003B3EEB" w14:paraId="14163D6D" w14:textId="77777777" w:rsidTr="00C0561D">
        <w:trPr>
          <w:trHeight w:val="282"/>
        </w:trPr>
        <w:tc>
          <w:tcPr>
            <w:tcW w:w="1144" w:type="dxa"/>
            <w:vMerge/>
          </w:tcPr>
          <w:p w14:paraId="2EA51090" w14:textId="77777777" w:rsidR="00827585" w:rsidRPr="003B3EEB" w:rsidRDefault="00827585" w:rsidP="00827585">
            <w:pPr>
              <w:ind w:right="111"/>
              <w:rPr>
                <w:rFonts w:ascii="Aptos Narrow" w:hAnsi="Aptos Narrow" w:cstheme="majorHAnsi"/>
                <w:color w:val="000000" w:themeColor="text1"/>
                <w:sz w:val="20"/>
                <w:szCs w:val="20"/>
              </w:rPr>
            </w:pPr>
          </w:p>
        </w:tc>
        <w:tc>
          <w:tcPr>
            <w:tcW w:w="2552" w:type="dxa"/>
            <w:vMerge/>
          </w:tcPr>
          <w:p w14:paraId="0D7923B5" w14:textId="77777777" w:rsidR="00827585" w:rsidRPr="003B3EEB" w:rsidRDefault="00827585" w:rsidP="00827585">
            <w:pPr>
              <w:ind w:right="111"/>
              <w:rPr>
                <w:rFonts w:ascii="Aptos Narrow" w:eastAsia="Times New Roman" w:hAnsi="Aptos Narrow" w:cstheme="majorHAnsi"/>
                <w:sz w:val="20"/>
                <w:szCs w:val="20"/>
                <w:lang w:eastAsia="lv-LV"/>
              </w:rPr>
            </w:pPr>
          </w:p>
        </w:tc>
        <w:tc>
          <w:tcPr>
            <w:tcW w:w="2021" w:type="dxa"/>
            <w:gridSpan w:val="2"/>
            <w:vMerge/>
          </w:tcPr>
          <w:p w14:paraId="7B5B7D7D" w14:textId="77777777" w:rsidR="00827585" w:rsidRPr="003B3EEB" w:rsidRDefault="00827585" w:rsidP="00827585">
            <w:pPr>
              <w:ind w:right="111"/>
              <w:rPr>
                <w:rFonts w:ascii="Aptos Narrow" w:eastAsia="Times New Roman" w:hAnsi="Aptos Narrow" w:cstheme="majorHAnsi"/>
                <w:color w:val="000000" w:themeColor="text1"/>
                <w:sz w:val="20"/>
                <w:szCs w:val="20"/>
              </w:rPr>
            </w:pPr>
          </w:p>
        </w:tc>
        <w:tc>
          <w:tcPr>
            <w:tcW w:w="2783" w:type="dxa"/>
            <w:shd w:val="clear" w:color="auto" w:fill="auto"/>
          </w:tcPr>
          <w:p w14:paraId="50A51BC0" w14:textId="4F901260" w:rsidR="00827585" w:rsidRPr="003B3EEB" w:rsidRDefault="00827585" w:rsidP="00827585">
            <w:pPr>
              <w:ind w:right="111"/>
              <w:rPr>
                <w:rFonts w:ascii="Aptos Narrow" w:hAnsi="Aptos Narrow" w:cstheme="majorHAnsi"/>
                <w:sz w:val="20"/>
                <w:szCs w:val="20"/>
              </w:rPr>
            </w:pPr>
            <w:r w:rsidRPr="003B3EEB">
              <w:rPr>
                <w:rFonts w:ascii="Aptos Narrow" w:hAnsi="Aptos Narrow" w:cstheme="majorHAnsi"/>
                <w:sz w:val="20"/>
                <w:szCs w:val="20"/>
              </w:rPr>
              <w:t>12</w:t>
            </w:r>
          </w:p>
        </w:tc>
        <w:tc>
          <w:tcPr>
            <w:tcW w:w="2458" w:type="dxa"/>
            <w:shd w:val="clear" w:color="auto" w:fill="auto"/>
          </w:tcPr>
          <w:p w14:paraId="540452C9" w14:textId="3BF44AED" w:rsidR="00827585" w:rsidRPr="003B3EEB" w:rsidRDefault="00827585" w:rsidP="00827585">
            <w:pPr>
              <w:ind w:right="111"/>
              <w:rPr>
                <w:rFonts w:ascii="Aptos Narrow" w:hAnsi="Aptos Narrow" w:cstheme="majorHAnsi"/>
                <w:sz w:val="20"/>
                <w:szCs w:val="20"/>
              </w:rPr>
            </w:pPr>
            <w:proofErr w:type="gramStart"/>
            <w:r w:rsidRPr="003B3EEB">
              <w:rPr>
                <w:rFonts w:ascii="Aptos Narrow" w:hAnsi="Aptos Narrow" w:cstheme="majorHAnsi"/>
                <w:sz w:val="20"/>
                <w:szCs w:val="20"/>
              </w:rPr>
              <w:t>2027.g.</w:t>
            </w:r>
            <w:proofErr w:type="gramEnd"/>
            <w:r w:rsidRPr="003B3EEB">
              <w:rPr>
                <w:rFonts w:ascii="Aptos Narrow" w:hAnsi="Aptos Narrow" w:cstheme="majorHAnsi"/>
                <w:sz w:val="20"/>
                <w:szCs w:val="20"/>
              </w:rPr>
              <w:t xml:space="preserve"> IV ceturksnis</w:t>
            </w:r>
          </w:p>
        </w:tc>
        <w:tc>
          <w:tcPr>
            <w:tcW w:w="1878" w:type="dxa"/>
            <w:vMerge/>
          </w:tcPr>
          <w:p w14:paraId="44E8C45B" w14:textId="54FF4838" w:rsidR="00827585" w:rsidRPr="003B3EEB" w:rsidRDefault="00827585" w:rsidP="00827585">
            <w:pPr>
              <w:ind w:right="111"/>
              <w:rPr>
                <w:rFonts w:ascii="Aptos Narrow" w:eastAsia="Times New Roman" w:hAnsi="Aptos Narrow" w:cstheme="majorHAnsi"/>
                <w:sz w:val="20"/>
                <w:szCs w:val="20"/>
              </w:rPr>
            </w:pPr>
          </w:p>
        </w:tc>
        <w:tc>
          <w:tcPr>
            <w:tcW w:w="2610" w:type="dxa"/>
            <w:vMerge/>
          </w:tcPr>
          <w:p w14:paraId="30C1C102" w14:textId="77777777" w:rsidR="00827585" w:rsidRPr="003B3EEB" w:rsidRDefault="00827585" w:rsidP="00827585">
            <w:pPr>
              <w:ind w:right="111"/>
              <w:rPr>
                <w:rFonts w:ascii="Aptos Narrow" w:hAnsi="Aptos Narrow" w:cstheme="majorHAnsi"/>
                <w:sz w:val="20"/>
                <w:szCs w:val="20"/>
              </w:rPr>
            </w:pPr>
          </w:p>
        </w:tc>
      </w:tr>
      <w:bookmarkEnd w:id="43"/>
    </w:tbl>
    <w:p w14:paraId="55C2C663" w14:textId="77777777" w:rsidR="00300FC4" w:rsidRDefault="00300FC4">
      <w:pPr>
        <w:rPr>
          <w:rFonts w:ascii="Aptos Narrow" w:eastAsia="Times New Roman" w:hAnsi="Aptos Narrow" w:cstheme="majorHAnsi"/>
          <w:color w:val="1F4E79"/>
          <w:sz w:val="24"/>
          <w:szCs w:val="24"/>
          <w:lang w:eastAsia="lv-LV"/>
        </w:rPr>
      </w:pPr>
    </w:p>
    <w:p w14:paraId="55A12751" w14:textId="77777777" w:rsidR="00300FC4" w:rsidRDefault="00300FC4">
      <w:pPr>
        <w:rPr>
          <w:rFonts w:ascii="Aptos Narrow" w:eastAsia="Times New Roman" w:hAnsi="Aptos Narrow" w:cstheme="majorHAnsi"/>
          <w:color w:val="1F4E79"/>
          <w:sz w:val="24"/>
          <w:szCs w:val="24"/>
          <w:lang w:eastAsia="lv-LV"/>
        </w:rPr>
      </w:pPr>
    </w:p>
    <w:p w14:paraId="7ED01C34" w14:textId="5166FFCA" w:rsidR="00CC21E8" w:rsidRPr="00CC21E8" w:rsidRDefault="00CC21E8">
      <w:pPr>
        <w:rPr>
          <w:rStyle w:val="normaltextrun"/>
          <w:rFonts w:ascii="Aptos Narrow" w:hAnsi="Aptos Narrow" w:cstheme="majorHAnsi"/>
          <w:sz w:val="24"/>
          <w:szCs w:val="24"/>
          <w:shd w:val="clear" w:color="auto" w:fill="FFFFFF"/>
        </w:rPr>
        <w:sectPr w:rsidR="00CC21E8" w:rsidRPr="00CC21E8" w:rsidSect="004E2B8B">
          <w:pgSz w:w="16838" w:h="11906" w:orient="landscape"/>
          <w:pgMar w:top="567" w:right="539" w:bottom="567" w:left="851" w:header="284" w:footer="284" w:gutter="0"/>
          <w:cols w:space="720"/>
          <w:docGrid w:linePitch="299"/>
        </w:sectPr>
      </w:pPr>
    </w:p>
    <w:p w14:paraId="5D73378E" w14:textId="61737055" w:rsidR="005A0157" w:rsidRPr="002A0C43" w:rsidRDefault="000264CE" w:rsidP="002A0C43">
      <w:pPr>
        <w:pStyle w:val="Heading1"/>
        <w:rPr>
          <w:rStyle w:val="normaltextrun"/>
        </w:rPr>
      </w:pPr>
      <w:bookmarkStart w:id="45" w:name="_Toc174010202"/>
      <w:bookmarkStart w:id="46" w:name="_Toc174011742"/>
      <w:bookmarkStart w:id="47" w:name="_Toc200962993"/>
      <w:r w:rsidRPr="002A0C43">
        <w:rPr>
          <w:rStyle w:val="normaltextrun"/>
        </w:rPr>
        <w:lastRenderedPageBreak/>
        <w:t xml:space="preserve">2. </w:t>
      </w:r>
      <w:r w:rsidR="005A0157" w:rsidRPr="002A0C43">
        <w:rPr>
          <w:rStyle w:val="normaltextrun"/>
        </w:rPr>
        <w:t>DARBA TIRGUS PAPLAŠINĀŠANA</w:t>
      </w:r>
      <w:bookmarkEnd w:id="45"/>
      <w:bookmarkEnd w:id="46"/>
      <w:bookmarkEnd w:id="47"/>
      <w:r w:rsidR="00F20CE6" w:rsidRPr="002A0C43">
        <w:rPr>
          <w:rStyle w:val="normaltextrun"/>
        </w:rPr>
        <w:t xml:space="preserve"> </w:t>
      </w:r>
    </w:p>
    <w:p w14:paraId="2827300F" w14:textId="77777777" w:rsidR="005A0157" w:rsidRPr="002B4F1F" w:rsidRDefault="005A0157" w:rsidP="00B55AF5">
      <w:pPr>
        <w:spacing w:after="60" w:line="240" w:lineRule="auto"/>
        <w:ind w:right="111"/>
        <w:jc w:val="both"/>
        <w:rPr>
          <w:rFonts w:ascii="Aptos Narrow" w:eastAsia="Times New Roman" w:hAnsi="Aptos Narrow" w:cstheme="majorHAnsi"/>
          <w:sz w:val="14"/>
          <w:szCs w:val="14"/>
        </w:rPr>
      </w:pPr>
    </w:p>
    <w:p w14:paraId="3618A02F" w14:textId="032219F9" w:rsidR="0076130E" w:rsidRPr="003B3EEB" w:rsidRDefault="0076768E" w:rsidP="00841512">
      <w:pPr>
        <w:spacing w:line="240" w:lineRule="auto"/>
        <w:ind w:right="111"/>
        <w:jc w:val="both"/>
        <w:rPr>
          <w:rFonts w:ascii="Aptos Narrow" w:eastAsia="Times New Roman" w:hAnsi="Aptos Narrow" w:cstheme="majorHAnsi"/>
          <w:sz w:val="24"/>
          <w:szCs w:val="24"/>
        </w:rPr>
      </w:pPr>
      <w:r>
        <w:rPr>
          <w:rFonts w:ascii="Aptos Narrow" w:hAnsi="Aptos Narrow" w:cstheme="majorHAnsi"/>
          <w:sz w:val="24"/>
          <w:szCs w:val="24"/>
        </w:rPr>
        <w:t>Darba tirgu ilgtermiņā ietekmēs</w:t>
      </w:r>
      <w:r w:rsidR="006D1271" w:rsidRPr="003B3EEB">
        <w:rPr>
          <w:rFonts w:ascii="Aptos Narrow" w:hAnsi="Aptos Narrow" w:cstheme="majorHAnsi"/>
          <w:sz w:val="24"/>
          <w:szCs w:val="24"/>
        </w:rPr>
        <w:t xml:space="preserve"> sabiedrības novecošanās tendences</w:t>
      </w:r>
      <w:r w:rsidR="00032529">
        <w:rPr>
          <w:rFonts w:ascii="Aptos Narrow" w:hAnsi="Aptos Narrow" w:cstheme="majorHAnsi"/>
          <w:sz w:val="24"/>
          <w:szCs w:val="24"/>
        </w:rPr>
        <w:t xml:space="preserve"> un zemie dzimstības rādītāji</w:t>
      </w:r>
      <w:r w:rsidR="006D1271" w:rsidRPr="003B3EEB">
        <w:rPr>
          <w:rFonts w:ascii="Aptos Narrow" w:hAnsi="Aptos Narrow" w:cstheme="majorHAnsi"/>
          <w:sz w:val="24"/>
          <w:szCs w:val="24"/>
        </w:rPr>
        <w:t xml:space="preserve">. Būtiskākais iedzīvotāju skaita samazinājums </w:t>
      </w:r>
      <w:r>
        <w:rPr>
          <w:rFonts w:ascii="Aptos Narrow" w:hAnsi="Aptos Narrow" w:cstheme="majorHAnsi"/>
          <w:sz w:val="24"/>
          <w:szCs w:val="24"/>
        </w:rPr>
        <w:t xml:space="preserve">tiek </w:t>
      </w:r>
      <w:r w:rsidR="006D1271" w:rsidRPr="003B3EEB">
        <w:rPr>
          <w:rFonts w:ascii="Aptos Narrow" w:hAnsi="Aptos Narrow" w:cstheme="majorHAnsi"/>
          <w:sz w:val="24"/>
          <w:szCs w:val="24"/>
        </w:rPr>
        <w:t>prognozējams iedzīvotājiem darbaspējas vecumā, līdz ar to demogrāfiskie procesi atstās jūtamu ietekmi uz darba tirgu.</w:t>
      </w:r>
    </w:p>
    <w:p w14:paraId="69A52B64" w14:textId="5F1BD86F" w:rsidR="00F13AD3" w:rsidRPr="003B3EEB" w:rsidRDefault="00AB499A" w:rsidP="00841512">
      <w:pPr>
        <w:spacing w:line="240" w:lineRule="auto"/>
        <w:ind w:right="111"/>
        <w:jc w:val="both"/>
        <w:rPr>
          <w:rFonts w:ascii="Aptos Narrow" w:eastAsia="Times New Roman" w:hAnsi="Aptos Narrow" w:cstheme="majorHAnsi"/>
          <w:sz w:val="24"/>
          <w:szCs w:val="24"/>
        </w:rPr>
      </w:pPr>
      <w:r>
        <w:rPr>
          <w:rFonts w:ascii="Aptos Narrow" w:hAnsi="Aptos Narrow" w:cstheme="majorHAnsi"/>
          <w:sz w:val="24"/>
          <w:szCs w:val="24"/>
        </w:rPr>
        <w:t xml:space="preserve">Pašlaik </w:t>
      </w:r>
      <w:r w:rsidR="0076130E" w:rsidRPr="003B3EEB">
        <w:rPr>
          <w:rFonts w:ascii="Aptos Narrow" w:hAnsi="Aptos Narrow" w:cstheme="majorHAnsi"/>
          <w:sz w:val="24"/>
          <w:szCs w:val="24"/>
        </w:rPr>
        <w:t xml:space="preserve">Latvijā ir salīdzinoši liels ekonomiski neaktīvo iedzīvotāju skaits. </w:t>
      </w:r>
      <w:r w:rsidR="00A27B9D">
        <w:rPr>
          <w:rFonts w:ascii="Aptos Narrow" w:hAnsi="Aptos Narrow" w:cstheme="majorHAnsi"/>
          <w:sz w:val="24"/>
          <w:szCs w:val="24"/>
        </w:rPr>
        <w:t>CSP</w:t>
      </w:r>
      <w:r w:rsidR="0076130E" w:rsidRPr="003B3EEB">
        <w:rPr>
          <w:rFonts w:ascii="Aptos Narrow" w:hAnsi="Aptos Narrow" w:cstheme="majorHAnsi"/>
          <w:sz w:val="24"/>
          <w:szCs w:val="24"/>
        </w:rPr>
        <w:t xml:space="preserve"> dati liecina, ka 2023. gadā 31,4 % </w:t>
      </w:r>
      <w:r w:rsidR="006A20D8" w:rsidRPr="003B3EEB">
        <w:rPr>
          <w:rFonts w:ascii="Aptos Narrow" w:hAnsi="Aptos Narrow" w:cstheme="majorHAnsi"/>
          <w:sz w:val="24"/>
          <w:szCs w:val="24"/>
        </w:rPr>
        <w:t>(</w:t>
      </w:r>
      <w:r w:rsidR="0076130E" w:rsidRPr="003B3EEB">
        <w:rPr>
          <w:rFonts w:ascii="Aptos Narrow" w:hAnsi="Aptos Narrow" w:cstheme="majorHAnsi"/>
          <w:sz w:val="24"/>
          <w:szCs w:val="24"/>
        </w:rPr>
        <w:t xml:space="preserve">432 </w:t>
      </w:r>
      <w:r w:rsidR="006A20D8" w:rsidRPr="003B3EEB">
        <w:rPr>
          <w:rFonts w:ascii="Aptos Narrow" w:hAnsi="Aptos Narrow" w:cstheme="majorHAnsi"/>
          <w:sz w:val="24"/>
          <w:szCs w:val="24"/>
        </w:rPr>
        <w:t>tūkst.)</w:t>
      </w:r>
      <w:r w:rsidR="0076130E" w:rsidRPr="003B3EEB">
        <w:rPr>
          <w:rFonts w:ascii="Aptos Narrow" w:hAnsi="Aptos Narrow" w:cstheme="majorHAnsi"/>
          <w:sz w:val="24"/>
          <w:szCs w:val="24"/>
        </w:rPr>
        <w:t xml:space="preserve"> iedzīvotāju vecumā 15</w:t>
      </w:r>
      <w:r w:rsidR="006A20D8" w:rsidRPr="003B3EEB">
        <w:rPr>
          <w:rFonts w:ascii="Aptos Narrow" w:hAnsi="Aptos Narrow" w:cstheme="majorHAnsi"/>
          <w:sz w:val="24"/>
          <w:szCs w:val="24"/>
        </w:rPr>
        <w:t>-</w:t>
      </w:r>
      <w:r w:rsidR="0076130E" w:rsidRPr="003B3EEB">
        <w:rPr>
          <w:rFonts w:ascii="Aptos Narrow" w:hAnsi="Aptos Narrow" w:cstheme="majorHAnsi"/>
          <w:sz w:val="24"/>
          <w:szCs w:val="24"/>
        </w:rPr>
        <w:t>74 g</w:t>
      </w:r>
      <w:r w:rsidR="006A20D8" w:rsidRPr="003B3EEB">
        <w:rPr>
          <w:rFonts w:ascii="Aptos Narrow" w:hAnsi="Aptos Narrow" w:cstheme="majorHAnsi"/>
          <w:sz w:val="24"/>
          <w:szCs w:val="24"/>
        </w:rPr>
        <w:t>.</w:t>
      </w:r>
      <w:r w:rsidR="0076130E" w:rsidRPr="003B3EEB">
        <w:rPr>
          <w:rFonts w:ascii="Aptos Narrow" w:hAnsi="Aptos Narrow" w:cstheme="majorHAnsi"/>
          <w:sz w:val="24"/>
          <w:szCs w:val="24"/>
        </w:rPr>
        <w:t xml:space="preserve"> bija ekonomiski neaktīvi </w:t>
      </w:r>
      <w:proofErr w:type="gramStart"/>
      <w:r w:rsidR="0076130E" w:rsidRPr="003B3EEB">
        <w:rPr>
          <w:rFonts w:ascii="Aptos Narrow" w:hAnsi="Aptos Narrow" w:cstheme="majorHAnsi"/>
          <w:sz w:val="24"/>
          <w:szCs w:val="24"/>
        </w:rPr>
        <w:t>(</w:t>
      </w:r>
      <w:proofErr w:type="gramEnd"/>
      <w:r w:rsidR="0076130E" w:rsidRPr="003B3EEB">
        <w:rPr>
          <w:rFonts w:ascii="Aptos Narrow" w:hAnsi="Aptos Narrow" w:cstheme="majorHAnsi"/>
          <w:sz w:val="24"/>
          <w:szCs w:val="24"/>
        </w:rPr>
        <w:t xml:space="preserve">tai skaitā 159,6 </w:t>
      </w:r>
      <w:r w:rsidR="006A20D8" w:rsidRPr="003B3EEB">
        <w:rPr>
          <w:rFonts w:ascii="Aptos Narrow" w:hAnsi="Aptos Narrow" w:cstheme="majorHAnsi"/>
          <w:sz w:val="24"/>
          <w:szCs w:val="24"/>
        </w:rPr>
        <w:t>tūkst.</w:t>
      </w:r>
      <w:r w:rsidR="0076130E" w:rsidRPr="003B3EEB">
        <w:rPr>
          <w:rFonts w:ascii="Aptos Narrow" w:hAnsi="Aptos Narrow" w:cstheme="majorHAnsi"/>
          <w:sz w:val="24"/>
          <w:szCs w:val="24"/>
        </w:rPr>
        <w:t xml:space="preserve"> </w:t>
      </w:r>
      <w:r w:rsidR="006A20D8" w:rsidRPr="003B3EEB">
        <w:rPr>
          <w:rFonts w:ascii="Aptos Narrow" w:hAnsi="Aptos Narrow" w:cstheme="majorHAnsi"/>
          <w:sz w:val="24"/>
          <w:szCs w:val="24"/>
        </w:rPr>
        <w:t xml:space="preserve"> (</w:t>
      </w:r>
      <w:r w:rsidR="0076130E" w:rsidRPr="003B3EEB">
        <w:rPr>
          <w:rFonts w:ascii="Aptos Narrow" w:hAnsi="Aptos Narrow" w:cstheme="majorHAnsi"/>
          <w:sz w:val="24"/>
          <w:szCs w:val="24"/>
        </w:rPr>
        <w:t>36,9 %</w:t>
      </w:r>
      <w:r w:rsidR="006A20D8" w:rsidRPr="003B3EEB">
        <w:rPr>
          <w:rFonts w:ascii="Aptos Narrow" w:hAnsi="Aptos Narrow" w:cstheme="majorHAnsi"/>
          <w:sz w:val="24"/>
          <w:szCs w:val="24"/>
        </w:rPr>
        <w:t>)</w:t>
      </w:r>
      <w:r w:rsidR="0076130E" w:rsidRPr="003B3EEB">
        <w:rPr>
          <w:rFonts w:ascii="Aptos Narrow" w:hAnsi="Aptos Narrow" w:cstheme="majorHAnsi"/>
          <w:sz w:val="24"/>
          <w:szCs w:val="24"/>
        </w:rPr>
        <w:t xml:space="preserve"> vecuma grupā 65</w:t>
      </w:r>
      <w:r w:rsidR="006A20D8" w:rsidRPr="003B3EEB">
        <w:rPr>
          <w:rFonts w:ascii="Aptos Narrow" w:hAnsi="Aptos Narrow" w:cstheme="majorHAnsi"/>
          <w:sz w:val="24"/>
          <w:szCs w:val="24"/>
        </w:rPr>
        <w:t>-</w:t>
      </w:r>
      <w:r w:rsidR="0076130E" w:rsidRPr="003B3EEB">
        <w:rPr>
          <w:rFonts w:ascii="Aptos Narrow" w:hAnsi="Aptos Narrow" w:cstheme="majorHAnsi"/>
          <w:sz w:val="24"/>
          <w:szCs w:val="24"/>
        </w:rPr>
        <w:t>74 g</w:t>
      </w:r>
      <w:r w:rsidR="006A20D8" w:rsidRPr="003B3EEB">
        <w:rPr>
          <w:rFonts w:ascii="Aptos Narrow" w:hAnsi="Aptos Narrow" w:cstheme="majorHAnsi"/>
          <w:sz w:val="24"/>
          <w:szCs w:val="24"/>
        </w:rPr>
        <w:t>.</w:t>
      </w:r>
      <w:r w:rsidR="0076130E" w:rsidRPr="003B3EEB">
        <w:rPr>
          <w:rFonts w:ascii="Aptos Narrow" w:hAnsi="Aptos Narrow" w:cstheme="majorHAnsi"/>
          <w:sz w:val="24"/>
          <w:szCs w:val="24"/>
        </w:rPr>
        <w:t xml:space="preserve">), </w:t>
      </w:r>
      <w:r w:rsidR="006A20D8" w:rsidRPr="003B3EEB">
        <w:rPr>
          <w:rFonts w:ascii="Aptos Narrow" w:hAnsi="Aptos Narrow" w:cstheme="majorHAnsi"/>
          <w:sz w:val="24"/>
          <w:szCs w:val="24"/>
        </w:rPr>
        <w:t>kuri</w:t>
      </w:r>
      <w:r w:rsidR="0076130E" w:rsidRPr="003B3EEB">
        <w:rPr>
          <w:rFonts w:ascii="Aptos Narrow" w:hAnsi="Aptos Narrow" w:cstheme="majorHAnsi"/>
          <w:sz w:val="24"/>
          <w:szCs w:val="24"/>
        </w:rPr>
        <w:t xml:space="preserve"> nebija nodarbināti un aktīvi nemeklēja darbu. Savukārt 2023. gada dati liecina, ka jaunieši vecuma grupā 15-24 g</w:t>
      </w:r>
      <w:r w:rsidR="006A20D8" w:rsidRPr="003B3EEB">
        <w:rPr>
          <w:rFonts w:ascii="Aptos Narrow" w:hAnsi="Aptos Narrow" w:cstheme="majorHAnsi"/>
          <w:sz w:val="24"/>
          <w:szCs w:val="24"/>
        </w:rPr>
        <w:t>.</w:t>
      </w:r>
      <w:r w:rsidR="0076130E" w:rsidRPr="003B3EEB">
        <w:rPr>
          <w:rFonts w:ascii="Aptos Narrow" w:hAnsi="Aptos Narrow" w:cstheme="majorHAnsi"/>
          <w:sz w:val="24"/>
          <w:szCs w:val="24"/>
        </w:rPr>
        <w:t xml:space="preserve">, kas nemācās un nestrādā, ir 13,7 </w:t>
      </w:r>
      <w:r w:rsidR="006A20D8" w:rsidRPr="003B3EEB">
        <w:rPr>
          <w:rFonts w:ascii="Aptos Narrow" w:hAnsi="Aptos Narrow" w:cstheme="majorHAnsi"/>
          <w:sz w:val="24"/>
          <w:szCs w:val="24"/>
        </w:rPr>
        <w:t>tūkst.</w:t>
      </w:r>
      <w:r w:rsidR="0076130E" w:rsidRPr="003B3EEB">
        <w:rPr>
          <w:rFonts w:ascii="Aptos Narrow" w:hAnsi="Aptos Narrow" w:cstheme="majorHAnsi"/>
          <w:sz w:val="24"/>
          <w:szCs w:val="24"/>
        </w:rPr>
        <w:t>.</w:t>
      </w:r>
    </w:p>
    <w:p w14:paraId="40BACF39" w14:textId="7B8180AD" w:rsidR="00D6571E" w:rsidRDefault="006A20D8" w:rsidP="00D6571E">
      <w:pPr>
        <w:spacing w:line="240" w:lineRule="auto"/>
        <w:ind w:right="111"/>
        <w:jc w:val="both"/>
        <w:rPr>
          <w:rFonts w:ascii="Aptos Narrow" w:eastAsiaTheme="minorEastAsia" w:hAnsi="Aptos Narrow" w:cstheme="majorBidi"/>
          <w:sz w:val="24"/>
          <w:szCs w:val="24"/>
        </w:rPr>
      </w:pPr>
      <w:r w:rsidRPr="003B3EEB">
        <w:rPr>
          <w:rFonts w:ascii="Aptos Narrow" w:hAnsi="Aptos Narrow" w:cstheme="majorHAnsi"/>
          <w:sz w:val="24"/>
          <w:szCs w:val="24"/>
        </w:rPr>
        <w:t>Darba tirgus</w:t>
      </w:r>
      <w:r w:rsidR="005A0157" w:rsidRPr="003B3EEB">
        <w:rPr>
          <w:rFonts w:ascii="Aptos Narrow" w:hAnsi="Aptos Narrow" w:cstheme="majorHAnsi"/>
          <w:sz w:val="24"/>
          <w:szCs w:val="24"/>
        </w:rPr>
        <w:t xml:space="preserve"> reģionālās atšķirības</w:t>
      </w:r>
      <w:r w:rsidR="00F20CE6" w:rsidRPr="003B3EEB">
        <w:rPr>
          <w:rFonts w:ascii="Aptos Narrow" w:hAnsi="Aptos Narrow" w:cstheme="majorHAnsi"/>
          <w:sz w:val="24"/>
          <w:szCs w:val="24"/>
        </w:rPr>
        <w:t>, kā arī reģionālās mobilitātes trūkums</w:t>
      </w:r>
      <w:r w:rsidR="005A0157" w:rsidRPr="003B3EEB">
        <w:rPr>
          <w:rFonts w:ascii="Aptos Narrow" w:hAnsi="Aptos Narrow" w:cstheme="majorHAnsi"/>
          <w:sz w:val="24"/>
          <w:szCs w:val="24"/>
        </w:rPr>
        <w:t xml:space="preserve"> var kavēt darba tirgus </w:t>
      </w:r>
      <w:r w:rsidR="00AB499A">
        <w:rPr>
          <w:rFonts w:ascii="Aptos Narrow" w:hAnsi="Aptos Narrow" w:cstheme="majorHAnsi"/>
          <w:sz w:val="24"/>
          <w:szCs w:val="24"/>
        </w:rPr>
        <w:t>attīstību</w:t>
      </w:r>
      <w:r w:rsidR="005A0157" w:rsidRPr="003B3EEB">
        <w:rPr>
          <w:rFonts w:ascii="Aptos Narrow" w:hAnsi="Aptos Narrow" w:cstheme="majorHAnsi"/>
          <w:sz w:val="24"/>
          <w:szCs w:val="24"/>
        </w:rPr>
        <w:t xml:space="preserve">, veidot strukturālā bezdarba riskus un pastiprināt darbaspēka nepietiekamību. Nevienmērīga reģionālā izaugsme </w:t>
      </w:r>
      <w:r w:rsidRPr="003B3EEB">
        <w:rPr>
          <w:rFonts w:ascii="Aptos Narrow" w:hAnsi="Aptos Narrow" w:cstheme="majorHAnsi"/>
          <w:sz w:val="24"/>
          <w:szCs w:val="24"/>
        </w:rPr>
        <w:t>ir viens no iemesliem</w:t>
      </w:r>
      <w:r w:rsidR="005A0157" w:rsidRPr="003B3EEB">
        <w:rPr>
          <w:rFonts w:ascii="Aptos Narrow" w:hAnsi="Aptos Narrow" w:cstheme="majorHAnsi"/>
          <w:sz w:val="24"/>
          <w:szCs w:val="24"/>
        </w:rPr>
        <w:t>, k</w:t>
      </w:r>
      <w:r w:rsidRPr="003B3EEB">
        <w:rPr>
          <w:rFonts w:ascii="Aptos Narrow" w:hAnsi="Aptos Narrow" w:cstheme="majorHAnsi"/>
          <w:sz w:val="24"/>
          <w:szCs w:val="24"/>
        </w:rPr>
        <w:t>ādēļ</w:t>
      </w:r>
      <w:r w:rsidR="005A0157" w:rsidRPr="003B3EEB">
        <w:rPr>
          <w:rFonts w:ascii="Aptos Narrow" w:hAnsi="Aptos Narrow" w:cstheme="majorHAnsi"/>
          <w:sz w:val="24"/>
          <w:szCs w:val="24"/>
        </w:rPr>
        <w:t xml:space="preserve"> darbavietas un darba iespējas galvenokārt veidojas un koncentrējas ekonomiski aktīvākajos Latvijas reģionos</w:t>
      </w:r>
      <w:r w:rsidRPr="003B3EEB">
        <w:rPr>
          <w:rFonts w:ascii="Aptos Narrow" w:hAnsi="Aptos Narrow" w:cstheme="majorHAnsi"/>
          <w:sz w:val="24"/>
          <w:szCs w:val="24"/>
        </w:rPr>
        <w:t>.</w:t>
      </w:r>
      <w:r w:rsidR="005A0157" w:rsidRPr="003B3EEB">
        <w:rPr>
          <w:rFonts w:ascii="Aptos Narrow" w:hAnsi="Aptos Narrow" w:cstheme="majorHAnsi"/>
          <w:sz w:val="24"/>
          <w:szCs w:val="24"/>
        </w:rPr>
        <w:t xml:space="preserve"> </w:t>
      </w:r>
      <w:r w:rsidRPr="003B3EEB">
        <w:rPr>
          <w:rFonts w:ascii="Aptos Narrow" w:hAnsi="Aptos Narrow" w:cstheme="majorHAnsi"/>
          <w:sz w:val="24"/>
          <w:szCs w:val="24"/>
        </w:rPr>
        <w:t>S</w:t>
      </w:r>
      <w:r w:rsidR="005A0157" w:rsidRPr="003B3EEB">
        <w:rPr>
          <w:rFonts w:ascii="Aptos Narrow" w:hAnsi="Aptos Narrow" w:cstheme="majorHAnsi"/>
          <w:sz w:val="24"/>
          <w:szCs w:val="24"/>
        </w:rPr>
        <w:t>avukārt lielākais darba meklētāju skaits attiecībā pret darba vietu skaitu joprojām saglabājas mazāk attīstītos reģionos. Būtiski ir ne tikai palielināt darbaspēka reģionālo mobilitāti jeb spēju operatīvi mainīt darba un dzīves vietu, bet arī nodrošināt investīciju un darba iespēju pārstrukturizāciju reģionālā griezumā</w:t>
      </w:r>
      <w:r w:rsidR="00D71AD4">
        <w:rPr>
          <w:rFonts w:ascii="Aptos Narrow" w:hAnsi="Aptos Narrow" w:cstheme="majorHAnsi"/>
          <w:sz w:val="24"/>
          <w:szCs w:val="24"/>
        </w:rPr>
        <w:t>, kā arī veicināt darba vietu kvalitāti</w:t>
      </w:r>
      <w:r w:rsidR="005A0157" w:rsidRPr="003B3EEB">
        <w:rPr>
          <w:rFonts w:ascii="Aptos Narrow" w:hAnsi="Aptos Narrow" w:cstheme="majorHAnsi"/>
          <w:sz w:val="24"/>
          <w:szCs w:val="24"/>
        </w:rPr>
        <w:t>.</w:t>
      </w:r>
      <w:r w:rsidR="00AB499A">
        <w:rPr>
          <w:rFonts w:ascii="Aptos Narrow" w:hAnsi="Aptos Narrow" w:cstheme="majorHAnsi"/>
          <w:sz w:val="24"/>
          <w:szCs w:val="24"/>
        </w:rPr>
        <w:t xml:space="preserve"> </w:t>
      </w:r>
    </w:p>
    <w:p w14:paraId="3F06F513" w14:textId="25E43361" w:rsidR="005D0C56" w:rsidRPr="002B4F1F" w:rsidRDefault="006A20D8" w:rsidP="005D0C56">
      <w:pPr>
        <w:spacing w:line="240" w:lineRule="auto"/>
        <w:ind w:right="111"/>
        <w:jc w:val="both"/>
        <w:rPr>
          <w:rFonts w:ascii="Aptos Narrow" w:hAnsi="Aptos Narrow" w:cstheme="majorHAnsi"/>
          <w:sz w:val="24"/>
          <w:szCs w:val="24"/>
        </w:rPr>
      </w:pPr>
      <w:r w:rsidRPr="00D6571E">
        <w:rPr>
          <w:rFonts w:ascii="Aptos Narrow" w:hAnsi="Aptos Narrow" w:cstheme="majorHAnsi"/>
          <w:sz w:val="24"/>
          <w:szCs w:val="24"/>
        </w:rPr>
        <w:t>Darbaspēka reģionāl</w:t>
      </w:r>
      <w:r w:rsidR="00AB499A">
        <w:rPr>
          <w:rFonts w:ascii="Aptos Narrow" w:hAnsi="Aptos Narrow" w:cstheme="majorHAnsi"/>
          <w:sz w:val="24"/>
          <w:szCs w:val="24"/>
        </w:rPr>
        <w:t xml:space="preserve">ajai </w:t>
      </w:r>
      <w:r w:rsidRPr="00D6571E">
        <w:rPr>
          <w:rFonts w:ascii="Aptos Narrow" w:hAnsi="Aptos Narrow" w:cstheme="majorHAnsi"/>
          <w:sz w:val="24"/>
          <w:szCs w:val="24"/>
        </w:rPr>
        <w:t>mobilitāt</w:t>
      </w:r>
      <w:r w:rsidR="00AB499A">
        <w:rPr>
          <w:rFonts w:ascii="Aptos Narrow" w:hAnsi="Aptos Narrow" w:cstheme="majorHAnsi"/>
          <w:sz w:val="24"/>
          <w:szCs w:val="24"/>
        </w:rPr>
        <w:t xml:space="preserve">ei būtiska ir </w:t>
      </w:r>
      <w:r w:rsidR="000A4E5C" w:rsidRPr="00D6571E">
        <w:rPr>
          <w:rFonts w:ascii="Aptos Narrow" w:hAnsi="Aptos Narrow" w:cstheme="majorHAnsi"/>
          <w:sz w:val="24"/>
          <w:szCs w:val="24"/>
        </w:rPr>
        <w:t xml:space="preserve">īres mājokļu pieejamība. </w:t>
      </w:r>
      <w:r w:rsidR="000A4E5C" w:rsidRPr="000E0576">
        <w:rPr>
          <w:rFonts w:ascii="Aptos Narrow" w:hAnsi="Aptos Narrow" w:cstheme="majorHAnsi"/>
          <w:sz w:val="24"/>
          <w:szCs w:val="24"/>
        </w:rPr>
        <w:t>Labāka iekšēj</w:t>
      </w:r>
      <w:r w:rsidRPr="000E0576">
        <w:rPr>
          <w:rFonts w:ascii="Aptos Narrow" w:hAnsi="Aptos Narrow" w:cstheme="majorHAnsi"/>
          <w:sz w:val="24"/>
          <w:szCs w:val="24"/>
        </w:rPr>
        <w:t>ā</w:t>
      </w:r>
      <w:r w:rsidR="000A4E5C" w:rsidRPr="000E0576">
        <w:rPr>
          <w:rFonts w:ascii="Aptos Narrow" w:hAnsi="Aptos Narrow" w:cstheme="majorHAnsi"/>
          <w:sz w:val="24"/>
          <w:szCs w:val="24"/>
        </w:rPr>
        <w:t xml:space="preserve"> darbaspēka mobilitāte ir izšķiroša ekonomikas izaugsm</w:t>
      </w:r>
      <w:r w:rsidR="00D51B08">
        <w:rPr>
          <w:rFonts w:ascii="Aptos Narrow" w:hAnsi="Aptos Narrow" w:cstheme="majorHAnsi"/>
          <w:sz w:val="24"/>
          <w:szCs w:val="24"/>
        </w:rPr>
        <w:t xml:space="preserve">ei </w:t>
      </w:r>
      <w:r w:rsidR="000A4E5C" w:rsidRPr="000E0576">
        <w:rPr>
          <w:rFonts w:ascii="Aptos Narrow" w:hAnsi="Aptos Narrow" w:cstheme="majorHAnsi"/>
          <w:sz w:val="24"/>
          <w:szCs w:val="24"/>
        </w:rPr>
        <w:t xml:space="preserve">ārpus Rīgas. Taču pārcelšanos darba dēļ ārpus galvaspilsētas </w:t>
      </w:r>
      <w:r w:rsidR="00570A24" w:rsidRPr="000E0576">
        <w:rPr>
          <w:rFonts w:ascii="Aptos Narrow" w:hAnsi="Aptos Narrow" w:cstheme="majorHAnsi"/>
          <w:sz w:val="24"/>
          <w:szCs w:val="24"/>
        </w:rPr>
        <w:t xml:space="preserve">uz vietām </w:t>
      </w:r>
      <w:r w:rsidR="000A4E5C" w:rsidRPr="000E0576">
        <w:rPr>
          <w:rFonts w:ascii="Aptos Narrow" w:hAnsi="Aptos Narrow" w:cstheme="majorHAnsi"/>
          <w:sz w:val="24"/>
          <w:szCs w:val="24"/>
        </w:rPr>
        <w:t>reģion</w:t>
      </w:r>
      <w:r w:rsidR="00570A24" w:rsidRPr="000E0576">
        <w:rPr>
          <w:rFonts w:ascii="Aptos Narrow" w:hAnsi="Aptos Narrow" w:cstheme="majorHAnsi"/>
          <w:sz w:val="24"/>
          <w:szCs w:val="24"/>
        </w:rPr>
        <w:t>os</w:t>
      </w:r>
      <w:r w:rsidR="000A4E5C" w:rsidRPr="000E0576">
        <w:rPr>
          <w:rFonts w:ascii="Aptos Narrow" w:hAnsi="Aptos Narrow" w:cstheme="majorHAnsi"/>
          <w:sz w:val="24"/>
          <w:szCs w:val="24"/>
        </w:rPr>
        <w:t xml:space="preserve"> apgrūtina īres mājokļu trūkums. Neraugoties uz to, ka trūkst adekvātu un cenas ziņā pieejamu mājokļu, ieguldījumu līmenis mājokļos ārpus Rīgas ir bijis zems iedzīvotāju zemās pirktspējas un ilgtermiņa finansējuma trūkuma dēļ.</w:t>
      </w:r>
    </w:p>
    <w:p w14:paraId="30841928" w14:textId="77777777" w:rsidR="002B4F1F" w:rsidRPr="002B4F1F" w:rsidRDefault="002B4F1F" w:rsidP="002B4F1F">
      <w:pPr>
        <w:shd w:val="clear" w:color="auto" w:fill="D9E2F3" w:themeFill="accent1" w:themeFillTint="33"/>
        <w:spacing w:line="240" w:lineRule="auto"/>
        <w:ind w:right="111"/>
        <w:jc w:val="both"/>
        <w:rPr>
          <w:rFonts w:ascii="Aptos Narrow" w:eastAsia="Times New Roman" w:hAnsi="Aptos Narrow" w:cstheme="majorHAnsi"/>
          <w:sz w:val="8"/>
          <w:szCs w:val="8"/>
          <w:lang w:eastAsia="lv-LV"/>
        </w:rPr>
      </w:pPr>
    </w:p>
    <w:p w14:paraId="6F010272" w14:textId="0D62E47C" w:rsidR="00190974" w:rsidRDefault="002B4F1F" w:rsidP="002B4F1F">
      <w:pPr>
        <w:shd w:val="clear" w:color="auto" w:fill="D9E2F3" w:themeFill="accent1" w:themeFillTint="33"/>
        <w:spacing w:line="240" w:lineRule="auto"/>
        <w:ind w:right="111"/>
        <w:jc w:val="both"/>
        <w:rPr>
          <w:rFonts w:ascii="Aptos Narrow" w:hAnsi="Aptos Narrow" w:cstheme="majorHAnsi"/>
        </w:rPr>
      </w:pPr>
      <w:r w:rsidRPr="002B4F1F">
        <w:rPr>
          <w:rFonts w:ascii="Aptos Narrow" w:eastAsia="Times New Roman" w:hAnsi="Aptos Narrow" w:cstheme="majorHAnsi"/>
          <w:lang w:eastAsia="lv-LV"/>
        </w:rPr>
        <w:t>Svarīgs cilvēkkapitāla faktors ir arī iedzīvotāju veselības stāvoklis.</w:t>
      </w:r>
      <w:r w:rsidR="005D0C56" w:rsidRPr="002B4F1F">
        <w:rPr>
          <w:rFonts w:ascii="Aptos Narrow" w:eastAsia="Times New Roman" w:hAnsi="Aptos Narrow" w:cstheme="majorHAnsi"/>
          <w:lang w:eastAsia="lv-LV"/>
        </w:rPr>
        <w:t xml:space="preserve"> </w:t>
      </w:r>
      <w:r w:rsidR="007303F3" w:rsidRPr="002B4F1F">
        <w:rPr>
          <w:rFonts w:ascii="Aptos Narrow" w:eastAsia="Times New Roman" w:hAnsi="Aptos Narrow" w:cstheme="majorHAnsi"/>
          <w:lang w:eastAsia="lv-LV"/>
        </w:rPr>
        <w:t>Tādēļ ir svarīgi uzsvērt veselības nozares cilvēkkapitāla attīstības nozīmi kvalitatīvas veselības aprūpes nodrošināšanai sabiedrībai</w:t>
      </w:r>
      <w:r w:rsidR="00C84AFC" w:rsidRPr="002B4F1F">
        <w:rPr>
          <w:rFonts w:ascii="Aptos Narrow" w:eastAsia="Times New Roman" w:hAnsi="Aptos Narrow" w:cstheme="majorHAnsi"/>
          <w:lang w:eastAsia="lv-LV"/>
        </w:rPr>
        <w:t>.</w:t>
      </w:r>
      <w:r w:rsidR="005D0C56" w:rsidRPr="002B4F1F">
        <w:rPr>
          <w:rFonts w:ascii="Aptos Narrow" w:eastAsia="Times New Roman" w:hAnsi="Aptos Narrow" w:cstheme="majorHAnsi"/>
          <w:lang w:eastAsia="lv-LV"/>
        </w:rPr>
        <w:t xml:space="preserve"> Ministru kabineta protokollēmumā</w:t>
      </w:r>
      <w:r w:rsidR="005D0C56" w:rsidRPr="002B4F1F">
        <w:rPr>
          <w:rStyle w:val="FootnoteReference"/>
          <w:rFonts w:ascii="Aptos Narrow" w:eastAsia="Times New Roman" w:hAnsi="Aptos Narrow" w:cstheme="majorHAnsi"/>
          <w:lang w:eastAsia="lv-LV"/>
        </w:rPr>
        <w:footnoteReference w:id="16"/>
      </w:r>
      <w:r w:rsidR="005D0C56" w:rsidRPr="002B4F1F">
        <w:rPr>
          <w:rFonts w:ascii="Aptos Narrow" w:eastAsia="Times New Roman" w:hAnsi="Aptos Narrow" w:cstheme="majorHAnsi"/>
          <w:lang w:eastAsia="lv-LV"/>
        </w:rPr>
        <w:t xml:space="preserve"> Veselības nozares Cilvēkresursu stratēģijas 2024.-2029. gadam izstrādē </w:t>
      </w:r>
      <w:r w:rsidR="00341293" w:rsidRPr="002B4F1F">
        <w:rPr>
          <w:rFonts w:ascii="Aptos Narrow" w:eastAsia="Times New Roman" w:hAnsi="Aptos Narrow" w:cstheme="majorHAnsi"/>
          <w:lang w:eastAsia="lv-LV"/>
        </w:rPr>
        <w:t>VM</w:t>
      </w:r>
      <w:r w:rsidR="005D0C56" w:rsidRPr="002B4F1F">
        <w:rPr>
          <w:rFonts w:ascii="Aptos Narrow" w:eastAsia="Times New Roman" w:hAnsi="Aptos Narrow" w:cstheme="majorHAnsi"/>
          <w:lang w:eastAsia="lv-LV"/>
        </w:rPr>
        <w:t xml:space="preserve">, </w:t>
      </w:r>
      <w:r w:rsidR="00341293" w:rsidRPr="002B4F1F">
        <w:rPr>
          <w:rFonts w:ascii="Aptos Narrow" w:eastAsia="Times New Roman" w:hAnsi="Aptos Narrow" w:cstheme="majorHAnsi"/>
          <w:lang w:eastAsia="lv-LV"/>
        </w:rPr>
        <w:t xml:space="preserve">EM </w:t>
      </w:r>
      <w:r w:rsidR="005D0C56" w:rsidRPr="002B4F1F">
        <w:rPr>
          <w:rFonts w:ascii="Aptos Narrow" w:eastAsia="Times New Roman" w:hAnsi="Aptos Narrow" w:cstheme="majorHAnsi"/>
          <w:lang w:eastAsia="lv-LV"/>
        </w:rPr>
        <w:t>un Cilvēkkapitāla attīstības padomei uzdots nodrošināt ilg</w:t>
      </w:r>
      <w:r w:rsidR="00DA4653" w:rsidRPr="002B4F1F">
        <w:rPr>
          <w:rFonts w:ascii="Aptos Narrow" w:eastAsia="Times New Roman" w:hAnsi="Aptos Narrow" w:cstheme="majorHAnsi"/>
          <w:lang w:eastAsia="lv-LV"/>
        </w:rPr>
        <w:t>ts</w:t>
      </w:r>
      <w:r w:rsidR="005D0C56" w:rsidRPr="002B4F1F">
        <w:rPr>
          <w:rFonts w:ascii="Aptos Narrow" w:eastAsia="Times New Roman" w:hAnsi="Aptos Narrow" w:cstheme="majorHAnsi"/>
          <w:lang w:eastAsia="lv-LV"/>
        </w:rPr>
        <w:t>pējīgu un noturīgu veselības nozares cilvēkresursu stratēģisku attīstības virzienu definēšanu, kas iekļauj cilvēkresursu piesaisti, darbaspēka pārprofilēšanu, jaunu profesiju attīstību nepieciešamā darbaspēka nodrošināšanai veselības nozarē, virzot veselības nozari kā stratēģisko prioritāti kopējā valsts nodarbinātības politikā.</w:t>
      </w:r>
      <w:r w:rsidR="00190974" w:rsidRPr="002B4F1F">
        <w:rPr>
          <w:rFonts w:ascii="Aptos Narrow" w:hAnsi="Aptos Narrow" w:cstheme="majorHAnsi"/>
        </w:rPr>
        <w:t xml:space="preserve"> </w:t>
      </w:r>
      <w:r w:rsidR="007303F3" w:rsidRPr="002B4F1F">
        <w:rPr>
          <w:rFonts w:ascii="Aptos Narrow" w:hAnsi="Aptos Narrow" w:cstheme="majorHAnsi"/>
        </w:rPr>
        <w:t>Ir</w:t>
      </w:r>
      <w:r w:rsidR="00190974" w:rsidRPr="002B4F1F">
        <w:rPr>
          <w:rFonts w:ascii="Aptos Narrow" w:hAnsi="Aptos Narrow" w:cstheme="majorHAnsi"/>
        </w:rPr>
        <w:t xml:space="preserve"> nepieciešama veselības aprūpes finansējuma si</w:t>
      </w:r>
      <w:r w:rsidR="000A624A" w:rsidRPr="002B4F1F">
        <w:rPr>
          <w:rFonts w:ascii="Aptos Narrow" w:hAnsi="Aptos Narrow" w:cstheme="majorHAnsi"/>
        </w:rPr>
        <w:t>stem</w:t>
      </w:r>
      <w:r w:rsidR="00190974" w:rsidRPr="002B4F1F">
        <w:rPr>
          <w:rFonts w:ascii="Aptos Narrow" w:hAnsi="Aptos Narrow" w:cstheme="majorHAnsi"/>
        </w:rPr>
        <w:t xml:space="preserve">ātiska palielināšana un veselības aprūpes uzlabošana, preventīvi novēršot darbaspēju zaudēšanu un izkrišanu no darba tirgus, jo īpaši vecāka gadagājuma nodarbinātajiem. Sabiedrības veselības pamatnostādnes 2021.-2027. gadam ietver vairākus dažādu institūciju rīcības virzienus un uzdevumus ar mērķi kopumā uzlabot Latvijas iedzīvotāju veselību, pagarinot labā veselībā nodzīvoto mūžu, novēršot priekšlaicīgu mirstību un mazinot nevienlīdzību veselības jomā, kā arī mazinot </w:t>
      </w:r>
      <w:r w:rsidR="00975165" w:rsidRPr="002B4F1F">
        <w:rPr>
          <w:rFonts w:ascii="Aptos Narrow" w:hAnsi="Aptos Narrow" w:cstheme="majorHAnsi"/>
        </w:rPr>
        <w:t>NGD</w:t>
      </w:r>
      <w:r w:rsidR="00190974" w:rsidRPr="002B4F1F">
        <w:rPr>
          <w:rFonts w:ascii="Aptos Narrow" w:hAnsi="Aptos Narrow" w:cstheme="majorHAnsi"/>
        </w:rPr>
        <w:t xml:space="preserve"> un arodslimību negatīvo ietekmi. </w:t>
      </w:r>
      <w:r w:rsidR="00D71AD4" w:rsidRPr="002B4F1F">
        <w:rPr>
          <w:rFonts w:ascii="Aptos Narrow" w:hAnsi="Aptos Narrow" w:cstheme="majorHAnsi"/>
        </w:rPr>
        <w:t>Būtiska ir kvalitatīva nodarbināto veselības uzraudzība, nodrošinot obligātās veselības pārbaudes, it sevišķi cilvēkiem vecumā 55+ un cilvēkiem ar invaliditāti (arī pēc NGD), attīstot digitālus risinājumus veselības pārbaužu organizēšanai</w:t>
      </w:r>
      <w:r w:rsidR="00190974" w:rsidRPr="002B4F1F">
        <w:rPr>
          <w:rFonts w:ascii="Aptos Narrow" w:hAnsi="Aptos Narrow" w:cstheme="majorHAnsi"/>
        </w:rPr>
        <w:t>. Minētā mērķa īstenošana iespējama sasaistē gan ar plānotajām aktivitātēm un paredzētajiem valsts budžeta finanšu līdzekļiem pamatnostādnēs ietverto pasākumu īstenošanai, gan ar papildus līdzekļiem veselības nozarei atbilstoši aktuālai situācijai.</w:t>
      </w:r>
    </w:p>
    <w:p w14:paraId="7DF757CE" w14:textId="77777777" w:rsidR="002B4F1F" w:rsidRPr="002B4F1F" w:rsidRDefault="002B4F1F" w:rsidP="002B4F1F">
      <w:pPr>
        <w:shd w:val="clear" w:color="auto" w:fill="D9E2F3" w:themeFill="accent1" w:themeFillTint="33"/>
        <w:spacing w:line="240" w:lineRule="auto"/>
        <w:ind w:right="111"/>
        <w:jc w:val="both"/>
        <w:rPr>
          <w:rFonts w:ascii="Aptos Narrow" w:hAnsi="Aptos Narrow" w:cstheme="majorHAnsi"/>
          <w:sz w:val="8"/>
          <w:szCs w:val="8"/>
        </w:rPr>
      </w:pPr>
    </w:p>
    <w:p w14:paraId="016F8348" w14:textId="24468979" w:rsidR="00D71AD4" w:rsidRPr="003B3EEB" w:rsidRDefault="00D71AD4" w:rsidP="00190974">
      <w:pPr>
        <w:spacing w:line="240" w:lineRule="auto"/>
        <w:ind w:right="111"/>
        <w:jc w:val="both"/>
        <w:rPr>
          <w:rFonts w:ascii="Aptos Narrow" w:hAnsi="Aptos Narrow" w:cstheme="majorHAnsi"/>
          <w:sz w:val="24"/>
          <w:szCs w:val="24"/>
        </w:rPr>
      </w:pPr>
      <w:r w:rsidRPr="00AC42AC">
        <w:rPr>
          <w:rFonts w:ascii="Aptos Narrow" w:hAnsi="Aptos Narrow" w:cstheme="majorHAnsi"/>
          <w:sz w:val="24"/>
          <w:szCs w:val="24"/>
        </w:rPr>
        <w:t>Darba aizsardzības jomas attīstības plāns 2024. - 2027. gadam paredz konkrētus pasākumus darba aizsardzības jomas turpmākai attīstībai</w:t>
      </w:r>
      <w:proofErr w:type="gramStart"/>
      <w:r w:rsidRPr="00AC42AC">
        <w:rPr>
          <w:rFonts w:ascii="Aptos Narrow" w:hAnsi="Aptos Narrow" w:cstheme="majorHAnsi"/>
          <w:sz w:val="24"/>
          <w:szCs w:val="24"/>
        </w:rPr>
        <w:t xml:space="preserve"> un</w:t>
      </w:r>
      <w:proofErr w:type="gramEnd"/>
      <w:r w:rsidRPr="00AC42AC">
        <w:rPr>
          <w:rFonts w:ascii="Aptos Narrow" w:hAnsi="Aptos Narrow" w:cstheme="majorHAnsi"/>
          <w:sz w:val="24"/>
          <w:szCs w:val="24"/>
        </w:rPr>
        <w:t xml:space="preserve"> tā mērķis ir nodrošināt drošu un veselībai nekaitīgu darba vidi</w:t>
      </w:r>
      <w:r w:rsidR="004A764F">
        <w:rPr>
          <w:rFonts w:ascii="Aptos Narrow" w:hAnsi="Aptos Narrow" w:cstheme="majorHAnsi"/>
          <w:sz w:val="24"/>
          <w:szCs w:val="24"/>
        </w:rPr>
        <w:t>,</w:t>
      </w:r>
      <w:r w:rsidR="004F6F04">
        <w:rPr>
          <w:rFonts w:ascii="Aptos Narrow" w:hAnsi="Aptos Narrow" w:cstheme="majorHAnsi"/>
          <w:sz w:val="24"/>
          <w:szCs w:val="24"/>
        </w:rPr>
        <w:t xml:space="preserve"> </w:t>
      </w:r>
      <w:r w:rsidRPr="00AC42AC">
        <w:rPr>
          <w:rFonts w:ascii="Aptos Narrow" w:hAnsi="Aptos Narrow" w:cstheme="majorHAnsi"/>
          <w:sz w:val="24"/>
          <w:szCs w:val="24"/>
        </w:rPr>
        <w:t>veicināt nodarbināto darba mūža pagarināšanos</w:t>
      </w:r>
      <w:r w:rsidR="000E50C9">
        <w:rPr>
          <w:rFonts w:ascii="Aptos Narrow" w:hAnsi="Aptos Narrow" w:cstheme="majorHAnsi"/>
          <w:sz w:val="24"/>
          <w:szCs w:val="24"/>
        </w:rPr>
        <w:t xml:space="preserve">, samazināt </w:t>
      </w:r>
      <w:r w:rsidR="00D470C4">
        <w:rPr>
          <w:rFonts w:ascii="Aptos Narrow" w:hAnsi="Aptos Narrow" w:cstheme="majorHAnsi"/>
          <w:sz w:val="24"/>
          <w:szCs w:val="24"/>
        </w:rPr>
        <w:t>nelaimes un letālos nelaimes gadījumus darbā</w:t>
      </w:r>
      <w:r w:rsidRPr="00AC42AC">
        <w:rPr>
          <w:rFonts w:ascii="Aptos Narrow" w:hAnsi="Aptos Narrow" w:cstheme="majorHAnsi"/>
          <w:sz w:val="24"/>
          <w:szCs w:val="24"/>
        </w:rPr>
        <w:t>.</w:t>
      </w:r>
      <w:r w:rsidR="002B4F1F">
        <w:rPr>
          <w:rFonts w:ascii="Aptos Narrow" w:hAnsi="Aptos Narrow" w:cstheme="majorHAnsi"/>
          <w:sz w:val="24"/>
          <w:szCs w:val="24"/>
        </w:rPr>
        <w:t xml:space="preserve"> </w:t>
      </w:r>
      <w:r w:rsidRPr="00AC42AC">
        <w:rPr>
          <w:rFonts w:ascii="Aptos Narrow" w:hAnsi="Aptos Narrow" w:cstheme="majorHAnsi"/>
          <w:sz w:val="24"/>
          <w:szCs w:val="24"/>
        </w:rPr>
        <w:t>Darba vietu kvalitāte sniedz tiešu pienesumu produktivitātes līmeņa celšanā. Darba ņēmēju apmierinātība darba vietā veicina darba vietas noturību, motivāciju un kvalitatīvāku pienākumu pildīšanu.</w:t>
      </w:r>
      <w:r>
        <w:rPr>
          <w:rFonts w:ascii="Aptos Narrow" w:hAnsi="Aptos Narrow" w:cstheme="majorHAnsi"/>
          <w:sz w:val="24"/>
          <w:szCs w:val="24"/>
        </w:rPr>
        <w:t xml:space="preserve"> </w:t>
      </w:r>
    </w:p>
    <w:p w14:paraId="08F4AFB3" w14:textId="4EE580F4" w:rsidR="005D0C56" w:rsidRPr="003B3EEB" w:rsidRDefault="00190974" w:rsidP="005D0C56">
      <w:pPr>
        <w:spacing w:line="240" w:lineRule="auto"/>
        <w:ind w:right="111"/>
        <w:jc w:val="both"/>
        <w:rPr>
          <w:rFonts w:ascii="Aptos Narrow" w:eastAsia="Times New Roman" w:hAnsi="Aptos Narrow" w:cstheme="majorHAnsi"/>
          <w:color w:val="000000"/>
          <w:sz w:val="24"/>
          <w:szCs w:val="24"/>
          <w:lang w:eastAsia="lv-LV"/>
        </w:rPr>
      </w:pPr>
      <w:r w:rsidRPr="003B3EEB">
        <w:rPr>
          <w:rFonts w:ascii="Aptos Narrow" w:eastAsia="Times New Roman" w:hAnsi="Aptos Narrow" w:cstheme="majorHAnsi"/>
          <w:color w:val="000000"/>
          <w:sz w:val="24"/>
          <w:szCs w:val="24"/>
          <w:lang w:eastAsia="lv-LV"/>
        </w:rPr>
        <w:lastRenderedPageBreak/>
        <w:t>Pasaules Bankas ziņojumā “Invaliditātes politika un invaliditātes noteikšanas sistēma Latvijā”</w:t>
      </w:r>
      <w:r w:rsidRPr="003B3EEB">
        <w:rPr>
          <w:rStyle w:val="FootnoteReference"/>
          <w:rFonts w:ascii="Aptos Narrow" w:eastAsia="Times New Roman" w:hAnsi="Aptos Narrow" w:cstheme="majorHAnsi"/>
          <w:color w:val="000000"/>
          <w:sz w:val="24"/>
          <w:szCs w:val="24"/>
          <w:lang w:eastAsia="lv-LV"/>
        </w:rPr>
        <w:footnoteReference w:id="17"/>
      </w:r>
      <w:r w:rsidRPr="003B3EEB">
        <w:rPr>
          <w:rFonts w:ascii="Aptos Narrow" w:eastAsia="Times New Roman" w:hAnsi="Aptos Narrow" w:cstheme="majorHAnsi"/>
          <w:color w:val="000000"/>
          <w:sz w:val="24"/>
          <w:szCs w:val="24"/>
          <w:lang w:eastAsia="lv-LV"/>
        </w:rPr>
        <w:t xml:space="preserve"> tiek uzsvērts, ka Latvijai jāsāk gatavoties nākotnei, kad ievērojama iedzīvotāju daļa būs vecāka gadagājuma cilvēki, no kuriem daudziem būs funkcionēšanas ierobežojumi un invaliditāte. Pasaules Bankas eksperti uzsver, ka Latvijā ir strauji augoši invaliditātes rādītāji. </w:t>
      </w:r>
      <w:r w:rsidR="00F76A0C" w:rsidRPr="003B3EEB">
        <w:rPr>
          <w:rFonts w:ascii="Aptos Narrow" w:eastAsia="Times New Roman" w:hAnsi="Aptos Narrow" w:cstheme="majorHAnsi"/>
          <w:color w:val="000000"/>
          <w:sz w:val="24"/>
          <w:szCs w:val="24"/>
          <w:lang w:eastAsia="lv-LV"/>
        </w:rPr>
        <w:t>J</w:t>
      </w:r>
      <w:r w:rsidRPr="003B3EEB">
        <w:rPr>
          <w:rFonts w:ascii="Aptos Narrow" w:eastAsia="Times New Roman" w:hAnsi="Aptos Narrow" w:cstheme="majorHAnsi"/>
          <w:color w:val="000000"/>
          <w:sz w:val="24"/>
          <w:szCs w:val="24"/>
          <w:lang w:eastAsia="lv-LV"/>
        </w:rPr>
        <w:t xml:space="preserve">a 2018. gadā invaliditāte </w:t>
      </w:r>
      <w:proofErr w:type="gramStart"/>
      <w:r w:rsidRPr="003B3EEB">
        <w:rPr>
          <w:rFonts w:ascii="Aptos Narrow" w:eastAsia="Times New Roman" w:hAnsi="Aptos Narrow" w:cstheme="majorHAnsi"/>
          <w:color w:val="000000"/>
          <w:sz w:val="24"/>
          <w:szCs w:val="24"/>
          <w:lang w:eastAsia="lv-LV"/>
        </w:rPr>
        <w:t>bija noteikta 10</w:t>
      </w:r>
      <w:r w:rsidR="00F76A0C" w:rsidRPr="003B3EEB">
        <w:rPr>
          <w:rFonts w:ascii="Aptos Narrow" w:eastAsia="Times New Roman" w:hAnsi="Aptos Narrow" w:cstheme="majorHAnsi"/>
          <w:color w:val="000000"/>
          <w:sz w:val="24"/>
          <w:szCs w:val="24"/>
          <w:lang w:eastAsia="lv-LV"/>
        </w:rPr>
        <w:t xml:space="preserve">% </w:t>
      </w:r>
      <w:r w:rsidRPr="003B3EEB">
        <w:rPr>
          <w:rFonts w:ascii="Aptos Narrow" w:eastAsia="Times New Roman" w:hAnsi="Aptos Narrow" w:cstheme="majorHAnsi"/>
          <w:color w:val="000000"/>
          <w:sz w:val="24"/>
          <w:szCs w:val="24"/>
          <w:lang w:eastAsia="lv-LV"/>
        </w:rPr>
        <w:t>Latvijas iedzīvotāju</w:t>
      </w:r>
      <w:proofErr w:type="gramEnd"/>
      <w:r w:rsidRPr="003B3EEB">
        <w:rPr>
          <w:rFonts w:ascii="Aptos Narrow" w:eastAsia="Times New Roman" w:hAnsi="Aptos Narrow" w:cstheme="majorHAnsi"/>
          <w:color w:val="000000"/>
          <w:sz w:val="24"/>
          <w:szCs w:val="24"/>
          <w:lang w:eastAsia="lv-LV"/>
        </w:rPr>
        <w:t xml:space="preserve">, tad pieaugums </w:t>
      </w:r>
      <w:r w:rsidR="00F76A0C" w:rsidRPr="003B3EEB">
        <w:rPr>
          <w:rFonts w:ascii="Aptos Narrow" w:eastAsia="Times New Roman" w:hAnsi="Aptos Narrow" w:cstheme="majorHAnsi"/>
          <w:color w:val="000000"/>
          <w:sz w:val="24"/>
          <w:szCs w:val="24"/>
          <w:lang w:eastAsia="lv-LV"/>
        </w:rPr>
        <w:t>salīdzinājumā ar</w:t>
      </w:r>
      <w:r w:rsidRPr="003B3EEB">
        <w:rPr>
          <w:rFonts w:ascii="Aptos Narrow" w:eastAsia="Times New Roman" w:hAnsi="Aptos Narrow" w:cstheme="majorHAnsi"/>
          <w:color w:val="000000"/>
          <w:sz w:val="24"/>
          <w:szCs w:val="24"/>
          <w:lang w:eastAsia="lv-LV"/>
        </w:rPr>
        <w:t xml:space="preserve"> 2008. gadu ir par aptuveni 50%. Lai mazinātu iedzīvotāju novecošanās sociālo un ekonomisko ietekmi, valsts politikai jākoncentrējas uz profilaksi, veselīgu dzīvesveidu un veselīgu novecošanos, veicinot personu funkcionēšanas spēju saglabāšanu un palielinot personām iespējas palikt darba tirgū tik ilgi, cik vien viņas to spēj un vēlas. Tāpat ziņojumā ir norādīts, ka pētījumos ir pierādīts, ka cilvēkiem, kuri invaliditātes dēļ pamet darba tirgu, ir maz izredžu tajā atkal atgriezties. </w:t>
      </w:r>
      <w:r w:rsidR="00F76A0C" w:rsidRPr="003B3EEB">
        <w:rPr>
          <w:rFonts w:ascii="Aptos Narrow" w:eastAsia="Times New Roman" w:hAnsi="Aptos Narrow" w:cstheme="majorHAnsi"/>
          <w:color w:val="000000"/>
          <w:sz w:val="24"/>
          <w:szCs w:val="24"/>
          <w:lang w:eastAsia="lv-LV"/>
        </w:rPr>
        <w:t>P</w:t>
      </w:r>
      <w:r w:rsidRPr="003B3EEB">
        <w:rPr>
          <w:rFonts w:ascii="Aptos Narrow" w:eastAsia="Times New Roman" w:hAnsi="Aptos Narrow" w:cstheme="majorHAnsi"/>
          <w:color w:val="000000"/>
          <w:sz w:val="24"/>
          <w:szCs w:val="24"/>
          <w:lang w:eastAsia="lv-LV"/>
        </w:rPr>
        <w:t xml:space="preserve">ersonas ar invaliditāti var sniegt būtisku un kvalificētu </w:t>
      </w:r>
      <w:proofErr w:type="gramStart"/>
      <w:r w:rsidRPr="003B3EEB">
        <w:rPr>
          <w:rFonts w:ascii="Aptos Narrow" w:eastAsia="Times New Roman" w:hAnsi="Aptos Narrow" w:cstheme="majorHAnsi"/>
          <w:color w:val="000000"/>
          <w:sz w:val="24"/>
          <w:szCs w:val="24"/>
          <w:lang w:eastAsia="lv-LV"/>
        </w:rPr>
        <w:t>darba spēka</w:t>
      </w:r>
      <w:proofErr w:type="gramEnd"/>
      <w:r w:rsidRPr="003B3EEB">
        <w:rPr>
          <w:rFonts w:ascii="Aptos Narrow" w:eastAsia="Times New Roman" w:hAnsi="Aptos Narrow" w:cstheme="majorHAnsi"/>
          <w:color w:val="000000"/>
          <w:sz w:val="24"/>
          <w:szCs w:val="24"/>
          <w:lang w:eastAsia="lv-LV"/>
        </w:rPr>
        <w:t xml:space="preserve"> resursu, ja vien personām tiek sniegts tām nepieciešamais individuālais atbalsts.</w:t>
      </w:r>
    </w:p>
    <w:p w14:paraId="77937103" w14:textId="0D1178BD" w:rsidR="00174C32" w:rsidRPr="003B3EEB" w:rsidRDefault="00174C32" w:rsidP="00841512">
      <w:pPr>
        <w:spacing w:line="240" w:lineRule="auto"/>
        <w:ind w:right="111"/>
        <w:jc w:val="both"/>
        <w:rPr>
          <w:rFonts w:ascii="Aptos Narrow" w:eastAsia="Times New Roman" w:hAnsi="Aptos Narrow" w:cstheme="majorHAnsi"/>
          <w:sz w:val="24"/>
          <w:szCs w:val="24"/>
          <w:lang w:eastAsia="lv-LV"/>
        </w:rPr>
      </w:pPr>
      <w:r w:rsidRPr="003B3EEB">
        <w:rPr>
          <w:rFonts w:ascii="Aptos Narrow" w:eastAsia="Times New Roman" w:hAnsi="Aptos Narrow" w:cstheme="majorHAnsi"/>
          <w:sz w:val="24"/>
          <w:szCs w:val="24"/>
          <w:lang w:eastAsia="lv-LV"/>
        </w:rPr>
        <w:t>Saskaņā EM darba tirgus prognozēm darbaspēka rezerves nākamajos gados turpinās izsīkt, tādējādi saasinot jau tā akūto darbaspēka nepietiekamību un radot riskus turpmākai ekonomikas izaugsmei, tādēļ ir nepieciešams palielināt ekonomiski aktīvo iedzīvotāju īpatsvaru un veicināt darbaspēka reģionālo mobilitāti. 202</w:t>
      </w:r>
      <w:r w:rsidR="00F76A0C" w:rsidRPr="003B3EEB">
        <w:rPr>
          <w:rFonts w:ascii="Aptos Narrow" w:eastAsia="Times New Roman" w:hAnsi="Aptos Narrow" w:cstheme="majorHAnsi"/>
          <w:sz w:val="24"/>
          <w:szCs w:val="24"/>
          <w:lang w:eastAsia="lv-LV"/>
        </w:rPr>
        <w:t>3</w:t>
      </w:r>
      <w:r w:rsidRPr="003B3EEB">
        <w:rPr>
          <w:rFonts w:ascii="Aptos Narrow" w:eastAsia="Times New Roman" w:hAnsi="Aptos Narrow" w:cstheme="majorHAnsi"/>
          <w:sz w:val="24"/>
          <w:szCs w:val="24"/>
          <w:lang w:eastAsia="lv-LV"/>
        </w:rPr>
        <w:t xml:space="preserve">. gadā Latvijas iedzīvotāju vecumā no 15 līdz 74 gadiem ekonomiskās aktivitātes līmenis bija </w:t>
      </w:r>
      <w:r w:rsidRPr="00000B71">
        <w:rPr>
          <w:rFonts w:ascii="Aptos Narrow" w:eastAsia="Times New Roman" w:hAnsi="Aptos Narrow" w:cstheme="majorHAnsi"/>
          <w:sz w:val="24"/>
          <w:szCs w:val="24"/>
          <w:lang w:eastAsia="lv-LV"/>
        </w:rPr>
        <w:t>6</w:t>
      </w:r>
      <w:r w:rsidR="00000B71" w:rsidRPr="00000B71">
        <w:rPr>
          <w:rFonts w:ascii="Aptos Narrow" w:eastAsia="Times New Roman" w:hAnsi="Aptos Narrow" w:cstheme="majorHAnsi"/>
          <w:sz w:val="24"/>
          <w:szCs w:val="24"/>
          <w:lang w:eastAsia="lv-LV"/>
        </w:rPr>
        <w:t>8</w:t>
      </w:r>
      <w:r w:rsidRPr="00000B71">
        <w:rPr>
          <w:rFonts w:ascii="Aptos Narrow" w:eastAsia="Times New Roman" w:hAnsi="Aptos Narrow" w:cstheme="majorHAnsi"/>
          <w:sz w:val="24"/>
          <w:szCs w:val="24"/>
          <w:lang w:eastAsia="lv-LV"/>
        </w:rPr>
        <w:t>,</w:t>
      </w:r>
      <w:r w:rsidR="00000B71" w:rsidRPr="00000B71">
        <w:rPr>
          <w:rFonts w:ascii="Aptos Narrow" w:eastAsia="Times New Roman" w:hAnsi="Aptos Narrow" w:cstheme="majorHAnsi"/>
          <w:sz w:val="24"/>
          <w:szCs w:val="24"/>
          <w:lang w:eastAsia="lv-LV"/>
        </w:rPr>
        <w:t>6</w:t>
      </w:r>
      <w:r w:rsidRPr="00000B71">
        <w:rPr>
          <w:rFonts w:ascii="Aptos Narrow" w:eastAsia="Times New Roman" w:hAnsi="Aptos Narrow" w:cstheme="majorHAnsi"/>
          <w:sz w:val="24"/>
          <w:szCs w:val="24"/>
          <w:lang w:eastAsia="lv-LV"/>
        </w:rPr>
        <w:t>%.</w:t>
      </w:r>
      <w:r w:rsidRPr="003B3EEB">
        <w:rPr>
          <w:rFonts w:ascii="Aptos Narrow" w:eastAsia="Times New Roman" w:hAnsi="Aptos Narrow" w:cstheme="majorHAnsi"/>
          <w:sz w:val="24"/>
          <w:szCs w:val="24"/>
          <w:lang w:eastAsia="lv-LV"/>
        </w:rPr>
        <w:t xml:space="preserve"> Latvija, </w:t>
      </w:r>
      <w:r w:rsidRPr="003B3EEB">
        <w:rPr>
          <w:rFonts w:ascii="Aptos Narrow" w:eastAsia="Times New Roman" w:hAnsi="Aptos Narrow" w:cstheme="majorHAnsi"/>
          <w:b/>
          <w:bCs/>
          <w:color w:val="1F4E79"/>
          <w:sz w:val="24"/>
          <w:szCs w:val="24"/>
          <w:lang w:eastAsia="lv-LV"/>
        </w:rPr>
        <w:t xml:space="preserve">līdz 2027. gadam paaugstinot iedzīvotāju ekonomisko aktivitātes līmeni līdz 72,5% </w:t>
      </w:r>
      <w:r w:rsidRPr="003B3EEB">
        <w:rPr>
          <w:rFonts w:ascii="Aptos Narrow" w:eastAsia="Times New Roman" w:hAnsi="Aptos Narrow" w:cstheme="majorHAnsi"/>
          <w:color w:val="1F4E79"/>
          <w:sz w:val="24"/>
          <w:szCs w:val="24"/>
          <w:lang w:eastAsia="lv-LV"/>
        </w:rPr>
        <w:t xml:space="preserve">un </w:t>
      </w:r>
      <w:r w:rsidRPr="003B3EEB">
        <w:rPr>
          <w:rFonts w:ascii="Aptos Narrow" w:eastAsia="Times New Roman" w:hAnsi="Aptos Narrow" w:cstheme="majorHAnsi"/>
          <w:b/>
          <w:bCs/>
          <w:color w:val="1F4E79"/>
          <w:sz w:val="24"/>
          <w:szCs w:val="24"/>
          <w:lang w:eastAsia="lv-LV"/>
        </w:rPr>
        <w:t>iesaistot darba tirgū vēl vismaz 23 500 tūkst. iedzīvotāju</w:t>
      </w:r>
      <w:r w:rsidRPr="003B3EEB">
        <w:rPr>
          <w:rFonts w:ascii="Aptos Narrow" w:eastAsia="Times New Roman" w:hAnsi="Aptos Narrow" w:cstheme="majorHAnsi"/>
          <w:sz w:val="24"/>
          <w:szCs w:val="24"/>
          <w:lang w:eastAsia="lv-LV"/>
        </w:rPr>
        <w:t>.</w:t>
      </w:r>
    </w:p>
    <w:p w14:paraId="7B2B52EF" w14:textId="0D19B084" w:rsidR="00D6571E" w:rsidRDefault="00882758" w:rsidP="00DB22A3">
      <w:pPr>
        <w:spacing w:line="240" w:lineRule="auto"/>
        <w:ind w:right="111"/>
        <w:jc w:val="both"/>
        <w:rPr>
          <w:rFonts w:ascii="Aptos Narrow" w:eastAsia="Times New Roman" w:hAnsi="Aptos Narrow" w:cstheme="majorHAnsi"/>
          <w:color w:val="1F4E79"/>
          <w:sz w:val="24"/>
          <w:szCs w:val="24"/>
        </w:rPr>
      </w:pPr>
      <w:r w:rsidRPr="003B3EEB">
        <w:rPr>
          <w:rFonts w:ascii="Aptos Narrow" w:eastAsia="Times New Roman" w:hAnsi="Aptos Narrow" w:cstheme="majorHAnsi"/>
          <w:sz w:val="24"/>
          <w:szCs w:val="24"/>
        </w:rPr>
        <w:t xml:space="preserve">Rīcības virziena izvirzītās tematiskās prioritātes ir </w:t>
      </w:r>
      <w:r w:rsidRPr="003B3EEB">
        <w:rPr>
          <w:rFonts w:ascii="Aptos Narrow" w:eastAsia="Times New Roman" w:hAnsi="Aptos Narrow" w:cstheme="majorHAnsi"/>
          <w:b/>
          <w:color w:val="1F4E79"/>
          <w:sz w:val="24"/>
          <w:szCs w:val="24"/>
        </w:rPr>
        <w:t>darbaspēka mobilitāte un mājokļu pieejamība, ekonomiski neaktīvo iedzīvotāju grupu motivācija un iesaiste darba tirgū, darbaspēka novecošanās tendences un veselīga darba vide</w:t>
      </w:r>
      <w:r w:rsidR="00B2086C">
        <w:rPr>
          <w:rFonts w:ascii="Aptos Narrow" w:eastAsia="Times New Roman" w:hAnsi="Aptos Narrow" w:cstheme="majorHAnsi"/>
          <w:color w:val="1F4E79"/>
          <w:sz w:val="24"/>
          <w:szCs w:val="24"/>
        </w:rPr>
        <w:t xml:space="preserve">, </w:t>
      </w:r>
      <w:r w:rsidR="00095DF8">
        <w:rPr>
          <w:rFonts w:ascii="Aptos Narrow" w:eastAsia="Times New Roman" w:hAnsi="Aptos Narrow" w:cstheme="majorHAnsi"/>
          <w:b/>
          <w:bCs/>
          <w:color w:val="1F4E79"/>
          <w:sz w:val="24"/>
          <w:szCs w:val="24"/>
        </w:rPr>
        <w:t>d</w:t>
      </w:r>
      <w:r w:rsidR="00095DF8" w:rsidRPr="00095DF8">
        <w:rPr>
          <w:rFonts w:ascii="Aptos Narrow" w:eastAsia="Times New Roman" w:hAnsi="Aptos Narrow" w:cstheme="majorHAnsi"/>
          <w:b/>
          <w:bCs/>
          <w:color w:val="1F4E79"/>
          <w:sz w:val="24"/>
          <w:szCs w:val="24"/>
        </w:rPr>
        <w:t>arba tirgum mūsdienīga likumdošana un valsts pakalpojumi</w:t>
      </w:r>
      <w:r w:rsidR="007A2D71">
        <w:rPr>
          <w:rFonts w:ascii="Aptos Narrow" w:eastAsia="Times New Roman" w:hAnsi="Aptos Narrow" w:cstheme="majorHAnsi"/>
          <w:b/>
          <w:bCs/>
          <w:color w:val="1F4E79"/>
          <w:sz w:val="24"/>
          <w:szCs w:val="24"/>
        </w:rPr>
        <w:t xml:space="preserve">. </w:t>
      </w:r>
    </w:p>
    <w:p w14:paraId="66585542" w14:textId="77777777" w:rsidR="00ED2AB7" w:rsidRDefault="00ED2AB7" w:rsidP="00ED2AB7">
      <w:pPr>
        <w:ind w:right="111"/>
        <w:rPr>
          <w:rStyle w:val="normaltextrun"/>
          <w:rFonts w:ascii="Aptos Narrow" w:hAnsi="Aptos Narrow" w:cstheme="majorHAnsi"/>
          <w:b/>
          <w:bCs/>
          <w:color w:val="1F4E79"/>
          <w:sz w:val="40"/>
          <w:szCs w:val="40"/>
        </w:rPr>
      </w:pPr>
      <w:r w:rsidRPr="002B708A">
        <w:rPr>
          <w:rStyle w:val="normaltextrun"/>
          <w:rFonts w:ascii="Aptos Narrow" w:hAnsi="Aptos Narrow" w:cstheme="majorHAnsi"/>
          <w:b/>
          <w:bCs/>
          <w:color w:val="1F4E79"/>
          <w:sz w:val="40"/>
          <w:szCs w:val="40"/>
        </w:rPr>
        <w:t>IZAICINĀJUMI UN RISINĀJUMI</w:t>
      </w:r>
    </w:p>
    <w:p w14:paraId="65CBBBBC" w14:textId="77777777" w:rsidR="00ED2AB7" w:rsidRPr="000462B1" w:rsidRDefault="00ED2AB7" w:rsidP="00ED2AB7">
      <w:pPr>
        <w:ind w:right="111"/>
        <w:rPr>
          <w:rStyle w:val="normaltextrun"/>
          <w:rFonts w:ascii="Aptos Narrow" w:hAnsi="Aptos Narrow" w:cstheme="majorHAnsi"/>
          <w:sz w:val="24"/>
          <w:szCs w:val="24"/>
        </w:rPr>
      </w:pPr>
      <w:r>
        <w:rPr>
          <w:rStyle w:val="normaltextrun"/>
          <w:rFonts w:ascii="Aptos Narrow" w:hAnsi="Aptos Narrow" w:cstheme="majorHAnsi"/>
          <w:sz w:val="24"/>
          <w:szCs w:val="24"/>
        </w:rPr>
        <w:t>Zemāk ir aplūkoti identificētie izaicinājumi un attiecīgās tematiskās prioritātes, kuras paredz uzlabot esošo situāciju:</w:t>
      </w:r>
    </w:p>
    <w:tbl>
      <w:tblPr>
        <w:tblStyle w:val="TableGrid"/>
        <w:tblW w:w="0" w:type="auto"/>
        <w:tblInd w:w="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pct20" w:color="auto" w:fill="1F4E79"/>
        <w:tblLook w:val="04A0" w:firstRow="1" w:lastRow="0" w:firstColumn="1" w:lastColumn="0" w:noHBand="0" w:noVBand="1"/>
      </w:tblPr>
      <w:tblGrid>
        <w:gridCol w:w="5357"/>
        <w:gridCol w:w="5355"/>
      </w:tblGrid>
      <w:tr w:rsidR="00ED2AB7" w14:paraId="128E8BF4" w14:textId="77777777" w:rsidTr="00D077E1">
        <w:tc>
          <w:tcPr>
            <w:tcW w:w="5357" w:type="dxa"/>
            <w:shd w:val="pct20" w:color="auto" w:fill="1F4E79"/>
          </w:tcPr>
          <w:p w14:paraId="53EE17AD" w14:textId="3E0A4EF6" w:rsidR="00ED2AB7" w:rsidRPr="00C2153C" w:rsidRDefault="00D51B08">
            <w:pPr>
              <w:ind w:right="111"/>
              <w:rPr>
                <w:rStyle w:val="normaltextrun"/>
                <w:rFonts w:ascii="Aptos Narrow" w:hAnsi="Aptos Narrow" w:cstheme="majorHAnsi"/>
                <w:b/>
                <w:bCs/>
                <w:color w:val="FFFFFF" w:themeColor="background1"/>
                <w:sz w:val="32"/>
                <w:szCs w:val="32"/>
              </w:rPr>
            </w:pPr>
            <w:r w:rsidRPr="00C2153C">
              <w:rPr>
                <w:rStyle w:val="normaltextrun"/>
                <w:rFonts w:ascii="Aptos Narrow" w:hAnsi="Aptos Narrow" w:cstheme="majorHAnsi"/>
                <w:b/>
                <w:bCs/>
                <w:color w:val="FFFFFF" w:themeColor="background1"/>
                <w:sz w:val="32"/>
                <w:szCs w:val="32"/>
              </w:rPr>
              <w:t>IZAICINĀJUMI</w:t>
            </w:r>
          </w:p>
        </w:tc>
        <w:tc>
          <w:tcPr>
            <w:tcW w:w="5355" w:type="dxa"/>
            <w:shd w:val="pct20" w:color="auto" w:fill="1F4E79"/>
          </w:tcPr>
          <w:p w14:paraId="700F35C4" w14:textId="5D8623C2" w:rsidR="00ED2AB7" w:rsidRPr="00C2153C" w:rsidRDefault="00D51B08">
            <w:pPr>
              <w:ind w:right="111"/>
              <w:rPr>
                <w:rStyle w:val="normaltextrun"/>
                <w:rFonts w:ascii="Aptos Narrow" w:hAnsi="Aptos Narrow" w:cstheme="majorHAnsi"/>
                <w:b/>
                <w:bCs/>
                <w:color w:val="FFFFFF" w:themeColor="background1"/>
                <w:sz w:val="32"/>
                <w:szCs w:val="32"/>
              </w:rPr>
            </w:pPr>
            <w:r w:rsidRPr="00C2153C">
              <w:rPr>
                <w:rStyle w:val="normaltextrun"/>
                <w:rFonts w:ascii="Aptos Narrow" w:hAnsi="Aptos Narrow" w:cstheme="majorHAnsi"/>
                <w:b/>
                <w:bCs/>
                <w:color w:val="FFFFFF" w:themeColor="background1"/>
                <w:sz w:val="32"/>
                <w:szCs w:val="32"/>
              </w:rPr>
              <w:t>TEMATISKĀ PRIORITĀTE</w:t>
            </w:r>
          </w:p>
        </w:tc>
      </w:tr>
      <w:tr w:rsidR="00ED2AB7" w:rsidRPr="00386FA1" w14:paraId="0E2AEA10" w14:textId="77777777" w:rsidTr="00D51B08">
        <w:tc>
          <w:tcPr>
            <w:tcW w:w="5357" w:type="dxa"/>
            <w:shd w:val="clear" w:color="auto" w:fill="4472C4" w:themeFill="accent1"/>
          </w:tcPr>
          <w:p w14:paraId="019BCAEA" w14:textId="2EF32728" w:rsidR="00ED2AB7" w:rsidRPr="00D51B08" w:rsidRDefault="00D077E1">
            <w:pPr>
              <w:spacing w:after="60"/>
              <w:ind w:right="111"/>
              <w:jc w:val="both"/>
              <w:rPr>
                <w:rStyle w:val="normaltextrun"/>
                <w:rFonts w:ascii="Aptos Narrow" w:hAnsi="Aptos Narrow" w:cstheme="majorHAnsi"/>
                <w:bCs/>
                <w:color w:val="FFFFFF" w:themeColor="background1"/>
                <w:sz w:val="24"/>
                <w:szCs w:val="24"/>
              </w:rPr>
            </w:pPr>
            <w:r w:rsidRPr="00D51B08">
              <w:rPr>
                <w:rStyle w:val="normaltextrun"/>
                <w:rFonts w:ascii="Aptos Narrow" w:hAnsi="Aptos Narrow" w:cstheme="majorHAnsi"/>
                <w:bCs/>
                <w:color w:val="FFFFFF" w:themeColor="background1"/>
                <w:sz w:val="24"/>
                <w:szCs w:val="24"/>
              </w:rPr>
              <w:t>Demogrāfiskā situācija</w:t>
            </w:r>
          </w:p>
        </w:tc>
        <w:tc>
          <w:tcPr>
            <w:tcW w:w="5355" w:type="dxa"/>
            <w:shd w:val="clear" w:color="auto" w:fill="4472C4" w:themeFill="accent1"/>
          </w:tcPr>
          <w:p w14:paraId="50C41A1F" w14:textId="5F0EBD48" w:rsidR="00ED2AB7" w:rsidRPr="00D51B08" w:rsidRDefault="00C25C5C">
            <w:pPr>
              <w:ind w:right="111"/>
              <w:rPr>
                <w:rStyle w:val="normaltextrun"/>
                <w:rFonts w:ascii="Aptos Narrow" w:hAnsi="Aptos Narrow" w:cstheme="majorHAnsi"/>
                <w:bCs/>
                <w:color w:val="FFFFFF" w:themeColor="background1"/>
                <w:sz w:val="24"/>
                <w:szCs w:val="24"/>
              </w:rPr>
            </w:pPr>
            <w:r w:rsidRPr="00D51B08">
              <w:rPr>
                <w:rStyle w:val="normaltextrun"/>
                <w:rFonts w:ascii="Aptos Narrow" w:hAnsi="Aptos Narrow" w:cstheme="majorHAnsi"/>
                <w:bCs/>
                <w:color w:val="FFFFFF" w:themeColor="background1"/>
                <w:sz w:val="24"/>
                <w:szCs w:val="24"/>
              </w:rPr>
              <w:t>Darbaspēka novecošanās tendences un veselīga darba vide</w:t>
            </w:r>
          </w:p>
        </w:tc>
      </w:tr>
      <w:tr w:rsidR="00ED2AB7" w:rsidRPr="00386FA1" w14:paraId="22317544" w14:textId="77777777" w:rsidTr="00D51B08">
        <w:tc>
          <w:tcPr>
            <w:tcW w:w="5357" w:type="dxa"/>
            <w:shd w:val="clear" w:color="auto" w:fill="4472C4" w:themeFill="accent1"/>
          </w:tcPr>
          <w:p w14:paraId="1F621BBD" w14:textId="176EE599" w:rsidR="00ED2AB7" w:rsidRPr="00D51B08" w:rsidRDefault="00D077E1">
            <w:pPr>
              <w:spacing w:after="60"/>
              <w:ind w:right="111"/>
              <w:jc w:val="both"/>
              <w:rPr>
                <w:rStyle w:val="normaltextrun"/>
                <w:rFonts w:ascii="Aptos Narrow" w:hAnsi="Aptos Narrow" w:cstheme="majorHAnsi"/>
                <w:bCs/>
                <w:color w:val="FFFFFF" w:themeColor="background1"/>
                <w:sz w:val="24"/>
                <w:szCs w:val="24"/>
              </w:rPr>
            </w:pPr>
            <w:r w:rsidRPr="00D51B08">
              <w:rPr>
                <w:rStyle w:val="normaltextrun"/>
                <w:rFonts w:ascii="Aptos Narrow" w:hAnsi="Aptos Narrow" w:cstheme="majorHAnsi"/>
                <w:bCs/>
                <w:color w:val="FFFFFF" w:themeColor="background1"/>
                <w:sz w:val="24"/>
                <w:szCs w:val="24"/>
              </w:rPr>
              <w:t>Zema reģionālā mobilitāte</w:t>
            </w:r>
          </w:p>
          <w:p w14:paraId="11CEF6C8" w14:textId="77777777" w:rsidR="00ED2AB7" w:rsidRPr="00D51B08" w:rsidRDefault="00ED2AB7">
            <w:pPr>
              <w:ind w:right="111"/>
              <w:rPr>
                <w:rStyle w:val="normaltextrun"/>
                <w:rFonts w:ascii="Aptos Narrow" w:hAnsi="Aptos Narrow" w:cstheme="majorHAnsi"/>
                <w:bCs/>
                <w:color w:val="FFFFFF" w:themeColor="background1"/>
                <w:sz w:val="24"/>
                <w:szCs w:val="24"/>
              </w:rPr>
            </w:pPr>
          </w:p>
        </w:tc>
        <w:tc>
          <w:tcPr>
            <w:tcW w:w="5355" w:type="dxa"/>
            <w:shd w:val="clear" w:color="auto" w:fill="4472C4" w:themeFill="accent1"/>
          </w:tcPr>
          <w:p w14:paraId="4BDE1752" w14:textId="546ABF21" w:rsidR="00ED2AB7" w:rsidRPr="00D51B08" w:rsidRDefault="00CE4A59">
            <w:pPr>
              <w:ind w:right="111"/>
              <w:rPr>
                <w:rStyle w:val="normaltextrun"/>
                <w:rFonts w:ascii="Aptos Narrow" w:hAnsi="Aptos Narrow" w:cstheme="majorHAnsi"/>
                <w:bCs/>
                <w:color w:val="FFFFFF" w:themeColor="background1"/>
                <w:sz w:val="24"/>
                <w:szCs w:val="24"/>
              </w:rPr>
            </w:pPr>
            <w:r w:rsidRPr="00D51B08">
              <w:rPr>
                <w:rStyle w:val="normaltextrun"/>
                <w:rFonts w:ascii="Aptos Narrow" w:hAnsi="Aptos Narrow" w:cstheme="majorHAnsi"/>
                <w:bCs/>
                <w:color w:val="FFFFFF" w:themeColor="background1"/>
                <w:sz w:val="24"/>
                <w:szCs w:val="24"/>
              </w:rPr>
              <w:t>Darbaspēka mo</w:t>
            </w:r>
            <w:r w:rsidR="009442BA" w:rsidRPr="00D51B08">
              <w:rPr>
                <w:rStyle w:val="normaltextrun"/>
                <w:rFonts w:ascii="Aptos Narrow" w:hAnsi="Aptos Narrow" w:cstheme="majorHAnsi"/>
                <w:bCs/>
                <w:color w:val="FFFFFF" w:themeColor="background1"/>
                <w:sz w:val="24"/>
                <w:szCs w:val="24"/>
              </w:rPr>
              <w:t>bilitāte un mājokļu pieejamība</w:t>
            </w:r>
          </w:p>
        </w:tc>
      </w:tr>
      <w:tr w:rsidR="00ED2AB7" w:rsidRPr="009160B1" w14:paraId="74C64E16" w14:textId="77777777" w:rsidTr="00D51B08">
        <w:trPr>
          <w:trHeight w:val="609"/>
        </w:trPr>
        <w:tc>
          <w:tcPr>
            <w:tcW w:w="5357" w:type="dxa"/>
            <w:shd w:val="clear" w:color="auto" w:fill="4472C4" w:themeFill="accent1"/>
          </w:tcPr>
          <w:p w14:paraId="5E6C6853" w14:textId="7571289B" w:rsidR="00ED2AB7" w:rsidRPr="00D51B08" w:rsidRDefault="00D077E1">
            <w:pPr>
              <w:spacing w:after="60"/>
              <w:ind w:right="111"/>
              <w:jc w:val="both"/>
              <w:rPr>
                <w:rStyle w:val="normaltextrun"/>
                <w:rFonts w:ascii="Aptos Narrow" w:hAnsi="Aptos Narrow" w:cstheme="majorHAnsi"/>
                <w:bCs/>
                <w:color w:val="FFFFFF" w:themeColor="background1"/>
                <w:sz w:val="24"/>
                <w:szCs w:val="24"/>
              </w:rPr>
            </w:pPr>
            <w:r w:rsidRPr="00D51B08">
              <w:rPr>
                <w:rStyle w:val="normaltextrun"/>
                <w:rFonts w:ascii="Aptos Narrow" w:hAnsi="Aptos Narrow" w:cstheme="majorHAnsi"/>
                <w:bCs/>
                <w:color w:val="FFFFFF" w:themeColor="background1"/>
                <w:sz w:val="24"/>
                <w:szCs w:val="24"/>
              </w:rPr>
              <w:t>Strukturālās nepilnības, kas neveicina iedzīvotāju iesaisti darba tirgū</w:t>
            </w:r>
          </w:p>
          <w:p w14:paraId="7FEB21F3" w14:textId="77777777" w:rsidR="00ED2AB7" w:rsidRPr="00D51B08" w:rsidRDefault="00ED2AB7">
            <w:pPr>
              <w:ind w:right="111"/>
              <w:rPr>
                <w:rStyle w:val="normaltextrun"/>
                <w:rFonts w:ascii="Aptos Narrow" w:hAnsi="Aptos Narrow" w:cstheme="majorHAnsi"/>
                <w:bCs/>
                <w:color w:val="FFFFFF" w:themeColor="background1"/>
                <w:sz w:val="24"/>
                <w:szCs w:val="24"/>
              </w:rPr>
            </w:pPr>
          </w:p>
        </w:tc>
        <w:tc>
          <w:tcPr>
            <w:tcW w:w="5355" w:type="dxa"/>
            <w:shd w:val="clear" w:color="auto" w:fill="4472C4" w:themeFill="accent1"/>
          </w:tcPr>
          <w:p w14:paraId="7A825365" w14:textId="754CEDCE" w:rsidR="00ED2AB7" w:rsidRPr="00D51B08" w:rsidRDefault="009442BA">
            <w:pPr>
              <w:ind w:right="111"/>
              <w:rPr>
                <w:rStyle w:val="normaltextrun"/>
                <w:rFonts w:ascii="Aptos Narrow" w:hAnsi="Aptos Narrow" w:cstheme="majorHAnsi"/>
                <w:bCs/>
                <w:color w:val="FFFFFF" w:themeColor="background1"/>
                <w:sz w:val="24"/>
                <w:szCs w:val="24"/>
              </w:rPr>
            </w:pPr>
            <w:r w:rsidRPr="00D51B08">
              <w:rPr>
                <w:rFonts w:ascii="Aptos Narrow" w:eastAsia="Times New Roman" w:hAnsi="Aptos Narrow"/>
                <w:bCs/>
                <w:color w:val="FFFFFF" w:themeColor="background1"/>
                <w:sz w:val="24"/>
                <w:szCs w:val="24"/>
                <w:lang w:eastAsia="lv-LV"/>
              </w:rPr>
              <w:t>Ekonomiski neaktīvo iedzīvotāju grupu motivācija un iesaiste darba tirgū</w:t>
            </w:r>
          </w:p>
        </w:tc>
      </w:tr>
      <w:tr w:rsidR="00ED2AB7" w:rsidRPr="009160B1" w14:paraId="52816A43" w14:textId="77777777" w:rsidTr="00D51B08">
        <w:tc>
          <w:tcPr>
            <w:tcW w:w="5357" w:type="dxa"/>
            <w:shd w:val="clear" w:color="auto" w:fill="4472C4" w:themeFill="accent1"/>
          </w:tcPr>
          <w:p w14:paraId="76AEA0B1" w14:textId="546B6F9B" w:rsidR="00ED2AB7" w:rsidRPr="00D51B08" w:rsidRDefault="00D077E1">
            <w:pPr>
              <w:spacing w:after="60"/>
              <w:ind w:right="111"/>
              <w:jc w:val="both"/>
              <w:rPr>
                <w:rStyle w:val="normaltextrun"/>
                <w:rFonts w:ascii="Aptos Narrow" w:hAnsi="Aptos Narrow" w:cstheme="majorHAnsi"/>
                <w:bCs/>
                <w:color w:val="FFFFFF" w:themeColor="background1"/>
                <w:sz w:val="24"/>
                <w:szCs w:val="24"/>
              </w:rPr>
            </w:pPr>
            <w:r w:rsidRPr="00D51B08">
              <w:rPr>
                <w:rStyle w:val="normaltextrun"/>
                <w:rFonts w:ascii="Aptos Narrow" w:hAnsi="Aptos Narrow" w:cstheme="majorHAnsi"/>
                <w:bCs/>
                <w:color w:val="FFFFFF" w:themeColor="background1"/>
                <w:sz w:val="24"/>
                <w:szCs w:val="24"/>
              </w:rPr>
              <w:t>Aktīvā darba tirgus politika</w:t>
            </w:r>
            <w:r w:rsidR="00EA3BC5" w:rsidRPr="00D51B08">
              <w:rPr>
                <w:rStyle w:val="normaltextrun"/>
                <w:rFonts w:ascii="Aptos Narrow" w:hAnsi="Aptos Narrow" w:cstheme="majorHAnsi"/>
                <w:bCs/>
                <w:color w:val="FFFFFF" w:themeColor="background1"/>
                <w:sz w:val="24"/>
                <w:szCs w:val="24"/>
              </w:rPr>
              <w:t>s</w:t>
            </w:r>
            <w:r w:rsidR="00EA3BC5" w:rsidRPr="00D51B08">
              <w:rPr>
                <w:rStyle w:val="normaltextrun"/>
                <w:bCs/>
                <w:color w:val="FFFFFF" w:themeColor="background1"/>
                <w:sz w:val="24"/>
                <w:szCs w:val="24"/>
              </w:rPr>
              <w:t xml:space="preserve"> </w:t>
            </w:r>
            <w:r w:rsidR="00EA3BC5" w:rsidRPr="00D51B08">
              <w:rPr>
                <w:rStyle w:val="normaltextrun"/>
                <w:rFonts w:ascii="Aptos Narrow" w:hAnsi="Aptos Narrow"/>
                <w:bCs/>
                <w:color w:val="FFFFFF" w:themeColor="background1"/>
                <w:sz w:val="24"/>
                <w:szCs w:val="24"/>
              </w:rPr>
              <w:t>pasākumu pārklājums</w:t>
            </w:r>
          </w:p>
        </w:tc>
        <w:tc>
          <w:tcPr>
            <w:tcW w:w="5355" w:type="dxa"/>
            <w:shd w:val="clear" w:color="auto" w:fill="4472C4" w:themeFill="accent1"/>
          </w:tcPr>
          <w:p w14:paraId="2457AC80" w14:textId="304F11B9" w:rsidR="00ED2AB7" w:rsidRPr="00D51B08" w:rsidRDefault="00717A74">
            <w:pPr>
              <w:ind w:right="111"/>
              <w:rPr>
                <w:rStyle w:val="normaltextrun"/>
                <w:rFonts w:ascii="Aptos Narrow" w:hAnsi="Aptos Narrow" w:cstheme="majorHAnsi"/>
                <w:bCs/>
                <w:color w:val="FFFFFF" w:themeColor="background1"/>
                <w:sz w:val="24"/>
                <w:szCs w:val="24"/>
              </w:rPr>
            </w:pPr>
            <w:r w:rsidRPr="00D51B08">
              <w:rPr>
                <w:rFonts w:ascii="Aptos Narrow" w:eastAsia="Times New Roman" w:hAnsi="Aptos Narrow"/>
                <w:bCs/>
                <w:color w:val="FFFFFF" w:themeColor="background1"/>
                <w:sz w:val="24"/>
                <w:szCs w:val="24"/>
                <w:lang w:eastAsia="lv-LV"/>
              </w:rPr>
              <w:t>Ekonomiski neaktīvo iedzīvotāju grupu motivācija un iesaiste darba tirgū</w:t>
            </w:r>
          </w:p>
        </w:tc>
      </w:tr>
      <w:tr w:rsidR="00ED2AB7" w:rsidRPr="00386FA1" w14:paraId="740B9650" w14:textId="77777777" w:rsidTr="00D51B08">
        <w:tc>
          <w:tcPr>
            <w:tcW w:w="5357" w:type="dxa"/>
            <w:shd w:val="clear" w:color="auto" w:fill="4472C4" w:themeFill="accent1"/>
          </w:tcPr>
          <w:p w14:paraId="49D67C48" w14:textId="6D6FAA0A" w:rsidR="00ED2AB7" w:rsidRPr="00D51B08" w:rsidRDefault="00D077E1">
            <w:pPr>
              <w:spacing w:after="60"/>
              <w:ind w:right="111"/>
              <w:jc w:val="both"/>
              <w:rPr>
                <w:rStyle w:val="normaltextrun"/>
                <w:rFonts w:ascii="Aptos Narrow" w:hAnsi="Aptos Narrow" w:cstheme="majorHAnsi"/>
                <w:bCs/>
                <w:color w:val="FFFFFF" w:themeColor="background1"/>
                <w:sz w:val="24"/>
                <w:szCs w:val="24"/>
              </w:rPr>
            </w:pPr>
            <w:r w:rsidRPr="00D51B08">
              <w:rPr>
                <w:rStyle w:val="normaltextrun"/>
                <w:rFonts w:ascii="Aptos Narrow" w:hAnsi="Aptos Narrow" w:cstheme="majorHAnsi"/>
                <w:bCs/>
                <w:color w:val="FFFFFF" w:themeColor="background1"/>
                <w:sz w:val="24"/>
                <w:szCs w:val="24"/>
              </w:rPr>
              <w:t>Veselības sistēmas vājums</w:t>
            </w:r>
          </w:p>
          <w:p w14:paraId="446ABE3B" w14:textId="77777777" w:rsidR="00ED2AB7" w:rsidRPr="00D51B08" w:rsidRDefault="00ED2AB7">
            <w:pPr>
              <w:ind w:right="111"/>
              <w:rPr>
                <w:rStyle w:val="normaltextrun"/>
                <w:rFonts w:ascii="Aptos Narrow" w:hAnsi="Aptos Narrow" w:cstheme="majorHAnsi"/>
                <w:bCs/>
                <w:color w:val="FFFFFF" w:themeColor="background1"/>
                <w:sz w:val="24"/>
                <w:szCs w:val="24"/>
              </w:rPr>
            </w:pPr>
          </w:p>
        </w:tc>
        <w:tc>
          <w:tcPr>
            <w:tcW w:w="5355" w:type="dxa"/>
            <w:shd w:val="clear" w:color="auto" w:fill="4472C4" w:themeFill="accent1"/>
          </w:tcPr>
          <w:p w14:paraId="4E10C2BC" w14:textId="36CE9523" w:rsidR="00ED2AB7" w:rsidRPr="00D51B08" w:rsidRDefault="00C25C5C">
            <w:pPr>
              <w:ind w:right="111"/>
              <w:rPr>
                <w:rStyle w:val="normaltextrun"/>
                <w:rFonts w:ascii="Aptos Narrow" w:hAnsi="Aptos Narrow" w:cstheme="majorHAnsi"/>
                <w:bCs/>
                <w:color w:val="FFFFFF" w:themeColor="background1"/>
                <w:sz w:val="24"/>
                <w:szCs w:val="24"/>
              </w:rPr>
            </w:pPr>
            <w:r w:rsidRPr="00D51B08">
              <w:rPr>
                <w:rStyle w:val="normaltextrun"/>
                <w:rFonts w:ascii="Aptos Narrow" w:hAnsi="Aptos Narrow" w:cstheme="majorHAnsi"/>
                <w:bCs/>
                <w:color w:val="FFFFFF" w:themeColor="background1"/>
                <w:sz w:val="24"/>
                <w:szCs w:val="24"/>
              </w:rPr>
              <w:t>Darbaspēka novecošanās tendences un veselīga darba vide</w:t>
            </w:r>
          </w:p>
        </w:tc>
      </w:tr>
    </w:tbl>
    <w:p w14:paraId="358A52C4" w14:textId="77777777" w:rsidR="00D51B08" w:rsidRDefault="00D51B08" w:rsidP="00DB22A3">
      <w:pPr>
        <w:spacing w:line="240" w:lineRule="auto"/>
        <w:ind w:right="111"/>
        <w:jc w:val="both"/>
        <w:rPr>
          <w:rFonts w:ascii="Aptos Narrow" w:eastAsia="Times New Roman" w:hAnsi="Aptos Narrow" w:cstheme="majorHAnsi"/>
          <w:color w:val="000000" w:themeColor="text1"/>
          <w:sz w:val="24"/>
          <w:szCs w:val="24"/>
        </w:rPr>
      </w:pPr>
    </w:p>
    <w:p w14:paraId="4EC53E89" w14:textId="4131FB81" w:rsidR="001F7322" w:rsidRDefault="001F7322" w:rsidP="00DB22A3">
      <w:pPr>
        <w:spacing w:line="240" w:lineRule="auto"/>
        <w:ind w:right="111"/>
        <w:jc w:val="both"/>
        <w:rPr>
          <w:rFonts w:ascii="Aptos Narrow" w:eastAsia="Times New Roman" w:hAnsi="Aptos Narrow" w:cstheme="majorHAnsi"/>
          <w:color w:val="000000" w:themeColor="text1"/>
          <w:sz w:val="24"/>
          <w:szCs w:val="24"/>
        </w:rPr>
      </w:pPr>
      <w:r w:rsidRPr="001F7322">
        <w:rPr>
          <w:rFonts w:ascii="Aptos Narrow" w:eastAsia="Times New Roman" w:hAnsi="Aptos Narrow" w:cstheme="majorHAnsi"/>
          <w:color w:val="000000" w:themeColor="text1"/>
          <w:sz w:val="24"/>
          <w:szCs w:val="24"/>
        </w:rPr>
        <w:t xml:space="preserve">Pasākumu īstenošana norisinās ministrijām jau piešķirto finanšu līdzekļu apmērā, tostarp ES struktūrfondu un </w:t>
      </w:r>
      <w:r>
        <w:rPr>
          <w:rFonts w:ascii="Aptos Narrow" w:eastAsia="Times New Roman" w:hAnsi="Aptos Narrow" w:cstheme="majorHAnsi"/>
          <w:color w:val="000000" w:themeColor="text1"/>
          <w:sz w:val="24"/>
          <w:szCs w:val="24"/>
        </w:rPr>
        <w:t>ANM investīciju ietvaros</w:t>
      </w:r>
      <w:r w:rsidRPr="003B3EEB">
        <w:rPr>
          <w:rFonts w:ascii="Aptos Narrow" w:eastAsia="Times New Roman" w:hAnsi="Aptos Narrow" w:cstheme="majorHAnsi"/>
          <w:color w:val="000000" w:themeColor="text1"/>
          <w:sz w:val="24"/>
          <w:szCs w:val="24"/>
        </w:rPr>
        <w:t>.</w:t>
      </w:r>
    </w:p>
    <w:p w14:paraId="062054CD" w14:textId="6B05D46C" w:rsidR="00A162CA" w:rsidRPr="003B3EEB" w:rsidRDefault="00A162CA">
      <w:pPr>
        <w:rPr>
          <w:rStyle w:val="normaltextrun"/>
          <w:rFonts w:ascii="Aptos Narrow" w:hAnsi="Aptos Narrow" w:cstheme="majorHAnsi"/>
          <w:b/>
          <w:color w:val="008080"/>
          <w:sz w:val="24"/>
          <w:szCs w:val="24"/>
        </w:rPr>
        <w:sectPr w:rsidR="00A162CA" w:rsidRPr="003B3EEB" w:rsidSect="004E2B8B">
          <w:pgSz w:w="11906" w:h="16838"/>
          <w:pgMar w:top="539" w:right="567" w:bottom="851" w:left="567" w:header="284" w:footer="284" w:gutter="0"/>
          <w:cols w:space="720"/>
          <w:docGrid w:linePitch="299"/>
        </w:sectPr>
      </w:pPr>
    </w:p>
    <w:p w14:paraId="2C1AE9A9" w14:textId="4651A2AB" w:rsidR="005A0157" w:rsidRPr="003B3EEB" w:rsidRDefault="005A0157" w:rsidP="00B55AF5">
      <w:pPr>
        <w:spacing w:after="60" w:line="240" w:lineRule="auto"/>
        <w:ind w:right="111"/>
        <w:rPr>
          <w:rStyle w:val="normaltextrun"/>
          <w:rFonts w:ascii="Aptos Narrow" w:hAnsi="Aptos Narrow" w:cstheme="majorHAnsi"/>
          <w:b/>
          <w:color w:val="1F4E79"/>
          <w:sz w:val="24"/>
          <w:szCs w:val="24"/>
        </w:rPr>
      </w:pPr>
      <w:r w:rsidRPr="003B3EEB">
        <w:rPr>
          <w:rStyle w:val="normaltextrun"/>
          <w:rFonts w:ascii="Aptos Narrow" w:hAnsi="Aptos Narrow" w:cstheme="majorHAnsi"/>
          <w:b/>
          <w:color w:val="1F4E79"/>
          <w:sz w:val="24"/>
          <w:szCs w:val="24"/>
        </w:rPr>
        <w:lastRenderedPageBreak/>
        <w:t>2.1. Rezultatīvie rādītāji</w:t>
      </w:r>
    </w:p>
    <w:tbl>
      <w:tblPr>
        <w:tblStyle w:val="TableGrid"/>
        <w:tblW w:w="4896" w:type="pct"/>
        <w:tblInd w:w="0" w:type="dxa"/>
        <w:tblLook w:val="06A0" w:firstRow="1" w:lastRow="0" w:firstColumn="1" w:lastColumn="0" w:noHBand="1" w:noVBand="1"/>
      </w:tblPr>
      <w:tblGrid>
        <w:gridCol w:w="8015"/>
        <w:gridCol w:w="1421"/>
        <w:gridCol w:w="1421"/>
        <w:gridCol w:w="1421"/>
        <w:gridCol w:w="1421"/>
        <w:gridCol w:w="1418"/>
      </w:tblGrid>
      <w:tr w:rsidR="005A0157" w:rsidRPr="003B3EEB" w14:paraId="75EC6D52" w14:textId="77777777" w:rsidTr="00C42FB7">
        <w:trPr>
          <w:trHeight w:val="300"/>
        </w:trPr>
        <w:tc>
          <w:tcPr>
            <w:tcW w:w="2651" w:type="pct"/>
            <w:shd w:val="clear" w:color="auto" w:fill="1F4E79"/>
          </w:tcPr>
          <w:p w14:paraId="1F82B1A4" w14:textId="77777777" w:rsidR="005A0157" w:rsidRPr="003B3EEB" w:rsidRDefault="005A0157" w:rsidP="00B55AF5">
            <w:pPr>
              <w:spacing w:after="60"/>
              <w:ind w:right="111"/>
              <w:jc w:val="center"/>
              <w:rPr>
                <w:rStyle w:val="normaltextrun"/>
                <w:rFonts w:ascii="Aptos Narrow" w:hAnsi="Aptos Narrow" w:cstheme="majorHAnsi"/>
                <w:b/>
                <w:color w:val="FFFFFF" w:themeColor="background1"/>
                <w:sz w:val="24"/>
                <w:szCs w:val="24"/>
              </w:rPr>
            </w:pPr>
            <w:r w:rsidRPr="003B3EEB">
              <w:rPr>
                <w:rStyle w:val="normaltextrun"/>
                <w:rFonts w:ascii="Aptos Narrow" w:hAnsi="Aptos Narrow" w:cstheme="majorHAnsi"/>
                <w:b/>
                <w:color w:val="FFFFFF" w:themeColor="background1"/>
                <w:sz w:val="24"/>
                <w:szCs w:val="24"/>
              </w:rPr>
              <w:t>Sasniedzamais rādītājs</w:t>
            </w:r>
          </w:p>
        </w:tc>
        <w:tc>
          <w:tcPr>
            <w:tcW w:w="470" w:type="pct"/>
            <w:shd w:val="clear" w:color="auto" w:fill="1F4E79"/>
          </w:tcPr>
          <w:p w14:paraId="73E5B1B9" w14:textId="4E03C0B4" w:rsidR="005A0157" w:rsidRPr="003B3EEB" w:rsidRDefault="005A0157" w:rsidP="00B55AF5">
            <w:pPr>
              <w:spacing w:after="60"/>
              <w:ind w:right="111"/>
              <w:jc w:val="center"/>
              <w:rPr>
                <w:rStyle w:val="normaltextrun"/>
                <w:rFonts w:ascii="Aptos Narrow" w:hAnsi="Aptos Narrow" w:cstheme="majorHAnsi"/>
                <w:b/>
                <w:color w:val="FFFFFF" w:themeColor="background1"/>
                <w:sz w:val="24"/>
                <w:szCs w:val="24"/>
              </w:rPr>
            </w:pPr>
            <w:proofErr w:type="gramStart"/>
            <w:r w:rsidRPr="003B3EEB">
              <w:rPr>
                <w:rStyle w:val="normaltextrun"/>
                <w:rFonts w:ascii="Aptos Narrow" w:hAnsi="Aptos Narrow" w:cstheme="majorHAnsi"/>
                <w:b/>
                <w:color w:val="FFFFFF" w:themeColor="background1"/>
                <w:sz w:val="24"/>
                <w:szCs w:val="24"/>
              </w:rPr>
              <w:t>202</w:t>
            </w:r>
            <w:r w:rsidR="001D3197" w:rsidRPr="003B3EEB">
              <w:rPr>
                <w:rStyle w:val="normaltextrun"/>
                <w:rFonts w:ascii="Aptos Narrow" w:hAnsi="Aptos Narrow" w:cstheme="majorHAnsi"/>
                <w:b/>
                <w:color w:val="FFFFFF" w:themeColor="background1"/>
                <w:sz w:val="24"/>
                <w:szCs w:val="24"/>
              </w:rPr>
              <w:t>3</w:t>
            </w:r>
            <w:r w:rsidRPr="003B3EEB">
              <w:rPr>
                <w:rStyle w:val="normaltextrun"/>
                <w:rFonts w:ascii="Aptos Narrow" w:hAnsi="Aptos Narrow" w:cstheme="majorHAnsi"/>
                <w:b/>
                <w:color w:val="FFFFFF" w:themeColor="background1"/>
                <w:sz w:val="24"/>
                <w:szCs w:val="24"/>
              </w:rPr>
              <w:t>.gads</w:t>
            </w:r>
            <w:proofErr w:type="gramEnd"/>
          </w:p>
        </w:tc>
        <w:tc>
          <w:tcPr>
            <w:tcW w:w="470" w:type="pct"/>
            <w:shd w:val="clear" w:color="auto" w:fill="1F4E79"/>
          </w:tcPr>
          <w:p w14:paraId="4DDFFB8B" w14:textId="77777777" w:rsidR="005A0157" w:rsidRPr="003B3EEB" w:rsidRDefault="005A0157" w:rsidP="00B55AF5">
            <w:pPr>
              <w:spacing w:after="60"/>
              <w:ind w:right="111"/>
              <w:jc w:val="center"/>
              <w:rPr>
                <w:rStyle w:val="normaltextrun"/>
                <w:rFonts w:ascii="Aptos Narrow" w:hAnsi="Aptos Narrow" w:cstheme="majorHAnsi"/>
                <w:b/>
                <w:color w:val="FFFFFF" w:themeColor="background1"/>
                <w:sz w:val="24"/>
                <w:szCs w:val="24"/>
              </w:rPr>
            </w:pPr>
            <w:proofErr w:type="gramStart"/>
            <w:r w:rsidRPr="003B3EEB">
              <w:rPr>
                <w:rStyle w:val="normaltextrun"/>
                <w:rFonts w:ascii="Aptos Narrow" w:hAnsi="Aptos Narrow" w:cstheme="majorHAnsi"/>
                <w:b/>
                <w:color w:val="FFFFFF" w:themeColor="background1"/>
                <w:sz w:val="24"/>
                <w:szCs w:val="24"/>
              </w:rPr>
              <w:t>2024.gads</w:t>
            </w:r>
            <w:proofErr w:type="gramEnd"/>
          </w:p>
        </w:tc>
        <w:tc>
          <w:tcPr>
            <w:tcW w:w="470" w:type="pct"/>
            <w:shd w:val="clear" w:color="auto" w:fill="1F4E79"/>
          </w:tcPr>
          <w:p w14:paraId="24C1EEB8" w14:textId="77777777" w:rsidR="005A0157" w:rsidRPr="003B3EEB" w:rsidRDefault="005A0157" w:rsidP="00B55AF5">
            <w:pPr>
              <w:spacing w:after="60"/>
              <w:ind w:right="111"/>
              <w:jc w:val="center"/>
              <w:rPr>
                <w:rStyle w:val="normaltextrun"/>
                <w:rFonts w:ascii="Aptos Narrow" w:hAnsi="Aptos Narrow" w:cstheme="majorHAnsi"/>
                <w:b/>
                <w:color w:val="FFFFFF" w:themeColor="background1"/>
                <w:sz w:val="24"/>
                <w:szCs w:val="24"/>
              </w:rPr>
            </w:pPr>
            <w:proofErr w:type="gramStart"/>
            <w:r w:rsidRPr="003B3EEB">
              <w:rPr>
                <w:rStyle w:val="normaltextrun"/>
                <w:rFonts w:ascii="Aptos Narrow" w:hAnsi="Aptos Narrow" w:cstheme="majorHAnsi"/>
                <w:b/>
                <w:color w:val="FFFFFF" w:themeColor="background1"/>
                <w:sz w:val="24"/>
                <w:szCs w:val="24"/>
              </w:rPr>
              <w:t>2025.gads</w:t>
            </w:r>
            <w:proofErr w:type="gramEnd"/>
          </w:p>
        </w:tc>
        <w:tc>
          <w:tcPr>
            <w:tcW w:w="470" w:type="pct"/>
            <w:shd w:val="clear" w:color="auto" w:fill="1F4E79"/>
          </w:tcPr>
          <w:p w14:paraId="3EEFDFE9" w14:textId="77777777" w:rsidR="005A0157" w:rsidRPr="003B3EEB" w:rsidRDefault="005A0157" w:rsidP="00B55AF5">
            <w:pPr>
              <w:spacing w:after="60"/>
              <w:ind w:right="111"/>
              <w:jc w:val="center"/>
              <w:rPr>
                <w:rStyle w:val="normaltextrun"/>
                <w:rFonts w:ascii="Aptos Narrow" w:hAnsi="Aptos Narrow" w:cstheme="majorHAnsi"/>
                <w:b/>
                <w:color w:val="FFFFFF" w:themeColor="background1"/>
                <w:sz w:val="24"/>
                <w:szCs w:val="24"/>
              </w:rPr>
            </w:pPr>
            <w:proofErr w:type="gramStart"/>
            <w:r w:rsidRPr="003B3EEB">
              <w:rPr>
                <w:rStyle w:val="normaltextrun"/>
                <w:rFonts w:ascii="Aptos Narrow" w:hAnsi="Aptos Narrow" w:cstheme="majorHAnsi"/>
                <w:b/>
                <w:color w:val="FFFFFF" w:themeColor="background1"/>
                <w:sz w:val="24"/>
                <w:szCs w:val="24"/>
              </w:rPr>
              <w:t>2026.gads</w:t>
            </w:r>
            <w:proofErr w:type="gramEnd"/>
          </w:p>
        </w:tc>
        <w:tc>
          <w:tcPr>
            <w:tcW w:w="469" w:type="pct"/>
            <w:shd w:val="clear" w:color="auto" w:fill="1F4E79"/>
          </w:tcPr>
          <w:p w14:paraId="136DCA09" w14:textId="77777777" w:rsidR="005A0157" w:rsidRPr="003B3EEB" w:rsidRDefault="005A0157" w:rsidP="00B55AF5">
            <w:pPr>
              <w:spacing w:after="60"/>
              <w:ind w:right="111"/>
              <w:jc w:val="center"/>
              <w:rPr>
                <w:rStyle w:val="normaltextrun"/>
                <w:rFonts w:ascii="Aptos Narrow" w:hAnsi="Aptos Narrow" w:cstheme="majorHAnsi"/>
                <w:b/>
                <w:color w:val="FFFFFF" w:themeColor="background1"/>
                <w:sz w:val="24"/>
                <w:szCs w:val="24"/>
              </w:rPr>
            </w:pPr>
            <w:proofErr w:type="gramStart"/>
            <w:r w:rsidRPr="003B3EEB">
              <w:rPr>
                <w:rStyle w:val="normaltextrun"/>
                <w:rFonts w:ascii="Aptos Narrow" w:hAnsi="Aptos Narrow" w:cstheme="majorHAnsi"/>
                <w:b/>
                <w:color w:val="FFFFFF" w:themeColor="background1"/>
                <w:sz w:val="24"/>
                <w:szCs w:val="24"/>
              </w:rPr>
              <w:t>2027.gads</w:t>
            </w:r>
            <w:proofErr w:type="gramEnd"/>
          </w:p>
        </w:tc>
      </w:tr>
      <w:tr w:rsidR="005A0157" w:rsidRPr="003B3EEB" w14:paraId="293EA171" w14:textId="77777777" w:rsidTr="001B5E87">
        <w:trPr>
          <w:trHeight w:val="301"/>
        </w:trPr>
        <w:tc>
          <w:tcPr>
            <w:tcW w:w="2651" w:type="pct"/>
          </w:tcPr>
          <w:p w14:paraId="32DE9AFF" w14:textId="137D3BD1" w:rsidR="00627ADC" w:rsidRPr="00812412" w:rsidRDefault="004B2A0B" w:rsidP="00B55AF5">
            <w:pPr>
              <w:spacing w:after="60"/>
              <w:ind w:right="111"/>
              <w:rPr>
                <w:rFonts w:ascii="Aptos Narrow" w:eastAsia="Times New Roman" w:hAnsi="Aptos Narrow" w:cstheme="majorHAnsi"/>
                <w:sz w:val="24"/>
                <w:szCs w:val="24"/>
              </w:rPr>
            </w:pPr>
            <w:bookmarkStart w:id="48" w:name="_Hlk181017488"/>
            <w:r w:rsidRPr="00812412">
              <w:rPr>
                <w:rFonts w:ascii="Aptos Narrow" w:eastAsia="Times New Roman" w:hAnsi="Aptos Narrow" w:cstheme="majorHAnsi"/>
                <w:sz w:val="24"/>
                <w:szCs w:val="24"/>
              </w:rPr>
              <w:t>Ekonomiski aktīvo</w:t>
            </w:r>
            <w:r w:rsidR="000D30A6" w:rsidRPr="00812412">
              <w:rPr>
                <w:rFonts w:ascii="Aptos Narrow" w:eastAsia="Times New Roman" w:hAnsi="Aptos Narrow" w:cstheme="majorHAnsi"/>
                <w:sz w:val="24"/>
                <w:szCs w:val="24"/>
              </w:rPr>
              <w:t xml:space="preserve"> iedzīvotāju skaits vecuma grupā 15-74 g.</w:t>
            </w:r>
            <w:r w:rsidR="00232EDB" w:rsidRPr="00812412">
              <w:rPr>
                <w:rFonts w:ascii="Aptos Narrow" w:eastAsia="Times New Roman" w:hAnsi="Aptos Narrow" w:cstheme="majorHAnsi"/>
                <w:sz w:val="24"/>
                <w:szCs w:val="24"/>
              </w:rPr>
              <w:t xml:space="preserve">, tūkst. </w:t>
            </w:r>
          </w:p>
          <w:p w14:paraId="0A2AC985" w14:textId="0ECEE973" w:rsidR="005A0157" w:rsidRPr="00812412" w:rsidRDefault="00232EDB" w:rsidP="00B55AF5">
            <w:pPr>
              <w:spacing w:after="60"/>
              <w:ind w:right="111"/>
              <w:rPr>
                <w:rFonts w:ascii="Aptos Narrow" w:eastAsia="Times New Roman" w:hAnsi="Aptos Narrow" w:cstheme="majorHAnsi"/>
                <w:sz w:val="24"/>
                <w:szCs w:val="24"/>
                <w:lang w:eastAsia="lv-LV"/>
              </w:rPr>
            </w:pPr>
            <w:r w:rsidRPr="00812412">
              <w:rPr>
                <w:rFonts w:ascii="Aptos Narrow" w:eastAsia="Times New Roman" w:hAnsi="Aptos Narrow" w:cstheme="majorHAnsi"/>
                <w:sz w:val="24"/>
                <w:szCs w:val="24"/>
              </w:rPr>
              <w:t>(</w:t>
            </w:r>
            <w:r w:rsidR="00FF309D" w:rsidRPr="00812412">
              <w:rPr>
                <w:rFonts w:ascii="Aptos Narrow" w:eastAsia="Times New Roman" w:hAnsi="Aptos Narrow" w:cstheme="majorHAnsi"/>
                <w:sz w:val="24"/>
                <w:szCs w:val="24"/>
              </w:rPr>
              <w:t xml:space="preserve">Ekonomiskās </w:t>
            </w:r>
            <w:r w:rsidR="00EF6EA6" w:rsidRPr="00812412">
              <w:rPr>
                <w:rFonts w:ascii="Aptos Narrow" w:eastAsia="Times New Roman" w:hAnsi="Aptos Narrow" w:cstheme="majorHAnsi"/>
                <w:sz w:val="24"/>
                <w:szCs w:val="24"/>
              </w:rPr>
              <w:t>aktivitātes līmenis</w:t>
            </w:r>
            <w:r w:rsidR="00213698" w:rsidRPr="00812412">
              <w:rPr>
                <w:rFonts w:ascii="Aptos Narrow" w:eastAsia="Times New Roman" w:hAnsi="Aptos Narrow" w:cstheme="majorHAnsi"/>
                <w:sz w:val="24"/>
                <w:szCs w:val="24"/>
              </w:rPr>
              <w:t xml:space="preserve"> vecuma grup</w:t>
            </w:r>
            <w:r w:rsidR="005F56B7" w:rsidRPr="00812412">
              <w:rPr>
                <w:rFonts w:ascii="Aptos Narrow" w:eastAsia="Times New Roman" w:hAnsi="Aptos Narrow" w:cstheme="majorHAnsi"/>
                <w:sz w:val="24"/>
                <w:szCs w:val="24"/>
              </w:rPr>
              <w:t>ā 15-74 g.</w:t>
            </w:r>
            <w:r w:rsidR="004B0A17" w:rsidRPr="00812412">
              <w:rPr>
                <w:rFonts w:ascii="Aptos Narrow" w:eastAsia="Times New Roman" w:hAnsi="Aptos Narrow" w:cstheme="majorHAnsi"/>
                <w:sz w:val="24"/>
                <w:szCs w:val="24"/>
              </w:rPr>
              <w:t>, procentos)</w:t>
            </w:r>
          </w:p>
        </w:tc>
        <w:tc>
          <w:tcPr>
            <w:tcW w:w="470" w:type="pct"/>
          </w:tcPr>
          <w:p w14:paraId="2681A7FE" w14:textId="5DFD4BE6" w:rsidR="005A0157" w:rsidRPr="00812412" w:rsidRDefault="00DA0B00" w:rsidP="00B55AF5">
            <w:pPr>
              <w:spacing w:after="60"/>
              <w:ind w:right="111"/>
              <w:jc w:val="center"/>
              <w:rPr>
                <w:rFonts w:ascii="Aptos Narrow" w:eastAsia="Times New Roman" w:hAnsi="Aptos Narrow" w:cstheme="majorHAnsi"/>
                <w:sz w:val="24"/>
                <w:szCs w:val="24"/>
                <w:lang w:eastAsia="lv-LV"/>
              </w:rPr>
            </w:pPr>
            <w:r w:rsidRPr="00812412">
              <w:rPr>
                <w:rFonts w:ascii="Aptos Narrow" w:eastAsia="Times New Roman" w:hAnsi="Aptos Narrow" w:cstheme="majorHAnsi"/>
                <w:sz w:val="24"/>
                <w:szCs w:val="24"/>
              </w:rPr>
              <w:t>960,5 (</w:t>
            </w:r>
            <w:r w:rsidR="005A0157" w:rsidRPr="00812412">
              <w:rPr>
                <w:rFonts w:ascii="Aptos Narrow" w:eastAsia="Times New Roman" w:hAnsi="Aptos Narrow" w:cstheme="majorHAnsi"/>
                <w:sz w:val="24"/>
                <w:szCs w:val="24"/>
              </w:rPr>
              <w:t>6</w:t>
            </w:r>
            <w:r w:rsidR="00BC55ED" w:rsidRPr="00812412">
              <w:rPr>
                <w:rFonts w:ascii="Aptos Narrow" w:eastAsia="Times New Roman" w:hAnsi="Aptos Narrow" w:cstheme="majorHAnsi"/>
                <w:sz w:val="24"/>
                <w:szCs w:val="24"/>
              </w:rPr>
              <w:t>8</w:t>
            </w:r>
            <w:r w:rsidR="005A0157" w:rsidRPr="00812412">
              <w:rPr>
                <w:rFonts w:ascii="Aptos Narrow" w:eastAsia="Times New Roman" w:hAnsi="Aptos Narrow" w:cstheme="majorHAnsi"/>
                <w:sz w:val="24"/>
                <w:szCs w:val="24"/>
              </w:rPr>
              <w:t>,</w:t>
            </w:r>
            <w:r w:rsidR="00BC55ED" w:rsidRPr="00812412">
              <w:rPr>
                <w:rFonts w:ascii="Aptos Narrow" w:eastAsia="Times New Roman" w:hAnsi="Aptos Narrow" w:cstheme="majorHAnsi"/>
                <w:sz w:val="24"/>
                <w:szCs w:val="24"/>
              </w:rPr>
              <w:t>6</w:t>
            </w:r>
            <w:r w:rsidR="005A0157" w:rsidRPr="00812412">
              <w:rPr>
                <w:rFonts w:ascii="Aptos Narrow" w:eastAsia="Times New Roman" w:hAnsi="Aptos Narrow" w:cstheme="majorHAnsi"/>
                <w:sz w:val="24"/>
                <w:szCs w:val="24"/>
              </w:rPr>
              <w:t>%</w:t>
            </w:r>
            <w:r w:rsidRPr="00812412">
              <w:rPr>
                <w:rFonts w:ascii="Aptos Narrow" w:eastAsia="Times New Roman" w:hAnsi="Aptos Narrow" w:cstheme="majorHAnsi"/>
                <w:sz w:val="24"/>
                <w:szCs w:val="24"/>
              </w:rPr>
              <w:t>)</w:t>
            </w:r>
          </w:p>
        </w:tc>
        <w:tc>
          <w:tcPr>
            <w:tcW w:w="470" w:type="pct"/>
          </w:tcPr>
          <w:p w14:paraId="57168959" w14:textId="3C1343FE" w:rsidR="005A0157" w:rsidRPr="00812412" w:rsidRDefault="00DA0B00" w:rsidP="00B55AF5">
            <w:pPr>
              <w:spacing w:after="60"/>
              <w:ind w:right="111"/>
              <w:jc w:val="center"/>
              <w:rPr>
                <w:rFonts w:ascii="Aptos Narrow" w:eastAsia="Times New Roman" w:hAnsi="Aptos Narrow" w:cstheme="majorHAnsi"/>
                <w:sz w:val="24"/>
                <w:szCs w:val="24"/>
                <w:lang w:eastAsia="lv-LV"/>
              </w:rPr>
            </w:pPr>
            <w:r w:rsidRPr="00812412">
              <w:rPr>
                <w:rFonts w:ascii="Aptos Narrow" w:eastAsia="Times New Roman" w:hAnsi="Aptos Narrow" w:cstheme="majorHAnsi"/>
                <w:sz w:val="24"/>
                <w:szCs w:val="24"/>
              </w:rPr>
              <w:t>983</w:t>
            </w:r>
            <w:r w:rsidR="00483DD0" w:rsidRPr="00812412">
              <w:rPr>
                <w:rFonts w:ascii="Aptos Narrow" w:eastAsia="Times New Roman" w:hAnsi="Aptos Narrow" w:cstheme="majorHAnsi"/>
                <w:sz w:val="24"/>
                <w:szCs w:val="24"/>
              </w:rPr>
              <w:t>,8 (</w:t>
            </w:r>
            <w:r w:rsidR="005A0157" w:rsidRPr="00812412">
              <w:rPr>
                <w:rFonts w:ascii="Aptos Narrow" w:eastAsia="Times New Roman" w:hAnsi="Aptos Narrow" w:cstheme="majorHAnsi"/>
                <w:sz w:val="24"/>
                <w:szCs w:val="24"/>
              </w:rPr>
              <w:t>70,5%</w:t>
            </w:r>
            <w:r w:rsidR="00483DD0" w:rsidRPr="00812412">
              <w:rPr>
                <w:rFonts w:ascii="Aptos Narrow" w:eastAsia="Times New Roman" w:hAnsi="Aptos Narrow" w:cstheme="majorHAnsi"/>
                <w:sz w:val="24"/>
                <w:szCs w:val="24"/>
              </w:rPr>
              <w:t>)</w:t>
            </w:r>
          </w:p>
        </w:tc>
        <w:tc>
          <w:tcPr>
            <w:tcW w:w="470" w:type="pct"/>
          </w:tcPr>
          <w:p w14:paraId="169FFF84" w14:textId="301A2759" w:rsidR="005A0157" w:rsidRPr="00812412" w:rsidRDefault="00483DD0" w:rsidP="00B55AF5">
            <w:pPr>
              <w:spacing w:after="60"/>
              <w:ind w:right="111"/>
              <w:jc w:val="center"/>
              <w:rPr>
                <w:rFonts w:ascii="Aptos Narrow" w:eastAsia="Times New Roman" w:hAnsi="Aptos Narrow" w:cstheme="majorHAnsi"/>
                <w:sz w:val="24"/>
                <w:szCs w:val="24"/>
                <w:lang w:eastAsia="lv-LV"/>
              </w:rPr>
            </w:pPr>
            <w:r w:rsidRPr="00812412">
              <w:rPr>
                <w:rFonts w:ascii="Aptos Narrow" w:eastAsia="Times New Roman" w:hAnsi="Aptos Narrow" w:cstheme="majorHAnsi"/>
                <w:sz w:val="24"/>
                <w:szCs w:val="24"/>
              </w:rPr>
              <w:t>982</w:t>
            </w:r>
            <w:r w:rsidR="006E5385" w:rsidRPr="00812412">
              <w:rPr>
                <w:rFonts w:ascii="Aptos Narrow" w:eastAsia="Times New Roman" w:hAnsi="Aptos Narrow" w:cstheme="majorHAnsi"/>
                <w:sz w:val="24"/>
                <w:szCs w:val="24"/>
              </w:rPr>
              <w:t>,3 (</w:t>
            </w:r>
            <w:r w:rsidR="005A0157" w:rsidRPr="00812412">
              <w:rPr>
                <w:rFonts w:ascii="Aptos Narrow" w:eastAsia="Times New Roman" w:hAnsi="Aptos Narrow" w:cstheme="majorHAnsi"/>
                <w:sz w:val="24"/>
                <w:szCs w:val="24"/>
              </w:rPr>
              <w:t>71,0%</w:t>
            </w:r>
            <w:r w:rsidR="006E5385" w:rsidRPr="00812412">
              <w:rPr>
                <w:rFonts w:ascii="Aptos Narrow" w:eastAsia="Times New Roman" w:hAnsi="Aptos Narrow" w:cstheme="majorHAnsi"/>
                <w:sz w:val="24"/>
                <w:szCs w:val="24"/>
              </w:rPr>
              <w:t>)</w:t>
            </w:r>
          </w:p>
        </w:tc>
        <w:tc>
          <w:tcPr>
            <w:tcW w:w="470" w:type="pct"/>
          </w:tcPr>
          <w:p w14:paraId="131A18D0" w14:textId="01540EAF" w:rsidR="005A0157" w:rsidRPr="00812412" w:rsidRDefault="00B339C9" w:rsidP="00B55AF5">
            <w:pPr>
              <w:spacing w:after="60"/>
              <w:ind w:right="111"/>
              <w:jc w:val="center"/>
              <w:rPr>
                <w:rFonts w:ascii="Aptos Narrow" w:eastAsia="Times New Roman" w:hAnsi="Aptos Narrow" w:cstheme="majorHAnsi"/>
                <w:sz w:val="24"/>
                <w:szCs w:val="24"/>
                <w:lang w:eastAsia="lv-LV"/>
              </w:rPr>
            </w:pPr>
            <w:r w:rsidRPr="00812412">
              <w:rPr>
                <w:rFonts w:ascii="Aptos Narrow" w:eastAsia="Times New Roman" w:hAnsi="Aptos Narrow" w:cstheme="majorHAnsi"/>
                <w:sz w:val="24"/>
                <w:szCs w:val="24"/>
              </w:rPr>
              <w:t>983</w:t>
            </w:r>
            <w:r w:rsidR="009A2F5D" w:rsidRPr="00812412">
              <w:rPr>
                <w:rFonts w:ascii="Aptos Narrow" w:eastAsia="Times New Roman" w:hAnsi="Aptos Narrow" w:cstheme="majorHAnsi"/>
                <w:sz w:val="24"/>
                <w:szCs w:val="24"/>
              </w:rPr>
              <w:t>,9 (</w:t>
            </w:r>
            <w:r w:rsidR="005A0157" w:rsidRPr="00812412">
              <w:rPr>
                <w:rFonts w:ascii="Aptos Narrow" w:eastAsia="Times New Roman" w:hAnsi="Aptos Narrow" w:cstheme="majorHAnsi"/>
                <w:sz w:val="24"/>
                <w:szCs w:val="24"/>
              </w:rPr>
              <w:t>71,7%</w:t>
            </w:r>
            <w:r w:rsidR="009A2F5D" w:rsidRPr="00812412">
              <w:rPr>
                <w:rFonts w:ascii="Aptos Narrow" w:eastAsia="Times New Roman" w:hAnsi="Aptos Narrow" w:cstheme="majorHAnsi"/>
                <w:sz w:val="24"/>
                <w:szCs w:val="24"/>
              </w:rPr>
              <w:t>)</w:t>
            </w:r>
          </w:p>
        </w:tc>
        <w:tc>
          <w:tcPr>
            <w:tcW w:w="469" w:type="pct"/>
          </w:tcPr>
          <w:p w14:paraId="6B369D54" w14:textId="0CFFB5A3" w:rsidR="005A0157" w:rsidRPr="00812412" w:rsidRDefault="009A2F5D" w:rsidP="00B55AF5">
            <w:pPr>
              <w:spacing w:after="60"/>
              <w:ind w:right="111"/>
              <w:jc w:val="center"/>
              <w:rPr>
                <w:rFonts w:ascii="Aptos Narrow" w:eastAsia="Times New Roman" w:hAnsi="Aptos Narrow" w:cstheme="majorHAnsi"/>
                <w:sz w:val="24"/>
                <w:szCs w:val="24"/>
                <w:lang w:eastAsia="lv-LV"/>
              </w:rPr>
            </w:pPr>
            <w:r w:rsidRPr="00812412">
              <w:rPr>
                <w:rFonts w:ascii="Aptos Narrow" w:eastAsia="Times New Roman" w:hAnsi="Aptos Narrow" w:cstheme="majorHAnsi"/>
                <w:sz w:val="24"/>
                <w:szCs w:val="24"/>
              </w:rPr>
              <w:t>986,9 (</w:t>
            </w:r>
            <w:r w:rsidR="005A0157" w:rsidRPr="00812412">
              <w:rPr>
                <w:rFonts w:ascii="Aptos Narrow" w:eastAsia="Times New Roman" w:hAnsi="Aptos Narrow" w:cstheme="majorHAnsi"/>
                <w:sz w:val="24"/>
                <w:szCs w:val="24"/>
              </w:rPr>
              <w:t>72,5%</w:t>
            </w:r>
            <w:r w:rsidRPr="00812412">
              <w:rPr>
                <w:rFonts w:ascii="Aptos Narrow" w:eastAsia="Times New Roman" w:hAnsi="Aptos Narrow" w:cstheme="majorHAnsi"/>
                <w:sz w:val="24"/>
                <w:szCs w:val="24"/>
              </w:rPr>
              <w:t>)</w:t>
            </w:r>
          </w:p>
        </w:tc>
      </w:tr>
      <w:tr w:rsidR="001D3197" w:rsidRPr="003B3EEB" w14:paraId="377BA3D7" w14:textId="77777777" w:rsidTr="001B5E87">
        <w:trPr>
          <w:trHeight w:val="301"/>
        </w:trPr>
        <w:tc>
          <w:tcPr>
            <w:tcW w:w="2651" w:type="pct"/>
          </w:tcPr>
          <w:p w14:paraId="3CC2F97D" w14:textId="2BD606C0" w:rsidR="001D3197" w:rsidRPr="00812412" w:rsidRDefault="002E4639" w:rsidP="00B55AF5">
            <w:pPr>
              <w:spacing w:after="60"/>
              <w:ind w:right="111"/>
              <w:rPr>
                <w:rFonts w:ascii="Aptos Narrow" w:eastAsia="Times New Roman" w:hAnsi="Aptos Narrow" w:cstheme="majorHAnsi"/>
                <w:sz w:val="24"/>
                <w:szCs w:val="24"/>
              </w:rPr>
            </w:pPr>
            <w:r w:rsidRPr="00812412">
              <w:rPr>
                <w:rFonts w:ascii="Aptos Narrow" w:eastAsia="Times New Roman" w:hAnsi="Aptos Narrow" w:cstheme="majorHAnsi"/>
                <w:sz w:val="24"/>
                <w:szCs w:val="24"/>
              </w:rPr>
              <w:t>Nodarbinātie s</w:t>
            </w:r>
            <w:r w:rsidR="00396809" w:rsidRPr="00812412">
              <w:rPr>
                <w:rFonts w:ascii="Aptos Narrow" w:eastAsia="Times New Roman" w:hAnsi="Aptos Narrow" w:cstheme="majorHAnsi"/>
                <w:sz w:val="24"/>
                <w:szCs w:val="24"/>
              </w:rPr>
              <w:t>enior</w:t>
            </w:r>
            <w:r w:rsidRPr="00812412">
              <w:rPr>
                <w:rFonts w:ascii="Aptos Narrow" w:eastAsia="Times New Roman" w:hAnsi="Aptos Narrow" w:cstheme="majorHAnsi"/>
                <w:sz w:val="24"/>
                <w:szCs w:val="24"/>
              </w:rPr>
              <w:t>i</w:t>
            </w:r>
            <w:r w:rsidR="00396809" w:rsidRPr="00812412">
              <w:rPr>
                <w:rFonts w:ascii="Aptos Narrow" w:eastAsia="Times New Roman" w:hAnsi="Aptos Narrow" w:cstheme="majorHAnsi"/>
                <w:sz w:val="24"/>
                <w:szCs w:val="24"/>
              </w:rPr>
              <w:t xml:space="preserve"> (65-74.g.), tūks</w:t>
            </w:r>
            <w:r w:rsidR="009F013D" w:rsidRPr="00812412">
              <w:rPr>
                <w:rFonts w:ascii="Aptos Narrow" w:eastAsia="Times New Roman" w:hAnsi="Aptos Narrow" w:cstheme="majorHAnsi"/>
                <w:sz w:val="24"/>
                <w:szCs w:val="24"/>
              </w:rPr>
              <w:t>t.</w:t>
            </w:r>
          </w:p>
        </w:tc>
        <w:tc>
          <w:tcPr>
            <w:tcW w:w="470" w:type="pct"/>
          </w:tcPr>
          <w:p w14:paraId="1EEA0694" w14:textId="60727A3E" w:rsidR="001D3197" w:rsidRPr="00812412" w:rsidRDefault="00396809" w:rsidP="00B55AF5">
            <w:pPr>
              <w:spacing w:after="60"/>
              <w:ind w:right="111"/>
              <w:jc w:val="center"/>
              <w:rPr>
                <w:rFonts w:ascii="Aptos Narrow" w:eastAsia="Times New Roman" w:hAnsi="Aptos Narrow" w:cstheme="majorHAnsi"/>
                <w:sz w:val="24"/>
                <w:szCs w:val="24"/>
              </w:rPr>
            </w:pPr>
            <w:r w:rsidRPr="00812412">
              <w:rPr>
                <w:rFonts w:ascii="Aptos Narrow" w:eastAsia="Times New Roman" w:hAnsi="Aptos Narrow" w:cstheme="majorHAnsi"/>
                <w:sz w:val="24"/>
                <w:szCs w:val="24"/>
              </w:rPr>
              <w:t>50,8</w:t>
            </w:r>
          </w:p>
        </w:tc>
        <w:tc>
          <w:tcPr>
            <w:tcW w:w="470" w:type="pct"/>
          </w:tcPr>
          <w:p w14:paraId="130B3143" w14:textId="0386D4CB" w:rsidR="001D3197" w:rsidRPr="00812412" w:rsidRDefault="00396809" w:rsidP="00B55AF5">
            <w:pPr>
              <w:spacing w:after="60"/>
              <w:ind w:right="111"/>
              <w:jc w:val="center"/>
              <w:rPr>
                <w:rFonts w:ascii="Aptos Narrow" w:eastAsia="Times New Roman" w:hAnsi="Aptos Narrow" w:cstheme="majorHAnsi"/>
                <w:sz w:val="24"/>
                <w:szCs w:val="24"/>
              </w:rPr>
            </w:pPr>
            <w:r w:rsidRPr="00812412">
              <w:rPr>
                <w:rFonts w:ascii="Aptos Narrow" w:eastAsia="Times New Roman" w:hAnsi="Aptos Narrow" w:cstheme="majorHAnsi"/>
                <w:sz w:val="24"/>
                <w:szCs w:val="24"/>
              </w:rPr>
              <w:t>52,8</w:t>
            </w:r>
          </w:p>
        </w:tc>
        <w:tc>
          <w:tcPr>
            <w:tcW w:w="470" w:type="pct"/>
          </w:tcPr>
          <w:p w14:paraId="2F6D947C" w14:textId="39CA7621" w:rsidR="001D3197" w:rsidRPr="00812412" w:rsidRDefault="00396809" w:rsidP="00B55AF5">
            <w:pPr>
              <w:spacing w:after="60"/>
              <w:ind w:right="111"/>
              <w:jc w:val="center"/>
              <w:rPr>
                <w:rFonts w:ascii="Aptos Narrow" w:eastAsia="Times New Roman" w:hAnsi="Aptos Narrow" w:cstheme="majorHAnsi"/>
                <w:sz w:val="24"/>
                <w:szCs w:val="24"/>
              </w:rPr>
            </w:pPr>
            <w:r w:rsidRPr="00812412">
              <w:rPr>
                <w:rFonts w:ascii="Aptos Narrow" w:eastAsia="Times New Roman" w:hAnsi="Aptos Narrow" w:cstheme="majorHAnsi"/>
                <w:sz w:val="24"/>
                <w:szCs w:val="24"/>
              </w:rPr>
              <w:t>54,8</w:t>
            </w:r>
          </w:p>
        </w:tc>
        <w:tc>
          <w:tcPr>
            <w:tcW w:w="470" w:type="pct"/>
          </w:tcPr>
          <w:p w14:paraId="19E614EB" w14:textId="2A2D6663" w:rsidR="001D3197" w:rsidRPr="00812412" w:rsidRDefault="00396809" w:rsidP="00B55AF5">
            <w:pPr>
              <w:spacing w:after="60"/>
              <w:ind w:right="111"/>
              <w:jc w:val="center"/>
              <w:rPr>
                <w:rFonts w:ascii="Aptos Narrow" w:eastAsia="Times New Roman" w:hAnsi="Aptos Narrow" w:cstheme="majorHAnsi"/>
                <w:sz w:val="24"/>
                <w:szCs w:val="24"/>
              </w:rPr>
            </w:pPr>
            <w:r w:rsidRPr="00812412">
              <w:rPr>
                <w:rFonts w:ascii="Aptos Narrow" w:eastAsia="Times New Roman" w:hAnsi="Aptos Narrow" w:cstheme="majorHAnsi"/>
                <w:sz w:val="24"/>
                <w:szCs w:val="24"/>
              </w:rPr>
              <w:t>56,8</w:t>
            </w:r>
          </w:p>
        </w:tc>
        <w:tc>
          <w:tcPr>
            <w:tcW w:w="469" w:type="pct"/>
          </w:tcPr>
          <w:p w14:paraId="2ABD33DE" w14:textId="2599B51E" w:rsidR="001D3197" w:rsidRPr="00812412" w:rsidRDefault="00396809" w:rsidP="00B55AF5">
            <w:pPr>
              <w:spacing w:after="60"/>
              <w:ind w:right="111"/>
              <w:jc w:val="center"/>
              <w:rPr>
                <w:rFonts w:ascii="Aptos Narrow" w:eastAsia="Times New Roman" w:hAnsi="Aptos Narrow" w:cstheme="majorHAnsi"/>
                <w:sz w:val="24"/>
                <w:szCs w:val="24"/>
              </w:rPr>
            </w:pPr>
            <w:r w:rsidRPr="00812412">
              <w:rPr>
                <w:rFonts w:ascii="Aptos Narrow" w:eastAsia="Times New Roman" w:hAnsi="Aptos Narrow" w:cstheme="majorHAnsi"/>
                <w:sz w:val="24"/>
                <w:szCs w:val="24"/>
              </w:rPr>
              <w:t>58,8</w:t>
            </w:r>
          </w:p>
        </w:tc>
      </w:tr>
      <w:tr w:rsidR="00396809" w:rsidRPr="003B3EEB" w14:paraId="6684066C" w14:textId="77777777" w:rsidTr="001B5E87">
        <w:trPr>
          <w:trHeight w:val="301"/>
        </w:trPr>
        <w:tc>
          <w:tcPr>
            <w:tcW w:w="2651" w:type="pct"/>
          </w:tcPr>
          <w:p w14:paraId="189183CB" w14:textId="37979839" w:rsidR="00396809" w:rsidRPr="00812412" w:rsidRDefault="00396809" w:rsidP="00B55AF5">
            <w:pPr>
              <w:spacing w:after="60"/>
              <w:ind w:right="111"/>
              <w:rPr>
                <w:rFonts w:ascii="Aptos Narrow" w:eastAsia="Times New Roman" w:hAnsi="Aptos Narrow" w:cstheme="majorHAnsi"/>
                <w:sz w:val="24"/>
                <w:szCs w:val="24"/>
              </w:rPr>
            </w:pPr>
            <w:r w:rsidRPr="00812412">
              <w:rPr>
                <w:rFonts w:ascii="Aptos Narrow" w:eastAsia="Times New Roman" w:hAnsi="Aptos Narrow" w:cstheme="majorHAnsi"/>
                <w:sz w:val="24"/>
                <w:szCs w:val="24"/>
              </w:rPr>
              <w:t>NEET (</w:t>
            </w:r>
            <w:r w:rsidR="00142385" w:rsidRPr="00812412">
              <w:rPr>
                <w:rFonts w:ascii="Aptos Narrow" w:eastAsia="Times New Roman" w:hAnsi="Aptos Narrow" w:cstheme="majorHAnsi"/>
                <w:sz w:val="24"/>
                <w:szCs w:val="24"/>
              </w:rPr>
              <w:t>j</w:t>
            </w:r>
            <w:r w:rsidRPr="00812412">
              <w:rPr>
                <w:rFonts w:ascii="Aptos Narrow" w:eastAsia="Times New Roman" w:hAnsi="Aptos Narrow" w:cstheme="majorHAnsi"/>
                <w:sz w:val="24"/>
                <w:szCs w:val="24"/>
              </w:rPr>
              <w:t>aunieši, kas nestrādā, nemācās), tūkst</w:t>
            </w:r>
            <w:r w:rsidR="009F013D" w:rsidRPr="00812412">
              <w:rPr>
                <w:rFonts w:ascii="Aptos Narrow" w:eastAsia="Times New Roman" w:hAnsi="Aptos Narrow" w:cstheme="majorHAnsi"/>
                <w:sz w:val="24"/>
                <w:szCs w:val="24"/>
              </w:rPr>
              <w:t>.</w:t>
            </w:r>
          </w:p>
        </w:tc>
        <w:tc>
          <w:tcPr>
            <w:tcW w:w="470" w:type="pct"/>
          </w:tcPr>
          <w:p w14:paraId="2179C1D7" w14:textId="2431F537" w:rsidR="00396809" w:rsidRPr="00812412" w:rsidRDefault="00396809" w:rsidP="00B55AF5">
            <w:pPr>
              <w:spacing w:after="60"/>
              <w:ind w:right="111"/>
              <w:jc w:val="center"/>
              <w:rPr>
                <w:rFonts w:ascii="Aptos Narrow" w:eastAsia="Times New Roman" w:hAnsi="Aptos Narrow" w:cstheme="majorHAnsi"/>
                <w:sz w:val="24"/>
                <w:szCs w:val="24"/>
              </w:rPr>
            </w:pPr>
            <w:r w:rsidRPr="00812412">
              <w:rPr>
                <w:rFonts w:ascii="Aptos Narrow" w:eastAsia="Times New Roman" w:hAnsi="Aptos Narrow" w:cstheme="majorHAnsi"/>
                <w:sz w:val="24"/>
                <w:szCs w:val="24"/>
              </w:rPr>
              <w:t>27,0</w:t>
            </w:r>
          </w:p>
        </w:tc>
        <w:tc>
          <w:tcPr>
            <w:tcW w:w="470" w:type="pct"/>
          </w:tcPr>
          <w:p w14:paraId="570E0655" w14:textId="1B8852E8" w:rsidR="00396809" w:rsidRPr="00812412" w:rsidRDefault="00396809" w:rsidP="00B55AF5">
            <w:pPr>
              <w:spacing w:after="60"/>
              <w:ind w:right="111"/>
              <w:jc w:val="center"/>
              <w:rPr>
                <w:rFonts w:ascii="Aptos Narrow" w:eastAsia="Times New Roman" w:hAnsi="Aptos Narrow" w:cstheme="majorHAnsi"/>
                <w:sz w:val="24"/>
                <w:szCs w:val="24"/>
              </w:rPr>
            </w:pPr>
            <w:r w:rsidRPr="00812412">
              <w:rPr>
                <w:rFonts w:ascii="Aptos Narrow" w:eastAsia="Times New Roman" w:hAnsi="Aptos Narrow" w:cstheme="majorHAnsi"/>
                <w:sz w:val="24"/>
                <w:szCs w:val="24"/>
              </w:rPr>
              <w:t>2</w:t>
            </w:r>
            <w:r w:rsidR="007C1E61" w:rsidRPr="00812412">
              <w:rPr>
                <w:rFonts w:ascii="Aptos Narrow" w:eastAsia="Times New Roman" w:hAnsi="Aptos Narrow" w:cstheme="majorHAnsi"/>
                <w:sz w:val="24"/>
                <w:szCs w:val="24"/>
              </w:rPr>
              <w:t>6</w:t>
            </w:r>
            <w:r w:rsidRPr="00812412">
              <w:rPr>
                <w:rFonts w:ascii="Aptos Narrow" w:eastAsia="Times New Roman" w:hAnsi="Aptos Narrow" w:cstheme="majorHAnsi"/>
                <w:sz w:val="24"/>
                <w:szCs w:val="24"/>
              </w:rPr>
              <w:t>,0</w:t>
            </w:r>
          </w:p>
        </w:tc>
        <w:tc>
          <w:tcPr>
            <w:tcW w:w="470" w:type="pct"/>
          </w:tcPr>
          <w:p w14:paraId="5015D1AE" w14:textId="7B2B1889" w:rsidR="00396809" w:rsidRPr="00812412" w:rsidRDefault="00396809" w:rsidP="00B55AF5">
            <w:pPr>
              <w:spacing w:after="60"/>
              <w:ind w:right="111"/>
              <w:jc w:val="center"/>
              <w:rPr>
                <w:rFonts w:ascii="Aptos Narrow" w:eastAsia="Times New Roman" w:hAnsi="Aptos Narrow" w:cstheme="majorHAnsi"/>
                <w:sz w:val="24"/>
                <w:szCs w:val="24"/>
              </w:rPr>
            </w:pPr>
            <w:r w:rsidRPr="00812412">
              <w:rPr>
                <w:rFonts w:ascii="Aptos Narrow" w:eastAsia="Times New Roman" w:hAnsi="Aptos Narrow" w:cstheme="majorHAnsi"/>
                <w:sz w:val="24"/>
                <w:szCs w:val="24"/>
              </w:rPr>
              <w:t>2</w:t>
            </w:r>
            <w:r w:rsidR="007C1E61" w:rsidRPr="00812412">
              <w:rPr>
                <w:rFonts w:ascii="Aptos Narrow" w:eastAsia="Times New Roman" w:hAnsi="Aptos Narrow" w:cstheme="majorHAnsi"/>
                <w:sz w:val="24"/>
                <w:szCs w:val="24"/>
              </w:rPr>
              <w:t>5</w:t>
            </w:r>
            <w:r w:rsidRPr="00812412">
              <w:rPr>
                <w:rFonts w:ascii="Aptos Narrow" w:eastAsia="Times New Roman" w:hAnsi="Aptos Narrow" w:cstheme="majorHAnsi"/>
                <w:sz w:val="24"/>
                <w:szCs w:val="24"/>
              </w:rPr>
              <w:t>,0</w:t>
            </w:r>
          </w:p>
        </w:tc>
        <w:tc>
          <w:tcPr>
            <w:tcW w:w="470" w:type="pct"/>
          </w:tcPr>
          <w:p w14:paraId="7019E224" w14:textId="54C0C81E" w:rsidR="00396809" w:rsidRPr="00812412" w:rsidRDefault="007C1E61" w:rsidP="00B55AF5">
            <w:pPr>
              <w:spacing w:after="60"/>
              <w:ind w:right="111"/>
              <w:jc w:val="center"/>
              <w:rPr>
                <w:rFonts w:ascii="Aptos Narrow" w:eastAsia="Times New Roman" w:hAnsi="Aptos Narrow" w:cstheme="majorHAnsi"/>
                <w:sz w:val="24"/>
                <w:szCs w:val="24"/>
              </w:rPr>
            </w:pPr>
            <w:r w:rsidRPr="00812412">
              <w:rPr>
                <w:rFonts w:ascii="Aptos Narrow" w:eastAsia="Times New Roman" w:hAnsi="Aptos Narrow" w:cstheme="majorHAnsi"/>
                <w:sz w:val="24"/>
                <w:szCs w:val="24"/>
              </w:rPr>
              <w:t>24</w:t>
            </w:r>
            <w:r w:rsidR="00396809" w:rsidRPr="00812412">
              <w:rPr>
                <w:rFonts w:ascii="Aptos Narrow" w:eastAsia="Times New Roman" w:hAnsi="Aptos Narrow" w:cstheme="majorHAnsi"/>
                <w:sz w:val="24"/>
                <w:szCs w:val="24"/>
              </w:rPr>
              <w:t>,0</w:t>
            </w:r>
          </w:p>
        </w:tc>
        <w:tc>
          <w:tcPr>
            <w:tcW w:w="469" w:type="pct"/>
          </w:tcPr>
          <w:p w14:paraId="2C05686E" w14:textId="26F6950B" w:rsidR="00396809" w:rsidRPr="00812412" w:rsidRDefault="007C1E61" w:rsidP="00B55AF5">
            <w:pPr>
              <w:spacing w:after="60"/>
              <w:ind w:right="111"/>
              <w:jc w:val="center"/>
              <w:rPr>
                <w:rFonts w:ascii="Aptos Narrow" w:eastAsia="Times New Roman" w:hAnsi="Aptos Narrow" w:cstheme="majorHAnsi"/>
                <w:sz w:val="24"/>
                <w:szCs w:val="24"/>
              </w:rPr>
            </w:pPr>
            <w:r w:rsidRPr="00812412">
              <w:rPr>
                <w:rFonts w:ascii="Aptos Narrow" w:eastAsia="Times New Roman" w:hAnsi="Aptos Narrow" w:cstheme="majorHAnsi"/>
                <w:sz w:val="24"/>
                <w:szCs w:val="24"/>
              </w:rPr>
              <w:t>23</w:t>
            </w:r>
            <w:r w:rsidR="00396809" w:rsidRPr="00812412">
              <w:rPr>
                <w:rFonts w:ascii="Aptos Narrow" w:eastAsia="Times New Roman" w:hAnsi="Aptos Narrow" w:cstheme="majorHAnsi"/>
                <w:sz w:val="24"/>
                <w:szCs w:val="24"/>
              </w:rPr>
              <w:t>,0</w:t>
            </w:r>
          </w:p>
        </w:tc>
      </w:tr>
      <w:tr w:rsidR="00396809" w:rsidRPr="003B3EEB" w14:paraId="7CE6F49E" w14:textId="77777777" w:rsidTr="001B5E87">
        <w:trPr>
          <w:trHeight w:val="301"/>
        </w:trPr>
        <w:tc>
          <w:tcPr>
            <w:tcW w:w="2651" w:type="pct"/>
          </w:tcPr>
          <w:p w14:paraId="5A384D25" w14:textId="5ECB7D42" w:rsidR="00396809" w:rsidRPr="00812412" w:rsidRDefault="002E4639" w:rsidP="00B55AF5">
            <w:pPr>
              <w:spacing w:after="60"/>
              <w:ind w:right="111"/>
              <w:rPr>
                <w:rFonts w:ascii="Aptos Narrow" w:eastAsia="Times New Roman" w:hAnsi="Aptos Narrow" w:cstheme="majorHAnsi"/>
                <w:sz w:val="24"/>
                <w:szCs w:val="24"/>
              </w:rPr>
            </w:pPr>
            <w:r w:rsidRPr="00812412">
              <w:rPr>
                <w:rFonts w:ascii="Aptos Narrow" w:eastAsia="Times New Roman" w:hAnsi="Aptos Narrow" w:cstheme="majorHAnsi"/>
                <w:sz w:val="24"/>
                <w:szCs w:val="24"/>
              </w:rPr>
              <w:t>Nodarbinātās p</w:t>
            </w:r>
            <w:r w:rsidR="00396809" w:rsidRPr="00812412">
              <w:rPr>
                <w:rFonts w:ascii="Aptos Narrow" w:eastAsia="Times New Roman" w:hAnsi="Aptos Narrow" w:cstheme="majorHAnsi"/>
                <w:sz w:val="24"/>
                <w:szCs w:val="24"/>
              </w:rPr>
              <w:t>ersonas ar invaliditāti</w:t>
            </w:r>
            <w:r w:rsidR="009F013D" w:rsidRPr="00812412">
              <w:rPr>
                <w:rFonts w:ascii="Aptos Narrow" w:eastAsia="Times New Roman" w:hAnsi="Aptos Narrow" w:cstheme="majorHAnsi"/>
                <w:sz w:val="24"/>
                <w:szCs w:val="24"/>
              </w:rPr>
              <w:t>, tūkst.</w:t>
            </w:r>
          </w:p>
        </w:tc>
        <w:tc>
          <w:tcPr>
            <w:tcW w:w="470" w:type="pct"/>
          </w:tcPr>
          <w:p w14:paraId="3CF4671F" w14:textId="041ECD2F" w:rsidR="00396809" w:rsidRPr="00812412" w:rsidRDefault="009F013D" w:rsidP="00B55AF5">
            <w:pPr>
              <w:spacing w:after="60"/>
              <w:ind w:right="111"/>
              <w:jc w:val="center"/>
              <w:rPr>
                <w:rFonts w:ascii="Aptos Narrow" w:eastAsia="Times New Roman" w:hAnsi="Aptos Narrow" w:cstheme="majorHAnsi"/>
                <w:sz w:val="24"/>
                <w:szCs w:val="24"/>
              </w:rPr>
            </w:pPr>
            <w:r w:rsidRPr="00812412">
              <w:rPr>
                <w:rFonts w:ascii="Aptos Narrow" w:eastAsia="Times New Roman" w:hAnsi="Aptos Narrow" w:cstheme="majorHAnsi"/>
                <w:sz w:val="24"/>
                <w:szCs w:val="24"/>
              </w:rPr>
              <w:t>56,7</w:t>
            </w:r>
          </w:p>
        </w:tc>
        <w:tc>
          <w:tcPr>
            <w:tcW w:w="470" w:type="pct"/>
          </w:tcPr>
          <w:p w14:paraId="0724F292" w14:textId="2BDDCF18" w:rsidR="00396809" w:rsidRPr="00812412" w:rsidRDefault="009F013D" w:rsidP="00B55AF5">
            <w:pPr>
              <w:spacing w:after="60"/>
              <w:ind w:right="111"/>
              <w:jc w:val="center"/>
              <w:rPr>
                <w:rFonts w:ascii="Aptos Narrow" w:eastAsia="Times New Roman" w:hAnsi="Aptos Narrow" w:cstheme="majorHAnsi"/>
                <w:sz w:val="24"/>
                <w:szCs w:val="24"/>
              </w:rPr>
            </w:pPr>
            <w:r w:rsidRPr="00812412">
              <w:rPr>
                <w:rFonts w:ascii="Aptos Narrow" w:eastAsia="Times New Roman" w:hAnsi="Aptos Narrow" w:cstheme="majorHAnsi"/>
                <w:sz w:val="24"/>
                <w:szCs w:val="24"/>
              </w:rPr>
              <w:t>58,7</w:t>
            </w:r>
          </w:p>
        </w:tc>
        <w:tc>
          <w:tcPr>
            <w:tcW w:w="470" w:type="pct"/>
          </w:tcPr>
          <w:p w14:paraId="2F7A8A81" w14:textId="0D57F47C" w:rsidR="00396809" w:rsidRPr="00812412" w:rsidRDefault="009F013D" w:rsidP="00B55AF5">
            <w:pPr>
              <w:spacing w:after="60"/>
              <w:ind w:right="111"/>
              <w:jc w:val="center"/>
              <w:rPr>
                <w:rFonts w:ascii="Aptos Narrow" w:eastAsia="Times New Roman" w:hAnsi="Aptos Narrow" w:cstheme="majorHAnsi"/>
                <w:sz w:val="24"/>
                <w:szCs w:val="24"/>
              </w:rPr>
            </w:pPr>
            <w:r w:rsidRPr="00812412">
              <w:rPr>
                <w:rFonts w:ascii="Aptos Narrow" w:eastAsia="Times New Roman" w:hAnsi="Aptos Narrow" w:cstheme="majorHAnsi"/>
                <w:sz w:val="24"/>
                <w:szCs w:val="24"/>
              </w:rPr>
              <w:t>61,7</w:t>
            </w:r>
          </w:p>
        </w:tc>
        <w:tc>
          <w:tcPr>
            <w:tcW w:w="470" w:type="pct"/>
          </w:tcPr>
          <w:p w14:paraId="0B204AF0" w14:textId="6749E485" w:rsidR="00396809" w:rsidRPr="00812412" w:rsidRDefault="009F013D" w:rsidP="00B55AF5">
            <w:pPr>
              <w:spacing w:after="60"/>
              <w:ind w:right="111"/>
              <w:jc w:val="center"/>
              <w:rPr>
                <w:rFonts w:ascii="Aptos Narrow" w:eastAsia="Times New Roman" w:hAnsi="Aptos Narrow" w:cstheme="majorHAnsi"/>
                <w:sz w:val="24"/>
                <w:szCs w:val="24"/>
              </w:rPr>
            </w:pPr>
            <w:r w:rsidRPr="00812412">
              <w:rPr>
                <w:rFonts w:ascii="Aptos Narrow" w:eastAsia="Times New Roman" w:hAnsi="Aptos Narrow" w:cstheme="majorHAnsi"/>
                <w:sz w:val="24"/>
                <w:szCs w:val="24"/>
              </w:rPr>
              <w:t>63,7</w:t>
            </w:r>
          </w:p>
        </w:tc>
        <w:tc>
          <w:tcPr>
            <w:tcW w:w="469" w:type="pct"/>
          </w:tcPr>
          <w:p w14:paraId="70E78505" w14:textId="34D55815" w:rsidR="00396809" w:rsidRPr="00812412" w:rsidRDefault="009F013D" w:rsidP="00B55AF5">
            <w:pPr>
              <w:spacing w:after="60"/>
              <w:ind w:right="111"/>
              <w:jc w:val="center"/>
              <w:rPr>
                <w:rFonts w:ascii="Aptos Narrow" w:eastAsia="Times New Roman" w:hAnsi="Aptos Narrow" w:cstheme="majorHAnsi"/>
                <w:sz w:val="24"/>
                <w:szCs w:val="24"/>
              </w:rPr>
            </w:pPr>
            <w:r w:rsidRPr="00812412">
              <w:rPr>
                <w:rFonts w:ascii="Aptos Narrow" w:eastAsia="Times New Roman" w:hAnsi="Aptos Narrow" w:cstheme="majorHAnsi"/>
                <w:sz w:val="24"/>
                <w:szCs w:val="24"/>
              </w:rPr>
              <w:t>65,7</w:t>
            </w:r>
          </w:p>
        </w:tc>
      </w:tr>
      <w:tr w:rsidR="00396809" w:rsidRPr="003B3EEB" w14:paraId="3FE658C7" w14:textId="77777777" w:rsidTr="001B5E87">
        <w:trPr>
          <w:trHeight w:val="301"/>
        </w:trPr>
        <w:tc>
          <w:tcPr>
            <w:tcW w:w="2651" w:type="pct"/>
          </w:tcPr>
          <w:p w14:paraId="3C6977B8" w14:textId="7608B2D2" w:rsidR="00396809" w:rsidRPr="00812412" w:rsidRDefault="00396809" w:rsidP="00B55AF5">
            <w:pPr>
              <w:spacing w:after="60"/>
              <w:ind w:right="111"/>
              <w:rPr>
                <w:rFonts w:ascii="Aptos Narrow" w:eastAsia="Times New Roman" w:hAnsi="Aptos Narrow" w:cstheme="majorHAnsi"/>
                <w:sz w:val="24"/>
                <w:szCs w:val="24"/>
              </w:rPr>
            </w:pPr>
            <w:r w:rsidRPr="00812412">
              <w:rPr>
                <w:rFonts w:ascii="Aptos Narrow" w:eastAsia="Times New Roman" w:hAnsi="Aptos Narrow" w:cstheme="majorHAnsi"/>
                <w:sz w:val="24"/>
                <w:szCs w:val="24"/>
              </w:rPr>
              <w:t>Nepilnu darbalaiku nodarbinātās personas</w:t>
            </w:r>
            <w:r w:rsidR="00057945" w:rsidRPr="00812412">
              <w:rPr>
                <w:rStyle w:val="FootnoteReference"/>
                <w:rFonts w:ascii="Aptos Narrow" w:eastAsia="Times New Roman" w:hAnsi="Aptos Narrow" w:cstheme="majorHAnsi"/>
                <w:sz w:val="24"/>
                <w:szCs w:val="24"/>
              </w:rPr>
              <w:footnoteReference w:id="18"/>
            </w:r>
            <w:r w:rsidR="009F013D" w:rsidRPr="00812412">
              <w:rPr>
                <w:rFonts w:ascii="Aptos Narrow" w:eastAsia="Times New Roman" w:hAnsi="Aptos Narrow" w:cstheme="majorHAnsi"/>
                <w:sz w:val="24"/>
                <w:szCs w:val="24"/>
              </w:rPr>
              <w:t>, tūkst.</w:t>
            </w:r>
          </w:p>
        </w:tc>
        <w:tc>
          <w:tcPr>
            <w:tcW w:w="470" w:type="pct"/>
          </w:tcPr>
          <w:p w14:paraId="3522ABE1" w14:textId="5BBDDF6D" w:rsidR="00396809" w:rsidRPr="00812412" w:rsidRDefault="007C1E61" w:rsidP="00B55AF5">
            <w:pPr>
              <w:spacing w:after="60"/>
              <w:ind w:right="111"/>
              <w:jc w:val="center"/>
              <w:rPr>
                <w:rFonts w:ascii="Aptos Narrow" w:eastAsia="Times New Roman" w:hAnsi="Aptos Narrow" w:cstheme="majorHAnsi"/>
                <w:sz w:val="24"/>
                <w:szCs w:val="24"/>
              </w:rPr>
            </w:pPr>
            <w:r w:rsidRPr="00812412">
              <w:rPr>
                <w:rFonts w:ascii="Aptos Narrow" w:eastAsia="Times New Roman" w:hAnsi="Aptos Narrow" w:cstheme="majorHAnsi"/>
                <w:sz w:val="24"/>
                <w:szCs w:val="24"/>
              </w:rPr>
              <w:t>12,4</w:t>
            </w:r>
          </w:p>
        </w:tc>
        <w:tc>
          <w:tcPr>
            <w:tcW w:w="470" w:type="pct"/>
          </w:tcPr>
          <w:p w14:paraId="0E28AF02" w14:textId="7A15B48A" w:rsidR="00396809" w:rsidRPr="00812412" w:rsidRDefault="007C1E61" w:rsidP="00B55AF5">
            <w:pPr>
              <w:spacing w:after="60"/>
              <w:ind w:right="111"/>
              <w:jc w:val="center"/>
              <w:rPr>
                <w:rFonts w:ascii="Aptos Narrow" w:eastAsia="Times New Roman" w:hAnsi="Aptos Narrow" w:cstheme="majorHAnsi"/>
                <w:sz w:val="24"/>
                <w:szCs w:val="24"/>
              </w:rPr>
            </w:pPr>
            <w:r w:rsidRPr="00812412">
              <w:rPr>
                <w:rFonts w:ascii="Aptos Narrow" w:eastAsia="Times New Roman" w:hAnsi="Aptos Narrow" w:cstheme="majorHAnsi"/>
                <w:sz w:val="24"/>
                <w:szCs w:val="24"/>
              </w:rPr>
              <w:t>10,4</w:t>
            </w:r>
          </w:p>
        </w:tc>
        <w:tc>
          <w:tcPr>
            <w:tcW w:w="470" w:type="pct"/>
          </w:tcPr>
          <w:p w14:paraId="49CE9227" w14:textId="5A82D295" w:rsidR="00396809" w:rsidRPr="00812412" w:rsidRDefault="007C1E61" w:rsidP="00B55AF5">
            <w:pPr>
              <w:spacing w:after="60"/>
              <w:ind w:right="111"/>
              <w:jc w:val="center"/>
              <w:rPr>
                <w:rFonts w:ascii="Aptos Narrow" w:eastAsia="Times New Roman" w:hAnsi="Aptos Narrow" w:cstheme="majorHAnsi"/>
                <w:sz w:val="24"/>
                <w:szCs w:val="24"/>
              </w:rPr>
            </w:pPr>
            <w:r w:rsidRPr="00812412">
              <w:rPr>
                <w:rFonts w:ascii="Aptos Narrow" w:eastAsia="Times New Roman" w:hAnsi="Aptos Narrow" w:cstheme="majorHAnsi"/>
                <w:sz w:val="24"/>
                <w:szCs w:val="24"/>
              </w:rPr>
              <w:t>8,4</w:t>
            </w:r>
          </w:p>
        </w:tc>
        <w:tc>
          <w:tcPr>
            <w:tcW w:w="470" w:type="pct"/>
          </w:tcPr>
          <w:p w14:paraId="14C9C560" w14:textId="59CA8520" w:rsidR="00396809" w:rsidRPr="00812412" w:rsidRDefault="007C1E61" w:rsidP="00B55AF5">
            <w:pPr>
              <w:spacing w:after="60"/>
              <w:ind w:right="111"/>
              <w:jc w:val="center"/>
              <w:rPr>
                <w:rFonts w:ascii="Aptos Narrow" w:eastAsia="Times New Roman" w:hAnsi="Aptos Narrow" w:cstheme="majorHAnsi"/>
                <w:sz w:val="24"/>
                <w:szCs w:val="24"/>
              </w:rPr>
            </w:pPr>
            <w:r w:rsidRPr="00812412">
              <w:rPr>
                <w:rFonts w:ascii="Aptos Narrow" w:eastAsia="Times New Roman" w:hAnsi="Aptos Narrow" w:cstheme="majorHAnsi"/>
                <w:sz w:val="24"/>
                <w:szCs w:val="24"/>
              </w:rPr>
              <w:t>6,4</w:t>
            </w:r>
          </w:p>
        </w:tc>
        <w:tc>
          <w:tcPr>
            <w:tcW w:w="469" w:type="pct"/>
          </w:tcPr>
          <w:p w14:paraId="1BA5BA3C" w14:textId="689F36EB" w:rsidR="00396809" w:rsidRPr="00812412" w:rsidRDefault="007C1E61" w:rsidP="00B55AF5">
            <w:pPr>
              <w:spacing w:after="60"/>
              <w:ind w:right="111"/>
              <w:jc w:val="center"/>
              <w:rPr>
                <w:rFonts w:ascii="Aptos Narrow" w:eastAsia="Times New Roman" w:hAnsi="Aptos Narrow" w:cstheme="majorHAnsi"/>
                <w:sz w:val="24"/>
                <w:szCs w:val="24"/>
              </w:rPr>
            </w:pPr>
            <w:r w:rsidRPr="00812412">
              <w:rPr>
                <w:rFonts w:ascii="Aptos Narrow" w:eastAsia="Times New Roman" w:hAnsi="Aptos Narrow" w:cstheme="majorHAnsi"/>
                <w:sz w:val="24"/>
                <w:szCs w:val="24"/>
              </w:rPr>
              <w:t>4,4</w:t>
            </w:r>
          </w:p>
        </w:tc>
      </w:tr>
      <w:tr w:rsidR="00396809" w:rsidRPr="003B3EEB" w14:paraId="17E61220" w14:textId="77777777" w:rsidTr="001B5E87">
        <w:trPr>
          <w:trHeight w:val="301"/>
        </w:trPr>
        <w:tc>
          <w:tcPr>
            <w:tcW w:w="2651" w:type="pct"/>
          </w:tcPr>
          <w:p w14:paraId="1AAD5755" w14:textId="0B01D6A2" w:rsidR="00396809" w:rsidRPr="00812412" w:rsidRDefault="00396809" w:rsidP="00B55AF5">
            <w:pPr>
              <w:spacing w:after="60"/>
              <w:ind w:right="111"/>
              <w:rPr>
                <w:rFonts w:ascii="Aptos Narrow" w:eastAsia="Times New Roman" w:hAnsi="Aptos Narrow" w:cstheme="majorHAnsi"/>
                <w:sz w:val="24"/>
                <w:szCs w:val="24"/>
              </w:rPr>
            </w:pPr>
            <w:r w:rsidRPr="00812412">
              <w:rPr>
                <w:rFonts w:ascii="Aptos Narrow" w:eastAsia="Times New Roman" w:hAnsi="Aptos Narrow" w:cstheme="majorHAnsi"/>
                <w:sz w:val="24"/>
                <w:szCs w:val="24"/>
              </w:rPr>
              <w:t>Ilgstošie bezdarbnieki</w:t>
            </w:r>
            <w:r w:rsidR="00773288" w:rsidRPr="00812412">
              <w:rPr>
                <w:rFonts w:ascii="Aptos Narrow" w:eastAsia="Times New Roman" w:hAnsi="Aptos Narrow" w:cstheme="majorHAnsi"/>
                <w:sz w:val="24"/>
                <w:szCs w:val="24"/>
              </w:rPr>
              <w:t>, tūkst.</w:t>
            </w:r>
          </w:p>
        </w:tc>
        <w:tc>
          <w:tcPr>
            <w:tcW w:w="470" w:type="pct"/>
          </w:tcPr>
          <w:p w14:paraId="06FC09DC" w14:textId="2BA7376E" w:rsidR="00396809" w:rsidRPr="00812412" w:rsidRDefault="007C1E61" w:rsidP="00B55AF5">
            <w:pPr>
              <w:spacing w:after="60"/>
              <w:ind w:right="111"/>
              <w:jc w:val="center"/>
              <w:rPr>
                <w:rFonts w:ascii="Aptos Narrow" w:eastAsia="Times New Roman" w:hAnsi="Aptos Narrow" w:cstheme="majorHAnsi"/>
                <w:sz w:val="24"/>
                <w:szCs w:val="24"/>
              </w:rPr>
            </w:pPr>
            <w:r w:rsidRPr="00812412">
              <w:rPr>
                <w:rFonts w:ascii="Aptos Narrow" w:eastAsia="Times New Roman" w:hAnsi="Aptos Narrow" w:cstheme="majorHAnsi"/>
                <w:sz w:val="24"/>
                <w:szCs w:val="24"/>
              </w:rPr>
              <w:t>17,0</w:t>
            </w:r>
          </w:p>
        </w:tc>
        <w:tc>
          <w:tcPr>
            <w:tcW w:w="470" w:type="pct"/>
          </w:tcPr>
          <w:p w14:paraId="0E12F652" w14:textId="3F2FFD43" w:rsidR="00396809" w:rsidRPr="00812412" w:rsidRDefault="007C1E61" w:rsidP="00B55AF5">
            <w:pPr>
              <w:spacing w:after="60"/>
              <w:ind w:right="111"/>
              <w:jc w:val="center"/>
              <w:rPr>
                <w:rFonts w:ascii="Aptos Narrow" w:eastAsia="Times New Roman" w:hAnsi="Aptos Narrow" w:cstheme="majorHAnsi"/>
                <w:sz w:val="24"/>
                <w:szCs w:val="24"/>
              </w:rPr>
            </w:pPr>
            <w:r w:rsidRPr="00812412">
              <w:rPr>
                <w:rFonts w:ascii="Aptos Narrow" w:eastAsia="Times New Roman" w:hAnsi="Aptos Narrow" w:cstheme="majorHAnsi"/>
                <w:sz w:val="24"/>
                <w:szCs w:val="24"/>
              </w:rPr>
              <w:t>15,0</w:t>
            </w:r>
          </w:p>
        </w:tc>
        <w:tc>
          <w:tcPr>
            <w:tcW w:w="470" w:type="pct"/>
          </w:tcPr>
          <w:p w14:paraId="08806083" w14:textId="11C49E26" w:rsidR="00396809" w:rsidRPr="00812412" w:rsidRDefault="007C1E61" w:rsidP="00B55AF5">
            <w:pPr>
              <w:spacing w:after="60"/>
              <w:ind w:right="111"/>
              <w:jc w:val="center"/>
              <w:rPr>
                <w:rFonts w:ascii="Aptos Narrow" w:eastAsia="Times New Roman" w:hAnsi="Aptos Narrow" w:cstheme="majorHAnsi"/>
                <w:sz w:val="24"/>
                <w:szCs w:val="24"/>
              </w:rPr>
            </w:pPr>
            <w:r w:rsidRPr="00812412">
              <w:rPr>
                <w:rFonts w:ascii="Aptos Narrow" w:eastAsia="Times New Roman" w:hAnsi="Aptos Narrow" w:cstheme="majorHAnsi"/>
                <w:sz w:val="24"/>
                <w:szCs w:val="24"/>
              </w:rPr>
              <w:t>13,0</w:t>
            </w:r>
          </w:p>
        </w:tc>
        <w:tc>
          <w:tcPr>
            <w:tcW w:w="470" w:type="pct"/>
          </w:tcPr>
          <w:p w14:paraId="40034853" w14:textId="7CBCF4CC" w:rsidR="00396809" w:rsidRPr="00812412" w:rsidRDefault="007C1E61" w:rsidP="00B55AF5">
            <w:pPr>
              <w:spacing w:after="60"/>
              <w:ind w:right="111"/>
              <w:jc w:val="center"/>
              <w:rPr>
                <w:rFonts w:ascii="Aptos Narrow" w:eastAsia="Times New Roman" w:hAnsi="Aptos Narrow" w:cstheme="majorHAnsi"/>
                <w:sz w:val="24"/>
                <w:szCs w:val="24"/>
              </w:rPr>
            </w:pPr>
            <w:r w:rsidRPr="00812412">
              <w:rPr>
                <w:rFonts w:ascii="Aptos Narrow" w:eastAsia="Times New Roman" w:hAnsi="Aptos Narrow" w:cstheme="majorHAnsi"/>
                <w:sz w:val="24"/>
                <w:szCs w:val="24"/>
              </w:rPr>
              <w:t>11,0</w:t>
            </w:r>
          </w:p>
        </w:tc>
        <w:tc>
          <w:tcPr>
            <w:tcW w:w="469" w:type="pct"/>
          </w:tcPr>
          <w:p w14:paraId="58FA5D9C" w14:textId="542016C4" w:rsidR="00396809" w:rsidRPr="00812412" w:rsidRDefault="007C1E61" w:rsidP="00B55AF5">
            <w:pPr>
              <w:spacing w:after="60"/>
              <w:ind w:right="111"/>
              <w:jc w:val="center"/>
              <w:rPr>
                <w:rFonts w:ascii="Aptos Narrow" w:eastAsia="Times New Roman" w:hAnsi="Aptos Narrow" w:cstheme="majorHAnsi"/>
                <w:sz w:val="24"/>
                <w:szCs w:val="24"/>
              </w:rPr>
            </w:pPr>
            <w:r w:rsidRPr="00812412">
              <w:rPr>
                <w:rFonts w:ascii="Aptos Narrow" w:eastAsia="Times New Roman" w:hAnsi="Aptos Narrow" w:cstheme="majorHAnsi"/>
                <w:sz w:val="24"/>
                <w:szCs w:val="24"/>
              </w:rPr>
              <w:t>9,0</w:t>
            </w:r>
          </w:p>
        </w:tc>
      </w:tr>
      <w:tr w:rsidR="00396809" w:rsidRPr="003B3EEB" w14:paraId="2E6C9C8A" w14:textId="77777777" w:rsidTr="001B5E87">
        <w:trPr>
          <w:trHeight w:val="301"/>
        </w:trPr>
        <w:tc>
          <w:tcPr>
            <w:tcW w:w="2651" w:type="pct"/>
          </w:tcPr>
          <w:p w14:paraId="3224A0F9" w14:textId="5DCF495C" w:rsidR="00396809" w:rsidRPr="00812412" w:rsidRDefault="00396809" w:rsidP="00B55AF5">
            <w:pPr>
              <w:spacing w:after="60"/>
              <w:ind w:right="111"/>
              <w:rPr>
                <w:rFonts w:ascii="Aptos Narrow" w:eastAsia="Times New Roman" w:hAnsi="Aptos Narrow" w:cstheme="majorHAnsi"/>
                <w:sz w:val="24"/>
                <w:szCs w:val="24"/>
              </w:rPr>
            </w:pPr>
            <w:r w:rsidRPr="00812412">
              <w:rPr>
                <w:rFonts w:ascii="Aptos Narrow" w:eastAsia="Times New Roman" w:hAnsi="Aptos Narrow" w:cstheme="majorHAnsi"/>
                <w:sz w:val="24"/>
                <w:szCs w:val="24"/>
              </w:rPr>
              <w:t>Pirms pensijas vecuma cilvēki</w:t>
            </w:r>
            <w:r w:rsidR="00BA0992" w:rsidRPr="00812412">
              <w:rPr>
                <w:rFonts w:ascii="Aptos Narrow" w:eastAsia="Times New Roman" w:hAnsi="Aptos Narrow" w:cstheme="majorHAnsi"/>
                <w:sz w:val="24"/>
                <w:szCs w:val="24"/>
              </w:rPr>
              <w:t xml:space="preserve"> 55-64 </w:t>
            </w:r>
            <w:proofErr w:type="spellStart"/>
            <w:r w:rsidR="00BA0992" w:rsidRPr="00812412">
              <w:rPr>
                <w:rFonts w:ascii="Aptos Narrow" w:eastAsia="Times New Roman" w:hAnsi="Aptos Narrow" w:cstheme="majorHAnsi"/>
                <w:sz w:val="24"/>
                <w:szCs w:val="24"/>
              </w:rPr>
              <w:t>g.v</w:t>
            </w:r>
            <w:proofErr w:type="spellEnd"/>
            <w:r w:rsidR="00BA0992" w:rsidRPr="00812412">
              <w:rPr>
                <w:rFonts w:ascii="Aptos Narrow" w:eastAsia="Times New Roman" w:hAnsi="Aptos Narrow" w:cstheme="majorHAnsi"/>
                <w:sz w:val="24"/>
                <w:szCs w:val="24"/>
              </w:rPr>
              <w:t>.</w:t>
            </w:r>
            <w:r w:rsidR="00791004" w:rsidRPr="00812412">
              <w:rPr>
                <w:rFonts w:ascii="Aptos Narrow" w:eastAsia="Times New Roman" w:hAnsi="Aptos Narrow" w:cstheme="majorHAnsi"/>
                <w:sz w:val="24"/>
                <w:szCs w:val="24"/>
              </w:rPr>
              <w:t xml:space="preserve"> nodarbinātībā, tūkst.</w:t>
            </w:r>
          </w:p>
        </w:tc>
        <w:tc>
          <w:tcPr>
            <w:tcW w:w="470" w:type="pct"/>
          </w:tcPr>
          <w:p w14:paraId="4240388A" w14:textId="010CC42E" w:rsidR="00396809" w:rsidRPr="00812412" w:rsidRDefault="00BA0992" w:rsidP="00B55AF5">
            <w:pPr>
              <w:spacing w:after="60"/>
              <w:ind w:right="111"/>
              <w:jc w:val="center"/>
              <w:rPr>
                <w:rFonts w:ascii="Aptos Narrow" w:eastAsia="Times New Roman" w:hAnsi="Aptos Narrow" w:cstheme="majorHAnsi"/>
                <w:sz w:val="24"/>
                <w:szCs w:val="24"/>
              </w:rPr>
            </w:pPr>
            <w:r w:rsidRPr="00812412">
              <w:rPr>
                <w:rFonts w:ascii="Aptos Narrow" w:eastAsia="Times New Roman" w:hAnsi="Aptos Narrow" w:cstheme="majorHAnsi"/>
                <w:sz w:val="24"/>
                <w:szCs w:val="24"/>
              </w:rPr>
              <w:t>182,2</w:t>
            </w:r>
          </w:p>
        </w:tc>
        <w:tc>
          <w:tcPr>
            <w:tcW w:w="470" w:type="pct"/>
          </w:tcPr>
          <w:p w14:paraId="34C5D5EF" w14:textId="2C3926A8" w:rsidR="00396809" w:rsidRPr="00812412" w:rsidRDefault="00BA0992" w:rsidP="00B55AF5">
            <w:pPr>
              <w:spacing w:after="60"/>
              <w:ind w:right="111"/>
              <w:jc w:val="center"/>
              <w:rPr>
                <w:rFonts w:ascii="Aptos Narrow" w:eastAsia="Times New Roman" w:hAnsi="Aptos Narrow" w:cstheme="majorHAnsi"/>
                <w:sz w:val="24"/>
                <w:szCs w:val="24"/>
              </w:rPr>
            </w:pPr>
            <w:r w:rsidRPr="00812412">
              <w:rPr>
                <w:rFonts w:ascii="Aptos Narrow" w:eastAsia="Times New Roman" w:hAnsi="Aptos Narrow" w:cstheme="majorHAnsi"/>
                <w:sz w:val="24"/>
                <w:szCs w:val="24"/>
              </w:rPr>
              <w:t>184,2</w:t>
            </w:r>
          </w:p>
        </w:tc>
        <w:tc>
          <w:tcPr>
            <w:tcW w:w="470" w:type="pct"/>
          </w:tcPr>
          <w:p w14:paraId="24ACF676" w14:textId="10010475" w:rsidR="00396809" w:rsidRPr="00812412" w:rsidRDefault="00BA0992" w:rsidP="00B55AF5">
            <w:pPr>
              <w:spacing w:after="60"/>
              <w:ind w:right="111"/>
              <w:jc w:val="center"/>
              <w:rPr>
                <w:rFonts w:ascii="Aptos Narrow" w:eastAsia="Times New Roman" w:hAnsi="Aptos Narrow" w:cstheme="majorHAnsi"/>
                <w:sz w:val="24"/>
                <w:szCs w:val="24"/>
              </w:rPr>
            </w:pPr>
            <w:r w:rsidRPr="00812412">
              <w:rPr>
                <w:rFonts w:ascii="Aptos Narrow" w:eastAsia="Times New Roman" w:hAnsi="Aptos Narrow" w:cstheme="majorHAnsi"/>
                <w:sz w:val="24"/>
                <w:szCs w:val="24"/>
              </w:rPr>
              <w:t>188,2</w:t>
            </w:r>
          </w:p>
        </w:tc>
        <w:tc>
          <w:tcPr>
            <w:tcW w:w="470" w:type="pct"/>
          </w:tcPr>
          <w:p w14:paraId="1A77CF08" w14:textId="54B8D3F7" w:rsidR="00396809" w:rsidRPr="00812412" w:rsidRDefault="00BA0992" w:rsidP="00B55AF5">
            <w:pPr>
              <w:spacing w:after="60"/>
              <w:ind w:right="111"/>
              <w:jc w:val="center"/>
              <w:rPr>
                <w:rFonts w:ascii="Aptos Narrow" w:eastAsia="Times New Roman" w:hAnsi="Aptos Narrow" w:cstheme="majorHAnsi"/>
                <w:sz w:val="24"/>
                <w:szCs w:val="24"/>
              </w:rPr>
            </w:pPr>
            <w:r w:rsidRPr="00812412">
              <w:rPr>
                <w:rFonts w:ascii="Aptos Narrow" w:eastAsia="Times New Roman" w:hAnsi="Aptos Narrow" w:cstheme="majorHAnsi"/>
                <w:sz w:val="24"/>
                <w:szCs w:val="24"/>
              </w:rPr>
              <w:t>192,2</w:t>
            </w:r>
          </w:p>
        </w:tc>
        <w:tc>
          <w:tcPr>
            <w:tcW w:w="469" w:type="pct"/>
          </w:tcPr>
          <w:p w14:paraId="014E284C" w14:textId="18B3D07F" w:rsidR="00396809" w:rsidRPr="00812412" w:rsidRDefault="00BA0992" w:rsidP="00B55AF5">
            <w:pPr>
              <w:spacing w:after="60"/>
              <w:ind w:right="111"/>
              <w:jc w:val="center"/>
              <w:rPr>
                <w:rFonts w:ascii="Aptos Narrow" w:eastAsia="Times New Roman" w:hAnsi="Aptos Narrow" w:cstheme="majorHAnsi"/>
                <w:sz w:val="24"/>
                <w:szCs w:val="24"/>
              </w:rPr>
            </w:pPr>
            <w:r w:rsidRPr="00812412">
              <w:rPr>
                <w:rFonts w:ascii="Aptos Narrow" w:eastAsia="Times New Roman" w:hAnsi="Aptos Narrow" w:cstheme="majorHAnsi"/>
                <w:sz w:val="24"/>
                <w:szCs w:val="24"/>
              </w:rPr>
              <w:t>194,2</w:t>
            </w:r>
          </w:p>
        </w:tc>
      </w:tr>
      <w:tr w:rsidR="00B17F58" w:rsidRPr="003B3EEB" w14:paraId="11926E32" w14:textId="77777777" w:rsidTr="001B5E87">
        <w:trPr>
          <w:trHeight w:val="301"/>
        </w:trPr>
        <w:tc>
          <w:tcPr>
            <w:tcW w:w="2651" w:type="pct"/>
          </w:tcPr>
          <w:p w14:paraId="593775BE" w14:textId="77777777" w:rsidR="00B17F58" w:rsidRPr="00443534" w:rsidRDefault="00D64547" w:rsidP="00B55AF5">
            <w:pPr>
              <w:spacing w:after="60"/>
              <w:ind w:right="111"/>
              <w:rPr>
                <w:rFonts w:ascii="Aptos Narrow" w:eastAsia="Times New Roman" w:hAnsi="Aptos Narrow" w:cstheme="majorHAnsi"/>
                <w:sz w:val="24"/>
                <w:szCs w:val="24"/>
              </w:rPr>
            </w:pPr>
            <w:r w:rsidRPr="00443534">
              <w:rPr>
                <w:rFonts w:ascii="Aptos Narrow" w:eastAsia="Times New Roman" w:hAnsi="Aptos Narrow" w:cstheme="majorHAnsi"/>
                <w:sz w:val="24"/>
                <w:szCs w:val="24"/>
              </w:rPr>
              <w:t>Izglītojamo skaits profesionālās izglītības iestādēs, tūkst.</w:t>
            </w:r>
          </w:p>
          <w:p w14:paraId="045E561D" w14:textId="57A4E9FB" w:rsidR="00B17F58" w:rsidRPr="00443534" w:rsidRDefault="00892A83" w:rsidP="00B55AF5">
            <w:pPr>
              <w:spacing w:after="60"/>
              <w:ind w:right="111"/>
              <w:rPr>
                <w:rFonts w:ascii="Aptos Narrow" w:eastAsia="Times New Roman" w:hAnsi="Aptos Narrow" w:cstheme="majorHAnsi"/>
                <w:sz w:val="24"/>
                <w:szCs w:val="24"/>
              </w:rPr>
            </w:pPr>
            <w:r w:rsidRPr="00443534">
              <w:rPr>
                <w:rFonts w:ascii="Aptos Narrow" w:eastAsia="Times New Roman" w:hAnsi="Aptos Narrow" w:cstheme="majorHAnsi"/>
                <w:sz w:val="24"/>
                <w:szCs w:val="24"/>
              </w:rPr>
              <w:t>(</w:t>
            </w:r>
            <w:r w:rsidR="00CD2FE5" w:rsidRPr="00443534">
              <w:rPr>
                <w:rFonts w:ascii="Aptos Narrow" w:eastAsia="Times New Roman" w:hAnsi="Aptos Narrow" w:cstheme="majorHAnsi"/>
                <w:sz w:val="24"/>
                <w:szCs w:val="24"/>
              </w:rPr>
              <w:t>Izglītojamo ī</w:t>
            </w:r>
            <w:r w:rsidRPr="00443534">
              <w:rPr>
                <w:rFonts w:ascii="Aptos Narrow" w:eastAsia="Times New Roman" w:hAnsi="Aptos Narrow" w:cstheme="majorHAnsi"/>
                <w:sz w:val="24"/>
                <w:szCs w:val="24"/>
              </w:rPr>
              <w:t xml:space="preserve">patsvars no </w:t>
            </w:r>
            <w:r w:rsidR="00924D36" w:rsidRPr="00443534">
              <w:rPr>
                <w:rFonts w:ascii="Aptos Narrow" w:eastAsia="Times New Roman" w:hAnsi="Aptos Narrow" w:cstheme="majorHAnsi"/>
                <w:sz w:val="24"/>
                <w:szCs w:val="24"/>
              </w:rPr>
              <w:t>audzēkņiem vidējā izglītībā, procentos)</w:t>
            </w:r>
            <w:r w:rsidR="00CD43C2" w:rsidRPr="00443534">
              <w:rPr>
                <w:rFonts w:ascii="Aptos Narrow" w:eastAsia="Times New Roman" w:hAnsi="Aptos Narrow" w:cstheme="majorHAnsi"/>
                <w:sz w:val="24"/>
                <w:szCs w:val="24"/>
              </w:rPr>
              <w:t>*</w:t>
            </w:r>
          </w:p>
        </w:tc>
        <w:tc>
          <w:tcPr>
            <w:tcW w:w="470" w:type="pct"/>
          </w:tcPr>
          <w:p w14:paraId="10E48D82" w14:textId="77777777" w:rsidR="00B17F58" w:rsidRPr="00443534" w:rsidRDefault="00D64547" w:rsidP="00B55AF5">
            <w:pPr>
              <w:spacing w:after="60"/>
              <w:ind w:right="111"/>
              <w:jc w:val="center"/>
              <w:rPr>
                <w:rFonts w:ascii="Aptos Narrow" w:eastAsia="Times New Roman" w:hAnsi="Aptos Narrow" w:cstheme="majorHAnsi"/>
                <w:sz w:val="24"/>
                <w:szCs w:val="24"/>
              </w:rPr>
            </w:pPr>
            <w:r w:rsidRPr="00443534">
              <w:rPr>
                <w:rFonts w:ascii="Aptos Narrow" w:eastAsia="Times New Roman" w:hAnsi="Aptos Narrow" w:cstheme="majorHAnsi"/>
                <w:sz w:val="24"/>
                <w:szCs w:val="24"/>
              </w:rPr>
              <w:t>27,6</w:t>
            </w:r>
          </w:p>
          <w:p w14:paraId="321A3E79" w14:textId="69A02267" w:rsidR="00B17F58" w:rsidRPr="00443534" w:rsidRDefault="00924D36" w:rsidP="00B55AF5">
            <w:pPr>
              <w:spacing w:after="60"/>
              <w:ind w:right="111"/>
              <w:jc w:val="center"/>
              <w:rPr>
                <w:rFonts w:ascii="Aptos Narrow" w:eastAsia="Times New Roman" w:hAnsi="Aptos Narrow" w:cstheme="majorHAnsi"/>
                <w:sz w:val="24"/>
                <w:szCs w:val="24"/>
              </w:rPr>
            </w:pPr>
            <w:r w:rsidRPr="00443534">
              <w:rPr>
                <w:rFonts w:ascii="Aptos Narrow" w:eastAsia="Times New Roman" w:hAnsi="Aptos Narrow" w:cstheme="majorHAnsi"/>
                <w:sz w:val="24"/>
                <w:szCs w:val="24"/>
              </w:rPr>
              <w:t>(43,0%)</w:t>
            </w:r>
          </w:p>
        </w:tc>
        <w:tc>
          <w:tcPr>
            <w:tcW w:w="470" w:type="pct"/>
          </w:tcPr>
          <w:p w14:paraId="63D6C8B7" w14:textId="77777777" w:rsidR="00B17F58" w:rsidRPr="00443534" w:rsidRDefault="00A50DA6" w:rsidP="00B55AF5">
            <w:pPr>
              <w:spacing w:after="60"/>
              <w:ind w:right="111"/>
              <w:jc w:val="center"/>
              <w:rPr>
                <w:rFonts w:ascii="Aptos Narrow" w:eastAsia="Times New Roman" w:hAnsi="Aptos Narrow" w:cstheme="majorHAnsi"/>
                <w:sz w:val="24"/>
                <w:szCs w:val="24"/>
              </w:rPr>
            </w:pPr>
            <w:r w:rsidRPr="00443534">
              <w:rPr>
                <w:rFonts w:ascii="Aptos Narrow" w:eastAsia="Times New Roman" w:hAnsi="Aptos Narrow" w:cstheme="majorHAnsi"/>
                <w:sz w:val="24"/>
                <w:szCs w:val="24"/>
              </w:rPr>
              <w:t>26,0</w:t>
            </w:r>
          </w:p>
          <w:p w14:paraId="33DB7AAE" w14:textId="137DBDFB" w:rsidR="00B17F58" w:rsidRPr="00443534" w:rsidRDefault="00924D36" w:rsidP="00B55AF5">
            <w:pPr>
              <w:spacing w:after="60"/>
              <w:ind w:right="111"/>
              <w:jc w:val="center"/>
              <w:rPr>
                <w:rFonts w:ascii="Aptos Narrow" w:eastAsia="Times New Roman" w:hAnsi="Aptos Narrow" w:cstheme="majorHAnsi"/>
                <w:sz w:val="24"/>
                <w:szCs w:val="24"/>
              </w:rPr>
            </w:pPr>
            <w:r w:rsidRPr="00443534">
              <w:rPr>
                <w:rFonts w:ascii="Aptos Narrow" w:eastAsia="Times New Roman" w:hAnsi="Aptos Narrow" w:cstheme="majorHAnsi"/>
                <w:sz w:val="24"/>
                <w:szCs w:val="24"/>
              </w:rPr>
              <w:t>(43,9%)</w:t>
            </w:r>
          </w:p>
        </w:tc>
        <w:tc>
          <w:tcPr>
            <w:tcW w:w="470" w:type="pct"/>
          </w:tcPr>
          <w:p w14:paraId="729523F2" w14:textId="77777777" w:rsidR="00B17F58" w:rsidRPr="00443534" w:rsidRDefault="00A50DA6" w:rsidP="00B55AF5">
            <w:pPr>
              <w:spacing w:after="60"/>
              <w:ind w:right="111"/>
              <w:jc w:val="center"/>
              <w:rPr>
                <w:rFonts w:ascii="Aptos Narrow" w:eastAsia="Times New Roman" w:hAnsi="Aptos Narrow" w:cstheme="majorHAnsi"/>
                <w:sz w:val="24"/>
                <w:szCs w:val="24"/>
              </w:rPr>
            </w:pPr>
            <w:r w:rsidRPr="00443534">
              <w:rPr>
                <w:rFonts w:ascii="Aptos Narrow" w:eastAsia="Times New Roman" w:hAnsi="Aptos Narrow" w:cstheme="majorHAnsi"/>
                <w:sz w:val="24"/>
                <w:szCs w:val="24"/>
              </w:rPr>
              <w:t>25,1</w:t>
            </w:r>
          </w:p>
          <w:p w14:paraId="05FE2D12" w14:textId="1644FDDB" w:rsidR="00B17F58" w:rsidRPr="00443534" w:rsidRDefault="002F427E" w:rsidP="00B55AF5">
            <w:pPr>
              <w:spacing w:after="60"/>
              <w:ind w:right="111"/>
              <w:jc w:val="center"/>
              <w:rPr>
                <w:rFonts w:ascii="Aptos Narrow" w:eastAsia="Times New Roman" w:hAnsi="Aptos Narrow" w:cstheme="majorHAnsi"/>
                <w:sz w:val="24"/>
                <w:szCs w:val="24"/>
              </w:rPr>
            </w:pPr>
            <w:r w:rsidRPr="00443534">
              <w:rPr>
                <w:rFonts w:ascii="Aptos Narrow" w:eastAsia="Times New Roman" w:hAnsi="Aptos Narrow" w:cstheme="majorHAnsi"/>
                <w:sz w:val="24"/>
                <w:szCs w:val="24"/>
              </w:rPr>
              <w:t>(44,4%)</w:t>
            </w:r>
          </w:p>
        </w:tc>
        <w:tc>
          <w:tcPr>
            <w:tcW w:w="470" w:type="pct"/>
          </w:tcPr>
          <w:p w14:paraId="368DB487" w14:textId="77777777" w:rsidR="00B17F58" w:rsidRPr="00443534" w:rsidRDefault="007107BD" w:rsidP="00B55AF5">
            <w:pPr>
              <w:spacing w:after="60"/>
              <w:ind w:right="111"/>
              <w:jc w:val="center"/>
              <w:rPr>
                <w:rFonts w:ascii="Aptos Narrow" w:eastAsia="Times New Roman" w:hAnsi="Aptos Narrow" w:cstheme="majorHAnsi"/>
                <w:sz w:val="24"/>
                <w:szCs w:val="24"/>
              </w:rPr>
            </w:pPr>
            <w:r w:rsidRPr="00443534">
              <w:rPr>
                <w:rFonts w:ascii="Aptos Narrow" w:eastAsia="Times New Roman" w:hAnsi="Aptos Narrow" w:cstheme="majorHAnsi"/>
                <w:sz w:val="24"/>
                <w:szCs w:val="24"/>
              </w:rPr>
              <w:t>24,4</w:t>
            </w:r>
          </w:p>
          <w:p w14:paraId="0313C670" w14:textId="5077D1E3" w:rsidR="00B17F58" w:rsidRPr="00443534" w:rsidRDefault="002F427E" w:rsidP="00B55AF5">
            <w:pPr>
              <w:spacing w:after="60"/>
              <w:ind w:right="111"/>
              <w:jc w:val="center"/>
              <w:rPr>
                <w:rFonts w:ascii="Aptos Narrow" w:eastAsia="Times New Roman" w:hAnsi="Aptos Narrow" w:cstheme="majorHAnsi"/>
                <w:sz w:val="24"/>
                <w:szCs w:val="24"/>
              </w:rPr>
            </w:pPr>
            <w:r w:rsidRPr="00443534">
              <w:rPr>
                <w:rFonts w:ascii="Aptos Narrow" w:eastAsia="Times New Roman" w:hAnsi="Aptos Narrow" w:cstheme="majorHAnsi"/>
                <w:sz w:val="24"/>
                <w:szCs w:val="24"/>
              </w:rPr>
              <w:t>(44,5%)</w:t>
            </w:r>
          </w:p>
        </w:tc>
        <w:tc>
          <w:tcPr>
            <w:tcW w:w="469" w:type="pct"/>
          </w:tcPr>
          <w:p w14:paraId="07436A53" w14:textId="77517663" w:rsidR="00B17F58" w:rsidRPr="00443534" w:rsidRDefault="00273A0D" w:rsidP="00B55AF5">
            <w:pPr>
              <w:spacing w:after="60"/>
              <w:ind w:right="111"/>
              <w:jc w:val="center"/>
              <w:rPr>
                <w:rFonts w:ascii="Aptos Narrow" w:eastAsia="Times New Roman" w:hAnsi="Aptos Narrow" w:cstheme="majorHAnsi"/>
                <w:sz w:val="24"/>
                <w:szCs w:val="24"/>
              </w:rPr>
            </w:pPr>
            <w:r w:rsidRPr="00443534">
              <w:rPr>
                <w:rFonts w:ascii="Aptos Narrow" w:eastAsia="Times New Roman" w:hAnsi="Aptos Narrow" w:cstheme="majorHAnsi"/>
                <w:sz w:val="24"/>
                <w:szCs w:val="24"/>
              </w:rPr>
              <w:t>24,</w:t>
            </w:r>
            <w:r w:rsidR="00892A83" w:rsidRPr="00443534">
              <w:rPr>
                <w:rFonts w:ascii="Aptos Narrow" w:eastAsia="Times New Roman" w:hAnsi="Aptos Narrow" w:cstheme="majorHAnsi"/>
                <w:sz w:val="24"/>
                <w:szCs w:val="24"/>
              </w:rPr>
              <w:t>1</w:t>
            </w:r>
          </w:p>
          <w:p w14:paraId="28B06153" w14:textId="29369D51" w:rsidR="00B17F58" w:rsidRPr="00443534" w:rsidRDefault="002F427E" w:rsidP="00B55AF5">
            <w:pPr>
              <w:spacing w:after="60"/>
              <w:ind w:right="111"/>
              <w:jc w:val="center"/>
              <w:rPr>
                <w:rFonts w:ascii="Aptos Narrow" w:eastAsia="Times New Roman" w:hAnsi="Aptos Narrow" w:cstheme="majorHAnsi"/>
                <w:sz w:val="24"/>
                <w:szCs w:val="24"/>
              </w:rPr>
            </w:pPr>
            <w:r w:rsidRPr="00443534">
              <w:rPr>
                <w:rFonts w:ascii="Aptos Narrow" w:eastAsia="Times New Roman" w:hAnsi="Aptos Narrow" w:cstheme="majorHAnsi"/>
                <w:sz w:val="24"/>
                <w:szCs w:val="24"/>
              </w:rPr>
              <w:t>(44,6%)</w:t>
            </w:r>
          </w:p>
        </w:tc>
      </w:tr>
      <w:tr w:rsidR="00273A0D" w:rsidRPr="003B3EEB" w14:paraId="45C3FEBF" w14:textId="77777777" w:rsidTr="001B5E87">
        <w:trPr>
          <w:trHeight w:val="301"/>
        </w:trPr>
        <w:tc>
          <w:tcPr>
            <w:tcW w:w="2651" w:type="pct"/>
          </w:tcPr>
          <w:p w14:paraId="4D78EA2C" w14:textId="77777777" w:rsidR="00273A0D" w:rsidRPr="00443534" w:rsidRDefault="00A4792F" w:rsidP="00B55AF5">
            <w:pPr>
              <w:spacing w:after="60"/>
              <w:ind w:right="111"/>
              <w:rPr>
                <w:rFonts w:ascii="Aptos Narrow" w:eastAsia="Times New Roman" w:hAnsi="Aptos Narrow" w:cstheme="majorHAnsi"/>
                <w:sz w:val="24"/>
                <w:szCs w:val="24"/>
              </w:rPr>
            </w:pPr>
            <w:r w:rsidRPr="00443534">
              <w:rPr>
                <w:rFonts w:ascii="Aptos Narrow" w:eastAsia="Times New Roman" w:hAnsi="Aptos Narrow" w:cstheme="majorHAnsi"/>
                <w:sz w:val="24"/>
                <w:szCs w:val="24"/>
              </w:rPr>
              <w:t xml:space="preserve">Studējošo skaits augstākās izglītības iestādēs, tūkst. </w:t>
            </w:r>
          </w:p>
          <w:p w14:paraId="534D8561" w14:textId="3543F23E" w:rsidR="00273A0D" w:rsidRPr="00443534" w:rsidRDefault="005F1FC9" w:rsidP="00B55AF5">
            <w:pPr>
              <w:spacing w:after="60"/>
              <w:ind w:right="111"/>
              <w:rPr>
                <w:rFonts w:ascii="Aptos Narrow" w:eastAsia="Times New Roman" w:hAnsi="Aptos Narrow" w:cstheme="majorHAnsi"/>
                <w:sz w:val="24"/>
                <w:szCs w:val="24"/>
              </w:rPr>
            </w:pPr>
            <w:r w:rsidRPr="00443534">
              <w:rPr>
                <w:rFonts w:ascii="Aptos Narrow" w:eastAsia="Times New Roman" w:hAnsi="Aptos Narrow" w:cstheme="majorHAnsi"/>
                <w:sz w:val="24"/>
                <w:szCs w:val="24"/>
              </w:rPr>
              <w:t xml:space="preserve">(Studējošo īpatsvars </w:t>
            </w:r>
            <w:r w:rsidR="00F861A2" w:rsidRPr="00443534">
              <w:rPr>
                <w:rFonts w:ascii="Aptos Narrow" w:eastAsia="Times New Roman" w:hAnsi="Aptos Narrow" w:cstheme="majorHAnsi"/>
                <w:sz w:val="24"/>
                <w:szCs w:val="24"/>
              </w:rPr>
              <w:t>augstākās izglītības iestādēs vecuma grupā 20-30 g., procentos)</w:t>
            </w:r>
          </w:p>
        </w:tc>
        <w:tc>
          <w:tcPr>
            <w:tcW w:w="470" w:type="pct"/>
          </w:tcPr>
          <w:p w14:paraId="1B00D76E" w14:textId="77777777" w:rsidR="00273A0D" w:rsidRPr="00443534" w:rsidRDefault="00A939F7" w:rsidP="00B55AF5">
            <w:pPr>
              <w:spacing w:after="60"/>
              <w:ind w:right="111"/>
              <w:jc w:val="center"/>
              <w:rPr>
                <w:rFonts w:ascii="Aptos Narrow" w:eastAsia="Times New Roman" w:hAnsi="Aptos Narrow" w:cstheme="majorHAnsi"/>
                <w:sz w:val="24"/>
                <w:szCs w:val="24"/>
              </w:rPr>
            </w:pPr>
            <w:r w:rsidRPr="00443534">
              <w:rPr>
                <w:rFonts w:ascii="Aptos Narrow" w:eastAsia="Times New Roman" w:hAnsi="Aptos Narrow" w:cstheme="majorHAnsi"/>
                <w:sz w:val="24"/>
                <w:szCs w:val="24"/>
              </w:rPr>
              <w:t>74,0</w:t>
            </w:r>
          </w:p>
          <w:p w14:paraId="6002AB16" w14:textId="2EEB90E1" w:rsidR="00273A0D" w:rsidRPr="00443534" w:rsidRDefault="00F861A2" w:rsidP="00B55AF5">
            <w:pPr>
              <w:spacing w:after="60"/>
              <w:ind w:right="111"/>
              <w:jc w:val="center"/>
              <w:rPr>
                <w:rFonts w:ascii="Aptos Narrow" w:eastAsia="Times New Roman" w:hAnsi="Aptos Narrow" w:cstheme="majorHAnsi"/>
                <w:sz w:val="24"/>
                <w:szCs w:val="24"/>
              </w:rPr>
            </w:pPr>
            <w:r w:rsidRPr="00443534">
              <w:rPr>
                <w:rFonts w:ascii="Aptos Narrow" w:eastAsia="Times New Roman" w:hAnsi="Aptos Narrow" w:cstheme="majorHAnsi"/>
                <w:sz w:val="24"/>
                <w:szCs w:val="24"/>
              </w:rPr>
              <w:t>(72,5%)</w:t>
            </w:r>
          </w:p>
        </w:tc>
        <w:tc>
          <w:tcPr>
            <w:tcW w:w="470" w:type="pct"/>
          </w:tcPr>
          <w:p w14:paraId="1AFEC834" w14:textId="3227B268" w:rsidR="00273A0D" w:rsidRPr="00443534" w:rsidRDefault="00F861A2" w:rsidP="00B55AF5">
            <w:pPr>
              <w:spacing w:after="60"/>
              <w:ind w:right="111"/>
              <w:jc w:val="center"/>
              <w:rPr>
                <w:rFonts w:ascii="Aptos Narrow" w:eastAsia="Times New Roman" w:hAnsi="Aptos Narrow" w:cstheme="majorHAnsi"/>
                <w:sz w:val="24"/>
                <w:szCs w:val="24"/>
              </w:rPr>
            </w:pPr>
            <w:r w:rsidRPr="00443534">
              <w:rPr>
                <w:rFonts w:ascii="Aptos Narrow" w:eastAsia="Times New Roman" w:hAnsi="Aptos Narrow" w:cstheme="majorHAnsi"/>
                <w:sz w:val="24"/>
                <w:szCs w:val="24"/>
              </w:rPr>
              <w:t>75,7</w:t>
            </w:r>
          </w:p>
          <w:p w14:paraId="616A4474" w14:textId="6607ADF4" w:rsidR="00273A0D" w:rsidRPr="00443534" w:rsidRDefault="00F861A2" w:rsidP="00B55AF5">
            <w:pPr>
              <w:spacing w:after="60"/>
              <w:ind w:right="111"/>
              <w:jc w:val="center"/>
              <w:rPr>
                <w:rFonts w:ascii="Aptos Narrow" w:eastAsia="Times New Roman" w:hAnsi="Aptos Narrow" w:cstheme="majorHAnsi"/>
                <w:sz w:val="24"/>
                <w:szCs w:val="24"/>
              </w:rPr>
            </w:pPr>
            <w:r w:rsidRPr="00443534">
              <w:rPr>
                <w:rFonts w:ascii="Aptos Narrow" w:eastAsia="Times New Roman" w:hAnsi="Aptos Narrow" w:cstheme="majorHAnsi"/>
                <w:sz w:val="24"/>
                <w:szCs w:val="24"/>
              </w:rPr>
              <w:t>(72,8%)</w:t>
            </w:r>
          </w:p>
        </w:tc>
        <w:tc>
          <w:tcPr>
            <w:tcW w:w="470" w:type="pct"/>
          </w:tcPr>
          <w:p w14:paraId="422E3583" w14:textId="4595ADB6" w:rsidR="00273A0D" w:rsidRPr="00443534" w:rsidRDefault="00F861A2" w:rsidP="00B55AF5">
            <w:pPr>
              <w:spacing w:after="60"/>
              <w:ind w:right="111"/>
              <w:jc w:val="center"/>
              <w:rPr>
                <w:rFonts w:ascii="Aptos Narrow" w:eastAsia="Times New Roman" w:hAnsi="Aptos Narrow" w:cstheme="majorHAnsi"/>
                <w:sz w:val="24"/>
                <w:szCs w:val="24"/>
              </w:rPr>
            </w:pPr>
            <w:r w:rsidRPr="00443534">
              <w:rPr>
                <w:rFonts w:ascii="Aptos Narrow" w:eastAsia="Times New Roman" w:hAnsi="Aptos Narrow" w:cstheme="majorHAnsi"/>
                <w:sz w:val="24"/>
                <w:szCs w:val="24"/>
              </w:rPr>
              <w:t>77,3</w:t>
            </w:r>
          </w:p>
          <w:p w14:paraId="44D111B3" w14:textId="14B8376E" w:rsidR="00273A0D" w:rsidRPr="00443534" w:rsidRDefault="00F861A2" w:rsidP="00B55AF5">
            <w:pPr>
              <w:spacing w:after="60"/>
              <w:ind w:right="111"/>
              <w:jc w:val="center"/>
              <w:rPr>
                <w:rFonts w:ascii="Aptos Narrow" w:eastAsia="Times New Roman" w:hAnsi="Aptos Narrow" w:cstheme="majorHAnsi"/>
                <w:sz w:val="24"/>
                <w:szCs w:val="24"/>
              </w:rPr>
            </w:pPr>
            <w:r w:rsidRPr="00443534">
              <w:rPr>
                <w:rFonts w:ascii="Aptos Narrow" w:eastAsia="Times New Roman" w:hAnsi="Aptos Narrow" w:cstheme="majorHAnsi"/>
                <w:sz w:val="24"/>
                <w:szCs w:val="24"/>
              </w:rPr>
              <w:t>(73,3%)</w:t>
            </w:r>
          </w:p>
        </w:tc>
        <w:tc>
          <w:tcPr>
            <w:tcW w:w="470" w:type="pct"/>
          </w:tcPr>
          <w:p w14:paraId="68B54939" w14:textId="6D9E2537" w:rsidR="00273A0D" w:rsidRPr="00443534" w:rsidRDefault="00F861A2" w:rsidP="00B55AF5">
            <w:pPr>
              <w:spacing w:after="60"/>
              <w:ind w:right="111"/>
              <w:jc w:val="center"/>
              <w:rPr>
                <w:rFonts w:ascii="Aptos Narrow" w:eastAsia="Times New Roman" w:hAnsi="Aptos Narrow" w:cstheme="majorHAnsi"/>
                <w:sz w:val="24"/>
                <w:szCs w:val="24"/>
              </w:rPr>
            </w:pPr>
            <w:r w:rsidRPr="00443534">
              <w:rPr>
                <w:rFonts w:ascii="Aptos Narrow" w:eastAsia="Times New Roman" w:hAnsi="Aptos Narrow" w:cstheme="majorHAnsi"/>
                <w:sz w:val="24"/>
                <w:szCs w:val="24"/>
              </w:rPr>
              <w:t>78,9</w:t>
            </w:r>
          </w:p>
          <w:p w14:paraId="23A0C7A9" w14:textId="73C032DB" w:rsidR="00273A0D" w:rsidRPr="00443534" w:rsidRDefault="00F861A2" w:rsidP="00B55AF5">
            <w:pPr>
              <w:spacing w:after="60"/>
              <w:ind w:right="111"/>
              <w:jc w:val="center"/>
              <w:rPr>
                <w:rFonts w:ascii="Aptos Narrow" w:eastAsia="Times New Roman" w:hAnsi="Aptos Narrow" w:cstheme="majorHAnsi"/>
                <w:sz w:val="24"/>
                <w:szCs w:val="24"/>
              </w:rPr>
            </w:pPr>
            <w:r w:rsidRPr="00443534">
              <w:rPr>
                <w:rFonts w:ascii="Aptos Narrow" w:eastAsia="Times New Roman" w:hAnsi="Aptos Narrow" w:cstheme="majorHAnsi"/>
                <w:sz w:val="24"/>
                <w:szCs w:val="24"/>
              </w:rPr>
              <w:t>(73,7%)</w:t>
            </w:r>
          </w:p>
        </w:tc>
        <w:tc>
          <w:tcPr>
            <w:tcW w:w="469" w:type="pct"/>
          </w:tcPr>
          <w:p w14:paraId="53B2A44C" w14:textId="0918523D" w:rsidR="00273A0D" w:rsidRPr="00443534" w:rsidRDefault="00F861A2" w:rsidP="00B55AF5">
            <w:pPr>
              <w:spacing w:after="60"/>
              <w:ind w:right="111"/>
              <w:jc w:val="center"/>
              <w:rPr>
                <w:rFonts w:ascii="Aptos Narrow" w:eastAsia="Times New Roman" w:hAnsi="Aptos Narrow" w:cstheme="majorHAnsi"/>
                <w:sz w:val="24"/>
                <w:szCs w:val="24"/>
              </w:rPr>
            </w:pPr>
            <w:r w:rsidRPr="00443534">
              <w:rPr>
                <w:rFonts w:ascii="Aptos Narrow" w:eastAsia="Times New Roman" w:hAnsi="Aptos Narrow" w:cstheme="majorHAnsi"/>
                <w:sz w:val="24"/>
                <w:szCs w:val="24"/>
              </w:rPr>
              <w:t>81,0</w:t>
            </w:r>
          </w:p>
          <w:p w14:paraId="6A186ABF" w14:textId="44F36806" w:rsidR="00273A0D" w:rsidRPr="00443534" w:rsidRDefault="00F861A2" w:rsidP="00B55AF5">
            <w:pPr>
              <w:spacing w:after="60"/>
              <w:ind w:right="111"/>
              <w:jc w:val="center"/>
              <w:rPr>
                <w:rFonts w:ascii="Aptos Narrow" w:eastAsia="Times New Roman" w:hAnsi="Aptos Narrow" w:cstheme="majorHAnsi"/>
                <w:sz w:val="24"/>
                <w:szCs w:val="24"/>
              </w:rPr>
            </w:pPr>
            <w:r w:rsidRPr="00443534">
              <w:rPr>
                <w:rFonts w:ascii="Aptos Narrow" w:eastAsia="Times New Roman" w:hAnsi="Aptos Narrow" w:cstheme="majorHAnsi"/>
                <w:sz w:val="24"/>
                <w:szCs w:val="24"/>
              </w:rPr>
              <w:t>(74,0%)</w:t>
            </w:r>
          </w:p>
        </w:tc>
      </w:tr>
    </w:tbl>
    <w:bookmarkEnd w:id="48"/>
    <w:p w14:paraId="585B33E8" w14:textId="6A2E96D4" w:rsidR="00C70AFD" w:rsidRPr="006E023D" w:rsidRDefault="00CD43C2" w:rsidP="00B55AF5">
      <w:pPr>
        <w:spacing w:after="60" w:line="240" w:lineRule="auto"/>
        <w:ind w:right="111"/>
        <w:jc w:val="both"/>
        <w:rPr>
          <w:rFonts w:ascii="Aptos Narrow" w:hAnsi="Aptos Narrow" w:cstheme="majorHAnsi"/>
          <w:bCs/>
          <w:i/>
          <w:iCs/>
          <w:sz w:val="18"/>
          <w:szCs w:val="18"/>
        </w:rPr>
      </w:pPr>
      <w:r w:rsidRPr="006E023D">
        <w:rPr>
          <w:rFonts w:ascii="Aptos Narrow" w:hAnsi="Aptos Narrow" w:cstheme="majorHAnsi"/>
          <w:bCs/>
          <w:i/>
          <w:iCs/>
          <w:sz w:val="18"/>
          <w:szCs w:val="18"/>
        </w:rPr>
        <w:t>*</w:t>
      </w:r>
      <w:r w:rsidR="006651D6" w:rsidRPr="006E023D">
        <w:rPr>
          <w:rFonts w:ascii="Aptos Narrow" w:hAnsi="Aptos Narrow" w:cstheme="majorHAnsi"/>
          <w:bCs/>
          <w:i/>
          <w:iCs/>
          <w:sz w:val="18"/>
          <w:szCs w:val="18"/>
        </w:rPr>
        <w:t xml:space="preserve"> </w:t>
      </w:r>
      <w:r w:rsidR="00263599" w:rsidRPr="006E023D">
        <w:rPr>
          <w:rFonts w:ascii="Aptos Narrow" w:hAnsi="Aptos Narrow" w:cstheme="majorHAnsi"/>
          <w:bCs/>
          <w:i/>
          <w:iCs/>
          <w:sz w:val="18"/>
          <w:szCs w:val="18"/>
        </w:rPr>
        <w:t xml:space="preserve">Saskaņā ar </w:t>
      </w:r>
      <w:r w:rsidR="006E023D" w:rsidRPr="006E023D">
        <w:rPr>
          <w:rFonts w:ascii="Aptos Narrow" w:hAnsi="Aptos Narrow" w:cstheme="majorHAnsi"/>
          <w:bCs/>
          <w:i/>
          <w:iCs/>
          <w:sz w:val="18"/>
          <w:szCs w:val="18"/>
        </w:rPr>
        <w:t>EM prognozēm</w:t>
      </w:r>
    </w:p>
    <w:p w14:paraId="5C1C5497" w14:textId="21B158CB" w:rsidR="00E464D5" w:rsidRPr="003B3EEB" w:rsidRDefault="000C6703" w:rsidP="00B55AF5">
      <w:pPr>
        <w:spacing w:after="60" w:line="240" w:lineRule="auto"/>
        <w:ind w:right="111"/>
        <w:jc w:val="both"/>
        <w:rPr>
          <w:rFonts w:ascii="Aptos Narrow" w:hAnsi="Aptos Narrow" w:cstheme="majorHAnsi"/>
          <w:b/>
          <w:color w:val="008080"/>
          <w:sz w:val="24"/>
          <w:szCs w:val="24"/>
        </w:rPr>
      </w:pPr>
      <w:r w:rsidRPr="00C42FB7">
        <w:rPr>
          <w:rFonts w:ascii="Aptos Narrow" w:hAnsi="Aptos Narrow" w:cstheme="majorHAnsi"/>
          <w:b/>
          <w:color w:val="1F4E79"/>
          <w:sz w:val="24"/>
          <w:szCs w:val="24"/>
        </w:rPr>
        <w:t>2.2. Plānotās aktivitātes</w:t>
      </w:r>
      <w:r w:rsidR="002B6CD0" w:rsidRPr="00C42FB7">
        <w:rPr>
          <w:rFonts w:ascii="Aptos Narrow" w:hAnsi="Aptos Narrow" w:cstheme="majorHAnsi"/>
          <w:b/>
          <w:color w:val="1F4E79"/>
          <w:sz w:val="24"/>
          <w:szCs w:val="24"/>
        </w:rPr>
        <w:t>/rezultāti/</w:t>
      </w:r>
      <w:r w:rsidR="00954E87" w:rsidRPr="00C42FB7">
        <w:rPr>
          <w:rFonts w:ascii="Aptos Narrow" w:hAnsi="Aptos Narrow" w:cstheme="majorHAnsi"/>
          <w:b/>
          <w:color w:val="1F4E79"/>
          <w:sz w:val="24"/>
          <w:szCs w:val="24"/>
        </w:rPr>
        <w:t xml:space="preserve"> </w:t>
      </w:r>
      <w:r w:rsidR="002B6CD0" w:rsidRPr="00C42FB7">
        <w:rPr>
          <w:rFonts w:ascii="Aptos Narrow" w:hAnsi="Aptos Narrow" w:cstheme="majorHAnsi"/>
          <w:b/>
          <w:color w:val="1F4E79"/>
          <w:sz w:val="24"/>
          <w:szCs w:val="24"/>
        </w:rPr>
        <w:t>termiņi</w:t>
      </w:r>
    </w:p>
    <w:tbl>
      <w:tblPr>
        <w:tblStyle w:val="TableGrid"/>
        <w:tblW w:w="15446" w:type="dxa"/>
        <w:tblInd w:w="0" w:type="dxa"/>
        <w:tblLook w:val="04A0" w:firstRow="1" w:lastRow="0" w:firstColumn="1" w:lastColumn="0" w:noHBand="0" w:noVBand="1"/>
      </w:tblPr>
      <w:tblGrid>
        <w:gridCol w:w="1312"/>
        <w:gridCol w:w="2910"/>
        <w:gridCol w:w="2040"/>
        <w:gridCol w:w="28"/>
        <w:gridCol w:w="2066"/>
        <w:gridCol w:w="1868"/>
        <w:gridCol w:w="1816"/>
        <w:gridCol w:w="3406"/>
      </w:tblGrid>
      <w:tr w:rsidR="00A73F1F" w:rsidRPr="003B3EEB" w14:paraId="20D2756F" w14:textId="77777777" w:rsidTr="6F7F87BB">
        <w:tc>
          <w:tcPr>
            <w:tcW w:w="1312" w:type="dxa"/>
            <w:shd w:val="clear" w:color="auto" w:fill="1F4E79" w:themeFill="accent5" w:themeFillShade="80"/>
          </w:tcPr>
          <w:p w14:paraId="1F7CEDC9" w14:textId="77777777" w:rsidR="000C6703" w:rsidRPr="003B3EEB" w:rsidRDefault="000C6703" w:rsidP="00B55AF5">
            <w:pPr>
              <w:ind w:right="111"/>
              <w:jc w:val="center"/>
              <w:rPr>
                <w:rFonts w:ascii="Aptos Narrow" w:hAnsi="Aptos Narrow" w:cstheme="majorHAnsi"/>
                <w:b/>
                <w:bCs/>
                <w:color w:val="FFFFFF" w:themeColor="background1"/>
                <w:sz w:val="20"/>
                <w:szCs w:val="20"/>
              </w:rPr>
            </w:pPr>
            <w:proofErr w:type="spellStart"/>
            <w:r w:rsidRPr="003B3EEB">
              <w:rPr>
                <w:rFonts w:ascii="Aptos Narrow" w:hAnsi="Aptos Narrow" w:cstheme="majorHAnsi"/>
                <w:b/>
                <w:bCs/>
                <w:color w:val="FFFFFF" w:themeColor="background1"/>
                <w:sz w:val="20"/>
                <w:szCs w:val="20"/>
              </w:rPr>
              <w:t>N.p.k</w:t>
            </w:r>
            <w:proofErr w:type="spellEnd"/>
            <w:r w:rsidRPr="003B3EEB">
              <w:rPr>
                <w:rFonts w:ascii="Aptos Narrow" w:hAnsi="Aptos Narrow" w:cstheme="majorHAnsi"/>
                <w:b/>
                <w:bCs/>
                <w:color w:val="FFFFFF" w:themeColor="background1"/>
                <w:sz w:val="20"/>
                <w:szCs w:val="20"/>
              </w:rPr>
              <w:t>.</w:t>
            </w:r>
          </w:p>
        </w:tc>
        <w:tc>
          <w:tcPr>
            <w:tcW w:w="2910" w:type="dxa"/>
            <w:shd w:val="clear" w:color="auto" w:fill="1F4E79" w:themeFill="accent5" w:themeFillShade="80"/>
          </w:tcPr>
          <w:p w14:paraId="16BB0978" w14:textId="77777777" w:rsidR="000C6703" w:rsidRPr="003B3EEB" w:rsidRDefault="000C6703" w:rsidP="00B55AF5">
            <w:pPr>
              <w:ind w:right="111"/>
              <w:jc w:val="center"/>
              <w:rPr>
                <w:rFonts w:ascii="Aptos Narrow" w:hAnsi="Aptos Narrow" w:cstheme="majorHAnsi"/>
                <w:b/>
                <w:bCs/>
                <w:color w:val="FFFFFF" w:themeColor="background1"/>
                <w:sz w:val="20"/>
                <w:szCs w:val="20"/>
              </w:rPr>
            </w:pPr>
            <w:r w:rsidRPr="003B3EEB">
              <w:rPr>
                <w:rFonts w:ascii="Aptos Narrow" w:hAnsi="Aptos Narrow" w:cstheme="majorHAnsi"/>
                <w:b/>
                <w:bCs/>
                <w:color w:val="FFFFFF" w:themeColor="background1"/>
                <w:sz w:val="20"/>
                <w:szCs w:val="20"/>
              </w:rPr>
              <w:t>Darbības rezultāts</w:t>
            </w:r>
          </w:p>
        </w:tc>
        <w:tc>
          <w:tcPr>
            <w:tcW w:w="2040" w:type="dxa"/>
            <w:shd w:val="clear" w:color="auto" w:fill="1F4E79" w:themeFill="accent5" w:themeFillShade="80"/>
          </w:tcPr>
          <w:p w14:paraId="20670515" w14:textId="77777777" w:rsidR="000C6703" w:rsidRPr="003B3EEB" w:rsidRDefault="000C6703" w:rsidP="00B55AF5">
            <w:pPr>
              <w:ind w:right="111"/>
              <w:jc w:val="center"/>
              <w:rPr>
                <w:rFonts w:ascii="Aptos Narrow" w:hAnsi="Aptos Narrow" w:cstheme="majorHAnsi"/>
                <w:b/>
                <w:bCs/>
                <w:color w:val="FFFFFF" w:themeColor="background1"/>
                <w:sz w:val="20"/>
                <w:szCs w:val="20"/>
              </w:rPr>
            </w:pPr>
            <w:r w:rsidRPr="003B3EEB">
              <w:rPr>
                <w:rFonts w:ascii="Aptos Narrow" w:hAnsi="Aptos Narrow" w:cstheme="majorHAnsi"/>
                <w:b/>
                <w:bCs/>
                <w:color w:val="FFFFFF" w:themeColor="background1"/>
                <w:sz w:val="20"/>
                <w:szCs w:val="20"/>
              </w:rPr>
              <w:t>Rezultatīvie rādītāji</w:t>
            </w:r>
          </w:p>
        </w:tc>
        <w:tc>
          <w:tcPr>
            <w:tcW w:w="2094" w:type="dxa"/>
            <w:gridSpan w:val="2"/>
            <w:shd w:val="clear" w:color="auto" w:fill="1F4E79" w:themeFill="accent5" w:themeFillShade="80"/>
          </w:tcPr>
          <w:p w14:paraId="2B3AAADB" w14:textId="77777777" w:rsidR="000C6703" w:rsidRPr="003B3EEB" w:rsidRDefault="000C6703" w:rsidP="00B55AF5">
            <w:pPr>
              <w:ind w:right="111"/>
              <w:jc w:val="center"/>
              <w:rPr>
                <w:rFonts w:ascii="Aptos Narrow" w:hAnsi="Aptos Narrow" w:cstheme="majorHAnsi"/>
                <w:b/>
                <w:bCs/>
                <w:color w:val="FFFFFF" w:themeColor="background1"/>
                <w:sz w:val="20"/>
                <w:szCs w:val="20"/>
              </w:rPr>
            </w:pPr>
            <w:r w:rsidRPr="003B3EEB">
              <w:rPr>
                <w:rFonts w:ascii="Aptos Narrow" w:hAnsi="Aptos Narrow" w:cstheme="majorHAnsi"/>
                <w:b/>
                <w:bCs/>
                <w:color w:val="FFFFFF" w:themeColor="background1"/>
                <w:sz w:val="20"/>
                <w:szCs w:val="20"/>
              </w:rPr>
              <w:t xml:space="preserve">Rezultāts </w:t>
            </w:r>
          </w:p>
        </w:tc>
        <w:tc>
          <w:tcPr>
            <w:tcW w:w="1868" w:type="dxa"/>
            <w:shd w:val="clear" w:color="auto" w:fill="1F4E79" w:themeFill="accent5" w:themeFillShade="80"/>
          </w:tcPr>
          <w:p w14:paraId="04B95E31" w14:textId="77777777" w:rsidR="000C6703" w:rsidRPr="003B3EEB" w:rsidRDefault="000C6703" w:rsidP="00B55AF5">
            <w:pPr>
              <w:ind w:right="111"/>
              <w:jc w:val="center"/>
              <w:rPr>
                <w:rFonts w:ascii="Aptos Narrow" w:hAnsi="Aptos Narrow" w:cstheme="majorHAnsi"/>
                <w:b/>
                <w:bCs/>
                <w:color w:val="FFFFFF" w:themeColor="background1"/>
                <w:sz w:val="20"/>
                <w:szCs w:val="20"/>
              </w:rPr>
            </w:pPr>
            <w:r w:rsidRPr="003B3EEB">
              <w:rPr>
                <w:rFonts w:ascii="Aptos Narrow" w:hAnsi="Aptos Narrow" w:cstheme="majorHAnsi"/>
                <w:b/>
                <w:bCs/>
                <w:color w:val="FFFFFF" w:themeColor="background1"/>
                <w:sz w:val="20"/>
                <w:szCs w:val="20"/>
              </w:rPr>
              <w:t>Termiņš</w:t>
            </w:r>
          </w:p>
        </w:tc>
        <w:tc>
          <w:tcPr>
            <w:tcW w:w="1816" w:type="dxa"/>
            <w:shd w:val="clear" w:color="auto" w:fill="1F4E79" w:themeFill="accent5" w:themeFillShade="80"/>
          </w:tcPr>
          <w:p w14:paraId="565F2DFB" w14:textId="77777777" w:rsidR="000C6703" w:rsidRPr="003B3EEB" w:rsidRDefault="000C6703" w:rsidP="00B55AF5">
            <w:pPr>
              <w:ind w:right="111"/>
              <w:jc w:val="center"/>
              <w:rPr>
                <w:rFonts w:ascii="Aptos Narrow" w:hAnsi="Aptos Narrow" w:cstheme="majorHAnsi"/>
                <w:b/>
                <w:bCs/>
                <w:color w:val="FFFFFF" w:themeColor="background1"/>
                <w:sz w:val="20"/>
                <w:szCs w:val="20"/>
              </w:rPr>
            </w:pPr>
            <w:r w:rsidRPr="003B3EEB">
              <w:rPr>
                <w:rFonts w:ascii="Aptos Narrow" w:hAnsi="Aptos Narrow" w:cstheme="majorHAnsi"/>
                <w:b/>
                <w:bCs/>
                <w:color w:val="FFFFFF" w:themeColor="background1"/>
                <w:sz w:val="20"/>
                <w:szCs w:val="20"/>
              </w:rPr>
              <w:t>Finansējums</w:t>
            </w:r>
          </w:p>
        </w:tc>
        <w:tc>
          <w:tcPr>
            <w:tcW w:w="3406" w:type="dxa"/>
            <w:shd w:val="clear" w:color="auto" w:fill="1F4E79" w:themeFill="accent5" w:themeFillShade="80"/>
          </w:tcPr>
          <w:p w14:paraId="1C73C828" w14:textId="77777777" w:rsidR="000C6703" w:rsidRPr="003B3EEB" w:rsidRDefault="000C6703" w:rsidP="00B55AF5">
            <w:pPr>
              <w:ind w:right="111"/>
              <w:jc w:val="center"/>
              <w:rPr>
                <w:rFonts w:ascii="Aptos Narrow" w:hAnsi="Aptos Narrow" w:cstheme="majorHAnsi"/>
                <w:b/>
                <w:bCs/>
                <w:color w:val="FFFFFF" w:themeColor="background1"/>
                <w:sz w:val="20"/>
                <w:szCs w:val="20"/>
              </w:rPr>
            </w:pPr>
            <w:r w:rsidRPr="003B3EEB">
              <w:rPr>
                <w:rFonts w:ascii="Aptos Narrow" w:hAnsi="Aptos Narrow" w:cstheme="majorHAnsi"/>
                <w:b/>
                <w:bCs/>
                <w:color w:val="FFFFFF" w:themeColor="background1"/>
                <w:sz w:val="20"/>
                <w:szCs w:val="20"/>
              </w:rPr>
              <w:t xml:space="preserve">Atbildība/Līdzatbildība </w:t>
            </w:r>
          </w:p>
        </w:tc>
      </w:tr>
      <w:tr w:rsidR="000C6703" w:rsidRPr="00386FA1" w14:paraId="419A166D" w14:textId="77777777" w:rsidTr="6F7F87BB">
        <w:trPr>
          <w:trHeight w:val="372"/>
        </w:trPr>
        <w:tc>
          <w:tcPr>
            <w:tcW w:w="15446" w:type="dxa"/>
            <w:gridSpan w:val="8"/>
            <w:shd w:val="clear" w:color="auto" w:fill="1F4E79" w:themeFill="accent5" w:themeFillShade="80"/>
          </w:tcPr>
          <w:p w14:paraId="44EFE111" w14:textId="5D0D26F8" w:rsidR="000C6703" w:rsidRPr="003B3EEB" w:rsidRDefault="000C6703" w:rsidP="00C42FB7">
            <w:pPr>
              <w:ind w:right="111"/>
              <w:rPr>
                <w:rFonts w:ascii="Aptos Narrow" w:hAnsi="Aptos Narrow" w:cstheme="majorHAnsi"/>
                <w:b/>
                <w:bCs/>
                <w:sz w:val="20"/>
                <w:szCs w:val="20"/>
              </w:rPr>
            </w:pPr>
            <w:r w:rsidRPr="003B3EEB">
              <w:rPr>
                <w:rFonts w:ascii="Aptos Narrow" w:eastAsia="Times New Roman" w:hAnsi="Aptos Narrow" w:cstheme="majorHAnsi"/>
                <w:b/>
                <w:color w:val="FFFFFF" w:themeColor="background1"/>
                <w:sz w:val="20"/>
                <w:szCs w:val="20"/>
              </w:rPr>
              <w:t>2.2.1. Darbaspēka mobilitāte un mājokļu pieejamība</w:t>
            </w:r>
          </w:p>
        </w:tc>
      </w:tr>
      <w:tr w:rsidR="00BD1E73" w:rsidRPr="003B3EEB" w14:paraId="52409DFE" w14:textId="77777777" w:rsidTr="00AC42AC">
        <w:trPr>
          <w:trHeight w:val="1315"/>
        </w:trPr>
        <w:tc>
          <w:tcPr>
            <w:tcW w:w="1312" w:type="dxa"/>
            <w:shd w:val="clear" w:color="auto" w:fill="auto"/>
          </w:tcPr>
          <w:p w14:paraId="7C4F9A27" w14:textId="533146C5" w:rsidR="00BD1E73" w:rsidRPr="003B3EEB" w:rsidRDefault="00BD1E73" w:rsidP="00B55AF5">
            <w:pPr>
              <w:ind w:right="111"/>
              <w:rPr>
                <w:rFonts w:ascii="Aptos Narrow" w:hAnsi="Aptos Narrow" w:cstheme="majorHAnsi"/>
                <w:sz w:val="20"/>
                <w:szCs w:val="20"/>
              </w:rPr>
            </w:pPr>
            <w:r w:rsidRPr="003B3EEB">
              <w:rPr>
                <w:rFonts w:ascii="Aptos Narrow" w:hAnsi="Aptos Narrow" w:cstheme="majorHAnsi"/>
                <w:sz w:val="20"/>
                <w:szCs w:val="20"/>
              </w:rPr>
              <w:t>2.2.1.</w:t>
            </w:r>
            <w:r>
              <w:rPr>
                <w:rFonts w:ascii="Aptos Narrow" w:hAnsi="Aptos Narrow" w:cstheme="majorHAnsi"/>
                <w:sz w:val="20"/>
                <w:szCs w:val="20"/>
              </w:rPr>
              <w:t>1</w:t>
            </w:r>
            <w:r w:rsidRPr="003B3EEB">
              <w:rPr>
                <w:rFonts w:ascii="Aptos Narrow" w:hAnsi="Aptos Narrow" w:cstheme="majorHAnsi"/>
                <w:sz w:val="20"/>
                <w:szCs w:val="20"/>
              </w:rPr>
              <w:t>.</w:t>
            </w:r>
          </w:p>
        </w:tc>
        <w:tc>
          <w:tcPr>
            <w:tcW w:w="2910" w:type="dxa"/>
            <w:shd w:val="clear" w:color="auto" w:fill="auto"/>
          </w:tcPr>
          <w:p w14:paraId="14D9BAA3" w14:textId="42CA7219" w:rsidR="00BD1E73" w:rsidRPr="003B3EEB" w:rsidRDefault="00BD1E73" w:rsidP="00B55AF5">
            <w:pPr>
              <w:ind w:right="111"/>
              <w:rPr>
                <w:rFonts w:ascii="Aptos Narrow" w:eastAsia="Times New Roman" w:hAnsi="Aptos Narrow" w:cstheme="majorHAnsi"/>
                <w:sz w:val="20"/>
                <w:szCs w:val="20"/>
                <w:lang w:eastAsia="lv-LV"/>
              </w:rPr>
            </w:pPr>
            <w:r w:rsidRPr="003B3EEB">
              <w:rPr>
                <w:rFonts w:ascii="Aptos Narrow" w:eastAsia="Times New Roman" w:hAnsi="Aptos Narrow" w:cstheme="majorHAnsi"/>
                <w:sz w:val="20"/>
                <w:szCs w:val="20"/>
                <w:lang w:eastAsia="lv-LV"/>
              </w:rPr>
              <w:t>Īres mājokļu būvniecības programmas paplašināšana ekonomiskās attīstības centros (papildus ANM paredzētajiem līdzekļiem)</w:t>
            </w:r>
          </w:p>
        </w:tc>
        <w:tc>
          <w:tcPr>
            <w:tcW w:w="2068" w:type="dxa"/>
            <w:gridSpan w:val="2"/>
            <w:shd w:val="clear" w:color="auto" w:fill="auto"/>
          </w:tcPr>
          <w:p w14:paraId="7FD9CB6A" w14:textId="03E7E085" w:rsidR="00BD1E73" w:rsidRPr="003B3EEB" w:rsidRDefault="00BD1E73" w:rsidP="00124819">
            <w:pPr>
              <w:ind w:right="111"/>
              <w:rPr>
                <w:rFonts w:ascii="Aptos Narrow" w:eastAsia="Times New Roman" w:hAnsi="Aptos Narrow" w:cstheme="majorHAnsi"/>
                <w:sz w:val="20"/>
                <w:szCs w:val="20"/>
                <w:lang w:eastAsia="lv-LV"/>
              </w:rPr>
            </w:pPr>
            <w:r w:rsidRPr="003B3EEB">
              <w:rPr>
                <w:rFonts w:ascii="Aptos Narrow" w:eastAsia="Times New Roman" w:hAnsi="Aptos Narrow" w:cstheme="majorHAnsi"/>
                <w:sz w:val="20"/>
                <w:szCs w:val="20"/>
                <w:lang w:eastAsia="lv-LV"/>
              </w:rPr>
              <w:t>Sagatavots rīcības plāns papildu īres mājokļu</w:t>
            </w:r>
            <w:proofErr w:type="gramStart"/>
            <w:r w:rsidRPr="003B3EEB">
              <w:rPr>
                <w:rFonts w:ascii="Aptos Narrow" w:eastAsia="Times New Roman" w:hAnsi="Aptos Narrow" w:cstheme="majorHAnsi"/>
                <w:sz w:val="20"/>
                <w:szCs w:val="20"/>
                <w:lang w:eastAsia="lv-LV"/>
              </w:rPr>
              <w:t xml:space="preserve">  </w:t>
            </w:r>
            <w:proofErr w:type="gramEnd"/>
            <w:r w:rsidRPr="003B3EEB">
              <w:rPr>
                <w:rFonts w:ascii="Aptos Narrow" w:eastAsia="Times New Roman" w:hAnsi="Aptos Narrow" w:cstheme="majorHAnsi"/>
                <w:sz w:val="20"/>
                <w:szCs w:val="20"/>
                <w:lang w:eastAsia="lv-LV"/>
              </w:rPr>
              <w:t>pieejamībai</w:t>
            </w:r>
            <w:r>
              <w:rPr>
                <w:rFonts w:ascii="Aptos Narrow" w:eastAsia="Times New Roman" w:hAnsi="Aptos Narrow" w:cstheme="majorHAnsi"/>
                <w:sz w:val="20"/>
                <w:szCs w:val="20"/>
                <w:lang w:eastAsia="lv-LV"/>
              </w:rPr>
              <w:t xml:space="preserve"> (skaits)</w:t>
            </w:r>
          </w:p>
        </w:tc>
        <w:tc>
          <w:tcPr>
            <w:tcW w:w="2066" w:type="dxa"/>
            <w:shd w:val="clear" w:color="auto" w:fill="auto"/>
          </w:tcPr>
          <w:p w14:paraId="25D4C8EE" w14:textId="66356841" w:rsidR="00BD1E73" w:rsidRPr="003B3EEB" w:rsidRDefault="00BD1E73" w:rsidP="00124819">
            <w:pPr>
              <w:ind w:right="111"/>
              <w:rPr>
                <w:rFonts w:ascii="Aptos Narrow" w:hAnsi="Aptos Narrow" w:cstheme="majorHAnsi"/>
                <w:sz w:val="20"/>
                <w:szCs w:val="20"/>
              </w:rPr>
            </w:pPr>
          </w:p>
          <w:p w14:paraId="46013080" w14:textId="77777777" w:rsidR="00BD1E73" w:rsidRPr="003B3EEB" w:rsidRDefault="00BD1E73" w:rsidP="00124819">
            <w:pPr>
              <w:ind w:right="111"/>
              <w:rPr>
                <w:rFonts w:ascii="Aptos Narrow" w:hAnsi="Aptos Narrow" w:cstheme="majorHAnsi"/>
                <w:sz w:val="20"/>
                <w:szCs w:val="20"/>
              </w:rPr>
            </w:pPr>
            <w:r w:rsidRPr="003B3EEB">
              <w:rPr>
                <w:rFonts w:ascii="Aptos Narrow" w:hAnsi="Aptos Narrow" w:cstheme="majorHAnsi"/>
                <w:sz w:val="20"/>
                <w:szCs w:val="20"/>
              </w:rPr>
              <w:t>1</w:t>
            </w:r>
          </w:p>
          <w:p w14:paraId="615D974B" w14:textId="5ABD080C" w:rsidR="00BD1E73" w:rsidRPr="003B3EEB" w:rsidRDefault="00BD1E73" w:rsidP="00124819">
            <w:pPr>
              <w:ind w:right="111"/>
              <w:rPr>
                <w:rFonts w:ascii="Aptos Narrow" w:hAnsi="Aptos Narrow" w:cstheme="majorHAnsi"/>
                <w:sz w:val="20"/>
                <w:szCs w:val="20"/>
              </w:rPr>
            </w:pPr>
          </w:p>
        </w:tc>
        <w:tc>
          <w:tcPr>
            <w:tcW w:w="1868" w:type="dxa"/>
            <w:shd w:val="clear" w:color="auto" w:fill="auto"/>
          </w:tcPr>
          <w:p w14:paraId="7813E93D" w14:textId="0B6BF8C7" w:rsidR="00BD1E73" w:rsidRPr="003B3EEB" w:rsidRDefault="00BD1E73" w:rsidP="00124819">
            <w:pPr>
              <w:ind w:right="111"/>
              <w:rPr>
                <w:rFonts w:ascii="Aptos Narrow" w:hAnsi="Aptos Narrow" w:cstheme="majorHAnsi"/>
                <w:sz w:val="20"/>
                <w:szCs w:val="20"/>
              </w:rPr>
            </w:pPr>
          </w:p>
          <w:p w14:paraId="0DA48FF2" w14:textId="77777777" w:rsidR="00BD1E73" w:rsidRPr="003B3EEB" w:rsidRDefault="00BD1E73" w:rsidP="00124819">
            <w:pPr>
              <w:ind w:right="111"/>
              <w:rPr>
                <w:rFonts w:ascii="Aptos Narrow" w:hAnsi="Aptos Narrow" w:cstheme="majorHAnsi"/>
                <w:sz w:val="20"/>
                <w:szCs w:val="20"/>
              </w:rPr>
            </w:pPr>
            <w:proofErr w:type="gramStart"/>
            <w:r w:rsidRPr="003B3EEB">
              <w:rPr>
                <w:rFonts w:ascii="Aptos Narrow" w:hAnsi="Aptos Narrow" w:cstheme="majorHAnsi"/>
                <w:sz w:val="20"/>
                <w:szCs w:val="20"/>
              </w:rPr>
              <w:t>2026.g.</w:t>
            </w:r>
            <w:proofErr w:type="gramEnd"/>
            <w:r w:rsidRPr="003B3EEB">
              <w:rPr>
                <w:rFonts w:ascii="Aptos Narrow" w:hAnsi="Aptos Narrow" w:cstheme="majorHAnsi"/>
                <w:sz w:val="20"/>
                <w:szCs w:val="20"/>
              </w:rPr>
              <w:t xml:space="preserve"> IV ceturksnis</w:t>
            </w:r>
          </w:p>
          <w:p w14:paraId="5E8206C4" w14:textId="61021056" w:rsidR="00BD1E73" w:rsidRPr="003B3EEB" w:rsidRDefault="00BD1E73" w:rsidP="00124819">
            <w:pPr>
              <w:ind w:right="111"/>
              <w:rPr>
                <w:rFonts w:ascii="Aptos Narrow" w:hAnsi="Aptos Narrow" w:cstheme="majorHAnsi"/>
                <w:sz w:val="20"/>
                <w:szCs w:val="20"/>
              </w:rPr>
            </w:pPr>
          </w:p>
        </w:tc>
        <w:tc>
          <w:tcPr>
            <w:tcW w:w="1816" w:type="dxa"/>
            <w:shd w:val="clear" w:color="auto" w:fill="auto"/>
          </w:tcPr>
          <w:p w14:paraId="3D4A63F8" w14:textId="174FC252" w:rsidR="00BD1E73" w:rsidRPr="003B3EEB" w:rsidRDefault="00BD1E73" w:rsidP="00124819">
            <w:pPr>
              <w:ind w:right="111"/>
              <w:rPr>
                <w:rFonts w:ascii="Aptos Narrow" w:eastAsia="Times New Roman" w:hAnsi="Aptos Narrow" w:cstheme="majorHAnsi"/>
                <w:sz w:val="20"/>
                <w:szCs w:val="20"/>
              </w:rPr>
            </w:pPr>
            <w:r w:rsidRPr="003B3EEB">
              <w:rPr>
                <w:rFonts w:ascii="Aptos Narrow" w:hAnsi="Aptos Narrow" w:cstheme="majorHAnsi"/>
                <w:sz w:val="20"/>
                <w:szCs w:val="20"/>
                <w:shd w:val="clear" w:color="auto" w:fill="FFFFFF"/>
              </w:rPr>
              <w:t>Esošo valsts budžeta līdzekļu ietvaros</w:t>
            </w:r>
          </w:p>
        </w:tc>
        <w:tc>
          <w:tcPr>
            <w:tcW w:w="3406" w:type="dxa"/>
            <w:shd w:val="clear" w:color="auto" w:fill="auto"/>
          </w:tcPr>
          <w:p w14:paraId="13BF4684" w14:textId="77777777" w:rsidR="00BD1E73" w:rsidRPr="003B3EEB" w:rsidRDefault="00BD1E73" w:rsidP="00124819">
            <w:pPr>
              <w:ind w:right="111"/>
              <w:rPr>
                <w:rFonts w:ascii="Aptos Narrow" w:hAnsi="Aptos Narrow" w:cstheme="majorHAnsi"/>
                <w:sz w:val="20"/>
                <w:szCs w:val="20"/>
              </w:rPr>
            </w:pPr>
          </w:p>
          <w:p w14:paraId="7C47044F" w14:textId="20CD810D" w:rsidR="00BD1E73" w:rsidRPr="003B3EEB" w:rsidRDefault="00BD1E73" w:rsidP="00124819">
            <w:pPr>
              <w:ind w:right="111"/>
              <w:rPr>
                <w:rFonts w:ascii="Aptos Narrow" w:hAnsi="Aptos Narrow" w:cstheme="majorHAnsi"/>
                <w:sz w:val="20"/>
                <w:szCs w:val="20"/>
              </w:rPr>
            </w:pPr>
            <w:r w:rsidRPr="003B3EEB">
              <w:rPr>
                <w:rFonts w:ascii="Aptos Narrow" w:hAnsi="Aptos Narrow" w:cstheme="majorHAnsi"/>
                <w:sz w:val="20"/>
                <w:szCs w:val="20"/>
              </w:rPr>
              <w:t>EM/</w:t>
            </w:r>
            <w:r>
              <w:rPr>
                <w:rFonts w:ascii="Aptos Narrow" w:hAnsi="Aptos Narrow" w:cstheme="majorHAnsi"/>
                <w:sz w:val="20"/>
                <w:szCs w:val="20"/>
              </w:rPr>
              <w:t xml:space="preserve"> </w:t>
            </w:r>
            <w:r w:rsidRPr="003B3EEB">
              <w:rPr>
                <w:rFonts w:ascii="Aptos Narrow" w:hAnsi="Aptos Narrow" w:cstheme="majorHAnsi"/>
                <w:sz w:val="20"/>
                <w:szCs w:val="20"/>
              </w:rPr>
              <w:t>pašvaldības</w:t>
            </w:r>
          </w:p>
          <w:p w14:paraId="69EA07F8" w14:textId="102F6942" w:rsidR="00BD1E73" w:rsidRPr="003B3EEB" w:rsidRDefault="00BD1E73" w:rsidP="00124819">
            <w:pPr>
              <w:ind w:right="111"/>
              <w:rPr>
                <w:rFonts w:ascii="Aptos Narrow" w:hAnsi="Aptos Narrow" w:cstheme="majorHAnsi"/>
                <w:sz w:val="20"/>
                <w:szCs w:val="20"/>
              </w:rPr>
            </w:pPr>
          </w:p>
        </w:tc>
      </w:tr>
    </w:tbl>
    <w:p w14:paraId="0941A497" w14:textId="77777777" w:rsidR="00D51B08" w:rsidRDefault="00D51B08">
      <w:r>
        <w:br w:type="page"/>
      </w:r>
    </w:p>
    <w:tbl>
      <w:tblPr>
        <w:tblStyle w:val="TableGrid"/>
        <w:tblW w:w="15446" w:type="dxa"/>
        <w:tblInd w:w="0" w:type="dxa"/>
        <w:tblLook w:val="04A0" w:firstRow="1" w:lastRow="0" w:firstColumn="1" w:lastColumn="0" w:noHBand="0" w:noVBand="1"/>
      </w:tblPr>
      <w:tblGrid>
        <w:gridCol w:w="1269"/>
        <w:gridCol w:w="2949"/>
        <w:gridCol w:w="26"/>
        <w:gridCol w:w="1984"/>
        <w:gridCol w:w="2127"/>
        <w:gridCol w:w="1844"/>
        <w:gridCol w:w="1843"/>
        <w:gridCol w:w="3404"/>
      </w:tblGrid>
      <w:tr w:rsidR="000C6703" w:rsidRPr="007008A8" w14:paraId="352D4DF4" w14:textId="77777777" w:rsidTr="6F7F87BB">
        <w:trPr>
          <w:trHeight w:val="408"/>
        </w:trPr>
        <w:tc>
          <w:tcPr>
            <w:tcW w:w="15446" w:type="dxa"/>
            <w:gridSpan w:val="8"/>
            <w:shd w:val="clear" w:color="auto" w:fill="1F4E79" w:themeFill="accent5" w:themeFillShade="80"/>
          </w:tcPr>
          <w:p w14:paraId="5B0DA2D9" w14:textId="2CDBD9DC" w:rsidR="000C6703" w:rsidRPr="003B3EEB" w:rsidRDefault="007B64FA" w:rsidP="00C42FB7">
            <w:pPr>
              <w:ind w:right="111"/>
              <w:rPr>
                <w:rFonts w:ascii="Aptos Narrow" w:hAnsi="Aptos Narrow" w:cstheme="majorHAnsi"/>
                <w:sz w:val="20"/>
                <w:szCs w:val="20"/>
              </w:rPr>
            </w:pPr>
            <w:r w:rsidRPr="003B3EEB">
              <w:rPr>
                <w:rFonts w:ascii="Aptos Narrow" w:eastAsia="Times New Roman" w:hAnsi="Aptos Narrow" w:cstheme="majorHAnsi"/>
                <w:b/>
                <w:bCs/>
                <w:color w:val="FFFFFF" w:themeColor="background1"/>
                <w:sz w:val="20"/>
                <w:szCs w:val="20"/>
                <w:lang w:eastAsia="lv-LV"/>
              </w:rPr>
              <w:lastRenderedPageBreak/>
              <w:t>2.2.2. Ekonomiski neaktīvo iedzīvotāju grupu motivācija un iesaiste darba tirgū</w:t>
            </w:r>
          </w:p>
        </w:tc>
      </w:tr>
      <w:tr w:rsidR="00BD1E73" w:rsidRPr="003B3EEB" w14:paraId="31E17D12" w14:textId="77777777" w:rsidTr="00285EEE">
        <w:trPr>
          <w:trHeight w:val="1805"/>
        </w:trPr>
        <w:tc>
          <w:tcPr>
            <w:tcW w:w="1269" w:type="dxa"/>
            <w:vMerge w:val="restart"/>
            <w:shd w:val="clear" w:color="auto" w:fill="auto"/>
          </w:tcPr>
          <w:p w14:paraId="1F6538AA" w14:textId="13992952" w:rsidR="00BD1E73" w:rsidRPr="00F31590" w:rsidRDefault="00BD1E73" w:rsidP="00B55AF5">
            <w:pPr>
              <w:ind w:right="111"/>
              <w:rPr>
                <w:rFonts w:ascii="Aptos Narrow" w:eastAsia="Times New Roman" w:hAnsi="Aptos Narrow" w:cstheme="majorHAnsi"/>
                <w:sz w:val="20"/>
                <w:szCs w:val="20"/>
                <w:lang w:eastAsia="lv-LV"/>
              </w:rPr>
            </w:pPr>
            <w:r w:rsidRPr="00F31590">
              <w:rPr>
                <w:rFonts w:ascii="Aptos Narrow" w:eastAsia="Times New Roman" w:hAnsi="Aptos Narrow" w:cstheme="majorHAnsi"/>
                <w:sz w:val="20"/>
                <w:szCs w:val="20"/>
                <w:lang w:eastAsia="lv-LV"/>
              </w:rPr>
              <w:t>2.2.2.1.</w:t>
            </w:r>
          </w:p>
        </w:tc>
        <w:tc>
          <w:tcPr>
            <w:tcW w:w="2949" w:type="dxa"/>
            <w:vMerge w:val="restart"/>
            <w:shd w:val="clear" w:color="auto" w:fill="auto"/>
          </w:tcPr>
          <w:p w14:paraId="093B96FF" w14:textId="35ED3DD6" w:rsidR="00BD1E73" w:rsidRPr="00F31590" w:rsidRDefault="00BD1E73" w:rsidP="00D65B5D">
            <w:pPr>
              <w:ind w:right="111"/>
              <w:rPr>
                <w:rFonts w:ascii="Aptos Narrow" w:eastAsia="Times New Roman" w:hAnsi="Aptos Narrow" w:cstheme="majorHAnsi"/>
                <w:sz w:val="20"/>
                <w:szCs w:val="20"/>
                <w:lang w:eastAsia="lv-LV"/>
              </w:rPr>
            </w:pPr>
            <w:r w:rsidRPr="00F31590">
              <w:rPr>
                <w:rFonts w:ascii="Aptos Narrow" w:eastAsia="Times New Roman" w:hAnsi="Aptos Narrow" w:cstheme="majorHAnsi"/>
                <w:sz w:val="20"/>
                <w:szCs w:val="20"/>
                <w:lang w:eastAsia="lv-LV"/>
              </w:rPr>
              <w:t xml:space="preserve">Darba vietā apgūstamo iemaņu programmu </w:t>
            </w:r>
            <w:r w:rsidR="001F6C34">
              <w:rPr>
                <w:rFonts w:ascii="Aptos Narrow" w:eastAsia="Times New Roman" w:hAnsi="Aptos Narrow" w:cstheme="majorHAnsi"/>
                <w:sz w:val="20"/>
                <w:szCs w:val="20"/>
                <w:lang w:eastAsia="lv-LV"/>
              </w:rPr>
              <w:t>pārskatīšana</w:t>
            </w:r>
            <w:r w:rsidRPr="00F31590">
              <w:rPr>
                <w:rFonts w:ascii="Aptos Narrow" w:eastAsia="Times New Roman" w:hAnsi="Aptos Narrow" w:cstheme="majorHAnsi"/>
                <w:sz w:val="20"/>
                <w:szCs w:val="20"/>
                <w:lang w:eastAsia="lv-LV"/>
              </w:rPr>
              <w:t>, sniedzot atbalstu mērķa grupai un darba devējam</w:t>
            </w:r>
          </w:p>
        </w:tc>
        <w:tc>
          <w:tcPr>
            <w:tcW w:w="2010" w:type="dxa"/>
            <w:gridSpan w:val="2"/>
            <w:vMerge w:val="restart"/>
            <w:shd w:val="clear" w:color="auto" w:fill="auto"/>
          </w:tcPr>
          <w:p w14:paraId="225BA5D4" w14:textId="038C0031" w:rsidR="00BD1E73" w:rsidRPr="00F31590" w:rsidRDefault="00BD1E73" w:rsidP="00D65B5D">
            <w:pPr>
              <w:ind w:right="111"/>
              <w:rPr>
                <w:rFonts w:ascii="Aptos Narrow" w:hAnsi="Aptos Narrow" w:cstheme="majorHAnsi"/>
                <w:sz w:val="20"/>
                <w:szCs w:val="20"/>
              </w:rPr>
            </w:pPr>
            <w:r w:rsidRPr="00F31590">
              <w:rPr>
                <w:rFonts w:ascii="Aptos Narrow" w:eastAsia="Times New Roman" w:hAnsi="Aptos Narrow" w:cstheme="majorHAnsi"/>
                <w:sz w:val="20"/>
                <w:szCs w:val="20"/>
                <w:lang w:eastAsia="lv-LV"/>
              </w:rPr>
              <w:t>Grozīti normatīvie akti (skaits)/ Pilnveidota apmācību programma (</w:t>
            </w:r>
            <w:r w:rsidRPr="00F31590" w:rsidDel="007F16F1">
              <w:rPr>
                <w:rFonts w:ascii="Aptos Narrow" w:eastAsia="Times New Roman" w:hAnsi="Aptos Narrow" w:cstheme="majorHAnsi"/>
                <w:sz w:val="20"/>
                <w:szCs w:val="20"/>
                <w:lang w:eastAsia="lv-LV"/>
              </w:rPr>
              <w:t>skaits</w:t>
            </w:r>
            <w:r w:rsidRPr="00F31590">
              <w:rPr>
                <w:rFonts w:ascii="Aptos Narrow" w:eastAsia="Times New Roman" w:hAnsi="Aptos Narrow" w:cstheme="majorHAnsi"/>
                <w:sz w:val="20"/>
                <w:szCs w:val="20"/>
                <w:lang w:eastAsia="lv-LV"/>
              </w:rPr>
              <w:t>)</w:t>
            </w:r>
          </w:p>
        </w:tc>
        <w:tc>
          <w:tcPr>
            <w:tcW w:w="2127" w:type="dxa"/>
            <w:shd w:val="clear" w:color="auto" w:fill="auto"/>
          </w:tcPr>
          <w:p w14:paraId="0E82880F" w14:textId="53A33E24" w:rsidR="00BD1E73" w:rsidRPr="00F31590" w:rsidRDefault="00F31590" w:rsidP="00D65B5D">
            <w:pPr>
              <w:ind w:right="111"/>
              <w:rPr>
                <w:rFonts w:ascii="Aptos Narrow" w:hAnsi="Aptos Narrow" w:cstheme="majorHAnsi"/>
                <w:sz w:val="20"/>
                <w:szCs w:val="20"/>
              </w:rPr>
            </w:pPr>
            <w:r w:rsidRPr="00F31590">
              <w:rPr>
                <w:rFonts w:ascii="Aptos Narrow" w:hAnsi="Aptos Narrow" w:cstheme="majorHAnsi"/>
                <w:sz w:val="20"/>
                <w:szCs w:val="20"/>
              </w:rPr>
              <w:t xml:space="preserve">Izstrādāti grozījumi </w:t>
            </w:r>
            <w:proofErr w:type="gramStart"/>
            <w:r w:rsidRPr="00F31590">
              <w:rPr>
                <w:rFonts w:ascii="Aptos Narrow" w:hAnsi="Aptos Narrow" w:cstheme="majorHAnsi"/>
                <w:sz w:val="20"/>
                <w:szCs w:val="20"/>
              </w:rPr>
              <w:t>2011.gada</w:t>
            </w:r>
            <w:proofErr w:type="gramEnd"/>
            <w:r w:rsidRPr="00F31590">
              <w:rPr>
                <w:rFonts w:ascii="Aptos Narrow" w:hAnsi="Aptos Narrow" w:cstheme="majorHAnsi"/>
                <w:sz w:val="20"/>
                <w:szCs w:val="20"/>
              </w:rPr>
              <w:t xml:space="preserve"> 25.janvāra MK noteikumos Nr.75 par aktīvā nodarbinātības pasākuma “Apmācība pie darba devēja” pilnveidi</w:t>
            </w:r>
          </w:p>
        </w:tc>
        <w:tc>
          <w:tcPr>
            <w:tcW w:w="1844" w:type="dxa"/>
            <w:shd w:val="clear" w:color="auto" w:fill="auto"/>
          </w:tcPr>
          <w:p w14:paraId="3EB124E0" w14:textId="4DE78354" w:rsidR="00BD1E73" w:rsidRPr="00F31590" w:rsidRDefault="00BD1E73" w:rsidP="00D65B5D">
            <w:pPr>
              <w:ind w:right="111"/>
              <w:rPr>
                <w:rFonts w:ascii="Aptos Narrow" w:hAnsi="Aptos Narrow" w:cstheme="majorHAnsi"/>
                <w:sz w:val="20"/>
                <w:szCs w:val="20"/>
              </w:rPr>
            </w:pPr>
            <w:proofErr w:type="gramStart"/>
            <w:r w:rsidRPr="00F31590">
              <w:rPr>
                <w:rFonts w:ascii="Aptos Narrow" w:hAnsi="Aptos Narrow" w:cstheme="majorHAnsi"/>
                <w:sz w:val="20"/>
                <w:szCs w:val="20"/>
              </w:rPr>
              <w:t>202</w:t>
            </w:r>
            <w:r w:rsidR="0016193E" w:rsidRPr="00F31590">
              <w:rPr>
                <w:rFonts w:ascii="Aptos Narrow" w:hAnsi="Aptos Narrow" w:cstheme="majorHAnsi"/>
                <w:sz w:val="20"/>
                <w:szCs w:val="20"/>
              </w:rPr>
              <w:t>5</w:t>
            </w:r>
            <w:r w:rsidRPr="00F31590">
              <w:rPr>
                <w:rFonts w:ascii="Aptos Narrow" w:hAnsi="Aptos Narrow" w:cstheme="majorHAnsi"/>
                <w:sz w:val="20"/>
                <w:szCs w:val="20"/>
              </w:rPr>
              <w:t>.g.</w:t>
            </w:r>
            <w:proofErr w:type="gramEnd"/>
            <w:r w:rsidRPr="00F31590">
              <w:rPr>
                <w:rFonts w:ascii="Aptos Narrow" w:hAnsi="Aptos Narrow" w:cstheme="majorHAnsi"/>
                <w:sz w:val="20"/>
                <w:szCs w:val="20"/>
              </w:rPr>
              <w:t xml:space="preserve"> I</w:t>
            </w:r>
            <w:r w:rsidR="00AB450D">
              <w:rPr>
                <w:rFonts w:ascii="Aptos Narrow" w:hAnsi="Aptos Narrow" w:cstheme="majorHAnsi"/>
                <w:sz w:val="20"/>
                <w:szCs w:val="20"/>
              </w:rPr>
              <w:t>V</w:t>
            </w:r>
            <w:r w:rsidR="0016193E" w:rsidRPr="00F31590">
              <w:rPr>
                <w:rFonts w:ascii="Aptos Narrow" w:hAnsi="Aptos Narrow" w:cstheme="majorHAnsi"/>
                <w:sz w:val="20"/>
                <w:szCs w:val="20"/>
              </w:rPr>
              <w:t xml:space="preserve"> </w:t>
            </w:r>
            <w:r w:rsidRPr="00F31590">
              <w:rPr>
                <w:rFonts w:ascii="Aptos Narrow" w:hAnsi="Aptos Narrow" w:cstheme="majorHAnsi"/>
                <w:sz w:val="20"/>
                <w:szCs w:val="20"/>
              </w:rPr>
              <w:t>ceturksnis</w:t>
            </w:r>
          </w:p>
          <w:p w14:paraId="2CE07A0C" w14:textId="77777777" w:rsidR="00BD1E73" w:rsidRPr="00F31590" w:rsidRDefault="00BD1E73" w:rsidP="00D65B5D">
            <w:pPr>
              <w:ind w:right="111"/>
              <w:rPr>
                <w:rFonts w:ascii="Aptos Narrow" w:hAnsi="Aptos Narrow" w:cstheme="majorHAnsi"/>
                <w:sz w:val="20"/>
                <w:szCs w:val="20"/>
              </w:rPr>
            </w:pPr>
          </w:p>
          <w:p w14:paraId="0879006F" w14:textId="77777777" w:rsidR="00BD1E73" w:rsidRPr="00F31590" w:rsidRDefault="00BD1E73" w:rsidP="00D65B5D">
            <w:pPr>
              <w:ind w:right="111"/>
              <w:rPr>
                <w:rFonts w:ascii="Aptos Narrow" w:hAnsi="Aptos Narrow" w:cstheme="majorHAnsi"/>
                <w:sz w:val="20"/>
                <w:szCs w:val="20"/>
              </w:rPr>
            </w:pPr>
          </w:p>
          <w:p w14:paraId="4A67172C" w14:textId="77777777" w:rsidR="004B1C05" w:rsidRPr="00F31590" w:rsidRDefault="004B1C05" w:rsidP="00D65B5D">
            <w:pPr>
              <w:rPr>
                <w:rFonts w:ascii="Aptos Narrow" w:hAnsi="Aptos Narrow" w:cstheme="majorHAnsi"/>
                <w:sz w:val="20"/>
                <w:szCs w:val="20"/>
              </w:rPr>
            </w:pPr>
          </w:p>
          <w:p w14:paraId="40AA699C" w14:textId="1AA780F8" w:rsidR="004B1C05" w:rsidRPr="00F31590" w:rsidRDefault="004B1C05" w:rsidP="00A02C9B">
            <w:pPr>
              <w:rPr>
                <w:rFonts w:ascii="Aptos Narrow" w:hAnsi="Aptos Narrow" w:cstheme="majorHAnsi"/>
                <w:sz w:val="20"/>
                <w:szCs w:val="20"/>
              </w:rPr>
            </w:pPr>
          </w:p>
        </w:tc>
        <w:tc>
          <w:tcPr>
            <w:tcW w:w="1843" w:type="dxa"/>
            <w:vMerge w:val="restart"/>
            <w:shd w:val="clear" w:color="auto" w:fill="auto"/>
          </w:tcPr>
          <w:p w14:paraId="5B7DA33B" w14:textId="77777777" w:rsidR="00BD1E73" w:rsidRPr="00F31590" w:rsidRDefault="00BD1E73" w:rsidP="00D65B5D">
            <w:pPr>
              <w:ind w:right="111"/>
              <w:rPr>
                <w:rFonts w:ascii="Aptos Narrow" w:hAnsi="Aptos Narrow" w:cstheme="majorHAnsi"/>
                <w:sz w:val="20"/>
                <w:szCs w:val="20"/>
              </w:rPr>
            </w:pPr>
            <w:r w:rsidRPr="00F31590">
              <w:rPr>
                <w:rFonts w:ascii="Aptos Narrow" w:hAnsi="Aptos Narrow" w:cstheme="majorHAnsi"/>
                <w:sz w:val="20"/>
                <w:szCs w:val="20"/>
                <w:shd w:val="clear" w:color="auto" w:fill="FFFFFF"/>
              </w:rPr>
              <w:t>Esošo valsts budžeta līdzekļu ietvaros</w:t>
            </w:r>
          </w:p>
          <w:p w14:paraId="7DEBF7A1" w14:textId="77777777" w:rsidR="00BD1E73" w:rsidRPr="00F31590" w:rsidRDefault="00BD1E73" w:rsidP="00A02C9B">
            <w:pPr>
              <w:ind w:right="111"/>
              <w:rPr>
                <w:rFonts w:ascii="Aptos Narrow" w:hAnsi="Aptos Narrow" w:cstheme="majorHAnsi"/>
                <w:sz w:val="20"/>
                <w:szCs w:val="20"/>
              </w:rPr>
            </w:pPr>
          </w:p>
          <w:p w14:paraId="6087DC97" w14:textId="77777777" w:rsidR="00BD1E73" w:rsidRPr="00F31590" w:rsidRDefault="00BD1E73" w:rsidP="00A02C9B">
            <w:pPr>
              <w:ind w:right="111"/>
              <w:rPr>
                <w:rFonts w:ascii="Aptos Narrow" w:hAnsi="Aptos Narrow" w:cstheme="majorHAnsi"/>
                <w:sz w:val="20"/>
                <w:szCs w:val="20"/>
              </w:rPr>
            </w:pPr>
          </w:p>
          <w:p w14:paraId="5726657F" w14:textId="77777777" w:rsidR="00BD1E73" w:rsidRPr="00F31590" w:rsidRDefault="00BD1E73" w:rsidP="00A02C9B">
            <w:pPr>
              <w:ind w:right="111"/>
              <w:rPr>
                <w:rFonts w:ascii="Aptos Narrow" w:hAnsi="Aptos Narrow" w:cstheme="majorHAnsi"/>
                <w:sz w:val="20"/>
                <w:szCs w:val="20"/>
              </w:rPr>
            </w:pPr>
          </w:p>
          <w:p w14:paraId="77108E67" w14:textId="77777777" w:rsidR="00BD1E73" w:rsidRPr="00F31590" w:rsidRDefault="00BD1E73" w:rsidP="00A02C9B">
            <w:pPr>
              <w:ind w:right="111"/>
              <w:rPr>
                <w:rFonts w:ascii="Aptos Narrow" w:hAnsi="Aptos Narrow" w:cstheme="majorHAnsi"/>
                <w:sz w:val="20"/>
                <w:szCs w:val="20"/>
              </w:rPr>
            </w:pPr>
          </w:p>
          <w:p w14:paraId="5133FA61" w14:textId="270B7C5E" w:rsidR="00BD1E73" w:rsidRPr="00F31590" w:rsidRDefault="00BD1E73" w:rsidP="00A02C9B">
            <w:pPr>
              <w:ind w:right="111"/>
              <w:rPr>
                <w:rFonts w:ascii="Aptos Narrow" w:hAnsi="Aptos Narrow" w:cstheme="majorHAnsi"/>
                <w:sz w:val="20"/>
                <w:szCs w:val="20"/>
              </w:rPr>
            </w:pPr>
          </w:p>
          <w:p w14:paraId="521949E8" w14:textId="77777777" w:rsidR="00BD1E73" w:rsidRPr="00F31590" w:rsidRDefault="00BD1E73" w:rsidP="00A02C9B">
            <w:pPr>
              <w:ind w:right="111"/>
              <w:rPr>
                <w:rFonts w:ascii="Aptos Narrow" w:hAnsi="Aptos Narrow" w:cstheme="majorHAnsi"/>
                <w:sz w:val="20"/>
                <w:szCs w:val="20"/>
              </w:rPr>
            </w:pPr>
          </w:p>
          <w:p w14:paraId="5D30B963" w14:textId="7579E8FF" w:rsidR="00BD1E73" w:rsidRPr="00F31590" w:rsidRDefault="00BD1E73" w:rsidP="00A02C9B">
            <w:pPr>
              <w:ind w:right="111"/>
              <w:rPr>
                <w:rFonts w:ascii="Aptos Narrow" w:hAnsi="Aptos Narrow" w:cstheme="majorHAnsi"/>
                <w:sz w:val="20"/>
                <w:szCs w:val="20"/>
              </w:rPr>
            </w:pPr>
          </w:p>
        </w:tc>
        <w:tc>
          <w:tcPr>
            <w:tcW w:w="3404" w:type="dxa"/>
            <w:vMerge w:val="restart"/>
            <w:shd w:val="clear" w:color="auto" w:fill="auto"/>
          </w:tcPr>
          <w:p w14:paraId="4E1C61D1" w14:textId="742EC78B" w:rsidR="00BD1E73" w:rsidRPr="007566FA" w:rsidRDefault="00107575" w:rsidP="00D65B5D">
            <w:pPr>
              <w:ind w:right="111"/>
              <w:rPr>
                <w:rFonts w:ascii="Aptos Narrow" w:hAnsi="Aptos Narrow" w:cstheme="majorHAnsi"/>
                <w:sz w:val="20"/>
                <w:szCs w:val="20"/>
              </w:rPr>
            </w:pPr>
            <w:r w:rsidRPr="00F31590">
              <w:rPr>
                <w:rFonts w:ascii="Aptos Narrow" w:hAnsi="Aptos Narrow" w:cstheme="majorHAnsi"/>
                <w:sz w:val="20"/>
                <w:szCs w:val="20"/>
              </w:rPr>
              <w:t>L</w:t>
            </w:r>
            <w:r w:rsidR="008C27E6" w:rsidRPr="00F31590">
              <w:rPr>
                <w:rFonts w:ascii="Aptos Narrow" w:hAnsi="Aptos Narrow" w:cstheme="majorHAnsi"/>
                <w:sz w:val="20"/>
                <w:szCs w:val="20"/>
              </w:rPr>
              <w:t>M</w:t>
            </w:r>
            <w:r w:rsidR="00DF3409">
              <w:rPr>
                <w:rFonts w:ascii="Aptos Narrow" w:hAnsi="Aptos Narrow" w:cstheme="majorHAnsi"/>
                <w:sz w:val="20"/>
                <w:szCs w:val="20"/>
              </w:rPr>
              <w:t>/</w:t>
            </w:r>
            <w:r w:rsidR="00A51407">
              <w:rPr>
                <w:rFonts w:ascii="Aptos Narrow" w:hAnsi="Aptos Narrow" w:cstheme="majorHAnsi"/>
                <w:sz w:val="20"/>
                <w:szCs w:val="20"/>
              </w:rPr>
              <w:t xml:space="preserve"> </w:t>
            </w:r>
            <w:r w:rsidRPr="00F31590">
              <w:rPr>
                <w:rFonts w:ascii="Aptos Narrow" w:hAnsi="Aptos Narrow" w:cstheme="majorHAnsi"/>
                <w:sz w:val="20"/>
                <w:szCs w:val="20"/>
              </w:rPr>
              <w:t>E</w:t>
            </w:r>
            <w:r w:rsidR="00BD1E73" w:rsidRPr="00F31590">
              <w:rPr>
                <w:rFonts w:ascii="Aptos Narrow" w:hAnsi="Aptos Narrow" w:cstheme="majorHAnsi"/>
                <w:sz w:val="20"/>
                <w:szCs w:val="20"/>
              </w:rPr>
              <w:t>M</w:t>
            </w:r>
            <w:r w:rsidR="00CE7A66">
              <w:rPr>
                <w:rFonts w:ascii="Aptos Narrow" w:hAnsi="Aptos Narrow" w:cstheme="majorHAnsi"/>
                <w:sz w:val="20"/>
                <w:szCs w:val="20"/>
              </w:rPr>
              <w:t>, IZM</w:t>
            </w:r>
          </w:p>
        </w:tc>
      </w:tr>
      <w:tr w:rsidR="00BD1E73" w:rsidRPr="003B3EEB" w14:paraId="2AA68E44" w14:textId="77777777" w:rsidTr="00285EEE">
        <w:trPr>
          <w:trHeight w:val="1268"/>
        </w:trPr>
        <w:tc>
          <w:tcPr>
            <w:tcW w:w="1269" w:type="dxa"/>
            <w:vMerge/>
          </w:tcPr>
          <w:p w14:paraId="61B985EA" w14:textId="77777777" w:rsidR="00BD1E73" w:rsidRPr="003B3EEB" w:rsidRDefault="00BD1E73" w:rsidP="00B55AF5">
            <w:pPr>
              <w:ind w:right="111"/>
              <w:rPr>
                <w:rFonts w:ascii="Aptos Narrow" w:eastAsia="Times New Roman" w:hAnsi="Aptos Narrow" w:cstheme="majorHAnsi"/>
                <w:sz w:val="20"/>
                <w:szCs w:val="20"/>
                <w:lang w:eastAsia="lv-LV"/>
              </w:rPr>
            </w:pPr>
          </w:p>
        </w:tc>
        <w:tc>
          <w:tcPr>
            <w:tcW w:w="2949" w:type="dxa"/>
            <w:vMerge/>
            <w:vAlign w:val="center"/>
          </w:tcPr>
          <w:p w14:paraId="25534B5C" w14:textId="77777777" w:rsidR="00BD1E73" w:rsidRPr="003B3EEB" w:rsidRDefault="00BD1E73" w:rsidP="00B55AF5">
            <w:pPr>
              <w:ind w:right="111"/>
              <w:rPr>
                <w:rFonts w:ascii="Aptos Narrow" w:eastAsia="Times New Roman" w:hAnsi="Aptos Narrow" w:cstheme="majorHAnsi"/>
                <w:sz w:val="20"/>
                <w:szCs w:val="20"/>
                <w:lang w:eastAsia="lv-LV"/>
              </w:rPr>
            </w:pPr>
          </w:p>
        </w:tc>
        <w:tc>
          <w:tcPr>
            <w:tcW w:w="2010" w:type="dxa"/>
            <w:gridSpan w:val="2"/>
            <w:vMerge/>
          </w:tcPr>
          <w:p w14:paraId="077ED634" w14:textId="77777777" w:rsidR="00BD1E73" w:rsidRPr="003B3EEB" w:rsidRDefault="00BD1E73" w:rsidP="00B55AF5">
            <w:pPr>
              <w:ind w:right="111"/>
              <w:jc w:val="center"/>
              <w:rPr>
                <w:rFonts w:ascii="Aptos Narrow" w:eastAsia="Times New Roman" w:hAnsi="Aptos Narrow" w:cstheme="majorHAnsi"/>
                <w:sz w:val="20"/>
                <w:szCs w:val="20"/>
                <w:lang w:eastAsia="lv-LV"/>
              </w:rPr>
            </w:pPr>
          </w:p>
        </w:tc>
        <w:tc>
          <w:tcPr>
            <w:tcW w:w="2127" w:type="dxa"/>
            <w:shd w:val="clear" w:color="auto" w:fill="auto"/>
          </w:tcPr>
          <w:p w14:paraId="4F1F76F7" w14:textId="54F385D4" w:rsidR="00BD1E73" w:rsidRPr="003B3EEB" w:rsidRDefault="00BD1E73" w:rsidP="00A86D49">
            <w:pPr>
              <w:ind w:right="111"/>
              <w:rPr>
                <w:rFonts w:ascii="Aptos Narrow" w:hAnsi="Aptos Narrow" w:cstheme="majorHAnsi"/>
                <w:sz w:val="20"/>
                <w:szCs w:val="20"/>
                <w:highlight w:val="yellow"/>
              </w:rPr>
            </w:pPr>
            <w:r>
              <w:rPr>
                <w:rFonts w:ascii="Aptos Narrow" w:eastAsia="Times New Roman" w:hAnsi="Aptos Narrow" w:cstheme="majorHAnsi"/>
                <w:sz w:val="20"/>
                <w:szCs w:val="20"/>
                <w:lang w:eastAsia="lv-LV"/>
              </w:rPr>
              <w:t>1</w:t>
            </w:r>
          </w:p>
          <w:p w14:paraId="22780DC8" w14:textId="7EAEE68E" w:rsidR="00BD1E73" w:rsidRPr="003B3EEB" w:rsidRDefault="00BD1E73" w:rsidP="00124819">
            <w:pPr>
              <w:ind w:right="111"/>
              <w:rPr>
                <w:rFonts w:ascii="Aptos Narrow" w:hAnsi="Aptos Narrow" w:cstheme="majorHAnsi"/>
                <w:sz w:val="20"/>
                <w:szCs w:val="20"/>
              </w:rPr>
            </w:pPr>
          </w:p>
        </w:tc>
        <w:tc>
          <w:tcPr>
            <w:tcW w:w="1844" w:type="dxa"/>
            <w:shd w:val="clear" w:color="auto" w:fill="auto"/>
          </w:tcPr>
          <w:p w14:paraId="40BDB245" w14:textId="77777777" w:rsidR="00BD1E73" w:rsidRPr="003B3EEB" w:rsidRDefault="00BD1E73" w:rsidP="00124819">
            <w:pPr>
              <w:ind w:right="111"/>
              <w:rPr>
                <w:rFonts w:ascii="Aptos Narrow" w:hAnsi="Aptos Narrow" w:cstheme="majorHAnsi"/>
                <w:sz w:val="20"/>
                <w:szCs w:val="20"/>
                <w:highlight w:val="yellow"/>
              </w:rPr>
            </w:pPr>
            <w:proofErr w:type="gramStart"/>
            <w:r w:rsidRPr="003B3EEB">
              <w:rPr>
                <w:rFonts w:ascii="Aptos Narrow" w:hAnsi="Aptos Narrow" w:cstheme="majorHAnsi"/>
                <w:sz w:val="20"/>
                <w:szCs w:val="20"/>
              </w:rPr>
              <w:t>2026.g.</w:t>
            </w:r>
            <w:proofErr w:type="gramEnd"/>
            <w:r w:rsidRPr="003B3EEB">
              <w:rPr>
                <w:rFonts w:ascii="Aptos Narrow" w:hAnsi="Aptos Narrow" w:cstheme="majorHAnsi"/>
                <w:sz w:val="20"/>
                <w:szCs w:val="20"/>
              </w:rPr>
              <w:t xml:space="preserve"> IV ceturksnis</w:t>
            </w:r>
          </w:p>
          <w:p w14:paraId="72B588DF" w14:textId="16CFCF92" w:rsidR="00BD1E73" w:rsidRPr="003B3EEB" w:rsidRDefault="00BD1E73" w:rsidP="00124819">
            <w:pPr>
              <w:ind w:right="111"/>
              <w:rPr>
                <w:rFonts w:ascii="Aptos Narrow" w:hAnsi="Aptos Narrow" w:cstheme="majorHAnsi"/>
                <w:sz w:val="20"/>
                <w:szCs w:val="20"/>
                <w:highlight w:val="yellow"/>
              </w:rPr>
            </w:pPr>
          </w:p>
        </w:tc>
        <w:tc>
          <w:tcPr>
            <w:tcW w:w="1843" w:type="dxa"/>
            <w:vMerge/>
          </w:tcPr>
          <w:p w14:paraId="27EC2AD6" w14:textId="56CEB0F0" w:rsidR="00BD1E73" w:rsidRPr="003B3EEB" w:rsidRDefault="00BD1E73" w:rsidP="00B55AF5">
            <w:pPr>
              <w:ind w:right="111"/>
              <w:jc w:val="center"/>
              <w:rPr>
                <w:rFonts w:ascii="Aptos Narrow" w:hAnsi="Aptos Narrow" w:cstheme="majorHAnsi"/>
                <w:sz w:val="20"/>
                <w:szCs w:val="20"/>
              </w:rPr>
            </w:pPr>
          </w:p>
        </w:tc>
        <w:tc>
          <w:tcPr>
            <w:tcW w:w="3404" w:type="dxa"/>
            <w:vMerge/>
          </w:tcPr>
          <w:p w14:paraId="2A341216" w14:textId="77777777" w:rsidR="00BD1E73" w:rsidRPr="003B3EEB" w:rsidRDefault="00BD1E73" w:rsidP="00B55AF5">
            <w:pPr>
              <w:ind w:right="111"/>
              <w:jc w:val="center"/>
              <w:rPr>
                <w:rFonts w:ascii="Aptos Narrow" w:hAnsi="Aptos Narrow" w:cstheme="majorHAnsi"/>
                <w:sz w:val="20"/>
                <w:szCs w:val="20"/>
                <w:highlight w:val="yellow"/>
              </w:rPr>
            </w:pPr>
          </w:p>
        </w:tc>
      </w:tr>
      <w:tr w:rsidR="005B6728" w:rsidRPr="003B3EEB" w14:paraId="18E7236E" w14:textId="77777777" w:rsidTr="00285EEE">
        <w:trPr>
          <w:trHeight w:val="829"/>
        </w:trPr>
        <w:tc>
          <w:tcPr>
            <w:tcW w:w="1269" w:type="dxa"/>
            <w:vMerge w:val="restart"/>
            <w:shd w:val="clear" w:color="auto" w:fill="auto"/>
          </w:tcPr>
          <w:p w14:paraId="6945AFB6" w14:textId="3887CD80" w:rsidR="005B6728" w:rsidRPr="003B3EEB" w:rsidRDefault="005B6728" w:rsidP="00D65B5D">
            <w:pPr>
              <w:ind w:right="111"/>
              <w:rPr>
                <w:rFonts w:ascii="Aptos Narrow" w:eastAsia="Times New Roman" w:hAnsi="Aptos Narrow" w:cstheme="majorHAnsi"/>
                <w:sz w:val="20"/>
                <w:szCs w:val="20"/>
                <w:lang w:eastAsia="lv-LV"/>
              </w:rPr>
            </w:pPr>
            <w:r w:rsidRPr="003B3EEB">
              <w:rPr>
                <w:rFonts w:ascii="Aptos Narrow" w:eastAsia="Times New Roman" w:hAnsi="Aptos Narrow" w:cstheme="majorHAnsi"/>
                <w:sz w:val="20"/>
                <w:szCs w:val="20"/>
                <w:lang w:eastAsia="lv-LV"/>
              </w:rPr>
              <w:t>2.2.2.</w:t>
            </w:r>
            <w:r>
              <w:rPr>
                <w:rFonts w:ascii="Aptos Narrow" w:eastAsia="Times New Roman" w:hAnsi="Aptos Narrow" w:cstheme="majorHAnsi"/>
                <w:sz w:val="20"/>
                <w:szCs w:val="20"/>
                <w:lang w:eastAsia="lv-LV"/>
              </w:rPr>
              <w:t>2</w:t>
            </w:r>
            <w:r w:rsidRPr="003B3EEB">
              <w:rPr>
                <w:rFonts w:ascii="Aptos Narrow" w:eastAsia="Times New Roman" w:hAnsi="Aptos Narrow" w:cstheme="majorHAnsi"/>
                <w:sz w:val="20"/>
                <w:szCs w:val="20"/>
                <w:lang w:eastAsia="lv-LV"/>
              </w:rPr>
              <w:t>.</w:t>
            </w:r>
          </w:p>
        </w:tc>
        <w:tc>
          <w:tcPr>
            <w:tcW w:w="2949" w:type="dxa"/>
            <w:vMerge w:val="restart"/>
            <w:shd w:val="clear" w:color="auto" w:fill="auto"/>
          </w:tcPr>
          <w:p w14:paraId="3172B641" w14:textId="3F8B4417" w:rsidR="005B6728" w:rsidRPr="00DE7775" w:rsidRDefault="005B6728" w:rsidP="00D65B5D">
            <w:pPr>
              <w:ind w:right="111"/>
              <w:rPr>
                <w:rFonts w:ascii="Aptos Narrow" w:eastAsia="Times New Roman" w:hAnsi="Aptos Narrow" w:cstheme="majorHAnsi"/>
                <w:sz w:val="20"/>
                <w:szCs w:val="20"/>
                <w:lang w:eastAsia="lv-LV"/>
              </w:rPr>
            </w:pPr>
            <w:r w:rsidRPr="00DE7775">
              <w:rPr>
                <w:rFonts w:ascii="Aptos Narrow" w:eastAsia="Times New Roman" w:hAnsi="Aptos Narrow" w:cstheme="majorHAnsi"/>
                <w:sz w:val="20"/>
                <w:szCs w:val="20"/>
                <w:lang w:eastAsia="lv-LV"/>
              </w:rPr>
              <w:t xml:space="preserve">Darbaspēka izmaksas mazinošu pasākumu </w:t>
            </w:r>
            <w:r w:rsidR="007A796E" w:rsidRPr="00DE7775">
              <w:rPr>
                <w:rFonts w:ascii="Aptos Narrow" w:eastAsia="Times New Roman" w:hAnsi="Aptos Narrow" w:cstheme="majorHAnsi"/>
                <w:sz w:val="20"/>
                <w:szCs w:val="20"/>
                <w:lang w:eastAsia="lv-LV"/>
              </w:rPr>
              <w:t>pilnveide</w:t>
            </w:r>
            <w:r w:rsidRPr="00DE7775">
              <w:rPr>
                <w:rFonts w:ascii="Aptos Narrow" w:eastAsia="Times New Roman" w:hAnsi="Aptos Narrow" w:cstheme="majorHAnsi"/>
                <w:sz w:val="20"/>
                <w:szCs w:val="20"/>
                <w:lang w:eastAsia="lv-LV"/>
              </w:rPr>
              <w:t>, atbalstot personu ar invaliditāti ilgtspējīgu nodarbinātību. Personu ar invaliditāti darba vietas pielāgošanas izdevumu griestu un kompensējamo pozīciju pārskatīšana</w:t>
            </w:r>
          </w:p>
        </w:tc>
        <w:tc>
          <w:tcPr>
            <w:tcW w:w="2010" w:type="dxa"/>
            <w:gridSpan w:val="2"/>
            <w:vMerge w:val="restart"/>
            <w:shd w:val="clear" w:color="auto" w:fill="auto"/>
          </w:tcPr>
          <w:p w14:paraId="7ACE74B2" w14:textId="1988785E" w:rsidR="005B6728" w:rsidRPr="00DE7775" w:rsidRDefault="005B6728" w:rsidP="00D65B5D">
            <w:pPr>
              <w:spacing w:after="60"/>
              <w:ind w:right="111"/>
              <w:rPr>
                <w:rFonts w:ascii="Aptos Narrow" w:eastAsia="Times New Roman" w:hAnsi="Aptos Narrow" w:cstheme="majorHAnsi"/>
                <w:sz w:val="20"/>
                <w:szCs w:val="20"/>
                <w:lang w:eastAsia="lv-LV"/>
              </w:rPr>
            </w:pPr>
            <w:r w:rsidRPr="00DE7775">
              <w:rPr>
                <w:rFonts w:ascii="Aptos Narrow" w:eastAsia="Times New Roman" w:hAnsi="Aptos Narrow" w:cstheme="majorHAnsi"/>
                <w:sz w:val="20"/>
                <w:szCs w:val="20"/>
                <w:lang w:eastAsia="lv-LV"/>
              </w:rPr>
              <w:t xml:space="preserve">Atbalsta mehānismu (darbaspēka izmaksas samazinošu) </w:t>
            </w:r>
            <w:r w:rsidR="002C75FE" w:rsidRPr="00DE7775">
              <w:rPr>
                <w:rFonts w:ascii="Aptos Narrow" w:eastAsia="Times New Roman" w:hAnsi="Aptos Narrow" w:cstheme="majorHAnsi"/>
                <w:sz w:val="20"/>
                <w:szCs w:val="20"/>
                <w:lang w:eastAsia="lv-LV"/>
              </w:rPr>
              <w:t>pilnveide</w:t>
            </w:r>
            <w:r w:rsidRPr="00DE7775">
              <w:rPr>
                <w:rFonts w:ascii="Aptos Narrow" w:eastAsia="Times New Roman" w:hAnsi="Aptos Narrow" w:cstheme="majorHAnsi"/>
                <w:sz w:val="20"/>
                <w:szCs w:val="20"/>
                <w:lang w:eastAsia="lv-LV"/>
              </w:rPr>
              <w:t xml:space="preserve">/ </w:t>
            </w:r>
          </w:p>
          <w:p w14:paraId="3E3F3331" w14:textId="6007846D" w:rsidR="005B6728" w:rsidRPr="00DE7775" w:rsidRDefault="005B6728" w:rsidP="00D65B5D">
            <w:pPr>
              <w:ind w:right="111"/>
              <w:rPr>
                <w:rFonts w:ascii="Aptos Narrow" w:hAnsi="Aptos Narrow" w:cstheme="majorHAnsi"/>
                <w:sz w:val="20"/>
                <w:szCs w:val="20"/>
              </w:rPr>
            </w:pPr>
            <w:r w:rsidRPr="00DE7775">
              <w:rPr>
                <w:rFonts w:ascii="Aptos Narrow" w:eastAsia="Times New Roman" w:hAnsi="Aptos Narrow" w:cstheme="majorHAnsi"/>
                <w:sz w:val="20"/>
                <w:szCs w:val="20"/>
                <w:lang w:eastAsia="lv-LV"/>
              </w:rPr>
              <w:t xml:space="preserve">Grozīti normatīvie akti </w:t>
            </w:r>
          </w:p>
        </w:tc>
        <w:tc>
          <w:tcPr>
            <w:tcW w:w="2127" w:type="dxa"/>
            <w:vMerge w:val="restart"/>
            <w:shd w:val="clear" w:color="auto" w:fill="auto"/>
          </w:tcPr>
          <w:p w14:paraId="40735DD1" w14:textId="77777777" w:rsidR="00812412" w:rsidRPr="00DE7775" w:rsidRDefault="00812412" w:rsidP="00812412">
            <w:pPr>
              <w:ind w:right="111"/>
              <w:rPr>
                <w:rFonts w:ascii="Aptos Narrow" w:hAnsi="Aptos Narrow" w:cstheme="majorHAnsi"/>
                <w:sz w:val="20"/>
                <w:szCs w:val="20"/>
              </w:rPr>
            </w:pPr>
            <w:r w:rsidRPr="00DE7775">
              <w:rPr>
                <w:rFonts w:ascii="Aptos Narrow" w:hAnsi="Aptos Narrow" w:cstheme="majorHAnsi"/>
                <w:sz w:val="20"/>
                <w:szCs w:val="20"/>
              </w:rPr>
              <w:t>Sniegts atbalsts saskaņā ar pilnveidoto darba vietu pielāgošanas regulējumu/</w:t>
            </w:r>
          </w:p>
          <w:p w14:paraId="199BC023" w14:textId="24E2EFF9" w:rsidR="005B6728" w:rsidRPr="00DE7775" w:rsidRDefault="00812412" w:rsidP="00812412">
            <w:pPr>
              <w:ind w:right="111"/>
              <w:rPr>
                <w:rFonts w:ascii="Aptos Narrow" w:hAnsi="Aptos Narrow" w:cstheme="majorHAnsi"/>
                <w:sz w:val="20"/>
                <w:szCs w:val="20"/>
              </w:rPr>
            </w:pPr>
            <w:r w:rsidRPr="00DE7775">
              <w:rPr>
                <w:rFonts w:ascii="Aptos Narrow" w:hAnsi="Aptos Narrow" w:cstheme="majorHAnsi"/>
                <w:sz w:val="20"/>
                <w:szCs w:val="20"/>
              </w:rPr>
              <w:t xml:space="preserve">Izstrādāti grozījumi </w:t>
            </w:r>
            <w:proofErr w:type="gramStart"/>
            <w:r w:rsidRPr="00DE7775">
              <w:rPr>
                <w:rFonts w:ascii="Aptos Narrow" w:hAnsi="Aptos Narrow" w:cstheme="majorHAnsi"/>
                <w:sz w:val="20"/>
                <w:szCs w:val="20"/>
              </w:rPr>
              <w:t>2011.gada</w:t>
            </w:r>
            <w:proofErr w:type="gramEnd"/>
            <w:r w:rsidRPr="00DE7775">
              <w:rPr>
                <w:rFonts w:ascii="Aptos Narrow" w:hAnsi="Aptos Narrow" w:cstheme="majorHAnsi"/>
                <w:sz w:val="20"/>
                <w:szCs w:val="20"/>
              </w:rPr>
              <w:t xml:space="preserve"> 25.janvāra MK noteikumos Nr.75</w:t>
            </w:r>
          </w:p>
        </w:tc>
        <w:tc>
          <w:tcPr>
            <w:tcW w:w="1844" w:type="dxa"/>
            <w:shd w:val="clear" w:color="auto" w:fill="auto"/>
          </w:tcPr>
          <w:p w14:paraId="5986CC5A" w14:textId="7390AF57" w:rsidR="005B6728" w:rsidRPr="00DE7775" w:rsidRDefault="005B6728" w:rsidP="00D65B5D">
            <w:pPr>
              <w:ind w:right="111"/>
              <w:rPr>
                <w:rFonts w:ascii="Aptos Narrow" w:hAnsi="Aptos Narrow" w:cstheme="majorHAnsi"/>
                <w:sz w:val="20"/>
                <w:szCs w:val="20"/>
              </w:rPr>
            </w:pPr>
            <w:proofErr w:type="gramStart"/>
            <w:r w:rsidRPr="00DE7775">
              <w:rPr>
                <w:rFonts w:ascii="Aptos Narrow" w:hAnsi="Aptos Narrow" w:cstheme="majorHAnsi"/>
                <w:sz w:val="20"/>
                <w:szCs w:val="20"/>
              </w:rPr>
              <w:t>202</w:t>
            </w:r>
            <w:r w:rsidR="007D0F0B" w:rsidRPr="00DE7775">
              <w:rPr>
                <w:rFonts w:ascii="Aptos Narrow" w:hAnsi="Aptos Narrow" w:cstheme="majorHAnsi"/>
                <w:sz w:val="20"/>
                <w:szCs w:val="20"/>
              </w:rPr>
              <w:t>5</w:t>
            </w:r>
            <w:r w:rsidRPr="00DE7775">
              <w:rPr>
                <w:rFonts w:ascii="Aptos Narrow" w:hAnsi="Aptos Narrow" w:cstheme="majorHAnsi"/>
                <w:sz w:val="20"/>
                <w:szCs w:val="20"/>
              </w:rPr>
              <w:t>.g.</w:t>
            </w:r>
            <w:proofErr w:type="gramEnd"/>
            <w:r w:rsidRPr="00DE7775">
              <w:rPr>
                <w:rFonts w:ascii="Aptos Narrow" w:hAnsi="Aptos Narrow" w:cstheme="majorHAnsi"/>
                <w:sz w:val="20"/>
                <w:szCs w:val="20"/>
              </w:rPr>
              <w:t xml:space="preserve"> I</w:t>
            </w:r>
            <w:r w:rsidR="00A97BAC" w:rsidRPr="00DE7775">
              <w:rPr>
                <w:rFonts w:ascii="Aptos Narrow" w:hAnsi="Aptos Narrow" w:cstheme="majorHAnsi"/>
                <w:sz w:val="20"/>
                <w:szCs w:val="20"/>
              </w:rPr>
              <w:t>V</w:t>
            </w:r>
            <w:r w:rsidR="007D0F0B" w:rsidRPr="00DE7775">
              <w:rPr>
                <w:rFonts w:ascii="Aptos Narrow" w:hAnsi="Aptos Narrow" w:cstheme="majorHAnsi"/>
                <w:sz w:val="20"/>
                <w:szCs w:val="20"/>
              </w:rPr>
              <w:t xml:space="preserve"> </w:t>
            </w:r>
            <w:r w:rsidRPr="00DE7775">
              <w:rPr>
                <w:rFonts w:ascii="Aptos Narrow" w:hAnsi="Aptos Narrow" w:cstheme="majorHAnsi"/>
                <w:sz w:val="20"/>
                <w:szCs w:val="20"/>
              </w:rPr>
              <w:t>ceturksnis</w:t>
            </w:r>
          </w:p>
        </w:tc>
        <w:tc>
          <w:tcPr>
            <w:tcW w:w="1843" w:type="dxa"/>
            <w:vMerge w:val="restart"/>
            <w:shd w:val="clear" w:color="auto" w:fill="auto"/>
          </w:tcPr>
          <w:p w14:paraId="2D909040" w14:textId="60EC6A9B" w:rsidR="005B6728" w:rsidRPr="003B3EEB" w:rsidRDefault="005B6728" w:rsidP="00D65B5D">
            <w:pPr>
              <w:ind w:right="111"/>
              <w:rPr>
                <w:rFonts w:ascii="Aptos Narrow" w:hAnsi="Aptos Narrow" w:cstheme="majorHAnsi"/>
                <w:sz w:val="20"/>
                <w:szCs w:val="20"/>
                <w:highlight w:val="yellow"/>
              </w:rPr>
            </w:pPr>
            <w:r w:rsidRPr="003B3EEB">
              <w:rPr>
                <w:rFonts w:ascii="Aptos Narrow" w:hAnsi="Aptos Narrow" w:cstheme="majorHAnsi"/>
                <w:sz w:val="20"/>
                <w:szCs w:val="20"/>
                <w:shd w:val="clear" w:color="auto" w:fill="FFFFFF"/>
              </w:rPr>
              <w:t xml:space="preserve">Esošo valsts budžeta līdzekļu, ANM un </w:t>
            </w:r>
            <w:r>
              <w:rPr>
                <w:rFonts w:ascii="Aptos Narrow" w:hAnsi="Aptos Narrow" w:cstheme="majorHAnsi"/>
                <w:sz w:val="20"/>
                <w:szCs w:val="20"/>
                <w:shd w:val="clear" w:color="auto" w:fill="FFFFFF"/>
              </w:rPr>
              <w:t>ESF+</w:t>
            </w:r>
            <w:r w:rsidRPr="003B3EEB">
              <w:rPr>
                <w:rFonts w:ascii="Aptos Narrow" w:hAnsi="Aptos Narrow" w:cstheme="majorHAnsi"/>
                <w:sz w:val="20"/>
                <w:szCs w:val="20"/>
                <w:shd w:val="clear" w:color="auto" w:fill="FFFFFF"/>
              </w:rPr>
              <w:t xml:space="preserve"> finansējuma</w:t>
            </w:r>
            <w:r w:rsidRPr="003B3EEB">
              <w:rPr>
                <w:rFonts w:ascii="Aptos Narrow" w:hAnsi="Aptos Narrow" w:cstheme="majorHAnsi"/>
                <w:sz w:val="20"/>
                <w:szCs w:val="20"/>
                <w:shd w:val="clear" w:color="auto" w:fill="FFFFFF"/>
                <w:vertAlign w:val="superscript"/>
              </w:rPr>
              <w:footnoteReference w:id="19"/>
            </w:r>
            <w:r w:rsidRPr="003B3EEB">
              <w:rPr>
                <w:rFonts w:ascii="Aptos Narrow" w:hAnsi="Aptos Narrow" w:cstheme="majorHAnsi"/>
                <w:sz w:val="20"/>
                <w:szCs w:val="20"/>
                <w:shd w:val="clear" w:color="auto" w:fill="FFFFFF"/>
              </w:rPr>
              <w:t xml:space="preserve"> ietvaros</w:t>
            </w:r>
          </w:p>
        </w:tc>
        <w:tc>
          <w:tcPr>
            <w:tcW w:w="3404" w:type="dxa"/>
            <w:vMerge w:val="restart"/>
            <w:shd w:val="clear" w:color="auto" w:fill="auto"/>
          </w:tcPr>
          <w:p w14:paraId="40C0C99D" w14:textId="77777777" w:rsidR="005B6728" w:rsidRPr="003B3EEB" w:rsidRDefault="005B6728" w:rsidP="00D65B5D">
            <w:pPr>
              <w:ind w:right="111"/>
              <w:rPr>
                <w:rFonts w:ascii="Aptos Narrow" w:hAnsi="Aptos Narrow" w:cstheme="majorHAnsi"/>
                <w:sz w:val="20"/>
                <w:szCs w:val="20"/>
              </w:rPr>
            </w:pPr>
          </w:p>
          <w:p w14:paraId="18C6ACFD" w14:textId="19AC9433" w:rsidR="005B6728" w:rsidRPr="003B3EEB" w:rsidRDefault="005B6728" w:rsidP="00D65B5D">
            <w:pPr>
              <w:ind w:right="111"/>
              <w:rPr>
                <w:rFonts w:ascii="Aptos Narrow" w:hAnsi="Aptos Narrow" w:cstheme="majorHAnsi"/>
                <w:sz w:val="20"/>
                <w:szCs w:val="20"/>
                <w:highlight w:val="yellow"/>
              </w:rPr>
            </w:pPr>
            <w:r w:rsidRPr="003B3EEB">
              <w:rPr>
                <w:rFonts w:ascii="Aptos Narrow" w:hAnsi="Aptos Narrow" w:cstheme="majorHAnsi"/>
                <w:sz w:val="20"/>
                <w:szCs w:val="20"/>
              </w:rPr>
              <w:t>LM</w:t>
            </w:r>
            <w:r>
              <w:rPr>
                <w:rFonts w:ascii="Aptos Narrow" w:hAnsi="Aptos Narrow" w:cstheme="majorHAnsi"/>
                <w:sz w:val="20"/>
                <w:szCs w:val="20"/>
              </w:rPr>
              <w:t>/ LBAS</w:t>
            </w:r>
          </w:p>
        </w:tc>
      </w:tr>
      <w:tr w:rsidR="007303F3" w:rsidRPr="003B3EEB" w14:paraId="24B03DA9" w14:textId="77777777" w:rsidTr="00285EEE">
        <w:trPr>
          <w:trHeight w:val="897"/>
        </w:trPr>
        <w:tc>
          <w:tcPr>
            <w:tcW w:w="1269" w:type="dxa"/>
            <w:vMerge/>
          </w:tcPr>
          <w:p w14:paraId="767F1D19" w14:textId="77777777" w:rsidR="007303F3" w:rsidRPr="003B3EEB" w:rsidRDefault="007303F3" w:rsidP="00B55AF5">
            <w:pPr>
              <w:ind w:right="111"/>
              <w:rPr>
                <w:rFonts w:ascii="Aptos Narrow" w:eastAsia="Times New Roman" w:hAnsi="Aptos Narrow" w:cstheme="majorHAnsi"/>
                <w:sz w:val="20"/>
                <w:szCs w:val="20"/>
                <w:lang w:eastAsia="lv-LV"/>
              </w:rPr>
            </w:pPr>
          </w:p>
        </w:tc>
        <w:tc>
          <w:tcPr>
            <w:tcW w:w="2949" w:type="dxa"/>
            <w:vMerge/>
            <w:vAlign w:val="center"/>
          </w:tcPr>
          <w:p w14:paraId="058C3555" w14:textId="77777777" w:rsidR="007303F3" w:rsidRPr="003B3EEB" w:rsidRDefault="007303F3" w:rsidP="00B55AF5">
            <w:pPr>
              <w:ind w:right="111"/>
              <w:rPr>
                <w:rFonts w:ascii="Aptos Narrow" w:eastAsia="Times New Roman" w:hAnsi="Aptos Narrow" w:cstheme="majorHAnsi"/>
                <w:sz w:val="20"/>
                <w:szCs w:val="20"/>
                <w:lang w:eastAsia="lv-LV"/>
              </w:rPr>
            </w:pPr>
          </w:p>
        </w:tc>
        <w:tc>
          <w:tcPr>
            <w:tcW w:w="2010" w:type="dxa"/>
            <w:gridSpan w:val="2"/>
            <w:vMerge/>
          </w:tcPr>
          <w:p w14:paraId="7559AA5C" w14:textId="77777777" w:rsidR="007303F3" w:rsidRPr="003B3EEB" w:rsidRDefault="007303F3" w:rsidP="00B55AF5">
            <w:pPr>
              <w:ind w:right="111"/>
              <w:jc w:val="center"/>
              <w:rPr>
                <w:rFonts w:ascii="Aptos Narrow" w:hAnsi="Aptos Narrow" w:cstheme="majorHAnsi"/>
                <w:sz w:val="20"/>
                <w:szCs w:val="20"/>
                <w:highlight w:val="yellow"/>
              </w:rPr>
            </w:pPr>
          </w:p>
        </w:tc>
        <w:tc>
          <w:tcPr>
            <w:tcW w:w="2127" w:type="dxa"/>
            <w:vMerge/>
          </w:tcPr>
          <w:p w14:paraId="0BE97573" w14:textId="5A0CE276" w:rsidR="007303F3" w:rsidRPr="00812412" w:rsidRDefault="007303F3" w:rsidP="00B55AF5">
            <w:pPr>
              <w:ind w:right="111"/>
              <w:jc w:val="center"/>
              <w:rPr>
                <w:rFonts w:ascii="Aptos Narrow" w:hAnsi="Aptos Narrow" w:cstheme="majorHAnsi"/>
                <w:sz w:val="20"/>
                <w:szCs w:val="20"/>
              </w:rPr>
            </w:pPr>
          </w:p>
        </w:tc>
        <w:tc>
          <w:tcPr>
            <w:tcW w:w="1844" w:type="dxa"/>
            <w:shd w:val="clear" w:color="auto" w:fill="auto"/>
          </w:tcPr>
          <w:p w14:paraId="6EE6AB0F" w14:textId="35CB7B87" w:rsidR="007303F3" w:rsidRPr="003B3EEB" w:rsidRDefault="007303F3" w:rsidP="00124819">
            <w:pPr>
              <w:ind w:right="111"/>
              <w:rPr>
                <w:rFonts w:ascii="Aptos Narrow" w:hAnsi="Aptos Narrow" w:cstheme="majorHAnsi"/>
                <w:sz w:val="20"/>
                <w:szCs w:val="20"/>
              </w:rPr>
            </w:pPr>
            <w:proofErr w:type="gramStart"/>
            <w:r w:rsidRPr="003B3EEB">
              <w:rPr>
                <w:rFonts w:ascii="Aptos Narrow" w:hAnsi="Aptos Narrow" w:cstheme="majorHAnsi"/>
                <w:sz w:val="20"/>
                <w:szCs w:val="20"/>
              </w:rPr>
              <w:t>2026.g.</w:t>
            </w:r>
            <w:proofErr w:type="gramEnd"/>
            <w:r w:rsidRPr="003B3EEB">
              <w:rPr>
                <w:rFonts w:ascii="Aptos Narrow" w:hAnsi="Aptos Narrow" w:cstheme="majorHAnsi"/>
                <w:sz w:val="20"/>
                <w:szCs w:val="20"/>
              </w:rPr>
              <w:t xml:space="preserve"> IV ceturksnis</w:t>
            </w:r>
          </w:p>
        </w:tc>
        <w:tc>
          <w:tcPr>
            <w:tcW w:w="1843" w:type="dxa"/>
            <w:vMerge/>
            <w:vAlign w:val="center"/>
          </w:tcPr>
          <w:p w14:paraId="2366B70C" w14:textId="3A6E1E7C" w:rsidR="007303F3" w:rsidRPr="003B3EEB" w:rsidRDefault="007303F3" w:rsidP="00124819">
            <w:pPr>
              <w:ind w:right="111"/>
              <w:rPr>
                <w:rFonts w:ascii="Aptos Narrow" w:hAnsi="Aptos Narrow" w:cstheme="majorHAnsi"/>
                <w:sz w:val="20"/>
                <w:szCs w:val="20"/>
              </w:rPr>
            </w:pPr>
          </w:p>
        </w:tc>
        <w:tc>
          <w:tcPr>
            <w:tcW w:w="3404" w:type="dxa"/>
            <w:vMerge/>
          </w:tcPr>
          <w:p w14:paraId="223D4C99" w14:textId="4EA17733" w:rsidR="007303F3" w:rsidRPr="003B3EEB" w:rsidRDefault="007303F3" w:rsidP="00B55AF5">
            <w:pPr>
              <w:ind w:right="111"/>
              <w:jc w:val="center"/>
              <w:rPr>
                <w:rFonts w:ascii="Aptos Narrow" w:hAnsi="Aptos Narrow" w:cstheme="majorHAnsi"/>
                <w:sz w:val="20"/>
                <w:szCs w:val="20"/>
                <w:highlight w:val="yellow"/>
              </w:rPr>
            </w:pPr>
          </w:p>
        </w:tc>
      </w:tr>
      <w:tr w:rsidR="00087D41" w:rsidRPr="009160B1" w14:paraId="434B0C41" w14:textId="77777777" w:rsidTr="00285EEE">
        <w:trPr>
          <w:trHeight w:val="381"/>
        </w:trPr>
        <w:tc>
          <w:tcPr>
            <w:tcW w:w="1269" w:type="dxa"/>
            <w:shd w:val="clear" w:color="auto" w:fill="auto"/>
          </w:tcPr>
          <w:p w14:paraId="1C46E04B" w14:textId="583500EA" w:rsidR="00087D41" w:rsidRPr="003B3EEB" w:rsidRDefault="00087D41" w:rsidP="00D65B5D">
            <w:pPr>
              <w:ind w:right="111"/>
              <w:rPr>
                <w:rFonts w:ascii="Aptos Narrow" w:hAnsi="Aptos Narrow" w:cstheme="majorHAnsi"/>
                <w:sz w:val="20"/>
                <w:szCs w:val="20"/>
              </w:rPr>
            </w:pPr>
            <w:r w:rsidRPr="003B3EEB">
              <w:rPr>
                <w:rFonts w:ascii="Aptos Narrow" w:eastAsia="Times New Roman" w:hAnsi="Aptos Narrow" w:cstheme="majorHAnsi"/>
                <w:sz w:val="20"/>
                <w:szCs w:val="20"/>
                <w:lang w:eastAsia="lv-LV"/>
              </w:rPr>
              <w:t>2.2.2.</w:t>
            </w:r>
            <w:r w:rsidR="00485DE9">
              <w:rPr>
                <w:rFonts w:ascii="Aptos Narrow" w:eastAsia="Times New Roman" w:hAnsi="Aptos Narrow" w:cstheme="majorHAnsi"/>
                <w:sz w:val="20"/>
                <w:szCs w:val="20"/>
                <w:lang w:eastAsia="lv-LV"/>
              </w:rPr>
              <w:t>3</w:t>
            </w:r>
            <w:r w:rsidRPr="003B3EEB">
              <w:rPr>
                <w:rFonts w:ascii="Aptos Narrow" w:eastAsia="Times New Roman" w:hAnsi="Aptos Narrow" w:cstheme="majorHAnsi"/>
                <w:sz w:val="20"/>
                <w:szCs w:val="20"/>
                <w:lang w:eastAsia="lv-LV"/>
              </w:rPr>
              <w:t>.</w:t>
            </w:r>
          </w:p>
        </w:tc>
        <w:tc>
          <w:tcPr>
            <w:tcW w:w="2949" w:type="dxa"/>
            <w:shd w:val="clear" w:color="auto" w:fill="auto"/>
          </w:tcPr>
          <w:p w14:paraId="6617591D" w14:textId="77777777" w:rsidR="00087D41" w:rsidRPr="003B3EEB" w:rsidRDefault="00087D41" w:rsidP="00D65B5D">
            <w:pPr>
              <w:ind w:right="111"/>
              <w:rPr>
                <w:rFonts w:ascii="Aptos Narrow" w:hAnsi="Aptos Narrow" w:cstheme="majorHAnsi"/>
                <w:sz w:val="20"/>
                <w:szCs w:val="20"/>
              </w:rPr>
            </w:pPr>
            <w:r w:rsidRPr="003B3EEB">
              <w:rPr>
                <w:rFonts w:ascii="Aptos Narrow" w:eastAsia="Times New Roman" w:hAnsi="Aptos Narrow" w:cstheme="majorHAnsi"/>
                <w:sz w:val="20"/>
                <w:szCs w:val="20"/>
              </w:rPr>
              <w:t xml:space="preserve">Ilgtermiņa sociālās aprūpes pakalpojumu attīstīšana: sociālās aprūpes pakalpojumu attīstīšana personu ar aprūpes </w:t>
            </w:r>
            <w:r w:rsidRPr="003B3EEB">
              <w:rPr>
                <w:rFonts w:ascii="Aptos Narrow" w:eastAsia="Times New Roman" w:hAnsi="Aptos Narrow" w:cstheme="majorHAnsi"/>
                <w:sz w:val="20"/>
                <w:szCs w:val="20"/>
              </w:rPr>
              <w:lastRenderedPageBreak/>
              <w:t>pienākumiem iekļaušanai darba tirgū</w:t>
            </w:r>
            <w:r w:rsidRPr="003B3EEB" w:rsidDel="003A5755">
              <w:rPr>
                <w:rFonts w:ascii="Aptos Narrow" w:eastAsia="Times New Roman" w:hAnsi="Aptos Narrow" w:cstheme="majorHAnsi"/>
                <w:sz w:val="20"/>
                <w:szCs w:val="20"/>
              </w:rPr>
              <w:t xml:space="preserve"> </w:t>
            </w:r>
          </w:p>
        </w:tc>
        <w:tc>
          <w:tcPr>
            <w:tcW w:w="2010" w:type="dxa"/>
            <w:gridSpan w:val="2"/>
            <w:shd w:val="clear" w:color="auto" w:fill="auto"/>
          </w:tcPr>
          <w:p w14:paraId="28C28C65" w14:textId="6675AAC8" w:rsidR="00087D41" w:rsidRPr="003B3EEB" w:rsidRDefault="00087D41" w:rsidP="00D65B5D">
            <w:pPr>
              <w:ind w:right="111"/>
              <w:rPr>
                <w:rFonts w:ascii="Aptos Narrow" w:hAnsi="Aptos Narrow" w:cstheme="majorHAnsi"/>
                <w:sz w:val="20"/>
                <w:szCs w:val="20"/>
                <w:highlight w:val="yellow"/>
              </w:rPr>
            </w:pPr>
            <w:r w:rsidRPr="003B3EEB">
              <w:rPr>
                <w:rFonts w:ascii="Aptos Narrow" w:eastAsia="Times New Roman" w:hAnsi="Aptos Narrow" w:cstheme="majorHAnsi"/>
                <w:sz w:val="20"/>
                <w:szCs w:val="20"/>
                <w:lang w:eastAsia="lv-LV"/>
              </w:rPr>
              <w:lastRenderedPageBreak/>
              <w:t xml:space="preserve">Ieviesti Plāna ilgtermiņa aprūpes pakalpojumu pieejamības un attīstības </w:t>
            </w:r>
            <w:r w:rsidRPr="003B3EEB">
              <w:rPr>
                <w:rFonts w:ascii="Aptos Narrow" w:eastAsia="Times New Roman" w:hAnsi="Aptos Narrow" w:cstheme="majorHAnsi"/>
                <w:sz w:val="20"/>
                <w:szCs w:val="20"/>
                <w:lang w:eastAsia="lv-LV"/>
              </w:rPr>
              <w:lastRenderedPageBreak/>
              <w:t>veicināšanai pasākumi</w:t>
            </w:r>
            <w:r w:rsidRPr="003B3EEB" w:rsidDel="002024AA">
              <w:rPr>
                <w:rFonts w:ascii="Aptos Narrow" w:eastAsia="Times New Roman" w:hAnsi="Aptos Narrow" w:cstheme="majorHAnsi"/>
                <w:sz w:val="20"/>
                <w:szCs w:val="20"/>
                <w:lang w:eastAsia="lv-LV"/>
              </w:rPr>
              <w:t xml:space="preserve"> </w:t>
            </w:r>
          </w:p>
        </w:tc>
        <w:tc>
          <w:tcPr>
            <w:tcW w:w="2127" w:type="dxa"/>
            <w:shd w:val="clear" w:color="auto" w:fill="auto"/>
          </w:tcPr>
          <w:p w14:paraId="4A90D6E2" w14:textId="37FBFB5E" w:rsidR="00087D41" w:rsidRPr="00812412" w:rsidRDefault="00812412" w:rsidP="00812412">
            <w:pPr>
              <w:rPr>
                <w:rFonts w:ascii="Aptos Narrow" w:hAnsi="Aptos Narrow" w:cstheme="majorHAnsi"/>
                <w:sz w:val="20"/>
                <w:szCs w:val="20"/>
              </w:rPr>
            </w:pPr>
            <w:r w:rsidRPr="00812412">
              <w:rPr>
                <w:rFonts w:ascii="Aptos Narrow" w:hAnsi="Aptos Narrow" w:cstheme="majorHAnsi"/>
                <w:sz w:val="20"/>
                <w:szCs w:val="20"/>
              </w:rPr>
              <w:lastRenderedPageBreak/>
              <w:t xml:space="preserve">Ieviesti sociāli inovatīvi sociālie pakalpojumi personu ar aprūpes pienākumiem </w:t>
            </w:r>
            <w:r w:rsidRPr="00812412">
              <w:rPr>
                <w:rFonts w:ascii="Aptos Narrow" w:hAnsi="Aptos Narrow" w:cstheme="majorHAnsi"/>
                <w:sz w:val="20"/>
                <w:szCs w:val="20"/>
              </w:rPr>
              <w:lastRenderedPageBreak/>
              <w:t>iekļaušanās darba tirgū veicināšanai</w:t>
            </w:r>
          </w:p>
        </w:tc>
        <w:tc>
          <w:tcPr>
            <w:tcW w:w="1844" w:type="dxa"/>
            <w:shd w:val="clear" w:color="auto" w:fill="auto"/>
          </w:tcPr>
          <w:p w14:paraId="31906DED" w14:textId="1F721CF5" w:rsidR="00087D41" w:rsidRPr="003B3EEB" w:rsidRDefault="00087D41" w:rsidP="00D65B5D">
            <w:pPr>
              <w:ind w:right="111"/>
              <w:rPr>
                <w:rFonts w:ascii="Aptos Narrow" w:hAnsi="Aptos Narrow" w:cstheme="majorHAnsi"/>
                <w:sz w:val="20"/>
                <w:szCs w:val="20"/>
              </w:rPr>
            </w:pPr>
            <w:proofErr w:type="gramStart"/>
            <w:r w:rsidRPr="003B3EEB">
              <w:rPr>
                <w:rFonts w:ascii="Aptos Narrow" w:hAnsi="Aptos Narrow" w:cstheme="majorHAnsi"/>
                <w:sz w:val="20"/>
                <w:szCs w:val="20"/>
              </w:rPr>
              <w:lastRenderedPageBreak/>
              <w:t>202</w:t>
            </w:r>
            <w:r w:rsidR="00D8280A">
              <w:rPr>
                <w:rFonts w:ascii="Aptos Narrow" w:hAnsi="Aptos Narrow" w:cstheme="majorHAnsi"/>
                <w:sz w:val="20"/>
                <w:szCs w:val="20"/>
              </w:rPr>
              <w:t>7</w:t>
            </w:r>
            <w:r w:rsidRPr="003B3EEB">
              <w:rPr>
                <w:rFonts w:ascii="Aptos Narrow" w:hAnsi="Aptos Narrow" w:cstheme="majorHAnsi"/>
                <w:sz w:val="20"/>
                <w:szCs w:val="20"/>
              </w:rPr>
              <w:t>.g.</w:t>
            </w:r>
            <w:proofErr w:type="gramEnd"/>
            <w:r w:rsidRPr="003B3EEB">
              <w:rPr>
                <w:rFonts w:ascii="Aptos Narrow" w:hAnsi="Aptos Narrow" w:cstheme="majorHAnsi"/>
                <w:sz w:val="20"/>
                <w:szCs w:val="20"/>
              </w:rPr>
              <w:t xml:space="preserve"> IV ceturksnis</w:t>
            </w:r>
          </w:p>
        </w:tc>
        <w:tc>
          <w:tcPr>
            <w:tcW w:w="1843" w:type="dxa"/>
            <w:shd w:val="clear" w:color="auto" w:fill="auto"/>
          </w:tcPr>
          <w:p w14:paraId="0CD5DE10" w14:textId="490588C2" w:rsidR="00087D41" w:rsidRPr="003B3EEB" w:rsidRDefault="00087D41" w:rsidP="00D65B5D">
            <w:pPr>
              <w:ind w:right="111"/>
              <w:rPr>
                <w:rFonts w:ascii="Aptos Narrow" w:hAnsi="Aptos Narrow" w:cstheme="majorHAnsi"/>
                <w:sz w:val="20"/>
                <w:szCs w:val="20"/>
              </w:rPr>
            </w:pPr>
            <w:r w:rsidRPr="00FF221C">
              <w:rPr>
                <w:rFonts w:ascii="Aptos Narrow" w:hAnsi="Aptos Narrow" w:cstheme="majorHAnsi"/>
                <w:sz w:val="20"/>
                <w:szCs w:val="20"/>
                <w:shd w:val="clear" w:color="auto" w:fill="FFFFFF"/>
              </w:rPr>
              <w:t xml:space="preserve">Esošo valsts budžeta līdzekļu ietvaros, </w:t>
            </w:r>
            <w:r w:rsidRPr="00FF221C">
              <w:rPr>
                <w:rFonts w:ascii="Aptos Narrow" w:eastAsia="Times New Roman" w:hAnsi="Aptos Narrow" w:cstheme="majorHAnsi"/>
                <w:sz w:val="20"/>
                <w:szCs w:val="20"/>
                <w:lang w:eastAsia="lv-LV"/>
              </w:rPr>
              <w:t>ANM un E</w:t>
            </w:r>
            <w:r w:rsidR="00A455D6">
              <w:rPr>
                <w:rFonts w:ascii="Aptos Narrow" w:eastAsia="Times New Roman" w:hAnsi="Aptos Narrow" w:cstheme="majorHAnsi"/>
                <w:sz w:val="20"/>
                <w:szCs w:val="20"/>
                <w:lang w:eastAsia="lv-LV"/>
              </w:rPr>
              <w:t>SF+</w:t>
            </w:r>
            <w:r w:rsidRPr="00FF221C">
              <w:rPr>
                <w:rFonts w:ascii="Aptos Narrow" w:eastAsia="Times New Roman" w:hAnsi="Aptos Narrow" w:cstheme="majorHAnsi"/>
                <w:sz w:val="20"/>
                <w:szCs w:val="20"/>
                <w:lang w:eastAsia="lv-LV"/>
              </w:rPr>
              <w:t xml:space="preserve"> finansējums</w:t>
            </w:r>
            <w:r w:rsidR="00EE5FD9">
              <w:rPr>
                <w:rStyle w:val="FootnoteReference"/>
                <w:rFonts w:ascii="Aptos Narrow" w:eastAsia="Times New Roman" w:hAnsi="Aptos Narrow" w:cstheme="majorHAnsi"/>
                <w:sz w:val="20"/>
                <w:szCs w:val="20"/>
                <w:lang w:eastAsia="lv-LV"/>
              </w:rPr>
              <w:footnoteReference w:id="20"/>
            </w:r>
          </w:p>
        </w:tc>
        <w:tc>
          <w:tcPr>
            <w:tcW w:w="3404" w:type="dxa"/>
            <w:shd w:val="clear" w:color="auto" w:fill="auto"/>
          </w:tcPr>
          <w:p w14:paraId="6EC62A20" w14:textId="57C6F0D5" w:rsidR="00087D41" w:rsidRPr="003B3EEB" w:rsidRDefault="00087D41" w:rsidP="00D65B5D">
            <w:pPr>
              <w:ind w:right="111"/>
              <w:rPr>
                <w:rFonts w:ascii="Aptos Narrow" w:hAnsi="Aptos Narrow" w:cstheme="majorHAnsi"/>
                <w:sz w:val="20"/>
                <w:szCs w:val="20"/>
                <w:highlight w:val="yellow"/>
              </w:rPr>
            </w:pPr>
            <w:r w:rsidRPr="003B3EEB">
              <w:rPr>
                <w:rFonts w:ascii="Aptos Narrow" w:eastAsia="Times New Roman" w:hAnsi="Aptos Narrow" w:cstheme="majorHAnsi"/>
                <w:sz w:val="20"/>
                <w:szCs w:val="20"/>
              </w:rPr>
              <w:t>LM/</w:t>
            </w:r>
            <w:r w:rsidR="002F6082">
              <w:rPr>
                <w:rFonts w:ascii="Aptos Narrow" w:eastAsia="Times New Roman" w:hAnsi="Aptos Narrow" w:cstheme="majorHAnsi"/>
                <w:sz w:val="20"/>
                <w:szCs w:val="20"/>
              </w:rPr>
              <w:t xml:space="preserve"> </w:t>
            </w:r>
            <w:r w:rsidRPr="003B3EEB">
              <w:rPr>
                <w:rFonts w:ascii="Aptos Narrow" w:eastAsia="Times New Roman" w:hAnsi="Aptos Narrow" w:cstheme="majorHAnsi"/>
                <w:sz w:val="20"/>
                <w:szCs w:val="20"/>
              </w:rPr>
              <w:t>pašvaldības, sociālo pakalpojumu sniedzēji</w:t>
            </w:r>
          </w:p>
        </w:tc>
      </w:tr>
      <w:tr w:rsidR="00B436AF" w:rsidRPr="00386FA1" w14:paraId="0B70CC64" w14:textId="77777777" w:rsidTr="6F7F87BB">
        <w:trPr>
          <w:trHeight w:val="282"/>
        </w:trPr>
        <w:tc>
          <w:tcPr>
            <w:tcW w:w="15446" w:type="dxa"/>
            <w:gridSpan w:val="8"/>
            <w:shd w:val="clear" w:color="auto" w:fill="1F4E79" w:themeFill="accent5" w:themeFillShade="80"/>
          </w:tcPr>
          <w:p w14:paraId="78A27509" w14:textId="3BC32DB5" w:rsidR="00B436AF" w:rsidRPr="003B3EEB" w:rsidRDefault="00B436AF" w:rsidP="00A76173">
            <w:pPr>
              <w:ind w:right="111"/>
              <w:rPr>
                <w:rFonts w:ascii="Aptos Narrow" w:hAnsi="Aptos Narrow" w:cstheme="majorHAnsi"/>
                <w:sz w:val="20"/>
                <w:szCs w:val="20"/>
              </w:rPr>
            </w:pPr>
            <w:r w:rsidRPr="003B3EEB">
              <w:rPr>
                <w:rFonts w:ascii="Aptos Narrow" w:eastAsia="Times New Roman" w:hAnsi="Aptos Narrow" w:cstheme="majorHAnsi"/>
                <w:b/>
                <w:color w:val="FFFFFF" w:themeColor="background1"/>
                <w:sz w:val="20"/>
                <w:szCs w:val="20"/>
              </w:rPr>
              <w:t>2.2.3. Darbaspēka novecošanās tendences un veselīga darba vide</w:t>
            </w:r>
          </w:p>
        </w:tc>
      </w:tr>
      <w:tr w:rsidR="000268B6" w:rsidRPr="003B3EEB" w14:paraId="2C511C33" w14:textId="77777777" w:rsidTr="00285EEE">
        <w:trPr>
          <w:trHeight w:val="1372"/>
        </w:trPr>
        <w:tc>
          <w:tcPr>
            <w:tcW w:w="1269" w:type="dxa"/>
            <w:shd w:val="clear" w:color="auto" w:fill="auto"/>
          </w:tcPr>
          <w:p w14:paraId="015DBE05" w14:textId="146FE05A" w:rsidR="000268B6" w:rsidRPr="003B3EEB" w:rsidRDefault="000268B6" w:rsidP="00C14F6E">
            <w:pPr>
              <w:ind w:right="111"/>
              <w:rPr>
                <w:rFonts w:ascii="Aptos Narrow" w:hAnsi="Aptos Narrow" w:cstheme="majorHAnsi"/>
                <w:color w:val="000000" w:themeColor="text1"/>
                <w:sz w:val="20"/>
                <w:szCs w:val="20"/>
              </w:rPr>
            </w:pPr>
            <w:r w:rsidRPr="003B3EEB">
              <w:rPr>
                <w:rFonts w:ascii="Aptos Narrow" w:eastAsia="Times New Roman" w:hAnsi="Aptos Narrow" w:cstheme="majorHAnsi"/>
                <w:sz w:val="20"/>
                <w:szCs w:val="20"/>
                <w:lang w:eastAsia="lv-LV"/>
              </w:rPr>
              <w:t>2.2.3.1.</w:t>
            </w:r>
          </w:p>
        </w:tc>
        <w:tc>
          <w:tcPr>
            <w:tcW w:w="2949" w:type="dxa"/>
            <w:shd w:val="clear" w:color="auto" w:fill="auto"/>
          </w:tcPr>
          <w:p w14:paraId="044F874F" w14:textId="7F5E83C3" w:rsidR="000268B6" w:rsidRPr="003B3EEB" w:rsidRDefault="000268B6" w:rsidP="00C14F6E">
            <w:pPr>
              <w:ind w:right="111"/>
              <w:rPr>
                <w:rFonts w:ascii="Aptos Narrow" w:eastAsia="Times New Roman" w:hAnsi="Aptos Narrow" w:cstheme="majorHAnsi"/>
                <w:sz w:val="20"/>
                <w:szCs w:val="20"/>
                <w:lang w:eastAsia="lv-LV"/>
              </w:rPr>
            </w:pPr>
            <w:r w:rsidRPr="003B3EEB">
              <w:rPr>
                <w:rFonts w:ascii="Aptos Narrow" w:eastAsia="Times New Roman" w:hAnsi="Aptos Narrow" w:cstheme="majorHAnsi"/>
                <w:sz w:val="20"/>
                <w:szCs w:val="20"/>
                <w:lang w:eastAsia="lv-LV"/>
              </w:rPr>
              <w:t>Projekta</w:t>
            </w:r>
            <w:r w:rsidR="00402326">
              <w:rPr>
                <w:rFonts w:ascii="Aptos Narrow" w:eastAsia="Times New Roman" w:hAnsi="Aptos Narrow" w:cstheme="majorHAnsi"/>
                <w:sz w:val="20"/>
                <w:szCs w:val="20"/>
                <w:lang w:eastAsia="lv-LV"/>
              </w:rPr>
              <w:t xml:space="preserve"> </w:t>
            </w:r>
            <w:r w:rsidRPr="003B3EEB">
              <w:rPr>
                <w:rFonts w:ascii="Aptos Narrow" w:eastAsia="Times New Roman" w:hAnsi="Aptos Narrow" w:cstheme="majorHAnsi"/>
                <w:sz w:val="20"/>
                <w:szCs w:val="20"/>
                <w:lang w:eastAsia="lv-LV"/>
              </w:rPr>
              <w:t>“Atbalsts ilgākam darba mūžam” uzsākšana, paredzot praktiskus atbalsta pasākumus vecāka gadagājuma nodarbinātajiem</w:t>
            </w:r>
          </w:p>
        </w:tc>
        <w:tc>
          <w:tcPr>
            <w:tcW w:w="2010" w:type="dxa"/>
            <w:gridSpan w:val="2"/>
            <w:shd w:val="clear" w:color="auto" w:fill="auto"/>
          </w:tcPr>
          <w:p w14:paraId="7A068BBB" w14:textId="4DAD9819" w:rsidR="000268B6" w:rsidRPr="003B3EEB" w:rsidRDefault="000268B6" w:rsidP="00C14F6E">
            <w:pPr>
              <w:ind w:right="111"/>
              <w:rPr>
                <w:rFonts w:ascii="Aptos Narrow" w:eastAsia="Verdana" w:hAnsi="Aptos Narrow" w:cstheme="majorHAnsi"/>
                <w:color w:val="000000" w:themeColor="text1"/>
                <w:sz w:val="20"/>
                <w:szCs w:val="20"/>
              </w:rPr>
            </w:pPr>
            <w:r w:rsidRPr="003B3EEB">
              <w:rPr>
                <w:rFonts w:ascii="Aptos Narrow" w:eastAsia="Times New Roman" w:hAnsi="Aptos Narrow" w:cstheme="majorHAnsi"/>
                <w:sz w:val="20"/>
                <w:szCs w:val="20"/>
                <w:lang w:eastAsia="lv-LV"/>
              </w:rPr>
              <w:t>Ieviests projekts līdz 202</w:t>
            </w:r>
            <w:r w:rsidR="00D71AD4">
              <w:rPr>
                <w:rFonts w:ascii="Aptos Narrow" w:eastAsia="Times New Roman" w:hAnsi="Aptos Narrow" w:cstheme="majorHAnsi"/>
                <w:sz w:val="20"/>
                <w:szCs w:val="20"/>
                <w:lang w:eastAsia="lv-LV"/>
              </w:rPr>
              <w:t>9</w:t>
            </w:r>
            <w:r w:rsidRPr="003B3EEB">
              <w:rPr>
                <w:rFonts w:ascii="Aptos Narrow" w:eastAsia="Times New Roman" w:hAnsi="Aptos Narrow" w:cstheme="majorHAnsi"/>
                <w:sz w:val="20"/>
                <w:szCs w:val="20"/>
                <w:lang w:eastAsia="lv-LV"/>
              </w:rPr>
              <w:t>. gada 31. decembrim</w:t>
            </w:r>
            <w:r w:rsidR="00CD0B12">
              <w:rPr>
                <w:rFonts w:ascii="Aptos Narrow" w:eastAsia="Times New Roman" w:hAnsi="Aptos Narrow" w:cstheme="majorHAnsi"/>
                <w:sz w:val="20"/>
                <w:szCs w:val="20"/>
                <w:lang w:eastAsia="lv-LV"/>
              </w:rPr>
              <w:t xml:space="preserve"> (skaits)</w:t>
            </w:r>
            <w:r w:rsidR="00966B56" w:rsidRPr="003B3EEB">
              <w:rPr>
                <w:rFonts w:ascii="Aptos Narrow" w:eastAsia="Times New Roman" w:hAnsi="Aptos Narrow" w:cstheme="majorHAnsi"/>
                <w:sz w:val="20"/>
                <w:szCs w:val="20"/>
                <w:lang w:eastAsia="lv-LV"/>
              </w:rPr>
              <w:t xml:space="preserve">/ </w:t>
            </w:r>
            <w:r w:rsidR="00015BD3" w:rsidRPr="003B3EEB">
              <w:rPr>
                <w:rFonts w:ascii="Aptos Narrow" w:eastAsia="Times New Roman" w:hAnsi="Aptos Narrow" w:cstheme="majorHAnsi"/>
                <w:sz w:val="20"/>
                <w:szCs w:val="20"/>
                <w:lang w:eastAsia="lv-LV"/>
              </w:rPr>
              <w:t>Sniegts atbalsts</w:t>
            </w:r>
            <w:proofErr w:type="gramStart"/>
            <w:r w:rsidR="00015BD3" w:rsidRPr="003B3EEB">
              <w:rPr>
                <w:rFonts w:ascii="Aptos Narrow" w:eastAsia="Times New Roman" w:hAnsi="Aptos Narrow" w:cstheme="majorHAnsi"/>
                <w:sz w:val="20"/>
                <w:szCs w:val="20"/>
                <w:lang w:eastAsia="lv-LV"/>
              </w:rPr>
              <w:t xml:space="preserve"> </w:t>
            </w:r>
            <w:r w:rsidR="00EF28E4" w:rsidRPr="003B3EEB">
              <w:rPr>
                <w:rFonts w:ascii="Aptos Narrow" w:eastAsia="Times New Roman" w:hAnsi="Aptos Narrow" w:cstheme="majorHAnsi"/>
                <w:sz w:val="20"/>
                <w:szCs w:val="20"/>
                <w:lang w:eastAsia="lv-LV"/>
              </w:rPr>
              <w:t xml:space="preserve"> </w:t>
            </w:r>
            <w:proofErr w:type="gramEnd"/>
            <w:r w:rsidR="00EF28E4" w:rsidRPr="003B3EEB">
              <w:rPr>
                <w:rFonts w:ascii="Aptos Narrow" w:eastAsia="Times New Roman" w:hAnsi="Aptos Narrow" w:cstheme="majorHAnsi"/>
                <w:sz w:val="20"/>
                <w:szCs w:val="20"/>
                <w:lang w:eastAsia="lv-LV"/>
              </w:rPr>
              <w:t>nodarbinātajiem</w:t>
            </w:r>
            <w:r w:rsidR="00CD0B12">
              <w:rPr>
                <w:rFonts w:ascii="Aptos Narrow" w:eastAsia="Times New Roman" w:hAnsi="Aptos Narrow" w:cstheme="majorHAnsi"/>
                <w:sz w:val="20"/>
                <w:szCs w:val="20"/>
                <w:lang w:eastAsia="lv-LV"/>
              </w:rPr>
              <w:t xml:space="preserve"> (skaits)</w:t>
            </w:r>
          </w:p>
        </w:tc>
        <w:tc>
          <w:tcPr>
            <w:tcW w:w="2127" w:type="dxa"/>
            <w:shd w:val="clear" w:color="auto" w:fill="auto"/>
          </w:tcPr>
          <w:p w14:paraId="786E9FF2" w14:textId="4989CE66" w:rsidR="000268B6" w:rsidRPr="003B3EEB" w:rsidRDefault="000268B6" w:rsidP="00C14F6E">
            <w:pPr>
              <w:ind w:right="111"/>
              <w:rPr>
                <w:rFonts w:ascii="Aptos Narrow" w:eastAsia="Times New Roman" w:hAnsi="Aptos Narrow" w:cstheme="majorHAnsi"/>
                <w:sz w:val="20"/>
                <w:szCs w:val="20"/>
              </w:rPr>
            </w:pPr>
            <w:r w:rsidRPr="003B3EEB">
              <w:rPr>
                <w:rFonts w:ascii="Aptos Narrow" w:eastAsia="Times New Roman" w:hAnsi="Aptos Narrow" w:cstheme="majorHAnsi"/>
                <w:sz w:val="20"/>
                <w:szCs w:val="20"/>
              </w:rPr>
              <w:t>1</w:t>
            </w:r>
            <w:r w:rsidR="00EF28E4" w:rsidRPr="003B3EEB">
              <w:rPr>
                <w:rFonts w:ascii="Aptos Narrow" w:eastAsia="Times New Roman" w:hAnsi="Aptos Narrow" w:cstheme="majorHAnsi"/>
                <w:sz w:val="20"/>
                <w:szCs w:val="20"/>
              </w:rPr>
              <w:t xml:space="preserve">/ </w:t>
            </w:r>
            <w:r w:rsidR="00D71AD4">
              <w:rPr>
                <w:rFonts w:ascii="Aptos Narrow" w:eastAsia="Times New Roman" w:hAnsi="Aptos Narrow" w:cstheme="majorHAnsi"/>
                <w:sz w:val="20"/>
                <w:szCs w:val="20"/>
              </w:rPr>
              <w:t>2477</w:t>
            </w:r>
          </w:p>
          <w:p w14:paraId="682B8CCF" w14:textId="1896E13F" w:rsidR="000268B6" w:rsidRPr="003B3EEB" w:rsidRDefault="000268B6" w:rsidP="00C14F6E">
            <w:pPr>
              <w:ind w:right="111"/>
              <w:rPr>
                <w:rFonts w:ascii="Aptos Narrow" w:eastAsia="Times New Roman" w:hAnsi="Aptos Narrow" w:cstheme="majorHAnsi"/>
                <w:sz w:val="20"/>
                <w:szCs w:val="20"/>
              </w:rPr>
            </w:pPr>
          </w:p>
        </w:tc>
        <w:tc>
          <w:tcPr>
            <w:tcW w:w="1844" w:type="dxa"/>
            <w:shd w:val="clear" w:color="auto" w:fill="auto"/>
          </w:tcPr>
          <w:p w14:paraId="69C5D629" w14:textId="15EF0D44" w:rsidR="000268B6" w:rsidRPr="003B3EEB" w:rsidRDefault="000268B6" w:rsidP="00C14F6E">
            <w:pPr>
              <w:ind w:right="111"/>
              <w:rPr>
                <w:rFonts w:ascii="Aptos Narrow" w:eastAsia="Times New Roman" w:hAnsi="Aptos Narrow" w:cstheme="majorHAnsi"/>
                <w:sz w:val="20"/>
                <w:szCs w:val="20"/>
              </w:rPr>
            </w:pPr>
            <w:proofErr w:type="gramStart"/>
            <w:r w:rsidRPr="003B3EEB">
              <w:rPr>
                <w:rFonts w:ascii="Aptos Narrow" w:hAnsi="Aptos Narrow" w:cstheme="majorHAnsi"/>
                <w:sz w:val="20"/>
                <w:szCs w:val="20"/>
              </w:rPr>
              <w:t>2027.g.</w:t>
            </w:r>
            <w:proofErr w:type="gramEnd"/>
            <w:r w:rsidRPr="003B3EEB">
              <w:rPr>
                <w:rFonts w:ascii="Aptos Narrow" w:hAnsi="Aptos Narrow" w:cstheme="majorHAnsi"/>
                <w:sz w:val="20"/>
                <w:szCs w:val="20"/>
              </w:rPr>
              <w:t xml:space="preserve"> IV ceturksnis</w:t>
            </w:r>
            <w:r w:rsidR="00D71AD4">
              <w:rPr>
                <w:rFonts w:ascii="Aptos Narrow" w:hAnsi="Aptos Narrow" w:cstheme="majorHAnsi"/>
                <w:sz w:val="20"/>
                <w:szCs w:val="20"/>
              </w:rPr>
              <w:t>*</w:t>
            </w:r>
          </w:p>
        </w:tc>
        <w:tc>
          <w:tcPr>
            <w:tcW w:w="1843" w:type="dxa"/>
            <w:shd w:val="clear" w:color="auto" w:fill="auto"/>
          </w:tcPr>
          <w:p w14:paraId="65B5D17D" w14:textId="5C7987CC" w:rsidR="000268B6" w:rsidRPr="003B3EEB" w:rsidRDefault="000268B6" w:rsidP="00C14F6E">
            <w:pPr>
              <w:ind w:right="111"/>
              <w:rPr>
                <w:rFonts w:ascii="Aptos Narrow" w:eastAsia="Times New Roman" w:hAnsi="Aptos Narrow" w:cstheme="majorHAnsi"/>
                <w:sz w:val="20"/>
                <w:szCs w:val="20"/>
              </w:rPr>
            </w:pPr>
            <w:r w:rsidRPr="003B3EEB">
              <w:rPr>
                <w:rFonts w:ascii="Aptos Narrow" w:eastAsia="Times New Roman" w:hAnsi="Aptos Narrow" w:cstheme="majorHAnsi"/>
                <w:sz w:val="20"/>
                <w:szCs w:val="20"/>
                <w:lang w:eastAsia="lv-LV"/>
              </w:rPr>
              <w:t xml:space="preserve">Esošā </w:t>
            </w:r>
            <w:r w:rsidR="00B37851">
              <w:rPr>
                <w:rFonts w:ascii="Aptos Narrow" w:eastAsia="Times New Roman" w:hAnsi="Aptos Narrow" w:cstheme="majorHAnsi"/>
                <w:sz w:val="20"/>
                <w:szCs w:val="20"/>
                <w:lang w:eastAsia="lv-LV"/>
              </w:rPr>
              <w:t>ESF+</w:t>
            </w:r>
            <w:r w:rsidRPr="003B3EEB">
              <w:rPr>
                <w:rFonts w:ascii="Aptos Narrow" w:eastAsia="Times New Roman" w:hAnsi="Aptos Narrow" w:cstheme="majorHAnsi"/>
                <w:sz w:val="20"/>
                <w:szCs w:val="20"/>
                <w:lang w:eastAsia="lv-LV"/>
              </w:rPr>
              <w:t xml:space="preserve"> finansējuma ietvaros</w:t>
            </w:r>
            <w:r w:rsidRPr="003B3EEB">
              <w:rPr>
                <w:rFonts w:ascii="Aptos Narrow" w:eastAsia="Times New Roman" w:hAnsi="Aptos Narrow" w:cstheme="majorHAnsi"/>
                <w:sz w:val="20"/>
                <w:szCs w:val="20"/>
                <w:vertAlign w:val="superscript"/>
                <w:lang w:eastAsia="lv-LV"/>
              </w:rPr>
              <w:footnoteReference w:id="21"/>
            </w:r>
          </w:p>
        </w:tc>
        <w:tc>
          <w:tcPr>
            <w:tcW w:w="3404" w:type="dxa"/>
            <w:shd w:val="clear" w:color="auto" w:fill="auto"/>
          </w:tcPr>
          <w:p w14:paraId="369700DD" w14:textId="77777777" w:rsidR="000268B6" w:rsidRPr="003B3EEB" w:rsidRDefault="000268B6" w:rsidP="00C14F6E">
            <w:pPr>
              <w:ind w:right="111"/>
              <w:rPr>
                <w:rFonts w:ascii="Aptos Narrow" w:hAnsi="Aptos Narrow" w:cstheme="majorHAnsi"/>
                <w:sz w:val="20"/>
                <w:szCs w:val="20"/>
              </w:rPr>
            </w:pPr>
          </w:p>
          <w:p w14:paraId="23C7E4F3" w14:textId="77777777" w:rsidR="000268B6" w:rsidRPr="003B3EEB" w:rsidRDefault="000268B6" w:rsidP="00C14F6E">
            <w:pPr>
              <w:ind w:right="111"/>
              <w:rPr>
                <w:rFonts w:ascii="Aptos Narrow" w:hAnsi="Aptos Narrow" w:cstheme="majorHAnsi"/>
                <w:sz w:val="20"/>
                <w:szCs w:val="20"/>
              </w:rPr>
            </w:pPr>
          </w:p>
          <w:p w14:paraId="0B328626" w14:textId="34A02B7F" w:rsidR="000268B6" w:rsidRPr="003B3EEB" w:rsidRDefault="000268B6" w:rsidP="00C14F6E">
            <w:pPr>
              <w:ind w:right="111"/>
              <w:rPr>
                <w:rFonts w:ascii="Aptos Narrow" w:hAnsi="Aptos Narrow" w:cstheme="majorHAnsi"/>
                <w:sz w:val="20"/>
                <w:szCs w:val="20"/>
              </w:rPr>
            </w:pPr>
            <w:r w:rsidRPr="003B3EEB">
              <w:rPr>
                <w:rFonts w:ascii="Aptos Narrow" w:hAnsi="Aptos Narrow" w:cstheme="majorHAnsi"/>
                <w:sz w:val="20"/>
                <w:szCs w:val="20"/>
              </w:rPr>
              <w:t>LM/</w:t>
            </w:r>
            <w:r>
              <w:rPr>
                <w:rFonts w:ascii="Aptos Narrow" w:hAnsi="Aptos Narrow" w:cstheme="majorHAnsi"/>
                <w:sz w:val="20"/>
                <w:szCs w:val="20"/>
              </w:rPr>
              <w:t xml:space="preserve"> </w:t>
            </w:r>
            <w:r w:rsidRPr="003B3EEB">
              <w:rPr>
                <w:rFonts w:ascii="Aptos Narrow" w:eastAsia="Times New Roman" w:hAnsi="Aptos Narrow" w:cstheme="majorHAnsi"/>
                <w:sz w:val="20"/>
                <w:szCs w:val="20"/>
              </w:rPr>
              <w:t xml:space="preserve">LBAS, LDDK, </w:t>
            </w:r>
            <w:r w:rsidR="00DB128F">
              <w:rPr>
                <w:rFonts w:ascii="Aptos Narrow" w:eastAsia="Times New Roman" w:hAnsi="Aptos Narrow" w:cstheme="majorHAnsi"/>
                <w:sz w:val="20"/>
                <w:szCs w:val="20"/>
              </w:rPr>
              <w:t>DDVVI</w:t>
            </w:r>
          </w:p>
        </w:tc>
      </w:tr>
      <w:tr w:rsidR="00ED594A" w:rsidRPr="003B3EEB" w14:paraId="7870387E" w14:textId="77777777" w:rsidTr="00285EEE">
        <w:trPr>
          <w:trHeight w:val="679"/>
        </w:trPr>
        <w:tc>
          <w:tcPr>
            <w:tcW w:w="1269" w:type="dxa"/>
            <w:vMerge w:val="restart"/>
            <w:shd w:val="clear" w:color="auto" w:fill="auto"/>
          </w:tcPr>
          <w:p w14:paraId="268EC55E" w14:textId="77777777" w:rsidR="00ED594A" w:rsidRPr="003B3EEB" w:rsidRDefault="00ED594A" w:rsidP="00C14F6E">
            <w:pPr>
              <w:ind w:right="111"/>
              <w:rPr>
                <w:rFonts w:ascii="Aptos Narrow" w:eastAsia="Times New Roman" w:hAnsi="Aptos Narrow" w:cstheme="majorHAnsi"/>
                <w:sz w:val="20"/>
                <w:szCs w:val="20"/>
                <w:lang w:eastAsia="lv-LV"/>
              </w:rPr>
            </w:pPr>
            <w:r w:rsidRPr="003B3EEB">
              <w:rPr>
                <w:rFonts w:ascii="Aptos Narrow" w:eastAsia="Times New Roman" w:hAnsi="Aptos Narrow" w:cstheme="majorHAnsi"/>
                <w:sz w:val="20"/>
                <w:szCs w:val="20"/>
                <w:lang w:eastAsia="lv-LV"/>
              </w:rPr>
              <w:t>2.2.3.2.</w:t>
            </w:r>
          </w:p>
          <w:p w14:paraId="1A784D2C" w14:textId="77777777" w:rsidR="00B12180" w:rsidRPr="003B3EEB" w:rsidRDefault="00B12180" w:rsidP="00C14F6E">
            <w:pPr>
              <w:ind w:right="111"/>
              <w:rPr>
                <w:rFonts w:ascii="Aptos Narrow" w:eastAsia="Times New Roman" w:hAnsi="Aptos Narrow" w:cstheme="majorHAnsi"/>
                <w:sz w:val="20"/>
                <w:szCs w:val="20"/>
                <w:lang w:eastAsia="lv-LV"/>
              </w:rPr>
            </w:pPr>
          </w:p>
          <w:p w14:paraId="7E8D7478" w14:textId="77777777" w:rsidR="00B12180" w:rsidRPr="003B3EEB" w:rsidRDefault="00B12180" w:rsidP="00C14F6E">
            <w:pPr>
              <w:ind w:right="111"/>
              <w:rPr>
                <w:rFonts w:ascii="Aptos Narrow" w:eastAsia="Times New Roman" w:hAnsi="Aptos Narrow" w:cstheme="majorHAnsi"/>
                <w:sz w:val="20"/>
                <w:szCs w:val="20"/>
                <w:lang w:eastAsia="lv-LV"/>
              </w:rPr>
            </w:pPr>
          </w:p>
          <w:p w14:paraId="5068C9F3" w14:textId="77777777" w:rsidR="00B12180" w:rsidRPr="003B3EEB" w:rsidRDefault="00B12180" w:rsidP="00C14F6E">
            <w:pPr>
              <w:ind w:right="111"/>
              <w:rPr>
                <w:rFonts w:ascii="Aptos Narrow" w:eastAsia="Times New Roman" w:hAnsi="Aptos Narrow" w:cstheme="majorHAnsi"/>
                <w:sz w:val="20"/>
                <w:szCs w:val="20"/>
                <w:lang w:eastAsia="lv-LV"/>
              </w:rPr>
            </w:pPr>
          </w:p>
          <w:p w14:paraId="4C73B1C2" w14:textId="77777777" w:rsidR="00B12180" w:rsidRPr="003B3EEB" w:rsidRDefault="00B12180" w:rsidP="00C14F6E">
            <w:pPr>
              <w:ind w:right="111"/>
              <w:rPr>
                <w:rFonts w:ascii="Aptos Narrow" w:eastAsia="Times New Roman" w:hAnsi="Aptos Narrow" w:cstheme="majorHAnsi"/>
                <w:sz w:val="20"/>
                <w:szCs w:val="20"/>
                <w:lang w:eastAsia="lv-LV"/>
              </w:rPr>
            </w:pPr>
          </w:p>
          <w:p w14:paraId="6F6441E1" w14:textId="69974CD1" w:rsidR="00ED594A" w:rsidRPr="003B3EEB" w:rsidRDefault="00ED594A" w:rsidP="00C14F6E">
            <w:pPr>
              <w:ind w:right="111"/>
              <w:rPr>
                <w:rFonts w:ascii="Aptos Narrow" w:eastAsia="Times New Roman" w:hAnsi="Aptos Narrow" w:cstheme="majorHAnsi"/>
                <w:sz w:val="20"/>
                <w:szCs w:val="20"/>
                <w:lang w:eastAsia="lv-LV"/>
              </w:rPr>
            </w:pPr>
          </w:p>
        </w:tc>
        <w:tc>
          <w:tcPr>
            <w:tcW w:w="2949" w:type="dxa"/>
            <w:vMerge w:val="restart"/>
            <w:shd w:val="clear" w:color="auto" w:fill="auto"/>
          </w:tcPr>
          <w:p w14:paraId="7440523E" w14:textId="10175151" w:rsidR="00ED594A" w:rsidRPr="003B3EEB" w:rsidRDefault="00ED594A" w:rsidP="00C14F6E">
            <w:pPr>
              <w:ind w:right="111"/>
              <w:rPr>
                <w:rFonts w:ascii="Aptos Narrow" w:eastAsia="Times New Roman" w:hAnsi="Aptos Narrow" w:cstheme="majorHAnsi"/>
                <w:sz w:val="20"/>
                <w:szCs w:val="20"/>
                <w:lang w:eastAsia="lv-LV"/>
              </w:rPr>
            </w:pPr>
            <w:r w:rsidRPr="003B3EEB">
              <w:rPr>
                <w:rFonts w:ascii="Aptos Narrow" w:eastAsia="Times New Roman" w:hAnsi="Aptos Narrow" w:cstheme="majorHAnsi"/>
                <w:sz w:val="20"/>
                <w:szCs w:val="20"/>
                <w:lang w:eastAsia="lv-LV"/>
              </w:rPr>
              <w:t>Stimulējošu atbalsta mehānismu izstrāde senioru (pensijas vecumā) iekļaušanās darba tirgū atbalstam</w:t>
            </w:r>
          </w:p>
        </w:tc>
        <w:tc>
          <w:tcPr>
            <w:tcW w:w="2010" w:type="dxa"/>
            <w:gridSpan w:val="2"/>
            <w:vMerge w:val="restart"/>
            <w:shd w:val="clear" w:color="auto" w:fill="auto"/>
          </w:tcPr>
          <w:p w14:paraId="629FF7F4" w14:textId="62D43505" w:rsidR="00ED594A" w:rsidRPr="003B3EEB" w:rsidRDefault="00203C0C" w:rsidP="00C14F6E">
            <w:pPr>
              <w:ind w:right="111"/>
              <w:rPr>
                <w:rFonts w:ascii="Aptos Narrow" w:eastAsia="Times New Roman" w:hAnsi="Aptos Narrow" w:cstheme="majorHAnsi"/>
                <w:color w:val="000000" w:themeColor="text1"/>
                <w:sz w:val="20"/>
                <w:szCs w:val="20"/>
              </w:rPr>
            </w:pPr>
            <w:r>
              <w:rPr>
                <w:rFonts w:ascii="Aptos Narrow" w:eastAsia="Times New Roman" w:hAnsi="Aptos Narrow" w:cstheme="majorHAnsi"/>
                <w:sz w:val="20"/>
                <w:szCs w:val="20"/>
                <w:lang w:eastAsia="lv-LV"/>
              </w:rPr>
              <w:t>Izstrādāti a</w:t>
            </w:r>
            <w:r w:rsidR="00ED594A" w:rsidRPr="003B3EEB">
              <w:rPr>
                <w:rFonts w:ascii="Aptos Narrow" w:eastAsia="Times New Roman" w:hAnsi="Aptos Narrow" w:cstheme="majorHAnsi"/>
                <w:sz w:val="20"/>
                <w:szCs w:val="20"/>
                <w:lang w:eastAsia="lv-LV"/>
              </w:rPr>
              <w:t>tbalsta mehānismi senioriem (atbalsts senioru mūžizglītībai, atbalsts darba uzdevumu veikšanā nepieciešamo rīku un tehnoloģiju apguvei kopā ar darba vides pielāgojumiem)</w:t>
            </w:r>
            <w:r>
              <w:rPr>
                <w:rFonts w:ascii="Aptos Narrow" w:eastAsia="Times New Roman" w:hAnsi="Aptos Narrow" w:cstheme="majorHAnsi"/>
                <w:sz w:val="20"/>
                <w:szCs w:val="20"/>
                <w:lang w:eastAsia="lv-LV"/>
              </w:rPr>
              <w:t xml:space="preserve"> (skaits)</w:t>
            </w:r>
          </w:p>
        </w:tc>
        <w:tc>
          <w:tcPr>
            <w:tcW w:w="2127" w:type="dxa"/>
            <w:shd w:val="clear" w:color="auto" w:fill="auto"/>
          </w:tcPr>
          <w:p w14:paraId="2DF826FB" w14:textId="533BDCB7" w:rsidR="00ED594A" w:rsidRPr="00487D52" w:rsidRDefault="00812412" w:rsidP="00812412">
            <w:pPr>
              <w:rPr>
                <w:rFonts w:ascii="Aptos Narrow" w:eastAsia="Times New Roman" w:hAnsi="Aptos Narrow" w:cstheme="majorHAnsi"/>
                <w:sz w:val="20"/>
                <w:szCs w:val="20"/>
              </w:rPr>
            </w:pPr>
            <w:r w:rsidRPr="00812412">
              <w:rPr>
                <w:rFonts w:ascii="Aptos Narrow" w:eastAsia="Times New Roman" w:hAnsi="Aptos Narrow" w:cstheme="majorHAnsi"/>
                <w:sz w:val="20"/>
                <w:szCs w:val="20"/>
              </w:rPr>
              <w:t>Izstrādāti priekšlikumi tiesību aktu grozījumiem senioru iekļaušanās mūžizglītībā veicināšanai</w:t>
            </w:r>
          </w:p>
        </w:tc>
        <w:tc>
          <w:tcPr>
            <w:tcW w:w="1844" w:type="dxa"/>
            <w:shd w:val="clear" w:color="auto" w:fill="auto"/>
          </w:tcPr>
          <w:p w14:paraId="23FC2EC5" w14:textId="50B460C2" w:rsidR="00ED594A" w:rsidRPr="003B3EEB" w:rsidRDefault="007D0F0B" w:rsidP="00C14F6E">
            <w:pPr>
              <w:ind w:right="111"/>
              <w:rPr>
                <w:rFonts w:ascii="Aptos Narrow" w:eastAsia="Times New Roman" w:hAnsi="Aptos Narrow" w:cstheme="majorHAnsi"/>
                <w:sz w:val="20"/>
                <w:szCs w:val="20"/>
              </w:rPr>
            </w:pPr>
            <w:proofErr w:type="gramStart"/>
            <w:r w:rsidRPr="003B3EEB">
              <w:rPr>
                <w:rFonts w:ascii="Aptos Narrow" w:hAnsi="Aptos Narrow" w:cstheme="majorHAnsi"/>
                <w:sz w:val="20"/>
                <w:szCs w:val="20"/>
              </w:rPr>
              <w:t>2025.g.</w:t>
            </w:r>
            <w:proofErr w:type="gramEnd"/>
            <w:r w:rsidRPr="003B3EEB">
              <w:rPr>
                <w:rFonts w:ascii="Aptos Narrow" w:hAnsi="Aptos Narrow" w:cstheme="majorHAnsi"/>
                <w:sz w:val="20"/>
                <w:szCs w:val="20"/>
              </w:rPr>
              <w:t xml:space="preserve"> </w:t>
            </w:r>
            <w:r w:rsidR="00ED594A" w:rsidRPr="003B3EEB">
              <w:rPr>
                <w:rFonts w:ascii="Aptos Narrow" w:hAnsi="Aptos Narrow" w:cstheme="majorHAnsi"/>
                <w:sz w:val="20"/>
                <w:szCs w:val="20"/>
              </w:rPr>
              <w:t>IV ceturksnis</w:t>
            </w:r>
          </w:p>
        </w:tc>
        <w:tc>
          <w:tcPr>
            <w:tcW w:w="1843" w:type="dxa"/>
            <w:vMerge w:val="restart"/>
            <w:shd w:val="clear" w:color="auto" w:fill="auto"/>
          </w:tcPr>
          <w:p w14:paraId="1C9B0F44" w14:textId="10E280F2" w:rsidR="00ED594A" w:rsidRPr="003B3EEB" w:rsidRDefault="00ED594A" w:rsidP="00C14F6E">
            <w:pPr>
              <w:ind w:right="111"/>
              <w:rPr>
                <w:rFonts w:ascii="Aptos Narrow" w:eastAsia="Times New Roman" w:hAnsi="Aptos Narrow" w:cstheme="majorHAnsi"/>
                <w:color w:val="414142"/>
                <w:sz w:val="20"/>
                <w:szCs w:val="20"/>
              </w:rPr>
            </w:pPr>
            <w:r w:rsidRPr="003B3EEB">
              <w:rPr>
                <w:rFonts w:ascii="Aptos Narrow" w:hAnsi="Aptos Narrow" w:cstheme="majorHAnsi"/>
                <w:sz w:val="20"/>
                <w:szCs w:val="20"/>
                <w:shd w:val="clear" w:color="auto" w:fill="FFFFFF"/>
              </w:rPr>
              <w:t>Esošo valsts budžeta līdzekļu ietvaros</w:t>
            </w:r>
          </w:p>
        </w:tc>
        <w:tc>
          <w:tcPr>
            <w:tcW w:w="3404" w:type="dxa"/>
            <w:vMerge w:val="restart"/>
            <w:shd w:val="clear" w:color="auto" w:fill="auto"/>
          </w:tcPr>
          <w:p w14:paraId="03A55310" w14:textId="1479118E" w:rsidR="00ED594A" w:rsidRPr="003B3EEB" w:rsidRDefault="00ED594A" w:rsidP="00C14F6E">
            <w:pPr>
              <w:ind w:right="111"/>
              <w:rPr>
                <w:rFonts w:ascii="Aptos Narrow" w:hAnsi="Aptos Narrow" w:cstheme="majorHAnsi"/>
                <w:sz w:val="20"/>
                <w:szCs w:val="20"/>
              </w:rPr>
            </w:pPr>
            <w:r w:rsidRPr="003B3EEB">
              <w:rPr>
                <w:rFonts w:ascii="Aptos Narrow" w:hAnsi="Aptos Narrow" w:cstheme="majorHAnsi"/>
                <w:sz w:val="20"/>
                <w:szCs w:val="20"/>
              </w:rPr>
              <w:t>LM/</w:t>
            </w:r>
            <w:r w:rsidR="002F6082">
              <w:rPr>
                <w:rFonts w:ascii="Aptos Narrow" w:hAnsi="Aptos Narrow" w:cstheme="majorHAnsi"/>
                <w:sz w:val="20"/>
                <w:szCs w:val="20"/>
              </w:rPr>
              <w:t xml:space="preserve"> </w:t>
            </w:r>
            <w:r w:rsidRPr="003B3EEB">
              <w:rPr>
                <w:rFonts w:ascii="Aptos Narrow" w:hAnsi="Aptos Narrow" w:cstheme="majorHAnsi"/>
                <w:sz w:val="20"/>
                <w:szCs w:val="20"/>
              </w:rPr>
              <w:t>EM</w:t>
            </w:r>
            <w:r w:rsidR="00026D6A">
              <w:rPr>
                <w:rFonts w:ascii="Aptos Narrow" w:hAnsi="Aptos Narrow" w:cstheme="majorHAnsi"/>
                <w:sz w:val="20"/>
                <w:szCs w:val="20"/>
              </w:rPr>
              <w:t>,</w:t>
            </w:r>
            <w:r w:rsidR="00026D6A">
              <w:t xml:space="preserve"> </w:t>
            </w:r>
            <w:r w:rsidR="00026D6A" w:rsidRPr="007073F4">
              <w:rPr>
                <w:rFonts w:ascii="Aptos Narrow" w:hAnsi="Aptos Narrow"/>
                <w:sz w:val="20"/>
                <w:szCs w:val="20"/>
              </w:rPr>
              <w:t>IZM</w:t>
            </w:r>
          </w:p>
        </w:tc>
      </w:tr>
      <w:tr w:rsidR="00ED594A" w:rsidRPr="003B3EEB" w14:paraId="7F75158D" w14:textId="77777777" w:rsidTr="00285EEE">
        <w:trPr>
          <w:trHeight w:val="564"/>
        </w:trPr>
        <w:tc>
          <w:tcPr>
            <w:tcW w:w="1269" w:type="dxa"/>
            <w:vMerge/>
          </w:tcPr>
          <w:p w14:paraId="1537E063" w14:textId="77777777" w:rsidR="00ED594A" w:rsidRPr="003B3EEB" w:rsidRDefault="00ED594A" w:rsidP="00B55AF5">
            <w:pPr>
              <w:ind w:right="111"/>
              <w:rPr>
                <w:rFonts w:ascii="Aptos Narrow" w:eastAsia="Times New Roman" w:hAnsi="Aptos Narrow" w:cstheme="majorHAnsi"/>
                <w:sz w:val="20"/>
                <w:szCs w:val="20"/>
                <w:lang w:eastAsia="lv-LV"/>
              </w:rPr>
            </w:pPr>
          </w:p>
        </w:tc>
        <w:tc>
          <w:tcPr>
            <w:tcW w:w="2949" w:type="dxa"/>
            <w:vMerge/>
          </w:tcPr>
          <w:p w14:paraId="1BA80158" w14:textId="77777777" w:rsidR="00ED594A" w:rsidRPr="003B3EEB" w:rsidRDefault="00ED594A" w:rsidP="00B55AF5">
            <w:pPr>
              <w:ind w:right="111"/>
              <w:rPr>
                <w:rFonts w:ascii="Aptos Narrow" w:eastAsia="Times New Roman" w:hAnsi="Aptos Narrow" w:cstheme="majorHAnsi"/>
                <w:sz w:val="20"/>
                <w:szCs w:val="20"/>
                <w:lang w:eastAsia="lv-LV"/>
              </w:rPr>
            </w:pPr>
          </w:p>
        </w:tc>
        <w:tc>
          <w:tcPr>
            <w:tcW w:w="2010" w:type="dxa"/>
            <w:gridSpan w:val="2"/>
            <w:vMerge/>
          </w:tcPr>
          <w:p w14:paraId="17485C78" w14:textId="77777777" w:rsidR="00ED594A" w:rsidRPr="003B3EEB" w:rsidRDefault="00ED594A" w:rsidP="00B55AF5">
            <w:pPr>
              <w:ind w:right="111"/>
              <w:rPr>
                <w:rFonts w:ascii="Aptos Narrow" w:eastAsia="Times New Roman" w:hAnsi="Aptos Narrow" w:cstheme="majorHAnsi"/>
                <w:color w:val="000000" w:themeColor="text1"/>
                <w:sz w:val="20"/>
                <w:szCs w:val="20"/>
              </w:rPr>
            </w:pPr>
          </w:p>
        </w:tc>
        <w:tc>
          <w:tcPr>
            <w:tcW w:w="2127" w:type="dxa"/>
            <w:shd w:val="clear" w:color="auto" w:fill="auto"/>
          </w:tcPr>
          <w:p w14:paraId="4E1036B8" w14:textId="017807A0" w:rsidR="00ED594A" w:rsidRPr="00487D52" w:rsidRDefault="00812412" w:rsidP="00812412">
            <w:pPr>
              <w:rPr>
                <w:rFonts w:ascii="Aptos Narrow" w:eastAsia="Times New Roman" w:hAnsi="Aptos Narrow" w:cstheme="majorHAnsi"/>
                <w:sz w:val="20"/>
                <w:szCs w:val="20"/>
              </w:rPr>
            </w:pPr>
            <w:r w:rsidRPr="00812412">
              <w:rPr>
                <w:rFonts w:ascii="Aptos Narrow" w:eastAsia="Times New Roman" w:hAnsi="Aptos Narrow" w:cstheme="majorHAnsi"/>
                <w:sz w:val="20"/>
                <w:szCs w:val="20"/>
              </w:rPr>
              <w:t>Izstrādāti priekšlikumi tiesību aktu grozījumiem senioriem labvēlīgu darba vides pielāgojumu</w:t>
            </w:r>
            <w:proofErr w:type="gramStart"/>
            <w:r w:rsidRPr="00812412">
              <w:rPr>
                <w:rFonts w:ascii="Aptos Narrow" w:eastAsia="Times New Roman" w:hAnsi="Aptos Narrow" w:cstheme="majorHAnsi"/>
                <w:sz w:val="20"/>
                <w:szCs w:val="20"/>
              </w:rPr>
              <w:t xml:space="preserve">  </w:t>
            </w:r>
            <w:proofErr w:type="gramEnd"/>
            <w:r w:rsidRPr="00812412">
              <w:rPr>
                <w:rFonts w:ascii="Aptos Narrow" w:eastAsia="Times New Roman" w:hAnsi="Aptos Narrow" w:cstheme="majorHAnsi"/>
                <w:sz w:val="20"/>
                <w:szCs w:val="20"/>
              </w:rPr>
              <w:t>veicināšanai</w:t>
            </w:r>
          </w:p>
        </w:tc>
        <w:tc>
          <w:tcPr>
            <w:tcW w:w="1844" w:type="dxa"/>
            <w:shd w:val="clear" w:color="auto" w:fill="auto"/>
          </w:tcPr>
          <w:p w14:paraId="5F10037D" w14:textId="5E20BC7F" w:rsidR="00ED594A" w:rsidRPr="003B3EEB" w:rsidRDefault="00ED594A" w:rsidP="00C14F6E">
            <w:pPr>
              <w:ind w:right="111"/>
              <w:rPr>
                <w:rFonts w:ascii="Aptos Narrow" w:eastAsia="Times New Roman" w:hAnsi="Aptos Narrow" w:cstheme="majorHAnsi"/>
                <w:sz w:val="20"/>
                <w:szCs w:val="20"/>
              </w:rPr>
            </w:pPr>
            <w:proofErr w:type="gramStart"/>
            <w:r w:rsidRPr="003B3EEB">
              <w:rPr>
                <w:rFonts w:ascii="Aptos Narrow" w:hAnsi="Aptos Narrow" w:cstheme="majorHAnsi"/>
                <w:sz w:val="20"/>
                <w:szCs w:val="20"/>
              </w:rPr>
              <w:t>2026.g.</w:t>
            </w:r>
            <w:proofErr w:type="gramEnd"/>
            <w:r w:rsidRPr="003B3EEB">
              <w:rPr>
                <w:rFonts w:ascii="Aptos Narrow" w:hAnsi="Aptos Narrow" w:cstheme="majorHAnsi"/>
                <w:sz w:val="20"/>
                <w:szCs w:val="20"/>
              </w:rPr>
              <w:t xml:space="preserve"> IV ceturksnis</w:t>
            </w:r>
          </w:p>
        </w:tc>
        <w:tc>
          <w:tcPr>
            <w:tcW w:w="1843" w:type="dxa"/>
            <w:vMerge/>
          </w:tcPr>
          <w:p w14:paraId="0462B9AA" w14:textId="26DEFC54" w:rsidR="00ED594A" w:rsidRPr="003B3EEB" w:rsidRDefault="00ED594A" w:rsidP="00A02C9B">
            <w:pPr>
              <w:ind w:right="111"/>
              <w:rPr>
                <w:rFonts w:ascii="Aptos Narrow" w:eastAsia="Times New Roman" w:hAnsi="Aptos Narrow" w:cstheme="majorHAnsi"/>
                <w:color w:val="414142"/>
                <w:sz w:val="20"/>
                <w:szCs w:val="20"/>
              </w:rPr>
            </w:pPr>
          </w:p>
        </w:tc>
        <w:tc>
          <w:tcPr>
            <w:tcW w:w="3404" w:type="dxa"/>
            <w:vMerge/>
          </w:tcPr>
          <w:p w14:paraId="5A796DC5" w14:textId="77777777" w:rsidR="00ED594A" w:rsidRPr="003B3EEB" w:rsidRDefault="00ED594A" w:rsidP="00C14F6E">
            <w:pPr>
              <w:ind w:right="111"/>
              <w:rPr>
                <w:rFonts w:ascii="Aptos Narrow" w:hAnsi="Aptos Narrow" w:cstheme="majorHAnsi"/>
                <w:sz w:val="20"/>
                <w:szCs w:val="20"/>
              </w:rPr>
            </w:pPr>
          </w:p>
        </w:tc>
      </w:tr>
      <w:tr w:rsidR="00ED594A" w:rsidRPr="003B3EEB" w14:paraId="3C98AD57" w14:textId="77777777" w:rsidTr="00285EEE">
        <w:trPr>
          <w:trHeight w:val="1392"/>
        </w:trPr>
        <w:tc>
          <w:tcPr>
            <w:tcW w:w="1269" w:type="dxa"/>
            <w:vMerge/>
            <w:shd w:val="clear" w:color="auto" w:fill="auto"/>
          </w:tcPr>
          <w:p w14:paraId="49C8AD25" w14:textId="77777777" w:rsidR="00ED594A" w:rsidRPr="003B3EEB" w:rsidRDefault="00ED594A" w:rsidP="00B55AF5">
            <w:pPr>
              <w:ind w:right="111"/>
              <w:rPr>
                <w:rFonts w:ascii="Aptos Narrow" w:eastAsia="Times New Roman" w:hAnsi="Aptos Narrow" w:cstheme="majorHAnsi"/>
                <w:sz w:val="20"/>
                <w:szCs w:val="20"/>
                <w:lang w:eastAsia="lv-LV"/>
              </w:rPr>
            </w:pPr>
          </w:p>
        </w:tc>
        <w:tc>
          <w:tcPr>
            <w:tcW w:w="2949" w:type="dxa"/>
            <w:vMerge/>
            <w:shd w:val="clear" w:color="auto" w:fill="auto"/>
          </w:tcPr>
          <w:p w14:paraId="32A74613" w14:textId="77777777" w:rsidR="00ED594A" w:rsidRPr="003B3EEB" w:rsidRDefault="00ED594A" w:rsidP="00B55AF5">
            <w:pPr>
              <w:ind w:right="111"/>
              <w:rPr>
                <w:rFonts w:ascii="Aptos Narrow" w:eastAsia="Times New Roman" w:hAnsi="Aptos Narrow" w:cstheme="majorHAnsi"/>
                <w:sz w:val="20"/>
                <w:szCs w:val="20"/>
                <w:lang w:eastAsia="lv-LV"/>
              </w:rPr>
            </w:pPr>
          </w:p>
        </w:tc>
        <w:tc>
          <w:tcPr>
            <w:tcW w:w="2010" w:type="dxa"/>
            <w:gridSpan w:val="2"/>
            <w:vMerge/>
            <w:shd w:val="clear" w:color="auto" w:fill="auto"/>
          </w:tcPr>
          <w:p w14:paraId="56381461" w14:textId="77777777" w:rsidR="00ED594A" w:rsidRPr="003B3EEB" w:rsidRDefault="00ED594A" w:rsidP="00B55AF5">
            <w:pPr>
              <w:ind w:right="111"/>
              <w:rPr>
                <w:rFonts w:ascii="Aptos Narrow" w:eastAsia="Times New Roman" w:hAnsi="Aptos Narrow" w:cstheme="majorHAnsi"/>
                <w:color w:val="000000" w:themeColor="text1"/>
                <w:sz w:val="20"/>
                <w:szCs w:val="20"/>
              </w:rPr>
            </w:pPr>
          </w:p>
        </w:tc>
        <w:tc>
          <w:tcPr>
            <w:tcW w:w="2127" w:type="dxa"/>
            <w:shd w:val="clear" w:color="auto" w:fill="auto"/>
          </w:tcPr>
          <w:p w14:paraId="4072A009" w14:textId="28DB8FA1" w:rsidR="00ED594A" w:rsidRPr="00487D52" w:rsidRDefault="00812412" w:rsidP="00812412">
            <w:pPr>
              <w:rPr>
                <w:rFonts w:ascii="Aptos Narrow" w:eastAsia="Times New Roman" w:hAnsi="Aptos Narrow" w:cstheme="majorHAnsi"/>
                <w:sz w:val="20"/>
                <w:szCs w:val="20"/>
              </w:rPr>
            </w:pPr>
            <w:r w:rsidRPr="00812412">
              <w:rPr>
                <w:rFonts w:ascii="Aptos Narrow" w:eastAsia="Times New Roman" w:hAnsi="Aptos Narrow" w:cstheme="majorHAnsi"/>
                <w:sz w:val="20"/>
                <w:szCs w:val="20"/>
              </w:rPr>
              <w:t>Uzsākta senioru iekļaušanās mūžizglītībā un darba vides pielāgojumu atbalsta sniegšana</w:t>
            </w:r>
          </w:p>
        </w:tc>
        <w:tc>
          <w:tcPr>
            <w:tcW w:w="1844" w:type="dxa"/>
            <w:shd w:val="clear" w:color="auto" w:fill="auto"/>
          </w:tcPr>
          <w:p w14:paraId="787F8A54" w14:textId="77777777" w:rsidR="007D0F0B" w:rsidRDefault="007D0F0B" w:rsidP="00C14F6E">
            <w:pPr>
              <w:ind w:right="111"/>
              <w:rPr>
                <w:rFonts w:ascii="Aptos Narrow" w:hAnsi="Aptos Narrow" w:cstheme="majorHAnsi"/>
                <w:sz w:val="20"/>
                <w:szCs w:val="20"/>
              </w:rPr>
            </w:pPr>
          </w:p>
          <w:p w14:paraId="00306BDD" w14:textId="77777777" w:rsidR="007D0F0B" w:rsidRDefault="007D0F0B" w:rsidP="00C14F6E">
            <w:pPr>
              <w:ind w:right="111"/>
              <w:rPr>
                <w:rFonts w:ascii="Aptos Narrow" w:hAnsi="Aptos Narrow" w:cstheme="majorHAnsi"/>
                <w:sz w:val="20"/>
                <w:szCs w:val="20"/>
              </w:rPr>
            </w:pPr>
          </w:p>
          <w:p w14:paraId="08724819" w14:textId="1B8CB60A" w:rsidR="00ED594A" w:rsidRPr="003B3EEB" w:rsidRDefault="00ED594A" w:rsidP="00C14F6E">
            <w:pPr>
              <w:ind w:right="111"/>
              <w:rPr>
                <w:rFonts w:ascii="Aptos Narrow" w:eastAsia="Times New Roman" w:hAnsi="Aptos Narrow" w:cstheme="majorHAnsi"/>
                <w:sz w:val="20"/>
                <w:szCs w:val="20"/>
              </w:rPr>
            </w:pPr>
            <w:proofErr w:type="gramStart"/>
            <w:r w:rsidRPr="003B3EEB">
              <w:rPr>
                <w:rFonts w:ascii="Aptos Narrow" w:hAnsi="Aptos Narrow" w:cstheme="majorHAnsi"/>
                <w:sz w:val="20"/>
                <w:szCs w:val="20"/>
              </w:rPr>
              <w:t>2027.g.</w:t>
            </w:r>
            <w:proofErr w:type="gramEnd"/>
            <w:r w:rsidRPr="003B3EEB">
              <w:rPr>
                <w:rFonts w:ascii="Aptos Narrow" w:hAnsi="Aptos Narrow" w:cstheme="majorHAnsi"/>
                <w:sz w:val="20"/>
                <w:szCs w:val="20"/>
              </w:rPr>
              <w:t xml:space="preserve"> IV ceturksnis</w:t>
            </w:r>
          </w:p>
        </w:tc>
        <w:tc>
          <w:tcPr>
            <w:tcW w:w="1843" w:type="dxa"/>
            <w:vMerge/>
            <w:shd w:val="clear" w:color="auto" w:fill="auto"/>
          </w:tcPr>
          <w:p w14:paraId="23449DDB" w14:textId="4F0BF678" w:rsidR="00ED594A" w:rsidRPr="003B3EEB" w:rsidRDefault="00ED594A" w:rsidP="00A02C9B">
            <w:pPr>
              <w:ind w:right="111"/>
              <w:rPr>
                <w:rFonts w:ascii="Aptos Narrow" w:eastAsia="Times New Roman" w:hAnsi="Aptos Narrow" w:cstheme="majorHAnsi"/>
                <w:color w:val="414142"/>
                <w:sz w:val="20"/>
                <w:szCs w:val="20"/>
              </w:rPr>
            </w:pPr>
          </w:p>
        </w:tc>
        <w:tc>
          <w:tcPr>
            <w:tcW w:w="3404" w:type="dxa"/>
            <w:vMerge/>
            <w:shd w:val="clear" w:color="auto" w:fill="auto"/>
          </w:tcPr>
          <w:p w14:paraId="1A68ABEF" w14:textId="77777777" w:rsidR="00ED594A" w:rsidRPr="003B3EEB" w:rsidRDefault="00ED594A" w:rsidP="00C14F6E">
            <w:pPr>
              <w:ind w:right="111"/>
              <w:rPr>
                <w:rFonts w:ascii="Aptos Narrow" w:hAnsi="Aptos Narrow" w:cstheme="majorHAnsi"/>
                <w:sz w:val="20"/>
                <w:szCs w:val="20"/>
              </w:rPr>
            </w:pPr>
          </w:p>
        </w:tc>
      </w:tr>
      <w:tr w:rsidR="002E4D29" w:rsidRPr="00386FA1" w14:paraId="42575EDA" w14:textId="77777777" w:rsidTr="002606BB">
        <w:trPr>
          <w:trHeight w:val="282"/>
        </w:trPr>
        <w:tc>
          <w:tcPr>
            <w:tcW w:w="15446" w:type="dxa"/>
            <w:gridSpan w:val="8"/>
            <w:shd w:val="clear" w:color="auto" w:fill="1F4E79" w:themeFill="accent5" w:themeFillShade="80"/>
          </w:tcPr>
          <w:p w14:paraId="700D1E7C" w14:textId="67788ECE" w:rsidR="002E4D29" w:rsidRPr="003B3EEB" w:rsidRDefault="002E4D29" w:rsidP="002606BB">
            <w:pPr>
              <w:ind w:right="111"/>
              <w:rPr>
                <w:rFonts w:ascii="Aptos Narrow" w:eastAsia="Times New Roman" w:hAnsi="Aptos Narrow" w:cstheme="majorHAnsi"/>
                <w:b/>
                <w:color w:val="FFFFFF" w:themeColor="background1"/>
                <w:sz w:val="20"/>
                <w:szCs w:val="20"/>
              </w:rPr>
            </w:pPr>
            <w:r>
              <w:rPr>
                <w:rFonts w:ascii="Aptos Narrow" w:eastAsia="Times New Roman" w:hAnsi="Aptos Narrow" w:cstheme="majorHAnsi"/>
                <w:b/>
                <w:color w:val="FFFFFF" w:themeColor="background1"/>
                <w:sz w:val="20"/>
                <w:szCs w:val="20"/>
              </w:rPr>
              <w:t xml:space="preserve">2.2.4. </w:t>
            </w:r>
            <w:r w:rsidR="00617F82">
              <w:rPr>
                <w:rFonts w:ascii="Aptos Narrow" w:eastAsia="Times New Roman" w:hAnsi="Aptos Narrow" w:cstheme="majorHAnsi"/>
                <w:b/>
                <w:color w:val="FFFFFF" w:themeColor="background1"/>
                <w:sz w:val="20"/>
                <w:szCs w:val="20"/>
              </w:rPr>
              <w:t xml:space="preserve">Darba tirgum </w:t>
            </w:r>
            <w:r w:rsidR="00C17815">
              <w:rPr>
                <w:rFonts w:ascii="Aptos Narrow" w:eastAsia="Times New Roman" w:hAnsi="Aptos Narrow" w:cstheme="majorHAnsi"/>
                <w:b/>
                <w:color w:val="FFFFFF" w:themeColor="background1"/>
                <w:sz w:val="20"/>
                <w:szCs w:val="20"/>
              </w:rPr>
              <w:t>mūsdienīg</w:t>
            </w:r>
            <w:r w:rsidR="00095DF8">
              <w:rPr>
                <w:rFonts w:ascii="Aptos Narrow" w:eastAsia="Times New Roman" w:hAnsi="Aptos Narrow" w:cstheme="majorHAnsi"/>
                <w:b/>
                <w:color w:val="FFFFFF" w:themeColor="background1"/>
                <w:sz w:val="20"/>
                <w:szCs w:val="20"/>
              </w:rPr>
              <w:t xml:space="preserve">a likumdošana un valsts pakalpojumi </w:t>
            </w:r>
          </w:p>
        </w:tc>
      </w:tr>
      <w:tr w:rsidR="002F12A3" w:rsidRPr="00386FA1" w14:paraId="30AB3E16" w14:textId="77777777" w:rsidTr="003C44CE">
        <w:trPr>
          <w:trHeight w:val="282"/>
        </w:trPr>
        <w:tc>
          <w:tcPr>
            <w:tcW w:w="1269" w:type="dxa"/>
            <w:shd w:val="clear" w:color="auto" w:fill="auto"/>
          </w:tcPr>
          <w:p w14:paraId="0C851F4A" w14:textId="0B19352D" w:rsidR="002E4D29" w:rsidRPr="00285EEE" w:rsidRDefault="002E4D29" w:rsidP="002606BB">
            <w:pPr>
              <w:ind w:right="111"/>
              <w:rPr>
                <w:rFonts w:ascii="Aptos Narrow" w:eastAsia="Times New Roman" w:hAnsi="Aptos Narrow" w:cstheme="majorHAnsi"/>
                <w:bCs/>
                <w:sz w:val="20"/>
                <w:szCs w:val="20"/>
              </w:rPr>
            </w:pPr>
            <w:r>
              <w:rPr>
                <w:rFonts w:ascii="Aptos Narrow" w:eastAsia="Times New Roman" w:hAnsi="Aptos Narrow" w:cstheme="majorHAnsi"/>
                <w:bCs/>
                <w:sz w:val="20"/>
                <w:szCs w:val="20"/>
              </w:rPr>
              <w:t>2.2.4.1.</w:t>
            </w:r>
          </w:p>
        </w:tc>
        <w:tc>
          <w:tcPr>
            <w:tcW w:w="2975" w:type="dxa"/>
            <w:gridSpan w:val="2"/>
            <w:shd w:val="clear" w:color="auto" w:fill="auto"/>
          </w:tcPr>
          <w:p w14:paraId="6A0E0AE2" w14:textId="4DE7787B" w:rsidR="002E4D29" w:rsidRPr="00285EEE" w:rsidRDefault="00F834D9" w:rsidP="002606BB">
            <w:pPr>
              <w:ind w:right="111"/>
              <w:rPr>
                <w:rFonts w:ascii="Aptos Narrow" w:eastAsia="Times New Roman" w:hAnsi="Aptos Narrow" w:cstheme="majorHAnsi"/>
                <w:bCs/>
                <w:sz w:val="20"/>
                <w:szCs w:val="20"/>
              </w:rPr>
            </w:pPr>
            <w:r>
              <w:rPr>
                <w:rFonts w:ascii="Aptos Narrow" w:eastAsia="Times New Roman" w:hAnsi="Aptos Narrow" w:cstheme="majorHAnsi"/>
                <w:bCs/>
                <w:sz w:val="20"/>
                <w:szCs w:val="20"/>
              </w:rPr>
              <w:t>Grozījumi Darba likumā</w:t>
            </w:r>
          </w:p>
        </w:tc>
        <w:tc>
          <w:tcPr>
            <w:tcW w:w="1984" w:type="dxa"/>
            <w:shd w:val="clear" w:color="auto" w:fill="auto"/>
          </w:tcPr>
          <w:p w14:paraId="37C4785D" w14:textId="405647DA" w:rsidR="002E4D29" w:rsidRPr="00285EEE" w:rsidRDefault="00857950" w:rsidP="002606BB">
            <w:pPr>
              <w:ind w:right="111"/>
              <w:rPr>
                <w:rFonts w:ascii="Aptos Narrow" w:eastAsia="Times New Roman" w:hAnsi="Aptos Narrow" w:cstheme="majorHAnsi"/>
                <w:bCs/>
                <w:sz w:val="20"/>
                <w:szCs w:val="20"/>
              </w:rPr>
            </w:pPr>
            <w:r>
              <w:rPr>
                <w:rFonts w:ascii="Aptos Narrow" w:eastAsia="Times New Roman" w:hAnsi="Aptos Narrow" w:cstheme="majorHAnsi"/>
                <w:sz w:val="20"/>
                <w:szCs w:val="20"/>
              </w:rPr>
              <w:t>Pilnveidots d</w:t>
            </w:r>
            <w:r w:rsidRPr="009F513D">
              <w:rPr>
                <w:rFonts w:ascii="Aptos Narrow" w:eastAsia="Times New Roman" w:hAnsi="Aptos Narrow" w:cstheme="majorHAnsi"/>
                <w:sz w:val="20"/>
                <w:szCs w:val="20"/>
              </w:rPr>
              <w:t>arba tiesisko attiecību regulējum</w:t>
            </w:r>
            <w:r>
              <w:rPr>
                <w:rFonts w:ascii="Aptos Narrow" w:eastAsia="Times New Roman" w:hAnsi="Aptos Narrow" w:cstheme="majorHAnsi"/>
                <w:sz w:val="20"/>
                <w:szCs w:val="20"/>
              </w:rPr>
              <w:t>s</w:t>
            </w:r>
            <w:r w:rsidRPr="009F513D">
              <w:rPr>
                <w:rFonts w:ascii="Aptos Narrow" w:eastAsia="Times New Roman" w:hAnsi="Aptos Narrow" w:cstheme="majorHAnsi"/>
                <w:sz w:val="20"/>
                <w:szCs w:val="20"/>
              </w:rPr>
              <w:t>, kas nodrošina darba tirgus izmaiņām pielāgotu un taisnīgu risinājumu</w:t>
            </w:r>
          </w:p>
        </w:tc>
        <w:tc>
          <w:tcPr>
            <w:tcW w:w="2127" w:type="dxa"/>
            <w:shd w:val="clear" w:color="auto" w:fill="auto"/>
          </w:tcPr>
          <w:p w14:paraId="074A4FB8" w14:textId="008016AB" w:rsidR="002E4D29" w:rsidRPr="00285EEE" w:rsidRDefault="00857950" w:rsidP="002606BB">
            <w:pPr>
              <w:ind w:right="111"/>
              <w:rPr>
                <w:rFonts w:ascii="Aptos Narrow" w:eastAsia="Times New Roman" w:hAnsi="Aptos Narrow" w:cstheme="majorHAnsi"/>
                <w:bCs/>
                <w:sz w:val="20"/>
                <w:szCs w:val="20"/>
              </w:rPr>
            </w:pPr>
            <w:r>
              <w:rPr>
                <w:rFonts w:ascii="Aptos Narrow" w:eastAsia="Times New Roman" w:hAnsi="Aptos Narrow" w:cstheme="majorHAnsi"/>
                <w:bCs/>
                <w:sz w:val="20"/>
                <w:szCs w:val="20"/>
              </w:rPr>
              <w:t>Veikti grozījumi Darba likumā (</w:t>
            </w:r>
            <w:r w:rsidR="00732BAE">
              <w:rPr>
                <w:rFonts w:ascii="Aptos Narrow" w:eastAsia="Times New Roman" w:hAnsi="Aptos Narrow" w:cstheme="majorHAnsi"/>
                <w:bCs/>
                <w:sz w:val="20"/>
                <w:szCs w:val="20"/>
              </w:rPr>
              <w:t xml:space="preserve">diskutēti Cilvēkkapitāla attīstības </w:t>
            </w:r>
            <w:r w:rsidR="00F8482A">
              <w:rPr>
                <w:rFonts w:ascii="Aptos Narrow" w:eastAsia="Times New Roman" w:hAnsi="Aptos Narrow" w:cstheme="majorHAnsi"/>
                <w:bCs/>
                <w:sz w:val="20"/>
                <w:szCs w:val="20"/>
              </w:rPr>
              <w:t>p</w:t>
            </w:r>
            <w:r w:rsidR="00732BAE">
              <w:rPr>
                <w:rFonts w:ascii="Aptos Narrow" w:eastAsia="Times New Roman" w:hAnsi="Aptos Narrow" w:cstheme="majorHAnsi"/>
                <w:bCs/>
                <w:sz w:val="20"/>
                <w:szCs w:val="20"/>
              </w:rPr>
              <w:t>adomē, tiek virzīti uz MK)</w:t>
            </w:r>
          </w:p>
        </w:tc>
        <w:tc>
          <w:tcPr>
            <w:tcW w:w="1844" w:type="dxa"/>
            <w:shd w:val="clear" w:color="auto" w:fill="auto"/>
          </w:tcPr>
          <w:p w14:paraId="48E107B5" w14:textId="4CA146EE" w:rsidR="002E4D29" w:rsidRPr="00285EEE" w:rsidRDefault="001C0932" w:rsidP="002606BB">
            <w:pPr>
              <w:ind w:right="111"/>
              <w:rPr>
                <w:rFonts w:ascii="Aptos Narrow" w:eastAsia="Times New Roman" w:hAnsi="Aptos Narrow" w:cstheme="majorHAnsi"/>
                <w:bCs/>
                <w:sz w:val="20"/>
                <w:szCs w:val="20"/>
              </w:rPr>
            </w:pPr>
            <w:r>
              <w:rPr>
                <w:rFonts w:ascii="Aptos Narrow" w:eastAsia="Times New Roman" w:hAnsi="Aptos Narrow" w:cstheme="majorHAnsi"/>
                <w:bCs/>
                <w:sz w:val="20"/>
                <w:szCs w:val="20"/>
              </w:rPr>
              <w:t>2025. g. IV ceturksnis</w:t>
            </w:r>
          </w:p>
        </w:tc>
        <w:tc>
          <w:tcPr>
            <w:tcW w:w="1843" w:type="dxa"/>
            <w:shd w:val="clear" w:color="auto" w:fill="auto"/>
          </w:tcPr>
          <w:p w14:paraId="7BF177A1" w14:textId="5E8ED9F2" w:rsidR="002E4D29" w:rsidRPr="00285EEE" w:rsidRDefault="001C0932" w:rsidP="002606BB">
            <w:pPr>
              <w:ind w:right="111"/>
              <w:rPr>
                <w:rFonts w:ascii="Aptos Narrow" w:eastAsia="Times New Roman" w:hAnsi="Aptos Narrow" w:cstheme="majorHAnsi"/>
                <w:bCs/>
                <w:sz w:val="20"/>
                <w:szCs w:val="20"/>
              </w:rPr>
            </w:pPr>
            <w:r>
              <w:rPr>
                <w:rFonts w:ascii="Aptos Narrow" w:eastAsia="Times New Roman" w:hAnsi="Aptos Narrow" w:cstheme="majorHAnsi"/>
                <w:bCs/>
                <w:sz w:val="20"/>
                <w:szCs w:val="20"/>
              </w:rPr>
              <w:t>Esošo valsts budžeta līdzekļu ietvaros</w:t>
            </w:r>
          </w:p>
        </w:tc>
        <w:tc>
          <w:tcPr>
            <w:tcW w:w="3404" w:type="dxa"/>
            <w:shd w:val="clear" w:color="auto" w:fill="auto"/>
          </w:tcPr>
          <w:p w14:paraId="03B0CCBE" w14:textId="2E08E051" w:rsidR="002E4D29" w:rsidRPr="00285EEE" w:rsidRDefault="001C0932" w:rsidP="002606BB">
            <w:pPr>
              <w:ind w:right="111"/>
              <w:rPr>
                <w:rFonts w:ascii="Aptos Narrow" w:eastAsia="Times New Roman" w:hAnsi="Aptos Narrow" w:cstheme="majorHAnsi"/>
                <w:bCs/>
                <w:sz w:val="20"/>
                <w:szCs w:val="20"/>
              </w:rPr>
            </w:pPr>
            <w:r>
              <w:rPr>
                <w:rFonts w:ascii="Aptos Narrow" w:eastAsia="Times New Roman" w:hAnsi="Aptos Narrow" w:cstheme="majorHAnsi"/>
                <w:bCs/>
                <w:sz w:val="20"/>
                <w:szCs w:val="20"/>
              </w:rPr>
              <w:t>LM, EM</w:t>
            </w:r>
            <w:r w:rsidR="00DE576D">
              <w:rPr>
                <w:rFonts w:ascii="Aptos Narrow" w:eastAsia="Times New Roman" w:hAnsi="Aptos Narrow" w:cstheme="majorHAnsi"/>
                <w:bCs/>
                <w:sz w:val="20"/>
                <w:szCs w:val="20"/>
              </w:rPr>
              <w:t>/</w:t>
            </w:r>
            <w:r>
              <w:rPr>
                <w:rFonts w:ascii="Aptos Narrow" w:eastAsia="Times New Roman" w:hAnsi="Aptos Narrow" w:cstheme="majorHAnsi"/>
                <w:bCs/>
                <w:sz w:val="20"/>
                <w:szCs w:val="20"/>
              </w:rPr>
              <w:t xml:space="preserve"> LDDK, L</w:t>
            </w:r>
            <w:r w:rsidR="00DE576D">
              <w:rPr>
                <w:rFonts w:ascii="Aptos Narrow" w:eastAsia="Times New Roman" w:hAnsi="Aptos Narrow" w:cstheme="majorHAnsi"/>
                <w:bCs/>
                <w:sz w:val="20"/>
                <w:szCs w:val="20"/>
              </w:rPr>
              <w:t>BA</w:t>
            </w:r>
            <w:r>
              <w:rPr>
                <w:rFonts w:ascii="Aptos Narrow" w:eastAsia="Times New Roman" w:hAnsi="Aptos Narrow" w:cstheme="majorHAnsi"/>
                <w:bCs/>
                <w:sz w:val="20"/>
                <w:szCs w:val="20"/>
              </w:rPr>
              <w:t>S, LTRK, FICIL</w:t>
            </w:r>
          </w:p>
        </w:tc>
      </w:tr>
      <w:tr w:rsidR="003C44CE" w:rsidRPr="00386FA1" w14:paraId="7DC36E8C" w14:textId="77777777" w:rsidTr="003C44CE">
        <w:trPr>
          <w:trHeight w:val="282"/>
        </w:trPr>
        <w:tc>
          <w:tcPr>
            <w:tcW w:w="1269" w:type="dxa"/>
            <w:shd w:val="clear" w:color="auto" w:fill="auto"/>
          </w:tcPr>
          <w:p w14:paraId="2A14C67E" w14:textId="18E9A1F5" w:rsidR="003C44CE" w:rsidRDefault="003C44CE" w:rsidP="003C44CE">
            <w:pPr>
              <w:ind w:right="111"/>
              <w:rPr>
                <w:rFonts w:ascii="Aptos Narrow" w:eastAsia="Times New Roman" w:hAnsi="Aptos Narrow" w:cstheme="majorHAnsi"/>
                <w:bCs/>
                <w:sz w:val="20"/>
                <w:szCs w:val="20"/>
              </w:rPr>
            </w:pPr>
            <w:r>
              <w:rPr>
                <w:rFonts w:ascii="Aptos Narrow" w:eastAsia="Times New Roman" w:hAnsi="Aptos Narrow" w:cstheme="majorHAnsi"/>
                <w:bCs/>
                <w:sz w:val="20"/>
                <w:szCs w:val="20"/>
              </w:rPr>
              <w:lastRenderedPageBreak/>
              <w:t>2.2.4.2.</w:t>
            </w:r>
          </w:p>
        </w:tc>
        <w:tc>
          <w:tcPr>
            <w:tcW w:w="2975" w:type="dxa"/>
            <w:gridSpan w:val="2"/>
            <w:shd w:val="clear" w:color="auto" w:fill="auto"/>
          </w:tcPr>
          <w:p w14:paraId="07A2E9D6" w14:textId="2944EC30" w:rsidR="003C44CE" w:rsidRDefault="003C44CE" w:rsidP="003C44CE">
            <w:pPr>
              <w:ind w:right="111"/>
              <w:rPr>
                <w:rFonts w:ascii="Aptos Narrow" w:eastAsia="Times New Roman" w:hAnsi="Aptos Narrow" w:cstheme="majorHAnsi"/>
                <w:sz w:val="20"/>
                <w:szCs w:val="20"/>
              </w:rPr>
            </w:pPr>
            <w:r>
              <w:rPr>
                <w:rFonts w:ascii="Aptos Narrow" w:eastAsia="Times New Roman" w:hAnsi="Aptos Narrow" w:cstheme="majorHAnsi"/>
                <w:sz w:val="20"/>
                <w:szCs w:val="20"/>
              </w:rPr>
              <w:t>NVA kapacitātes stiprināšana efektīvākam darba devēju un darba meklētāju atbalstam atbilstoši</w:t>
            </w:r>
            <w:proofErr w:type="gramStart"/>
            <w:r>
              <w:rPr>
                <w:rFonts w:ascii="Aptos Narrow" w:eastAsia="Times New Roman" w:hAnsi="Aptos Narrow" w:cstheme="majorHAnsi"/>
                <w:sz w:val="20"/>
                <w:szCs w:val="20"/>
              </w:rPr>
              <w:t xml:space="preserve">  </w:t>
            </w:r>
            <w:proofErr w:type="gramEnd"/>
            <w:r>
              <w:rPr>
                <w:rFonts w:ascii="Aptos Narrow" w:eastAsia="Times New Roman" w:hAnsi="Aptos Narrow" w:cstheme="majorHAnsi"/>
                <w:sz w:val="20"/>
                <w:szCs w:val="20"/>
              </w:rPr>
              <w:t>aktuālajām darba tirgus izmaiņām</w:t>
            </w:r>
          </w:p>
          <w:p w14:paraId="7A0F8C3D" w14:textId="77777777" w:rsidR="003C44CE" w:rsidRDefault="003C44CE" w:rsidP="003C44CE">
            <w:pPr>
              <w:ind w:right="111"/>
              <w:rPr>
                <w:rFonts w:ascii="Aptos Narrow" w:eastAsia="Times New Roman" w:hAnsi="Aptos Narrow" w:cstheme="majorHAnsi"/>
                <w:bCs/>
                <w:sz w:val="20"/>
                <w:szCs w:val="20"/>
              </w:rPr>
            </w:pPr>
          </w:p>
        </w:tc>
        <w:tc>
          <w:tcPr>
            <w:tcW w:w="1984" w:type="dxa"/>
            <w:shd w:val="clear" w:color="auto" w:fill="auto"/>
          </w:tcPr>
          <w:p w14:paraId="0FF170BD" w14:textId="77777777" w:rsidR="003C44CE" w:rsidRPr="009762D0" w:rsidRDefault="003C44CE" w:rsidP="003C44CE">
            <w:pPr>
              <w:ind w:right="111"/>
              <w:rPr>
                <w:rFonts w:ascii="Aptos Narrow" w:eastAsia="Times New Roman" w:hAnsi="Aptos Narrow" w:cstheme="majorHAnsi"/>
                <w:sz w:val="20"/>
                <w:szCs w:val="20"/>
              </w:rPr>
            </w:pPr>
            <w:r>
              <w:rPr>
                <w:rFonts w:ascii="Aptos Narrow" w:eastAsia="Times New Roman" w:hAnsi="Aptos Narrow" w:cstheme="majorHAnsi"/>
                <w:sz w:val="20"/>
                <w:szCs w:val="20"/>
              </w:rPr>
              <w:t>Nodrošinātas un pilnveidotas d</w:t>
            </w:r>
            <w:r w:rsidRPr="009762D0">
              <w:rPr>
                <w:rFonts w:ascii="Aptos Narrow" w:eastAsia="Times New Roman" w:hAnsi="Aptos Narrow" w:cstheme="majorHAnsi"/>
                <w:sz w:val="20"/>
                <w:szCs w:val="20"/>
              </w:rPr>
              <w:t>arba meklēšanas atbalsta konsultācijas</w:t>
            </w:r>
            <w:r>
              <w:rPr>
                <w:rFonts w:ascii="Aptos Narrow" w:eastAsia="Times New Roman" w:hAnsi="Aptos Narrow" w:cstheme="majorHAnsi"/>
                <w:sz w:val="20"/>
                <w:szCs w:val="20"/>
              </w:rPr>
              <w:t>;</w:t>
            </w:r>
          </w:p>
          <w:p w14:paraId="3C7ECCC4" w14:textId="77777777" w:rsidR="003C44CE" w:rsidRPr="009762D0" w:rsidRDefault="003C44CE" w:rsidP="003C44CE">
            <w:pPr>
              <w:ind w:right="111"/>
              <w:rPr>
                <w:rFonts w:ascii="Aptos Narrow" w:eastAsia="Times New Roman" w:hAnsi="Aptos Narrow" w:cstheme="majorHAnsi"/>
                <w:sz w:val="20"/>
                <w:szCs w:val="20"/>
              </w:rPr>
            </w:pPr>
            <w:r>
              <w:rPr>
                <w:rFonts w:ascii="Aptos Narrow" w:eastAsia="Times New Roman" w:hAnsi="Aptos Narrow" w:cstheme="majorHAnsi"/>
                <w:sz w:val="20"/>
                <w:szCs w:val="20"/>
              </w:rPr>
              <w:t>Nodrošināta k</w:t>
            </w:r>
            <w:r w:rsidRPr="009762D0">
              <w:rPr>
                <w:rFonts w:ascii="Aptos Narrow" w:eastAsia="Times New Roman" w:hAnsi="Aptos Narrow" w:cstheme="majorHAnsi"/>
                <w:sz w:val="20"/>
                <w:szCs w:val="20"/>
              </w:rPr>
              <w:t>arjeras konsultācij</w:t>
            </w:r>
            <w:r>
              <w:rPr>
                <w:rFonts w:ascii="Aptos Narrow" w:eastAsia="Times New Roman" w:hAnsi="Aptos Narrow" w:cstheme="majorHAnsi"/>
                <w:sz w:val="20"/>
                <w:szCs w:val="20"/>
              </w:rPr>
              <w:t>u un individualizēto pakalpojumu</w:t>
            </w:r>
            <w:proofErr w:type="gramStart"/>
            <w:r>
              <w:rPr>
                <w:rFonts w:ascii="Aptos Narrow" w:eastAsia="Times New Roman" w:hAnsi="Aptos Narrow" w:cstheme="majorHAnsi"/>
                <w:sz w:val="20"/>
                <w:szCs w:val="20"/>
              </w:rPr>
              <w:t xml:space="preserve">  </w:t>
            </w:r>
            <w:proofErr w:type="gramEnd"/>
            <w:r>
              <w:rPr>
                <w:rFonts w:ascii="Aptos Narrow" w:eastAsia="Times New Roman" w:hAnsi="Aptos Narrow" w:cstheme="majorHAnsi"/>
                <w:sz w:val="20"/>
                <w:szCs w:val="20"/>
              </w:rPr>
              <w:t>pieejamība;</w:t>
            </w:r>
          </w:p>
          <w:p w14:paraId="4183F067" w14:textId="67824754" w:rsidR="003C44CE" w:rsidRDefault="003C44CE" w:rsidP="003C44CE">
            <w:pPr>
              <w:ind w:right="111"/>
              <w:rPr>
                <w:rFonts w:ascii="Aptos Narrow" w:eastAsia="Times New Roman" w:hAnsi="Aptos Narrow" w:cstheme="majorHAnsi"/>
                <w:sz w:val="20"/>
                <w:szCs w:val="20"/>
              </w:rPr>
            </w:pPr>
            <w:r>
              <w:rPr>
                <w:rFonts w:ascii="Aptos Narrow" w:eastAsia="Times New Roman" w:hAnsi="Aptos Narrow" w:cstheme="majorHAnsi"/>
                <w:sz w:val="20"/>
                <w:szCs w:val="20"/>
              </w:rPr>
              <w:t>Nodrošināts a</w:t>
            </w:r>
            <w:r w:rsidRPr="009762D0">
              <w:rPr>
                <w:rFonts w:ascii="Aptos Narrow" w:eastAsia="Times New Roman" w:hAnsi="Aptos Narrow" w:cstheme="majorHAnsi"/>
                <w:sz w:val="20"/>
                <w:szCs w:val="20"/>
              </w:rPr>
              <w:t>tbalsts reģionālajai mobilitātei</w:t>
            </w:r>
          </w:p>
        </w:tc>
        <w:tc>
          <w:tcPr>
            <w:tcW w:w="2127" w:type="dxa"/>
            <w:shd w:val="clear" w:color="auto" w:fill="auto"/>
          </w:tcPr>
          <w:p w14:paraId="0BF75057" w14:textId="77777777" w:rsidR="003C44CE" w:rsidRDefault="003C44CE" w:rsidP="003C44CE">
            <w:pPr>
              <w:ind w:right="111"/>
              <w:rPr>
                <w:rFonts w:ascii="Aptos Narrow" w:eastAsia="Times New Roman" w:hAnsi="Aptos Narrow" w:cstheme="majorHAnsi"/>
                <w:sz w:val="20"/>
                <w:szCs w:val="20"/>
              </w:rPr>
            </w:pPr>
            <w:r>
              <w:rPr>
                <w:rFonts w:ascii="Aptos Narrow" w:eastAsia="Times New Roman" w:hAnsi="Aptos Narrow" w:cstheme="majorHAnsi"/>
                <w:sz w:val="20"/>
                <w:szCs w:val="20"/>
              </w:rPr>
              <w:t>Uzlabots karjeras konsultāciju atbalsts, darba iespēju piedāvājums</w:t>
            </w:r>
          </w:p>
          <w:p w14:paraId="29D1BF85" w14:textId="77777777" w:rsidR="003C44CE" w:rsidRDefault="003C44CE" w:rsidP="003C44CE">
            <w:pPr>
              <w:ind w:right="111"/>
              <w:rPr>
                <w:rFonts w:ascii="Aptos Narrow" w:eastAsia="Times New Roman" w:hAnsi="Aptos Narrow" w:cstheme="majorHAnsi"/>
                <w:sz w:val="20"/>
                <w:szCs w:val="20"/>
              </w:rPr>
            </w:pPr>
          </w:p>
          <w:p w14:paraId="6EAD27B5" w14:textId="77777777" w:rsidR="003C44CE" w:rsidRDefault="003C44CE" w:rsidP="003C44CE">
            <w:pPr>
              <w:ind w:right="111"/>
              <w:rPr>
                <w:rFonts w:ascii="Aptos Narrow" w:eastAsia="Times New Roman" w:hAnsi="Aptos Narrow" w:cstheme="majorHAnsi"/>
                <w:sz w:val="20"/>
                <w:szCs w:val="20"/>
              </w:rPr>
            </w:pPr>
          </w:p>
          <w:p w14:paraId="03D93528" w14:textId="77777777" w:rsidR="003C44CE" w:rsidRDefault="003C44CE" w:rsidP="003C44CE">
            <w:pPr>
              <w:ind w:right="111"/>
              <w:rPr>
                <w:rFonts w:ascii="Aptos Narrow" w:eastAsia="Times New Roman" w:hAnsi="Aptos Narrow" w:cstheme="majorHAnsi"/>
                <w:sz w:val="20"/>
                <w:szCs w:val="20"/>
              </w:rPr>
            </w:pPr>
          </w:p>
          <w:p w14:paraId="3ED8F04F" w14:textId="77777777" w:rsidR="003C44CE" w:rsidRDefault="003C44CE" w:rsidP="003C44CE">
            <w:pPr>
              <w:ind w:right="111"/>
              <w:rPr>
                <w:rFonts w:ascii="Aptos Narrow" w:eastAsia="Times New Roman" w:hAnsi="Aptos Narrow" w:cstheme="majorHAnsi"/>
                <w:sz w:val="20"/>
                <w:szCs w:val="20"/>
              </w:rPr>
            </w:pPr>
          </w:p>
          <w:p w14:paraId="7DAA7D26" w14:textId="77777777" w:rsidR="003C44CE" w:rsidRDefault="003C44CE" w:rsidP="003C44CE">
            <w:pPr>
              <w:ind w:right="111"/>
              <w:rPr>
                <w:rFonts w:ascii="Aptos Narrow" w:eastAsia="Times New Roman" w:hAnsi="Aptos Narrow" w:cstheme="majorHAnsi"/>
                <w:bCs/>
                <w:sz w:val="20"/>
                <w:szCs w:val="20"/>
              </w:rPr>
            </w:pPr>
          </w:p>
        </w:tc>
        <w:tc>
          <w:tcPr>
            <w:tcW w:w="1844" w:type="dxa"/>
            <w:shd w:val="clear" w:color="auto" w:fill="auto"/>
          </w:tcPr>
          <w:p w14:paraId="2387EA0E" w14:textId="77777777" w:rsidR="003C44CE" w:rsidRDefault="003C44CE" w:rsidP="003C44CE">
            <w:pPr>
              <w:ind w:right="111"/>
              <w:rPr>
                <w:rFonts w:ascii="Aptos Narrow" w:eastAsia="Times New Roman" w:hAnsi="Aptos Narrow" w:cstheme="majorHAnsi"/>
                <w:sz w:val="20"/>
                <w:szCs w:val="20"/>
              </w:rPr>
            </w:pPr>
            <w:proofErr w:type="gramStart"/>
            <w:r>
              <w:rPr>
                <w:rFonts w:ascii="Aptos Narrow" w:eastAsia="Times New Roman" w:hAnsi="Aptos Narrow" w:cstheme="majorHAnsi"/>
                <w:sz w:val="20"/>
                <w:szCs w:val="20"/>
              </w:rPr>
              <w:t>2027.gada</w:t>
            </w:r>
            <w:proofErr w:type="gramEnd"/>
            <w:r>
              <w:rPr>
                <w:rFonts w:ascii="Aptos Narrow" w:eastAsia="Times New Roman" w:hAnsi="Aptos Narrow" w:cstheme="majorHAnsi"/>
                <w:sz w:val="20"/>
                <w:szCs w:val="20"/>
              </w:rPr>
              <w:t xml:space="preserve"> IV ceturksnis</w:t>
            </w:r>
          </w:p>
          <w:p w14:paraId="302AEF62" w14:textId="77777777" w:rsidR="003C44CE" w:rsidRDefault="003C44CE" w:rsidP="003C44CE">
            <w:pPr>
              <w:ind w:right="111"/>
              <w:rPr>
                <w:rFonts w:ascii="Aptos Narrow" w:eastAsia="Times New Roman" w:hAnsi="Aptos Narrow" w:cstheme="majorHAnsi"/>
                <w:sz w:val="20"/>
                <w:szCs w:val="20"/>
              </w:rPr>
            </w:pPr>
          </w:p>
          <w:p w14:paraId="7A2E4356" w14:textId="77777777" w:rsidR="003C44CE" w:rsidRDefault="003C44CE" w:rsidP="003C44CE">
            <w:pPr>
              <w:ind w:right="111"/>
              <w:rPr>
                <w:rFonts w:ascii="Aptos Narrow" w:eastAsia="Times New Roman" w:hAnsi="Aptos Narrow" w:cstheme="majorHAnsi"/>
                <w:sz w:val="20"/>
                <w:szCs w:val="20"/>
              </w:rPr>
            </w:pPr>
          </w:p>
          <w:p w14:paraId="5BDA380C" w14:textId="77777777" w:rsidR="003C44CE" w:rsidRDefault="003C44CE" w:rsidP="003C44CE">
            <w:pPr>
              <w:ind w:right="111"/>
              <w:rPr>
                <w:rFonts w:ascii="Aptos Narrow" w:eastAsia="Times New Roman" w:hAnsi="Aptos Narrow" w:cstheme="majorHAnsi"/>
                <w:sz w:val="20"/>
                <w:szCs w:val="20"/>
              </w:rPr>
            </w:pPr>
          </w:p>
          <w:p w14:paraId="109023ED" w14:textId="77777777" w:rsidR="003C44CE" w:rsidRDefault="003C44CE" w:rsidP="003C44CE">
            <w:pPr>
              <w:ind w:right="111"/>
              <w:rPr>
                <w:rFonts w:ascii="Aptos Narrow" w:eastAsia="Times New Roman" w:hAnsi="Aptos Narrow" w:cstheme="majorHAnsi"/>
                <w:bCs/>
                <w:sz w:val="20"/>
                <w:szCs w:val="20"/>
              </w:rPr>
            </w:pPr>
          </w:p>
        </w:tc>
        <w:tc>
          <w:tcPr>
            <w:tcW w:w="1843" w:type="dxa"/>
            <w:shd w:val="clear" w:color="auto" w:fill="auto"/>
          </w:tcPr>
          <w:p w14:paraId="1D963DC1" w14:textId="532E583C" w:rsidR="003C44CE" w:rsidRPr="007F763C" w:rsidRDefault="007F763C" w:rsidP="003C44CE">
            <w:pPr>
              <w:ind w:right="111"/>
              <w:rPr>
                <w:rFonts w:ascii="Aptos Narrow" w:eastAsia="Times New Roman" w:hAnsi="Aptos Narrow" w:cstheme="majorHAnsi"/>
                <w:sz w:val="20"/>
                <w:szCs w:val="20"/>
              </w:rPr>
            </w:pPr>
            <w:r w:rsidRPr="00DA6FC0">
              <w:rPr>
                <w:rFonts w:ascii="Aptos Narrow" w:eastAsia="Times New Roman" w:hAnsi="Aptos Narrow" w:cstheme="majorHAnsi"/>
                <w:sz w:val="20"/>
                <w:szCs w:val="20"/>
              </w:rPr>
              <w:t>E</w:t>
            </w:r>
            <w:r w:rsidRPr="00DA6FC0">
              <w:rPr>
                <w:rFonts w:ascii="Aptos Narrow" w:eastAsia="Times New Roman" w:hAnsi="Aptos Narrow"/>
                <w:sz w:val="20"/>
                <w:szCs w:val="20"/>
              </w:rPr>
              <w:t>SF</w:t>
            </w:r>
            <w:r>
              <w:rPr>
                <w:rFonts w:ascii="Aptos Narrow" w:eastAsia="Times New Roman" w:hAnsi="Aptos Narrow"/>
                <w:sz w:val="20"/>
                <w:szCs w:val="20"/>
              </w:rPr>
              <w:t>+</w:t>
            </w:r>
            <w:r w:rsidRPr="00DA6FC0">
              <w:rPr>
                <w:rFonts w:ascii="Aptos Narrow" w:eastAsia="Times New Roman" w:hAnsi="Aptos Narrow"/>
                <w:sz w:val="20"/>
                <w:szCs w:val="20"/>
              </w:rPr>
              <w:t xml:space="preserve"> finansējuma</w:t>
            </w:r>
            <w:r w:rsidRPr="00DA6FC0">
              <w:rPr>
                <w:rStyle w:val="FootnoteReference"/>
                <w:rFonts w:ascii="Aptos Narrow" w:eastAsia="Times New Roman" w:hAnsi="Aptos Narrow"/>
                <w:sz w:val="20"/>
                <w:szCs w:val="20"/>
              </w:rPr>
              <w:footnoteReference w:id="22"/>
            </w:r>
            <w:r w:rsidRPr="00DA6FC0">
              <w:rPr>
                <w:rFonts w:ascii="Aptos Narrow" w:eastAsia="Times New Roman" w:hAnsi="Aptos Narrow"/>
                <w:sz w:val="20"/>
                <w:szCs w:val="20"/>
              </w:rPr>
              <w:t xml:space="preserve"> un </w:t>
            </w:r>
            <w:r w:rsidRPr="00DA6FC0">
              <w:rPr>
                <w:rFonts w:ascii="Aptos Narrow" w:eastAsia="Times New Roman" w:hAnsi="Aptos Narrow" w:cstheme="majorHAnsi"/>
                <w:sz w:val="20"/>
                <w:szCs w:val="20"/>
              </w:rPr>
              <w:t>e</w:t>
            </w:r>
            <w:r w:rsidR="000D0EDC" w:rsidRPr="00DA6FC0">
              <w:rPr>
                <w:rFonts w:ascii="Aptos Narrow" w:eastAsia="Times New Roman" w:hAnsi="Aptos Narrow" w:cstheme="majorHAnsi"/>
                <w:sz w:val="20"/>
                <w:szCs w:val="20"/>
              </w:rPr>
              <w:t>sošo valsts budžeta līdzekļu ietvaros</w:t>
            </w:r>
          </w:p>
          <w:p w14:paraId="27CBD33B" w14:textId="77777777" w:rsidR="003C44CE" w:rsidRDefault="003C44CE" w:rsidP="003C44CE">
            <w:pPr>
              <w:ind w:right="111"/>
              <w:rPr>
                <w:rFonts w:ascii="Aptos Narrow" w:eastAsia="Times New Roman" w:hAnsi="Aptos Narrow" w:cstheme="majorHAnsi"/>
                <w:sz w:val="20"/>
                <w:szCs w:val="20"/>
              </w:rPr>
            </w:pPr>
          </w:p>
          <w:p w14:paraId="5173482A" w14:textId="77777777" w:rsidR="003C44CE" w:rsidRDefault="003C44CE" w:rsidP="003C44CE">
            <w:pPr>
              <w:ind w:right="111"/>
              <w:rPr>
                <w:rFonts w:ascii="Aptos Narrow" w:eastAsia="Times New Roman" w:hAnsi="Aptos Narrow" w:cstheme="majorHAnsi"/>
                <w:sz w:val="20"/>
                <w:szCs w:val="20"/>
              </w:rPr>
            </w:pPr>
          </w:p>
          <w:p w14:paraId="4EA442E8" w14:textId="77777777" w:rsidR="003C44CE" w:rsidRDefault="003C44CE" w:rsidP="003C44CE">
            <w:pPr>
              <w:ind w:right="111"/>
              <w:rPr>
                <w:rFonts w:ascii="Aptos Narrow" w:eastAsia="Times New Roman" w:hAnsi="Aptos Narrow" w:cstheme="majorHAnsi"/>
                <w:sz w:val="20"/>
                <w:szCs w:val="20"/>
              </w:rPr>
            </w:pPr>
          </w:p>
          <w:p w14:paraId="0EA79B58" w14:textId="77777777" w:rsidR="003C44CE" w:rsidRDefault="003C44CE" w:rsidP="003C44CE">
            <w:pPr>
              <w:ind w:right="111"/>
              <w:rPr>
                <w:rFonts w:ascii="Aptos Narrow" w:eastAsia="Times New Roman" w:hAnsi="Aptos Narrow" w:cstheme="majorHAnsi"/>
                <w:sz w:val="20"/>
                <w:szCs w:val="20"/>
              </w:rPr>
            </w:pPr>
          </w:p>
          <w:p w14:paraId="04BEFE2A" w14:textId="77777777" w:rsidR="003C44CE" w:rsidRDefault="003C44CE" w:rsidP="003C44CE">
            <w:pPr>
              <w:ind w:right="111"/>
              <w:rPr>
                <w:rFonts w:ascii="Aptos Narrow" w:eastAsia="Times New Roman" w:hAnsi="Aptos Narrow" w:cstheme="majorHAnsi"/>
                <w:bCs/>
                <w:sz w:val="20"/>
                <w:szCs w:val="20"/>
              </w:rPr>
            </w:pPr>
          </w:p>
        </w:tc>
        <w:tc>
          <w:tcPr>
            <w:tcW w:w="3404" w:type="dxa"/>
            <w:shd w:val="clear" w:color="auto" w:fill="auto"/>
          </w:tcPr>
          <w:p w14:paraId="4EFF495F" w14:textId="374EAD4E" w:rsidR="003C44CE" w:rsidRDefault="003C44CE" w:rsidP="003C44CE">
            <w:pPr>
              <w:ind w:right="111"/>
              <w:rPr>
                <w:rFonts w:ascii="Aptos Narrow" w:eastAsia="Times New Roman" w:hAnsi="Aptos Narrow" w:cstheme="majorHAnsi"/>
                <w:sz w:val="20"/>
                <w:szCs w:val="20"/>
              </w:rPr>
            </w:pPr>
            <w:r>
              <w:rPr>
                <w:rFonts w:ascii="Aptos Narrow" w:eastAsia="Times New Roman" w:hAnsi="Aptos Narrow" w:cstheme="majorHAnsi"/>
                <w:sz w:val="20"/>
                <w:szCs w:val="20"/>
              </w:rPr>
              <w:t>LM/</w:t>
            </w:r>
            <w:r w:rsidR="007213DF">
              <w:rPr>
                <w:rFonts w:ascii="Aptos Narrow" w:eastAsia="Times New Roman" w:hAnsi="Aptos Narrow" w:cstheme="majorHAnsi"/>
                <w:sz w:val="20"/>
                <w:szCs w:val="20"/>
              </w:rPr>
              <w:t xml:space="preserve"> </w:t>
            </w:r>
            <w:r>
              <w:rPr>
                <w:rFonts w:ascii="Aptos Narrow" w:eastAsia="Times New Roman" w:hAnsi="Aptos Narrow" w:cstheme="majorHAnsi"/>
                <w:sz w:val="20"/>
                <w:szCs w:val="20"/>
              </w:rPr>
              <w:t xml:space="preserve">NVA, EM </w:t>
            </w:r>
          </w:p>
          <w:p w14:paraId="32AEA983" w14:textId="77777777" w:rsidR="003C44CE" w:rsidRDefault="003C44CE" w:rsidP="003C44CE">
            <w:pPr>
              <w:ind w:right="111"/>
              <w:rPr>
                <w:rFonts w:ascii="Aptos Narrow" w:eastAsia="Times New Roman" w:hAnsi="Aptos Narrow" w:cstheme="majorHAnsi"/>
                <w:sz w:val="20"/>
                <w:szCs w:val="20"/>
              </w:rPr>
            </w:pPr>
          </w:p>
          <w:p w14:paraId="71A9E4EC" w14:textId="77777777" w:rsidR="003C44CE" w:rsidRDefault="003C44CE" w:rsidP="003C44CE">
            <w:pPr>
              <w:ind w:right="111"/>
              <w:rPr>
                <w:rFonts w:ascii="Aptos Narrow" w:eastAsia="Times New Roman" w:hAnsi="Aptos Narrow" w:cstheme="majorHAnsi"/>
                <w:sz w:val="20"/>
                <w:szCs w:val="20"/>
              </w:rPr>
            </w:pPr>
          </w:p>
          <w:p w14:paraId="2E29342D" w14:textId="77777777" w:rsidR="003C44CE" w:rsidRDefault="003C44CE" w:rsidP="003C44CE">
            <w:pPr>
              <w:ind w:right="111"/>
              <w:rPr>
                <w:rFonts w:ascii="Aptos Narrow" w:eastAsia="Times New Roman" w:hAnsi="Aptos Narrow" w:cstheme="majorHAnsi"/>
                <w:bCs/>
                <w:sz w:val="20"/>
                <w:szCs w:val="20"/>
              </w:rPr>
            </w:pPr>
          </w:p>
        </w:tc>
      </w:tr>
    </w:tbl>
    <w:p w14:paraId="6C069882" w14:textId="33DB9639" w:rsidR="00A162CA" w:rsidRPr="006E7A62" w:rsidRDefault="00D71AD4" w:rsidP="00812412">
      <w:pPr>
        <w:spacing w:before="60" w:after="60" w:line="240" w:lineRule="auto"/>
        <w:ind w:right="111"/>
        <w:jc w:val="both"/>
        <w:rPr>
          <w:rFonts w:ascii="Aptos Narrow" w:eastAsia="Times New Roman" w:hAnsi="Aptos Narrow" w:cstheme="majorHAnsi"/>
          <w:i/>
          <w:sz w:val="20"/>
          <w:szCs w:val="20"/>
        </w:rPr>
        <w:sectPr w:rsidR="00A162CA" w:rsidRPr="006E7A62" w:rsidSect="004E2B8B">
          <w:pgSz w:w="16838" w:h="11906" w:orient="landscape"/>
          <w:pgMar w:top="567" w:right="539" w:bottom="567" w:left="851" w:header="284" w:footer="284" w:gutter="0"/>
          <w:cols w:space="720"/>
          <w:docGrid w:linePitch="299"/>
        </w:sectPr>
      </w:pPr>
      <w:r w:rsidRPr="005432CC">
        <w:rPr>
          <w:rStyle w:val="normaltextrun"/>
          <w:rFonts w:ascii="Aptos Narrow" w:hAnsi="Aptos Narrow" w:cstheme="majorHAnsi"/>
          <w:iCs/>
          <w:sz w:val="20"/>
          <w:szCs w:val="20"/>
        </w:rPr>
        <w:t>*</w:t>
      </w:r>
      <w:r w:rsidRPr="00AC42AC">
        <w:rPr>
          <w:rStyle w:val="normaltextrun"/>
          <w:rFonts w:ascii="Aptos Narrow" w:hAnsi="Aptos Narrow" w:cstheme="majorHAnsi"/>
          <w:i/>
          <w:sz w:val="20"/>
          <w:szCs w:val="20"/>
        </w:rPr>
        <w:t xml:space="preserve"> Pasākuma izpilde uzsāksies Cilvēkkapitāla attīstības </w:t>
      </w:r>
      <w:r w:rsidR="00E07F3C">
        <w:rPr>
          <w:rStyle w:val="normaltextrun"/>
          <w:rFonts w:ascii="Aptos Narrow" w:hAnsi="Aptos Narrow" w:cstheme="majorHAnsi"/>
          <w:i/>
          <w:sz w:val="20"/>
          <w:szCs w:val="20"/>
        </w:rPr>
        <w:t xml:space="preserve">rīcības </w:t>
      </w:r>
      <w:r w:rsidR="003824B7">
        <w:rPr>
          <w:rStyle w:val="normaltextrun"/>
          <w:rFonts w:ascii="Aptos Narrow" w:hAnsi="Aptos Narrow" w:cstheme="majorHAnsi"/>
          <w:i/>
          <w:sz w:val="20"/>
          <w:szCs w:val="20"/>
        </w:rPr>
        <w:t>plāna</w:t>
      </w:r>
      <w:r w:rsidR="003824B7" w:rsidRPr="00AC42AC">
        <w:rPr>
          <w:rStyle w:val="normaltextrun"/>
          <w:rFonts w:ascii="Aptos Narrow" w:hAnsi="Aptos Narrow" w:cstheme="majorHAnsi"/>
          <w:i/>
          <w:sz w:val="20"/>
          <w:szCs w:val="20"/>
        </w:rPr>
        <w:t xml:space="preserve"> </w:t>
      </w:r>
      <w:r w:rsidRPr="00AC42AC">
        <w:rPr>
          <w:rStyle w:val="normaltextrun"/>
          <w:rFonts w:ascii="Aptos Narrow" w:hAnsi="Aptos Narrow" w:cstheme="majorHAnsi"/>
          <w:i/>
          <w:sz w:val="20"/>
          <w:szCs w:val="20"/>
        </w:rPr>
        <w:t>202</w:t>
      </w:r>
      <w:r w:rsidR="00386113">
        <w:rPr>
          <w:rStyle w:val="normaltextrun"/>
          <w:rFonts w:ascii="Aptos Narrow" w:hAnsi="Aptos Narrow" w:cstheme="majorHAnsi"/>
          <w:i/>
          <w:sz w:val="20"/>
          <w:szCs w:val="20"/>
        </w:rPr>
        <w:t>5</w:t>
      </w:r>
      <w:r w:rsidRPr="00AC42AC">
        <w:rPr>
          <w:rStyle w:val="normaltextrun"/>
          <w:rFonts w:ascii="Aptos Narrow" w:hAnsi="Aptos Narrow" w:cstheme="majorHAnsi"/>
          <w:i/>
          <w:sz w:val="20"/>
          <w:szCs w:val="20"/>
        </w:rPr>
        <w:t>.-2027. gadam realizācijas periodā ar izpildes termiņu, kas pārsniedz ietverto laika rām</w:t>
      </w:r>
      <w:r w:rsidR="008123CC">
        <w:rPr>
          <w:rStyle w:val="normaltextrun"/>
          <w:rFonts w:ascii="Aptos Narrow" w:hAnsi="Aptos Narrow" w:cstheme="majorHAnsi"/>
          <w:i/>
          <w:sz w:val="20"/>
          <w:szCs w:val="20"/>
        </w:rPr>
        <w:t>i</w:t>
      </w:r>
    </w:p>
    <w:p w14:paraId="281B2C93" w14:textId="4D07104C" w:rsidR="0044549B" w:rsidRPr="0044549B" w:rsidRDefault="0044549B" w:rsidP="0044549B">
      <w:pPr>
        <w:spacing w:after="60" w:line="240" w:lineRule="auto"/>
        <w:ind w:right="111"/>
        <w:jc w:val="both"/>
        <w:rPr>
          <w:rStyle w:val="normaltextrun"/>
          <w:rFonts w:ascii="Aptos Narrow" w:eastAsia="Times New Roman" w:hAnsi="Aptos Narrow" w:cstheme="majorHAnsi"/>
          <w:color w:val="000000" w:themeColor="text1"/>
          <w:sz w:val="24"/>
          <w:szCs w:val="24"/>
        </w:rPr>
      </w:pPr>
    </w:p>
    <w:p w14:paraId="4819DB14" w14:textId="77777777" w:rsidR="00710D02" w:rsidRPr="003B3EEB" w:rsidRDefault="00710D02" w:rsidP="0044549B">
      <w:pPr>
        <w:framePr w:hSpace="180" w:wrap="notBeside" w:vAnchor="text" w:hAnchor="page" w:x="1" w:y="-851"/>
        <w:ind w:right="111"/>
        <w:rPr>
          <w:rStyle w:val="normaltextrun"/>
          <w:rFonts w:ascii="Aptos Narrow" w:eastAsia="Verdana" w:hAnsi="Aptos Narrow"/>
        </w:rPr>
      </w:pPr>
    </w:p>
    <w:p w14:paraId="23F0C95C" w14:textId="6BF15267" w:rsidR="005A0157" w:rsidRPr="002A0C43" w:rsidRDefault="003F4872" w:rsidP="002A0C43">
      <w:pPr>
        <w:pStyle w:val="Heading1"/>
        <w:rPr>
          <w:rStyle w:val="normaltextrun"/>
        </w:rPr>
      </w:pPr>
      <w:bookmarkStart w:id="49" w:name="_Toc174010203"/>
      <w:bookmarkStart w:id="50" w:name="_Toc174011743"/>
      <w:bookmarkStart w:id="51" w:name="_Toc200962994"/>
      <w:r w:rsidRPr="002A0C43">
        <w:rPr>
          <w:rStyle w:val="normaltextrun"/>
        </w:rPr>
        <w:t xml:space="preserve">3. </w:t>
      </w:r>
      <w:r w:rsidR="005A0157" w:rsidRPr="002A0C43">
        <w:rPr>
          <w:rStyle w:val="normaltextrun"/>
        </w:rPr>
        <w:t>KVALIFICĒTU DARBINIEKU PIESAISTE</w:t>
      </w:r>
      <w:bookmarkEnd w:id="49"/>
      <w:bookmarkEnd w:id="50"/>
      <w:bookmarkEnd w:id="51"/>
    </w:p>
    <w:p w14:paraId="4B8E76BB" w14:textId="77777777" w:rsidR="00A162CA" w:rsidRPr="003B3EEB" w:rsidRDefault="00A162CA" w:rsidP="00F030F1">
      <w:pPr>
        <w:spacing w:after="60" w:line="240" w:lineRule="auto"/>
        <w:ind w:right="111"/>
        <w:jc w:val="both"/>
        <w:rPr>
          <w:rFonts w:ascii="Aptos Narrow" w:eastAsia="Times New Roman" w:hAnsi="Aptos Narrow" w:cstheme="majorHAnsi"/>
          <w:sz w:val="24"/>
          <w:szCs w:val="24"/>
        </w:rPr>
      </w:pPr>
    </w:p>
    <w:p w14:paraId="0BE43811" w14:textId="4A6BEB41" w:rsidR="0064275C" w:rsidRPr="00D51B08" w:rsidRDefault="0064275C" w:rsidP="00F030F1">
      <w:pPr>
        <w:spacing w:after="60" w:line="240" w:lineRule="auto"/>
        <w:ind w:right="111"/>
        <w:jc w:val="both"/>
        <w:rPr>
          <w:rFonts w:ascii="Aptos Narrow" w:eastAsia="Times New Roman" w:hAnsi="Aptos Narrow" w:cstheme="majorHAnsi"/>
          <w:color w:val="000000" w:themeColor="text1"/>
          <w:sz w:val="24"/>
          <w:szCs w:val="24"/>
        </w:rPr>
      </w:pPr>
      <w:r w:rsidRPr="003B3EEB">
        <w:rPr>
          <w:rFonts w:ascii="Aptos Narrow" w:eastAsia="Times New Roman" w:hAnsi="Aptos Narrow" w:cstheme="majorHAnsi"/>
          <w:sz w:val="24"/>
          <w:szCs w:val="24"/>
        </w:rPr>
        <w:t xml:space="preserve">Cilvēkkapitāla </w:t>
      </w:r>
      <w:r w:rsidR="00C51140" w:rsidRPr="003B3EEB">
        <w:rPr>
          <w:rFonts w:ascii="Aptos Narrow" w:eastAsia="Times New Roman" w:hAnsi="Aptos Narrow" w:cstheme="majorHAnsi"/>
          <w:sz w:val="24"/>
          <w:szCs w:val="24"/>
        </w:rPr>
        <w:t xml:space="preserve">pieejamības </w:t>
      </w:r>
      <w:r w:rsidRPr="003B3EEB">
        <w:rPr>
          <w:rFonts w:ascii="Aptos Narrow" w:eastAsia="Times New Roman" w:hAnsi="Aptos Narrow" w:cstheme="majorHAnsi"/>
          <w:sz w:val="24"/>
          <w:szCs w:val="24"/>
        </w:rPr>
        <w:t xml:space="preserve">problēma </w:t>
      </w:r>
      <w:r w:rsidRPr="00D51B08">
        <w:rPr>
          <w:rFonts w:ascii="Aptos Narrow" w:eastAsia="Times New Roman" w:hAnsi="Aptos Narrow" w:cstheme="majorHAnsi"/>
          <w:color w:val="000000" w:themeColor="text1"/>
          <w:sz w:val="24"/>
          <w:szCs w:val="24"/>
        </w:rPr>
        <w:t>šobrīd i</w:t>
      </w:r>
      <w:r w:rsidR="00F166E2" w:rsidRPr="00D51B08">
        <w:rPr>
          <w:rFonts w:ascii="Aptos Narrow" w:eastAsia="Times New Roman" w:hAnsi="Aptos Narrow" w:cstheme="majorHAnsi"/>
          <w:color w:val="000000" w:themeColor="text1"/>
          <w:sz w:val="24"/>
          <w:szCs w:val="24"/>
        </w:rPr>
        <w:t xml:space="preserve">r </w:t>
      </w:r>
      <w:r w:rsidRPr="00D51B08">
        <w:rPr>
          <w:rFonts w:ascii="Aptos Narrow" w:eastAsia="Times New Roman" w:hAnsi="Aptos Narrow" w:cstheme="majorHAnsi"/>
          <w:color w:val="000000" w:themeColor="text1"/>
          <w:sz w:val="24"/>
          <w:szCs w:val="24"/>
        </w:rPr>
        <w:t xml:space="preserve">aktuāla visā pasaulē. Valstis, lai piesaistītu nepieciešamo darbaspēku, izmanto dažādus instrumentus brīvo darba vietu aizpildīšanai. Tomēr, domājot par esošo procedūru vienkāršošanu, būtiski ir atcerēties, ka </w:t>
      </w:r>
      <w:proofErr w:type="gramStart"/>
      <w:r w:rsidRPr="00D51B08">
        <w:rPr>
          <w:rFonts w:ascii="Aptos Narrow" w:eastAsia="Times New Roman" w:hAnsi="Aptos Narrow" w:cstheme="majorHAnsi"/>
          <w:color w:val="000000" w:themeColor="text1"/>
          <w:sz w:val="24"/>
          <w:szCs w:val="24"/>
        </w:rPr>
        <w:t>darba devēja pieprasījumu</w:t>
      </w:r>
      <w:proofErr w:type="gramEnd"/>
      <w:r w:rsidRPr="00D51B08">
        <w:rPr>
          <w:rFonts w:ascii="Aptos Narrow" w:eastAsia="Times New Roman" w:hAnsi="Aptos Narrow" w:cstheme="majorHAnsi"/>
          <w:color w:val="000000" w:themeColor="text1"/>
          <w:sz w:val="24"/>
          <w:szCs w:val="24"/>
        </w:rPr>
        <w:t xml:space="preserve"> </w:t>
      </w:r>
      <w:r w:rsidR="00D51B08" w:rsidRPr="00D51B08">
        <w:rPr>
          <w:rFonts w:ascii="Aptos Narrow" w:eastAsia="Times New Roman" w:hAnsi="Aptos Narrow" w:cstheme="majorHAnsi"/>
          <w:color w:val="000000" w:themeColor="text1"/>
          <w:sz w:val="24"/>
          <w:szCs w:val="24"/>
        </w:rPr>
        <w:t>primāri ir jā</w:t>
      </w:r>
      <w:r w:rsidRPr="00D51B08">
        <w:rPr>
          <w:rFonts w:ascii="Aptos Narrow" w:eastAsia="Times New Roman" w:hAnsi="Aptos Narrow" w:cstheme="majorHAnsi"/>
          <w:color w:val="000000" w:themeColor="text1"/>
          <w:sz w:val="24"/>
          <w:szCs w:val="24"/>
        </w:rPr>
        <w:t>nodrošin</w:t>
      </w:r>
      <w:r w:rsidR="00D51B08" w:rsidRPr="00D51B08">
        <w:rPr>
          <w:rFonts w:ascii="Aptos Narrow" w:eastAsia="Times New Roman" w:hAnsi="Aptos Narrow" w:cstheme="majorHAnsi"/>
          <w:color w:val="000000" w:themeColor="text1"/>
          <w:sz w:val="24"/>
          <w:szCs w:val="24"/>
        </w:rPr>
        <w:t xml:space="preserve">a </w:t>
      </w:r>
      <w:r w:rsidRPr="00D51B08">
        <w:rPr>
          <w:rFonts w:ascii="Aptos Narrow" w:eastAsia="Times New Roman" w:hAnsi="Aptos Narrow" w:cstheme="majorHAnsi"/>
          <w:color w:val="000000" w:themeColor="text1"/>
          <w:sz w:val="24"/>
          <w:szCs w:val="24"/>
        </w:rPr>
        <w:t>ar kvalificētiem vietējiem darbiniekiem.</w:t>
      </w:r>
    </w:p>
    <w:p w14:paraId="7E8C5038" w14:textId="7FA782A4" w:rsidR="0064275C" w:rsidRPr="006E47AF" w:rsidRDefault="002B4F1F" w:rsidP="004B3234">
      <w:pPr>
        <w:spacing w:after="60" w:line="240" w:lineRule="auto"/>
        <w:ind w:right="111"/>
        <w:jc w:val="both"/>
        <w:rPr>
          <w:rFonts w:ascii="Aptos Narrow" w:eastAsia="Times New Roman" w:hAnsi="Aptos Narrow" w:cstheme="majorHAnsi"/>
          <w:sz w:val="24"/>
          <w:szCs w:val="24"/>
        </w:rPr>
      </w:pPr>
      <w:r w:rsidRPr="002B4F1F">
        <w:rPr>
          <w:rFonts w:ascii="Aptos Narrow" w:eastAsia="Times New Roman" w:hAnsi="Aptos Narrow" w:cstheme="majorHAnsi"/>
          <w:sz w:val="24"/>
          <w:szCs w:val="24"/>
        </w:rPr>
        <w:t>2023. gadā nodarbinātības līmenis palielinājās par 0,3 procentpunktiem – līdz 64,2 %. Bezdarba līmenis 2023. gadā bija 6,5 %, kas ir par 0,4 procentpunktiem zemāks rādītājs nekā pirms gada. Tomēr 2023. gadā nodarbināto skaits saruka par 0,2 % jeb 2 tūkst. nodarbināto, salīdzinot ar 2022. gadu. Nodarbināto skaita samazinājumu lielā mērā ir ietekmējusi gan ekonomikas izaugsmes tempu palēnināšanās, gan arī darba tirgus piedāvājuma puses faktori – iedzīvotāju skaita samazinājums darbaspējas vecumā, kā arī kopējā darbaspēka piedāvājuma kritums</w:t>
      </w:r>
      <w:r w:rsidR="0064275C" w:rsidRPr="006E47AF">
        <w:rPr>
          <w:rFonts w:ascii="Aptos Narrow" w:eastAsia="Times New Roman" w:hAnsi="Aptos Narrow" w:cstheme="majorHAnsi"/>
          <w:sz w:val="24"/>
          <w:szCs w:val="24"/>
        </w:rPr>
        <w:t>.</w:t>
      </w:r>
    </w:p>
    <w:p w14:paraId="64CD1320" w14:textId="730B5FA0" w:rsidR="00015699" w:rsidRDefault="006E47AF" w:rsidP="002B4F1F">
      <w:pPr>
        <w:spacing w:after="60" w:line="240" w:lineRule="auto"/>
        <w:ind w:right="111"/>
        <w:jc w:val="both"/>
        <w:rPr>
          <w:rFonts w:ascii="Aptos Narrow" w:eastAsia="Times New Roman" w:hAnsi="Aptos Narrow" w:cstheme="majorHAnsi"/>
          <w:sz w:val="24"/>
          <w:szCs w:val="24"/>
        </w:rPr>
      </w:pPr>
      <w:r w:rsidRPr="6AAAA376">
        <w:rPr>
          <w:rFonts w:ascii="Aptos Narrow" w:eastAsia="Times New Roman" w:hAnsi="Aptos Narrow" w:cstheme="majorBidi"/>
          <w:sz w:val="24"/>
          <w:szCs w:val="24"/>
        </w:rPr>
        <w:t>K</w:t>
      </w:r>
      <w:r w:rsidR="0064275C" w:rsidRPr="6AAAA376">
        <w:rPr>
          <w:rFonts w:ascii="Aptos Narrow" w:eastAsia="Times New Roman" w:hAnsi="Aptos Narrow" w:cstheme="majorBidi"/>
          <w:sz w:val="24"/>
          <w:szCs w:val="24"/>
        </w:rPr>
        <w:t>valificēta darbaspēka pieejamība ir</w:t>
      </w:r>
      <w:r w:rsidR="00DC3EF2" w:rsidRPr="6AAAA376">
        <w:rPr>
          <w:rFonts w:ascii="Aptos Narrow" w:eastAsia="Times New Roman" w:hAnsi="Aptos Narrow" w:cstheme="majorBidi"/>
          <w:sz w:val="24"/>
          <w:szCs w:val="24"/>
        </w:rPr>
        <w:t xml:space="preserve"> </w:t>
      </w:r>
      <w:r w:rsidR="00290257" w:rsidRPr="6AAAA376">
        <w:rPr>
          <w:rFonts w:ascii="Aptos Narrow" w:eastAsia="Times New Roman" w:hAnsi="Aptos Narrow" w:cstheme="majorBidi"/>
          <w:sz w:val="24"/>
          <w:szCs w:val="24"/>
        </w:rPr>
        <w:t xml:space="preserve">viens no būtiskākajiem šķēršļiem uzņēmējdarbības attīstībā Latvijā, kas lielā mērā izriet no tā, ka šis jautājums līdz šim valsts līmenī nav </w:t>
      </w:r>
      <w:r w:rsidR="00290257" w:rsidRPr="7678B646">
        <w:rPr>
          <w:rFonts w:ascii="Aptos Narrow" w:eastAsia="Times New Roman" w:hAnsi="Aptos Narrow" w:cstheme="majorBidi"/>
          <w:sz w:val="24"/>
          <w:szCs w:val="24"/>
        </w:rPr>
        <w:t>sist</w:t>
      </w:r>
      <w:r w:rsidR="5EB0B5C5" w:rsidRPr="7678B646">
        <w:rPr>
          <w:rFonts w:ascii="Aptos Narrow" w:eastAsia="Times New Roman" w:hAnsi="Aptos Narrow" w:cstheme="majorBidi"/>
          <w:sz w:val="24"/>
          <w:szCs w:val="24"/>
        </w:rPr>
        <w:t>ē</w:t>
      </w:r>
      <w:r w:rsidR="00290257" w:rsidRPr="7678B646">
        <w:rPr>
          <w:rFonts w:ascii="Aptos Narrow" w:eastAsia="Times New Roman" w:hAnsi="Aptos Narrow" w:cstheme="majorBidi"/>
          <w:sz w:val="24"/>
          <w:szCs w:val="24"/>
        </w:rPr>
        <w:t>miski</w:t>
      </w:r>
      <w:r w:rsidR="00290257" w:rsidRPr="6AAAA376">
        <w:rPr>
          <w:rFonts w:ascii="Aptos Narrow" w:eastAsia="Times New Roman" w:hAnsi="Aptos Narrow" w:cstheme="majorBidi"/>
          <w:sz w:val="24"/>
          <w:szCs w:val="24"/>
        </w:rPr>
        <w:t xml:space="preserve"> risināts.</w:t>
      </w:r>
      <w:r w:rsidR="002B4F1F">
        <w:rPr>
          <w:rFonts w:ascii="Aptos Narrow" w:eastAsia="Times New Roman" w:hAnsi="Aptos Narrow" w:cstheme="majorBidi"/>
          <w:sz w:val="24"/>
          <w:szCs w:val="24"/>
        </w:rPr>
        <w:t xml:space="preserve"> </w:t>
      </w:r>
      <w:r w:rsidR="0064275C" w:rsidRPr="003B3EEB">
        <w:rPr>
          <w:rFonts w:ascii="Aptos Narrow" w:eastAsia="Times New Roman" w:hAnsi="Aptos Narrow" w:cstheme="majorHAnsi"/>
          <w:sz w:val="24"/>
          <w:szCs w:val="24"/>
        </w:rPr>
        <w:t>Lai atrisinātu minētos izaicinājumus</w:t>
      </w:r>
      <w:r w:rsidR="00245BD4">
        <w:rPr>
          <w:rFonts w:ascii="Aptos Narrow" w:eastAsia="Times New Roman" w:hAnsi="Aptos Narrow" w:cstheme="majorHAnsi"/>
          <w:sz w:val="24"/>
          <w:szCs w:val="24"/>
        </w:rPr>
        <w:t>,</w:t>
      </w:r>
      <w:r w:rsidR="0064275C" w:rsidRPr="003B3EEB">
        <w:rPr>
          <w:rFonts w:ascii="Aptos Narrow" w:eastAsia="Times New Roman" w:hAnsi="Aptos Narrow" w:cstheme="majorHAnsi"/>
          <w:sz w:val="24"/>
          <w:szCs w:val="24"/>
        </w:rPr>
        <w:t xml:space="preserve"> </w:t>
      </w:r>
      <w:r w:rsidR="00245BD4">
        <w:rPr>
          <w:rFonts w:ascii="Aptos Narrow" w:eastAsia="Times New Roman" w:hAnsi="Aptos Narrow" w:cstheme="majorHAnsi"/>
          <w:sz w:val="24"/>
          <w:szCs w:val="24"/>
        </w:rPr>
        <w:t>r</w:t>
      </w:r>
      <w:r w:rsidR="0064275C" w:rsidRPr="003B3EEB">
        <w:rPr>
          <w:rFonts w:ascii="Aptos Narrow" w:eastAsia="Times New Roman" w:hAnsi="Aptos Narrow" w:cstheme="majorHAnsi"/>
          <w:sz w:val="24"/>
          <w:szCs w:val="24"/>
        </w:rPr>
        <w:t xml:space="preserve">īcības virziena izvirzītās tematiskās prioritātes ir </w:t>
      </w:r>
      <w:r w:rsidR="00A3248E" w:rsidRPr="00A3248E">
        <w:rPr>
          <w:rFonts w:ascii="Aptos Narrow" w:eastAsia="Times New Roman" w:hAnsi="Aptos Narrow" w:cstheme="majorHAnsi"/>
          <w:b/>
          <w:bCs/>
          <w:color w:val="1F4E79"/>
          <w:sz w:val="24"/>
          <w:szCs w:val="24"/>
        </w:rPr>
        <w:t>darbaspēka i</w:t>
      </w:r>
      <w:r w:rsidR="0064275C" w:rsidRPr="00A3248E">
        <w:rPr>
          <w:rFonts w:ascii="Aptos Narrow" w:eastAsia="Times New Roman" w:hAnsi="Aptos Narrow" w:cstheme="majorHAnsi"/>
          <w:b/>
          <w:color w:val="1F4E79"/>
          <w:sz w:val="24"/>
          <w:szCs w:val="24"/>
        </w:rPr>
        <w:t xml:space="preserve">migrācijas procesu pilnveide </w:t>
      </w:r>
      <w:r w:rsidR="0064275C" w:rsidRPr="003B3EEB">
        <w:rPr>
          <w:rFonts w:ascii="Aptos Narrow" w:eastAsia="Times New Roman" w:hAnsi="Aptos Narrow" w:cstheme="majorHAnsi"/>
          <w:b/>
          <w:color w:val="1F4E79"/>
          <w:sz w:val="24"/>
          <w:szCs w:val="24"/>
        </w:rPr>
        <w:t xml:space="preserve">un </w:t>
      </w:r>
      <w:r w:rsidR="00554598" w:rsidRPr="003B3EEB">
        <w:rPr>
          <w:rFonts w:ascii="Aptos Narrow" w:eastAsia="Times New Roman" w:hAnsi="Aptos Narrow" w:cstheme="majorHAnsi"/>
          <w:b/>
          <w:bCs/>
          <w:color w:val="1F4E79"/>
          <w:sz w:val="24"/>
          <w:szCs w:val="24"/>
        </w:rPr>
        <w:t xml:space="preserve">ārvalstīs </w:t>
      </w:r>
      <w:r w:rsidR="001529E7" w:rsidRPr="001529E7">
        <w:rPr>
          <w:rFonts w:ascii="Aptos Narrow" w:eastAsia="Times New Roman" w:hAnsi="Aptos Narrow" w:cstheme="majorHAnsi"/>
          <w:b/>
          <w:bCs/>
          <w:color w:val="1F4E79"/>
          <w:sz w:val="24"/>
          <w:szCs w:val="24"/>
        </w:rPr>
        <w:t>studijas pabeigušo</w:t>
      </w:r>
      <w:r w:rsidR="00554598" w:rsidRPr="003B3EEB">
        <w:rPr>
          <w:rFonts w:ascii="Aptos Narrow" w:eastAsia="Times New Roman" w:hAnsi="Aptos Narrow" w:cstheme="majorHAnsi"/>
          <w:b/>
          <w:bCs/>
          <w:color w:val="1F4E79"/>
          <w:sz w:val="24"/>
          <w:szCs w:val="24"/>
        </w:rPr>
        <w:t xml:space="preserve"> Latvijas </w:t>
      </w:r>
      <w:r w:rsidR="00B341B7" w:rsidRPr="00B341B7">
        <w:rPr>
          <w:rFonts w:ascii="Aptos Narrow" w:eastAsia="Times New Roman" w:hAnsi="Aptos Narrow" w:cstheme="majorHAnsi"/>
          <w:b/>
          <w:color w:val="1F4E79"/>
          <w:sz w:val="24"/>
          <w:szCs w:val="24"/>
        </w:rPr>
        <w:t>studentu</w:t>
      </w:r>
      <w:proofErr w:type="gramStart"/>
      <w:r w:rsidR="0042216C">
        <w:rPr>
          <w:rFonts w:ascii="Aptos Narrow" w:eastAsia="Times New Roman" w:hAnsi="Aptos Narrow" w:cstheme="majorHAnsi"/>
          <w:b/>
          <w:color w:val="1F4E79"/>
          <w:sz w:val="24"/>
          <w:szCs w:val="24"/>
        </w:rPr>
        <w:t>,</w:t>
      </w:r>
      <w:r w:rsidR="00B341B7" w:rsidRPr="00B341B7">
        <w:rPr>
          <w:rFonts w:ascii="Aptos Narrow" w:eastAsia="Times New Roman" w:hAnsi="Aptos Narrow" w:cstheme="majorHAnsi"/>
          <w:b/>
          <w:color w:val="1F4E79"/>
          <w:sz w:val="24"/>
          <w:szCs w:val="24"/>
        </w:rPr>
        <w:t xml:space="preserve"> </w:t>
      </w:r>
      <w:r w:rsidR="002D60ED">
        <w:rPr>
          <w:rFonts w:ascii="Aptos Narrow" w:eastAsia="Times New Roman" w:hAnsi="Aptos Narrow" w:cstheme="majorHAnsi"/>
          <w:b/>
          <w:color w:val="1F4E79"/>
          <w:sz w:val="24"/>
          <w:szCs w:val="24"/>
        </w:rPr>
        <w:t>un Latvijā stud</w:t>
      </w:r>
      <w:r w:rsidR="00687021">
        <w:rPr>
          <w:rFonts w:ascii="Aptos Narrow" w:eastAsia="Times New Roman" w:hAnsi="Aptos Narrow" w:cstheme="majorHAnsi"/>
          <w:b/>
          <w:color w:val="1F4E79"/>
          <w:sz w:val="24"/>
          <w:szCs w:val="24"/>
        </w:rPr>
        <w:t>ijas pabeigušo</w:t>
      </w:r>
      <w:r w:rsidR="002D60ED">
        <w:rPr>
          <w:rFonts w:ascii="Aptos Narrow" w:eastAsia="Times New Roman" w:hAnsi="Aptos Narrow" w:cstheme="majorHAnsi"/>
          <w:b/>
          <w:color w:val="1F4E79"/>
          <w:sz w:val="24"/>
          <w:szCs w:val="24"/>
        </w:rPr>
        <w:t xml:space="preserve"> </w:t>
      </w:r>
      <w:r w:rsidR="00C2564B">
        <w:rPr>
          <w:rFonts w:ascii="Aptos Narrow" w:eastAsia="Times New Roman" w:hAnsi="Aptos Narrow" w:cstheme="majorHAnsi"/>
          <w:b/>
          <w:color w:val="1F4E79"/>
          <w:sz w:val="24"/>
          <w:szCs w:val="24"/>
        </w:rPr>
        <w:t>ārvalstu studentu</w:t>
      </w:r>
      <w:proofErr w:type="gramEnd"/>
      <w:r w:rsidR="00B341B7" w:rsidRPr="00B341B7">
        <w:rPr>
          <w:rFonts w:ascii="Aptos Narrow" w:eastAsia="Times New Roman" w:hAnsi="Aptos Narrow" w:cstheme="majorHAnsi"/>
          <w:b/>
          <w:color w:val="1F4E79"/>
          <w:sz w:val="24"/>
          <w:szCs w:val="24"/>
        </w:rPr>
        <w:t xml:space="preserve"> </w:t>
      </w:r>
      <w:r w:rsidR="001529E7" w:rsidRPr="001529E7">
        <w:rPr>
          <w:rFonts w:ascii="Aptos Narrow" w:eastAsia="Times New Roman" w:hAnsi="Aptos Narrow" w:cstheme="majorHAnsi"/>
          <w:b/>
          <w:bCs/>
          <w:color w:val="1F4E79"/>
          <w:sz w:val="24"/>
          <w:szCs w:val="24"/>
        </w:rPr>
        <w:t>integrācijai Latvijas darba tirgū.</w:t>
      </w:r>
      <w:r w:rsidR="0064275C">
        <w:rPr>
          <w:rFonts w:ascii="Aptos Narrow" w:eastAsia="Times New Roman" w:hAnsi="Aptos Narrow" w:cstheme="majorHAnsi"/>
          <w:b/>
          <w:color w:val="1F4E79"/>
          <w:sz w:val="24"/>
          <w:szCs w:val="24"/>
        </w:rPr>
        <w:t xml:space="preserve"> </w:t>
      </w:r>
      <w:proofErr w:type="gramStart"/>
      <w:r w:rsidR="003B1C75">
        <w:rPr>
          <w:rFonts w:ascii="Aptos Narrow" w:eastAsia="Times New Roman" w:hAnsi="Aptos Narrow" w:cstheme="majorHAnsi"/>
          <w:sz w:val="24"/>
          <w:szCs w:val="24"/>
        </w:rPr>
        <w:t>Rīcības</w:t>
      </w:r>
      <w:r w:rsidR="00026124">
        <w:rPr>
          <w:rFonts w:ascii="Aptos Narrow" w:eastAsia="Times New Roman" w:hAnsi="Aptos Narrow" w:cstheme="majorHAnsi"/>
          <w:sz w:val="24"/>
          <w:szCs w:val="24"/>
        </w:rPr>
        <w:t xml:space="preserve"> plāna</w:t>
      </w:r>
      <w:r w:rsidR="00026124" w:rsidRPr="003B3EEB">
        <w:rPr>
          <w:rFonts w:ascii="Aptos Narrow" w:eastAsia="Times New Roman" w:hAnsi="Aptos Narrow" w:cstheme="majorHAnsi"/>
          <w:sz w:val="24"/>
          <w:szCs w:val="24"/>
        </w:rPr>
        <w:t xml:space="preserve"> </w:t>
      </w:r>
      <w:r w:rsidR="0064275C" w:rsidRPr="003B3EEB">
        <w:rPr>
          <w:rFonts w:ascii="Aptos Narrow" w:eastAsia="Times New Roman" w:hAnsi="Aptos Narrow" w:cstheme="majorHAnsi"/>
          <w:sz w:val="24"/>
          <w:szCs w:val="24"/>
        </w:rPr>
        <w:t>izstrādes procesa laikā,</w:t>
      </w:r>
      <w:proofErr w:type="gramEnd"/>
      <w:r w:rsidR="0064275C" w:rsidRPr="003B3EEB">
        <w:rPr>
          <w:rFonts w:ascii="Aptos Narrow" w:eastAsia="Times New Roman" w:hAnsi="Aptos Narrow" w:cstheme="majorHAnsi"/>
          <w:sz w:val="24"/>
          <w:szCs w:val="24"/>
        </w:rPr>
        <w:t xml:space="preserve"> </w:t>
      </w:r>
      <w:r w:rsidR="00341293" w:rsidRPr="00D470F0">
        <w:rPr>
          <w:rFonts w:ascii="Aptos Narrow" w:eastAsia="Times New Roman" w:hAnsi="Aptos Narrow" w:cstheme="majorHAnsi"/>
          <w:sz w:val="24"/>
          <w:szCs w:val="24"/>
        </w:rPr>
        <w:t>ĀM</w:t>
      </w:r>
      <w:r w:rsidR="0064275C" w:rsidRPr="00D470F0">
        <w:rPr>
          <w:rFonts w:ascii="Aptos Narrow" w:eastAsia="Times New Roman" w:hAnsi="Aptos Narrow" w:cstheme="majorHAnsi"/>
          <w:sz w:val="24"/>
          <w:szCs w:val="24"/>
        </w:rPr>
        <w:t xml:space="preserve"> izstrādāja visaptverošu starpnozaru diasporas politikas plānošanas dokumentu – “Plāns darbam ar diasporu 2024.–2026. gadam”*</w:t>
      </w:r>
      <w:r w:rsidR="002B4F1F">
        <w:rPr>
          <w:rFonts w:ascii="Aptos Narrow" w:eastAsia="Times New Roman" w:hAnsi="Aptos Narrow" w:cstheme="majorHAnsi"/>
          <w:sz w:val="24"/>
          <w:szCs w:val="24"/>
        </w:rPr>
        <w:t xml:space="preserve">, kas </w:t>
      </w:r>
      <w:r w:rsidR="0064275C" w:rsidRPr="003B3EEB">
        <w:rPr>
          <w:rFonts w:ascii="Aptos Narrow" w:eastAsia="Times New Roman" w:hAnsi="Aptos Narrow" w:cstheme="majorHAnsi"/>
          <w:sz w:val="24"/>
          <w:szCs w:val="24"/>
        </w:rPr>
        <w:t>sniedz pilnīgāku un plašāku ieskatu diasporai aktuālu jautājumu risināšanā.</w:t>
      </w:r>
    </w:p>
    <w:p w14:paraId="0573FEA4" w14:textId="77777777" w:rsidR="00A81109" w:rsidRPr="003B3EEB" w:rsidRDefault="00A81109" w:rsidP="00B55AF5">
      <w:pPr>
        <w:spacing w:after="60" w:line="240" w:lineRule="auto"/>
        <w:ind w:right="111"/>
        <w:jc w:val="both"/>
        <w:rPr>
          <w:rFonts w:ascii="Aptos Narrow" w:eastAsia="Times New Roman" w:hAnsi="Aptos Narrow" w:cstheme="majorHAnsi"/>
          <w:sz w:val="24"/>
          <w:szCs w:val="24"/>
        </w:rPr>
      </w:pPr>
    </w:p>
    <w:p w14:paraId="5226B56F" w14:textId="77777777" w:rsidR="00BA3459" w:rsidRDefault="00BA3459" w:rsidP="00BA3459">
      <w:pPr>
        <w:ind w:right="111"/>
        <w:rPr>
          <w:rStyle w:val="normaltextrun"/>
          <w:rFonts w:ascii="Aptos Narrow" w:hAnsi="Aptos Narrow" w:cstheme="majorHAnsi"/>
          <w:b/>
          <w:bCs/>
          <w:color w:val="1F4E79"/>
          <w:sz w:val="40"/>
          <w:szCs w:val="40"/>
        </w:rPr>
      </w:pPr>
      <w:r w:rsidRPr="002B708A">
        <w:rPr>
          <w:rStyle w:val="normaltextrun"/>
          <w:rFonts w:ascii="Aptos Narrow" w:hAnsi="Aptos Narrow" w:cstheme="majorHAnsi"/>
          <w:b/>
          <w:bCs/>
          <w:color w:val="1F4E79"/>
          <w:sz w:val="40"/>
          <w:szCs w:val="40"/>
        </w:rPr>
        <w:t>IZAICINĀJUMI UN RISINĀJUMI</w:t>
      </w:r>
    </w:p>
    <w:p w14:paraId="320B52E5" w14:textId="4C88472D" w:rsidR="00BA3459" w:rsidRPr="000462B1" w:rsidRDefault="00BA3459" w:rsidP="00BA3459">
      <w:pPr>
        <w:ind w:right="111"/>
        <w:rPr>
          <w:rStyle w:val="normaltextrun"/>
          <w:rFonts w:ascii="Aptos Narrow" w:hAnsi="Aptos Narrow" w:cstheme="majorHAnsi"/>
          <w:sz w:val="24"/>
          <w:szCs w:val="24"/>
        </w:rPr>
      </w:pPr>
      <w:r>
        <w:rPr>
          <w:rStyle w:val="normaltextrun"/>
          <w:rFonts w:ascii="Aptos Narrow" w:hAnsi="Aptos Narrow" w:cstheme="majorHAnsi"/>
          <w:sz w:val="24"/>
          <w:szCs w:val="24"/>
        </w:rPr>
        <w:t>Zemāk ir aplūkoti identificētie izaicinājumi un attiecīgās tematiskās prioritātes, kuras paredz uzlabot esošo situāciju:</w:t>
      </w:r>
    </w:p>
    <w:tbl>
      <w:tblPr>
        <w:tblStyle w:val="TableGrid"/>
        <w:tblW w:w="0" w:type="auto"/>
        <w:tblInd w:w="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pct20" w:color="auto" w:fill="1F4E79"/>
        <w:tblLook w:val="04A0" w:firstRow="1" w:lastRow="0" w:firstColumn="1" w:lastColumn="0" w:noHBand="0" w:noVBand="1"/>
      </w:tblPr>
      <w:tblGrid>
        <w:gridCol w:w="5357"/>
        <w:gridCol w:w="5355"/>
      </w:tblGrid>
      <w:tr w:rsidR="00BA3459" w14:paraId="363F184C" w14:textId="77777777">
        <w:tc>
          <w:tcPr>
            <w:tcW w:w="5357" w:type="dxa"/>
            <w:shd w:val="pct20" w:color="auto" w:fill="1F4E79"/>
          </w:tcPr>
          <w:p w14:paraId="7777E06C" w14:textId="77777777" w:rsidR="00BA3459" w:rsidRPr="00C2153C" w:rsidRDefault="00BA3459">
            <w:pPr>
              <w:ind w:right="111"/>
              <w:rPr>
                <w:rStyle w:val="normaltextrun"/>
                <w:rFonts w:ascii="Aptos Narrow" w:hAnsi="Aptos Narrow" w:cstheme="majorHAnsi"/>
                <w:b/>
                <w:bCs/>
                <w:color w:val="FFFFFF" w:themeColor="background1"/>
                <w:sz w:val="32"/>
                <w:szCs w:val="32"/>
              </w:rPr>
            </w:pPr>
            <w:r w:rsidRPr="00C2153C">
              <w:rPr>
                <w:rStyle w:val="normaltextrun"/>
                <w:rFonts w:ascii="Aptos Narrow" w:hAnsi="Aptos Narrow" w:cstheme="majorHAnsi"/>
                <w:b/>
                <w:bCs/>
                <w:color w:val="FFFFFF" w:themeColor="background1"/>
                <w:sz w:val="32"/>
                <w:szCs w:val="32"/>
              </w:rPr>
              <w:t>Izaicinājumi</w:t>
            </w:r>
          </w:p>
        </w:tc>
        <w:tc>
          <w:tcPr>
            <w:tcW w:w="5355" w:type="dxa"/>
            <w:shd w:val="pct20" w:color="auto" w:fill="1F4E79"/>
          </w:tcPr>
          <w:p w14:paraId="4CE98924" w14:textId="77777777" w:rsidR="00BA3459" w:rsidRPr="00C2153C" w:rsidRDefault="00BA3459">
            <w:pPr>
              <w:ind w:right="111"/>
              <w:rPr>
                <w:rStyle w:val="normaltextrun"/>
                <w:rFonts w:ascii="Aptos Narrow" w:hAnsi="Aptos Narrow" w:cstheme="majorHAnsi"/>
                <w:b/>
                <w:bCs/>
                <w:color w:val="FFFFFF" w:themeColor="background1"/>
                <w:sz w:val="32"/>
                <w:szCs w:val="32"/>
              </w:rPr>
            </w:pPr>
            <w:r w:rsidRPr="00C2153C">
              <w:rPr>
                <w:rStyle w:val="normaltextrun"/>
                <w:rFonts w:ascii="Aptos Narrow" w:hAnsi="Aptos Narrow" w:cstheme="majorHAnsi"/>
                <w:b/>
                <w:bCs/>
                <w:color w:val="FFFFFF" w:themeColor="background1"/>
                <w:sz w:val="32"/>
                <w:szCs w:val="32"/>
              </w:rPr>
              <w:t>Tematiskā prioritāte</w:t>
            </w:r>
          </w:p>
        </w:tc>
      </w:tr>
      <w:tr w:rsidR="00BA3459" w14:paraId="603E1E57" w14:textId="77777777" w:rsidTr="00D51B08">
        <w:tc>
          <w:tcPr>
            <w:tcW w:w="5357" w:type="dxa"/>
            <w:shd w:val="clear" w:color="auto" w:fill="4472C4" w:themeFill="accent1"/>
          </w:tcPr>
          <w:p w14:paraId="2D93FCDE" w14:textId="2867D6C1" w:rsidR="00BA3459" w:rsidRPr="006E47AF" w:rsidRDefault="00BA3459">
            <w:pPr>
              <w:spacing w:after="60"/>
              <w:ind w:right="111"/>
              <w:jc w:val="both"/>
              <w:rPr>
                <w:rStyle w:val="normaltextrun"/>
                <w:rFonts w:ascii="Aptos Narrow" w:hAnsi="Aptos Narrow" w:cstheme="majorHAnsi"/>
                <w:bCs/>
                <w:color w:val="FFFFFF" w:themeColor="background1"/>
                <w:sz w:val="24"/>
                <w:szCs w:val="24"/>
              </w:rPr>
            </w:pPr>
            <w:r w:rsidRPr="006E47AF">
              <w:rPr>
                <w:rStyle w:val="normaltextrun"/>
                <w:rFonts w:ascii="Aptos Narrow" w:hAnsi="Aptos Narrow" w:cstheme="majorHAnsi"/>
                <w:bCs/>
                <w:color w:val="FFFFFF" w:themeColor="background1"/>
                <w:sz w:val="24"/>
                <w:szCs w:val="24"/>
              </w:rPr>
              <w:t>Nodarbināto skaita samazinājums</w:t>
            </w:r>
          </w:p>
        </w:tc>
        <w:tc>
          <w:tcPr>
            <w:tcW w:w="5355" w:type="dxa"/>
            <w:shd w:val="clear" w:color="auto" w:fill="4472C4" w:themeFill="accent1"/>
          </w:tcPr>
          <w:p w14:paraId="2158A1A6" w14:textId="767A8F98" w:rsidR="00BA3459" w:rsidRPr="006E47AF" w:rsidRDefault="00A3248E">
            <w:pPr>
              <w:ind w:right="111"/>
              <w:rPr>
                <w:rStyle w:val="normaltextrun"/>
                <w:rFonts w:ascii="Aptos Narrow" w:hAnsi="Aptos Narrow" w:cstheme="majorHAnsi"/>
                <w:bCs/>
                <w:color w:val="FFFFFF" w:themeColor="background1"/>
                <w:sz w:val="24"/>
                <w:szCs w:val="24"/>
              </w:rPr>
            </w:pPr>
            <w:r w:rsidRPr="006E47AF">
              <w:rPr>
                <w:rStyle w:val="normaltextrun"/>
                <w:rFonts w:ascii="Aptos Narrow" w:hAnsi="Aptos Narrow" w:cstheme="majorHAnsi"/>
                <w:bCs/>
                <w:color w:val="FFFFFF" w:themeColor="background1"/>
                <w:sz w:val="24"/>
                <w:szCs w:val="24"/>
              </w:rPr>
              <w:t>Darbaspēka imigrācijas procesu pilnveide</w:t>
            </w:r>
          </w:p>
        </w:tc>
      </w:tr>
      <w:tr w:rsidR="00BA3459" w:rsidRPr="00386FA1" w14:paraId="1878BFC5" w14:textId="77777777" w:rsidTr="00D51B08">
        <w:tc>
          <w:tcPr>
            <w:tcW w:w="5357" w:type="dxa"/>
            <w:shd w:val="clear" w:color="auto" w:fill="4472C4" w:themeFill="accent1"/>
          </w:tcPr>
          <w:p w14:paraId="1DF4401E" w14:textId="59A74795" w:rsidR="00BA3459" w:rsidRPr="006E47AF" w:rsidRDefault="004425E0">
            <w:pPr>
              <w:ind w:right="111"/>
              <w:rPr>
                <w:rStyle w:val="normaltextrun"/>
                <w:rFonts w:ascii="Aptos Narrow" w:hAnsi="Aptos Narrow" w:cstheme="majorHAnsi"/>
                <w:bCs/>
                <w:color w:val="FFFFFF" w:themeColor="background1"/>
                <w:sz w:val="24"/>
                <w:szCs w:val="24"/>
              </w:rPr>
            </w:pPr>
            <w:r w:rsidRPr="006E47AF">
              <w:rPr>
                <w:rStyle w:val="normaltextrun"/>
                <w:rFonts w:ascii="Aptos Narrow" w:hAnsi="Aptos Narrow" w:cstheme="majorHAnsi"/>
                <w:bCs/>
                <w:color w:val="FFFFFF" w:themeColor="background1"/>
                <w:sz w:val="24"/>
                <w:szCs w:val="24"/>
              </w:rPr>
              <w:t>Iedzīvotāju, tajā skaitā darbspējas vecuma iedzīvotāju skaita kritums Latvijā</w:t>
            </w:r>
          </w:p>
        </w:tc>
        <w:tc>
          <w:tcPr>
            <w:tcW w:w="5355" w:type="dxa"/>
            <w:shd w:val="clear" w:color="auto" w:fill="4472C4" w:themeFill="accent1"/>
          </w:tcPr>
          <w:p w14:paraId="3E4C8435" w14:textId="5A2D60E2" w:rsidR="00BA3459" w:rsidRPr="006E47AF" w:rsidRDefault="00736BB2">
            <w:pPr>
              <w:ind w:right="111"/>
              <w:rPr>
                <w:rStyle w:val="normaltextrun"/>
                <w:rFonts w:ascii="Aptos Narrow" w:hAnsi="Aptos Narrow" w:cstheme="majorHAnsi"/>
                <w:bCs/>
                <w:color w:val="FFFFFF" w:themeColor="background1"/>
                <w:sz w:val="24"/>
                <w:szCs w:val="24"/>
              </w:rPr>
            </w:pPr>
            <w:r w:rsidRPr="00736BB2">
              <w:rPr>
                <w:rStyle w:val="normaltextrun"/>
                <w:rFonts w:ascii="Aptos Narrow" w:hAnsi="Aptos Narrow" w:cstheme="majorHAnsi"/>
                <w:bCs/>
                <w:color w:val="FFFFFF" w:themeColor="background1"/>
                <w:sz w:val="24"/>
                <w:szCs w:val="24"/>
              </w:rPr>
              <w:t xml:space="preserve">Ārvalstīs </w:t>
            </w:r>
            <w:r w:rsidR="00F971D3" w:rsidRPr="00F971D3">
              <w:rPr>
                <w:rStyle w:val="normaltextrun"/>
                <w:rFonts w:ascii="Aptos Narrow" w:hAnsi="Aptos Narrow" w:cstheme="majorHAnsi"/>
                <w:bCs/>
                <w:color w:val="FFFFFF" w:themeColor="background1"/>
                <w:sz w:val="24"/>
                <w:szCs w:val="24"/>
              </w:rPr>
              <w:t>studijas pabeigušo</w:t>
            </w:r>
            <w:r w:rsidRPr="00736BB2">
              <w:rPr>
                <w:rStyle w:val="normaltextrun"/>
                <w:rFonts w:ascii="Aptos Narrow" w:hAnsi="Aptos Narrow" w:cstheme="majorHAnsi"/>
                <w:bCs/>
                <w:color w:val="FFFFFF" w:themeColor="background1"/>
                <w:sz w:val="24"/>
                <w:szCs w:val="24"/>
              </w:rPr>
              <w:t xml:space="preserve"> Latvijas studentu </w:t>
            </w:r>
            <w:r w:rsidR="003C0F54" w:rsidRPr="006E47AF">
              <w:rPr>
                <w:rStyle w:val="normaltextrun"/>
                <w:rFonts w:ascii="Aptos Narrow" w:hAnsi="Aptos Narrow" w:cstheme="majorHAnsi"/>
                <w:bCs/>
                <w:color w:val="FFFFFF" w:themeColor="background1"/>
                <w:sz w:val="24"/>
                <w:szCs w:val="24"/>
              </w:rPr>
              <w:t>piesaiste</w:t>
            </w:r>
          </w:p>
        </w:tc>
      </w:tr>
      <w:tr w:rsidR="00BA3459" w:rsidRPr="0083516F" w14:paraId="339F056C" w14:textId="77777777" w:rsidTr="00D51B08">
        <w:tc>
          <w:tcPr>
            <w:tcW w:w="5357" w:type="dxa"/>
            <w:shd w:val="clear" w:color="auto" w:fill="4472C4" w:themeFill="accent1"/>
          </w:tcPr>
          <w:p w14:paraId="13EFAC2A" w14:textId="43A0E7FE" w:rsidR="00BA3459" w:rsidRPr="006E47AF" w:rsidRDefault="001F6CB8">
            <w:pPr>
              <w:spacing w:after="60"/>
              <w:ind w:right="111"/>
              <w:jc w:val="both"/>
              <w:rPr>
                <w:rStyle w:val="normaltextrun"/>
                <w:rFonts w:ascii="Aptos Narrow" w:hAnsi="Aptos Narrow" w:cstheme="majorHAnsi"/>
                <w:bCs/>
                <w:color w:val="FFFFFF" w:themeColor="background1"/>
                <w:sz w:val="24"/>
                <w:szCs w:val="24"/>
              </w:rPr>
            </w:pPr>
            <w:r w:rsidRPr="006E47AF">
              <w:rPr>
                <w:rStyle w:val="normaltextrun"/>
                <w:rFonts w:ascii="Aptos Narrow" w:hAnsi="Aptos Narrow" w:cstheme="majorHAnsi"/>
                <w:bCs/>
                <w:color w:val="FFFFFF" w:themeColor="background1"/>
                <w:sz w:val="24"/>
                <w:szCs w:val="24"/>
              </w:rPr>
              <w:t>Kvalificēta darbaspēka pieejamība</w:t>
            </w:r>
          </w:p>
        </w:tc>
        <w:tc>
          <w:tcPr>
            <w:tcW w:w="5355" w:type="dxa"/>
            <w:shd w:val="clear" w:color="auto" w:fill="4472C4" w:themeFill="accent1"/>
          </w:tcPr>
          <w:p w14:paraId="6CAC9362" w14:textId="1C31E44C" w:rsidR="00BA3459" w:rsidRPr="006E47AF" w:rsidRDefault="00F63E9B">
            <w:pPr>
              <w:ind w:right="111"/>
              <w:rPr>
                <w:rStyle w:val="normaltextrun"/>
                <w:rFonts w:ascii="Aptos Narrow" w:hAnsi="Aptos Narrow" w:cstheme="majorHAnsi"/>
                <w:bCs/>
                <w:color w:val="FFFFFF" w:themeColor="background1"/>
                <w:sz w:val="24"/>
                <w:szCs w:val="24"/>
              </w:rPr>
            </w:pPr>
            <w:r w:rsidRPr="0046489F">
              <w:rPr>
                <w:rStyle w:val="normaltextrun"/>
                <w:rFonts w:ascii="Aptos Narrow" w:hAnsi="Aptos Narrow" w:cstheme="majorHAnsi"/>
                <w:color w:val="FFFFFF" w:themeColor="background1"/>
                <w:sz w:val="24"/>
                <w:szCs w:val="24"/>
              </w:rPr>
              <w:t xml:space="preserve">Latvijā </w:t>
            </w:r>
            <w:r w:rsidRPr="0046489F">
              <w:rPr>
                <w:rStyle w:val="normaltextrun"/>
                <w:rFonts w:ascii="Aptos Narrow" w:hAnsi="Aptos Narrow" w:cstheme="majorHAnsi"/>
                <w:bCs/>
                <w:color w:val="FFFFFF" w:themeColor="background1"/>
                <w:sz w:val="24"/>
                <w:szCs w:val="24"/>
              </w:rPr>
              <w:t>stud</w:t>
            </w:r>
            <w:r w:rsidR="0046489F" w:rsidRPr="0046489F">
              <w:rPr>
                <w:rStyle w:val="normaltextrun"/>
                <w:rFonts w:ascii="Aptos Narrow" w:hAnsi="Aptos Narrow" w:cstheme="majorHAnsi"/>
                <w:bCs/>
                <w:color w:val="FFFFFF" w:themeColor="background1"/>
                <w:sz w:val="24"/>
                <w:szCs w:val="24"/>
              </w:rPr>
              <w:t>ijas pabeigušo ārva</w:t>
            </w:r>
            <w:r w:rsidR="0046489F">
              <w:rPr>
                <w:rStyle w:val="normaltextrun"/>
                <w:rFonts w:ascii="Aptos Narrow" w:hAnsi="Aptos Narrow" w:cstheme="majorHAnsi"/>
                <w:bCs/>
                <w:color w:val="FFFFFF" w:themeColor="background1"/>
                <w:sz w:val="24"/>
                <w:szCs w:val="24"/>
              </w:rPr>
              <w:t xml:space="preserve">lstu studentu </w:t>
            </w:r>
            <w:r w:rsidR="00D55CCD">
              <w:rPr>
                <w:rStyle w:val="normaltextrun"/>
                <w:rFonts w:ascii="Aptos Narrow" w:hAnsi="Aptos Narrow" w:cstheme="majorHAnsi"/>
                <w:bCs/>
                <w:color w:val="FFFFFF" w:themeColor="background1"/>
                <w:sz w:val="24"/>
                <w:szCs w:val="24"/>
              </w:rPr>
              <w:t xml:space="preserve">piesaiste un </w:t>
            </w:r>
            <w:r w:rsidR="00F971D3" w:rsidRPr="0046489F">
              <w:rPr>
                <w:rStyle w:val="normaltextrun"/>
                <w:rFonts w:ascii="Aptos Narrow" w:hAnsi="Aptos Narrow" w:cstheme="majorHAnsi"/>
                <w:bCs/>
                <w:color w:val="FFFFFF" w:themeColor="background1"/>
                <w:sz w:val="24"/>
                <w:szCs w:val="24"/>
              </w:rPr>
              <w:t>integrācija</w:t>
            </w:r>
            <w:r w:rsidR="00F971D3" w:rsidRPr="0046489F">
              <w:rPr>
                <w:rStyle w:val="normaltextrun"/>
                <w:rFonts w:ascii="Aptos Narrow" w:hAnsi="Aptos Narrow" w:cstheme="majorHAnsi"/>
                <w:color w:val="FFFFFF" w:themeColor="background1"/>
                <w:sz w:val="24"/>
                <w:szCs w:val="24"/>
              </w:rPr>
              <w:t xml:space="preserve"> Latvijas darba tirgū</w:t>
            </w:r>
          </w:p>
        </w:tc>
      </w:tr>
    </w:tbl>
    <w:p w14:paraId="10EB4272" w14:textId="77777777" w:rsidR="00BA3459" w:rsidRPr="00D51B08" w:rsidRDefault="00BA3459" w:rsidP="00BA3459">
      <w:pPr>
        <w:spacing w:line="240" w:lineRule="auto"/>
        <w:ind w:right="111"/>
        <w:jc w:val="both"/>
        <w:rPr>
          <w:rFonts w:ascii="Aptos Narrow" w:hAnsi="Aptos Narrow" w:cstheme="majorHAnsi"/>
          <w:sz w:val="14"/>
          <w:szCs w:val="14"/>
        </w:rPr>
      </w:pPr>
    </w:p>
    <w:p w14:paraId="554ABAC5" w14:textId="7F08881B" w:rsidR="002B1BD4" w:rsidRPr="003B3EEB" w:rsidRDefault="00BA3459" w:rsidP="00D262A7">
      <w:pPr>
        <w:rPr>
          <w:rFonts w:ascii="Aptos Narrow" w:eastAsia="Times New Roman" w:hAnsi="Aptos Narrow" w:cstheme="majorHAnsi"/>
          <w:sz w:val="24"/>
          <w:szCs w:val="24"/>
        </w:rPr>
      </w:pPr>
      <w:r w:rsidRPr="0095723B">
        <w:rPr>
          <w:rFonts w:ascii="Aptos Narrow" w:eastAsia="Times New Roman" w:hAnsi="Aptos Narrow" w:cstheme="majorHAnsi"/>
          <w:color w:val="000000" w:themeColor="text1"/>
          <w:sz w:val="24"/>
          <w:szCs w:val="24"/>
        </w:rPr>
        <w:t xml:space="preserve">Pasākumu īstenošana norisinās </w:t>
      </w:r>
      <w:r w:rsidR="00946465" w:rsidRPr="0095723B">
        <w:rPr>
          <w:rFonts w:ascii="Aptos Narrow" w:eastAsia="Times New Roman" w:hAnsi="Aptos Narrow" w:cstheme="majorHAnsi"/>
          <w:color w:val="000000" w:themeColor="text1"/>
          <w:sz w:val="24"/>
          <w:szCs w:val="24"/>
        </w:rPr>
        <w:t>ministrij</w:t>
      </w:r>
      <w:r w:rsidR="00946465">
        <w:rPr>
          <w:rFonts w:ascii="Aptos Narrow" w:eastAsia="Times New Roman" w:hAnsi="Aptos Narrow" w:cstheme="majorHAnsi"/>
          <w:color w:val="000000" w:themeColor="text1"/>
          <w:sz w:val="24"/>
          <w:szCs w:val="24"/>
        </w:rPr>
        <w:t>ām</w:t>
      </w:r>
      <w:r w:rsidR="00946465" w:rsidRPr="0095723B">
        <w:rPr>
          <w:rFonts w:ascii="Aptos Narrow" w:eastAsia="Times New Roman" w:hAnsi="Aptos Narrow" w:cstheme="majorHAnsi"/>
          <w:color w:val="000000" w:themeColor="text1"/>
          <w:sz w:val="24"/>
          <w:szCs w:val="24"/>
        </w:rPr>
        <w:t xml:space="preserve"> </w:t>
      </w:r>
      <w:r w:rsidRPr="0095723B">
        <w:rPr>
          <w:rFonts w:ascii="Aptos Narrow" w:eastAsia="Times New Roman" w:hAnsi="Aptos Narrow" w:cstheme="majorHAnsi"/>
          <w:color w:val="000000" w:themeColor="text1"/>
          <w:sz w:val="24"/>
          <w:szCs w:val="24"/>
        </w:rPr>
        <w:t>jau piešķirto finanšu līdzekļu</w:t>
      </w:r>
      <w:r w:rsidR="00B404E9">
        <w:rPr>
          <w:rFonts w:ascii="Aptos Narrow" w:eastAsia="Times New Roman" w:hAnsi="Aptos Narrow" w:cstheme="majorHAnsi"/>
          <w:color w:val="000000" w:themeColor="text1"/>
          <w:sz w:val="24"/>
          <w:szCs w:val="24"/>
        </w:rPr>
        <w:t xml:space="preserve"> </w:t>
      </w:r>
      <w:r w:rsidR="00D262A7" w:rsidRPr="6700C780">
        <w:rPr>
          <w:rFonts w:ascii="Aptos Narrow" w:eastAsia="Times New Roman" w:hAnsi="Aptos Narrow" w:cstheme="majorBidi"/>
          <w:color w:val="000000" w:themeColor="text1"/>
          <w:sz w:val="24"/>
          <w:szCs w:val="24"/>
        </w:rPr>
        <w:t>apmērā</w:t>
      </w:r>
      <w:r w:rsidR="00D262A7">
        <w:rPr>
          <w:rFonts w:ascii="Aptos Narrow" w:eastAsia="Times New Roman" w:hAnsi="Aptos Narrow" w:cstheme="majorBidi"/>
          <w:color w:val="000000" w:themeColor="text1"/>
          <w:sz w:val="24"/>
          <w:szCs w:val="24"/>
        </w:rPr>
        <w:t xml:space="preserve"> </w:t>
      </w:r>
      <w:r w:rsidR="00B404E9">
        <w:rPr>
          <w:rFonts w:ascii="Aptos Narrow" w:eastAsia="Times New Roman" w:hAnsi="Aptos Narrow" w:cstheme="majorHAnsi"/>
          <w:color w:val="000000" w:themeColor="text1"/>
          <w:sz w:val="24"/>
          <w:szCs w:val="24"/>
        </w:rPr>
        <w:t>un Patvēruma, migrācijas un integrācijas fonda</w:t>
      </w:r>
      <w:r w:rsidRPr="0095723B">
        <w:rPr>
          <w:rFonts w:ascii="Aptos Narrow" w:eastAsia="Times New Roman" w:hAnsi="Aptos Narrow" w:cstheme="majorHAnsi"/>
          <w:color w:val="000000" w:themeColor="text1"/>
          <w:sz w:val="24"/>
          <w:szCs w:val="24"/>
        </w:rPr>
        <w:t xml:space="preserve"> </w:t>
      </w:r>
      <w:r w:rsidR="00B404E9">
        <w:rPr>
          <w:rFonts w:ascii="Aptos Narrow" w:eastAsia="Times New Roman" w:hAnsi="Aptos Narrow" w:cstheme="majorHAnsi"/>
          <w:color w:val="000000" w:themeColor="text1"/>
          <w:sz w:val="24"/>
          <w:szCs w:val="24"/>
        </w:rPr>
        <w:t>ietvaros</w:t>
      </w:r>
      <w:r w:rsidRPr="0095723B">
        <w:rPr>
          <w:rFonts w:ascii="Aptos Narrow" w:eastAsia="Times New Roman" w:hAnsi="Aptos Narrow" w:cstheme="majorHAnsi"/>
          <w:color w:val="000000" w:themeColor="text1"/>
          <w:sz w:val="24"/>
          <w:szCs w:val="24"/>
        </w:rPr>
        <w:t>.</w:t>
      </w:r>
    </w:p>
    <w:p w14:paraId="77A2A997" w14:textId="26DCD51A" w:rsidR="00FC50D0" w:rsidRPr="005A6517" w:rsidRDefault="00FC50D0" w:rsidP="006E47AF">
      <w:pPr>
        <w:spacing w:after="60" w:line="240" w:lineRule="auto"/>
        <w:ind w:right="111"/>
        <w:rPr>
          <w:rStyle w:val="normaltextrun"/>
          <w:rFonts w:ascii="Aptos Narrow" w:hAnsi="Aptos Narrow" w:cstheme="majorHAnsi"/>
          <w:i/>
          <w:iCs/>
          <w:sz w:val="18"/>
          <w:szCs w:val="18"/>
        </w:rPr>
      </w:pPr>
      <w:r w:rsidRPr="005A6517">
        <w:rPr>
          <w:rStyle w:val="normaltextrun"/>
          <w:rFonts w:ascii="Aptos Narrow" w:hAnsi="Aptos Narrow" w:cstheme="majorHAnsi"/>
          <w:i/>
          <w:iCs/>
          <w:sz w:val="18"/>
          <w:szCs w:val="18"/>
        </w:rPr>
        <w:t xml:space="preserve">* </w:t>
      </w:r>
      <w:r w:rsidR="00111445" w:rsidRPr="005A6517">
        <w:rPr>
          <w:rStyle w:val="normaltextrun"/>
          <w:rFonts w:ascii="Aptos Narrow" w:hAnsi="Aptos Narrow" w:cstheme="majorHAnsi"/>
          <w:i/>
          <w:iCs/>
          <w:sz w:val="18"/>
          <w:szCs w:val="18"/>
        </w:rPr>
        <w:t xml:space="preserve">Politikas plānošanas dokuments – “Plāns darbam ar diasporu 2024.–2026. </w:t>
      </w:r>
      <w:r w:rsidR="00111445" w:rsidRPr="005A6517">
        <w:rPr>
          <w:rStyle w:val="normaltextrun"/>
          <w:rFonts w:ascii="Aptos Narrow" w:hAnsi="Aptos Narrow" w:cstheme="majorHAnsi"/>
          <w:bCs/>
          <w:i/>
          <w:iCs/>
          <w:sz w:val="18"/>
          <w:szCs w:val="18"/>
        </w:rPr>
        <w:t>gadam”</w:t>
      </w:r>
      <w:r w:rsidR="00C06172" w:rsidRPr="005A6517">
        <w:rPr>
          <w:rStyle w:val="normaltextrun"/>
          <w:rFonts w:ascii="Aptos Narrow" w:hAnsi="Aptos Narrow" w:cstheme="majorHAnsi"/>
          <w:bCs/>
          <w:i/>
          <w:iCs/>
          <w:sz w:val="18"/>
          <w:szCs w:val="18"/>
        </w:rPr>
        <w:t xml:space="preserve"> </w:t>
      </w:r>
      <w:r w:rsidR="00111445" w:rsidRPr="005A6517">
        <w:rPr>
          <w:rStyle w:val="normaltextrun"/>
          <w:rFonts w:ascii="Aptos Narrow" w:hAnsi="Aptos Narrow" w:cstheme="majorHAnsi"/>
          <w:bCs/>
          <w:i/>
          <w:iCs/>
          <w:sz w:val="18"/>
          <w:szCs w:val="18"/>
        </w:rPr>
        <w:t>pieejams</w:t>
      </w:r>
      <w:r w:rsidR="00C06172" w:rsidRPr="005A6517">
        <w:rPr>
          <w:rStyle w:val="normaltextrun"/>
          <w:rFonts w:ascii="Aptos Narrow" w:hAnsi="Aptos Narrow" w:cstheme="majorHAnsi"/>
          <w:bCs/>
          <w:i/>
          <w:iCs/>
          <w:sz w:val="18"/>
          <w:szCs w:val="18"/>
        </w:rPr>
        <w:t>:</w:t>
      </w:r>
      <w:r w:rsidR="007F2237" w:rsidRPr="005A6517">
        <w:rPr>
          <w:rStyle w:val="normaltextrun"/>
          <w:rFonts w:ascii="Aptos Narrow" w:hAnsi="Aptos Narrow" w:cstheme="majorHAnsi"/>
          <w:bCs/>
          <w:i/>
          <w:iCs/>
          <w:sz w:val="18"/>
          <w:szCs w:val="18"/>
        </w:rPr>
        <w:t xml:space="preserve"> </w:t>
      </w:r>
      <w:r w:rsidR="002B516C" w:rsidRPr="002B516C">
        <w:rPr>
          <w:rStyle w:val="normaltextrun"/>
          <w:rFonts w:ascii="Aptos Narrow" w:hAnsi="Aptos Narrow" w:cstheme="majorHAnsi"/>
          <w:bCs/>
          <w:i/>
          <w:iCs/>
          <w:sz w:val="18"/>
          <w:szCs w:val="18"/>
        </w:rPr>
        <w:t xml:space="preserve">https://www.mfa.gov.lv/lv/media/11979/download?attachment </w:t>
      </w:r>
    </w:p>
    <w:p w14:paraId="7FD21874" w14:textId="77777777" w:rsidR="00A162CA" w:rsidRPr="003B3EEB" w:rsidRDefault="00A162CA">
      <w:pPr>
        <w:rPr>
          <w:rStyle w:val="normaltextrun"/>
          <w:rFonts w:ascii="Aptos Narrow" w:hAnsi="Aptos Narrow" w:cstheme="majorHAnsi"/>
          <w:b/>
          <w:color w:val="008080"/>
          <w:sz w:val="24"/>
          <w:szCs w:val="24"/>
        </w:rPr>
        <w:sectPr w:rsidR="00A162CA" w:rsidRPr="003B3EEB" w:rsidSect="004E2B8B">
          <w:pgSz w:w="11906" w:h="16838"/>
          <w:pgMar w:top="539" w:right="567" w:bottom="851" w:left="567" w:header="284" w:footer="284" w:gutter="0"/>
          <w:cols w:space="720"/>
          <w:docGrid w:linePitch="299"/>
        </w:sectPr>
      </w:pPr>
    </w:p>
    <w:p w14:paraId="4A822A54" w14:textId="336DB4C8" w:rsidR="005A0157" w:rsidRPr="00A76173" w:rsidRDefault="005A0157" w:rsidP="00B55AF5">
      <w:pPr>
        <w:spacing w:after="60" w:line="240" w:lineRule="auto"/>
        <w:ind w:right="111"/>
        <w:jc w:val="both"/>
        <w:rPr>
          <w:rStyle w:val="normaltextrun"/>
          <w:rFonts w:ascii="Aptos Narrow" w:hAnsi="Aptos Narrow" w:cstheme="majorHAnsi"/>
          <w:b/>
          <w:color w:val="1F4E79"/>
          <w:sz w:val="24"/>
          <w:szCs w:val="24"/>
        </w:rPr>
      </w:pPr>
      <w:r w:rsidRPr="00A76173">
        <w:rPr>
          <w:rStyle w:val="normaltextrun"/>
          <w:rFonts w:ascii="Aptos Narrow" w:hAnsi="Aptos Narrow" w:cstheme="majorHAnsi"/>
          <w:b/>
          <w:color w:val="1F4E79"/>
          <w:sz w:val="24"/>
          <w:szCs w:val="24"/>
        </w:rPr>
        <w:lastRenderedPageBreak/>
        <w:t>3.1. Rezultatīvie rādītāji</w:t>
      </w:r>
    </w:p>
    <w:tbl>
      <w:tblPr>
        <w:tblStyle w:val="TableGrid"/>
        <w:tblW w:w="4967" w:type="pct"/>
        <w:tblInd w:w="0" w:type="dxa"/>
        <w:tblLook w:val="06A0" w:firstRow="1" w:lastRow="0" w:firstColumn="1" w:lastColumn="0" w:noHBand="1" w:noVBand="1"/>
      </w:tblPr>
      <w:tblGrid>
        <w:gridCol w:w="8498"/>
        <w:gridCol w:w="1346"/>
        <w:gridCol w:w="1347"/>
        <w:gridCol w:w="1347"/>
        <w:gridCol w:w="1347"/>
        <w:gridCol w:w="1451"/>
      </w:tblGrid>
      <w:tr w:rsidR="005A0157" w:rsidRPr="003B3EEB" w14:paraId="5811A95D" w14:textId="77777777" w:rsidTr="00F441B8">
        <w:trPr>
          <w:trHeight w:val="300"/>
        </w:trPr>
        <w:tc>
          <w:tcPr>
            <w:tcW w:w="2771" w:type="pct"/>
            <w:shd w:val="clear" w:color="auto" w:fill="1F4E79"/>
          </w:tcPr>
          <w:p w14:paraId="7E9EA5EA" w14:textId="77777777" w:rsidR="005A0157" w:rsidRPr="003B3EEB" w:rsidRDefault="005A0157" w:rsidP="00B55AF5">
            <w:pPr>
              <w:spacing w:after="60"/>
              <w:ind w:right="111"/>
              <w:jc w:val="center"/>
              <w:rPr>
                <w:rStyle w:val="normaltextrun"/>
                <w:rFonts w:ascii="Aptos Narrow" w:hAnsi="Aptos Narrow" w:cstheme="majorHAnsi"/>
                <w:b/>
                <w:color w:val="FFFFFF" w:themeColor="background1"/>
                <w:sz w:val="24"/>
                <w:szCs w:val="24"/>
              </w:rPr>
            </w:pPr>
            <w:bookmarkStart w:id="52" w:name="_Hlk181017632"/>
            <w:r w:rsidRPr="003B3EEB">
              <w:rPr>
                <w:rStyle w:val="normaltextrun"/>
                <w:rFonts w:ascii="Aptos Narrow" w:hAnsi="Aptos Narrow" w:cstheme="majorHAnsi"/>
                <w:b/>
                <w:color w:val="FFFFFF" w:themeColor="background1"/>
                <w:sz w:val="24"/>
                <w:szCs w:val="24"/>
              </w:rPr>
              <w:t>Sasniedzamais rādītājs</w:t>
            </w:r>
          </w:p>
        </w:tc>
        <w:tc>
          <w:tcPr>
            <w:tcW w:w="439" w:type="pct"/>
            <w:shd w:val="clear" w:color="auto" w:fill="1F4E79"/>
          </w:tcPr>
          <w:p w14:paraId="274FF433" w14:textId="0B521FA6" w:rsidR="005A0157" w:rsidRPr="003B3EEB" w:rsidRDefault="005A0157" w:rsidP="00D101EB">
            <w:pPr>
              <w:spacing w:after="60"/>
              <w:ind w:right="111"/>
              <w:jc w:val="center"/>
              <w:rPr>
                <w:rStyle w:val="normaltextrun"/>
                <w:rFonts w:ascii="Aptos Narrow" w:hAnsi="Aptos Narrow" w:cstheme="majorHAnsi"/>
                <w:b/>
                <w:color w:val="FFFFFF" w:themeColor="background1"/>
                <w:sz w:val="24"/>
                <w:szCs w:val="24"/>
              </w:rPr>
            </w:pPr>
            <w:proofErr w:type="gramStart"/>
            <w:r w:rsidRPr="003B3EEB">
              <w:rPr>
                <w:rStyle w:val="normaltextrun"/>
                <w:rFonts w:ascii="Aptos Narrow" w:hAnsi="Aptos Narrow" w:cstheme="majorHAnsi"/>
                <w:b/>
                <w:color w:val="FFFFFF" w:themeColor="background1"/>
                <w:sz w:val="24"/>
                <w:szCs w:val="24"/>
              </w:rPr>
              <w:t>202</w:t>
            </w:r>
            <w:r w:rsidR="00703C84">
              <w:rPr>
                <w:rStyle w:val="normaltextrun"/>
                <w:rFonts w:ascii="Aptos Narrow" w:hAnsi="Aptos Narrow" w:cstheme="majorHAnsi"/>
                <w:b/>
                <w:color w:val="FFFFFF" w:themeColor="background1"/>
                <w:sz w:val="24"/>
                <w:szCs w:val="24"/>
              </w:rPr>
              <w:t>3</w:t>
            </w:r>
            <w:r w:rsidRPr="003B3EEB">
              <w:rPr>
                <w:rStyle w:val="normaltextrun"/>
                <w:rFonts w:ascii="Aptos Narrow" w:hAnsi="Aptos Narrow" w:cstheme="majorHAnsi"/>
                <w:b/>
                <w:color w:val="FFFFFF" w:themeColor="background1"/>
                <w:sz w:val="24"/>
                <w:szCs w:val="24"/>
              </w:rPr>
              <w:t>.gads</w:t>
            </w:r>
            <w:proofErr w:type="gramEnd"/>
          </w:p>
        </w:tc>
        <w:tc>
          <w:tcPr>
            <w:tcW w:w="439" w:type="pct"/>
            <w:shd w:val="clear" w:color="auto" w:fill="1F4E79"/>
          </w:tcPr>
          <w:p w14:paraId="41581B79" w14:textId="77777777" w:rsidR="005A0157" w:rsidRPr="003B3EEB" w:rsidRDefault="005A0157" w:rsidP="00D101EB">
            <w:pPr>
              <w:spacing w:after="60"/>
              <w:ind w:right="111"/>
              <w:jc w:val="center"/>
              <w:rPr>
                <w:rStyle w:val="normaltextrun"/>
                <w:rFonts w:ascii="Aptos Narrow" w:hAnsi="Aptos Narrow" w:cstheme="majorHAnsi"/>
                <w:b/>
                <w:color w:val="FFFFFF" w:themeColor="background1"/>
                <w:sz w:val="24"/>
                <w:szCs w:val="24"/>
              </w:rPr>
            </w:pPr>
            <w:proofErr w:type="gramStart"/>
            <w:r w:rsidRPr="003B3EEB">
              <w:rPr>
                <w:rStyle w:val="normaltextrun"/>
                <w:rFonts w:ascii="Aptos Narrow" w:hAnsi="Aptos Narrow" w:cstheme="majorHAnsi"/>
                <w:b/>
                <w:color w:val="FFFFFF" w:themeColor="background1"/>
                <w:sz w:val="24"/>
                <w:szCs w:val="24"/>
              </w:rPr>
              <w:t>2024.gads</w:t>
            </w:r>
            <w:proofErr w:type="gramEnd"/>
          </w:p>
        </w:tc>
        <w:tc>
          <w:tcPr>
            <w:tcW w:w="439" w:type="pct"/>
            <w:shd w:val="clear" w:color="auto" w:fill="1F4E79"/>
          </w:tcPr>
          <w:p w14:paraId="6C22CDB7" w14:textId="77777777" w:rsidR="005A0157" w:rsidRPr="003B3EEB" w:rsidRDefault="005A0157" w:rsidP="00D101EB">
            <w:pPr>
              <w:spacing w:after="60"/>
              <w:ind w:right="111"/>
              <w:jc w:val="center"/>
              <w:rPr>
                <w:rStyle w:val="normaltextrun"/>
                <w:rFonts w:ascii="Aptos Narrow" w:hAnsi="Aptos Narrow" w:cstheme="majorHAnsi"/>
                <w:b/>
                <w:color w:val="FFFFFF" w:themeColor="background1"/>
                <w:sz w:val="24"/>
                <w:szCs w:val="24"/>
              </w:rPr>
            </w:pPr>
            <w:proofErr w:type="gramStart"/>
            <w:r w:rsidRPr="003B3EEB">
              <w:rPr>
                <w:rStyle w:val="normaltextrun"/>
                <w:rFonts w:ascii="Aptos Narrow" w:hAnsi="Aptos Narrow" w:cstheme="majorHAnsi"/>
                <w:b/>
                <w:color w:val="FFFFFF" w:themeColor="background1"/>
                <w:sz w:val="24"/>
                <w:szCs w:val="24"/>
              </w:rPr>
              <w:t>2025.gads</w:t>
            </w:r>
            <w:proofErr w:type="gramEnd"/>
          </w:p>
        </w:tc>
        <w:tc>
          <w:tcPr>
            <w:tcW w:w="439" w:type="pct"/>
            <w:shd w:val="clear" w:color="auto" w:fill="1F4E79"/>
          </w:tcPr>
          <w:p w14:paraId="0E3AE0BE" w14:textId="77777777" w:rsidR="005A0157" w:rsidRPr="003B3EEB" w:rsidRDefault="005A0157" w:rsidP="00D101EB">
            <w:pPr>
              <w:spacing w:after="60"/>
              <w:ind w:right="111"/>
              <w:jc w:val="center"/>
              <w:rPr>
                <w:rStyle w:val="normaltextrun"/>
                <w:rFonts w:ascii="Aptos Narrow" w:hAnsi="Aptos Narrow" w:cstheme="majorHAnsi"/>
                <w:b/>
                <w:color w:val="FFFFFF" w:themeColor="background1"/>
                <w:sz w:val="24"/>
                <w:szCs w:val="24"/>
              </w:rPr>
            </w:pPr>
            <w:proofErr w:type="gramStart"/>
            <w:r w:rsidRPr="003B3EEB">
              <w:rPr>
                <w:rStyle w:val="normaltextrun"/>
                <w:rFonts w:ascii="Aptos Narrow" w:hAnsi="Aptos Narrow" w:cstheme="majorHAnsi"/>
                <w:b/>
                <w:color w:val="FFFFFF" w:themeColor="background1"/>
                <w:sz w:val="24"/>
                <w:szCs w:val="24"/>
              </w:rPr>
              <w:t>2026.gads</w:t>
            </w:r>
            <w:proofErr w:type="gramEnd"/>
          </w:p>
        </w:tc>
        <w:tc>
          <w:tcPr>
            <w:tcW w:w="473" w:type="pct"/>
            <w:shd w:val="clear" w:color="auto" w:fill="1F4E79"/>
          </w:tcPr>
          <w:p w14:paraId="03CC84DC" w14:textId="77777777" w:rsidR="005A0157" w:rsidRPr="003B3EEB" w:rsidRDefault="005A0157" w:rsidP="00D101EB">
            <w:pPr>
              <w:spacing w:after="60"/>
              <w:ind w:right="111"/>
              <w:jc w:val="center"/>
              <w:rPr>
                <w:rStyle w:val="normaltextrun"/>
                <w:rFonts w:ascii="Aptos Narrow" w:hAnsi="Aptos Narrow" w:cstheme="majorHAnsi"/>
                <w:b/>
                <w:color w:val="FFFFFF" w:themeColor="background1"/>
                <w:sz w:val="24"/>
                <w:szCs w:val="24"/>
              </w:rPr>
            </w:pPr>
            <w:proofErr w:type="gramStart"/>
            <w:r w:rsidRPr="003B3EEB">
              <w:rPr>
                <w:rStyle w:val="normaltextrun"/>
                <w:rFonts w:ascii="Aptos Narrow" w:hAnsi="Aptos Narrow" w:cstheme="majorHAnsi"/>
                <w:b/>
                <w:color w:val="FFFFFF" w:themeColor="background1"/>
                <w:sz w:val="24"/>
                <w:szCs w:val="24"/>
              </w:rPr>
              <w:t>2027.gads</w:t>
            </w:r>
            <w:proofErr w:type="gramEnd"/>
          </w:p>
        </w:tc>
      </w:tr>
      <w:tr w:rsidR="005A0157" w:rsidRPr="00BF6D07" w14:paraId="0BB7918D" w14:textId="77777777" w:rsidTr="00F441B8">
        <w:trPr>
          <w:trHeight w:val="261"/>
        </w:trPr>
        <w:tc>
          <w:tcPr>
            <w:tcW w:w="2771" w:type="pct"/>
            <w:shd w:val="clear" w:color="auto" w:fill="FFFFFF" w:themeFill="background1"/>
          </w:tcPr>
          <w:p w14:paraId="389B2C87" w14:textId="30824A74" w:rsidR="005A0157" w:rsidRPr="00624424" w:rsidRDefault="00703C84" w:rsidP="00B55AF5">
            <w:pPr>
              <w:spacing w:after="60"/>
              <w:ind w:right="111"/>
              <w:rPr>
                <w:rStyle w:val="normaltextrun"/>
                <w:rFonts w:ascii="Aptos Narrow" w:hAnsi="Aptos Narrow" w:cstheme="majorHAnsi"/>
                <w:sz w:val="24"/>
                <w:szCs w:val="24"/>
              </w:rPr>
            </w:pPr>
            <w:bookmarkStart w:id="53" w:name="_Hlk181017652"/>
            <w:r w:rsidRPr="00624424">
              <w:rPr>
                <w:rStyle w:val="normaltextrun"/>
                <w:rFonts w:ascii="Aptos Narrow" w:hAnsi="Aptos Narrow"/>
                <w:sz w:val="24"/>
                <w:szCs w:val="24"/>
              </w:rPr>
              <w:t xml:space="preserve">Imigrantu skaits, tūkst. </w:t>
            </w:r>
          </w:p>
        </w:tc>
        <w:tc>
          <w:tcPr>
            <w:tcW w:w="439" w:type="pct"/>
            <w:shd w:val="clear" w:color="auto" w:fill="FFFFFF" w:themeFill="background1"/>
          </w:tcPr>
          <w:p w14:paraId="3408056B" w14:textId="7C3E03B5" w:rsidR="005A0157" w:rsidRPr="00624424" w:rsidRDefault="00BF6D07" w:rsidP="00D101EB">
            <w:pPr>
              <w:spacing w:after="60"/>
              <w:ind w:right="111"/>
              <w:jc w:val="center"/>
              <w:rPr>
                <w:rStyle w:val="normaltextrun"/>
                <w:rFonts w:ascii="Aptos Narrow" w:hAnsi="Aptos Narrow" w:cstheme="majorHAnsi"/>
                <w:sz w:val="24"/>
                <w:szCs w:val="24"/>
              </w:rPr>
            </w:pPr>
            <w:r w:rsidRPr="00624424">
              <w:rPr>
                <w:rStyle w:val="normaltextrun"/>
                <w:rFonts w:ascii="Aptos Narrow" w:hAnsi="Aptos Narrow" w:cstheme="majorHAnsi"/>
                <w:sz w:val="24"/>
                <w:szCs w:val="24"/>
              </w:rPr>
              <w:t>18</w:t>
            </w:r>
            <w:r w:rsidRPr="00624424">
              <w:rPr>
                <w:rStyle w:val="normaltextrun"/>
                <w:rFonts w:ascii="Aptos Narrow" w:hAnsi="Aptos Narrow"/>
                <w:sz w:val="24"/>
                <w:szCs w:val="24"/>
              </w:rPr>
              <w:t>,</w:t>
            </w:r>
            <w:r w:rsidR="00FE6D25" w:rsidRPr="00624424">
              <w:rPr>
                <w:rStyle w:val="normaltextrun"/>
                <w:rFonts w:ascii="Aptos Narrow" w:hAnsi="Aptos Narrow"/>
                <w:sz w:val="24"/>
                <w:szCs w:val="24"/>
              </w:rPr>
              <w:t>7</w:t>
            </w:r>
          </w:p>
        </w:tc>
        <w:tc>
          <w:tcPr>
            <w:tcW w:w="439" w:type="pct"/>
            <w:shd w:val="clear" w:color="auto" w:fill="FFFFFF" w:themeFill="background1"/>
          </w:tcPr>
          <w:p w14:paraId="32C4B390" w14:textId="6294DE0B" w:rsidR="005A0157" w:rsidRPr="00624424" w:rsidRDefault="0090318D" w:rsidP="00D101EB">
            <w:pPr>
              <w:spacing w:after="60"/>
              <w:ind w:right="111"/>
              <w:jc w:val="center"/>
              <w:rPr>
                <w:rStyle w:val="normaltextrun"/>
                <w:rFonts w:ascii="Aptos Narrow" w:hAnsi="Aptos Narrow" w:cstheme="majorHAnsi"/>
                <w:sz w:val="24"/>
                <w:szCs w:val="24"/>
              </w:rPr>
            </w:pPr>
            <w:r w:rsidRPr="00624424">
              <w:rPr>
                <w:rStyle w:val="normaltextrun"/>
                <w:rFonts w:ascii="Aptos Narrow" w:hAnsi="Aptos Narrow" w:cstheme="majorHAnsi"/>
                <w:sz w:val="24"/>
                <w:szCs w:val="24"/>
              </w:rPr>
              <w:t>1</w:t>
            </w:r>
            <w:r w:rsidRPr="00624424">
              <w:rPr>
                <w:rStyle w:val="normaltextrun"/>
                <w:rFonts w:ascii="Aptos Narrow" w:hAnsi="Aptos Narrow"/>
                <w:sz w:val="24"/>
                <w:szCs w:val="24"/>
              </w:rPr>
              <w:t>7,5</w:t>
            </w:r>
          </w:p>
        </w:tc>
        <w:tc>
          <w:tcPr>
            <w:tcW w:w="439" w:type="pct"/>
            <w:shd w:val="clear" w:color="auto" w:fill="FFFFFF" w:themeFill="background1"/>
          </w:tcPr>
          <w:p w14:paraId="3F295F0C" w14:textId="42207A82" w:rsidR="005A0157" w:rsidRPr="00624424" w:rsidRDefault="0090318D" w:rsidP="00D101EB">
            <w:pPr>
              <w:spacing w:after="60"/>
              <w:ind w:right="111"/>
              <w:jc w:val="center"/>
              <w:rPr>
                <w:rFonts w:ascii="Aptos Narrow" w:eastAsia="Times New Roman" w:hAnsi="Aptos Narrow" w:cstheme="majorHAnsi"/>
                <w:sz w:val="24"/>
                <w:szCs w:val="24"/>
                <w:lang w:eastAsia="lv-LV"/>
              </w:rPr>
            </w:pPr>
            <w:r w:rsidRPr="00624424">
              <w:rPr>
                <w:rFonts w:ascii="Aptos Narrow" w:eastAsia="Times New Roman" w:hAnsi="Aptos Narrow" w:cstheme="majorHAnsi"/>
                <w:sz w:val="24"/>
                <w:szCs w:val="24"/>
                <w:lang w:eastAsia="lv-LV"/>
              </w:rPr>
              <w:t>16,6</w:t>
            </w:r>
          </w:p>
        </w:tc>
        <w:tc>
          <w:tcPr>
            <w:tcW w:w="439" w:type="pct"/>
            <w:shd w:val="clear" w:color="auto" w:fill="FFFFFF" w:themeFill="background1"/>
          </w:tcPr>
          <w:p w14:paraId="313030FE" w14:textId="263B3A68" w:rsidR="005A0157" w:rsidRPr="00624424" w:rsidRDefault="0090318D" w:rsidP="00D101EB">
            <w:pPr>
              <w:spacing w:after="60"/>
              <w:ind w:right="111"/>
              <w:jc w:val="center"/>
              <w:rPr>
                <w:rFonts w:ascii="Aptos Narrow" w:eastAsia="Times New Roman" w:hAnsi="Aptos Narrow" w:cstheme="majorHAnsi"/>
                <w:sz w:val="24"/>
                <w:szCs w:val="24"/>
                <w:lang w:eastAsia="lv-LV"/>
              </w:rPr>
            </w:pPr>
            <w:r w:rsidRPr="00624424">
              <w:rPr>
                <w:rFonts w:ascii="Aptos Narrow" w:eastAsia="Times New Roman" w:hAnsi="Aptos Narrow" w:cstheme="majorHAnsi"/>
                <w:sz w:val="24"/>
                <w:szCs w:val="24"/>
                <w:lang w:eastAsia="lv-LV"/>
              </w:rPr>
              <w:t>16,0</w:t>
            </w:r>
          </w:p>
        </w:tc>
        <w:tc>
          <w:tcPr>
            <w:tcW w:w="473" w:type="pct"/>
            <w:shd w:val="clear" w:color="auto" w:fill="FFFFFF" w:themeFill="background1"/>
          </w:tcPr>
          <w:p w14:paraId="20D44DC0" w14:textId="7648C4C2" w:rsidR="005A0157" w:rsidRPr="00624424" w:rsidRDefault="0090318D" w:rsidP="00D101EB">
            <w:pPr>
              <w:spacing w:after="60"/>
              <w:ind w:right="111"/>
              <w:jc w:val="center"/>
              <w:rPr>
                <w:rFonts w:ascii="Aptos Narrow" w:eastAsia="Times New Roman" w:hAnsi="Aptos Narrow" w:cstheme="majorHAnsi"/>
                <w:sz w:val="24"/>
                <w:szCs w:val="24"/>
                <w:lang w:eastAsia="lv-LV"/>
              </w:rPr>
            </w:pPr>
            <w:r w:rsidRPr="00624424">
              <w:rPr>
                <w:rFonts w:ascii="Aptos Narrow" w:eastAsia="Times New Roman" w:hAnsi="Aptos Narrow" w:cstheme="majorHAnsi"/>
                <w:sz w:val="24"/>
                <w:szCs w:val="24"/>
                <w:lang w:eastAsia="lv-LV"/>
              </w:rPr>
              <w:t>16,2</w:t>
            </w:r>
          </w:p>
        </w:tc>
      </w:tr>
      <w:tr w:rsidR="006A2264" w:rsidRPr="000C30AE" w14:paraId="056E6E58" w14:textId="77777777" w:rsidTr="00F441B8">
        <w:trPr>
          <w:trHeight w:val="261"/>
        </w:trPr>
        <w:tc>
          <w:tcPr>
            <w:tcW w:w="2771" w:type="pct"/>
            <w:shd w:val="clear" w:color="auto" w:fill="FFFFFF" w:themeFill="background1"/>
          </w:tcPr>
          <w:p w14:paraId="0F9B919D" w14:textId="1C908F15" w:rsidR="006A2264" w:rsidRPr="00624424" w:rsidRDefault="006A2264" w:rsidP="00B55AF5">
            <w:pPr>
              <w:spacing w:after="60"/>
              <w:ind w:right="111"/>
              <w:rPr>
                <w:rStyle w:val="normaltextrun"/>
                <w:rFonts w:ascii="Aptos Narrow" w:hAnsi="Aptos Narrow" w:cstheme="majorHAnsi"/>
                <w:sz w:val="24"/>
                <w:szCs w:val="24"/>
              </w:rPr>
            </w:pPr>
            <w:r w:rsidRPr="00624424">
              <w:rPr>
                <w:rStyle w:val="normaltextrun"/>
                <w:rFonts w:ascii="Aptos Narrow" w:hAnsi="Aptos Narrow" w:cstheme="majorHAnsi"/>
                <w:sz w:val="24"/>
                <w:szCs w:val="24"/>
              </w:rPr>
              <w:t xml:space="preserve">Ārvalstu studentu skaits Latvijā, tūkst. </w:t>
            </w:r>
          </w:p>
        </w:tc>
        <w:tc>
          <w:tcPr>
            <w:tcW w:w="439" w:type="pct"/>
            <w:shd w:val="clear" w:color="auto" w:fill="FFFFFF" w:themeFill="background1"/>
          </w:tcPr>
          <w:p w14:paraId="5E2DF2AC" w14:textId="68D836CB" w:rsidR="006A2264" w:rsidRPr="00624424" w:rsidRDefault="006A2264" w:rsidP="00D101EB">
            <w:pPr>
              <w:spacing w:after="60"/>
              <w:ind w:right="111"/>
              <w:jc w:val="center"/>
              <w:rPr>
                <w:rStyle w:val="normaltextrun"/>
                <w:rFonts w:ascii="Aptos Narrow" w:hAnsi="Aptos Narrow" w:cstheme="majorHAnsi"/>
                <w:sz w:val="24"/>
                <w:szCs w:val="24"/>
              </w:rPr>
            </w:pPr>
            <w:r w:rsidRPr="00624424">
              <w:rPr>
                <w:rStyle w:val="normaltextrun"/>
                <w:rFonts w:ascii="Aptos Narrow" w:hAnsi="Aptos Narrow" w:cstheme="majorHAnsi"/>
                <w:sz w:val="24"/>
                <w:szCs w:val="24"/>
              </w:rPr>
              <w:t>10,8</w:t>
            </w:r>
          </w:p>
        </w:tc>
        <w:tc>
          <w:tcPr>
            <w:tcW w:w="439" w:type="pct"/>
            <w:shd w:val="clear" w:color="auto" w:fill="FFFFFF" w:themeFill="background1"/>
          </w:tcPr>
          <w:p w14:paraId="23C3AAFF" w14:textId="69AAB240" w:rsidR="006A2264" w:rsidRPr="004B52E4" w:rsidRDefault="00684F44" w:rsidP="00D101EB">
            <w:pPr>
              <w:spacing w:after="60"/>
              <w:ind w:right="111"/>
              <w:jc w:val="center"/>
              <w:rPr>
                <w:rStyle w:val="normaltextrun"/>
                <w:rFonts w:ascii="Aptos Narrow" w:hAnsi="Aptos Narrow" w:cstheme="majorHAnsi"/>
                <w:sz w:val="24"/>
                <w:szCs w:val="24"/>
              </w:rPr>
            </w:pPr>
            <w:r w:rsidRPr="004B52E4">
              <w:rPr>
                <w:rStyle w:val="normaltextrun"/>
                <w:rFonts w:ascii="Aptos Narrow" w:hAnsi="Aptos Narrow" w:cstheme="majorHAnsi"/>
                <w:sz w:val="24"/>
                <w:szCs w:val="24"/>
              </w:rPr>
              <w:t>10,6</w:t>
            </w:r>
          </w:p>
        </w:tc>
        <w:tc>
          <w:tcPr>
            <w:tcW w:w="439" w:type="pct"/>
            <w:shd w:val="clear" w:color="auto" w:fill="FFFFFF" w:themeFill="background1"/>
          </w:tcPr>
          <w:p w14:paraId="2483AB71" w14:textId="439931A5" w:rsidR="006A2264" w:rsidRPr="004B52E4" w:rsidRDefault="00684F44" w:rsidP="00D101EB">
            <w:pPr>
              <w:spacing w:after="60"/>
              <w:ind w:right="111"/>
              <w:jc w:val="center"/>
              <w:rPr>
                <w:rFonts w:ascii="Aptos Narrow" w:eastAsia="Times New Roman" w:hAnsi="Aptos Narrow" w:cstheme="majorHAnsi"/>
                <w:sz w:val="24"/>
                <w:szCs w:val="24"/>
                <w:lang w:eastAsia="lv-LV"/>
              </w:rPr>
            </w:pPr>
            <w:r w:rsidRPr="004B52E4">
              <w:rPr>
                <w:rFonts w:ascii="Aptos Narrow" w:eastAsia="Times New Roman" w:hAnsi="Aptos Narrow" w:cstheme="majorHAnsi"/>
                <w:sz w:val="24"/>
                <w:szCs w:val="24"/>
                <w:lang w:eastAsia="lv-LV"/>
              </w:rPr>
              <w:t>11,</w:t>
            </w:r>
            <w:r w:rsidRPr="004B52E4">
              <w:rPr>
                <w:rFonts w:ascii="Aptos Narrow" w:eastAsia="Times New Roman" w:hAnsi="Aptos Narrow"/>
                <w:sz w:val="24"/>
                <w:szCs w:val="24"/>
                <w:lang w:eastAsia="lv-LV"/>
              </w:rPr>
              <w:t>0</w:t>
            </w:r>
          </w:p>
        </w:tc>
        <w:tc>
          <w:tcPr>
            <w:tcW w:w="439" w:type="pct"/>
            <w:shd w:val="clear" w:color="auto" w:fill="FFFFFF" w:themeFill="background1"/>
          </w:tcPr>
          <w:p w14:paraId="6A54C75E" w14:textId="49569076" w:rsidR="006A2264" w:rsidRPr="004B52E4" w:rsidRDefault="00684F44" w:rsidP="00D101EB">
            <w:pPr>
              <w:spacing w:after="60"/>
              <w:ind w:right="111"/>
              <w:jc w:val="center"/>
              <w:rPr>
                <w:rFonts w:ascii="Aptos Narrow" w:eastAsia="Times New Roman" w:hAnsi="Aptos Narrow" w:cstheme="majorHAnsi"/>
                <w:sz w:val="24"/>
                <w:szCs w:val="24"/>
                <w:lang w:eastAsia="lv-LV"/>
              </w:rPr>
            </w:pPr>
            <w:r w:rsidRPr="004B52E4">
              <w:rPr>
                <w:rFonts w:ascii="Aptos Narrow" w:eastAsia="Times New Roman" w:hAnsi="Aptos Narrow" w:cstheme="majorHAnsi"/>
                <w:sz w:val="24"/>
                <w:szCs w:val="24"/>
                <w:lang w:eastAsia="lv-LV"/>
              </w:rPr>
              <w:t>11,</w:t>
            </w:r>
            <w:r w:rsidRPr="004B52E4">
              <w:rPr>
                <w:rFonts w:ascii="Aptos Narrow" w:eastAsia="Times New Roman" w:hAnsi="Aptos Narrow"/>
                <w:sz w:val="24"/>
                <w:szCs w:val="24"/>
                <w:lang w:eastAsia="lv-LV"/>
              </w:rPr>
              <w:t>0</w:t>
            </w:r>
          </w:p>
        </w:tc>
        <w:tc>
          <w:tcPr>
            <w:tcW w:w="473" w:type="pct"/>
            <w:shd w:val="clear" w:color="auto" w:fill="FFFFFF" w:themeFill="background1"/>
          </w:tcPr>
          <w:p w14:paraId="51715FA0" w14:textId="6D9C080F" w:rsidR="006A2264" w:rsidRPr="004B52E4" w:rsidRDefault="00684F44" w:rsidP="00D101EB">
            <w:pPr>
              <w:spacing w:after="60"/>
              <w:ind w:right="111"/>
              <w:jc w:val="center"/>
              <w:rPr>
                <w:rFonts w:ascii="Aptos Narrow" w:eastAsia="Times New Roman" w:hAnsi="Aptos Narrow" w:cstheme="majorHAnsi"/>
                <w:sz w:val="24"/>
                <w:szCs w:val="24"/>
                <w:lang w:eastAsia="lv-LV"/>
              </w:rPr>
            </w:pPr>
            <w:r w:rsidRPr="004B52E4">
              <w:rPr>
                <w:rFonts w:ascii="Aptos Narrow" w:eastAsia="Times New Roman" w:hAnsi="Aptos Narrow" w:cstheme="majorHAnsi"/>
                <w:sz w:val="24"/>
                <w:szCs w:val="24"/>
                <w:lang w:eastAsia="lv-LV"/>
              </w:rPr>
              <w:t>11,</w:t>
            </w:r>
            <w:r w:rsidRPr="004B52E4">
              <w:rPr>
                <w:rFonts w:ascii="Aptos Narrow" w:eastAsia="Times New Roman" w:hAnsi="Aptos Narrow"/>
                <w:sz w:val="24"/>
                <w:szCs w:val="24"/>
                <w:lang w:eastAsia="lv-LV"/>
              </w:rPr>
              <w:t>0</w:t>
            </w:r>
          </w:p>
        </w:tc>
      </w:tr>
      <w:tr w:rsidR="006A2264" w:rsidRPr="000C30AE" w14:paraId="36C5BCED" w14:textId="77777777" w:rsidTr="00F441B8">
        <w:trPr>
          <w:trHeight w:val="261"/>
        </w:trPr>
        <w:tc>
          <w:tcPr>
            <w:tcW w:w="2771" w:type="pct"/>
            <w:shd w:val="clear" w:color="auto" w:fill="FFFFFF" w:themeFill="background1"/>
          </w:tcPr>
          <w:p w14:paraId="275AD4BF" w14:textId="5A3F69D5" w:rsidR="006A2264" w:rsidRPr="00624424" w:rsidRDefault="006A2264" w:rsidP="00B55AF5">
            <w:pPr>
              <w:spacing w:after="60"/>
              <w:ind w:right="111"/>
              <w:rPr>
                <w:rStyle w:val="normaltextrun"/>
                <w:rFonts w:ascii="Aptos Narrow" w:hAnsi="Aptos Narrow" w:cstheme="majorHAnsi"/>
                <w:sz w:val="24"/>
                <w:szCs w:val="24"/>
              </w:rPr>
            </w:pPr>
            <w:r w:rsidRPr="00624424">
              <w:rPr>
                <w:rStyle w:val="normaltextrun"/>
                <w:rFonts w:ascii="Aptos Narrow" w:hAnsi="Aptos Narrow" w:cstheme="majorHAnsi"/>
                <w:sz w:val="24"/>
                <w:szCs w:val="24"/>
              </w:rPr>
              <w:t>Izsniegto tiesību uz nodarbinātību skaits, tūkst.</w:t>
            </w:r>
          </w:p>
        </w:tc>
        <w:tc>
          <w:tcPr>
            <w:tcW w:w="439" w:type="pct"/>
            <w:shd w:val="clear" w:color="auto" w:fill="FFFFFF" w:themeFill="background1"/>
          </w:tcPr>
          <w:p w14:paraId="62A05A9B" w14:textId="2A2D5236" w:rsidR="006A2264" w:rsidRPr="00624424" w:rsidRDefault="006A2264" w:rsidP="00D101EB">
            <w:pPr>
              <w:spacing w:after="60"/>
              <w:ind w:right="111"/>
              <w:jc w:val="center"/>
              <w:rPr>
                <w:rStyle w:val="normaltextrun"/>
                <w:rFonts w:ascii="Aptos Narrow" w:hAnsi="Aptos Narrow" w:cstheme="majorHAnsi"/>
                <w:sz w:val="24"/>
                <w:szCs w:val="24"/>
              </w:rPr>
            </w:pPr>
            <w:r w:rsidRPr="00624424">
              <w:rPr>
                <w:rStyle w:val="normaltextrun"/>
                <w:rFonts w:ascii="Aptos Narrow" w:hAnsi="Aptos Narrow" w:cstheme="majorHAnsi"/>
                <w:sz w:val="24"/>
                <w:szCs w:val="24"/>
              </w:rPr>
              <w:t>18,9</w:t>
            </w:r>
          </w:p>
        </w:tc>
        <w:tc>
          <w:tcPr>
            <w:tcW w:w="439" w:type="pct"/>
            <w:shd w:val="clear" w:color="auto" w:fill="FFFFFF" w:themeFill="background1"/>
          </w:tcPr>
          <w:p w14:paraId="3CC0E77E" w14:textId="548530E4" w:rsidR="006A2264" w:rsidRPr="004B52E4" w:rsidRDefault="00F441B8" w:rsidP="00D101EB">
            <w:pPr>
              <w:spacing w:after="60"/>
              <w:ind w:right="111"/>
              <w:jc w:val="center"/>
              <w:rPr>
                <w:rStyle w:val="normaltextrun"/>
                <w:rFonts w:ascii="Aptos Narrow" w:hAnsi="Aptos Narrow" w:cstheme="majorHAnsi"/>
                <w:sz w:val="24"/>
                <w:szCs w:val="24"/>
              </w:rPr>
            </w:pPr>
            <w:r w:rsidRPr="004B52E4">
              <w:rPr>
                <w:rStyle w:val="normaltextrun"/>
                <w:rFonts w:ascii="Aptos Narrow" w:hAnsi="Aptos Narrow" w:cstheme="majorHAnsi"/>
                <w:sz w:val="24"/>
                <w:szCs w:val="24"/>
              </w:rPr>
              <w:t>19</w:t>
            </w:r>
            <w:r w:rsidR="00684F44" w:rsidRPr="004B52E4">
              <w:rPr>
                <w:rStyle w:val="normaltextrun"/>
                <w:rFonts w:ascii="Aptos Narrow" w:hAnsi="Aptos Narrow" w:cstheme="majorHAnsi"/>
                <w:sz w:val="24"/>
                <w:szCs w:val="24"/>
              </w:rPr>
              <w:t>,8</w:t>
            </w:r>
          </w:p>
        </w:tc>
        <w:tc>
          <w:tcPr>
            <w:tcW w:w="439" w:type="pct"/>
            <w:shd w:val="clear" w:color="auto" w:fill="FFFFFF" w:themeFill="background1"/>
          </w:tcPr>
          <w:p w14:paraId="4F7D97ED" w14:textId="1A548428" w:rsidR="006A2264" w:rsidRPr="004B52E4" w:rsidRDefault="00684F44" w:rsidP="00D101EB">
            <w:pPr>
              <w:spacing w:after="60"/>
              <w:ind w:right="111"/>
              <w:jc w:val="center"/>
              <w:rPr>
                <w:rFonts w:ascii="Aptos Narrow" w:eastAsia="Times New Roman" w:hAnsi="Aptos Narrow" w:cstheme="majorHAnsi"/>
                <w:sz w:val="24"/>
                <w:szCs w:val="24"/>
                <w:lang w:eastAsia="lv-LV"/>
              </w:rPr>
            </w:pPr>
            <w:r w:rsidRPr="004B52E4">
              <w:rPr>
                <w:rFonts w:ascii="Aptos Narrow" w:eastAsia="Times New Roman" w:hAnsi="Aptos Narrow" w:cstheme="majorHAnsi"/>
                <w:sz w:val="24"/>
                <w:szCs w:val="24"/>
                <w:lang w:eastAsia="lv-LV"/>
              </w:rPr>
              <w:t>2</w:t>
            </w:r>
            <w:r w:rsidRPr="004B52E4">
              <w:rPr>
                <w:rFonts w:ascii="Aptos Narrow" w:eastAsia="Times New Roman" w:hAnsi="Aptos Narrow"/>
                <w:sz w:val="24"/>
                <w:szCs w:val="24"/>
                <w:lang w:eastAsia="lv-LV"/>
              </w:rPr>
              <w:t>0,0</w:t>
            </w:r>
          </w:p>
        </w:tc>
        <w:tc>
          <w:tcPr>
            <w:tcW w:w="439" w:type="pct"/>
            <w:shd w:val="clear" w:color="auto" w:fill="FFFFFF" w:themeFill="background1"/>
          </w:tcPr>
          <w:p w14:paraId="203A400F" w14:textId="3933991B" w:rsidR="006A2264" w:rsidRPr="004B52E4" w:rsidRDefault="00684F44" w:rsidP="00D101EB">
            <w:pPr>
              <w:spacing w:after="60"/>
              <w:ind w:right="111"/>
              <w:jc w:val="center"/>
              <w:rPr>
                <w:rFonts w:ascii="Aptos Narrow" w:eastAsia="Times New Roman" w:hAnsi="Aptos Narrow" w:cstheme="majorHAnsi"/>
                <w:sz w:val="24"/>
                <w:szCs w:val="24"/>
                <w:lang w:eastAsia="lv-LV"/>
              </w:rPr>
            </w:pPr>
            <w:r w:rsidRPr="004B52E4">
              <w:rPr>
                <w:rFonts w:ascii="Aptos Narrow" w:eastAsia="Times New Roman" w:hAnsi="Aptos Narrow" w:cstheme="majorHAnsi"/>
                <w:sz w:val="24"/>
                <w:szCs w:val="24"/>
                <w:lang w:eastAsia="lv-LV"/>
              </w:rPr>
              <w:t>2</w:t>
            </w:r>
            <w:r w:rsidRPr="004B52E4">
              <w:rPr>
                <w:rFonts w:ascii="Aptos Narrow" w:eastAsia="Times New Roman" w:hAnsi="Aptos Narrow"/>
                <w:sz w:val="24"/>
                <w:szCs w:val="24"/>
                <w:lang w:eastAsia="lv-LV"/>
              </w:rPr>
              <w:t>0,0</w:t>
            </w:r>
          </w:p>
        </w:tc>
        <w:tc>
          <w:tcPr>
            <w:tcW w:w="473" w:type="pct"/>
            <w:shd w:val="clear" w:color="auto" w:fill="FFFFFF" w:themeFill="background1"/>
          </w:tcPr>
          <w:p w14:paraId="75B83492" w14:textId="7B53E81E" w:rsidR="006A2264" w:rsidRPr="004B52E4" w:rsidRDefault="00684F44" w:rsidP="00D101EB">
            <w:pPr>
              <w:spacing w:after="60"/>
              <w:ind w:right="111"/>
              <w:jc w:val="center"/>
              <w:rPr>
                <w:rFonts w:ascii="Aptos Narrow" w:eastAsia="Times New Roman" w:hAnsi="Aptos Narrow" w:cstheme="majorHAnsi"/>
                <w:sz w:val="24"/>
                <w:szCs w:val="24"/>
                <w:lang w:eastAsia="lv-LV"/>
              </w:rPr>
            </w:pPr>
            <w:r w:rsidRPr="004B52E4">
              <w:rPr>
                <w:rFonts w:ascii="Aptos Narrow" w:eastAsia="Times New Roman" w:hAnsi="Aptos Narrow" w:cstheme="majorHAnsi"/>
                <w:sz w:val="24"/>
                <w:szCs w:val="24"/>
                <w:lang w:eastAsia="lv-LV"/>
              </w:rPr>
              <w:t>2</w:t>
            </w:r>
            <w:r w:rsidRPr="004B52E4">
              <w:rPr>
                <w:rFonts w:ascii="Aptos Narrow" w:eastAsia="Times New Roman" w:hAnsi="Aptos Narrow"/>
                <w:sz w:val="24"/>
                <w:szCs w:val="24"/>
                <w:lang w:eastAsia="lv-LV"/>
              </w:rPr>
              <w:t>0,0</w:t>
            </w:r>
          </w:p>
        </w:tc>
      </w:tr>
      <w:tr w:rsidR="006A2264" w:rsidRPr="000C30AE" w14:paraId="047D0C43" w14:textId="77777777" w:rsidTr="00F441B8">
        <w:trPr>
          <w:trHeight w:val="261"/>
        </w:trPr>
        <w:tc>
          <w:tcPr>
            <w:tcW w:w="2771" w:type="pct"/>
            <w:shd w:val="clear" w:color="auto" w:fill="FFFFFF" w:themeFill="background1"/>
          </w:tcPr>
          <w:p w14:paraId="613B8307" w14:textId="172BA26C" w:rsidR="006A2264" w:rsidRPr="00624424" w:rsidRDefault="006A2264" w:rsidP="00B55AF5">
            <w:pPr>
              <w:spacing w:after="60"/>
              <w:ind w:right="111"/>
              <w:rPr>
                <w:rStyle w:val="normaltextrun"/>
                <w:rFonts w:ascii="Aptos Narrow" w:hAnsi="Aptos Narrow" w:cstheme="majorHAnsi"/>
                <w:sz w:val="24"/>
                <w:szCs w:val="24"/>
              </w:rPr>
            </w:pPr>
            <w:r w:rsidRPr="00624424">
              <w:rPr>
                <w:rStyle w:val="normaltextrun"/>
                <w:rFonts w:ascii="Aptos Narrow" w:hAnsi="Aptos Narrow" w:cstheme="majorHAnsi"/>
                <w:sz w:val="24"/>
                <w:szCs w:val="24"/>
              </w:rPr>
              <w:t>Ukrainas civiliedzīvotājiem izsniegtās tiesības uz nodarbinātību skaits, tūkst.</w:t>
            </w:r>
          </w:p>
        </w:tc>
        <w:tc>
          <w:tcPr>
            <w:tcW w:w="439" w:type="pct"/>
            <w:shd w:val="clear" w:color="auto" w:fill="FFFFFF" w:themeFill="background1"/>
          </w:tcPr>
          <w:p w14:paraId="431E7CDC" w14:textId="3E06F3DB" w:rsidR="006A2264" w:rsidRPr="00624424" w:rsidRDefault="006A2264" w:rsidP="00D101EB">
            <w:pPr>
              <w:spacing w:after="60"/>
              <w:ind w:right="111"/>
              <w:jc w:val="center"/>
              <w:rPr>
                <w:rStyle w:val="normaltextrun"/>
                <w:rFonts w:ascii="Aptos Narrow" w:hAnsi="Aptos Narrow" w:cstheme="majorHAnsi"/>
                <w:sz w:val="24"/>
                <w:szCs w:val="24"/>
              </w:rPr>
            </w:pPr>
            <w:r w:rsidRPr="00624424">
              <w:rPr>
                <w:rStyle w:val="normaltextrun"/>
                <w:rFonts w:ascii="Aptos Narrow" w:hAnsi="Aptos Narrow" w:cstheme="majorHAnsi"/>
                <w:sz w:val="24"/>
                <w:szCs w:val="24"/>
              </w:rPr>
              <w:t>2,7</w:t>
            </w:r>
          </w:p>
        </w:tc>
        <w:tc>
          <w:tcPr>
            <w:tcW w:w="439" w:type="pct"/>
            <w:shd w:val="clear" w:color="auto" w:fill="FFFFFF" w:themeFill="background1"/>
          </w:tcPr>
          <w:p w14:paraId="03A8CB2F" w14:textId="14B18D65" w:rsidR="006A2264" w:rsidRPr="004B52E4" w:rsidRDefault="00684F44" w:rsidP="00D101EB">
            <w:pPr>
              <w:spacing w:after="60"/>
              <w:ind w:right="111"/>
              <w:jc w:val="center"/>
              <w:rPr>
                <w:rStyle w:val="normaltextrun"/>
                <w:rFonts w:ascii="Aptos Narrow" w:hAnsi="Aptos Narrow" w:cstheme="majorHAnsi"/>
                <w:sz w:val="24"/>
                <w:szCs w:val="24"/>
              </w:rPr>
            </w:pPr>
            <w:r w:rsidRPr="004B52E4">
              <w:rPr>
                <w:rStyle w:val="normaltextrun"/>
                <w:rFonts w:ascii="Aptos Narrow" w:hAnsi="Aptos Narrow" w:cstheme="majorHAnsi"/>
                <w:sz w:val="24"/>
                <w:szCs w:val="24"/>
              </w:rPr>
              <w:t>3</w:t>
            </w:r>
            <w:r w:rsidRPr="004B52E4">
              <w:rPr>
                <w:rStyle w:val="normaltextrun"/>
                <w:rFonts w:cstheme="majorHAnsi"/>
                <w:sz w:val="24"/>
                <w:szCs w:val="24"/>
              </w:rPr>
              <w:t>,</w:t>
            </w:r>
            <w:r w:rsidRPr="004B52E4">
              <w:rPr>
                <w:rStyle w:val="normaltextrun"/>
                <w:rFonts w:ascii="Aptos Narrow" w:hAnsi="Aptos Narrow" w:cstheme="majorHAnsi"/>
                <w:sz w:val="24"/>
                <w:szCs w:val="24"/>
              </w:rPr>
              <w:t>0</w:t>
            </w:r>
          </w:p>
        </w:tc>
        <w:tc>
          <w:tcPr>
            <w:tcW w:w="439" w:type="pct"/>
            <w:shd w:val="clear" w:color="auto" w:fill="FFFFFF" w:themeFill="background1"/>
          </w:tcPr>
          <w:p w14:paraId="7D877395" w14:textId="3E4AF633" w:rsidR="006A2264" w:rsidRPr="004B52E4" w:rsidRDefault="00684F44" w:rsidP="00D101EB">
            <w:pPr>
              <w:spacing w:after="60"/>
              <w:ind w:right="111"/>
              <w:jc w:val="center"/>
              <w:rPr>
                <w:rFonts w:ascii="Aptos Narrow" w:eastAsia="Times New Roman" w:hAnsi="Aptos Narrow" w:cstheme="majorHAnsi"/>
                <w:sz w:val="24"/>
                <w:szCs w:val="24"/>
                <w:lang w:eastAsia="lv-LV"/>
              </w:rPr>
            </w:pPr>
            <w:r w:rsidRPr="004B52E4">
              <w:rPr>
                <w:rFonts w:ascii="Aptos Narrow" w:eastAsia="Times New Roman" w:hAnsi="Aptos Narrow" w:cstheme="majorHAnsi"/>
                <w:sz w:val="24"/>
                <w:szCs w:val="24"/>
                <w:lang w:eastAsia="lv-LV"/>
              </w:rPr>
              <w:t>3</w:t>
            </w:r>
            <w:r w:rsidRPr="004B52E4">
              <w:rPr>
                <w:rFonts w:ascii="Aptos Narrow" w:eastAsia="Times New Roman" w:hAnsi="Aptos Narrow"/>
                <w:sz w:val="24"/>
                <w:szCs w:val="24"/>
                <w:lang w:eastAsia="lv-LV"/>
              </w:rPr>
              <w:t>,0</w:t>
            </w:r>
          </w:p>
        </w:tc>
        <w:tc>
          <w:tcPr>
            <w:tcW w:w="439" w:type="pct"/>
            <w:shd w:val="clear" w:color="auto" w:fill="FFFFFF" w:themeFill="background1"/>
          </w:tcPr>
          <w:p w14:paraId="506A0D18" w14:textId="67038D9E" w:rsidR="006A2264" w:rsidRPr="004B52E4" w:rsidRDefault="00684F44" w:rsidP="00D101EB">
            <w:pPr>
              <w:spacing w:after="60"/>
              <w:ind w:right="111"/>
              <w:jc w:val="center"/>
              <w:rPr>
                <w:rFonts w:ascii="Aptos Narrow" w:eastAsia="Times New Roman" w:hAnsi="Aptos Narrow" w:cstheme="majorHAnsi"/>
                <w:sz w:val="24"/>
                <w:szCs w:val="24"/>
                <w:lang w:eastAsia="lv-LV"/>
              </w:rPr>
            </w:pPr>
            <w:r w:rsidRPr="004B52E4">
              <w:rPr>
                <w:rFonts w:ascii="Aptos Narrow" w:eastAsia="Times New Roman" w:hAnsi="Aptos Narrow" w:cstheme="majorHAnsi"/>
                <w:sz w:val="24"/>
                <w:szCs w:val="24"/>
                <w:lang w:eastAsia="lv-LV"/>
              </w:rPr>
              <w:t>3</w:t>
            </w:r>
            <w:r w:rsidRPr="004B52E4">
              <w:rPr>
                <w:rFonts w:ascii="Aptos Narrow" w:eastAsia="Times New Roman" w:hAnsi="Aptos Narrow"/>
                <w:sz w:val="24"/>
                <w:szCs w:val="24"/>
                <w:lang w:eastAsia="lv-LV"/>
              </w:rPr>
              <w:t>,0</w:t>
            </w:r>
          </w:p>
        </w:tc>
        <w:tc>
          <w:tcPr>
            <w:tcW w:w="473" w:type="pct"/>
            <w:shd w:val="clear" w:color="auto" w:fill="FFFFFF" w:themeFill="background1"/>
          </w:tcPr>
          <w:p w14:paraId="0F853633" w14:textId="1641FECE" w:rsidR="006A2264" w:rsidRPr="004B52E4" w:rsidRDefault="00684F44" w:rsidP="00D101EB">
            <w:pPr>
              <w:spacing w:after="60"/>
              <w:ind w:right="111"/>
              <w:jc w:val="center"/>
              <w:rPr>
                <w:rFonts w:ascii="Aptos Narrow" w:eastAsia="Times New Roman" w:hAnsi="Aptos Narrow" w:cstheme="majorHAnsi"/>
                <w:sz w:val="24"/>
                <w:szCs w:val="24"/>
                <w:lang w:eastAsia="lv-LV"/>
              </w:rPr>
            </w:pPr>
            <w:r w:rsidRPr="004B52E4">
              <w:rPr>
                <w:rFonts w:ascii="Aptos Narrow" w:eastAsia="Times New Roman" w:hAnsi="Aptos Narrow" w:cstheme="majorHAnsi"/>
                <w:sz w:val="24"/>
                <w:szCs w:val="24"/>
                <w:lang w:eastAsia="lv-LV"/>
              </w:rPr>
              <w:t>3</w:t>
            </w:r>
            <w:r w:rsidRPr="004B52E4">
              <w:rPr>
                <w:rFonts w:ascii="Aptos Narrow" w:eastAsia="Times New Roman" w:hAnsi="Aptos Narrow"/>
                <w:sz w:val="24"/>
                <w:szCs w:val="24"/>
                <w:lang w:eastAsia="lv-LV"/>
              </w:rPr>
              <w:t>,0</w:t>
            </w:r>
          </w:p>
        </w:tc>
      </w:tr>
      <w:bookmarkEnd w:id="52"/>
      <w:bookmarkEnd w:id="53"/>
    </w:tbl>
    <w:p w14:paraId="0CE04645" w14:textId="77777777" w:rsidR="002B4F1F" w:rsidRDefault="002B4F1F" w:rsidP="00B55AF5">
      <w:pPr>
        <w:spacing w:after="60" w:line="240" w:lineRule="auto"/>
        <w:ind w:right="111"/>
        <w:jc w:val="both"/>
        <w:rPr>
          <w:rStyle w:val="normaltextrun"/>
          <w:rFonts w:ascii="Aptos Narrow" w:hAnsi="Aptos Narrow" w:cstheme="majorHAnsi"/>
          <w:b/>
          <w:color w:val="1F4E79"/>
          <w:sz w:val="24"/>
          <w:szCs w:val="24"/>
        </w:rPr>
      </w:pPr>
    </w:p>
    <w:p w14:paraId="3CCEA79B" w14:textId="6A7B0905" w:rsidR="00903320" w:rsidRPr="00A76173" w:rsidRDefault="00E23091" w:rsidP="00B55AF5">
      <w:pPr>
        <w:spacing w:after="60" w:line="240" w:lineRule="auto"/>
        <w:ind w:right="111"/>
        <w:jc w:val="both"/>
        <w:rPr>
          <w:rStyle w:val="normaltextrun"/>
          <w:rFonts w:ascii="Aptos Narrow" w:hAnsi="Aptos Narrow" w:cstheme="majorHAnsi"/>
          <w:b/>
          <w:color w:val="1F4E79"/>
          <w:sz w:val="24"/>
          <w:szCs w:val="24"/>
        </w:rPr>
      </w:pPr>
      <w:r w:rsidRPr="00A76173">
        <w:rPr>
          <w:rStyle w:val="normaltextrun"/>
          <w:rFonts w:ascii="Aptos Narrow" w:hAnsi="Aptos Narrow" w:cstheme="majorHAnsi"/>
          <w:b/>
          <w:color w:val="1F4E79"/>
          <w:sz w:val="24"/>
          <w:szCs w:val="24"/>
        </w:rPr>
        <w:t>3.2. Plānotās</w:t>
      </w:r>
      <w:r w:rsidR="008E777E" w:rsidRPr="00A76173">
        <w:rPr>
          <w:rStyle w:val="normaltextrun"/>
          <w:rFonts w:ascii="Aptos Narrow" w:hAnsi="Aptos Narrow" w:cstheme="majorHAnsi"/>
          <w:b/>
          <w:color w:val="1F4E79"/>
          <w:sz w:val="24"/>
          <w:szCs w:val="24"/>
        </w:rPr>
        <w:t xml:space="preserve"> aktivitātes/</w:t>
      </w:r>
      <w:r w:rsidR="00434BAE" w:rsidRPr="00A76173">
        <w:rPr>
          <w:rStyle w:val="normaltextrun"/>
          <w:rFonts w:ascii="Aptos Narrow" w:hAnsi="Aptos Narrow" w:cstheme="majorHAnsi"/>
          <w:b/>
          <w:color w:val="1F4E79"/>
          <w:sz w:val="24"/>
          <w:szCs w:val="24"/>
        </w:rPr>
        <w:t>rezultāti/</w:t>
      </w:r>
      <w:r w:rsidR="0061253C" w:rsidRPr="00A76173">
        <w:rPr>
          <w:rStyle w:val="normaltextrun"/>
          <w:rFonts w:ascii="Aptos Narrow" w:hAnsi="Aptos Narrow" w:cstheme="majorHAnsi"/>
          <w:b/>
          <w:color w:val="1F4E79"/>
          <w:sz w:val="24"/>
          <w:szCs w:val="24"/>
        </w:rPr>
        <w:t xml:space="preserve"> </w:t>
      </w:r>
      <w:r w:rsidR="00434BAE" w:rsidRPr="00A76173">
        <w:rPr>
          <w:rStyle w:val="normaltextrun"/>
          <w:rFonts w:ascii="Aptos Narrow" w:hAnsi="Aptos Narrow" w:cstheme="majorHAnsi"/>
          <w:b/>
          <w:color w:val="1F4E79"/>
          <w:sz w:val="24"/>
          <w:szCs w:val="24"/>
        </w:rPr>
        <w:t>termiņi</w:t>
      </w:r>
    </w:p>
    <w:tbl>
      <w:tblPr>
        <w:tblStyle w:val="TableGrid"/>
        <w:tblpPr w:leftFromText="180" w:rightFromText="180" w:vertAnchor="text" w:tblpY="1"/>
        <w:tblOverlap w:val="never"/>
        <w:tblW w:w="15588" w:type="dxa"/>
        <w:tblInd w:w="0" w:type="dxa"/>
        <w:tblLayout w:type="fixed"/>
        <w:tblLook w:val="04A0" w:firstRow="1" w:lastRow="0" w:firstColumn="1" w:lastColumn="0" w:noHBand="0" w:noVBand="1"/>
      </w:tblPr>
      <w:tblGrid>
        <w:gridCol w:w="988"/>
        <w:gridCol w:w="4252"/>
        <w:gridCol w:w="2268"/>
        <w:gridCol w:w="1909"/>
        <w:gridCol w:w="1635"/>
        <w:gridCol w:w="2126"/>
        <w:gridCol w:w="2410"/>
      </w:tblGrid>
      <w:tr w:rsidR="00465511" w:rsidRPr="003B3EEB" w14:paraId="7CBF2F65" w14:textId="77777777" w:rsidTr="00066B99">
        <w:tc>
          <w:tcPr>
            <w:tcW w:w="988" w:type="dxa"/>
            <w:shd w:val="clear" w:color="auto" w:fill="1F4E79" w:themeFill="accent5" w:themeFillShade="80"/>
          </w:tcPr>
          <w:p w14:paraId="335708E4" w14:textId="77777777" w:rsidR="005353DC" w:rsidRPr="003B3EEB" w:rsidRDefault="005353DC">
            <w:pPr>
              <w:ind w:right="111"/>
              <w:jc w:val="center"/>
              <w:rPr>
                <w:rFonts w:ascii="Aptos Narrow" w:hAnsi="Aptos Narrow" w:cstheme="majorHAnsi"/>
                <w:b/>
                <w:bCs/>
                <w:color w:val="FFFFFF" w:themeColor="background1"/>
                <w:sz w:val="20"/>
                <w:szCs w:val="20"/>
              </w:rPr>
            </w:pPr>
            <w:proofErr w:type="spellStart"/>
            <w:r w:rsidRPr="003B3EEB">
              <w:rPr>
                <w:rFonts w:ascii="Aptos Narrow" w:hAnsi="Aptos Narrow" w:cstheme="majorHAnsi"/>
                <w:b/>
                <w:bCs/>
                <w:color w:val="FFFFFF" w:themeColor="background1"/>
                <w:sz w:val="20"/>
                <w:szCs w:val="20"/>
              </w:rPr>
              <w:t>N.p.k</w:t>
            </w:r>
            <w:proofErr w:type="spellEnd"/>
            <w:r w:rsidRPr="003B3EEB">
              <w:rPr>
                <w:rFonts w:ascii="Aptos Narrow" w:hAnsi="Aptos Narrow" w:cstheme="majorHAnsi"/>
                <w:b/>
                <w:bCs/>
                <w:color w:val="FFFFFF" w:themeColor="background1"/>
                <w:sz w:val="20"/>
                <w:szCs w:val="20"/>
              </w:rPr>
              <w:t>.</w:t>
            </w:r>
          </w:p>
        </w:tc>
        <w:tc>
          <w:tcPr>
            <w:tcW w:w="4252" w:type="dxa"/>
            <w:shd w:val="clear" w:color="auto" w:fill="1F4E79" w:themeFill="accent5" w:themeFillShade="80"/>
          </w:tcPr>
          <w:p w14:paraId="2CFCD298" w14:textId="77777777" w:rsidR="005353DC" w:rsidRPr="003B3EEB" w:rsidRDefault="005353DC" w:rsidP="00D101EB">
            <w:pPr>
              <w:ind w:right="-111"/>
              <w:jc w:val="center"/>
              <w:rPr>
                <w:rFonts w:ascii="Aptos Narrow" w:hAnsi="Aptos Narrow" w:cstheme="majorHAnsi"/>
                <w:b/>
                <w:bCs/>
                <w:color w:val="FFFFFF" w:themeColor="background1"/>
                <w:sz w:val="20"/>
                <w:szCs w:val="20"/>
              </w:rPr>
            </w:pPr>
            <w:r w:rsidRPr="003B3EEB">
              <w:rPr>
                <w:rFonts w:ascii="Aptos Narrow" w:hAnsi="Aptos Narrow" w:cstheme="majorHAnsi"/>
                <w:b/>
                <w:bCs/>
                <w:color w:val="FFFFFF" w:themeColor="background1"/>
                <w:sz w:val="20"/>
                <w:szCs w:val="20"/>
              </w:rPr>
              <w:t>Darbības rezultāts</w:t>
            </w:r>
          </w:p>
        </w:tc>
        <w:tc>
          <w:tcPr>
            <w:tcW w:w="2268" w:type="dxa"/>
            <w:shd w:val="clear" w:color="auto" w:fill="1F4E79" w:themeFill="accent5" w:themeFillShade="80"/>
          </w:tcPr>
          <w:p w14:paraId="7A27DACC" w14:textId="77777777" w:rsidR="005353DC" w:rsidRPr="003B3EEB" w:rsidRDefault="005353DC">
            <w:pPr>
              <w:ind w:right="111"/>
              <w:jc w:val="center"/>
              <w:rPr>
                <w:rFonts w:ascii="Aptos Narrow" w:hAnsi="Aptos Narrow" w:cstheme="majorHAnsi"/>
                <w:b/>
                <w:bCs/>
                <w:color w:val="FFFFFF" w:themeColor="background1"/>
                <w:sz w:val="20"/>
                <w:szCs w:val="20"/>
              </w:rPr>
            </w:pPr>
            <w:r w:rsidRPr="003B3EEB">
              <w:rPr>
                <w:rFonts w:ascii="Aptos Narrow" w:hAnsi="Aptos Narrow" w:cstheme="majorHAnsi"/>
                <w:b/>
                <w:bCs/>
                <w:color w:val="FFFFFF" w:themeColor="background1"/>
                <w:sz w:val="20"/>
                <w:szCs w:val="20"/>
              </w:rPr>
              <w:t>Rezultatīvie rādītāji</w:t>
            </w:r>
          </w:p>
        </w:tc>
        <w:tc>
          <w:tcPr>
            <w:tcW w:w="1909" w:type="dxa"/>
            <w:shd w:val="clear" w:color="auto" w:fill="1F4E79" w:themeFill="accent5" w:themeFillShade="80"/>
          </w:tcPr>
          <w:p w14:paraId="6601AC2F" w14:textId="77777777" w:rsidR="005353DC" w:rsidRPr="003B3EEB" w:rsidRDefault="005353DC">
            <w:pPr>
              <w:ind w:right="111"/>
              <w:jc w:val="center"/>
              <w:rPr>
                <w:rFonts w:ascii="Aptos Narrow" w:hAnsi="Aptos Narrow" w:cstheme="majorHAnsi"/>
                <w:b/>
                <w:bCs/>
                <w:color w:val="FFFFFF" w:themeColor="background1"/>
                <w:sz w:val="20"/>
                <w:szCs w:val="20"/>
              </w:rPr>
            </w:pPr>
            <w:r w:rsidRPr="003B3EEB">
              <w:rPr>
                <w:rFonts w:ascii="Aptos Narrow" w:hAnsi="Aptos Narrow" w:cstheme="majorHAnsi"/>
                <w:b/>
                <w:bCs/>
                <w:color w:val="FFFFFF" w:themeColor="background1"/>
                <w:sz w:val="20"/>
                <w:szCs w:val="20"/>
              </w:rPr>
              <w:t xml:space="preserve">Rezultāts </w:t>
            </w:r>
          </w:p>
        </w:tc>
        <w:tc>
          <w:tcPr>
            <w:tcW w:w="1635" w:type="dxa"/>
            <w:shd w:val="clear" w:color="auto" w:fill="1F4E79" w:themeFill="accent5" w:themeFillShade="80"/>
          </w:tcPr>
          <w:p w14:paraId="69376C73" w14:textId="77777777" w:rsidR="005353DC" w:rsidRPr="003B3EEB" w:rsidRDefault="005353DC">
            <w:pPr>
              <w:ind w:right="111"/>
              <w:jc w:val="center"/>
              <w:rPr>
                <w:rFonts w:ascii="Aptos Narrow" w:hAnsi="Aptos Narrow" w:cstheme="majorHAnsi"/>
                <w:b/>
                <w:bCs/>
                <w:color w:val="FFFFFF" w:themeColor="background1"/>
                <w:sz w:val="20"/>
                <w:szCs w:val="20"/>
              </w:rPr>
            </w:pPr>
            <w:r w:rsidRPr="003B3EEB">
              <w:rPr>
                <w:rFonts w:ascii="Aptos Narrow" w:hAnsi="Aptos Narrow" w:cstheme="majorHAnsi"/>
                <w:b/>
                <w:bCs/>
                <w:color w:val="FFFFFF" w:themeColor="background1"/>
                <w:sz w:val="20"/>
                <w:szCs w:val="20"/>
              </w:rPr>
              <w:t>Termiņš</w:t>
            </w:r>
          </w:p>
        </w:tc>
        <w:tc>
          <w:tcPr>
            <w:tcW w:w="2126" w:type="dxa"/>
            <w:shd w:val="clear" w:color="auto" w:fill="1F4E79" w:themeFill="accent5" w:themeFillShade="80"/>
          </w:tcPr>
          <w:p w14:paraId="0E486EC4" w14:textId="77777777" w:rsidR="005353DC" w:rsidRPr="003B3EEB" w:rsidRDefault="005353DC">
            <w:pPr>
              <w:ind w:right="111"/>
              <w:jc w:val="center"/>
              <w:rPr>
                <w:rFonts w:ascii="Aptos Narrow" w:hAnsi="Aptos Narrow" w:cstheme="majorHAnsi"/>
                <w:b/>
                <w:bCs/>
                <w:color w:val="FFFFFF" w:themeColor="background1"/>
                <w:sz w:val="20"/>
                <w:szCs w:val="20"/>
              </w:rPr>
            </w:pPr>
            <w:r w:rsidRPr="003B3EEB">
              <w:rPr>
                <w:rFonts w:ascii="Aptos Narrow" w:hAnsi="Aptos Narrow" w:cstheme="majorHAnsi"/>
                <w:b/>
                <w:bCs/>
                <w:color w:val="FFFFFF" w:themeColor="background1"/>
                <w:sz w:val="20"/>
                <w:szCs w:val="20"/>
              </w:rPr>
              <w:t>Finansējums</w:t>
            </w:r>
          </w:p>
        </w:tc>
        <w:tc>
          <w:tcPr>
            <w:tcW w:w="2410" w:type="dxa"/>
            <w:shd w:val="clear" w:color="auto" w:fill="1F4E79" w:themeFill="accent5" w:themeFillShade="80"/>
          </w:tcPr>
          <w:p w14:paraId="0BCE19C4" w14:textId="77777777" w:rsidR="005353DC" w:rsidRPr="003B3EEB" w:rsidRDefault="005353DC">
            <w:pPr>
              <w:ind w:right="111"/>
              <w:jc w:val="center"/>
              <w:rPr>
                <w:rFonts w:ascii="Aptos Narrow" w:hAnsi="Aptos Narrow" w:cstheme="majorHAnsi"/>
                <w:b/>
                <w:bCs/>
                <w:color w:val="FFFFFF" w:themeColor="background1"/>
                <w:sz w:val="20"/>
                <w:szCs w:val="20"/>
              </w:rPr>
            </w:pPr>
            <w:r w:rsidRPr="003B3EEB">
              <w:rPr>
                <w:rFonts w:ascii="Aptos Narrow" w:hAnsi="Aptos Narrow" w:cstheme="majorHAnsi"/>
                <w:b/>
                <w:bCs/>
                <w:color w:val="FFFFFF" w:themeColor="background1"/>
                <w:sz w:val="20"/>
                <w:szCs w:val="20"/>
              </w:rPr>
              <w:t xml:space="preserve">Atbildība/Līdzatbildība </w:t>
            </w:r>
          </w:p>
        </w:tc>
      </w:tr>
      <w:tr w:rsidR="007F7E5F" w:rsidRPr="003B3EEB" w14:paraId="475CC54E" w14:textId="77777777" w:rsidTr="67094AF4">
        <w:tc>
          <w:tcPr>
            <w:tcW w:w="15588" w:type="dxa"/>
            <w:gridSpan w:val="7"/>
            <w:shd w:val="clear" w:color="auto" w:fill="1F4E79" w:themeFill="accent5" w:themeFillShade="80"/>
          </w:tcPr>
          <w:p w14:paraId="4D8A2290" w14:textId="2446E3D4" w:rsidR="005353DC" w:rsidRPr="003B3EEB" w:rsidRDefault="005353DC">
            <w:pPr>
              <w:ind w:right="111"/>
              <w:rPr>
                <w:rFonts w:ascii="Aptos Narrow" w:hAnsi="Aptos Narrow" w:cstheme="majorHAnsi"/>
                <w:b/>
                <w:bCs/>
                <w:sz w:val="20"/>
                <w:szCs w:val="20"/>
              </w:rPr>
            </w:pPr>
            <w:bookmarkStart w:id="54" w:name="_Hlk168474575"/>
            <w:r w:rsidRPr="003B3EEB">
              <w:rPr>
                <w:rFonts w:ascii="Aptos Narrow" w:eastAsia="Times New Roman" w:hAnsi="Aptos Narrow" w:cstheme="majorHAnsi"/>
                <w:b/>
                <w:bCs/>
                <w:color w:val="FFFFFF" w:themeColor="background1"/>
                <w:sz w:val="20"/>
                <w:szCs w:val="20"/>
              </w:rPr>
              <w:t>3.2.1. Darbaspēka imigrācijas procesu pilnveide</w:t>
            </w:r>
          </w:p>
        </w:tc>
      </w:tr>
      <w:bookmarkEnd w:id="54"/>
      <w:tr w:rsidR="00095379" w:rsidRPr="0002445C" w14:paraId="49BA06DF" w14:textId="77777777" w:rsidTr="00066B99">
        <w:trPr>
          <w:trHeight w:val="469"/>
        </w:trPr>
        <w:tc>
          <w:tcPr>
            <w:tcW w:w="988" w:type="dxa"/>
            <w:shd w:val="clear" w:color="auto" w:fill="auto"/>
          </w:tcPr>
          <w:p w14:paraId="558D05C7" w14:textId="79DDE4B0" w:rsidR="00095379" w:rsidRPr="003B3EEB" w:rsidRDefault="00095379" w:rsidP="00095379">
            <w:pPr>
              <w:ind w:right="111"/>
              <w:rPr>
                <w:rStyle w:val="normaltextrun"/>
                <w:rFonts w:ascii="Aptos Narrow" w:hAnsi="Aptos Narrow" w:cstheme="majorHAnsi"/>
                <w:sz w:val="20"/>
                <w:szCs w:val="20"/>
              </w:rPr>
            </w:pPr>
            <w:r w:rsidRPr="003B3EEB">
              <w:rPr>
                <w:rStyle w:val="normaltextrun"/>
                <w:rFonts w:ascii="Aptos Narrow" w:hAnsi="Aptos Narrow" w:cstheme="majorHAnsi"/>
                <w:sz w:val="20"/>
                <w:szCs w:val="20"/>
              </w:rPr>
              <w:t>3.2.1.</w:t>
            </w:r>
            <w:r>
              <w:rPr>
                <w:rStyle w:val="normaltextrun"/>
                <w:rFonts w:ascii="Aptos Narrow" w:hAnsi="Aptos Narrow" w:cstheme="majorHAnsi"/>
                <w:sz w:val="20"/>
                <w:szCs w:val="20"/>
              </w:rPr>
              <w:t>1</w:t>
            </w:r>
            <w:r w:rsidRPr="003B3EEB">
              <w:rPr>
                <w:rStyle w:val="normaltextrun"/>
                <w:rFonts w:ascii="Aptos Narrow" w:hAnsi="Aptos Narrow" w:cstheme="majorHAnsi"/>
                <w:sz w:val="20"/>
                <w:szCs w:val="20"/>
              </w:rPr>
              <w:t>.</w:t>
            </w:r>
          </w:p>
        </w:tc>
        <w:tc>
          <w:tcPr>
            <w:tcW w:w="4252" w:type="dxa"/>
            <w:shd w:val="clear" w:color="auto" w:fill="auto"/>
          </w:tcPr>
          <w:p w14:paraId="1E238FB7" w14:textId="301BED00" w:rsidR="00095379" w:rsidRPr="00302FA7" w:rsidRDefault="00095379" w:rsidP="00095379">
            <w:pPr>
              <w:ind w:right="111"/>
              <w:rPr>
                <w:rStyle w:val="normaltextrun"/>
                <w:rFonts w:ascii="Aptos Narrow" w:hAnsi="Aptos Narrow" w:cstheme="majorHAnsi"/>
                <w:sz w:val="20"/>
                <w:szCs w:val="20"/>
              </w:rPr>
            </w:pPr>
            <w:r w:rsidRPr="003B3EEB">
              <w:rPr>
                <w:rStyle w:val="normaltextrun"/>
                <w:rFonts w:ascii="Aptos Narrow" w:hAnsi="Aptos Narrow" w:cstheme="majorHAnsi"/>
                <w:sz w:val="20"/>
                <w:szCs w:val="20"/>
              </w:rPr>
              <w:t>Nacionālās vīzu informācijas sistēmas funkcionalitāte</w:t>
            </w:r>
            <w:r>
              <w:rPr>
                <w:rStyle w:val="normaltextrun"/>
                <w:rFonts w:ascii="Aptos Narrow" w:hAnsi="Aptos Narrow" w:cstheme="majorHAnsi"/>
                <w:sz w:val="20"/>
                <w:szCs w:val="20"/>
              </w:rPr>
              <w:t>s</w:t>
            </w:r>
            <w:r w:rsidRPr="002B516C">
              <w:rPr>
                <w:rStyle w:val="normaltextrun"/>
              </w:rPr>
              <w:t xml:space="preserve"> </w:t>
            </w:r>
            <w:r w:rsidRPr="002B516C">
              <w:rPr>
                <w:rStyle w:val="normaltextrun"/>
                <w:rFonts w:ascii="Aptos Narrow" w:hAnsi="Aptos Narrow"/>
                <w:sz w:val="20"/>
                <w:szCs w:val="20"/>
              </w:rPr>
              <w:t>uzlabošana</w:t>
            </w:r>
          </w:p>
        </w:tc>
        <w:tc>
          <w:tcPr>
            <w:tcW w:w="2268" w:type="dxa"/>
            <w:shd w:val="clear" w:color="auto" w:fill="auto"/>
          </w:tcPr>
          <w:p w14:paraId="554D32F3" w14:textId="3A5FE115" w:rsidR="00095379" w:rsidRPr="008320D7" w:rsidRDefault="00095379" w:rsidP="00095379">
            <w:pPr>
              <w:ind w:right="111"/>
              <w:rPr>
                <w:rFonts w:ascii="Aptos Narrow" w:hAnsi="Aptos Narrow" w:cstheme="majorHAnsi"/>
                <w:sz w:val="20"/>
                <w:szCs w:val="20"/>
              </w:rPr>
            </w:pPr>
            <w:r w:rsidRPr="003B3EEB">
              <w:rPr>
                <w:rFonts w:ascii="Aptos Narrow" w:hAnsi="Aptos Narrow" w:cstheme="majorHAnsi"/>
                <w:sz w:val="20"/>
                <w:szCs w:val="20"/>
              </w:rPr>
              <w:t>Uzlabot</w:t>
            </w:r>
            <w:r>
              <w:rPr>
                <w:rFonts w:ascii="Aptos Narrow" w:hAnsi="Aptos Narrow" w:cstheme="majorHAnsi"/>
                <w:sz w:val="20"/>
                <w:szCs w:val="20"/>
              </w:rPr>
              <w:t>a</w:t>
            </w:r>
            <w:r w:rsidRPr="003B3EEB">
              <w:rPr>
                <w:rFonts w:ascii="Aptos Narrow" w:hAnsi="Aptos Narrow" w:cstheme="majorHAnsi"/>
                <w:sz w:val="20"/>
                <w:szCs w:val="20"/>
              </w:rPr>
              <w:t>/ pilnveidot</w:t>
            </w:r>
            <w:r>
              <w:rPr>
                <w:rFonts w:ascii="Aptos Narrow" w:hAnsi="Aptos Narrow" w:cstheme="majorHAnsi"/>
                <w:sz w:val="20"/>
                <w:szCs w:val="20"/>
              </w:rPr>
              <w:t>a</w:t>
            </w:r>
            <w:r w:rsidRPr="003B3EEB">
              <w:rPr>
                <w:rFonts w:ascii="Aptos Narrow" w:hAnsi="Aptos Narrow" w:cstheme="majorHAnsi"/>
                <w:sz w:val="20"/>
                <w:szCs w:val="20"/>
              </w:rPr>
              <w:t xml:space="preserve"> informācijas sistēm</w:t>
            </w:r>
            <w:r>
              <w:rPr>
                <w:rFonts w:ascii="Aptos Narrow" w:hAnsi="Aptos Narrow" w:cstheme="majorHAnsi"/>
                <w:sz w:val="20"/>
                <w:szCs w:val="20"/>
              </w:rPr>
              <w:t>a (</w:t>
            </w:r>
            <w:r w:rsidRPr="003B3EEB">
              <w:rPr>
                <w:rFonts w:ascii="Aptos Narrow" w:hAnsi="Aptos Narrow" w:cstheme="majorHAnsi"/>
                <w:sz w:val="20"/>
                <w:szCs w:val="20"/>
              </w:rPr>
              <w:t>skaits</w:t>
            </w:r>
            <w:r>
              <w:rPr>
                <w:rFonts w:ascii="Aptos Narrow" w:hAnsi="Aptos Narrow" w:cstheme="majorHAnsi"/>
                <w:sz w:val="20"/>
                <w:szCs w:val="20"/>
              </w:rPr>
              <w:t>)</w:t>
            </w:r>
          </w:p>
        </w:tc>
        <w:tc>
          <w:tcPr>
            <w:tcW w:w="1909" w:type="dxa"/>
            <w:shd w:val="clear" w:color="auto" w:fill="auto"/>
          </w:tcPr>
          <w:p w14:paraId="0DA87B75" w14:textId="0B4AB26E" w:rsidR="00095379" w:rsidRDefault="00095379" w:rsidP="00095379">
            <w:pPr>
              <w:ind w:right="111"/>
              <w:rPr>
                <w:rFonts w:ascii="Aptos Narrow" w:hAnsi="Aptos Narrow" w:cstheme="majorHAnsi"/>
                <w:sz w:val="20"/>
                <w:szCs w:val="20"/>
              </w:rPr>
            </w:pPr>
            <w:r>
              <w:rPr>
                <w:rFonts w:ascii="Aptos Narrow" w:hAnsi="Aptos Narrow" w:cstheme="majorHAnsi"/>
                <w:sz w:val="20"/>
                <w:szCs w:val="20"/>
              </w:rPr>
              <w:t>1</w:t>
            </w:r>
          </w:p>
        </w:tc>
        <w:tc>
          <w:tcPr>
            <w:tcW w:w="1635" w:type="dxa"/>
            <w:tcBorders>
              <w:bottom w:val="single" w:sz="4" w:space="0" w:color="auto"/>
            </w:tcBorders>
            <w:shd w:val="clear" w:color="auto" w:fill="auto"/>
          </w:tcPr>
          <w:p w14:paraId="1394EF8E" w14:textId="4BABEA98" w:rsidR="00095379" w:rsidRPr="00E879BD" w:rsidRDefault="00095379" w:rsidP="00095379">
            <w:pPr>
              <w:ind w:right="111"/>
              <w:rPr>
                <w:rFonts w:ascii="Aptos Narrow" w:hAnsi="Aptos Narrow" w:cstheme="majorHAnsi"/>
                <w:sz w:val="20"/>
                <w:szCs w:val="20"/>
              </w:rPr>
            </w:pPr>
            <w:proofErr w:type="gramStart"/>
            <w:r w:rsidRPr="003B3EEB">
              <w:rPr>
                <w:rFonts w:ascii="Aptos Narrow" w:hAnsi="Aptos Narrow" w:cstheme="majorHAnsi"/>
                <w:sz w:val="20"/>
                <w:szCs w:val="20"/>
              </w:rPr>
              <w:t>2027.g.</w:t>
            </w:r>
            <w:proofErr w:type="gramEnd"/>
            <w:r w:rsidRPr="003B3EEB">
              <w:rPr>
                <w:rFonts w:ascii="Aptos Narrow" w:hAnsi="Aptos Narrow" w:cstheme="majorHAnsi"/>
                <w:sz w:val="20"/>
                <w:szCs w:val="20"/>
              </w:rPr>
              <w:t xml:space="preserve"> IV ceturksnis</w:t>
            </w:r>
          </w:p>
        </w:tc>
        <w:tc>
          <w:tcPr>
            <w:tcW w:w="2126" w:type="dxa"/>
            <w:shd w:val="clear" w:color="auto" w:fill="auto"/>
          </w:tcPr>
          <w:p w14:paraId="53B6C8F7" w14:textId="1D53B1BF" w:rsidR="00095379" w:rsidRPr="00E879BD" w:rsidRDefault="00095379" w:rsidP="00095379">
            <w:pPr>
              <w:ind w:right="111"/>
              <w:rPr>
                <w:rFonts w:ascii="Aptos Narrow" w:eastAsia="Times New Roman" w:hAnsi="Aptos Narrow" w:cstheme="majorHAnsi"/>
                <w:sz w:val="20"/>
                <w:szCs w:val="20"/>
              </w:rPr>
            </w:pPr>
            <w:r w:rsidRPr="003B3EEB">
              <w:rPr>
                <w:rFonts w:ascii="Aptos Narrow" w:eastAsia="Times New Roman" w:hAnsi="Aptos Narrow" w:cstheme="majorHAnsi"/>
                <w:sz w:val="20"/>
                <w:szCs w:val="20"/>
              </w:rPr>
              <w:t>Esošo valsts budžeta līdzekļu ietvaros</w:t>
            </w:r>
          </w:p>
        </w:tc>
        <w:tc>
          <w:tcPr>
            <w:tcW w:w="2410" w:type="dxa"/>
            <w:shd w:val="clear" w:color="auto" w:fill="auto"/>
          </w:tcPr>
          <w:p w14:paraId="26489648" w14:textId="2ED6AEC6" w:rsidR="00095379" w:rsidRPr="00F6487A" w:rsidRDefault="00095379" w:rsidP="00095379">
            <w:pPr>
              <w:ind w:right="111"/>
              <w:rPr>
                <w:rFonts w:ascii="Aptos Narrow" w:hAnsi="Aptos Narrow" w:cstheme="majorHAnsi"/>
                <w:sz w:val="20"/>
                <w:szCs w:val="20"/>
              </w:rPr>
            </w:pPr>
            <w:r w:rsidRPr="00D1090D">
              <w:rPr>
                <w:rFonts w:ascii="Aptos Narrow" w:hAnsi="Aptos Narrow" w:cstheme="majorHAnsi"/>
                <w:sz w:val="20"/>
                <w:szCs w:val="20"/>
              </w:rPr>
              <w:t>IeM, PMLP</w:t>
            </w:r>
          </w:p>
        </w:tc>
      </w:tr>
      <w:tr w:rsidR="00095379" w:rsidRPr="0002445C" w14:paraId="3C4DA245" w14:textId="77777777" w:rsidTr="00066B99">
        <w:trPr>
          <w:trHeight w:val="469"/>
        </w:trPr>
        <w:tc>
          <w:tcPr>
            <w:tcW w:w="988" w:type="dxa"/>
            <w:shd w:val="clear" w:color="auto" w:fill="auto"/>
          </w:tcPr>
          <w:p w14:paraId="0839CE45" w14:textId="6EE9A6DA" w:rsidR="00095379" w:rsidRPr="003B3EEB" w:rsidRDefault="00095379" w:rsidP="00095379">
            <w:pPr>
              <w:ind w:right="111"/>
              <w:rPr>
                <w:rStyle w:val="normaltextrun"/>
                <w:rFonts w:ascii="Aptos Narrow" w:hAnsi="Aptos Narrow" w:cstheme="majorHAnsi"/>
                <w:sz w:val="20"/>
                <w:szCs w:val="20"/>
              </w:rPr>
            </w:pPr>
            <w:r w:rsidRPr="003B3EEB">
              <w:rPr>
                <w:rStyle w:val="normaltextrun"/>
                <w:rFonts w:ascii="Aptos Narrow" w:hAnsi="Aptos Narrow" w:cstheme="majorHAnsi"/>
                <w:sz w:val="20"/>
                <w:szCs w:val="20"/>
              </w:rPr>
              <w:t>3.2.1.</w:t>
            </w:r>
            <w:r>
              <w:rPr>
                <w:rStyle w:val="normaltextrun"/>
                <w:rFonts w:ascii="Aptos Narrow" w:hAnsi="Aptos Narrow" w:cstheme="majorHAnsi"/>
                <w:sz w:val="20"/>
                <w:szCs w:val="20"/>
              </w:rPr>
              <w:t>2</w:t>
            </w:r>
            <w:r w:rsidRPr="003B3EEB">
              <w:rPr>
                <w:rStyle w:val="normaltextrun"/>
                <w:rFonts w:ascii="Aptos Narrow" w:hAnsi="Aptos Narrow" w:cstheme="majorHAnsi"/>
                <w:sz w:val="20"/>
                <w:szCs w:val="20"/>
              </w:rPr>
              <w:t>.</w:t>
            </w:r>
          </w:p>
        </w:tc>
        <w:tc>
          <w:tcPr>
            <w:tcW w:w="4252" w:type="dxa"/>
            <w:shd w:val="clear" w:color="auto" w:fill="auto"/>
          </w:tcPr>
          <w:p w14:paraId="2CAADED2" w14:textId="71C3E01A" w:rsidR="00095379" w:rsidRPr="003B3EEB" w:rsidRDefault="00095379" w:rsidP="00095379">
            <w:pPr>
              <w:ind w:right="111"/>
              <w:rPr>
                <w:rStyle w:val="normaltextrun"/>
                <w:rFonts w:ascii="Aptos Narrow" w:hAnsi="Aptos Narrow" w:cstheme="majorHAnsi"/>
                <w:sz w:val="20"/>
                <w:szCs w:val="20"/>
              </w:rPr>
            </w:pPr>
            <w:r w:rsidRPr="006952EA">
              <w:rPr>
                <w:rStyle w:val="normaltextrun"/>
                <w:rFonts w:ascii="Aptos Narrow" w:hAnsi="Aptos Narrow" w:cstheme="majorHAnsi"/>
                <w:sz w:val="20"/>
                <w:szCs w:val="20"/>
              </w:rPr>
              <w:t>Ārvalstu darbaspēka integrācijas pasākumu īstenošana veiksmīgākai iekļaušanai Latvijas darba tirgū, tajā skaita paredzot profesionālās kvalifikācijas salīdzināšanu un atzīšanu</w:t>
            </w:r>
            <w:proofErr w:type="gramStart"/>
            <w:r w:rsidRPr="006952EA">
              <w:rPr>
                <w:rStyle w:val="normaltextrun"/>
                <w:rFonts w:ascii="Aptos Narrow" w:hAnsi="Aptos Narrow" w:cstheme="majorHAnsi"/>
                <w:sz w:val="20"/>
                <w:szCs w:val="20"/>
              </w:rPr>
              <w:t xml:space="preserve"> </w:t>
            </w:r>
            <w:r w:rsidRPr="00B97711">
              <w:t xml:space="preserve"> </w:t>
            </w:r>
            <w:proofErr w:type="gramEnd"/>
            <w:r w:rsidRPr="006952EA">
              <w:rPr>
                <w:rStyle w:val="normaltextrun"/>
                <w:rFonts w:ascii="Aptos Narrow" w:hAnsi="Aptos Narrow" w:cstheme="majorHAnsi"/>
                <w:sz w:val="20"/>
                <w:szCs w:val="20"/>
              </w:rPr>
              <w:t xml:space="preserve">t.sk. </w:t>
            </w:r>
            <w:proofErr w:type="spellStart"/>
            <w:r w:rsidRPr="006952EA">
              <w:rPr>
                <w:rStyle w:val="normaltextrun"/>
                <w:rFonts w:ascii="Aptos Narrow" w:hAnsi="Aptos Narrow" w:cstheme="majorHAnsi"/>
                <w:sz w:val="20"/>
                <w:szCs w:val="20"/>
              </w:rPr>
              <w:t>remigrantiem</w:t>
            </w:r>
            <w:proofErr w:type="spellEnd"/>
          </w:p>
        </w:tc>
        <w:tc>
          <w:tcPr>
            <w:tcW w:w="2268" w:type="dxa"/>
            <w:shd w:val="clear" w:color="auto" w:fill="auto"/>
          </w:tcPr>
          <w:p w14:paraId="0279444E" w14:textId="77777777" w:rsidR="00095379" w:rsidRDefault="00095379" w:rsidP="00095379">
            <w:pPr>
              <w:ind w:right="111"/>
              <w:rPr>
                <w:rFonts w:ascii="Aptos Narrow" w:hAnsi="Aptos Narrow" w:cstheme="majorHAnsi"/>
                <w:sz w:val="20"/>
                <w:szCs w:val="20"/>
              </w:rPr>
            </w:pPr>
            <w:r w:rsidRPr="00D1090D">
              <w:rPr>
                <w:rFonts w:ascii="Aptos Narrow" w:hAnsi="Aptos Narrow" w:cstheme="majorHAnsi"/>
                <w:sz w:val="20"/>
                <w:szCs w:val="20"/>
              </w:rPr>
              <w:t>Īstenot</w:t>
            </w:r>
            <w:r>
              <w:rPr>
                <w:rFonts w:ascii="Aptos Narrow" w:hAnsi="Aptos Narrow" w:cstheme="majorHAnsi"/>
                <w:sz w:val="20"/>
                <w:szCs w:val="20"/>
              </w:rPr>
              <w:t xml:space="preserve">i </w:t>
            </w:r>
            <w:r w:rsidRPr="00D1090D">
              <w:rPr>
                <w:rFonts w:ascii="Aptos Narrow" w:hAnsi="Aptos Narrow" w:cstheme="majorHAnsi"/>
                <w:sz w:val="20"/>
                <w:szCs w:val="20"/>
              </w:rPr>
              <w:t>pasākum</w:t>
            </w:r>
            <w:r>
              <w:rPr>
                <w:rFonts w:ascii="Aptos Narrow" w:hAnsi="Aptos Narrow" w:cstheme="majorHAnsi"/>
                <w:sz w:val="20"/>
                <w:szCs w:val="20"/>
              </w:rPr>
              <w:t>i</w:t>
            </w:r>
          </w:p>
          <w:p w14:paraId="3232E925" w14:textId="013E0562" w:rsidR="00095379" w:rsidRPr="003B3EEB" w:rsidRDefault="00095379" w:rsidP="00095379">
            <w:pPr>
              <w:ind w:right="111"/>
              <w:rPr>
                <w:rFonts w:ascii="Aptos Narrow" w:hAnsi="Aptos Narrow" w:cstheme="majorHAnsi"/>
                <w:sz w:val="20"/>
                <w:szCs w:val="20"/>
              </w:rPr>
            </w:pPr>
            <w:r>
              <w:rPr>
                <w:rFonts w:ascii="Aptos Narrow" w:hAnsi="Aptos Narrow" w:cstheme="majorHAnsi"/>
                <w:sz w:val="20"/>
                <w:szCs w:val="20"/>
              </w:rPr>
              <w:t>(</w:t>
            </w:r>
            <w:r w:rsidRPr="00D1090D">
              <w:rPr>
                <w:rFonts w:ascii="Aptos Narrow" w:hAnsi="Aptos Narrow" w:cstheme="majorHAnsi"/>
                <w:sz w:val="20"/>
                <w:szCs w:val="20"/>
              </w:rPr>
              <w:t>skaits</w:t>
            </w:r>
            <w:r>
              <w:rPr>
                <w:rFonts w:ascii="Aptos Narrow" w:hAnsi="Aptos Narrow" w:cstheme="majorHAnsi"/>
                <w:sz w:val="20"/>
                <w:szCs w:val="20"/>
              </w:rPr>
              <w:t>)</w:t>
            </w:r>
          </w:p>
        </w:tc>
        <w:tc>
          <w:tcPr>
            <w:tcW w:w="1909" w:type="dxa"/>
            <w:shd w:val="clear" w:color="auto" w:fill="auto"/>
          </w:tcPr>
          <w:p w14:paraId="6626F586" w14:textId="4361380D" w:rsidR="00095379" w:rsidRDefault="00095379" w:rsidP="00095379">
            <w:pPr>
              <w:ind w:right="111"/>
              <w:rPr>
                <w:rFonts w:ascii="Aptos Narrow" w:hAnsi="Aptos Narrow" w:cstheme="majorHAnsi"/>
                <w:sz w:val="20"/>
                <w:szCs w:val="20"/>
              </w:rPr>
            </w:pPr>
            <w:r>
              <w:rPr>
                <w:rFonts w:ascii="Aptos Narrow" w:hAnsi="Aptos Narrow" w:cstheme="majorHAnsi"/>
                <w:sz w:val="20"/>
                <w:szCs w:val="20"/>
              </w:rPr>
              <w:t>4</w:t>
            </w:r>
          </w:p>
        </w:tc>
        <w:tc>
          <w:tcPr>
            <w:tcW w:w="1635" w:type="dxa"/>
            <w:tcBorders>
              <w:bottom w:val="single" w:sz="4" w:space="0" w:color="auto"/>
            </w:tcBorders>
            <w:shd w:val="clear" w:color="auto" w:fill="auto"/>
          </w:tcPr>
          <w:p w14:paraId="7FA601A6" w14:textId="03B02516" w:rsidR="00095379" w:rsidRPr="003B3EEB" w:rsidRDefault="00095379" w:rsidP="00095379">
            <w:pPr>
              <w:ind w:right="111"/>
              <w:rPr>
                <w:rFonts w:ascii="Aptos Narrow" w:hAnsi="Aptos Narrow" w:cstheme="majorHAnsi"/>
                <w:sz w:val="20"/>
                <w:szCs w:val="20"/>
              </w:rPr>
            </w:pPr>
            <w:proofErr w:type="gramStart"/>
            <w:r w:rsidRPr="00D1090D">
              <w:rPr>
                <w:rFonts w:ascii="Aptos Narrow" w:hAnsi="Aptos Narrow" w:cstheme="majorHAnsi"/>
                <w:sz w:val="20"/>
                <w:szCs w:val="20"/>
              </w:rPr>
              <w:t>202</w:t>
            </w:r>
            <w:r>
              <w:rPr>
                <w:rFonts w:ascii="Aptos Narrow" w:hAnsi="Aptos Narrow" w:cstheme="majorHAnsi"/>
                <w:sz w:val="20"/>
                <w:szCs w:val="20"/>
              </w:rPr>
              <w:t>6</w:t>
            </w:r>
            <w:r w:rsidRPr="00D1090D">
              <w:rPr>
                <w:rFonts w:ascii="Aptos Narrow" w:hAnsi="Aptos Narrow" w:cstheme="majorHAnsi"/>
                <w:sz w:val="20"/>
                <w:szCs w:val="20"/>
              </w:rPr>
              <w:t>.g.</w:t>
            </w:r>
            <w:proofErr w:type="gramEnd"/>
            <w:r w:rsidRPr="00D1090D">
              <w:rPr>
                <w:rFonts w:ascii="Aptos Narrow" w:hAnsi="Aptos Narrow" w:cstheme="majorHAnsi"/>
                <w:sz w:val="20"/>
                <w:szCs w:val="20"/>
              </w:rPr>
              <w:t xml:space="preserve"> IV ceturksnis</w:t>
            </w:r>
          </w:p>
        </w:tc>
        <w:tc>
          <w:tcPr>
            <w:tcW w:w="2126" w:type="dxa"/>
            <w:shd w:val="clear" w:color="auto" w:fill="auto"/>
          </w:tcPr>
          <w:p w14:paraId="1E9A33B2" w14:textId="178B5F9D" w:rsidR="00095379" w:rsidRPr="003B3EEB" w:rsidRDefault="00095379" w:rsidP="00095379">
            <w:pPr>
              <w:ind w:right="111"/>
              <w:rPr>
                <w:rFonts w:ascii="Aptos Narrow" w:eastAsia="Times New Roman" w:hAnsi="Aptos Narrow" w:cstheme="majorHAnsi"/>
                <w:sz w:val="20"/>
                <w:szCs w:val="20"/>
              </w:rPr>
            </w:pPr>
            <w:r w:rsidRPr="003B3EEB">
              <w:rPr>
                <w:rFonts w:ascii="Aptos Narrow" w:eastAsia="Times New Roman" w:hAnsi="Aptos Narrow" w:cstheme="majorHAnsi"/>
                <w:sz w:val="20"/>
                <w:szCs w:val="20"/>
              </w:rPr>
              <w:t>Esošo valsts budžeta līdzekļu ietvaros</w:t>
            </w:r>
          </w:p>
        </w:tc>
        <w:tc>
          <w:tcPr>
            <w:tcW w:w="2410" w:type="dxa"/>
            <w:shd w:val="clear" w:color="auto" w:fill="auto"/>
          </w:tcPr>
          <w:p w14:paraId="1CBDE6D8" w14:textId="58DFBA5D" w:rsidR="00095379" w:rsidRPr="00D1090D" w:rsidRDefault="00095379" w:rsidP="00095379">
            <w:pPr>
              <w:ind w:right="111"/>
              <w:rPr>
                <w:rFonts w:ascii="Aptos Narrow" w:hAnsi="Aptos Narrow" w:cstheme="majorHAnsi"/>
                <w:sz w:val="20"/>
                <w:szCs w:val="20"/>
              </w:rPr>
            </w:pPr>
            <w:r w:rsidRPr="00D1090D">
              <w:rPr>
                <w:rFonts w:ascii="Aptos Narrow" w:hAnsi="Aptos Narrow" w:cstheme="majorHAnsi"/>
                <w:sz w:val="20"/>
                <w:szCs w:val="20"/>
              </w:rPr>
              <w:t>LM, NVA</w:t>
            </w:r>
            <w:r>
              <w:rPr>
                <w:rFonts w:ascii="Aptos Narrow" w:hAnsi="Aptos Narrow" w:cstheme="majorHAnsi"/>
                <w:sz w:val="20"/>
                <w:szCs w:val="20"/>
              </w:rPr>
              <w:t xml:space="preserve">, </w:t>
            </w:r>
            <w:r w:rsidRPr="00F6487A">
              <w:rPr>
                <w:rFonts w:ascii="Aptos Narrow" w:hAnsi="Aptos Narrow" w:cstheme="majorHAnsi"/>
                <w:sz w:val="20"/>
                <w:szCs w:val="20"/>
              </w:rPr>
              <w:t>IZM</w:t>
            </w:r>
            <w:r w:rsidRPr="00D1090D">
              <w:rPr>
                <w:rFonts w:ascii="Aptos Narrow" w:hAnsi="Aptos Narrow" w:cstheme="majorHAnsi"/>
                <w:sz w:val="20"/>
                <w:szCs w:val="20"/>
              </w:rPr>
              <w:t>/ EM</w:t>
            </w:r>
          </w:p>
        </w:tc>
      </w:tr>
      <w:tr w:rsidR="00095379" w:rsidRPr="0002445C" w14:paraId="391633B5" w14:textId="77777777" w:rsidTr="008D3E3B">
        <w:trPr>
          <w:trHeight w:val="130"/>
        </w:trPr>
        <w:tc>
          <w:tcPr>
            <w:tcW w:w="988" w:type="dxa"/>
            <w:vMerge w:val="restart"/>
            <w:shd w:val="clear" w:color="auto" w:fill="auto"/>
          </w:tcPr>
          <w:p w14:paraId="5AF4C84D" w14:textId="2F5EC3AA" w:rsidR="00095379" w:rsidRPr="003B3EEB" w:rsidRDefault="00095379" w:rsidP="00095379">
            <w:pPr>
              <w:ind w:right="111"/>
              <w:rPr>
                <w:rStyle w:val="normaltextrun"/>
                <w:rFonts w:ascii="Aptos Narrow" w:hAnsi="Aptos Narrow" w:cstheme="majorHAnsi"/>
                <w:sz w:val="20"/>
                <w:szCs w:val="20"/>
              </w:rPr>
            </w:pPr>
            <w:r w:rsidRPr="003B3EEB">
              <w:rPr>
                <w:rStyle w:val="normaltextrun"/>
                <w:rFonts w:ascii="Aptos Narrow" w:hAnsi="Aptos Narrow" w:cstheme="majorHAnsi"/>
                <w:sz w:val="20"/>
                <w:szCs w:val="20"/>
              </w:rPr>
              <w:t>3.2.1.</w:t>
            </w:r>
            <w:r>
              <w:rPr>
                <w:rStyle w:val="normaltextrun"/>
                <w:rFonts w:ascii="Aptos Narrow" w:hAnsi="Aptos Narrow" w:cstheme="majorHAnsi"/>
                <w:sz w:val="20"/>
                <w:szCs w:val="20"/>
              </w:rPr>
              <w:t>3</w:t>
            </w:r>
            <w:r w:rsidRPr="00D35EA0">
              <w:rPr>
                <w:rStyle w:val="normaltextrun"/>
                <w:rFonts w:ascii="Aptos Narrow" w:hAnsi="Aptos Narrow" w:cstheme="majorHAnsi"/>
                <w:sz w:val="20"/>
                <w:szCs w:val="20"/>
              </w:rPr>
              <w:t>.</w:t>
            </w:r>
          </w:p>
        </w:tc>
        <w:tc>
          <w:tcPr>
            <w:tcW w:w="4252" w:type="dxa"/>
            <w:vMerge w:val="restart"/>
            <w:shd w:val="clear" w:color="auto" w:fill="auto"/>
          </w:tcPr>
          <w:p w14:paraId="7BB519AC" w14:textId="04A152B7" w:rsidR="00095379" w:rsidRPr="006952EA" w:rsidRDefault="00095379" w:rsidP="00095379">
            <w:pPr>
              <w:ind w:right="111"/>
              <w:rPr>
                <w:rStyle w:val="normaltextrun"/>
                <w:rFonts w:ascii="Aptos Narrow" w:hAnsi="Aptos Narrow" w:cstheme="majorHAnsi"/>
                <w:sz w:val="20"/>
                <w:szCs w:val="20"/>
              </w:rPr>
            </w:pPr>
            <w:r>
              <w:rPr>
                <w:rStyle w:val="normaltextrun"/>
                <w:rFonts w:ascii="Aptos Narrow" w:hAnsi="Aptos Narrow" w:cstheme="majorHAnsi"/>
                <w:sz w:val="20"/>
                <w:szCs w:val="20"/>
              </w:rPr>
              <w:t>Mā</w:t>
            </w:r>
            <w:r w:rsidRPr="0093442F">
              <w:rPr>
                <w:rStyle w:val="normaltextrun"/>
                <w:rFonts w:ascii="Aptos Narrow" w:hAnsi="Aptos Narrow"/>
                <w:sz w:val="20"/>
                <w:szCs w:val="20"/>
              </w:rPr>
              <w:t>cību nodrošināšana</w:t>
            </w:r>
            <w:r w:rsidRPr="004D6532">
              <w:rPr>
                <w:rStyle w:val="normaltextrun"/>
                <w:rFonts w:ascii="Aptos Narrow" w:hAnsi="Aptos Narrow" w:cstheme="majorHAnsi"/>
                <w:sz w:val="20"/>
                <w:szCs w:val="20"/>
              </w:rPr>
              <w:t xml:space="preserve"> darba devējiem un to darbiniekiem par dažādības vadības un iekļaujošas darba vides jautājumiem "</w:t>
            </w:r>
            <w:proofErr w:type="gramStart"/>
            <w:r w:rsidRPr="004D6532">
              <w:rPr>
                <w:rStyle w:val="normaltextrun"/>
                <w:rFonts w:ascii="Aptos Narrow" w:hAnsi="Aptos Narrow" w:cstheme="majorHAnsi"/>
                <w:sz w:val="20"/>
                <w:szCs w:val="20"/>
              </w:rPr>
              <w:t>Skatu punkti</w:t>
            </w:r>
            <w:proofErr w:type="gramEnd"/>
            <w:r w:rsidRPr="004D6532">
              <w:rPr>
                <w:rStyle w:val="normaltextrun"/>
                <w:rFonts w:ascii="Aptos Narrow" w:hAnsi="Aptos Narrow" w:cstheme="majorHAnsi"/>
                <w:sz w:val="20"/>
                <w:szCs w:val="20"/>
              </w:rPr>
              <w:t xml:space="preserve">", ar fokusu uz </w:t>
            </w:r>
            <w:proofErr w:type="spellStart"/>
            <w:r w:rsidRPr="004D6532">
              <w:rPr>
                <w:rStyle w:val="normaltextrun"/>
                <w:rFonts w:ascii="Aptos Narrow" w:hAnsi="Aptos Narrow" w:cstheme="majorHAnsi"/>
                <w:sz w:val="20"/>
                <w:szCs w:val="20"/>
              </w:rPr>
              <w:t>jauniebraucēju</w:t>
            </w:r>
            <w:proofErr w:type="spellEnd"/>
            <w:r w:rsidRPr="004D6532">
              <w:rPr>
                <w:rStyle w:val="normaltextrun"/>
                <w:rFonts w:ascii="Aptos Narrow" w:hAnsi="Aptos Narrow" w:cstheme="majorHAnsi"/>
                <w:sz w:val="20"/>
                <w:szCs w:val="20"/>
              </w:rPr>
              <w:t xml:space="preserve"> vajadzībām</w:t>
            </w:r>
          </w:p>
        </w:tc>
        <w:tc>
          <w:tcPr>
            <w:tcW w:w="2268" w:type="dxa"/>
            <w:vMerge w:val="restart"/>
            <w:shd w:val="clear" w:color="auto" w:fill="auto"/>
          </w:tcPr>
          <w:p w14:paraId="6DA6C44E" w14:textId="1E7AB3D4" w:rsidR="00095379" w:rsidRPr="00D1090D" w:rsidRDefault="00095379" w:rsidP="00095379">
            <w:pPr>
              <w:ind w:right="111"/>
              <w:rPr>
                <w:rFonts w:ascii="Aptos Narrow" w:hAnsi="Aptos Narrow" w:cstheme="majorHAnsi"/>
                <w:sz w:val="20"/>
                <w:szCs w:val="20"/>
              </w:rPr>
            </w:pPr>
            <w:r>
              <w:rPr>
                <w:rFonts w:ascii="Aptos Narrow" w:hAnsi="Aptos Narrow" w:cstheme="majorHAnsi"/>
                <w:sz w:val="20"/>
                <w:szCs w:val="20"/>
              </w:rPr>
              <w:t>Mācības pabeigušie</w:t>
            </w:r>
            <w:r w:rsidRPr="006B7501">
              <w:rPr>
                <w:rFonts w:ascii="Aptos Narrow" w:hAnsi="Aptos Narrow" w:cstheme="majorHAnsi"/>
                <w:sz w:val="20"/>
                <w:szCs w:val="20"/>
              </w:rPr>
              <w:t xml:space="preserve"> darbiniek</w:t>
            </w:r>
            <w:r>
              <w:rPr>
                <w:rFonts w:ascii="Aptos Narrow" w:hAnsi="Aptos Narrow" w:cstheme="majorHAnsi"/>
                <w:sz w:val="20"/>
                <w:szCs w:val="20"/>
              </w:rPr>
              <w:t>i (skaits)</w:t>
            </w:r>
          </w:p>
        </w:tc>
        <w:tc>
          <w:tcPr>
            <w:tcW w:w="1909" w:type="dxa"/>
            <w:shd w:val="clear" w:color="auto" w:fill="auto"/>
          </w:tcPr>
          <w:p w14:paraId="31C5E909" w14:textId="64518136" w:rsidR="00095379" w:rsidRDefault="00095379" w:rsidP="00095379">
            <w:pPr>
              <w:ind w:right="111"/>
              <w:rPr>
                <w:rFonts w:ascii="Aptos Narrow" w:hAnsi="Aptos Narrow" w:cstheme="majorHAnsi"/>
                <w:sz w:val="20"/>
                <w:szCs w:val="20"/>
              </w:rPr>
            </w:pPr>
            <w:r>
              <w:rPr>
                <w:rFonts w:ascii="Aptos Narrow" w:hAnsi="Aptos Narrow" w:cstheme="majorHAnsi"/>
                <w:sz w:val="20"/>
                <w:szCs w:val="20"/>
              </w:rPr>
              <w:t>40</w:t>
            </w:r>
          </w:p>
        </w:tc>
        <w:tc>
          <w:tcPr>
            <w:tcW w:w="1635" w:type="dxa"/>
            <w:shd w:val="clear" w:color="auto" w:fill="auto"/>
          </w:tcPr>
          <w:p w14:paraId="1089CC20" w14:textId="25D6F379" w:rsidR="00095379" w:rsidRPr="00D1090D" w:rsidRDefault="00095379" w:rsidP="00095379">
            <w:pPr>
              <w:ind w:right="111"/>
              <w:rPr>
                <w:rFonts w:ascii="Aptos Narrow" w:hAnsi="Aptos Narrow" w:cstheme="majorHAnsi"/>
                <w:sz w:val="20"/>
                <w:szCs w:val="20"/>
              </w:rPr>
            </w:pPr>
            <w:proofErr w:type="gramStart"/>
            <w:r w:rsidRPr="00D1090D">
              <w:rPr>
                <w:rFonts w:ascii="Aptos Narrow" w:hAnsi="Aptos Narrow" w:cstheme="majorHAnsi"/>
                <w:sz w:val="20"/>
                <w:szCs w:val="20"/>
              </w:rPr>
              <w:t>202</w:t>
            </w:r>
            <w:r>
              <w:rPr>
                <w:rFonts w:ascii="Aptos Narrow" w:hAnsi="Aptos Narrow" w:cstheme="majorHAnsi"/>
                <w:sz w:val="20"/>
                <w:szCs w:val="20"/>
              </w:rPr>
              <w:t>5</w:t>
            </w:r>
            <w:r w:rsidRPr="00D1090D">
              <w:rPr>
                <w:rFonts w:ascii="Aptos Narrow" w:hAnsi="Aptos Narrow" w:cstheme="majorHAnsi"/>
                <w:sz w:val="20"/>
                <w:szCs w:val="20"/>
              </w:rPr>
              <w:t>.g.</w:t>
            </w:r>
            <w:proofErr w:type="gramEnd"/>
            <w:r w:rsidRPr="00D1090D">
              <w:rPr>
                <w:rFonts w:ascii="Aptos Narrow" w:hAnsi="Aptos Narrow" w:cstheme="majorHAnsi"/>
                <w:sz w:val="20"/>
                <w:szCs w:val="20"/>
              </w:rPr>
              <w:t xml:space="preserve"> IV ceturksnis</w:t>
            </w:r>
          </w:p>
        </w:tc>
        <w:tc>
          <w:tcPr>
            <w:tcW w:w="2126" w:type="dxa"/>
            <w:vMerge w:val="restart"/>
            <w:shd w:val="clear" w:color="auto" w:fill="auto"/>
          </w:tcPr>
          <w:p w14:paraId="1168908A" w14:textId="358BD6C0" w:rsidR="00095379" w:rsidRPr="003B3EEB" w:rsidRDefault="00095379" w:rsidP="00095379">
            <w:pPr>
              <w:ind w:right="111"/>
              <w:rPr>
                <w:rFonts w:ascii="Aptos Narrow" w:eastAsia="Times New Roman" w:hAnsi="Aptos Narrow" w:cstheme="majorHAnsi"/>
                <w:sz w:val="20"/>
                <w:szCs w:val="20"/>
              </w:rPr>
            </w:pPr>
            <w:r w:rsidRPr="00800E67">
              <w:rPr>
                <w:rFonts w:ascii="Aptos Narrow" w:eastAsia="Times New Roman" w:hAnsi="Aptos Narrow" w:cstheme="majorHAnsi"/>
                <w:sz w:val="20"/>
                <w:szCs w:val="20"/>
              </w:rPr>
              <w:t>Esošo valsts budžeta līdzekļu ietvaros</w:t>
            </w:r>
          </w:p>
        </w:tc>
        <w:tc>
          <w:tcPr>
            <w:tcW w:w="2410" w:type="dxa"/>
            <w:vMerge w:val="restart"/>
            <w:shd w:val="clear" w:color="auto" w:fill="auto"/>
          </w:tcPr>
          <w:p w14:paraId="737DB859" w14:textId="50BA5DBD" w:rsidR="00095379" w:rsidRPr="00D1090D" w:rsidRDefault="00095379" w:rsidP="00095379">
            <w:pPr>
              <w:ind w:right="111"/>
              <w:rPr>
                <w:rFonts w:ascii="Aptos Narrow" w:hAnsi="Aptos Narrow" w:cstheme="majorHAnsi"/>
                <w:sz w:val="20"/>
                <w:szCs w:val="20"/>
              </w:rPr>
            </w:pPr>
            <w:r w:rsidRPr="003C55F2">
              <w:rPr>
                <w:rFonts w:ascii="Aptos Narrow" w:hAnsi="Aptos Narrow" w:cstheme="majorHAnsi"/>
                <w:sz w:val="20"/>
                <w:szCs w:val="20"/>
              </w:rPr>
              <w:t>S</w:t>
            </w:r>
            <w:r w:rsidRPr="00A02C9B">
              <w:rPr>
                <w:rFonts w:ascii="Aptos Narrow" w:hAnsi="Aptos Narrow"/>
                <w:sz w:val="20"/>
                <w:szCs w:val="20"/>
              </w:rPr>
              <w:t>IF</w:t>
            </w:r>
          </w:p>
        </w:tc>
      </w:tr>
      <w:tr w:rsidR="00095379" w:rsidRPr="0002445C" w14:paraId="45A97D71" w14:textId="77777777" w:rsidTr="008D3E3B">
        <w:trPr>
          <w:trHeight w:val="129"/>
        </w:trPr>
        <w:tc>
          <w:tcPr>
            <w:tcW w:w="988" w:type="dxa"/>
            <w:vMerge/>
            <w:shd w:val="clear" w:color="auto" w:fill="auto"/>
          </w:tcPr>
          <w:p w14:paraId="38F719C8" w14:textId="77777777" w:rsidR="00095379" w:rsidRPr="003B3EEB" w:rsidRDefault="00095379" w:rsidP="00095379">
            <w:pPr>
              <w:ind w:right="111"/>
              <w:rPr>
                <w:rStyle w:val="normaltextrun"/>
                <w:rFonts w:ascii="Aptos Narrow" w:hAnsi="Aptos Narrow" w:cstheme="majorHAnsi"/>
                <w:sz w:val="20"/>
                <w:szCs w:val="20"/>
              </w:rPr>
            </w:pPr>
          </w:p>
        </w:tc>
        <w:tc>
          <w:tcPr>
            <w:tcW w:w="4252" w:type="dxa"/>
            <w:vMerge/>
            <w:shd w:val="clear" w:color="auto" w:fill="auto"/>
          </w:tcPr>
          <w:p w14:paraId="7AA4E518" w14:textId="77777777" w:rsidR="00095379" w:rsidRPr="006952EA" w:rsidRDefault="00095379" w:rsidP="00095379">
            <w:pPr>
              <w:ind w:right="111"/>
              <w:rPr>
                <w:rStyle w:val="normaltextrun"/>
                <w:rFonts w:ascii="Aptos Narrow" w:hAnsi="Aptos Narrow" w:cstheme="majorHAnsi"/>
                <w:sz w:val="20"/>
                <w:szCs w:val="20"/>
              </w:rPr>
            </w:pPr>
          </w:p>
        </w:tc>
        <w:tc>
          <w:tcPr>
            <w:tcW w:w="2268" w:type="dxa"/>
            <w:vMerge/>
            <w:shd w:val="clear" w:color="auto" w:fill="auto"/>
          </w:tcPr>
          <w:p w14:paraId="22F5C8F3" w14:textId="77777777" w:rsidR="00095379" w:rsidRPr="00D1090D" w:rsidRDefault="00095379" w:rsidP="00095379">
            <w:pPr>
              <w:ind w:right="111"/>
              <w:rPr>
                <w:rFonts w:ascii="Aptos Narrow" w:hAnsi="Aptos Narrow" w:cstheme="majorHAnsi"/>
                <w:sz w:val="20"/>
                <w:szCs w:val="20"/>
              </w:rPr>
            </w:pPr>
          </w:p>
        </w:tc>
        <w:tc>
          <w:tcPr>
            <w:tcW w:w="1909" w:type="dxa"/>
            <w:shd w:val="clear" w:color="auto" w:fill="auto"/>
          </w:tcPr>
          <w:p w14:paraId="4A2AD63D" w14:textId="4247304A" w:rsidR="00095379" w:rsidRDefault="00095379" w:rsidP="00095379">
            <w:pPr>
              <w:ind w:right="111"/>
              <w:rPr>
                <w:rFonts w:ascii="Aptos Narrow" w:hAnsi="Aptos Narrow" w:cstheme="majorHAnsi"/>
                <w:sz w:val="20"/>
                <w:szCs w:val="20"/>
              </w:rPr>
            </w:pPr>
            <w:r>
              <w:rPr>
                <w:rFonts w:ascii="Aptos Narrow" w:hAnsi="Aptos Narrow" w:cstheme="majorHAnsi"/>
                <w:sz w:val="20"/>
                <w:szCs w:val="20"/>
              </w:rPr>
              <w:t>40</w:t>
            </w:r>
          </w:p>
        </w:tc>
        <w:tc>
          <w:tcPr>
            <w:tcW w:w="1635" w:type="dxa"/>
            <w:shd w:val="clear" w:color="auto" w:fill="auto"/>
          </w:tcPr>
          <w:p w14:paraId="6869B255" w14:textId="40145DBA" w:rsidR="00095379" w:rsidRPr="00D1090D" w:rsidRDefault="00095379" w:rsidP="00095379">
            <w:pPr>
              <w:ind w:right="111"/>
              <w:rPr>
                <w:rFonts w:ascii="Aptos Narrow" w:hAnsi="Aptos Narrow" w:cstheme="majorHAnsi"/>
                <w:sz w:val="20"/>
                <w:szCs w:val="20"/>
              </w:rPr>
            </w:pPr>
            <w:proofErr w:type="gramStart"/>
            <w:r w:rsidRPr="00D1090D">
              <w:rPr>
                <w:rFonts w:ascii="Aptos Narrow" w:hAnsi="Aptos Narrow" w:cstheme="majorHAnsi"/>
                <w:sz w:val="20"/>
                <w:szCs w:val="20"/>
              </w:rPr>
              <w:t>202</w:t>
            </w:r>
            <w:r>
              <w:rPr>
                <w:rFonts w:ascii="Aptos Narrow" w:hAnsi="Aptos Narrow" w:cstheme="majorHAnsi"/>
                <w:sz w:val="20"/>
                <w:szCs w:val="20"/>
              </w:rPr>
              <w:t>6</w:t>
            </w:r>
            <w:r w:rsidRPr="00D1090D">
              <w:rPr>
                <w:rFonts w:ascii="Aptos Narrow" w:hAnsi="Aptos Narrow" w:cstheme="majorHAnsi"/>
                <w:sz w:val="20"/>
                <w:szCs w:val="20"/>
              </w:rPr>
              <w:t>.g.</w:t>
            </w:r>
            <w:proofErr w:type="gramEnd"/>
            <w:r w:rsidRPr="00D1090D">
              <w:rPr>
                <w:rFonts w:ascii="Aptos Narrow" w:hAnsi="Aptos Narrow" w:cstheme="majorHAnsi"/>
                <w:sz w:val="20"/>
                <w:szCs w:val="20"/>
              </w:rPr>
              <w:t xml:space="preserve"> IV ceturksnis</w:t>
            </w:r>
          </w:p>
        </w:tc>
        <w:tc>
          <w:tcPr>
            <w:tcW w:w="2126" w:type="dxa"/>
            <w:vMerge/>
            <w:shd w:val="clear" w:color="auto" w:fill="auto"/>
          </w:tcPr>
          <w:p w14:paraId="39EB4E5B" w14:textId="77777777" w:rsidR="00095379" w:rsidRPr="003B3EEB" w:rsidRDefault="00095379" w:rsidP="00095379">
            <w:pPr>
              <w:ind w:right="111"/>
              <w:rPr>
                <w:rFonts w:ascii="Aptos Narrow" w:eastAsia="Times New Roman" w:hAnsi="Aptos Narrow" w:cstheme="majorHAnsi"/>
                <w:sz w:val="20"/>
                <w:szCs w:val="20"/>
              </w:rPr>
            </w:pPr>
          </w:p>
        </w:tc>
        <w:tc>
          <w:tcPr>
            <w:tcW w:w="2410" w:type="dxa"/>
            <w:vMerge/>
            <w:shd w:val="clear" w:color="auto" w:fill="auto"/>
          </w:tcPr>
          <w:p w14:paraId="1329CCFB" w14:textId="77777777" w:rsidR="00095379" w:rsidRPr="00D1090D" w:rsidRDefault="00095379" w:rsidP="00095379">
            <w:pPr>
              <w:ind w:right="111"/>
              <w:rPr>
                <w:rFonts w:ascii="Aptos Narrow" w:hAnsi="Aptos Narrow" w:cstheme="majorHAnsi"/>
                <w:sz w:val="20"/>
                <w:szCs w:val="20"/>
              </w:rPr>
            </w:pPr>
          </w:p>
        </w:tc>
      </w:tr>
      <w:tr w:rsidR="00095379" w:rsidRPr="0002445C" w14:paraId="439D15B3" w14:textId="77777777" w:rsidTr="00066B99">
        <w:trPr>
          <w:trHeight w:val="129"/>
        </w:trPr>
        <w:tc>
          <w:tcPr>
            <w:tcW w:w="988" w:type="dxa"/>
            <w:vMerge/>
            <w:shd w:val="clear" w:color="auto" w:fill="auto"/>
          </w:tcPr>
          <w:p w14:paraId="123E441A" w14:textId="77777777" w:rsidR="00095379" w:rsidRPr="003B3EEB" w:rsidRDefault="00095379" w:rsidP="00095379">
            <w:pPr>
              <w:ind w:right="111"/>
              <w:rPr>
                <w:rStyle w:val="normaltextrun"/>
                <w:rFonts w:ascii="Aptos Narrow" w:hAnsi="Aptos Narrow" w:cstheme="majorHAnsi"/>
                <w:sz w:val="20"/>
                <w:szCs w:val="20"/>
              </w:rPr>
            </w:pPr>
          </w:p>
        </w:tc>
        <w:tc>
          <w:tcPr>
            <w:tcW w:w="4252" w:type="dxa"/>
            <w:vMerge/>
            <w:shd w:val="clear" w:color="auto" w:fill="auto"/>
          </w:tcPr>
          <w:p w14:paraId="79C74A12" w14:textId="77777777" w:rsidR="00095379" w:rsidRPr="006952EA" w:rsidRDefault="00095379" w:rsidP="00095379">
            <w:pPr>
              <w:ind w:right="111"/>
              <w:rPr>
                <w:rStyle w:val="normaltextrun"/>
                <w:rFonts w:ascii="Aptos Narrow" w:hAnsi="Aptos Narrow" w:cstheme="majorHAnsi"/>
                <w:sz w:val="20"/>
                <w:szCs w:val="20"/>
              </w:rPr>
            </w:pPr>
          </w:p>
        </w:tc>
        <w:tc>
          <w:tcPr>
            <w:tcW w:w="2268" w:type="dxa"/>
            <w:vMerge/>
            <w:shd w:val="clear" w:color="auto" w:fill="auto"/>
          </w:tcPr>
          <w:p w14:paraId="6D719051" w14:textId="77777777" w:rsidR="00095379" w:rsidRPr="00D1090D" w:rsidRDefault="00095379" w:rsidP="00095379">
            <w:pPr>
              <w:ind w:right="111"/>
              <w:rPr>
                <w:rFonts w:ascii="Aptos Narrow" w:hAnsi="Aptos Narrow" w:cstheme="majorHAnsi"/>
                <w:sz w:val="20"/>
                <w:szCs w:val="20"/>
              </w:rPr>
            </w:pPr>
          </w:p>
        </w:tc>
        <w:tc>
          <w:tcPr>
            <w:tcW w:w="1909" w:type="dxa"/>
            <w:shd w:val="clear" w:color="auto" w:fill="auto"/>
          </w:tcPr>
          <w:p w14:paraId="38BA7654" w14:textId="685C700D" w:rsidR="00095379" w:rsidRDefault="00095379" w:rsidP="00095379">
            <w:pPr>
              <w:ind w:right="111"/>
              <w:rPr>
                <w:rFonts w:ascii="Aptos Narrow" w:hAnsi="Aptos Narrow" w:cstheme="majorHAnsi"/>
                <w:sz w:val="20"/>
                <w:szCs w:val="20"/>
              </w:rPr>
            </w:pPr>
            <w:r>
              <w:rPr>
                <w:rFonts w:ascii="Aptos Narrow" w:hAnsi="Aptos Narrow" w:cstheme="majorHAnsi"/>
                <w:sz w:val="20"/>
                <w:szCs w:val="20"/>
              </w:rPr>
              <w:t>40</w:t>
            </w:r>
          </w:p>
        </w:tc>
        <w:tc>
          <w:tcPr>
            <w:tcW w:w="1635" w:type="dxa"/>
            <w:tcBorders>
              <w:bottom w:val="single" w:sz="4" w:space="0" w:color="auto"/>
            </w:tcBorders>
            <w:shd w:val="clear" w:color="auto" w:fill="auto"/>
          </w:tcPr>
          <w:p w14:paraId="645A3494" w14:textId="3D438780" w:rsidR="00095379" w:rsidRPr="00D1090D" w:rsidRDefault="00095379" w:rsidP="00095379">
            <w:pPr>
              <w:ind w:right="111"/>
              <w:rPr>
                <w:rFonts w:ascii="Aptos Narrow" w:hAnsi="Aptos Narrow" w:cstheme="majorHAnsi"/>
                <w:sz w:val="20"/>
                <w:szCs w:val="20"/>
              </w:rPr>
            </w:pPr>
            <w:proofErr w:type="gramStart"/>
            <w:r w:rsidRPr="00D1090D">
              <w:rPr>
                <w:rFonts w:ascii="Aptos Narrow" w:hAnsi="Aptos Narrow" w:cstheme="majorHAnsi"/>
                <w:sz w:val="20"/>
                <w:szCs w:val="20"/>
              </w:rPr>
              <w:t>202</w:t>
            </w:r>
            <w:r>
              <w:rPr>
                <w:rFonts w:ascii="Aptos Narrow" w:hAnsi="Aptos Narrow" w:cstheme="majorHAnsi"/>
                <w:sz w:val="20"/>
                <w:szCs w:val="20"/>
              </w:rPr>
              <w:t>7</w:t>
            </w:r>
            <w:r w:rsidRPr="00D1090D">
              <w:rPr>
                <w:rFonts w:ascii="Aptos Narrow" w:hAnsi="Aptos Narrow" w:cstheme="majorHAnsi"/>
                <w:sz w:val="20"/>
                <w:szCs w:val="20"/>
              </w:rPr>
              <w:t>.g.</w:t>
            </w:r>
            <w:proofErr w:type="gramEnd"/>
            <w:r w:rsidRPr="00D1090D">
              <w:rPr>
                <w:rFonts w:ascii="Aptos Narrow" w:hAnsi="Aptos Narrow" w:cstheme="majorHAnsi"/>
                <w:sz w:val="20"/>
                <w:szCs w:val="20"/>
              </w:rPr>
              <w:t xml:space="preserve"> IV ceturksnis</w:t>
            </w:r>
          </w:p>
        </w:tc>
        <w:tc>
          <w:tcPr>
            <w:tcW w:w="2126" w:type="dxa"/>
            <w:vMerge/>
            <w:shd w:val="clear" w:color="auto" w:fill="auto"/>
          </w:tcPr>
          <w:p w14:paraId="739FF737" w14:textId="77777777" w:rsidR="00095379" w:rsidRPr="003B3EEB" w:rsidRDefault="00095379" w:rsidP="00095379">
            <w:pPr>
              <w:ind w:right="111"/>
              <w:rPr>
                <w:rFonts w:ascii="Aptos Narrow" w:eastAsia="Times New Roman" w:hAnsi="Aptos Narrow" w:cstheme="majorHAnsi"/>
                <w:sz w:val="20"/>
                <w:szCs w:val="20"/>
              </w:rPr>
            </w:pPr>
          </w:p>
        </w:tc>
        <w:tc>
          <w:tcPr>
            <w:tcW w:w="2410" w:type="dxa"/>
            <w:vMerge/>
            <w:shd w:val="clear" w:color="auto" w:fill="auto"/>
          </w:tcPr>
          <w:p w14:paraId="5ADBF6EF" w14:textId="77777777" w:rsidR="00095379" w:rsidRPr="00D1090D" w:rsidRDefault="00095379" w:rsidP="00095379">
            <w:pPr>
              <w:ind w:right="111"/>
              <w:rPr>
                <w:rFonts w:ascii="Aptos Narrow" w:hAnsi="Aptos Narrow" w:cstheme="majorHAnsi"/>
                <w:sz w:val="20"/>
                <w:szCs w:val="20"/>
              </w:rPr>
            </w:pPr>
          </w:p>
        </w:tc>
      </w:tr>
      <w:tr w:rsidR="00095379" w:rsidRPr="0002445C" w14:paraId="0E23CEF5" w14:textId="77777777" w:rsidTr="00066B99">
        <w:trPr>
          <w:trHeight w:val="469"/>
        </w:trPr>
        <w:tc>
          <w:tcPr>
            <w:tcW w:w="988" w:type="dxa"/>
            <w:vMerge w:val="restart"/>
            <w:shd w:val="clear" w:color="auto" w:fill="auto"/>
          </w:tcPr>
          <w:p w14:paraId="308231E0" w14:textId="4B86AF5A" w:rsidR="00095379" w:rsidRPr="003B3EEB" w:rsidRDefault="00095379" w:rsidP="00095379">
            <w:pPr>
              <w:ind w:right="111"/>
              <w:rPr>
                <w:rStyle w:val="normaltextrun"/>
                <w:rFonts w:ascii="Aptos Narrow" w:hAnsi="Aptos Narrow" w:cstheme="majorHAnsi"/>
                <w:sz w:val="20"/>
                <w:szCs w:val="20"/>
              </w:rPr>
            </w:pPr>
            <w:r w:rsidRPr="003B3EEB">
              <w:rPr>
                <w:rStyle w:val="normaltextrun"/>
                <w:rFonts w:ascii="Aptos Narrow" w:hAnsi="Aptos Narrow" w:cstheme="majorHAnsi"/>
                <w:sz w:val="20"/>
                <w:szCs w:val="20"/>
              </w:rPr>
              <w:t>3.2.1.</w:t>
            </w:r>
            <w:r>
              <w:rPr>
                <w:rStyle w:val="normaltextrun"/>
                <w:rFonts w:ascii="Aptos Narrow" w:hAnsi="Aptos Narrow" w:cstheme="majorHAnsi"/>
                <w:sz w:val="20"/>
                <w:szCs w:val="20"/>
              </w:rPr>
              <w:t>4</w:t>
            </w:r>
            <w:r w:rsidRPr="003B3EEB">
              <w:rPr>
                <w:rStyle w:val="normaltextrun"/>
                <w:rFonts w:ascii="Aptos Narrow" w:hAnsi="Aptos Narrow" w:cstheme="majorHAnsi"/>
                <w:sz w:val="20"/>
                <w:szCs w:val="20"/>
              </w:rPr>
              <w:t>.</w:t>
            </w:r>
          </w:p>
        </w:tc>
        <w:tc>
          <w:tcPr>
            <w:tcW w:w="4252" w:type="dxa"/>
            <w:vMerge w:val="restart"/>
            <w:shd w:val="clear" w:color="auto" w:fill="auto"/>
          </w:tcPr>
          <w:p w14:paraId="0DC0208A" w14:textId="1A71B629" w:rsidR="00095379" w:rsidRPr="003B3EEB" w:rsidRDefault="00095379" w:rsidP="00095379">
            <w:pPr>
              <w:ind w:right="111"/>
              <w:rPr>
                <w:rStyle w:val="normaltextrun"/>
                <w:rFonts w:ascii="Aptos Narrow" w:hAnsi="Aptos Narrow" w:cstheme="majorHAnsi"/>
                <w:sz w:val="20"/>
                <w:szCs w:val="20"/>
              </w:rPr>
            </w:pPr>
            <w:r w:rsidRPr="00302FA7">
              <w:rPr>
                <w:rStyle w:val="normaltextrun"/>
                <w:rFonts w:ascii="Aptos Narrow" w:hAnsi="Aptos Narrow" w:cstheme="majorHAnsi"/>
                <w:sz w:val="20"/>
                <w:szCs w:val="20"/>
              </w:rPr>
              <w:t>Izstrādāt</w:t>
            </w:r>
            <w:r>
              <w:rPr>
                <w:rStyle w:val="normaltextrun"/>
                <w:rFonts w:ascii="Aptos Narrow" w:hAnsi="Aptos Narrow" w:cstheme="majorHAnsi"/>
                <w:sz w:val="20"/>
                <w:szCs w:val="20"/>
              </w:rPr>
              <w:t>a</w:t>
            </w:r>
            <w:r w:rsidRPr="00302FA7">
              <w:rPr>
                <w:rStyle w:val="normaltextrun"/>
                <w:rFonts w:ascii="Aptos Narrow" w:hAnsi="Aptos Narrow" w:cstheme="majorHAnsi"/>
                <w:sz w:val="20"/>
                <w:szCs w:val="20"/>
              </w:rPr>
              <w:t xml:space="preserve"> metodoloģija un īstenoti darba gadatirgi, savedot kopā darba devējus un potenciālos darbiniekus-jaunatbraucējus</w:t>
            </w:r>
            <w:r>
              <w:rPr>
                <w:rStyle w:val="normaltextrun"/>
                <w:rFonts w:ascii="Aptos Narrow" w:hAnsi="Aptos Narrow" w:cstheme="majorHAnsi"/>
                <w:sz w:val="20"/>
                <w:szCs w:val="20"/>
              </w:rPr>
              <w:t>, integrējot</w:t>
            </w:r>
            <w:r w:rsidRPr="00302FA7">
              <w:rPr>
                <w:rStyle w:val="normaltextrun"/>
                <w:rFonts w:ascii="Aptos Narrow" w:hAnsi="Aptos Narrow" w:cstheme="majorHAnsi"/>
                <w:sz w:val="20"/>
                <w:szCs w:val="20"/>
              </w:rPr>
              <w:t xml:space="preserve"> viņu ģimenes locekļus</w:t>
            </w:r>
          </w:p>
        </w:tc>
        <w:tc>
          <w:tcPr>
            <w:tcW w:w="2268" w:type="dxa"/>
            <w:vMerge w:val="restart"/>
            <w:shd w:val="clear" w:color="auto" w:fill="auto"/>
          </w:tcPr>
          <w:p w14:paraId="1EAD1086" w14:textId="40DD9A2A" w:rsidR="00095379" w:rsidRPr="003B3EEB" w:rsidRDefault="00095379" w:rsidP="00095379">
            <w:pPr>
              <w:ind w:right="111"/>
              <w:rPr>
                <w:rFonts w:ascii="Aptos Narrow" w:hAnsi="Aptos Narrow" w:cstheme="majorHAnsi"/>
                <w:sz w:val="20"/>
                <w:szCs w:val="20"/>
              </w:rPr>
            </w:pPr>
            <w:r w:rsidRPr="008320D7">
              <w:rPr>
                <w:rFonts w:ascii="Aptos Narrow" w:hAnsi="Aptos Narrow" w:cstheme="majorHAnsi"/>
                <w:sz w:val="20"/>
                <w:szCs w:val="20"/>
              </w:rPr>
              <w:t>Izstrādāt</w:t>
            </w:r>
            <w:r>
              <w:rPr>
                <w:rFonts w:ascii="Aptos Narrow" w:hAnsi="Aptos Narrow" w:cstheme="majorHAnsi"/>
                <w:sz w:val="20"/>
                <w:szCs w:val="20"/>
              </w:rPr>
              <w:t xml:space="preserve">a </w:t>
            </w:r>
            <w:r w:rsidRPr="008320D7">
              <w:rPr>
                <w:rFonts w:ascii="Aptos Narrow" w:hAnsi="Aptos Narrow" w:cstheme="majorHAnsi"/>
                <w:sz w:val="20"/>
                <w:szCs w:val="20"/>
              </w:rPr>
              <w:t>metodoloģij</w:t>
            </w:r>
            <w:r>
              <w:rPr>
                <w:rFonts w:ascii="Aptos Narrow" w:hAnsi="Aptos Narrow" w:cstheme="majorHAnsi"/>
                <w:sz w:val="20"/>
                <w:szCs w:val="20"/>
              </w:rPr>
              <w:t>a</w:t>
            </w:r>
            <w:r w:rsidRPr="008320D7">
              <w:rPr>
                <w:rFonts w:ascii="Aptos Narrow" w:hAnsi="Aptos Narrow" w:cstheme="majorHAnsi"/>
                <w:sz w:val="20"/>
                <w:szCs w:val="20"/>
              </w:rPr>
              <w:t xml:space="preserve"> </w:t>
            </w:r>
            <w:r>
              <w:rPr>
                <w:rFonts w:ascii="Aptos Narrow" w:hAnsi="Aptos Narrow" w:cstheme="majorHAnsi"/>
                <w:sz w:val="20"/>
                <w:szCs w:val="20"/>
              </w:rPr>
              <w:t>(</w:t>
            </w:r>
            <w:r w:rsidRPr="008320D7">
              <w:rPr>
                <w:rFonts w:ascii="Aptos Narrow" w:hAnsi="Aptos Narrow" w:cstheme="majorHAnsi"/>
                <w:sz w:val="20"/>
                <w:szCs w:val="20"/>
              </w:rPr>
              <w:t>skaits</w:t>
            </w:r>
            <w:r>
              <w:rPr>
                <w:rFonts w:ascii="Aptos Narrow" w:hAnsi="Aptos Narrow" w:cstheme="majorHAnsi"/>
                <w:sz w:val="20"/>
                <w:szCs w:val="20"/>
              </w:rPr>
              <w:t>)</w:t>
            </w:r>
            <w:r w:rsidRPr="008320D7">
              <w:rPr>
                <w:rFonts w:ascii="Aptos Narrow" w:hAnsi="Aptos Narrow" w:cstheme="majorHAnsi"/>
                <w:sz w:val="20"/>
                <w:szCs w:val="20"/>
              </w:rPr>
              <w:t xml:space="preserve">/ </w:t>
            </w:r>
            <w:r>
              <w:rPr>
                <w:rFonts w:ascii="Aptos Narrow" w:hAnsi="Aptos Narrow" w:cstheme="majorHAnsi"/>
                <w:sz w:val="20"/>
                <w:szCs w:val="20"/>
              </w:rPr>
              <w:t>O</w:t>
            </w:r>
            <w:r w:rsidRPr="008320D7">
              <w:rPr>
                <w:rFonts w:ascii="Aptos Narrow" w:hAnsi="Aptos Narrow" w:cstheme="majorHAnsi"/>
                <w:sz w:val="20"/>
                <w:szCs w:val="20"/>
              </w:rPr>
              <w:t>rganizēt</w:t>
            </w:r>
            <w:r>
              <w:rPr>
                <w:rFonts w:ascii="Aptos Narrow" w:hAnsi="Aptos Narrow" w:cstheme="majorHAnsi"/>
                <w:sz w:val="20"/>
                <w:szCs w:val="20"/>
              </w:rPr>
              <w:t>i</w:t>
            </w:r>
            <w:r w:rsidRPr="008320D7">
              <w:rPr>
                <w:rFonts w:ascii="Aptos Narrow" w:hAnsi="Aptos Narrow" w:cstheme="majorHAnsi"/>
                <w:sz w:val="20"/>
                <w:szCs w:val="20"/>
              </w:rPr>
              <w:t xml:space="preserve"> un novadīt</w:t>
            </w:r>
            <w:r>
              <w:rPr>
                <w:rFonts w:ascii="Aptos Narrow" w:hAnsi="Aptos Narrow" w:cstheme="majorHAnsi"/>
                <w:sz w:val="20"/>
                <w:szCs w:val="20"/>
              </w:rPr>
              <w:t>i</w:t>
            </w:r>
            <w:r w:rsidRPr="008320D7">
              <w:rPr>
                <w:rFonts w:ascii="Aptos Narrow" w:hAnsi="Aptos Narrow" w:cstheme="majorHAnsi"/>
                <w:sz w:val="20"/>
                <w:szCs w:val="20"/>
              </w:rPr>
              <w:t xml:space="preserve"> gadatirg</w:t>
            </w:r>
            <w:r>
              <w:rPr>
                <w:rFonts w:ascii="Aptos Narrow" w:hAnsi="Aptos Narrow" w:cstheme="majorHAnsi"/>
                <w:sz w:val="20"/>
                <w:szCs w:val="20"/>
              </w:rPr>
              <w:t>i (</w:t>
            </w:r>
            <w:r w:rsidRPr="008320D7">
              <w:rPr>
                <w:rFonts w:ascii="Aptos Narrow" w:hAnsi="Aptos Narrow" w:cstheme="majorHAnsi"/>
                <w:sz w:val="20"/>
                <w:szCs w:val="20"/>
              </w:rPr>
              <w:t>skaits</w:t>
            </w:r>
            <w:r>
              <w:rPr>
                <w:rFonts w:ascii="Aptos Narrow" w:hAnsi="Aptos Narrow" w:cstheme="majorHAnsi"/>
                <w:sz w:val="20"/>
                <w:szCs w:val="20"/>
              </w:rPr>
              <w:t>)</w:t>
            </w:r>
          </w:p>
        </w:tc>
        <w:tc>
          <w:tcPr>
            <w:tcW w:w="1909" w:type="dxa"/>
            <w:shd w:val="clear" w:color="auto" w:fill="auto"/>
          </w:tcPr>
          <w:p w14:paraId="705F959B" w14:textId="39A5CB94" w:rsidR="00095379" w:rsidRPr="003B3EEB" w:rsidRDefault="00095379" w:rsidP="00095379">
            <w:pPr>
              <w:ind w:right="111"/>
              <w:rPr>
                <w:rFonts w:ascii="Aptos Narrow" w:hAnsi="Aptos Narrow" w:cstheme="majorHAnsi"/>
                <w:sz w:val="20"/>
                <w:szCs w:val="20"/>
              </w:rPr>
            </w:pPr>
            <w:r>
              <w:rPr>
                <w:rFonts w:ascii="Aptos Narrow" w:hAnsi="Aptos Narrow" w:cstheme="majorHAnsi"/>
                <w:sz w:val="20"/>
                <w:szCs w:val="20"/>
              </w:rPr>
              <w:t>1</w:t>
            </w:r>
          </w:p>
        </w:tc>
        <w:tc>
          <w:tcPr>
            <w:tcW w:w="1635" w:type="dxa"/>
            <w:tcBorders>
              <w:bottom w:val="single" w:sz="4" w:space="0" w:color="auto"/>
            </w:tcBorders>
            <w:shd w:val="clear" w:color="auto" w:fill="auto"/>
          </w:tcPr>
          <w:p w14:paraId="1DFB4C9A" w14:textId="317D054E" w:rsidR="00095379" w:rsidRPr="003B3EEB" w:rsidRDefault="00095379" w:rsidP="00095379">
            <w:pPr>
              <w:ind w:right="111"/>
              <w:rPr>
                <w:rFonts w:ascii="Aptos Narrow" w:hAnsi="Aptos Narrow" w:cstheme="majorHAnsi"/>
                <w:sz w:val="20"/>
                <w:szCs w:val="20"/>
              </w:rPr>
            </w:pPr>
            <w:proofErr w:type="gramStart"/>
            <w:r w:rsidRPr="00E879BD">
              <w:rPr>
                <w:rFonts w:ascii="Aptos Narrow" w:hAnsi="Aptos Narrow" w:cstheme="majorHAnsi"/>
                <w:sz w:val="20"/>
                <w:szCs w:val="20"/>
              </w:rPr>
              <w:t>2025.g.</w:t>
            </w:r>
            <w:proofErr w:type="gramEnd"/>
            <w:r w:rsidRPr="00E879BD">
              <w:rPr>
                <w:rFonts w:ascii="Aptos Narrow" w:hAnsi="Aptos Narrow" w:cstheme="majorHAnsi"/>
                <w:sz w:val="20"/>
                <w:szCs w:val="20"/>
              </w:rPr>
              <w:t xml:space="preserve"> III ceturksnis</w:t>
            </w:r>
          </w:p>
        </w:tc>
        <w:tc>
          <w:tcPr>
            <w:tcW w:w="2126" w:type="dxa"/>
            <w:vMerge w:val="restart"/>
            <w:shd w:val="clear" w:color="auto" w:fill="auto"/>
          </w:tcPr>
          <w:p w14:paraId="4CB67BFF" w14:textId="7C30B471" w:rsidR="00095379" w:rsidRPr="003B3EEB" w:rsidRDefault="00095379" w:rsidP="00095379">
            <w:pPr>
              <w:ind w:right="111"/>
              <w:rPr>
                <w:rFonts w:ascii="Aptos Narrow" w:eastAsia="Times New Roman" w:hAnsi="Aptos Narrow" w:cstheme="majorHAnsi"/>
                <w:sz w:val="20"/>
                <w:szCs w:val="20"/>
              </w:rPr>
            </w:pPr>
            <w:r w:rsidRPr="00E879BD">
              <w:rPr>
                <w:rFonts w:ascii="Aptos Narrow" w:eastAsia="Times New Roman" w:hAnsi="Aptos Narrow" w:cstheme="majorHAnsi"/>
                <w:sz w:val="20"/>
                <w:szCs w:val="20"/>
              </w:rPr>
              <w:t>Esošo valsts budžeta līdzekļu ietvaros</w:t>
            </w:r>
          </w:p>
        </w:tc>
        <w:tc>
          <w:tcPr>
            <w:tcW w:w="2410" w:type="dxa"/>
            <w:vMerge w:val="restart"/>
            <w:shd w:val="clear" w:color="auto" w:fill="auto"/>
          </w:tcPr>
          <w:p w14:paraId="0FBFCD7E" w14:textId="402DF025" w:rsidR="00095379" w:rsidRPr="003B3EEB" w:rsidRDefault="00095379" w:rsidP="00095379">
            <w:pPr>
              <w:ind w:right="111"/>
              <w:rPr>
                <w:rFonts w:ascii="Aptos Narrow" w:hAnsi="Aptos Narrow" w:cstheme="majorHAnsi"/>
                <w:sz w:val="20"/>
                <w:szCs w:val="20"/>
              </w:rPr>
            </w:pPr>
            <w:r w:rsidRPr="00F6487A">
              <w:rPr>
                <w:rFonts w:ascii="Aptos Narrow" w:hAnsi="Aptos Narrow" w:cstheme="majorHAnsi"/>
                <w:sz w:val="20"/>
                <w:szCs w:val="20"/>
              </w:rPr>
              <w:t>NVA</w:t>
            </w:r>
            <w:r>
              <w:rPr>
                <w:rFonts w:ascii="Aptos Narrow" w:hAnsi="Aptos Narrow" w:cstheme="majorHAnsi"/>
                <w:sz w:val="20"/>
                <w:szCs w:val="20"/>
              </w:rPr>
              <w:t>, SIF</w:t>
            </w:r>
          </w:p>
        </w:tc>
      </w:tr>
      <w:tr w:rsidR="00095379" w:rsidRPr="0002445C" w14:paraId="35B91AA7" w14:textId="77777777" w:rsidTr="00066B99">
        <w:trPr>
          <w:trHeight w:val="533"/>
        </w:trPr>
        <w:tc>
          <w:tcPr>
            <w:tcW w:w="988" w:type="dxa"/>
            <w:vMerge/>
          </w:tcPr>
          <w:p w14:paraId="74B3D2A2" w14:textId="77777777" w:rsidR="00095379" w:rsidRPr="003B3EEB" w:rsidRDefault="00095379" w:rsidP="00095379">
            <w:pPr>
              <w:ind w:right="111"/>
              <w:rPr>
                <w:rStyle w:val="normaltextrun"/>
                <w:rFonts w:ascii="Aptos Narrow" w:hAnsi="Aptos Narrow" w:cstheme="majorHAnsi"/>
                <w:sz w:val="20"/>
                <w:szCs w:val="20"/>
              </w:rPr>
            </w:pPr>
          </w:p>
        </w:tc>
        <w:tc>
          <w:tcPr>
            <w:tcW w:w="4252" w:type="dxa"/>
            <w:vMerge/>
          </w:tcPr>
          <w:p w14:paraId="31A49926" w14:textId="77777777" w:rsidR="00095379" w:rsidRPr="00302FA7" w:rsidRDefault="00095379" w:rsidP="00095379">
            <w:pPr>
              <w:ind w:right="111"/>
              <w:rPr>
                <w:rStyle w:val="normaltextrun"/>
                <w:rFonts w:ascii="Aptos Narrow" w:hAnsi="Aptos Narrow" w:cstheme="majorHAnsi"/>
                <w:sz w:val="20"/>
                <w:szCs w:val="20"/>
              </w:rPr>
            </w:pPr>
          </w:p>
        </w:tc>
        <w:tc>
          <w:tcPr>
            <w:tcW w:w="2268" w:type="dxa"/>
            <w:vMerge/>
          </w:tcPr>
          <w:p w14:paraId="129409DE" w14:textId="77777777" w:rsidR="00095379" w:rsidRPr="008320D7" w:rsidRDefault="00095379" w:rsidP="00095379">
            <w:pPr>
              <w:ind w:right="111"/>
              <w:rPr>
                <w:rFonts w:ascii="Aptos Narrow" w:hAnsi="Aptos Narrow" w:cstheme="majorHAnsi"/>
                <w:sz w:val="20"/>
                <w:szCs w:val="20"/>
              </w:rPr>
            </w:pPr>
          </w:p>
        </w:tc>
        <w:tc>
          <w:tcPr>
            <w:tcW w:w="1909" w:type="dxa"/>
            <w:shd w:val="clear" w:color="auto" w:fill="auto"/>
          </w:tcPr>
          <w:p w14:paraId="544B52ED" w14:textId="23BB8067" w:rsidR="00095379" w:rsidRPr="003B3EEB" w:rsidRDefault="00095379" w:rsidP="00095379">
            <w:pPr>
              <w:ind w:right="111"/>
              <w:rPr>
                <w:rFonts w:ascii="Aptos Narrow" w:hAnsi="Aptos Narrow" w:cstheme="majorHAnsi"/>
                <w:sz w:val="20"/>
                <w:szCs w:val="20"/>
              </w:rPr>
            </w:pPr>
            <w:r>
              <w:rPr>
                <w:rFonts w:ascii="Aptos Narrow" w:hAnsi="Aptos Narrow" w:cstheme="majorHAnsi"/>
                <w:sz w:val="20"/>
                <w:szCs w:val="20"/>
              </w:rPr>
              <w:t>2</w:t>
            </w:r>
          </w:p>
        </w:tc>
        <w:tc>
          <w:tcPr>
            <w:tcW w:w="1635" w:type="dxa"/>
            <w:tcBorders>
              <w:bottom w:val="single" w:sz="4" w:space="0" w:color="auto"/>
            </w:tcBorders>
            <w:shd w:val="clear" w:color="auto" w:fill="auto"/>
          </w:tcPr>
          <w:p w14:paraId="68B940A9" w14:textId="0CD38538" w:rsidR="00095379" w:rsidRPr="003B3EEB" w:rsidRDefault="00095379" w:rsidP="00095379">
            <w:pPr>
              <w:ind w:right="111"/>
              <w:rPr>
                <w:rFonts w:ascii="Aptos Narrow" w:hAnsi="Aptos Narrow" w:cstheme="majorHAnsi"/>
                <w:sz w:val="20"/>
                <w:szCs w:val="20"/>
              </w:rPr>
            </w:pPr>
            <w:proofErr w:type="gramStart"/>
            <w:r w:rsidRPr="00E879BD">
              <w:rPr>
                <w:rFonts w:ascii="Aptos Narrow" w:hAnsi="Aptos Narrow" w:cstheme="majorHAnsi"/>
                <w:sz w:val="20"/>
                <w:szCs w:val="20"/>
              </w:rPr>
              <w:t>202</w:t>
            </w:r>
            <w:r>
              <w:rPr>
                <w:rFonts w:ascii="Aptos Narrow" w:hAnsi="Aptos Narrow" w:cstheme="majorHAnsi"/>
                <w:sz w:val="20"/>
                <w:szCs w:val="20"/>
              </w:rPr>
              <w:t>6</w:t>
            </w:r>
            <w:r w:rsidRPr="00E879BD">
              <w:rPr>
                <w:rFonts w:ascii="Aptos Narrow" w:hAnsi="Aptos Narrow" w:cstheme="majorHAnsi"/>
                <w:sz w:val="20"/>
                <w:szCs w:val="20"/>
              </w:rPr>
              <w:t>.g.</w:t>
            </w:r>
            <w:proofErr w:type="gramEnd"/>
            <w:r w:rsidRPr="00E879BD">
              <w:rPr>
                <w:rFonts w:ascii="Aptos Narrow" w:hAnsi="Aptos Narrow" w:cstheme="majorHAnsi"/>
                <w:sz w:val="20"/>
                <w:szCs w:val="20"/>
              </w:rPr>
              <w:t xml:space="preserve"> III ceturksnis</w:t>
            </w:r>
          </w:p>
        </w:tc>
        <w:tc>
          <w:tcPr>
            <w:tcW w:w="2126" w:type="dxa"/>
            <w:vMerge/>
          </w:tcPr>
          <w:p w14:paraId="25F2892F" w14:textId="77777777" w:rsidR="00095379" w:rsidRPr="003B3EEB" w:rsidRDefault="00095379" w:rsidP="00095379">
            <w:pPr>
              <w:ind w:right="111"/>
              <w:rPr>
                <w:rFonts w:ascii="Aptos Narrow" w:eastAsia="Times New Roman" w:hAnsi="Aptos Narrow" w:cstheme="majorHAnsi"/>
                <w:sz w:val="20"/>
                <w:szCs w:val="20"/>
              </w:rPr>
            </w:pPr>
          </w:p>
        </w:tc>
        <w:tc>
          <w:tcPr>
            <w:tcW w:w="2410" w:type="dxa"/>
            <w:vMerge/>
          </w:tcPr>
          <w:p w14:paraId="6485983A" w14:textId="77777777" w:rsidR="00095379" w:rsidRPr="003B3EEB" w:rsidRDefault="00095379" w:rsidP="00095379">
            <w:pPr>
              <w:ind w:right="111"/>
              <w:rPr>
                <w:rFonts w:ascii="Aptos Narrow" w:hAnsi="Aptos Narrow" w:cstheme="majorHAnsi"/>
                <w:sz w:val="20"/>
                <w:szCs w:val="20"/>
              </w:rPr>
            </w:pPr>
          </w:p>
        </w:tc>
      </w:tr>
      <w:tr w:rsidR="00095379" w:rsidRPr="0002445C" w14:paraId="43544CFE" w14:textId="77777777" w:rsidTr="00066B99">
        <w:trPr>
          <w:trHeight w:val="522"/>
        </w:trPr>
        <w:tc>
          <w:tcPr>
            <w:tcW w:w="988" w:type="dxa"/>
            <w:vMerge/>
          </w:tcPr>
          <w:p w14:paraId="46707E32" w14:textId="77777777" w:rsidR="00095379" w:rsidRPr="003B3EEB" w:rsidRDefault="00095379" w:rsidP="00095379">
            <w:pPr>
              <w:ind w:right="111"/>
              <w:rPr>
                <w:rStyle w:val="normaltextrun"/>
                <w:rFonts w:ascii="Aptos Narrow" w:hAnsi="Aptos Narrow" w:cstheme="majorHAnsi"/>
                <w:sz w:val="20"/>
                <w:szCs w:val="20"/>
              </w:rPr>
            </w:pPr>
          </w:p>
        </w:tc>
        <w:tc>
          <w:tcPr>
            <w:tcW w:w="4252" w:type="dxa"/>
            <w:vMerge/>
          </w:tcPr>
          <w:p w14:paraId="64A6286B" w14:textId="77777777" w:rsidR="00095379" w:rsidRPr="00302FA7" w:rsidRDefault="00095379" w:rsidP="00095379">
            <w:pPr>
              <w:ind w:right="111"/>
              <w:rPr>
                <w:rStyle w:val="normaltextrun"/>
                <w:rFonts w:ascii="Aptos Narrow" w:hAnsi="Aptos Narrow" w:cstheme="majorHAnsi"/>
                <w:sz w:val="20"/>
                <w:szCs w:val="20"/>
              </w:rPr>
            </w:pPr>
          </w:p>
        </w:tc>
        <w:tc>
          <w:tcPr>
            <w:tcW w:w="2268" w:type="dxa"/>
            <w:vMerge/>
          </w:tcPr>
          <w:p w14:paraId="55696C0F" w14:textId="77777777" w:rsidR="00095379" w:rsidRPr="008320D7" w:rsidRDefault="00095379" w:rsidP="00095379">
            <w:pPr>
              <w:ind w:right="111"/>
              <w:rPr>
                <w:rFonts w:ascii="Aptos Narrow" w:hAnsi="Aptos Narrow" w:cstheme="majorHAnsi"/>
                <w:sz w:val="20"/>
                <w:szCs w:val="20"/>
              </w:rPr>
            </w:pPr>
          </w:p>
        </w:tc>
        <w:tc>
          <w:tcPr>
            <w:tcW w:w="1909" w:type="dxa"/>
            <w:shd w:val="clear" w:color="auto" w:fill="auto"/>
          </w:tcPr>
          <w:p w14:paraId="48635776" w14:textId="6DFC0740" w:rsidR="00095379" w:rsidRPr="003B3EEB" w:rsidRDefault="00095379" w:rsidP="00095379">
            <w:pPr>
              <w:ind w:right="111"/>
              <w:rPr>
                <w:rFonts w:ascii="Aptos Narrow" w:hAnsi="Aptos Narrow" w:cstheme="majorHAnsi"/>
                <w:sz w:val="20"/>
                <w:szCs w:val="20"/>
              </w:rPr>
            </w:pPr>
            <w:r>
              <w:rPr>
                <w:rFonts w:ascii="Aptos Narrow" w:hAnsi="Aptos Narrow" w:cstheme="majorHAnsi"/>
                <w:sz w:val="20"/>
                <w:szCs w:val="20"/>
              </w:rPr>
              <w:t>2</w:t>
            </w:r>
          </w:p>
        </w:tc>
        <w:tc>
          <w:tcPr>
            <w:tcW w:w="1635" w:type="dxa"/>
            <w:tcBorders>
              <w:bottom w:val="single" w:sz="4" w:space="0" w:color="auto"/>
            </w:tcBorders>
            <w:shd w:val="clear" w:color="auto" w:fill="auto"/>
          </w:tcPr>
          <w:p w14:paraId="261F25CE" w14:textId="07870A24" w:rsidR="00095379" w:rsidRPr="003B3EEB" w:rsidRDefault="00095379" w:rsidP="00095379">
            <w:pPr>
              <w:ind w:right="111"/>
              <w:rPr>
                <w:rFonts w:ascii="Aptos Narrow" w:hAnsi="Aptos Narrow" w:cstheme="majorHAnsi"/>
                <w:sz w:val="20"/>
                <w:szCs w:val="20"/>
              </w:rPr>
            </w:pPr>
            <w:proofErr w:type="gramStart"/>
            <w:r w:rsidRPr="00E879BD">
              <w:rPr>
                <w:rFonts w:ascii="Aptos Narrow" w:hAnsi="Aptos Narrow" w:cstheme="majorHAnsi"/>
                <w:sz w:val="20"/>
                <w:szCs w:val="20"/>
              </w:rPr>
              <w:t>202</w:t>
            </w:r>
            <w:r>
              <w:rPr>
                <w:rFonts w:ascii="Aptos Narrow" w:hAnsi="Aptos Narrow" w:cstheme="majorHAnsi"/>
                <w:sz w:val="20"/>
                <w:szCs w:val="20"/>
              </w:rPr>
              <w:t>7</w:t>
            </w:r>
            <w:r w:rsidRPr="00E879BD">
              <w:rPr>
                <w:rFonts w:ascii="Aptos Narrow" w:hAnsi="Aptos Narrow" w:cstheme="majorHAnsi"/>
                <w:sz w:val="20"/>
                <w:szCs w:val="20"/>
              </w:rPr>
              <w:t>.g.</w:t>
            </w:r>
            <w:proofErr w:type="gramEnd"/>
            <w:r w:rsidRPr="00E879BD">
              <w:rPr>
                <w:rFonts w:ascii="Aptos Narrow" w:hAnsi="Aptos Narrow" w:cstheme="majorHAnsi"/>
                <w:sz w:val="20"/>
                <w:szCs w:val="20"/>
              </w:rPr>
              <w:t xml:space="preserve"> III ceturksnis</w:t>
            </w:r>
          </w:p>
        </w:tc>
        <w:tc>
          <w:tcPr>
            <w:tcW w:w="2126" w:type="dxa"/>
            <w:vMerge/>
          </w:tcPr>
          <w:p w14:paraId="13FA24CF" w14:textId="77777777" w:rsidR="00095379" w:rsidRPr="003B3EEB" w:rsidRDefault="00095379" w:rsidP="00095379">
            <w:pPr>
              <w:ind w:right="111"/>
              <w:rPr>
                <w:rFonts w:ascii="Aptos Narrow" w:eastAsia="Times New Roman" w:hAnsi="Aptos Narrow" w:cstheme="majorHAnsi"/>
                <w:sz w:val="20"/>
                <w:szCs w:val="20"/>
              </w:rPr>
            </w:pPr>
          </w:p>
        </w:tc>
        <w:tc>
          <w:tcPr>
            <w:tcW w:w="2410" w:type="dxa"/>
            <w:vMerge/>
          </w:tcPr>
          <w:p w14:paraId="7E62CBEC" w14:textId="77777777" w:rsidR="00095379" w:rsidRPr="003B3EEB" w:rsidRDefault="00095379" w:rsidP="00095379">
            <w:pPr>
              <w:ind w:right="111"/>
              <w:rPr>
                <w:rFonts w:ascii="Aptos Narrow" w:hAnsi="Aptos Narrow" w:cstheme="majorHAnsi"/>
                <w:sz w:val="20"/>
                <w:szCs w:val="20"/>
              </w:rPr>
            </w:pPr>
          </w:p>
        </w:tc>
      </w:tr>
      <w:tr w:rsidR="00095379" w:rsidRPr="005774F2" w14:paraId="01269FEF" w14:textId="77777777" w:rsidTr="00066B99">
        <w:trPr>
          <w:trHeight w:val="1029"/>
        </w:trPr>
        <w:tc>
          <w:tcPr>
            <w:tcW w:w="988" w:type="dxa"/>
            <w:tcBorders>
              <w:bottom w:val="single" w:sz="4" w:space="0" w:color="auto"/>
            </w:tcBorders>
            <w:shd w:val="clear" w:color="auto" w:fill="auto"/>
          </w:tcPr>
          <w:p w14:paraId="293269D3" w14:textId="27AB727D" w:rsidR="00095379" w:rsidRPr="003B3EEB" w:rsidRDefault="00095379" w:rsidP="00095379">
            <w:pPr>
              <w:ind w:right="111"/>
              <w:rPr>
                <w:rStyle w:val="normaltextrun"/>
                <w:rFonts w:ascii="Aptos Narrow" w:hAnsi="Aptos Narrow" w:cstheme="majorHAnsi"/>
                <w:sz w:val="20"/>
                <w:szCs w:val="20"/>
              </w:rPr>
            </w:pPr>
            <w:r w:rsidRPr="003B3EEB">
              <w:rPr>
                <w:rStyle w:val="normaltextrun"/>
                <w:rFonts w:ascii="Aptos Narrow" w:hAnsi="Aptos Narrow" w:cstheme="majorHAnsi"/>
                <w:sz w:val="20"/>
                <w:szCs w:val="20"/>
              </w:rPr>
              <w:t>3.2.1.</w:t>
            </w:r>
            <w:r>
              <w:rPr>
                <w:rStyle w:val="normaltextrun"/>
                <w:rFonts w:ascii="Aptos Narrow" w:hAnsi="Aptos Narrow" w:cstheme="majorHAnsi"/>
                <w:sz w:val="20"/>
                <w:szCs w:val="20"/>
              </w:rPr>
              <w:t>5</w:t>
            </w:r>
            <w:r w:rsidRPr="003B3EEB" w:rsidDel="00145FD9">
              <w:rPr>
                <w:rStyle w:val="normaltextrun"/>
                <w:rFonts w:ascii="Aptos Narrow" w:hAnsi="Aptos Narrow" w:cstheme="majorHAnsi"/>
                <w:sz w:val="20"/>
                <w:szCs w:val="20"/>
              </w:rPr>
              <w:t>.</w:t>
            </w:r>
          </w:p>
        </w:tc>
        <w:tc>
          <w:tcPr>
            <w:tcW w:w="4252" w:type="dxa"/>
            <w:tcBorders>
              <w:bottom w:val="single" w:sz="4" w:space="0" w:color="auto"/>
            </w:tcBorders>
            <w:shd w:val="clear" w:color="auto" w:fill="auto"/>
          </w:tcPr>
          <w:p w14:paraId="0E128AB0" w14:textId="5AD38C41" w:rsidR="00095379" w:rsidRPr="003B3EEB" w:rsidRDefault="00095379" w:rsidP="00095379">
            <w:pPr>
              <w:ind w:right="111"/>
              <w:rPr>
                <w:rStyle w:val="normaltextrun"/>
                <w:rFonts w:ascii="Aptos Narrow" w:hAnsi="Aptos Narrow" w:cstheme="majorHAnsi"/>
                <w:sz w:val="20"/>
                <w:szCs w:val="20"/>
              </w:rPr>
            </w:pPr>
            <w:r w:rsidRPr="008A1F3F">
              <w:rPr>
                <w:rStyle w:val="normaltextrun"/>
                <w:rFonts w:ascii="Aptos Narrow" w:hAnsi="Aptos Narrow" w:cstheme="majorHAnsi"/>
                <w:sz w:val="20"/>
                <w:szCs w:val="20"/>
              </w:rPr>
              <w:t>Izstrādā</w:t>
            </w:r>
            <w:r>
              <w:rPr>
                <w:rStyle w:val="normaltextrun"/>
                <w:rFonts w:ascii="Aptos Narrow" w:hAnsi="Aptos Narrow" w:cstheme="majorHAnsi"/>
                <w:sz w:val="20"/>
                <w:szCs w:val="20"/>
              </w:rPr>
              <w:t>ts</w:t>
            </w:r>
            <w:r w:rsidRPr="008A1F3F">
              <w:rPr>
                <w:rStyle w:val="normaltextrun"/>
                <w:rFonts w:ascii="Aptos Narrow" w:hAnsi="Aptos Narrow" w:cstheme="majorHAnsi"/>
                <w:sz w:val="20"/>
                <w:szCs w:val="20"/>
              </w:rPr>
              <w:t xml:space="preserve"> viegli uztverams informatīvais materiāls uzņēmējiem par valsts un pašvaldību atbalsta iespējām uzņēmumiem, kas pieņem darbā </w:t>
            </w:r>
            <w:proofErr w:type="spellStart"/>
            <w:r w:rsidRPr="008A1F3F">
              <w:rPr>
                <w:rStyle w:val="normaltextrun"/>
                <w:rFonts w:ascii="Aptos Narrow" w:hAnsi="Aptos Narrow" w:cstheme="majorHAnsi"/>
                <w:sz w:val="20"/>
                <w:szCs w:val="20"/>
              </w:rPr>
              <w:t>jauniebraucējus</w:t>
            </w:r>
            <w:proofErr w:type="spellEnd"/>
          </w:p>
        </w:tc>
        <w:tc>
          <w:tcPr>
            <w:tcW w:w="2268" w:type="dxa"/>
            <w:tcBorders>
              <w:bottom w:val="single" w:sz="4" w:space="0" w:color="auto"/>
            </w:tcBorders>
            <w:shd w:val="clear" w:color="auto" w:fill="auto"/>
          </w:tcPr>
          <w:p w14:paraId="785F3CE7" w14:textId="7A1E442F" w:rsidR="00095379" w:rsidRPr="003B3EEB" w:rsidRDefault="00095379" w:rsidP="00095379">
            <w:pPr>
              <w:ind w:right="111"/>
              <w:rPr>
                <w:rFonts w:ascii="Aptos Narrow" w:hAnsi="Aptos Narrow" w:cstheme="majorHAnsi"/>
                <w:sz w:val="20"/>
                <w:szCs w:val="20"/>
              </w:rPr>
            </w:pPr>
            <w:r w:rsidRPr="00255C65">
              <w:rPr>
                <w:rFonts w:ascii="Aptos Narrow" w:hAnsi="Aptos Narrow" w:cstheme="majorHAnsi"/>
                <w:sz w:val="20"/>
                <w:szCs w:val="20"/>
              </w:rPr>
              <w:t>Izstrādāt</w:t>
            </w:r>
            <w:r>
              <w:rPr>
                <w:rFonts w:ascii="Aptos Narrow" w:hAnsi="Aptos Narrow" w:cstheme="majorHAnsi"/>
                <w:sz w:val="20"/>
                <w:szCs w:val="20"/>
              </w:rPr>
              <w:t xml:space="preserve">s </w:t>
            </w:r>
            <w:r w:rsidRPr="00255C65">
              <w:rPr>
                <w:rFonts w:ascii="Aptos Narrow" w:hAnsi="Aptos Narrow" w:cstheme="majorHAnsi"/>
                <w:sz w:val="20"/>
                <w:szCs w:val="20"/>
              </w:rPr>
              <w:t>informatīv</w:t>
            </w:r>
            <w:r>
              <w:rPr>
                <w:rFonts w:ascii="Aptos Narrow" w:hAnsi="Aptos Narrow" w:cstheme="majorHAnsi"/>
                <w:sz w:val="20"/>
                <w:szCs w:val="20"/>
              </w:rPr>
              <w:t xml:space="preserve">ais </w:t>
            </w:r>
            <w:r w:rsidRPr="00255C65">
              <w:rPr>
                <w:rFonts w:ascii="Aptos Narrow" w:hAnsi="Aptos Narrow" w:cstheme="majorHAnsi"/>
                <w:sz w:val="20"/>
                <w:szCs w:val="20"/>
              </w:rPr>
              <w:t>materiāl</w:t>
            </w:r>
            <w:r>
              <w:rPr>
                <w:rFonts w:ascii="Aptos Narrow" w:hAnsi="Aptos Narrow" w:cstheme="majorHAnsi"/>
                <w:sz w:val="20"/>
                <w:szCs w:val="20"/>
              </w:rPr>
              <w:t>s (</w:t>
            </w:r>
            <w:r w:rsidRPr="00255C65">
              <w:rPr>
                <w:rFonts w:ascii="Aptos Narrow" w:hAnsi="Aptos Narrow" w:cstheme="majorHAnsi"/>
                <w:sz w:val="20"/>
                <w:szCs w:val="20"/>
              </w:rPr>
              <w:t>skaits</w:t>
            </w:r>
            <w:r>
              <w:rPr>
                <w:rFonts w:ascii="Aptos Narrow" w:hAnsi="Aptos Narrow" w:cstheme="majorHAnsi"/>
                <w:sz w:val="20"/>
                <w:szCs w:val="20"/>
              </w:rPr>
              <w:t>)</w:t>
            </w:r>
          </w:p>
        </w:tc>
        <w:tc>
          <w:tcPr>
            <w:tcW w:w="1909" w:type="dxa"/>
            <w:shd w:val="clear" w:color="auto" w:fill="auto"/>
          </w:tcPr>
          <w:p w14:paraId="78B0683E" w14:textId="3AD01B15" w:rsidR="00095379" w:rsidRPr="003B3EEB" w:rsidRDefault="00095379" w:rsidP="00095379">
            <w:pPr>
              <w:ind w:right="111"/>
              <w:rPr>
                <w:rFonts w:ascii="Aptos Narrow" w:hAnsi="Aptos Narrow" w:cstheme="majorHAnsi"/>
                <w:sz w:val="20"/>
                <w:szCs w:val="20"/>
              </w:rPr>
            </w:pPr>
            <w:r>
              <w:rPr>
                <w:rFonts w:ascii="Aptos Narrow" w:hAnsi="Aptos Narrow" w:cstheme="majorHAnsi"/>
                <w:sz w:val="20"/>
                <w:szCs w:val="20"/>
              </w:rPr>
              <w:t>1</w:t>
            </w:r>
          </w:p>
        </w:tc>
        <w:tc>
          <w:tcPr>
            <w:tcW w:w="1635" w:type="dxa"/>
            <w:tcBorders>
              <w:bottom w:val="single" w:sz="4" w:space="0" w:color="auto"/>
            </w:tcBorders>
            <w:shd w:val="clear" w:color="auto" w:fill="auto"/>
          </w:tcPr>
          <w:p w14:paraId="229C1C52" w14:textId="66D49916" w:rsidR="00095379" w:rsidRPr="003B3EEB" w:rsidRDefault="00095379" w:rsidP="00095379">
            <w:pPr>
              <w:ind w:right="111"/>
              <w:rPr>
                <w:rFonts w:ascii="Aptos Narrow" w:hAnsi="Aptos Narrow" w:cstheme="majorHAnsi"/>
                <w:sz w:val="20"/>
                <w:szCs w:val="20"/>
              </w:rPr>
            </w:pPr>
            <w:proofErr w:type="gramStart"/>
            <w:r w:rsidRPr="004952AD">
              <w:rPr>
                <w:rFonts w:ascii="Aptos Narrow" w:hAnsi="Aptos Narrow" w:cstheme="majorHAnsi"/>
                <w:sz w:val="20"/>
                <w:szCs w:val="20"/>
              </w:rPr>
              <w:t>2026.g.</w:t>
            </w:r>
            <w:proofErr w:type="gramEnd"/>
            <w:r w:rsidRPr="004952AD">
              <w:rPr>
                <w:rFonts w:ascii="Aptos Narrow" w:hAnsi="Aptos Narrow" w:cstheme="majorHAnsi"/>
                <w:sz w:val="20"/>
                <w:szCs w:val="20"/>
              </w:rPr>
              <w:t xml:space="preserve"> IV ceturksnis</w:t>
            </w:r>
          </w:p>
        </w:tc>
        <w:tc>
          <w:tcPr>
            <w:tcW w:w="2126" w:type="dxa"/>
            <w:tcBorders>
              <w:bottom w:val="single" w:sz="4" w:space="0" w:color="auto"/>
            </w:tcBorders>
            <w:shd w:val="clear" w:color="auto" w:fill="auto"/>
          </w:tcPr>
          <w:p w14:paraId="59F72AC3" w14:textId="73874CF5" w:rsidR="00095379" w:rsidRPr="003B3EEB" w:rsidRDefault="00095379" w:rsidP="00095379">
            <w:pPr>
              <w:ind w:right="111"/>
              <w:rPr>
                <w:rFonts w:ascii="Aptos Narrow" w:eastAsia="Times New Roman" w:hAnsi="Aptos Narrow" w:cstheme="majorHAnsi"/>
                <w:sz w:val="20"/>
                <w:szCs w:val="20"/>
              </w:rPr>
            </w:pPr>
            <w:r w:rsidRPr="00BF1B9A">
              <w:rPr>
                <w:rFonts w:ascii="Aptos Narrow" w:eastAsia="Times New Roman" w:hAnsi="Aptos Narrow" w:cstheme="majorHAnsi"/>
                <w:sz w:val="20"/>
                <w:szCs w:val="20"/>
              </w:rPr>
              <w:t>Esošo valsts budžeta līdzekļu ietvaros</w:t>
            </w:r>
          </w:p>
        </w:tc>
        <w:tc>
          <w:tcPr>
            <w:tcW w:w="2410" w:type="dxa"/>
            <w:tcBorders>
              <w:bottom w:val="single" w:sz="4" w:space="0" w:color="auto"/>
            </w:tcBorders>
            <w:shd w:val="clear" w:color="auto" w:fill="auto"/>
          </w:tcPr>
          <w:p w14:paraId="7A3064C9" w14:textId="7475E4DB" w:rsidR="00095379" w:rsidRPr="003B3EEB" w:rsidRDefault="00095379" w:rsidP="00095379">
            <w:pPr>
              <w:ind w:right="111"/>
              <w:rPr>
                <w:rFonts w:ascii="Aptos Narrow" w:hAnsi="Aptos Narrow" w:cstheme="majorHAnsi"/>
                <w:sz w:val="20"/>
                <w:szCs w:val="20"/>
              </w:rPr>
            </w:pPr>
            <w:r>
              <w:rPr>
                <w:rFonts w:ascii="Aptos Narrow" w:hAnsi="Aptos Narrow" w:cstheme="majorHAnsi"/>
                <w:sz w:val="20"/>
                <w:szCs w:val="20"/>
              </w:rPr>
              <w:t>SIF, NVA</w:t>
            </w:r>
          </w:p>
        </w:tc>
      </w:tr>
      <w:tr w:rsidR="00095379" w:rsidRPr="00D35EA0" w14:paraId="405190B0" w14:textId="77777777" w:rsidTr="00066B99">
        <w:trPr>
          <w:trHeight w:val="3821"/>
        </w:trPr>
        <w:tc>
          <w:tcPr>
            <w:tcW w:w="988" w:type="dxa"/>
          </w:tcPr>
          <w:p w14:paraId="14C01E4A" w14:textId="09B71EBD" w:rsidR="00095379" w:rsidRPr="00D35EA0" w:rsidRDefault="00095379" w:rsidP="00095379">
            <w:pPr>
              <w:ind w:right="111"/>
              <w:rPr>
                <w:rStyle w:val="normaltextrun"/>
                <w:rFonts w:ascii="Aptos Narrow" w:hAnsi="Aptos Narrow" w:cstheme="majorHAnsi"/>
                <w:sz w:val="20"/>
                <w:szCs w:val="20"/>
              </w:rPr>
            </w:pPr>
            <w:r w:rsidRPr="00D35EA0">
              <w:rPr>
                <w:rStyle w:val="normaltextrun"/>
                <w:rFonts w:ascii="Aptos Narrow" w:hAnsi="Aptos Narrow" w:cstheme="majorHAnsi"/>
                <w:sz w:val="20"/>
                <w:szCs w:val="20"/>
              </w:rPr>
              <w:lastRenderedPageBreak/>
              <w:t>3.2.1.</w:t>
            </w:r>
            <w:r>
              <w:rPr>
                <w:rStyle w:val="normaltextrun"/>
                <w:rFonts w:ascii="Aptos Narrow" w:hAnsi="Aptos Narrow" w:cstheme="majorHAnsi"/>
                <w:sz w:val="20"/>
                <w:szCs w:val="20"/>
              </w:rPr>
              <w:t>6</w:t>
            </w:r>
            <w:r w:rsidRPr="00D35EA0">
              <w:rPr>
                <w:rStyle w:val="normaltextrun"/>
                <w:rFonts w:ascii="Aptos Narrow" w:hAnsi="Aptos Narrow" w:cstheme="majorHAnsi"/>
                <w:sz w:val="20"/>
                <w:szCs w:val="20"/>
              </w:rPr>
              <w:t>.</w:t>
            </w:r>
          </w:p>
        </w:tc>
        <w:tc>
          <w:tcPr>
            <w:tcW w:w="4252" w:type="dxa"/>
          </w:tcPr>
          <w:p w14:paraId="2956C20B" w14:textId="017CB126" w:rsidR="00095379" w:rsidRPr="00D35EA0" w:rsidRDefault="00095379" w:rsidP="00095379">
            <w:pPr>
              <w:ind w:right="111"/>
              <w:rPr>
                <w:rStyle w:val="normaltextrun"/>
                <w:rFonts w:ascii="Aptos Narrow" w:hAnsi="Aptos Narrow" w:cstheme="majorHAnsi"/>
                <w:sz w:val="20"/>
                <w:szCs w:val="20"/>
              </w:rPr>
            </w:pPr>
            <w:r w:rsidRPr="00D35EA0">
              <w:rPr>
                <w:rFonts w:ascii="Aptos Narrow" w:hAnsi="Aptos Narrow" w:cs="Times New Roman"/>
                <w:sz w:val="20"/>
                <w:szCs w:val="20"/>
                <w:shd w:val="clear" w:color="auto" w:fill="FFFFFF"/>
              </w:rPr>
              <w:t>Trešo valstu pilsoņiem un Ukrainas civiliedzīvotājiem nodrošināta latviešu valodas kompetences veidošanas iespējas agrīnās integrācijas posmā, uzlabojot tās lietošanu ikdienas saziņā un veicinot pilnvērtīgu līdzdalību visās sabiedrības dzīves jomās</w:t>
            </w:r>
            <w:r w:rsidRPr="00D35EA0">
              <w:rPr>
                <w:rStyle w:val="FootnoteReference"/>
                <w:rFonts w:ascii="Aptos Narrow" w:hAnsi="Aptos Narrow" w:cs="Times New Roman"/>
                <w:sz w:val="20"/>
                <w:szCs w:val="20"/>
                <w:shd w:val="clear" w:color="auto" w:fill="FFFFFF"/>
              </w:rPr>
              <w:footnoteReference w:id="23"/>
            </w:r>
          </w:p>
        </w:tc>
        <w:tc>
          <w:tcPr>
            <w:tcW w:w="2268" w:type="dxa"/>
          </w:tcPr>
          <w:p w14:paraId="005EEC94" w14:textId="623B92C8" w:rsidR="00095379" w:rsidRPr="00D35EA0" w:rsidRDefault="00095379" w:rsidP="00095379">
            <w:pPr>
              <w:ind w:right="111"/>
              <w:rPr>
                <w:rFonts w:ascii="Aptos Narrow" w:hAnsi="Aptos Narrow" w:cstheme="majorHAnsi"/>
                <w:sz w:val="20"/>
                <w:szCs w:val="20"/>
              </w:rPr>
            </w:pPr>
            <w:r w:rsidRPr="00D35EA0">
              <w:rPr>
                <w:rFonts w:ascii="Aptos Narrow" w:hAnsi="Aptos Narrow" w:cstheme="majorHAnsi"/>
                <w:sz w:val="20"/>
                <w:szCs w:val="20"/>
              </w:rPr>
              <w:t>Nodrošināta iespēja apgūt latviešu valodas mācību kursu ne mazāk kā 120 stundu apjomā (skaits)</w:t>
            </w:r>
          </w:p>
        </w:tc>
        <w:tc>
          <w:tcPr>
            <w:tcW w:w="1909" w:type="dxa"/>
            <w:shd w:val="clear" w:color="auto" w:fill="auto"/>
          </w:tcPr>
          <w:p w14:paraId="12C68870" w14:textId="77777777" w:rsidR="00095379" w:rsidRPr="00D35EA0" w:rsidRDefault="00095379" w:rsidP="00095379">
            <w:pPr>
              <w:rPr>
                <w:rFonts w:ascii="Aptos Narrow" w:hAnsi="Aptos Narrow" w:cs="Times New Roman"/>
                <w:sz w:val="20"/>
                <w:szCs w:val="20"/>
              </w:rPr>
            </w:pPr>
            <w:r w:rsidRPr="00D35EA0">
              <w:rPr>
                <w:rFonts w:ascii="Aptos Narrow" w:hAnsi="Aptos Narrow" w:cs="Times New Roman"/>
                <w:sz w:val="20"/>
                <w:szCs w:val="20"/>
              </w:rPr>
              <w:t>Vismaz 2 930 unikālie mērķa grupas pārstāvji /</w:t>
            </w:r>
          </w:p>
          <w:p w14:paraId="656CF23F" w14:textId="77777777" w:rsidR="00095379" w:rsidRPr="00D35EA0" w:rsidRDefault="00095379" w:rsidP="00095379">
            <w:pPr>
              <w:rPr>
                <w:rFonts w:ascii="Aptos Narrow" w:hAnsi="Aptos Narrow" w:cs="Times New Roman"/>
                <w:sz w:val="20"/>
                <w:szCs w:val="20"/>
              </w:rPr>
            </w:pPr>
          </w:p>
          <w:p w14:paraId="1F96589E" w14:textId="77777777" w:rsidR="00095379" w:rsidRPr="00D35EA0" w:rsidRDefault="00095379" w:rsidP="00095379">
            <w:pPr>
              <w:rPr>
                <w:rFonts w:ascii="Aptos Narrow" w:hAnsi="Aptos Narrow" w:cs="Times New Roman"/>
                <w:sz w:val="20"/>
                <w:szCs w:val="20"/>
              </w:rPr>
            </w:pPr>
            <w:r w:rsidRPr="00D35EA0">
              <w:rPr>
                <w:rFonts w:ascii="Aptos Narrow" w:hAnsi="Aptos Narrow" w:cs="Times New Roman"/>
                <w:sz w:val="20"/>
                <w:szCs w:val="20"/>
              </w:rPr>
              <w:t>Vismaz 2 432 mērķa grupas pārstāvji ir uzlabojuši latviešu valodas prasmes vismaz par vienu līmeni</w:t>
            </w:r>
          </w:p>
          <w:p w14:paraId="65D2774B" w14:textId="77777777" w:rsidR="00095379" w:rsidRPr="00D35EA0" w:rsidRDefault="00095379" w:rsidP="00095379">
            <w:pPr>
              <w:rPr>
                <w:rFonts w:ascii="Aptos Narrow" w:hAnsi="Aptos Narrow" w:cs="Times New Roman"/>
                <w:sz w:val="20"/>
                <w:szCs w:val="20"/>
              </w:rPr>
            </w:pPr>
          </w:p>
          <w:p w14:paraId="54A68F4E" w14:textId="5637668A" w:rsidR="00095379" w:rsidRPr="00D35EA0" w:rsidRDefault="00095379" w:rsidP="00095379">
            <w:pPr>
              <w:ind w:right="111"/>
              <w:rPr>
                <w:rFonts w:ascii="Aptos Narrow" w:hAnsi="Aptos Narrow" w:cstheme="majorHAnsi"/>
                <w:sz w:val="18"/>
                <w:szCs w:val="18"/>
              </w:rPr>
            </w:pPr>
            <w:r w:rsidRPr="00D35EA0">
              <w:rPr>
                <w:rFonts w:ascii="Aptos Narrow" w:hAnsi="Aptos Narrow" w:cs="Times New Roman"/>
                <w:sz w:val="20"/>
                <w:szCs w:val="20"/>
              </w:rPr>
              <w:t>Vismaz 2 052 norāda, ka darbība bijusi noderīga viņu integrācijai</w:t>
            </w:r>
            <w:r w:rsidRPr="00D35EA0">
              <w:rPr>
                <w:rStyle w:val="FootnoteReference"/>
                <w:rFonts w:ascii="Aptos Narrow" w:hAnsi="Aptos Narrow" w:cs="Times New Roman"/>
                <w:sz w:val="20"/>
                <w:szCs w:val="20"/>
              </w:rPr>
              <w:footnoteReference w:id="24"/>
            </w:r>
          </w:p>
        </w:tc>
        <w:tc>
          <w:tcPr>
            <w:tcW w:w="1635" w:type="dxa"/>
            <w:shd w:val="clear" w:color="auto" w:fill="auto"/>
          </w:tcPr>
          <w:p w14:paraId="14D47D41" w14:textId="7938F553" w:rsidR="00095379" w:rsidRPr="00D35EA0" w:rsidRDefault="00095379" w:rsidP="00095379">
            <w:pPr>
              <w:ind w:right="111"/>
              <w:rPr>
                <w:rFonts w:ascii="Aptos Narrow" w:hAnsi="Aptos Narrow" w:cstheme="majorHAnsi"/>
                <w:sz w:val="20"/>
                <w:szCs w:val="20"/>
              </w:rPr>
            </w:pPr>
            <w:proofErr w:type="gramStart"/>
            <w:r w:rsidRPr="00D35EA0">
              <w:rPr>
                <w:rFonts w:ascii="Aptos Narrow" w:hAnsi="Aptos Narrow" w:cstheme="majorHAnsi"/>
                <w:sz w:val="20"/>
                <w:szCs w:val="20"/>
              </w:rPr>
              <w:t>2027.gada</w:t>
            </w:r>
            <w:proofErr w:type="gramEnd"/>
            <w:r w:rsidRPr="00D35EA0">
              <w:rPr>
                <w:rFonts w:ascii="Aptos Narrow" w:hAnsi="Aptos Narrow" w:cstheme="majorHAnsi"/>
                <w:sz w:val="20"/>
                <w:szCs w:val="20"/>
              </w:rPr>
              <w:t xml:space="preserve"> IV ceturksnis</w:t>
            </w:r>
          </w:p>
        </w:tc>
        <w:tc>
          <w:tcPr>
            <w:tcW w:w="2126" w:type="dxa"/>
          </w:tcPr>
          <w:p w14:paraId="36D5E747" w14:textId="64B3CAAD" w:rsidR="00095379" w:rsidRPr="00D35EA0" w:rsidRDefault="00095379" w:rsidP="00095379">
            <w:pPr>
              <w:rPr>
                <w:rFonts w:ascii="Aptos Narrow" w:eastAsia="Times New Roman" w:hAnsi="Aptos Narrow" w:cstheme="majorHAnsi"/>
                <w:sz w:val="20"/>
                <w:szCs w:val="20"/>
              </w:rPr>
            </w:pPr>
            <w:r w:rsidRPr="00D35EA0">
              <w:rPr>
                <w:rFonts w:ascii="Aptos Narrow" w:eastAsia="Times New Roman" w:hAnsi="Aptos Narrow" w:cs="Times New Roman"/>
                <w:sz w:val="20"/>
                <w:szCs w:val="20"/>
              </w:rPr>
              <w:t>Patvēruma, migrācijas un integrācijas fonda finansējums (</w:t>
            </w:r>
            <w:proofErr w:type="gramStart"/>
            <w:r w:rsidRPr="00D35EA0">
              <w:rPr>
                <w:rFonts w:ascii="Aptos Narrow" w:eastAsia="Times New Roman" w:hAnsi="Aptos Narrow" w:cs="Times New Roman"/>
                <w:sz w:val="20"/>
                <w:szCs w:val="20"/>
              </w:rPr>
              <w:t>2025.g.</w:t>
            </w:r>
            <w:proofErr w:type="gramEnd"/>
            <w:r w:rsidRPr="00D35EA0">
              <w:rPr>
                <w:rFonts w:ascii="Aptos Narrow" w:eastAsia="Times New Roman" w:hAnsi="Aptos Narrow" w:cs="Times New Roman"/>
                <w:sz w:val="20"/>
                <w:szCs w:val="20"/>
              </w:rPr>
              <w:t xml:space="preserve"> – 814 164 </w:t>
            </w:r>
            <w:r>
              <w:rPr>
                <w:rFonts w:ascii="Aptos Narrow" w:eastAsia="Times New Roman" w:hAnsi="Aptos Narrow" w:cs="Times New Roman"/>
                <w:i/>
                <w:iCs/>
                <w:sz w:val="20"/>
                <w:szCs w:val="20"/>
              </w:rPr>
              <w:t>EUR</w:t>
            </w:r>
            <w:r w:rsidRPr="00D35EA0">
              <w:rPr>
                <w:rFonts w:ascii="Aptos Narrow" w:eastAsia="Times New Roman" w:hAnsi="Aptos Narrow" w:cs="Times New Roman"/>
                <w:sz w:val="20"/>
                <w:szCs w:val="20"/>
              </w:rPr>
              <w:t xml:space="preserve">; 2026.-2029.g. – 2 598 495 </w:t>
            </w:r>
            <w:r>
              <w:rPr>
                <w:rFonts w:ascii="Aptos Narrow" w:eastAsia="Times New Roman" w:hAnsi="Aptos Narrow" w:cs="Times New Roman"/>
                <w:i/>
                <w:iCs/>
                <w:sz w:val="20"/>
                <w:szCs w:val="20"/>
              </w:rPr>
              <w:t>EUR</w:t>
            </w:r>
            <w:r w:rsidRPr="00D35EA0">
              <w:rPr>
                <w:rStyle w:val="FootnoteReference"/>
                <w:rFonts w:ascii="Aptos Narrow" w:eastAsia="Times New Roman" w:hAnsi="Aptos Narrow" w:cs="Times New Roman"/>
                <w:sz w:val="20"/>
                <w:szCs w:val="20"/>
              </w:rPr>
              <w:footnoteReference w:id="25"/>
            </w:r>
            <w:r w:rsidRPr="00D35EA0">
              <w:rPr>
                <w:rFonts w:ascii="Aptos Narrow" w:eastAsia="Times New Roman" w:hAnsi="Aptos Narrow" w:cs="Times New Roman"/>
                <w:sz w:val="20"/>
                <w:szCs w:val="20"/>
              </w:rPr>
              <w:t>)</w:t>
            </w:r>
          </w:p>
        </w:tc>
        <w:tc>
          <w:tcPr>
            <w:tcW w:w="2410" w:type="dxa"/>
          </w:tcPr>
          <w:p w14:paraId="47165F44" w14:textId="1147E305" w:rsidR="00095379" w:rsidRPr="00D35EA0" w:rsidRDefault="00095379" w:rsidP="00095379">
            <w:pPr>
              <w:ind w:right="111"/>
              <w:rPr>
                <w:rFonts w:ascii="Aptos Narrow" w:hAnsi="Aptos Narrow" w:cstheme="majorHAnsi"/>
                <w:sz w:val="20"/>
                <w:szCs w:val="20"/>
              </w:rPr>
            </w:pPr>
            <w:r w:rsidRPr="00D35EA0">
              <w:rPr>
                <w:rFonts w:ascii="Aptos Narrow" w:hAnsi="Aptos Narrow" w:cstheme="majorHAnsi"/>
                <w:sz w:val="20"/>
                <w:szCs w:val="20"/>
              </w:rPr>
              <w:t>KM</w:t>
            </w:r>
            <w:r>
              <w:rPr>
                <w:rFonts w:ascii="Aptos Narrow" w:hAnsi="Aptos Narrow" w:cstheme="majorHAnsi"/>
                <w:sz w:val="20"/>
                <w:szCs w:val="20"/>
              </w:rPr>
              <w:t>/SIF</w:t>
            </w:r>
          </w:p>
        </w:tc>
      </w:tr>
      <w:tr w:rsidR="00095379" w:rsidRPr="00D35EA0" w14:paraId="10198CB8" w14:textId="77777777" w:rsidTr="00066B99">
        <w:trPr>
          <w:trHeight w:val="45"/>
        </w:trPr>
        <w:tc>
          <w:tcPr>
            <w:tcW w:w="988" w:type="dxa"/>
            <w:vMerge w:val="restart"/>
          </w:tcPr>
          <w:p w14:paraId="4CE016DA" w14:textId="78F0D7DB" w:rsidR="00095379" w:rsidRPr="00D35EA0" w:rsidRDefault="00095379" w:rsidP="00095379">
            <w:pPr>
              <w:ind w:right="111"/>
              <w:rPr>
                <w:rStyle w:val="normaltextrun"/>
                <w:rFonts w:ascii="Aptos Narrow" w:hAnsi="Aptos Narrow" w:cstheme="majorHAnsi"/>
                <w:sz w:val="20"/>
                <w:szCs w:val="20"/>
              </w:rPr>
            </w:pPr>
            <w:r w:rsidRPr="00D35EA0">
              <w:rPr>
                <w:rStyle w:val="normaltextrun"/>
                <w:rFonts w:ascii="Aptos Narrow" w:hAnsi="Aptos Narrow" w:cstheme="majorHAnsi"/>
                <w:sz w:val="20"/>
                <w:szCs w:val="20"/>
              </w:rPr>
              <w:t>3.2.1.</w:t>
            </w:r>
            <w:r>
              <w:rPr>
                <w:rStyle w:val="normaltextrun"/>
                <w:rFonts w:ascii="Aptos Narrow" w:hAnsi="Aptos Narrow" w:cstheme="majorHAnsi"/>
                <w:sz w:val="20"/>
                <w:szCs w:val="20"/>
              </w:rPr>
              <w:t>7</w:t>
            </w:r>
            <w:r w:rsidRPr="00D35EA0">
              <w:rPr>
                <w:rStyle w:val="normaltextrun"/>
                <w:rFonts w:ascii="Aptos Narrow" w:hAnsi="Aptos Narrow" w:cstheme="majorHAnsi"/>
                <w:sz w:val="20"/>
                <w:szCs w:val="20"/>
              </w:rPr>
              <w:t>.</w:t>
            </w:r>
          </w:p>
        </w:tc>
        <w:tc>
          <w:tcPr>
            <w:tcW w:w="4252" w:type="dxa"/>
            <w:vMerge w:val="restart"/>
          </w:tcPr>
          <w:p w14:paraId="4BD98701" w14:textId="17923657" w:rsidR="00095379" w:rsidRPr="00795D98" w:rsidRDefault="00095379" w:rsidP="00095379">
            <w:pPr>
              <w:ind w:right="111"/>
              <w:rPr>
                <w:rFonts w:ascii="Aptos Narrow" w:hAnsi="Aptos Narrow" w:cs="Times New Roman"/>
                <w:sz w:val="20"/>
                <w:szCs w:val="20"/>
                <w:shd w:val="clear" w:color="auto" w:fill="FFFFFF"/>
              </w:rPr>
            </w:pPr>
            <w:r w:rsidRPr="00A02C9B">
              <w:rPr>
                <w:rStyle w:val="Strong"/>
                <w:rFonts w:ascii="Aptos Narrow" w:eastAsiaTheme="majorEastAsia" w:hAnsi="Aptos Narrow"/>
                <w:b w:val="0"/>
                <w:color w:val="212529"/>
                <w:sz w:val="20"/>
                <w:szCs w:val="20"/>
              </w:rPr>
              <w:t>Sekmēta trešo valstu pilsoņu un Ukrainas civiliedzīvotāju pamattiesību īstenošana un viņu iekļaušanās Latvijas sabiedrībā</w:t>
            </w:r>
            <w:r w:rsidRPr="00795D98">
              <w:rPr>
                <w:rStyle w:val="FootnoteReference"/>
                <w:rFonts w:ascii="Aptos Narrow" w:eastAsiaTheme="majorEastAsia" w:hAnsi="Aptos Narrow" w:cs="Times New Roman"/>
                <w:b/>
                <w:color w:val="212529"/>
                <w:sz w:val="20"/>
                <w:szCs w:val="20"/>
                <w:shd w:val="clear" w:color="auto" w:fill="FFFFFF"/>
              </w:rPr>
              <w:footnoteReference w:id="26"/>
            </w:r>
          </w:p>
        </w:tc>
        <w:tc>
          <w:tcPr>
            <w:tcW w:w="2268" w:type="dxa"/>
          </w:tcPr>
          <w:p w14:paraId="731D1B16" w14:textId="6C9254C2" w:rsidR="00095379" w:rsidRPr="00D35EA0" w:rsidRDefault="00095379" w:rsidP="00095379">
            <w:pPr>
              <w:rPr>
                <w:rFonts w:ascii="Aptos Narrow" w:hAnsi="Aptos Narrow" w:cs="Times New Roman"/>
                <w:sz w:val="20"/>
                <w:szCs w:val="20"/>
              </w:rPr>
            </w:pPr>
            <w:r w:rsidRPr="00D35EA0">
              <w:rPr>
                <w:rFonts w:ascii="Aptos Narrow" w:hAnsi="Aptos Narrow" w:cs="Times New Roman"/>
                <w:sz w:val="20"/>
                <w:szCs w:val="20"/>
              </w:rPr>
              <w:t xml:space="preserve">Nodrošināti </w:t>
            </w:r>
            <w:proofErr w:type="spellStart"/>
            <w:r w:rsidRPr="00D35EA0">
              <w:rPr>
                <w:rFonts w:ascii="Aptos Narrow" w:hAnsi="Aptos Narrow" w:cs="Times New Roman"/>
                <w:sz w:val="20"/>
                <w:szCs w:val="20"/>
              </w:rPr>
              <w:t>kultūrorientācijas</w:t>
            </w:r>
            <w:proofErr w:type="spellEnd"/>
            <w:r w:rsidRPr="00D35EA0">
              <w:rPr>
                <w:rFonts w:ascii="Aptos Narrow" w:hAnsi="Aptos Narrow" w:cs="Times New Roman"/>
                <w:sz w:val="20"/>
                <w:szCs w:val="20"/>
              </w:rPr>
              <w:t xml:space="preserve"> kursi (</w:t>
            </w:r>
            <w:r w:rsidRPr="00D35EA0">
              <w:rPr>
                <w:rFonts w:ascii="Aptos Narrow" w:hAnsi="Aptos Narrow" w:cstheme="majorHAnsi"/>
                <w:sz w:val="20"/>
                <w:szCs w:val="20"/>
              </w:rPr>
              <w:t>Ukrainas civiliedzīvotājiem un Latvijas sabiedrībai</w:t>
            </w:r>
            <w:r w:rsidRPr="00D35EA0">
              <w:rPr>
                <w:rFonts w:ascii="Aptos Narrow" w:hAnsi="Aptos Narrow" w:cs="Times New Roman"/>
                <w:sz w:val="20"/>
                <w:szCs w:val="20"/>
              </w:rPr>
              <w:t>)</w:t>
            </w:r>
          </w:p>
        </w:tc>
        <w:tc>
          <w:tcPr>
            <w:tcW w:w="1909" w:type="dxa"/>
            <w:shd w:val="clear" w:color="auto" w:fill="auto"/>
          </w:tcPr>
          <w:p w14:paraId="3EA50025" w14:textId="1C96FE48" w:rsidR="00095379" w:rsidRPr="00D35EA0" w:rsidRDefault="00095379" w:rsidP="00095379">
            <w:pPr>
              <w:ind w:right="111"/>
              <w:rPr>
                <w:rFonts w:ascii="Aptos Narrow" w:hAnsi="Aptos Narrow" w:cstheme="majorHAnsi"/>
                <w:sz w:val="20"/>
                <w:szCs w:val="20"/>
              </w:rPr>
            </w:pPr>
            <w:r w:rsidRPr="00D35EA0">
              <w:rPr>
                <w:rFonts w:ascii="Aptos Narrow" w:hAnsi="Aptos Narrow" w:cstheme="majorHAnsi"/>
                <w:sz w:val="20"/>
                <w:szCs w:val="20"/>
              </w:rPr>
              <w:t>Aptuveni 9 680 personas</w:t>
            </w:r>
          </w:p>
        </w:tc>
        <w:tc>
          <w:tcPr>
            <w:tcW w:w="1635" w:type="dxa"/>
            <w:shd w:val="clear" w:color="auto" w:fill="auto"/>
          </w:tcPr>
          <w:p w14:paraId="5B036DAC" w14:textId="7689779E" w:rsidR="00095379" w:rsidRPr="00D35EA0" w:rsidRDefault="00095379" w:rsidP="00095379">
            <w:pPr>
              <w:ind w:right="111"/>
              <w:rPr>
                <w:rFonts w:ascii="Aptos Narrow" w:hAnsi="Aptos Narrow" w:cstheme="majorHAnsi"/>
                <w:sz w:val="20"/>
                <w:szCs w:val="20"/>
              </w:rPr>
            </w:pPr>
            <w:proofErr w:type="gramStart"/>
            <w:r w:rsidRPr="00D35EA0">
              <w:rPr>
                <w:rFonts w:ascii="Aptos Narrow" w:hAnsi="Aptos Narrow" w:cstheme="majorHAnsi"/>
                <w:sz w:val="20"/>
                <w:szCs w:val="20"/>
              </w:rPr>
              <w:t>202</w:t>
            </w:r>
            <w:r>
              <w:rPr>
                <w:rFonts w:ascii="Aptos Narrow" w:hAnsi="Aptos Narrow" w:cstheme="majorHAnsi"/>
                <w:sz w:val="20"/>
                <w:szCs w:val="20"/>
              </w:rPr>
              <w:t>5</w:t>
            </w:r>
            <w:r w:rsidRPr="00D35EA0">
              <w:rPr>
                <w:rFonts w:ascii="Aptos Narrow" w:hAnsi="Aptos Narrow" w:cstheme="majorHAnsi"/>
                <w:sz w:val="20"/>
                <w:szCs w:val="20"/>
              </w:rPr>
              <w:t>.gada</w:t>
            </w:r>
            <w:proofErr w:type="gramEnd"/>
            <w:r w:rsidRPr="00D35EA0">
              <w:rPr>
                <w:rFonts w:ascii="Aptos Narrow" w:hAnsi="Aptos Narrow" w:cstheme="majorHAnsi"/>
                <w:sz w:val="20"/>
                <w:szCs w:val="20"/>
              </w:rPr>
              <w:t xml:space="preserve"> IV ceturksnis</w:t>
            </w:r>
          </w:p>
        </w:tc>
        <w:tc>
          <w:tcPr>
            <w:tcW w:w="2126" w:type="dxa"/>
          </w:tcPr>
          <w:p w14:paraId="2D933E58" w14:textId="41D9E316" w:rsidR="00095379" w:rsidRPr="00B404E9" w:rsidRDefault="00095379" w:rsidP="00095379">
            <w:pPr>
              <w:ind w:right="111"/>
              <w:rPr>
                <w:rFonts w:ascii="Aptos Narrow" w:eastAsia="Times New Roman" w:hAnsi="Aptos Narrow" w:cs="Times New Roman"/>
                <w:sz w:val="20"/>
                <w:szCs w:val="20"/>
              </w:rPr>
            </w:pPr>
            <w:r w:rsidRPr="00D35EA0">
              <w:rPr>
                <w:rFonts w:ascii="Aptos Narrow" w:eastAsia="Times New Roman" w:hAnsi="Aptos Narrow" w:cs="Times New Roman"/>
                <w:sz w:val="20"/>
                <w:szCs w:val="20"/>
              </w:rPr>
              <w:t>Esošo valsts budžeta līdzekļu ietvaros</w:t>
            </w:r>
            <w:r w:rsidRPr="00D35EA0">
              <w:rPr>
                <w:rStyle w:val="FootnoteReference"/>
                <w:rFonts w:ascii="Aptos Narrow" w:eastAsia="Times New Roman" w:hAnsi="Aptos Narrow" w:cs="Times New Roman"/>
                <w:sz w:val="20"/>
                <w:szCs w:val="20"/>
              </w:rPr>
              <w:footnoteReference w:id="27"/>
            </w:r>
            <w:r w:rsidRPr="00D35EA0">
              <w:rPr>
                <w:rFonts w:ascii="Aptos Narrow" w:eastAsia="Times New Roman" w:hAnsi="Aptos Narrow" w:cs="Times New Roman"/>
                <w:sz w:val="20"/>
                <w:szCs w:val="20"/>
              </w:rPr>
              <w:t xml:space="preserve"> (</w:t>
            </w:r>
            <w:proofErr w:type="gramStart"/>
            <w:r w:rsidRPr="00D35EA0">
              <w:rPr>
                <w:rFonts w:ascii="Aptos Narrow" w:eastAsia="Times New Roman" w:hAnsi="Aptos Narrow" w:cs="Times New Roman"/>
                <w:sz w:val="20"/>
                <w:szCs w:val="20"/>
              </w:rPr>
              <w:t>202</w:t>
            </w:r>
            <w:r>
              <w:rPr>
                <w:rFonts w:ascii="Aptos Narrow" w:eastAsia="Times New Roman" w:hAnsi="Aptos Narrow" w:cs="Times New Roman"/>
                <w:sz w:val="20"/>
                <w:szCs w:val="20"/>
              </w:rPr>
              <w:t>5</w:t>
            </w:r>
            <w:r w:rsidRPr="00D35EA0">
              <w:rPr>
                <w:rFonts w:ascii="Aptos Narrow" w:eastAsia="Times New Roman" w:hAnsi="Aptos Narrow" w:cs="Times New Roman"/>
                <w:sz w:val="20"/>
                <w:szCs w:val="20"/>
              </w:rPr>
              <w:t>.g.</w:t>
            </w:r>
            <w:proofErr w:type="gramEnd"/>
            <w:r w:rsidRPr="00D35EA0">
              <w:rPr>
                <w:rFonts w:ascii="Aptos Narrow" w:eastAsia="Times New Roman" w:hAnsi="Aptos Narrow" w:cs="Times New Roman"/>
                <w:sz w:val="20"/>
                <w:szCs w:val="20"/>
              </w:rPr>
              <w:t xml:space="preserve"> finansējums nepārsniedz</w:t>
            </w:r>
            <w:r>
              <w:rPr>
                <w:rFonts w:ascii="Aptos Narrow" w:eastAsia="Times New Roman" w:hAnsi="Aptos Narrow" w:cs="Times New Roman"/>
                <w:sz w:val="20"/>
                <w:szCs w:val="20"/>
              </w:rPr>
              <w:t xml:space="preserve"> 4 443 120 </w:t>
            </w:r>
            <w:r w:rsidRPr="00B404E9">
              <w:rPr>
                <w:rStyle w:val="Emphasis"/>
                <w:rFonts w:ascii="Aptos Narrow" w:hAnsi="Aptos Narrow" w:cs="Times New Roman"/>
                <w:sz w:val="20"/>
                <w:szCs w:val="20"/>
              </w:rPr>
              <w:t>EUR</w:t>
            </w:r>
            <w:r w:rsidRPr="00B404E9">
              <w:rPr>
                <w:rStyle w:val="FootnoteReference"/>
                <w:rFonts w:ascii="Aptos Narrow" w:hAnsi="Aptos Narrow" w:cs="Times New Roman"/>
                <w:i/>
                <w:iCs/>
                <w:sz w:val="20"/>
                <w:szCs w:val="20"/>
              </w:rPr>
              <w:footnoteReference w:id="28"/>
            </w:r>
            <w:r w:rsidRPr="00B404E9">
              <w:rPr>
                <w:rStyle w:val="Emphasis"/>
                <w:rFonts w:ascii="Aptos Narrow" w:hAnsi="Aptos Narrow" w:cs="Times New Roman"/>
                <w:sz w:val="20"/>
                <w:szCs w:val="20"/>
              </w:rPr>
              <w:t>)</w:t>
            </w:r>
          </w:p>
        </w:tc>
        <w:tc>
          <w:tcPr>
            <w:tcW w:w="2410" w:type="dxa"/>
          </w:tcPr>
          <w:p w14:paraId="04CB8E2A" w14:textId="4241C7BC" w:rsidR="00095379" w:rsidRPr="00D35EA0" w:rsidRDefault="00095379" w:rsidP="00095379">
            <w:pPr>
              <w:ind w:right="111"/>
              <w:rPr>
                <w:rFonts w:ascii="Aptos Narrow" w:hAnsi="Aptos Narrow" w:cstheme="majorHAnsi"/>
                <w:sz w:val="20"/>
                <w:szCs w:val="20"/>
              </w:rPr>
            </w:pPr>
            <w:r w:rsidRPr="00D35EA0">
              <w:rPr>
                <w:rFonts w:ascii="Aptos Narrow" w:hAnsi="Aptos Narrow" w:cstheme="majorHAnsi"/>
                <w:sz w:val="20"/>
                <w:szCs w:val="20"/>
              </w:rPr>
              <w:t>KM/SIF</w:t>
            </w:r>
          </w:p>
        </w:tc>
      </w:tr>
      <w:tr w:rsidR="00095379" w:rsidRPr="00D35EA0" w14:paraId="0A96C60A" w14:textId="77777777" w:rsidTr="00066B99">
        <w:trPr>
          <w:trHeight w:val="45"/>
        </w:trPr>
        <w:tc>
          <w:tcPr>
            <w:tcW w:w="988" w:type="dxa"/>
            <w:vMerge/>
          </w:tcPr>
          <w:p w14:paraId="38FBE276" w14:textId="77777777" w:rsidR="00095379" w:rsidRPr="00D35EA0" w:rsidRDefault="00095379" w:rsidP="00095379">
            <w:pPr>
              <w:ind w:right="111"/>
              <w:rPr>
                <w:rStyle w:val="normaltextrun"/>
                <w:rFonts w:ascii="Aptos Narrow" w:hAnsi="Aptos Narrow" w:cstheme="majorHAnsi"/>
                <w:sz w:val="20"/>
                <w:szCs w:val="20"/>
              </w:rPr>
            </w:pPr>
          </w:p>
        </w:tc>
        <w:tc>
          <w:tcPr>
            <w:tcW w:w="4252" w:type="dxa"/>
            <w:vMerge/>
          </w:tcPr>
          <w:p w14:paraId="322BA794" w14:textId="77777777" w:rsidR="00095379" w:rsidRPr="00D35EA0" w:rsidRDefault="00095379" w:rsidP="00095379">
            <w:pPr>
              <w:ind w:right="111"/>
              <w:rPr>
                <w:rFonts w:ascii="Aptos Narrow" w:hAnsi="Aptos Narrow" w:cs="Times New Roman"/>
                <w:sz w:val="20"/>
                <w:szCs w:val="20"/>
                <w:shd w:val="clear" w:color="auto" w:fill="FFFFFF"/>
              </w:rPr>
            </w:pPr>
          </w:p>
        </w:tc>
        <w:tc>
          <w:tcPr>
            <w:tcW w:w="2268" w:type="dxa"/>
          </w:tcPr>
          <w:p w14:paraId="4FC8A305" w14:textId="18AA7A71" w:rsidR="00095379" w:rsidRPr="00D35EA0" w:rsidRDefault="00095379" w:rsidP="00095379">
            <w:pPr>
              <w:rPr>
                <w:rFonts w:ascii="Aptos Narrow" w:hAnsi="Aptos Narrow" w:cs="Times New Roman"/>
                <w:sz w:val="20"/>
                <w:szCs w:val="20"/>
              </w:rPr>
            </w:pPr>
            <w:r w:rsidRPr="00D35EA0">
              <w:rPr>
                <w:rFonts w:ascii="Aptos Narrow" w:hAnsi="Aptos Narrow" w:cs="Times New Roman"/>
                <w:sz w:val="20"/>
                <w:szCs w:val="20"/>
              </w:rPr>
              <w:t>Nodrošināto ievadkursu vismaz 30 stundu apjomā (dalību skaits)</w:t>
            </w:r>
          </w:p>
        </w:tc>
        <w:tc>
          <w:tcPr>
            <w:tcW w:w="1909" w:type="dxa"/>
            <w:shd w:val="clear" w:color="auto" w:fill="auto"/>
          </w:tcPr>
          <w:p w14:paraId="33A94E18" w14:textId="5C845886" w:rsidR="00095379" w:rsidRPr="00D35EA0" w:rsidRDefault="00095379" w:rsidP="00095379">
            <w:pPr>
              <w:rPr>
                <w:rFonts w:ascii="Aptos Narrow" w:hAnsi="Aptos Narrow" w:cs="Times New Roman"/>
                <w:sz w:val="20"/>
                <w:szCs w:val="20"/>
              </w:rPr>
            </w:pPr>
            <w:r w:rsidRPr="00D35EA0">
              <w:rPr>
                <w:rFonts w:ascii="Aptos Narrow" w:eastAsia="Calibri" w:hAnsi="Aptos Narrow" w:cs="Times New Roman"/>
                <w:sz w:val="20"/>
                <w:szCs w:val="20"/>
              </w:rPr>
              <w:t xml:space="preserve">Vismaz </w:t>
            </w:r>
            <w:r w:rsidRPr="00D35EA0">
              <w:rPr>
                <w:rFonts w:ascii="Aptos Narrow" w:hAnsi="Aptos Narrow" w:cs="Times New Roman"/>
                <w:sz w:val="20"/>
                <w:szCs w:val="20"/>
              </w:rPr>
              <w:t>4 500 unikālajiem mērķa grupas pārstāvjiem nodrošināts ievadkurss</w:t>
            </w:r>
          </w:p>
          <w:p w14:paraId="39149256" w14:textId="77777777" w:rsidR="00095379" w:rsidRPr="00D35EA0" w:rsidRDefault="00095379" w:rsidP="00095379">
            <w:pPr>
              <w:rPr>
                <w:rFonts w:ascii="Aptos Narrow" w:hAnsi="Aptos Narrow" w:cs="Times New Roman"/>
                <w:sz w:val="20"/>
                <w:szCs w:val="20"/>
              </w:rPr>
            </w:pPr>
          </w:p>
          <w:p w14:paraId="5F22D0E1" w14:textId="4813F7EF" w:rsidR="00095379" w:rsidRPr="00D35EA0" w:rsidRDefault="00095379" w:rsidP="00095379">
            <w:pPr>
              <w:ind w:right="111"/>
              <w:rPr>
                <w:rFonts w:ascii="Aptos Narrow" w:hAnsi="Aptos Narrow" w:cstheme="majorHAnsi"/>
                <w:sz w:val="20"/>
                <w:szCs w:val="20"/>
              </w:rPr>
            </w:pPr>
            <w:r w:rsidRPr="00D35EA0">
              <w:rPr>
                <w:rFonts w:ascii="Aptos Narrow" w:hAnsi="Aptos Narrow" w:cs="Times New Roman"/>
                <w:sz w:val="20"/>
                <w:szCs w:val="20"/>
              </w:rPr>
              <w:t xml:space="preserve">Vismaz 3 150 mērķa grupas </w:t>
            </w:r>
            <w:r w:rsidRPr="00D35EA0">
              <w:rPr>
                <w:rFonts w:ascii="Aptos Narrow" w:hAnsi="Aptos Narrow" w:cs="Times New Roman"/>
                <w:sz w:val="20"/>
                <w:szCs w:val="20"/>
              </w:rPr>
              <w:lastRenderedPageBreak/>
              <w:t>pārstāvji norāda, ka darbība bijusi noderīga viņu integrācijai</w:t>
            </w:r>
            <w:r w:rsidRPr="00D35EA0">
              <w:rPr>
                <w:rStyle w:val="FootnoteReference"/>
                <w:rFonts w:ascii="Aptos Narrow" w:hAnsi="Aptos Narrow" w:cs="Times New Roman"/>
                <w:sz w:val="20"/>
                <w:szCs w:val="20"/>
              </w:rPr>
              <w:footnoteReference w:id="29"/>
            </w:r>
          </w:p>
        </w:tc>
        <w:tc>
          <w:tcPr>
            <w:tcW w:w="1635" w:type="dxa"/>
            <w:shd w:val="clear" w:color="auto" w:fill="auto"/>
          </w:tcPr>
          <w:p w14:paraId="55B42E50" w14:textId="141F65E8" w:rsidR="00095379" w:rsidRPr="00D35EA0" w:rsidRDefault="00095379" w:rsidP="00095379">
            <w:pPr>
              <w:ind w:right="111"/>
              <w:rPr>
                <w:rFonts w:ascii="Aptos Narrow" w:hAnsi="Aptos Narrow" w:cstheme="majorHAnsi"/>
                <w:sz w:val="20"/>
                <w:szCs w:val="20"/>
              </w:rPr>
            </w:pPr>
            <w:proofErr w:type="gramStart"/>
            <w:r w:rsidRPr="00D35EA0">
              <w:rPr>
                <w:rFonts w:ascii="Aptos Narrow" w:eastAsia="Calibri" w:hAnsi="Aptos Narrow" w:cs="Times New Roman"/>
                <w:sz w:val="20"/>
                <w:szCs w:val="20"/>
              </w:rPr>
              <w:lastRenderedPageBreak/>
              <w:t>2027.gada</w:t>
            </w:r>
            <w:proofErr w:type="gramEnd"/>
            <w:r w:rsidRPr="00D35EA0">
              <w:rPr>
                <w:rFonts w:ascii="Aptos Narrow" w:eastAsia="Calibri" w:hAnsi="Aptos Narrow" w:cs="Times New Roman"/>
                <w:sz w:val="20"/>
                <w:szCs w:val="20"/>
              </w:rPr>
              <w:t xml:space="preserve"> IV ceturksnis</w:t>
            </w:r>
            <w:r w:rsidRPr="00D35EA0">
              <w:rPr>
                <w:rStyle w:val="FootnoteReference"/>
                <w:rFonts w:ascii="Aptos Narrow" w:eastAsia="Calibri" w:hAnsi="Aptos Narrow" w:cs="Times New Roman"/>
                <w:sz w:val="20"/>
                <w:szCs w:val="20"/>
              </w:rPr>
              <w:footnoteReference w:id="30"/>
            </w:r>
          </w:p>
        </w:tc>
        <w:tc>
          <w:tcPr>
            <w:tcW w:w="2126" w:type="dxa"/>
          </w:tcPr>
          <w:p w14:paraId="7C61A673" w14:textId="607343CF" w:rsidR="00095379" w:rsidRPr="00D35EA0" w:rsidRDefault="00095379" w:rsidP="00095379">
            <w:pPr>
              <w:ind w:right="111"/>
              <w:rPr>
                <w:rFonts w:ascii="Aptos Narrow" w:eastAsia="Times New Roman" w:hAnsi="Aptos Narrow" w:cstheme="majorHAnsi"/>
                <w:sz w:val="20"/>
                <w:szCs w:val="20"/>
              </w:rPr>
            </w:pPr>
            <w:r w:rsidRPr="00D35EA0">
              <w:rPr>
                <w:rFonts w:ascii="Aptos Narrow" w:eastAsia="Times New Roman" w:hAnsi="Aptos Narrow" w:cs="Times New Roman"/>
                <w:sz w:val="20"/>
                <w:szCs w:val="20"/>
              </w:rPr>
              <w:t>Patvēruma, migrācijas un integrācijas fonda finansējums (</w:t>
            </w:r>
            <w:proofErr w:type="gramStart"/>
            <w:r w:rsidRPr="00D35EA0">
              <w:rPr>
                <w:rFonts w:ascii="Aptos Narrow" w:eastAsia="Times New Roman" w:hAnsi="Aptos Narrow" w:cs="Times New Roman"/>
                <w:sz w:val="20"/>
                <w:szCs w:val="20"/>
              </w:rPr>
              <w:t>2025.g.</w:t>
            </w:r>
            <w:proofErr w:type="gramEnd"/>
            <w:r w:rsidRPr="00D35EA0">
              <w:rPr>
                <w:rFonts w:ascii="Aptos Narrow" w:eastAsia="Times New Roman" w:hAnsi="Aptos Narrow" w:cs="Times New Roman"/>
                <w:sz w:val="20"/>
                <w:szCs w:val="20"/>
              </w:rPr>
              <w:t xml:space="preserve"> – 285 334 </w:t>
            </w:r>
            <w:r>
              <w:rPr>
                <w:rFonts w:ascii="Aptos Narrow" w:eastAsia="Times New Roman" w:hAnsi="Aptos Narrow" w:cs="Times New Roman"/>
                <w:i/>
                <w:iCs/>
                <w:sz w:val="20"/>
                <w:szCs w:val="20"/>
              </w:rPr>
              <w:t>EUR</w:t>
            </w:r>
            <w:r w:rsidRPr="00D35EA0">
              <w:rPr>
                <w:rFonts w:ascii="Aptos Narrow" w:eastAsia="Times New Roman" w:hAnsi="Aptos Narrow" w:cs="Times New Roman"/>
                <w:sz w:val="20"/>
                <w:szCs w:val="20"/>
              </w:rPr>
              <w:t xml:space="preserve">; 2026.-2029.g. – 1 881 188 </w:t>
            </w:r>
            <w:r>
              <w:rPr>
                <w:rFonts w:ascii="Aptos Narrow" w:eastAsia="Times New Roman" w:hAnsi="Aptos Narrow" w:cs="Times New Roman"/>
                <w:i/>
                <w:iCs/>
                <w:sz w:val="20"/>
                <w:szCs w:val="20"/>
              </w:rPr>
              <w:t>EUR</w:t>
            </w:r>
            <w:r w:rsidRPr="00D35EA0">
              <w:rPr>
                <w:rStyle w:val="FootnoteReference"/>
                <w:rFonts w:ascii="Aptos Narrow" w:eastAsia="Times New Roman" w:hAnsi="Aptos Narrow" w:cs="Times New Roman"/>
                <w:i/>
                <w:iCs/>
                <w:sz w:val="20"/>
                <w:szCs w:val="20"/>
              </w:rPr>
              <w:footnoteReference w:id="31"/>
            </w:r>
            <w:r w:rsidRPr="00D35EA0">
              <w:rPr>
                <w:rFonts w:ascii="Aptos Narrow" w:eastAsia="Times New Roman" w:hAnsi="Aptos Narrow" w:cs="Times New Roman"/>
                <w:sz w:val="20"/>
                <w:szCs w:val="20"/>
              </w:rPr>
              <w:t>)</w:t>
            </w:r>
          </w:p>
        </w:tc>
        <w:tc>
          <w:tcPr>
            <w:tcW w:w="2410" w:type="dxa"/>
          </w:tcPr>
          <w:p w14:paraId="493B7F7D" w14:textId="11E5E39C" w:rsidR="00095379" w:rsidRPr="00D35EA0" w:rsidRDefault="00095379" w:rsidP="00095379">
            <w:pPr>
              <w:ind w:right="111"/>
              <w:rPr>
                <w:rFonts w:ascii="Aptos Narrow" w:hAnsi="Aptos Narrow" w:cstheme="majorHAnsi"/>
                <w:sz w:val="20"/>
                <w:szCs w:val="20"/>
              </w:rPr>
            </w:pPr>
            <w:r w:rsidRPr="00D35EA0">
              <w:rPr>
                <w:rFonts w:ascii="Aptos Narrow" w:hAnsi="Aptos Narrow" w:cstheme="majorHAnsi"/>
                <w:sz w:val="20"/>
                <w:szCs w:val="20"/>
              </w:rPr>
              <w:t>KM</w:t>
            </w:r>
          </w:p>
        </w:tc>
      </w:tr>
      <w:tr w:rsidR="00095379" w:rsidRPr="00D35EA0" w14:paraId="01B819C7" w14:textId="77777777" w:rsidTr="00066B99">
        <w:trPr>
          <w:trHeight w:val="45"/>
        </w:trPr>
        <w:tc>
          <w:tcPr>
            <w:tcW w:w="988" w:type="dxa"/>
          </w:tcPr>
          <w:p w14:paraId="72C88600" w14:textId="0737C1E3" w:rsidR="00095379" w:rsidRPr="00D35EA0" w:rsidRDefault="00095379" w:rsidP="00095379">
            <w:pPr>
              <w:ind w:right="111"/>
              <w:rPr>
                <w:rStyle w:val="normaltextrun"/>
                <w:rFonts w:ascii="Aptos Narrow" w:hAnsi="Aptos Narrow" w:cstheme="majorHAnsi"/>
                <w:sz w:val="20"/>
                <w:szCs w:val="20"/>
              </w:rPr>
            </w:pPr>
            <w:r w:rsidRPr="00D35EA0">
              <w:rPr>
                <w:rStyle w:val="normaltextrun"/>
                <w:rFonts w:ascii="Aptos Narrow" w:hAnsi="Aptos Narrow" w:cstheme="majorHAnsi"/>
                <w:sz w:val="20"/>
                <w:szCs w:val="20"/>
              </w:rPr>
              <w:t>3.2.1.</w:t>
            </w:r>
            <w:r>
              <w:rPr>
                <w:rStyle w:val="normaltextrun"/>
                <w:rFonts w:ascii="Aptos Narrow" w:hAnsi="Aptos Narrow" w:cstheme="majorHAnsi"/>
                <w:sz w:val="20"/>
                <w:szCs w:val="20"/>
              </w:rPr>
              <w:t>8</w:t>
            </w:r>
            <w:r w:rsidRPr="00D35EA0">
              <w:rPr>
                <w:rStyle w:val="normaltextrun"/>
                <w:rFonts w:ascii="Aptos Narrow" w:hAnsi="Aptos Narrow" w:cstheme="majorHAnsi"/>
                <w:sz w:val="20"/>
                <w:szCs w:val="20"/>
              </w:rPr>
              <w:t>.</w:t>
            </w:r>
          </w:p>
        </w:tc>
        <w:tc>
          <w:tcPr>
            <w:tcW w:w="4252" w:type="dxa"/>
          </w:tcPr>
          <w:p w14:paraId="11C9B420" w14:textId="2FFACD2A" w:rsidR="00095379" w:rsidRPr="00D35EA0" w:rsidRDefault="00095379" w:rsidP="00095379">
            <w:pPr>
              <w:rPr>
                <w:rFonts w:ascii="Aptos Narrow" w:hAnsi="Aptos Narrow" w:cs="Times New Roman"/>
                <w:sz w:val="20"/>
                <w:szCs w:val="20"/>
                <w:shd w:val="clear" w:color="auto" w:fill="FFFFFF"/>
              </w:rPr>
            </w:pPr>
            <w:r w:rsidRPr="00D35EA0">
              <w:rPr>
                <w:rFonts w:ascii="Aptos Narrow" w:hAnsi="Aptos Narrow" w:cs="Times New Roman"/>
                <w:sz w:val="20"/>
                <w:szCs w:val="20"/>
              </w:rPr>
              <w:t>Nodrošināta „Vienas pieturas aģentūras” izveide, veicinot ārvalstu pilsoņu piekļuvi pakalpojumiem.</w:t>
            </w:r>
            <w:r w:rsidRPr="00D35EA0">
              <w:rPr>
                <w:rStyle w:val="FootnoteReference"/>
                <w:rFonts w:ascii="Aptos Narrow" w:hAnsi="Aptos Narrow" w:cs="Times New Roman"/>
                <w:sz w:val="20"/>
                <w:szCs w:val="20"/>
              </w:rPr>
              <w:footnoteReference w:id="32"/>
            </w:r>
          </w:p>
        </w:tc>
        <w:tc>
          <w:tcPr>
            <w:tcW w:w="2268" w:type="dxa"/>
          </w:tcPr>
          <w:p w14:paraId="07FD5AE9" w14:textId="459964CD" w:rsidR="00095379" w:rsidRPr="00D35EA0" w:rsidRDefault="00095379" w:rsidP="00095379">
            <w:pPr>
              <w:rPr>
                <w:rFonts w:ascii="Aptos Narrow" w:hAnsi="Aptos Narrow" w:cs="Times New Roman"/>
                <w:sz w:val="20"/>
                <w:szCs w:val="20"/>
              </w:rPr>
            </w:pPr>
            <w:r w:rsidRPr="00D35EA0">
              <w:rPr>
                <w:rFonts w:ascii="Aptos Narrow" w:hAnsi="Aptos Narrow" w:cs="Times New Roman"/>
                <w:sz w:val="20"/>
                <w:szCs w:val="20"/>
              </w:rPr>
              <w:t>Attīstīta ilgtspējīga nacionāla līmeņa koordinējoša institūcija,</w:t>
            </w:r>
          </w:p>
          <w:p w14:paraId="3AACC988" w14:textId="77777777" w:rsidR="00095379" w:rsidRPr="00D35EA0" w:rsidRDefault="00095379" w:rsidP="00095379">
            <w:pPr>
              <w:rPr>
                <w:rFonts w:ascii="Aptos Narrow" w:hAnsi="Aptos Narrow" w:cs="Times New Roman"/>
                <w:sz w:val="20"/>
                <w:szCs w:val="20"/>
              </w:rPr>
            </w:pPr>
          </w:p>
          <w:p w14:paraId="1D954A0E" w14:textId="45B92184" w:rsidR="00095379" w:rsidRPr="00D35EA0" w:rsidRDefault="00095379" w:rsidP="00095379">
            <w:pPr>
              <w:rPr>
                <w:rFonts w:ascii="Aptos Narrow" w:hAnsi="Aptos Narrow" w:cs="Times New Roman"/>
                <w:sz w:val="20"/>
                <w:szCs w:val="20"/>
              </w:rPr>
            </w:pPr>
            <w:r w:rsidRPr="00D35EA0">
              <w:rPr>
                <w:rFonts w:ascii="Aptos Narrow" w:hAnsi="Aptos Narrow" w:cs="Times New Roman"/>
                <w:sz w:val="20"/>
                <w:szCs w:val="20"/>
              </w:rPr>
              <w:t xml:space="preserve">Nodrošināta kvalitatīva informācijas un atbalsta pieejamība, </w:t>
            </w:r>
          </w:p>
          <w:p w14:paraId="020FE880" w14:textId="14AE296C" w:rsidR="00095379" w:rsidRPr="00D35EA0" w:rsidRDefault="00095379" w:rsidP="00095379">
            <w:pPr>
              <w:rPr>
                <w:rFonts w:ascii="Aptos Narrow" w:hAnsi="Aptos Narrow" w:cs="Times New Roman"/>
                <w:sz w:val="20"/>
                <w:szCs w:val="20"/>
              </w:rPr>
            </w:pPr>
            <w:r w:rsidRPr="00D35EA0">
              <w:rPr>
                <w:rFonts w:ascii="Aptos Narrow" w:hAnsi="Aptos Narrow" w:cs="Times New Roman"/>
                <w:sz w:val="20"/>
                <w:szCs w:val="20"/>
              </w:rPr>
              <w:t>Sniegts atbalsts sociālās atstumtības un nabadzības riskam pakļautajiem iedzīvotājiem – trešo valstu pilsoņiem (skaits)</w:t>
            </w:r>
          </w:p>
        </w:tc>
        <w:tc>
          <w:tcPr>
            <w:tcW w:w="1909" w:type="dxa"/>
            <w:shd w:val="clear" w:color="auto" w:fill="auto"/>
          </w:tcPr>
          <w:p w14:paraId="375724CE" w14:textId="57009BB1" w:rsidR="00095379" w:rsidRPr="00D35EA0" w:rsidRDefault="00095379" w:rsidP="00095379">
            <w:pPr>
              <w:ind w:right="111"/>
              <w:rPr>
                <w:rFonts w:ascii="Aptos Narrow" w:hAnsi="Aptos Narrow" w:cstheme="majorHAnsi"/>
                <w:sz w:val="20"/>
                <w:szCs w:val="20"/>
              </w:rPr>
            </w:pPr>
            <w:r w:rsidRPr="00D35EA0">
              <w:rPr>
                <w:rFonts w:ascii="Aptos Narrow" w:hAnsi="Aptos Narrow" w:cstheme="majorHAnsi"/>
                <w:sz w:val="20"/>
                <w:szCs w:val="20"/>
              </w:rPr>
              <w:t>3 600 personas</w:t>
            </w:r>
          </w:p>
        </w:tc>
        <w:tc>
          <w:tcPr>
            <w:tcW w:w="1635" w:type="dxa"/>
            <w:shd w:val="clear" w:color="auto" w:fill="auto"/>
          </w:tcPr>
          <w:p w14:paraId="252BD66C" w14:textId="2130D724" w:rsidR="00095379" w:rsidRPr="00D35EA0" w:rsidRDefault="00095379" w:rsidP="00095379">
            <w:pPr>
              <w:ind w:right="111"/>
              <w:rPr>
                <w:rFonts w:ascii="Aptos Narrow" w:hAnsi="Aptos Narrow" w:cstheme="majorHAnsi"/>
                <w:sz w:val="20"/>
                <w:szCs w:val="20"/>
              </w:rPr>
            </w:pPr>
            <w:proofErr w:type="gramStart"/>
            <w:r w:rsidRPr="00D35EA0">
              <w:rPr>
                <w:rFonts w:ascii="Aptos Narrow" w:hAnsi="Aptos Narrow" w:cs="Times New Roman"/>
                <w:sz w:val="20"/>
                <w:szCs w:val="20"/>
              </w:rPr>
              <w:t>2025.gada</w:t>
            </w:r>
            <w:proofErr w:type="gramEnd"/>
            <w:r w:rsidRPr="00D35EA0">
              <w:rPr>
                <w:rFonts w:ascii="Aptos Narrow" w:hAnsi="Aptos Narrow" w:cs="Times New Roman"/>
                <w:sz w:val="20"/>
                <w:szCs w:val="20"/>
              </w:rPr>
              <w:t xml:space="preserve"> IV ceturksnis</w:t>
            </w:r>
            <w:r w:rsidRPr="00D35EA0">
              <w:rPr>
                <w:rStyle w:val="FootnoteReference"/>
                <w:rFonts w:ascii="Aptos Narrow" w:hAnsi="Aptos Narrow" w:cs="Times New Roman"/>
                <w:sz w:val="20"/>
                <w:szCs w:val="20"/>
              </w:rPr>
              <w:footnoteReference w:id="33"/>
            </w:r>
          </w:p>
        </w:tc>
        <w:tc>
          <w:tcPr>
            <w:tcW w:w="2126" w:type="dxa"/>
          </w:tcPr>
          <w:p w14:paraId="1DCDA0B6" w14:textId="40FD4ACB" w:rsidR="00095379" w:rsidRPr="00D35EA0" w:rsidRDefault="00095379" w:rsidP="00095379">
            <w:pPr>
              <w:ind w:right="111"/>
              <w:rPr>
                <w:rFonts w:ascii="Aptos Narrow" w:eastAsia="Times New Roman" w:hAnsi="Aptos Narrow" w:cstheme="majorHAnsi"/>
                <w:sz w:val="20"/>
                <w:szCs w:val="20"/>
                <w:highlight w:val="green"/>
              </w:rPr>
            </w:pPr>
            <w:r w:rsidRPr="00D35EA0">
              <w:rPr>
                <w:rFonts w:ascii="Aptos Narrow" w:eastAsia="Times New Roman" w:hAnsi="Aptos Narrow" w:cs="Times New Roman"/>
                <w:sz w:val="20"/>
                <w:szCs w:val="20"/>
              </w:rPr>
              <w:t>Patvēruma, migrācijas un integrācijas fonda finansējums</w:t>
            </w:r>
            <w:r w:rsidRPr="00D35EA0">
              <w:rPr>
                <w:rStyle w:val="FootnoteReference"/>
                <w:rFonts w:ascii="Aptos Narrow" w:eastAsia="Times New Roman" w:hAnsi="Aptos Narrow" w:cs="Times New Roman"/>
                <w:sz w:val="20"/>
                <w:szCs w:val="20"/>
              </w:rPr>
              <w:footnoteReference w:id="34"/>
            </w:r>
            <w:r w:rsidRPr="00D35EA0">
              <w:rPr>
                <w:rFonts w:ascii="Aptos Narrow" w:eastAsia="Times New Roman" w:hAnsi="Aptos Narrow" w:cs="Times New Roman"/>
                <w:sz w:val="20"/>
                <w:szCs w:val="20"/>
              </w:rPr>
              <w:t xml:space="preserve"> (</w:t>
            </w:r>
            <w:proofErr w:type="gramStart"/>
            <w:r w:rsidRPr="00D35EA0">
              <w:rPr>
                <w:rFonts w:ascii="Aptos Narrow" w:eastAsia="Times New Roman" w:hAnsi="Aptos Narrow" w:cs="Times New Roman"/>
                <w:sz w:val="20"/>
                <w:szCs w:val="20"/>
              </w:rPr>
              <w:t>2025.g.</w:t>
            </w:r>
            <w:proofErr w:type="gramEnd"/>
            <w:r w:rsidRPr="00D35EA0">
              <w:rPr>
                <w:rFonts w:ascii="Aptos Narrow" w:eastAsia="Times New Roman" w:hAnsi="Aptos Narrow" w:cs="Times New Roman"/>
                <w:sz w:val="20"/>
                <w:szCs w:val="20"/>
              </w:rPr>
              <w:t xml:space="preserve"> – 1 153 478 </w:t>
            </w:r>
            <w:r>
              <w:rPr>
                <w:rFonts w:ascii="Aptos Narrow" w:eastAsia="Times New Roman" w:hAnsi="Aptos Narrow" w:cs="Times New Roman"/>
                <w:i/>
                <w:iCs/>
                <w:sz w:val="20"/>
                <w:szCs w:val="20"/>
              </w:rPr>
              <w:t>EUR</w:t>
            </w:r>
            <w:r w:rsidRPr="00D35EA0">
              <w:rPr>
                <w:rFonts w:ascii="Aptos Narrow" w:eastAsia="Times New Roman" w:hAnsi="Aptos Narrow" w:cs="Times New Roman"/>
                <w:sz w:val="20"/>
                <w:szCs w:val="20"/>
              </w:rPr>
              <w:t xml:space="preserve">; 2026.-2029.g. – 2 440 474 </w:t>
            </w:r>
            <w:r>
              <w:rPr>
                <w:rFonts w:ascii="Aptos Narrow" w:eastAsia="Times New Roman" w:hAnsi="Aptos Narrow" w:cs="Times New Roman"/>
                <w:i/>
                <w:iCs/>
                <w:sz w:val="20"/>
                <w:szCs w:val="20"/>
              </w:rPr>
              <w:t>EUR</w:t>
            </w:r>
            <w:r w:rsidRPr="00D35EA0">
              <w:rPr>
                <w:rStyle w:val="FootnoteReference"/>
                <w:rFonts w:ascii="Aptos Narrow" w:eastAsia="Times New Roman" w:hAnsi="Aptos Narrow" w:cs="Times New Roman"/>
                <w:sz w:val="20"/>
                <w:szCs w:val="20"/>
              </w:rPr>
              <w:footnoteReference w:id="35"/>
            </w:r>
            <w:r w:rsidRPr="00D35EA0">
              <w:rPr>
                <w:rFonts w:ascii="Aptos Narrow" w:eastAsia="Times New Roman" w:hAnsi="Aptos Narrow" w:cs="Times New Roman"/>
                <w:sz w:val="20"/>
                <w:szCs w:val="20"/>
              </w:rPr>
              <w:t>)</w:t>
            </w:r>
          </w:p>
        </w:tc>
        <w:tc>
          <w:tcPr>
            <w:tcW w:w="2410" w:type="dxa"/>
          </w:tcPr>
          <w:p w14:paraId="749B37C9" w14:textId="69D9A7EF" w:rsidR="00095379" w:rsidRPr="00D35EA0" w:rsidRDefault="00095379" w:rsidP="00095379">
            <w:pPr>
              <w:ind w:right="111"/>
              <w:rPr>
                <w:rFonts w:ascii="Aptos Narrow" w:hAnsi="Aptos Narrow" w:cstheme="majorHAnsi"/>
                <w:sz w:val="20"/>
                <w:szCs w:val="20"/>
              </w:rPr>
            </w:pPr>
            <w:r w:rsidRPr="00D35EA0">
              <w:rPr>
                <w:rFonts w:ascii="Aptos Narrow" w:hAnsi="Aptos Narrow" w:cstheme="majorHAnsi"/>
                <w:sz w:val="20"/>
                <w:szCs w:val="20"/>
              </w:rPr>
              <w:t>KM/</w:t>
            </w:r>
            <w:r>
              <w:rPr>
                <w:rFonts w:ascii="Aptos Narrow" w:hAnsi="Aptos Narrow" w:cstheme="majorHAnsi"/>
                <w:sz w:val="20"/>
                <w:szCs w:val="20"/>
              </w:rPr>
              <w:t xml:space="preserve"> </w:t>
            </w:r>
            <w:r w:rsidRPr="00D35EA0">
              <w:rPr>
                <w:rFonts w:ascii="Aptos Narrow" w:hAnsi="Aptos Narrow" w:cstheme="majorHAnsi"/>
                <w:sz w:val="20"/>
                <w:szCs w:val="20"/>
              </w:rPr>
              <w:t>SIF</w:t>
            </w:r>
          </w:p>
        </w:tc>
      </w:tr>
      <w:tr w:rsidR="00095379" w:rsidRPr="00386FA1" w14:paraId="232EEB7A" w14:textId="77777777" w:rsidTr="00F35115">
        <w:trPr>
          <w:trHeight w:val="45"/>
        </w:trPr>
        <w:tc>
          <w:tcPr>
            <w:tcW w:w="15588" w:type="dxa"/>
            <w:gridSpan w:val="7"/>
            <w:shd w:val="clear" w:color="auto" w:fill="1F4E79"/>
          </w:tcPr>
          <w:p w14:paraId="1F127C15" w14:textId="47CB3AD6" w:rsidR="00095379" w:rsidRPr="00D35EA0" w:rsidRDefault="00095379" w:rsidP="00095379">
            <w:pPr>
              <w:ind w:right="111"/>
              <w:rPr>
                <w:rFonts w:ascii="Aptos Narrow" w:hAnsi="Aptos Narrow" w:cstheme="majorBidi"/>
                <w:sz w:val="20"/>
                <w:szCs w:val="20"/>
              </w:rPr>
            </w:pPr>
            <w:r w:rsidRPr="00D35EA0">
              <w:rPr>
                <w:rFonts w:ascii="Aptos Narrow" w:eastAsia="Times New Roman" w:hAnsi="Aptos Narrow" w:cstheme="majorHAnsi"/>
                <w:b/>
                <w:color w:val="FFFFFF" w:themeColor="background1"/>
                <w:sz w:val="20"/>
                <w:szCs w:val="20"/>
              </w:rPr>
              <w:t>3.2.2.</w:t>
            </w:r>
            <w:proofErr w:type="gramStart"/>
            <w:r w:rsidRPr="00D35EA0">
              <w:rPr>
                <w:rFonts w:ascii="Aptos Narrow" w:eastAsia="Times New Roman" w:hAnsi="Aptos Narrow" w:cstheme="majorHAnsi"/>
                <w:b/>
                <w:bCs/>
                <w:color w:val="FFFFFF" w:themeColor="background1"/>
                <w:sz w:val="20"/>
                <w:szCs w:val="20"/>
              </w:rPr>
              <w:t xml:space="preserve"> </w:t>
            </w:r>
            <w:r>
              <w:t xml:space="preserve">  </w:t>
            </w:r>
            <w:proofErr w:type="gramEnd"/>
            <w:r>
              <w:rPr>
                <w:rFonts w:ascii="Aptos Narrow" w:eastAsia="Times New Roman" w:hAnsi="Aptos Narrow" w:cstheme="majorHAnsi"/>
                <w:b/>
                <w:bCs/>
                <w:color w:val="FFFFFF" w:themeColor="background1"/>
                <w:sz w:val="20"/>
                <w:szCs w:val="20"/>
              </w:rPr>
              <w:t>Ār</w:t>
            </w:r>
            <w:r w:rsidRPr="00E95402">
              <w:rPr>
                <w:rFonts w:ascii="Aptos Narrow" w:eastAsia="Times New Roman" w:hAnsi="Aptos Narrow" w:cstheme="majorHAnsi"/>
                <w:b/>
                <w:bCs/>
                <w:color w:val="FFFFFF" w:themeColor="background1"/>
                <w:sz w:val="20"/>
                <w:szCs w:val="20"/>
              </w:rPr>
              <w:t>valstīs studijas pabeigušo Latvijas studentu, un Latvijā studijas pabeigušo ārvalstu studentu piesaiste integrācijai Latvijas darba tirgū</w:t>
            </w:r>
          </w:p>
        </w:tc>
      </w:tr>
      <w:tr w:rsidR="00095379" w:rsidRPr="00386FA1" w14:paraId="736836AE" w14:textId="77777777" w:rsidTr="00066B99">
        <w:trPr>
          <w:trHeight w:val="45"/>
        </w:trPr>
        <w:tc>
          <w:tcPr>
            <w:tcW w:w="988" w:type="dxa"/>
          </w:tcPr>
          <w:p w14:paraId="11BC813A" w14:textId="1C4B67A2" w:rsidR="00095379" w:rsidRPr="00D35EA0" w:rsidRDefault="00095379" w:rsidP="00095379">
            <w:pPr>
              <w:ind w:right="111"/>
              <w:rPr>
                <w:rStyle w:val="normaltextrun"/>
                <w:rFonts w:ascii="Aptos Narrow" w:hAnsi="Aptos Narrow" w:cstheme="majorHAnsi"/>
                <w:sz w:val="20"/>
                <w:szCs w:val="20"/>
              </w:rPr>
            </w:pPr>
            <w:r w:rsidRPr="00D35EA0">
              <w:rPr>
                <w:rStyle w:val="normaltextrun"/>
                <w:rFonts w:ascii="Aptos Narrow" w:hAnsi="Aptos Narrow" w:cstheme="majorHAnsi"/>
                <w:sz w:val="20"/>
                <w:szCs w:val="20"/>
              </w:rPr>
              <w:t>3.2.2.1.</w:t>
            </w:r>
          </w:p>
        </w:tc>
        <w:tc>
          <w:tcPr>
            <w:tcW w:w="4252" w:type="dxa"/>
          </w:tcPr>
          <w:p w14:paraId="07B6388F" w14:textId="5D99A277" w:rsidR="00095379" w:rsidRPr="00D35EA0" w:rsidRDefault="00095379" w:rsidP="00095379">
            <w:pPr>
              <w:ind w:right="111"/>
              <w:rPr>
                <w:rFonts w:ascii="Aptos Narrow" w:eastAsia="Times New Roman" w:hAnsi="Aptos Narrow" w:cstheme="majorHAnsi"/>
                <w:sz w:val="20"/>
                <w:szCs w:val="20"/>
                <w:lang w:eastAsia="lv-LV"/>
              </w:rPr>
            </w:pPr>
            <w:r w:rsidRPr="00574BB8">
              <w:rPr>
                <w:rFonts w:ascii="Aptos Narrow" w:eastAsia="Times New Roman" w:hAnsi="Aptos Narrow" w:cstheme="majorHAnsi"/>
                <w:sz w:val="20"/>
                <w:szCs w:val="20"/>
                <w:lang w:eastAsia="lv-LV"/>
              </w:rPr>
              <w:t>Rīcības plān</w:t>
            </w:r>
            <w:r>
              <w:rPr>
                <w:rFonts w:ascii="Aptos Narrow" w:eastAsia="Times New Roman" w:hAnsi="Aptos Narrow" w:cstheme="majorHAnsi"/>
                <w:sz w:val="20"/>
                <w:szCs w:val="20"/>
                <w:lang w:eastAsia="lv-LV"/>
              </w:rPr>
              <w:t>a</w:t>
            </w:r>
            <w:r w:rsidRPr="00574BB8">
              <w:rPr>
                <w:rFonts w:ascii="Aptos Narrow" w:eastAsia="Times New Roman" w:hAnsi="Aptos Narrow" w:cstheme="majorHAnsi"/>
                <w:sz w:val="20"/>
                <w:szCs w:val="20"/>
                <w:lang w:eastAsia="lv-LV"/>
              </w:rPr>
              <w:t xml:space="preserve"> ārvalstu studentu, kas pabeiguši studijas Latvijā, iesaistei Latvijas darba tirgū</w:t>
            </w:r>
            <w:r w:rsidRPr="00574BB8" w:rsidDel="007C0D1C">
              <w:rPr>
                <w:rFonts w:ascii="Aptos Narrow" w:eastAsia="Times New Roman" w:hAnsi="Aptos Narrow" w:cstheme="majorHAnsi"/>
                <w:sz w:val="20"/>
                <w:szCs w:val="20"/>
                <w:lang w:eastAsia="lv-LV"/>
              </w:rPr>
              <w:t xml:space="preserve"> </w:t>
            </w:r>
            <w:r>
              <w:rPr>
                <w:rFonts w:ascii="Aptos Narrow" w:eastAsia="Times New Roman" w:hAnsi="Aptos Narrow" w:cstheme="majorHAnsi"/>
                <w:sz w:val="20"/>
                <w:szCs w:val="20"/>
                <w:lang w:eastAsia="lv-LV"/>
              </w:rPr>
              <w:t>izstrāde, iesniegšanai Cilvēkkapitāla attīstības padomē</w:t>
            </w:r>
          </w:p>
        </w:tc>
        <w:tc>
          <w:tcPr>
            <w:tcW w:w="2268" w:type="dxa"/>
          </w:tcPr>
          <w:p w14:paraId="74A4790C" w14:textId="346C64F1" w:rsidR="00095379" w:rsidRPr="00D35EA0" w:rsidRDefault="00095379" w:rsidP="00095379">
            <w:pPr>
              <w:ind w:right="111"/>
              <w:rPr>
                <w:rFonts w:ascii="Aptos Narrow" w:eastAsia="Times New Roman" w:hAnsi="Aptos Narrow" w:cstheme="majorHAnsi"/>
                <w:sz w:val="20"/>
                <w:szCs w:val="20"/>
                <w:lang w:eastAsia="lv-LV"/>
              </w:rPr>
            </w:pPr>
            <w:r w:rsidRPr="00D35EA0">
              <w:rPr>
                <w:rFonts w:ascii="Aptos Narrow" w:eastAsia="Times New Roman" w:hAnsi="Aptos Narrow" w:cstheme="majorHAnsi"/>
                <w:sz w:val="20"/>
                <w:szCs w:val="20"/>
                <w:lang w:eastAsia="lv-LV"/>
              </w:rPr>
              <w:t>Izstrādāts rīcības plāna projekts (skaits)</w:t>
            </w:r>
          </w:p>
        </w:tc>
        <w:tc>
          <w:tcPr>
            <w:tcW w:w="1909" w:type="dxa"/>
            <w:shd w:val="clear" w:color="auto" w:fill="auto"/>
          </w:tcPr>
          <w:p w14:paraId="64C4BCEA" w14:textId="3D693BA8" w:rsidR="00095379" w:rsidRPr="00D35EA0" w:rsidRDefault="00095379" w:rsidP="00095379">
            <w:pPr>
              <w:ind w:right="111"/>
              <w:rPr>
                <w:rFonts w:ascii="Aptos Narrow" w:hAnsi="Aptos Narrow" w:cstheme="majorHAnsi"/>
                <w:sz w:val="20"/>
                <w:szCs w:val="20"/>
              </w:rPr>
            </w:pPr>
            <w:r w:rsidRPr="00D35EA0">
              <w:rPr>
                <w:rFonts w:ascii="Aptos Narrow" w:hAnsi="Aptos Narrow" w:cstheme="majorHAnsi"/>
                <w:sz w:val="20"/>
                <w:szCs w:val="20"/>
              </w:rPr>
              <w:t>1</w:t>
            </w:r>
          </w:p>
        </w:tc>
        <w:tc>
          <w:tcPr>
            <w:tcW w:w="1635" w:type="dxa"/>
            <w:shd w:val="clear" w:color="auto" w:fill="auto"/>
          </w:tcPr>
          <w:p w14:paraId="6A904B13" w14:textId="58C554CA" w:rsidR="00095379" w:rsidRPr="00D35EA0" w:rsidRDefault="00095379" w:rsidP="00095379">
            <w:pPr>
              <w:ind w:right="111"/>
              <w:rPr>
                <w:rFonts w:ascii="Aptos Narrow" w:hAnsi="Aptos Narrow" w:cstheme="majorHAnsi"/>
                <w:sz w:val="20"/>
                <w:szCs w:val="20"/>
              </w:rPr>
            </w:pPr>
            <w:proofErr w:type="gramStart"/>
            <w:r w:rsidRPr="00D35EA0">
              <w:rPr>
                <w:rFonts w:ascii="Aptos Narrow" w:hAnsi="Aptos Narrow" w:cstheme="majorHAnsi"/>
                <w:sz w:val="20"/>
                <w:szCs w:val="20"/>
              </w:rPr>
              <w:t>2027.g.</w:t>
            </w:r>
            <w:proofErr w:type="gramEnd"/>
            <w:r w:rsidRPr="00D35EA0">
              <w:rPr>
                <w:rFonts w:ascii="Aptos Narrow" w:hAnsi="Aptos Narrow" w:cstheme="majorHAnsi"/>
                <w:sz w:val="20"/>
                <w:szCs w:val="20"/>
              </w:rPr>
              <w:t xml:space="preserve"> IV ceturksnis</w:t>
            </w:r>
          </w:p>
        </w:tc>
        <w:tc>
          <w:tcPr>
            <w:tcW w:w="2126" w:type="dxa"/>
            <w:shd w:val="clear" w:color="auto" w:fill="auto"/>
          </w:tcPr>
          <w:p w14:paraId="3C9D1196" w14:textId="49BA7CDD" w:rsidR="00095379" w:rsidRPr="00D35EA0" w:rsidRDefault="00095379" w:rsidP="00095379">
            <w:pPr>
              <w:ind w:right="111"/>
              <w:rPr>
                <w:rFonts w:ascii="Aptos Narrow" w:eastAsia="Times New Roman" w:hAnsi="Aptos Narrow" w:cstheme="majorHAnsi"/>
                <w:sz w:val="20"/>
                <w:szCs w:val="20"/>
              </w:rPr>
            </w:pPr>
            <w:r w:rsidRPr="00D35EA0">
              <w:rPr>
                <w:rFonts w:ascii="Aptos Narrow" w:eastAsia="Times New Roman" w:hAnsi="Aptos Narrow" w:cstheme="majorHAnsi"/>
                <w:sz w:val="20"/>
                <w:szCs w:val="20"/>
              </w:rPr>
              <w:t>Esošo valsts budžeta līdzekļu ietvaros</w:t>
            </w:r>
          </w:p>
        </w:tc>
        <w:tc>
          <w:tcPr>
            <w:tcW w:w="2410" w:type="dxa"/>
          </w:tcPr>
          <w:p w14:paraId="70B880BB" w14:textId="4ADEF281" w:rsidR="00095379" w:rsidRPr="00D35EA0" w:rsidRDefault="00095379" w:rsidP="00095379">
            <w:pPr>
              <w:ind w:right="111"/>
              <w:rPr>
                <w:rFonts w:ascii="Aptos Narrow" w:hAnsi="Aptos Narrow" w:cstheme="majorBidi"/>
                <w:sz w:val="20"/>
                <w:szCs w:val="20"/>
              </w:rPr>
            </w:pPr>
            <w:r w:rsidRPr="00D35EA0">
              <w:rPr>
                <w:rFonts w:ascii="Aptos Narrow" w:hAnsi="Aptos Narrow" w:cstheme="majorBidi"/>
                <w:sz w:val="20"/>
                <w:szCs w:val="20"/>
              </w:rPr>
              <w:t>EM/</w:t>
            </w:r>
            <w:r w:rsidRPr="000178FE">
              <w:rPr>
                <w:rStyle w:val="normaltextrun"/>
                <w:rFonts w:ascii="Aptos Narrow" w:eastAsia="Verdana" w:hAnsi="Aptos Narrow" w:cstheme="majorBidi"/>
                <w:sz w:val="20"/>
                <w:szCs w:val="20"/>
                <w:lang w:val="de-DE"/>
              </w:rPr>
              <w:t xml:space="preserve"> IZM, LM, ĀM, </w:t>
            </w:r>
            <w:r w:rsidRPr="00E9535D">
              <w:rPr>
                <w:rStyle w:val="normaltextrun"/>
                <w:rFonts w:ascii="Aptos Narrow" w:eastAsia="Verdana" w:hAnsi="Aptos Narrow" w:cstheme="majorBidi"/>
                <w:sz w:val="20"/>
                <w:szCs w:val="20"/>
              </w:rPr>
              <w:t>IeM</w:t>
            </w:r>
          </w:p>
        </w:tc>
      </w:tr>
      <w:tr w:rsidR="00095379" w:rsidRPr="00D35EA0" w14:paraId="7D921AEA" w14:textId="77777777" w:rsidTr="00066B99">
        <w:trPr>
          <w:trHeight w:val="4150"/>
        </w:trPr>
        <w:tc>
          <w:tcPr>
            <w:tcW w:w="988" w:type="dxa"/>
          </w:tcPr>
          <w:p w14:paraId="3CB60FFD" w14:textId="122FF68D" w:rsidR="00095379" w:rsidRPr="00D35EA0" w:rsidRDefault="00095379" w:rsidP="00095379">
            <w:pPr>
              <w:ind w:right="111"/>
              <w:rPr>
                <w:rStyle w:val="normaltextrun"/>
                <w:rFonts w:ascii="Aptos Narrow" w:hAnsi="Aptos Narrow" w:cstheme="majorHAnsi"/>
                <w:sz w:val="20"/>
                <w:szCs w:val="20"/>
              </w:rPr>
            </w:pPr>
            <w:bookmarkStart w:id="55" w:name="_Hlk170824918"/>
            <w:r w:rsidRPr="00D35EA0">
              <w:rPr>
                <w:rStyle w:val="normaltextrun"/>
                <w:rFonts w:ascii="Aptos Narrow" w:hAnsi="Aptos Narrow" w:cstheme="majorHAnsi"/>
                <w:sz w:val="20"/>
                <w:szCs w:val="20"/>
              </w:rPr>
              <w:lastRenderedPageBreak/>
              <w:t>3.2.2.2.</w:t>
            </w:r>
          </w:p>
          <w:bookmarkEnd w:id="55"/>
          <w:p w14:paraId="60A6659C" w14:textId="0128A3C1" w:rsidR="00095379" w:rsidRPr="00D35EA0" w:rsidRDefault="00095379" w:rsidP="00095379">
            <w:pPr>
              <w:ind w:right="111"/>
              <w:rPr>
                <w:rStyle w:val="normaltextrun"/>
                <w:rFonts w:ascii="Aptos Narrow" w:hAnsi="Aptos Narrow" w:cstheme="majorHAnsi"/>
                <w:sz w:val="20"/>
                <w:szCs w:val="20"/>
              </w:rPr>
            </w:pPr>
          </w:p>
        </w:tc>
        <w:tc>
          <w:tcPr>
            <w:tcW w:w="4252" w:type="dxa"/>
          </w:tcPr>
          <w:p w14:paraId="6A950C41" w14:textId="29DC6431" w:rsidR="00095379" w:rsidRPr="00D35EA0" w:rsidRDefault="00095379" w:rsidP="00095379">
            <w:pPr>
              <w:ind w:right="111"/>
              <w:rPr>
                <w:rFonts w:ascii="Aptos Narrow" w:eastAsia="Times New Roman" w:hAnsi="Aptos Narrow" w:cstheme="majorHAnsi"/>
                <w:sz w:val="20"/>
                <w:szCs w:val="20"/>
                <w:lang w:eastAsia="lv-LV"/>
              </w:rPr>
            </w:pPr>
            <w:bookmarkStart w:id="56" w:name="_Hlk170824928"/>
            <w:r w:rsidRPr="00D35EA0">
              <w:rPr>
                <w:rFonts w:ascii="Aptos Narrow" w:eastAsia="Times New Roman" w:hAnsi="Aptos Narrow" w:cstheme="majorHAnsi"/>
                <w:sz w:val="20"/>
                <w:szCs w:val="20"/>
                <w:lang w:eastAsia="lv-LV"/>
              </w:rPr>
              <w:t>Informatīvu atbalsta pasākumu īstenošana ārvalstu studentiem un Latvijas augstskolām par darba iespējām Latvijā (pieprasījumu un nosacījumiem) kopā ar “</w:t>
            </w:r>
            <w:proofErr w:type="spellStart"/>
            <w:r w:rsidRPr="00D35EA0">
              <w:rPr>
                <w:rFonts w:ascii="Aptos Narrow" w:eastAsia="Times New Roman" w:hAnsi="Aptos Narrow" w:cstheme="majorHAnsi"/>
                <w:sz w:val="20"/>
                <w:szCs w:val="20"/>
                <w:lang w:eastAsia="lv-LV"/>
              </w:rPr>
              <w:t>Study</w:t>
            </w:r>
            <w:proofErr w:type="spellEnd"/>
            <w:r w:rsidRPr="00D35EA0">
              <w:rPr>
                <w:rFonts w:ascii="Aptos Narrow" w:eastAsia="Times New Roman" w:hAnsi="Aptos Narrow" w:cstheme="majorHAnsi"/>
                <w:sz w:val="20"/>
                <w:szCs w:val="20"/>
                <w:lang w:eastAsia="lv-LV"/>
              </w:rPr>
              <w:t xml:space="preserve"> </w:t>
            </w:r>
            <w:proofErr w:type="spellStart"/>
            <w:r w:rsidRPr="00D35EA0">
              <w:rPr>
                <w:rFonts w:ascii="Aptos Narrow" w:eastAsia="Times New Roman" w:hAnsi="Aptos Narrow" w:cstheme="majorHAnsi"/>
                <w:sz w:val="20"/>
                <w:szCs w:val="20"/>
                <w:lang w:eastAsia="lv-LV"/>
              </w:rPr>
              <w:t>in</w:t>
            </w:r>
            <w:proofErr w:type="spellEnd"/>
            <w:r w:rsidRPr="00D35EA0">
              <w:rPr>
                <w:rFonts w:ascii="Aptos Narrow" w:eastAsia="Times New Roman" w:hAnsi="Aptos Narrow" w:cstheme="majorHAnsi"/>
                <w:sz w:val="20"/>
                <w:szCs w:val="20"/>
                <w:lang w:eastAsia="lv-LV"/>
              </w:rPr>
              <w:t xml:space="preserve"> </w:t>
            </w:r>
            <w:proofErr w:type="spellStart"/>
            <w:r w:rsidRPr="00D35EA0">
              <w:rPr>
                <w:rFonts w:ascii="Aptos Narrow" w:eastAsia="Times New Roman" w:hAnsi="Aptos Narrow" w:cstheme="majorHAnsi"/>
                <w:sz w:val="20"/>
                <w:szCs w:val="20"/>
                <w:lang w:eastAsia="lv-LV"/>
              </w:rPr>
              <w:t>Latvia</w:t>
            </w:r>
            <w:proofErr w:type="spellEnd"/>
            <w:r w:rsidRPr="00D35EA0">
              <w:rPr>
                <w:rFonts w:ascii="Aptos Narrow" w:eastAsia="Times New Roman" w:hAnsi="Aptos Narrow" w:cstheme="majorHAnsi"/>
                <w:sz w:val="20"/>
                <w:szCs w:val="20"/>
                <w:lang w:eastAsia="lv-LV"/>
              </w:rPr>
              <w:t xml:space="preserve">” un sadarbības </w:t>
            </w:r>
            <w:bookmarkEnd w:id="56"/>
            <w:r w:rsidRPr="00D35EA0">
              <w:rPr>
                <w:rFonts w:ascii="Aptos Narrow" w:eastAsia="Times New Roman" w:hAnsi="Aptos Narrow" w:cstheme="majorHAnsi"/>
                <w:sz w:val="20"/>
                <w:szCs w:val="20"/>
                <w:lang w:eastAsia="lv-LV"/>
              </w:rPr>
              <w:t>partneriem*</w:t>
            </w:r>
          </w:p>
        </w:tc>
        <w:tc>
          <w:tcPr>
            <w:tcW w:w="2268" w:type="dxa"/>
          </w:tcPr>
          <w:p w14:paraId="7303F9BE" w14:textId="5800582B" w:rsidR="00095379" w:rsidRPr="00D35EA0" w:rsidRDefault="00095379" w:rsidP="00095379">
            <w:pPr>
              <w:ind w:right="111"/>
              <w:rPr>
                <w:rFonts w:ascii="Aptos Narrow" w:eastAsia="Times New Roman" w:hAnsi="Aptos Narrow" w:cstheme="majorHAnsi"/>
                <w:sz w:val="20"/>
                <w:szCs w:val="20"/>
                <w:lang w:eastAsia="lv-LV"/>
              </w:rPr>
            </w:pPr>
            <w:r w:rsidRPr="00D35EA0">
              <w:rPr>
                <w:rFonts w:ascii="Aptos Narrow" w:hAnsi="Aptos Narrow" w:cstheme="majorHAnsi"/>
                <w:sz w:val="20"/>
                <w:szCs w:val="20"/>
              </w:rPr>
              <w:t xml:space="preserve">Uzturēta </w:t>
            </w:r>
            <w:proofErr w:type="gramStart"/>
            <w:r w:rsidRPr="00D35EA0">
              <w:rPr>
                <w:rFonts w:ascii="Aptos Narrow" w:hAnsi="Aptos Narrow" w:cstheme="majorHAnsi"/>
                <w:sz w:val="20"/>
                <w:szCs w:val="20"/>
              </w:rPr>
              <w:t>mājas lapa</w:t>
            </w:r>
            <w:proofErr w:type="gramEnd"/>
            <w:r w:rsidRPr="00D35EA0">
              <w:rPr>
                <w:rFonts w:ascii="Aptos Narrow" w:hAnsi="Aptos Narrow" w:cstheme="majorHAnsi"/>
                <w:sz w:val="20"/>
                <w:szCs w:val="20"/>
              </w:rPr>
              <w:t xml:space="preserve"> (skaits)/ Ievietota informācija (skaits) /Nodrošināta dalība starptautiskajās izglītības izstādēs un citos eksportspēju veicinošos pasākumos (skaits)/Nodrošināta komunikācija par Latvijas augstskolu studiju programmu piedāvājumu un stipendijām ārzemniekiem sociālajos medijos (skaits)*</w:t>
            </w:r>
          </w:p>
        </w:tc>
        <w:tc>
          <w:tcPr>
            <w:tcW w:w="1909" w:type="dxa"/>
            <w:shd w:val="clear" w:color="auto" w:fill="auto"/>
          </w:tcPr>
          <w:p w14:paraId="7A90EFF2" w14:textId="3EA0F5FB" w:rsidR="00095379" w:rsidRPr="00D35EA0" w:rsidRDefault="00095379" w:rsidP="00095379">
            <w:pPr>
              <w:ind w:right="111"/>
              <w:rPr>
                <w:rFonts w:ascii="Aptos Narrow" w:hAnsi="Aptos Narrow" w:cstheme="majorHAnsi"/>
                <w:sz w:val="20"/>
                <w:szCs w:val="20"/>
              </w:rPr>
            </w:pPr>
            <w:r w:rsidRPr="00D35EA0">
              <w:rPr>
                <w:rFonts w:ascii="Aptos Narrow" w:hAnsi="Aptos Narrow" w:cstheme="majorHAnsi"/>
                <w:sz w:val="20"/>
                <w:szCs w:val="20"/>
              </w:rPr>
              <w:t>1 / 1 / 5 / 2</w:t>
            </w:r>
          </w:p>
        </w:tc>
        <w:tc>
          <w:tcPr>
            <w:tcW w:w="1635" w:type="dxa"/>
            <w:shd w:val="clear" w:color="auto" w:fill="auto"/>
          </w:tcPr>
          <w:p w14:paraId="591FADB7" w14:textId="20D8B789" w:rsidR="00095379" w:rsidRPr="00D35EA0" w:rsidRDefault="00095379" w:rsidP="00095379">
            <w:pPr>
              <w:ind w:right="111"/>
              <w:rPr>
                <w:rFonts w:ascii="Aptos Narrow" w:hAnsi="Aptos Narrow" w:cstheme="majorHAnsi"/>
                <w:sz w:val="20"/>
                <w:szCs w:val="20"/>
              </w:rPr>
            </w:pPr>
            <w:proofErr w:type="gramStart"/>
            <w:r w:rsidRPr="00D35EA0">
              <w:rPr>
                <w:rFonts w:ascii="Aptos Narrow" w:hAnsi="Aptos Narrow" w:cstheme="majorHAnsi"/>
                <w:sz w:val="20"/>
                <w:szCs w:val="20"/>
              </w:rPr>
              <w:t>2025.g.</w:t>
            </w:r>
            <w:proofErr w:type="gramEnd"/>
            <w:r w:rsidRPr="00D35EA0">
              <w:rPr>
                <w:rFonts w:ascii="Aptos Narrow" w:hAnsi="Aptos Narrow" w:cstheme="majorHAnsi"/>
                <w:sz w:val="20"/>
                <w:szCs w:val="20"/>
              </w:rPr>
              <w:t xml:space="preserve"> IV ceturksnis</w:t>
            </w:r>
          </w:p>
        </w:tc>
        <w:tc>
          <w:tcPr>
            <w:tcW w:w="2126" w:type="dxa"/>
            <w:shd w:val="clear" w:color="auto" w:fill="auto"/>
          </w:tcPr>
          <w:p w14:paraId="2F581B0D" w14:textId="362B3FE1" w:rsidR="00095379" w:rsidRPr="00D35EA0" w:rsidRDefault="00095379" w:rsidP="00095379">
            <w:pPr>
              <w:ind w:right="111"/>
              <w:rPr>
                <w:rFonts w:ascii="Aptos Narrow" w:eastAsia="Times New Roman" w:hAnsi="Aptos Narrow" w:cstheme="majorHAnsi"/>
                <w:sz w:val="20"/>
                <w:szCs w:val="20"/>
              </w:rPr>
            </w:pPr>
            <w:r w:rsidRPr="00D35EA0">
              <w:rPr>
                <w:rFonts w:ascii="Aptos Narrow" w:eastAsia="Verdana" w:hAnsi="Aptos Narrow" w:cstheme="majorHAnsi"/>
                <w:sz w:val="20"/>
                <w:szCs w:val="20"/>
                <w:shd w:val="clear" w:color="auto" w:fill="FFFFFF"/>
              </w:rPr>
              <w:t>Esošo valsts budžeta līdzekļu ietvaros</w:t>
            </w:r>
          </w:p>
        </w:tc>
        <w:tc>
          <w:tcPr>
            <w:tcW w:w="2410" w:type="dxa"/>
          </w:tcPr>
          <w:p w14:paraId="621285D5" w14:textId="20525530" w:rsidR="00095379" w:rsidRPr="00D35EA0" w:rsidRDefault="00095379" w:rsidP="00095379">
            <w:pPr>
              <w:ind w:right="111"/>
              <w:rPr>
                <w:rFonts w:ascii="Aptos Narrow" w:hAnsi="Aptos Narrow" w:cstheme="majorHAnsi"/>
                <w:sz w:val="20"/>
                <w:szCs w:val="20"/>
              </w:rPr>
            </w:pPr>
            <w:r w:rsidRPr="00D35EA0">
              <w:rPr>
                <w:rStyle w:val="normaltextrun"/>
                <w:rFonts w:ascii="Aptos Narrow" w:eastAsia="Verdana" w:hAnsi="Aptos Narrow" w:cstheme="majorHAnsi"/>
                <w:sz w:val="20"/>
                <w:szCs w:val="20"/>
              </w:rPr>
              <w:t xml:space="preserve">IZM, </w:t>
            </w:r>
            <w:r>
              <w:rPr>
                <w:rStyle w:val="normaltextrun"/>
                <w:rFonts w:ascii="Aptos Narrow" w:eastAsia="Verdana" w:hAnsi="Aptos Narrow" w:cstheme="majorHAnsi"/>
                <w:sz w:val="20"/>
                <w:szCs w:val="20"/>
              </w:rPr>
              <w:t>VIAA</w:t>
            </w:r>
          </w:p>
        </w:tc>
      </w:tr>
    </w:tbl>
    <w:p w14:paraId="0E1F225B" w14:textId="77777777" w:rsidR="002B4F1F" w:rsidRDefault="002B4F1F" w:rsidP="000458C4">
      <w:pPr>
        <w:spacing w:after="60" w:line="240" w:lineRule="auto"/>
        <w:ind w:right="111"/>
        <w:jc w:val="both"/>
        <w:rPr>
          <w:rFonts w:ascii="Aptos Narrow" w:hAnsi="Aptos Narrow" w:cs="Times New Roman"/>
          <w:sz w:val="24"/>
          <w:szCs w:val="24"/>
        </w:rPr>
      </w:pPr>
    </w:p>
    <w:p w14:paraId="6EA48709" w14:textId="7DD6519A" w:rsidR="005748F9" w:rsidRPr="00066B99" w:rsidRDefault="009468A0" w:rsidP="000458C4">
      <w:pPr>
        <w:spacing w:after="60" w:line="240" w:lineRule="auto"/>
        <w:ind w:right="111"/>
        <w:jc w:val="both"/>
        <w:rPr>
          <w:rFonts w:ascii="Aptos Narrow" w:hAnsi="Aptos Narrow" w:cs="Times New Roman"/>
        </w:rPr>
      </w:pPr>
      <w:r w:rsidRPr="00066B99">
        <w:rPr>
          <w:rFonts w:ascii="Aptos Narrow" w:hAnsi="Aptos Narrow" w:cs="Times New Roman"/>
        </w:rPr>
        <w:t xml:space="preserve">Digitālās Eiropas programma nodrošina stratēģisku finansējumu, lai atbalstītu augsti kvalificētu digitālo ekspertu talantu kopuma izveidi Eiropā. Digitālās Eiropas programma, kuras kopējais budžets ir 580 miljoni eiro digitālajām prasmēm </w:t>
      </w:r>
      <w:proofErr w:type="gramStart"/>
      <w:r w:rsidRPr="00066B99">
        <w:rPr>
          <w:rFonts w:ascii="Aptos Narrow" w:hAnsi="Aptos Narrow" w:cs="Times New Roman"/>
        </w:rPr>
        <w:t>2021. – 2027.</w:t>
      </w:r>
      <w:proofErr w:type="gramEnd"/>
      <w:r w:rsidRPr="00066B99">
        <w:rPr>
          <w:rFonts w:ascii="Aptos Narrow" w:hAnsi="Aptos Narrow" w:cs="Times New Roman"/>
        </w:rPr>
        <w:t xml:space="preserve">gadam, lai uzlabotu sadarbību starp ES dalībvalstīm un ieinteresētajām personām digitālo prasmju jomā. </w:t>
      </w:r>
      <w:proofErr w:type="gramStart"/>
      <w:r w:rsidRPr="00066B99">
        <w:rPr>
          <w:rFonts w:ascii="Aptos Narrow" w:hAnsi="Aptos Narrow" w:cs="Times New Roman"/>
        </w:rPr>
        <w:t>Lai to nodrošinātu</w:t>
      </w:r>
      <w:proofErr w:type="gramEnd"/>
      <w:r w:rsidRPr="00066B99">
        <w:rPr>
          <w:rFonts w:ascii="Aptos Narrow" w:hAnsi="Aptos Narrow" w:cs="Times New Roman"/>
        </w:rPr>
        <w:t xml:space="preserve"> tiks izmantotas: Specializētas izglītības programmas galvenajās digitālajās jomās, piemēram, mākslīgais intelekts (AI), </w:t>
      </w:r>
      <w:proofErr w:type="spellStart"/>
      <w:r w:rsidRPr="00066B99">
        <w:rPr>
          <w:rFonts w:ascii="Aptos Narrow" w:hAnsi="Aptos Narrow" w:cs="Times New Roman"/>
        </w:rPr>
        <w:t>blokķēde</w:t>
      </w:r>
      <w:proofErr w:type="spellEnd"/>
      <w:r w:rsidRPr="00066B99">
        <w:rPr>
          <w:rFonts w:ascii="Aptos Narrow" w:hAnsi="Aptos Narrow" w:cs="Times New Roman"/>
        </w:rPr>
        <w:t>, robotika, kvantu un augstas veiktspējas skaitļošana (HPC), ko nodrošina augstākās izglītības iestāžu tīkli, pētniecības centri un uzņēmumi. Īstermiņa mācību kursi, kas pielāgoti uzņēmumu vajadzībām, akcentējot MVU Eiropā, kā arī darba meklētājus un iedzīvotājus, kuri vēlas pārkvalificēties. Šīm darbībām ir 3 mērķi: ES izglītības un mācīb</w:t>
      </w:r>
      <w:r w:rsidR="294613C3" w:rsidRPr="00066B99">
        <w:rPr>
          <w:rFonts w:ascii="Aptos Narrow" w:hAnsi="Aptos Narrow" w:cs="Times New Roman"/>
        </w:rPr>
        <w:t>u</w:t>
      </w:r>
      <w:r w:rsidRPr="00066B99">
        <w:rPr>
          <w:rFonts w:ascii="Aptos Narrow" w:hAnsi="Aptos Narrow" w:cs="Times New Roman"/>
        </w:rPr>
        <w:t xml:space="preserve"> iestāžu kapacitātes un izcilības palielināšana; Sadarbības veicināšana starp augstāko izglītību, pētniecību un uzņēmumiem</w:t>
      </w:r>
      <w:r w:rsidR="007073F4">
        <w:rPr>
          <w:rFonts w:ascii="Aptos Narrow" w:hAnsi="Aptos Narrow" w:cs="Times New Roman"/>
        </w:rPr>
        <w:t>;</w:t>
      </w:r>
      <w:r w:rsidRPr="00066B99">
        <w:rPr>
          <w:rFonts w:ascii="Aptos Narrow" w:hAnsi="Aptos Narrow" w:cs="Times New Roman"/>
        </w:rPr>
        <w:t xml:space="preserve"> Pilnveidot eiropiešu interesi par digitālo karjeru un piesaistīt labākos talantus.</w:t>
      </w:r>
    </w:p>
    <w:p w14:paraId="4A237EA2" w14:textId="220584E5" w:rsidR="00066B99" w:rsidRPr="00066B99" w:rsidRDefault="00DC72DB" w:rsidP="00AC42AC">
      <w:pPr>
        <w:spacing w:after="60" w:line="240" w:lineRule="auto"/>
        <w:ind w:right="111"/>
        <w:jc w:val="both"/>
        <w:rPr>
          <w:rFonts w:ascii="Aptos Narrow" w:hAnsi="Aptos Narrow" w:cs="Times New Roman"/>
        </w:rPr>
      </w:pPr>
      <w:r w:rsidRPr="00066B99">
        <w:rPr>
          <w:rFonts w:ascii="Aptos Narrow" w:eastAsia="Times New Roman" w:hAnsi="Aptos Narrow" w:cstheme="majorHAnsi"/>
        </w:rPr>
        <w:t>Savukārt KM vadībā ar SIF līdzatbildību no 2024.</w:t>
      </w:r>
      <w:r w:rsidR="00D03A1C" w:rsidRPr="00066B99">
        <w:rPr>
          <w:rFonts w:ascii="Aptos Narrow" w:eastAsia="Times New Roman" w:hAnsi="Aptos Narrow" w:cstheme="majorHAnsi"/>
        </w:rPr>
        <w:t xml:space="preserve"> un</w:t>
      </w:r>
      <w:r w:rsidRPr="00066B99">
        <w:rPr>
          <w:rFonts w:ascii="Aptos Narrow" w:eastAsia="Times New Roman" w:hAnsi="Aptos Narrow" w:cstheme="majorHAnsi"/>
        </w:rPr>
        <w:t xml:space="preserve"> līdz 2027. gadam </w:t>
      </w:r>
      <w:r w:rsidR="00D03A1C" w:rsidRPr="00066B99">
        <w:rPr>
          <w:rFonts w:ascii="Aptos Narrow" w:eastAsia="Times New Roman" w:hAnsi="Aptos Narrow" w:cstheme="majorHAnsi"/>
        </w:rPr>
        <w:t>tiek</w:t>
      </w:r>
      <w:r w:rsidRPr="00066B99">
        <w:rPr>
          <w:rFonts w:ascii="Aptos Narrow" w:eastAsia="Times New Roman" w:hAnsi="Aptos Narrow" w:cstheme="majorHAnsi"/>
        </w:rPr>
        <w:t xml:space="preserve"> realizēta iekļaušanās sabiedrībā sekmēšana – </w:t>
      </w:r>
      <w:proofErr w:type="spellStart"/>
      <w:r w:rsidRPr="00066B99">
        <w:rPr>
          <w:rFonts w:ascii="Aptos Narrow" w:eastAsia="Times New Roman" w:hAnsi="Aptos Narrow" w:cstheme="majorHAnsi"/>
        </w:rPr>
        <w:t>kultūrorientācijas</w:t>
      </w:r>
      <w:proofErr w:type="spellEnd"/>
      <w:r w:rsidRPr="00066B99">
        <w:rPr>
          <w:rFonts w:ascii="Aptos Narrow" w:eastAsia="Times New Roman" w:hAnsi="Aptos Narrow" w:cstheme="majorHAnsi"/>
        </w:rPr>
        <w:t>, pilsoniskās iesaistes un diskriminācijas mazināšanas pasākumi</w:t>
      </w:r>
      <w:r w:rsidR="00EF0431" w:rsidRPr="00066B99">
        <w:rPr>
          <w:rFonts w:ascii="Aptos Narrow" w:eastAsia="Times New Roman" w:hAnsi="Aptos Narrow" w:cstheme="majorHAnsi"/>
        </w:rPr>
        <w:t xml:space="preserve"> –</w:t>
      </w:r>
      <w:r w:rsidRPr="00066B99">
        <w:rPr>
          <w:rFonts w:ascii="Aptos Narrow" w:eastAsia="Times New Roman" w:hAnsi="Aptos Narrow" w:cstheme="majorHAnsi"/>
        </w:rPr>
        <w:t xml:space="preserve">, kuru ietvaros ir izstrādāta vienota metodoloģija par dzīvi Latvijā un nodrošināta vienota pieeja informācijas par dzīvi Latvijā izplatīšanai jaunienācējiem Latvijas sabiedrībā, paredzot saikni ar kultūras un atmiņas institūcijām un </w:t>
      </w:r>
      <w:r w:rsidR="00303761" w:rsidRPr="00066B99">
        <w:rPr>
          <w:rFonts w:ascii="Aptos Narrow" w:eastAsia="Times New Roman" w:hAnsi="Aptos Narrow" w:cstheme="majorHAnsi"/>
        </w:rPr>
        <w:t xml:space="preserve">kultūrizglītības </w:t>
      </w:r>
      <w:r w:rsidRPr="00066B99">
        <w:rPr>
          <w:rFonts w:ascii="Aptos Narrow" w:eastAsia="Times New Roman" w:hAnsi="Aptos Narrow" w:cstheme="majorHAnsi"/>
        </w:rPr>
        <w:t>programmu „</w:t>
      </w:r>
      <w:r w:rsidR="00303761" w:rsidRPr="00066B99">
        <w:rPr>
          <w:rFonts w:ascii="Aptos Narrow" w:eastAsia="Times New Roman" w:hAnsi="Aptos Narrow" w:cstheme="majorHAnsi"/>
        </w:rPr>
        <w:t>Latvijas s</w:t>
      </w:r>
      <w:r w:rsidRPr="00066B99">
        <w:rPr>
          <w:rFonts w:ascii="Aptos Narrow" w:eastAsia="Times New Roman" w:hAnsi="Aptos Narrow" w:cstheme="majorHAnsi"/>
        </w:rPr>
        <w:t>kolas soma”.</w:t>
      </w:r>
      <w:r w:rsidR="006E3432" w:rsidRPr="00066B99">
        <w:rPr>
          <w:rFonts w:ascii="Aptos Narrow" w:eastAsia="Times New Roman" w:hAnsi="Aptos Narrow" w:cstheme="majorHAnsi"/>
        </w:rPr>
        <w:t xml:space="preserve"> </w:t>
      </w:r>
      <w:r w:rsidR="00DF57FD" w:rsidRPr="00066B99">
        <w:rPr>
          <w:rFonts w:ascii="Aptos Narrow" w:eastAsia="Times New Roman" w:hAnsi="Aptos Narrow" w:cstheme="majorHAnsi"/>
        </w:rPr>
        <w:t>Identificēt</w:t>
      </w:r>
      <w:r w:rsidR="002B3B06" w:rsidRPr="00066B99">
        <w:rPr>
          <w:rFonts w:ascii="Aptos Narrow" w:eastAsia="Times New Roman" w:hAnsi="Aptos Narrow" w:cstheme="majorHAnsi"/>
        </w:rPr>
        <w:t>o</w:t>
      </w:r>
      <w:r w:rsidR="00A2252A" w:rsidRPr="00066B99">
        <w:rPr>
          <w:rFonts w:ascii="Aptos Narrow" w:eastAsia="Times New Roman" w:hAnsi="Aptos Narrow" w:cstheme="majorHAnsi"/>
        </w:rPr>
        <w:t xml:space="preserve"> pasākum</w:t>
      </w:r>
      <w:r w:rsidR="002B3B06" w:rsidRPr="00066B99">
        <w:rPr>
          <w:rFonts w:ascii="Aptos Narrow" w:eastAsia="Times New Roman" w:hAnsi="Aptos Narrow" w:cstheme="majorHAnsi"/>
        </w:rPr>
        <w:t xml:space="preserve">u realizācijai </w:t>
      </w:r>
      <w:r w:rsidR="002B3B06" w:rsidRPr="00066B99">
        <w:rPr>
          <w:rFonts w:ascii="Aptos Narrow" w:hAnsi="Aptos Narrow" w:cs="Times New Roman"/>
        </w:rPr>
        <w:t xml:space="preserve">paredzēti </w:t>
      </w:r>
      <w:r w:rsidR="00A2252A" w:rsidRPr="00066B99">
        <w:rPr>
          <w:rFonts w:ascii="Aptos Narrow" w:hAnsi="Aptos Narrow" w:cs="Times New Roman"/>
        </w:rPr>
        <w:t xml:space="preserve">līdzekļi </w:t>
      </w:r>
      <w:r w:rsidR="00A97C66" w:rsidRPr="00066B99">
        <w:rPr>
          <w:rFonts w:ascii="Aptos Narrow" w:hAnsi="Aptos Narrow" w:cs="Times New Roman"/>
        </w:rPr>
        <w:t>no</w:t>
      </w:r>
      <w:r w:rsidR="00A2252A" w:rsidRPr="00066B99">
        <w:rPr>
          <w:rFonts w:ascii="Aptos Narrow" w:hAnsi="Aptos Narrow" w:cs="Times New Roman"/>
        </w:rPr>
        <w:t xml:space="preserve"> Patvēruma, migrācijas un integrācijas fond</w:t>
      </w:r>
      <w:r w:rsidR="00A97C66" w:rsidRPr="00066B99">
        <w:rPr>
          <w:rFonts w:ascii="Aptos Narrow" w:hAnsi="Aptos Narrow" w:cs="Times New Roman"/>
        </w:rPr>
        <w:t>a</w:t>
      </w:r>
      <w:r w:rsidR="00A2252A" w:rsidRPr="00066B99">
        <w:rPr>
          <w:rFonts w:ascii="Aptos Narrow" w:hAnsi="Aptos Narrow" w:cs="Times New Roman"/>
        </w:rPr>
        <w:t xml:space="preserve"> (PMIF)</w:t>
      </w:r>
      <w:r w:rsidR="00A2252A" w:rsidRPr="00066B99">
        <w:rPr>
          <w:rStyle w:val="FootnoteReference"/>
          <w:rFonts w:ascii="Aptos Narrow" w:hAnsi="Aptos Narrow" w:cs="Times New Roman"/>
        </w:rPr>
        <w:footnoteReference w:id="36"/>
      </w:r>
      <w:r w:rsidR="00AE7BFF" w:rsidRPr="00066B99">
        <w:rPr>
          <w:rFonts w:ascii="Aptos Narrow" w:hAnsi="Aptos Narrow" w:cs="Times New Roman"/>
        </w:rPr>
        <w:t xml:space="preserve"> </w:t>
      </w:r>
      <w:r w:rsidR="00A87BE4" w:rsidRPr="00066B99">
        <w:rPr>
          <w:rFonts w:ascii="Aptos Narrow" w:hAnsi="Aptos Narrow" w:cs="Times New Roman"/>
        </w:rPr>
        <w:t>.</w:t>
      </w:r>
    </w:p>
    <w:p w14:paraId="5FDF6D3C" w14:textId="64070956" w:rsidR="00CA5E38" w:rsidRPr="00743B69" w:rsidRDefault="00CA5E38" w:rsidP="00CA5E38">
      <w:pPr>
        <w:spacing w:after="60"/>
        <w:ind w:right="111"/>
        <w:jc w:val="both"/>
        <w:rPr>
          <w:rFonts w:ascii="Aptos Narrow" w:hAnsi="Aptos Narrow" w:cstheme="majorBidi"/>
          <w:sz w:val="18"/>
          <w:szCs w:val="18"/>
        </w:rPr>
      </w:pPr>
      <w:r>
        <w:rPr>
          <w:rFonts w:ascii="Aptos Narrow" w:hAnsi="Aptos Narrow" w:cstheme="majorHAnsi"/>
          <w:sz w:val="18"/>
          <w:szCs w:val="18"/>
        </w:rPr>
        <w:t xml:space="preserve">* Aktivitātes </w:t>
      </w:r>
      <w:r w:rsidRPr="00CD4B94">
        <w:rPr>
          <w:rFonts w:ascii="Aptos Narrow" w:hAnsi="Aptos Narrow" w:cstheme="majorHAnsi"/>
          <w:sz w:val="18"/>
          <w:szCs w:val="18"/>
        </w:rPr>
        <w:t>3.2.2.</w:t>
      </w:r>
      <w:r w:rsidR="006A741A">
        <w:rPr>
          <w:rFonts w:ascii="Aptos Narrow" w:hAnsi="Aptos Narrow" w:cstheme="majorHAnsi"/>
          <w:sz w:val="18"/>
          <w:szCs w:val="18"/>
        </w:rPr>
        <w:t>2</w:t>
      </w:r>
      <w:r w:rsidRPr="00CD4B94">
        <w:rPr>
          <w:rFonts w:ascii="Aptos Narrow" w:hAnsi="Aptos Narrow" w:cstheme="majorHAnsi"/>
          <w:sz w:val="18"/>
          <w:szCs w:val="18"/>
        </w:rPr>
        <w:t>.</w:t>
      </w:r>
      <w:r>
        <w:rPr>
          <w:rFonts w:ascii="Aptos Narrow" w:hAnsi="Aptos Narrow" w:cstheme="majorHAnsi"/>
          <w:sz w:val="18"/>
          <w:szCs w:val="18"/>
        </w:rPr>
        <w:t xml:space="preserve"> </w:t>
      </w:r>
      <w:r w:rsidRPr="00CD4B94">
        <w:rPr>
          <w:rFonts w:ascii="Aptos Narrow" w:hAnsi="Aptos Narrow" w:cstheme="majorHAnsi"/>
          <w:sz w:val="18"/>
          <w:szCs w:val="18"/>
        </w:rPr>
        <w:t>“</w:t>
      </w:r>
      <w:proofErr w:type="spellStart"/>
      <w:r w:rsidRPr="00CD4B94">
        <w:rPr>
          <w:rFonts w:ascii="Aptos Narrow" w:hAnsi="Aptos Narrow" w:cstheme="majorHAnsi"/>
          <w:sz w:val="18"/>
          <w:szCs w:val="18"/>
        </w:rPr>
        <w:t>Study</w:t>
      </w:r>
      <w:proofErr w:type="spellEnd"/>
      <w:r w:rsidRPr="00CD4B94">
        <w:rPr>
          <w:rFonts w:ascii="Aptos Narrow" w:hAnsi="Aptos Narrow" w:cstheme="majorHAnsi"/>
          <w:sz w:val="18"/>
          <w:szCs w:val="18"/>
        </w:rPr>
        <w:t xml:space="preserve"> </w:t>
      </w:r>
      <w:proofErr w:type="spellStart"/>
      <w:r w:rsidRPr="00CD4B94">
        <w:rPr>
          <w:rFonts w:ascii="Aptos Narrow" w:hAnsi="Aptos Narrow" w:cstheme="majorHAnsi"/>
          <w:sz w:val="18"/>
          <w:szCs w:val="18"/>
        </w:rPr>
        <w:t>in</w:t>
      </w:r>
      <w:proofErr w:type="spellEnd"/>
      <w:r w:rsidRPr="00CD4B94">
        <w:rPr>
          <w:rFonts w:ascii="Aptos Narrow" w:hAnsi="Aptos Narrow" w:cstheme="majorHAnsi"/>
          <w:sz w:val="18"/>
          <w:szCs w:val="18"/>
        </w:rPr>
        <w:t xml:space="preserve"> </w:t>
      </w:r>
      <w:proofErr w:type="spellStart"/>
      <w:r w:rsidRPr="00CD4B94">
        <w:rPr>
          <w:rFonts w:ascii="Aptos Narrow" w:hAnsi="Aptos Narrow" w:cstheme="majorHAnsi"/>
          <w:sz w:val="18"/>
          <w:szCs w:val="18"/>
        </w:rPr>
        <w:t>Latvia</w:t>
      </w:r>
      <w:proofErr w:type="spellEnd"/>
      <w:r w:rsidRPr="00CD4B94">
        <w:rPr>
          <w:rFonts w:ascii="Aptos Narrow" w:hAnsi="Aptos Narrow" w:cstheme="majorHAnsi"/>
          <w:sz w:val="18"/>
          <w:szCs w:val="18"/>
        </w:rPr>
        <w:t>” kopā ar sadarbības partneriem īstenots informatīvs atbalsts ārvalstu studentiem un Latvijas augstskolām par darba iespējām Latvijā (pieprasījumu un nosacījumiem)</w:t>
      </w:r>
      <w:r>
        <w:rPr>
          <w:rFonts w:ascii="Aptos Narrow" w:hAnsi="Aptos Narrow" w:cstheme="majorHAnsi"/>
          <w:sz w:val="18"/>
          <w:szCs w:val="18"/>
        </w:rPr>
        <w:t xml:space="preserve"> rezultatīvie rādītāji pieejami </w:t>
      </w:r>
      <w:hyperlink r:id="rId42" w:history="1">
        <w:r w:rsidRPr="008E49EF">
          <w:rPr>
            <w:rStyle w:val="Hyperlink"/>
            <w:rFonts w:ascii="Aptos Narrow" w:hAnsi="Aptos Narrow" w:cstheme="majorHAnsi"/>
            <w:sz w:val="18"/>
            <w:szCs w:val="18"/>
          </w:rPr>
          <w:t>https://titania.saeima.lv/LIVS14/saeimalivs14.nsf/0/CB6A7277BE2D1DB2C2258A5B005986C3?OpenDocument</w:t>
        </w:r>
      </w:hyperlink>
      <w:proofErr w:type="gramStart"/>
      <w:r>
        <w:rPr>
          <w:rFonts w:ascii="Aptos Narrow" w:hAnsi="Aptos Narrow" w:cstheme="majorHAnsi"/>
          <w:sz w:val="18"/>
          <w:szCs w:val="18"/>
        </w:rPr>
        <w:t xml:space="preserve"> , </w:t>
      </w:r>
      <w:proofErr w:type="gramEnd"/>
      <w:r>
        <w:rPr>
          <w:rFonts w:ascii="Aptos Narrow" w:hAnsi="Aptos Narrow" w:cstheme="majorHAnsi"/>
          <w:sz w:val="18"/>
          <w:szCs w:val="18"/>
        </w:rPr>
        <w:t>478. lpp.</w:t>
      </w:r>
    </w:p>
    <w:p w14:paraId="61FEC050" w14:textId="77777777" w:rsidR="00CA5E38" w:rsidRDefault="00CA5E38" w:rsidP="00AC42AC">
      <w:pPr>
        <w:spacing w:after="60" w:line="240" w:lineRule="auto"/>
        <w:ind w:right="111"/>
        <w:jc w:val="both"/>
        <w:rPr>
          <w:rFonts w:ascii="Aptos Narrow" w:hAnsi="Aptos Narrow" w:cs="Times New Roman"/>
          <w:sz w:val="24"/>
          <w:szCs w:val="24"/>
        </w:rPr>
      </w:pPr>
    </w:p>
    <w:p w14:paraId="77475A4F" w14:textId="77777777" w:rsidR="00A162CA" w:rsidRPr="003B3EEB" w:rsidRDefault="00A162CA" w:rsidP="00B55AF5">
      <w:pPr>
        <w:spacing w:after="60" w:line="240" w:lineRule="auto"/>
        <w:ind w:right="111"/>
        <w:rPr>
          <w:rStyle w:val="normaltextrun"/>
          <w:rFonts w:ascii="Aptos Narrow" w:hAnsi="Aptos Narrow" w:cstheme="majorBidi"/>
          <w:b/>
          <w:color w:val="008080"/>
          <w:sz w:val="28"/>
          <w:szCs w:val="28"/>
          <w:bdr w:val="none" w:sz="0" w:space="0" w:color="auto" w:frame="1"/>
        </w:rPr>
        <w:sectPr w:rsidR="00A162CA" w:rsidRPr="003B3EEB" w:rsidSect="004E2B8B">
          <w:pgSz w:w="16838" w:h="11906" w:orient="landscape"/>
          <w:pgMar w:top="567" w:right="539" w:bottom="567" w:left="851" w:header="284" w:footer="284" w:gutter="0"/>
          <w:cols w:space="720"/>
          <w:docGrid w:linePitch="299"/>
        </w:sectPr>
      </w:pPr>
    </w:p>
    <w:p w14:paraId="38F84A64" w14:textId="72E2455F" w:rsidR="005A0157" w:rsidRPr="002A0C43" w:rsidRDefault="003F4872" w:rsidP="002A0C43">
      <w:pPr>
        <w:pStyle w:val="Heading1"/>
        <w:rPr>
          <w:rStyle w:val="normaltextrun"/>
        </w:rPr>
      </w:pPr>
      <w:bookmarkStart w:id="57" w:name="_Toc174010204"/>
      <w:bookmarkStart w:id="58" w:name="_Toc174011744"/>
      <w:bookmarkStart w:id="59" w:name="_Toc200962995"/>
      <w:r w:rsidRPr="002A0C43">
        <w:rPr>
          <w:rStyle w:val="normaltextrun"/>
        </w:rPr>
        <w:lastRenderedPageBreak/>
        <w:t xml:space="preserve">4. </w:t>
      </w:r>
      <w:r w:rsidR="005A0157" w:rsidRPr="002A0C43">
        <w:rPr>
          <w:rStyle w:val="normaltextrun"/>
        </w:rPr>
        <w:t>PIEAUGUŠO IZGLĪTĪBAS PIEDĀVĀJUMS UN KVALITĀTE</w:t>
      </w:r>
      <w:r w:rsidR="00615A5B" w:rsidRPr="002A0C43">
        <w:rPr>
          <w:rStyle w:val="normaltextrun"/>
        </w:rPr>
        <w:t>,</w:t>
      </w:r>
      <w:r w:rsidR="4454DC49" w:rsidRPr="002A0C43">
        <w:rPr>
          <w:rStyle w:val="normaltextrun"/>
        </w:rPr>
        <w:t xml:space="preserve"> </w:t>
      </w:r>
      <w:r w:rsidR="00615A5B" w:rsidRPr="002A0C43">
        <w:rPr>
          <w:rStyle w:val="normaltextrun"/>
        </w:rPr>
        <w:t>PRASMES</w:t>
      </w:r>
      <w:bookmarkEnd w:id="57"/>
      <w:bookmarkEnd w:id="58"/>
      <w:bookmarkEnd w:id="59"/>
      <w:r w:rsidR="00520FAC" w:rsidRPr="002A0C43">
        <w:rPr>
          <w:rStyle w:val="normaltextrun"/>
        </w:rPr>
        <w:t xml:space="preserve"> </w:t>
      </w:r>
    </w:p>
    <w:p w14:paraId="284AB0AD" w14:textId="77777777" w:rsidR="005A0157" w:rsidRPr="003B3EEB" w:rsidRDefault="005A0157" w:rsidP="00B55AF5">
      <w:pPr>
        <w:spacing w:after="60" w:line="240" w:lineRule="auto"/>
        <w:ind w:left="-20" w:right="111"/>
        <w:jc w:val="both"/>
        <w:rPr>
          <w:rFonts w:ascii="Aptos Narrow" w:eastAsia="Verdana" w:hAnsi="Aptos Narrow" w:cstheme="majorHAnsi"/>
          <w:b/>
          <w:color w:val="008080"/>
          <w:sz w:val="14"/>
          <w:szCs w:val="14"/>
        </w:rPr>
      </w:pPr>
    </w:p>
    <w:p w14:paraId="24B8747A" w14:textId="77777777" w:rsidR="00066B99" w:rsidRDefault="00EF68AD" w:rsidP="00C85375">
      <w:pPr>
        <w:pStyle w:val="ListParagraph"/>
        <w:spacing w:after="60" w:line="240" w:lineRule="auto"/>
        <w:ind w:left="-20" w:right="111"/>
        <w:jc w:val="both"/>
        <w:rPr>
          <w:rFonts w:ascii="Aptos Narrow" w:eastAsia="Verdana" w:hAnsi="Aptos Narrow" w:cstheme="majorBidi"/>
          <w:sz w:val="24"/>
          <w:szCs w:val="24"/>
        </w:rPr>
      </w:pPr>
      <w:r w:rsidRPr="003B3EEB">
        <w:rPr>
          <w:rFonts w:ascii="Aptos Narrow" w:eastAsia="Verdana" w:hAnsi="Aptos Narrow" w:cstheme="majorBidi"/>
          <w:sz w:val="24"/>
          <w:szCs w:val="24"/>
        </w:rPr>
        <w:t xml:space="preserve">Ekonomikas un sabiedrības digitālā transformācija, tehnoloģiju attīstība, kā arī demogrāfiskās tendences prasa regulāru zināšanu un prasmju pilnveidi arī pieaugušajiem. Vienlaikus, ņemot vērā esošos cilvēkkapitāla izaicinājumus, piemēram, lielu iedzīvotāju īpatsvaru tikai ar vispārējo vidējo izglītību darba tirgū, </w:t>
      </w:r>
      <w:r w:rsidRPr="61AEFA55">
        <w:rPr>
          <w:rFonts w:ascii="Aptos Narrow" w:eastAsia="Verdana" w:hAnsi="Aptos Narrow" w:cstheme="majorBidi"/>
          <w:b/>
          <w:color w:val="1F4E79" w:themeColor="accent5" w:themeShade="80"/>
          <w:sz w:val="24"/>
          <w:szCs w:val="24"/>
        </w:rPr>
        <w:t>būtiska loma darba tirgus disproporciju mazināšanā ir pieaugušo izglītības piedāvājumam</w:t>
      </w:r>
      <w:r w:rsidR="00066B99">
        <w:rPr>
          <w:rFonts w:ascii="Aptos Narrow" w:eastAsia="Verdana" w:hAnsi="Aptos Narrow" w:cstheme="majorBidi"/>
          <w:b/>
          <w:color w:val="1F4E79" w:themeColor="accent5" w:themeShade="80"/>
          <w:sz w:val="24"/>
          <w:szCs w:val="24"/>
        </w:rPr>
        <w:t xml:space="preserve"> jauno prasmju apguvei un</w:t>
      </w:r>
      <w:proofErr w:type="gramStart"/>
      <w:r w:rsidR="00066B99">
        <w:rPr>
          <w:rFonts w:ascii="Aptos Narrow" w:eastAsia="Verdana" w:hAnsi="Aptos Narrow" w:cstheme="majorBidi"/>
          <w:b/>
          <w:color w:val="1F4E79" w:themeColor="accent5" w:themeShade="80"/>
          <w:sz w:val="24"/>
          <w:szCs w:val="24"/>
        </w:rPr>
        <w:t xml:space="preserve"> </w:t>
      </w:r>
      <w:r w:rsidR="0066524C" w:rsidRPr="61AEFA55">
        <w:rPr>
          <w:rFonts w:ascii="Aptos Narrow" w:eastAsia="Verdana" w:hAnsi="Aptos Narrow" w:cstheme="majorBidi"/>
          <w:b/>
          <w:color w:val="1F4E79" w:themeColor="accent5" w:themeShade="80"/>
          <w:sz w:val="24"/>
          <w:szCs w:val="24"/>
        </w:rPr>
        <w:t xml:space="preserve"> </w:t>
      </w:r>
      <w:proofErr w:type="gramEnd"/>
      <w:r w:rsidR="0066524C" w:rsidRPr="61AEFA55">
        <w:rPr>
          <w:rFonts w:ascii="Aptos Narrow" w:eastAsia="Verdana" w:hAnsi="Aptos Narrow" w:cstheme="majorBidi"/>
          <w:b/>
          <w:color w:val="1F4E79" w:themeColor="accent5" w:themeShade="80"/>
          <w:sz w:val="24"/>
          <w:szCs w:val="24"/>
        </w:rPr>
        <w:t>pār</w:t>
      </w:r>
      <w:r w:rsidR="006F39CC" w:rsidRPr="61AEFA55">
        <w:rPr>
          <w:rFonts w:ascii="Aptos Narrow" w:eastAsia="Verdana" w:hAnsi="Aptos Narrow" w:cstheme="majorBidi"/>
          <w:b/>
          <w:color w:val="1F4E79" w:themeColor="accent5" w:themeShade="80"/>
          <w:sz w:val="24"/>
          <w:szCs w:val="24"/>
        </w:rPr>
        <w:t>kvalifikācijai</w:t>
      </w:r>
      <w:r w:rsidRPr="003B3EEB">
        <w:rPr>
          <w:rFonts w:ascii="Aptos Narrow" w:eastAsia="Verdana" w:hAnsi="Aptos Narrow" w:cstheme="majorBidi"/>
          <w:sz w:val="24"/>
          <w:szCs w:val="24"/>
        </w:rPr>
        <w:t xml:space="preserve">. </w:t>
      </w:r>
    </w:p>
    <w:p w14:paraId="13311F2C" w14:textId="4F7DB5E8" w:rsidR="00EF68AD" w:rsidRPr="00C85375" w:rsidRDefault="00EF68AD" w:rsidP="00C85375">
      <w:pPr>
        <w:pStyle w:val="ListParagraph"/>
        <w:spacing w:after="60" w:line="240" w:lineRule="auto"/>
        <w:ind w:left="-20" w:right="111"/>
        <w:jc w:val="both"/>
        <w:rPr>
          <w:rFonts w:ascii="Aptos Narrow" w:eastAsia="Verdana" w:hAnsi="Aptos Narrow" w:cstheme="majorBidi"/>
          <w:sz w:val="24"/>
          <w:szCs w:val="24"/>
        </w:rPr>
      </w:pPr>
      <w:r w:rsidRPr="003B3EEB">
        <w:rPr>
          <w:rFonts w:ascii="Aptos Narrow" w:eastAsia="Verdana" w:hAnsi="Aptos Narrow" w:cstheme="majorBidi"/>
          <w:sz w:val="24"/>
          <w:szCs w:val="24"/>
        </w:rPr>
        <w:t>Iedzīvotāju iesaiste pieaugušo izglītībā 2023. gadā būtiski pieauga – par četriem procentpunktiem, salīdzinot ar 2020. gadu. Tomēr pieaugušo iesaiste izglītības procesā joprojām ir nepietiekama. Tāpat esošais pieaugušo izglītības piedāvājums pilnībā nerisina mazkvalificētā darbaspēka pārpalikumu. Kaut arī iedzīvotāju ar vispārējo vidējo izglītību dalība pieaugušo izglītībā pakāpeniski aug no 5,1% 2020 līdz 8,1% 2023. gadā</w:t>
      </w:r>
      <w:r w:rsidR="00AC0E25">
        <w:rPr>
          <w:rFonts w:ascii="Aptos Narrow" w:eastAsia="Verdana" w:hAnsi="Aptos Narrow" w:cstheme="majorBidi"/>
          <w:sz w:val="24"/>
          <w:szCs w:val="24"/>
        </w:rPr>
        <w:t>,</w:t>
      </w:r>
      <w:r w:rsidRPr="003B3EEB">
        <w:rPr>
          <w:rFonts w:ascii="Aptos Narrow" w:eastAsia="Verdana" w:hAnsi="Aptos Narrow" w:cstheme="majorBidi"/>
          <w:sz w:val="24"/>
          <w:szCs w:val="24"/>
        </w:rPr>
        <w:t xml:space="preserve"> tomēr šo iedzīvotāju grupu iesaiste pieaugušo izglītības pasākumos ir joprojām zema. </w:t>
      </w:r>
    </w:p>
    <w:p w14:paraId="442A3CE0" w14:textId="304B6FD0" w:rsidR="00EF68AD" w:rsidRPr="003B3EEB" w:rsidRDefault="5BB15E08" w:rsidP="28E892BE">
      <w:pPr>
        <w:pStyle w:val="ListParagraph"/>
        <w:spacing w:after="60" w:line="240" w:lineRule="auto"/>
        <w:ind w:left="-20" w:right="111"/>
        <w:jc w:val="both"/>
        <w:rPr>
          <w:rFonts w:ascii="Aptos Narrow" w:eastAsia="Verdana" w:hAnsi="Aptos Narrow" w:cstheme="majorBidi"/>
          <w:sz w:val="24"/>
          <w:szCs w:val="24"/>
        </w:rPr>
      </w:pPr>
      <w:r w:rsidRPr="28E892BE">
        <w:rPr>
          <w:rFonts w:ascii="Aptos Narrow" w:eastAsia="Verdana" w:hAnsi="Aptos Narrow" w:cstheme="majorBidi"/>
          <w:sz w:val="24"/>
          <w:szCs w:val="24"/>
        </w:rPr>
        <w:t xml:space="preserve">Mainīgā darba tirgus apstākļos būs jānodrošina </w:t>
      </w:r>
      <w:proofErr w:type="gramStart"/>
      <w:r w:rsidRPr="28E892BE">
        <w:rPr>
          <w:rFonts w:ascii="Aptos Narrow" w:eastAsia="Verdana" w:hAnsi="Aptos Narrow" w:cstheme="majorBidi"/>
          <w:sz w:val="24"/>
          <w:szCs w:val="24"/>
        </w:rPr>
        <w:t xml:space="preserve">regulāras kvalifikācijas paaugstināšanas iespējas </w:t>
      </w:r>
      <w:r w:rsidRPr="00E51CAD">
        <w:rPr>
          <w:rFonts w:ascii="Aptos Narrow" w:eastAsia="Verdana" w:hAnsi="Aptos Narrow" w:cstheme="majorBidi"/>
          <w:b/>
          <w:bCs/>
          <w:color w:val="1F4E79"/>
          <w:sz w:val="24"/>
          <w:szCs w:val="24"/>
        </w:rPr>
        <w:t>vismaz 160 tūkst. iedzīvotāju</w:t>
      </w:r>
      <w:proofErr w:type="gramEnd"/>
      <w:r w:rsidRPr="28E892BE">
        <w:rPr>
          <w:rFonts w:ascii="Aptos Narrow" w:eastAsia="Verdana" w:hAnsi="Aptos Narrow" w:cstheme="majorBidi"/>
          <w:sz w:val="24"/>
          <w:szCs w:val="24"/>
        </w:rPr>
        <w:t xml:space="preserve">, kā arī līdz 2027. gadam pārkvalifikācija būs nepieciešama </w:t>
      </w:r>
      <w:r w:rsidRPr="00E51CAD">
        <w:rPr>
          <w:rFonts w:ascii="Aptos Narrow" w:eastAsia="Verdana" w:hAnsi="Aptos Narrow" w:cstheme="majorBidi"/>
          <w:b/>
          <w:bCs/>
          <w:color w:val="1F4E79"/>
          <w:sz w:val="24"/>
          <w:szCs w:val="24"/>
        </w:rPr>
        <w:t>vismaz 50 tūkst. mazkvalificēt</w:t>
      </w:r>
      <w:r w:rsidR="00AE071B">
        <w:rPr>
          <w:rFonts w:ascii="Aptos Narrow" w:eastAsia="Verdana" w:hAnsi="Aptos Narrow" w:cstheme="majorBidi"/>
          <w:b/>
          <w:bCs/>
          <w:color w:val="1F4E79"/>
          <w:sz w:val="24"/>
          <w:szCs w:val="24"/>
        </w:rPr>
        <w:t>ā</w:t>
      </w:r>
      <w:r w:rsidRPr="00E51CAD">
        <w:rPr>
          <w:rFonts w:ascii="Aptos Narrow" w:eastAsia="Verdana" w:hAnsi="Aptos Narrow" w:cstheme="majorBidi"/>
          <w:b/>
          <w:bCs/>
          <w:color w:val="1F4E79"/>
          <w:sz w:val="24"/>
          <w:szCs w:val="24"/>
        </w:rPr>
        <w:t xml:space="preserve"> </w:t>
      </w:r>
      <w:r w:rsidR="00CC1BC3">
        <w:rPr>
          <w:rFonts w:ascii="Aptos Narrow" w:eastAsia="Verdana" w:hAnsi="Aptos Narrow" w:cstheme="majorBidi"/>
          <w:b/>
          <w:bCs/>
          <w:color w:val="1F4E79"/>
          <w:sz w:val="24"/>
          <w:szCs w:val="24"/>
        </w:rPr>
        <w:t>darbaspēk</w:t>
      </w:r>
      <w:r w:rsidR="00AE071B">
        <w:rPr>
          <w:rFonts w:ascii="Aptos Narrow" w:eastAsia="Verdana" w:hAnsi="Aptos Narrow" w:cstheme="majorBidi"/>
          <w:b/>
          <w:bCs/>
          <w:color w:val="1F4E79"/>
          <w:sz w:val="24"/>
          <w:szCs w:val="24"/>
        </w:rPr>
        <w:t>am</w:t>
      </w:r>
      <w:r w:rsidRPr="28E892BE">
        <w:rPr>
          <w:rFonts w:ascii="Aptos Narrow" w:eastAsia="Verdana" w:hAnsi="Aptos Narrow" w:cstheme="majorBidi"/>
          <w:sz w:val="24"/>
          <w:szCs w:val="24"/>
        </w:rPr>
        <w:t>, lai pielāgotos ekonomikas pārmaiņām.</w:t>
      </w:r>
      <w:r w:rsidR="00EF68AD" w:rsidRPr="28E892BE">
        <w:rPr>
          <w:rFonts w:ascii="Aptos Narrow" w:eastAsia="Verdana" w:hAnsi="Aptos Narrow" w:cstheme="majorBidi"/>
          <w:sz w:val="24"/>
          <w:szCs w:val="24"/>
        </w:rPr>
        <w:t xml:space="preserve"> </w:t>
      </w:r>
    </w:p>
    <w:p w14:paraId="715D69B5" w14:textId="77777777" w:rsidR="00EF68AD" w:rsidRPr="003B3EEB" w:rsidRDefault="00EF68AD" w:rsidP="00EF68AD">
      <w:pPr>
        <w:pStyle w:val="ListParagraph"/>
        <w:spacing w:after="60" w:line="240" w:lineRule="auto"/>
        <w:ind w:left="-20" w:right="111"/>
        <w:jc w:val="both"/>
        <w:rPr>
          <w:rFonts w:ascii="Aptos Narrow" w:eastAsia="Calibri Light" w:hAnsi="Aptos Narrow" w:cs="Calibri Light"/>
          <w:sz w:val="24"/>
          <w:szCs w:val="24"/>
        </w:rPr>
      </w:pPr>
      <w:r w:rsidRPr="00FD61A6">
        <w:rPr>
          <w:rFonts w:ascii="Aptos Narrow" w:eastAsia="Verdana" w:hAnsi="Aptos Narrow" w:cstheme="majorBidi"/>
          <w:b/>
          <w:bCs/>
          <w:color w:val="1F4E79"/>
          <w:sz w:val="24"/>
          <w:szCs w:val="24"/>
        </w:rPr>
        <w:t>Lai attīstītu ilgtspējīgu un sociāli atbildīgu pieaugušo izglītības atbalsta sistēmu un veicinātu pieaugušo mācīšanās kultūru sabiedrībā</w:t>
      </w:r>
      <w:r w:rsidRPr="003B3EEB">
        <w:rPr>
          <w:rFonts w:ascii="Aptos Narrow" w:eastAsia="Verdana" w:hAnsi="Aptos Narrow" w:cstheme="majorBidi"/>
          <w:sz w:val="24"/>
          <w:szCs w:val="24"/>
        </w:rPr>
        <w:t xml:space="preserve">, tai skaitā arī izglītības piedāvājuma attīstību un tā kvalitātes pilnveidošanu saskaņā ar cilvēkkapitāla attīstību ietekmējošiem faktoriem un darba tirgus prognozēm, nepieciešams </w:t>
      </w:r>
      <w:r w:rsidRPr="00FD61A6">
        <w:rPr>
          <w:rFonts w:ascii="Aptos Narrow" w:eastAsia="Verdana" w:hAnsi="Aptos Narrow" w:cstheme="majorBidi"/>
          <w:b/>
          <w:bCs/>
          <w:color w:val="1F4E79"/>
          <w:sz w:val="24"/>
          <w:szCs w:val="24"/>
        </w:rPr>
        <w:t>pilnveidot valsts atbalsta pārvaldības un datos balstītu lēmumu pieņemšanas procesus</w:t>
      </w:r>
      <w:r w:rsidRPr="003B3EEB">
        <w:rPr>
          <w:rFonts w:ascii="Aptos Narrow" w:eastAsia="Verdana" w:hAnsi="Aptos Narrow" w:cstheme="majorBidi"/>
          <w:sz w:val="24"/>
          <w:szCs w:val="24"/>
        </w:rPr>
        <w:t xml:space="preserve">, kā arī attīstīt virkni atbalsta aktivitāšu, kuru īstenošana iepriekš netika ieplānota resursu trūkuma dēļ. </w:t>
      </w:r>
    </w:p>
    <w:p w14:paraId="27AD3167" w14:textId="2CE06ED7" w:rsidR="00EF68AD" w:rsidRPr="003B3EEB" w:rsidRDefault="00EF68AD" w:rsidP="00EF68AD">
      <w:pPr>
        <w:pStyle w:val="ListParagraph"/>
        <w:spacing w:after="60" w:line="240" w:lineRule="auto"/>
        <w:ind w:left="-20" w:right="111"/>
        <w:jc w:val="both"/>
        <w:rPr>
          <w:rFonts w:ascii="Aptos Narrow" w:eastAsiaTheme="majorEastAsia" w:hAnsi="Aptos Narrow" w:cstheme="majorBidi"/>
          <w:sz w:val="24"/>
          <w:szCs w:val="24"/>
        </w:rPr>
      </w:pPr>
      <w:r w:rsidRPr="003B3EEB">
        <w:rPr>
          <w:rFonts w:ascii="Aptos Narrow" w:eastAsia="Verdana" w:hAnsi="Aptos Narrow" w:cstheme="majorBidi"/>
          <w:sz w:val="24"/>
          <w:szCs w:val="24"/>
        </w:rPr>
        <w:t xml:space="preserve">Rīcības virziena mērķis ir </w:t>
      </w:r>
      <w:r w:rsidRPr="003B3EEB">
        <w:rPr>
          <w:rFonts w:ascii="Aptos Narrow" w:eastAsia="Verdana" w:hAnsi="Aptos Narrow" w:cstheme="majorBidi"/>
          <w:color w:val="000000" w:themeColor="text1"/>
          <w:sz w:val="24"/>
          <w:szCs w:val="24"/>
        </w:rPr>
        <w:t xml:space="preserve">veicināt darba devēju motivāciju investēt darbinieku mācībās un iedzīvotāju motivāciju apgūt jaunas prasmes, tai skaitā digitālās prasmes, nodrošinot papildu atbalstu prasmju attīstībai un kvalifikācijas iegūšanai, </w:t>
      </w:r>
      <w:r w:rsidRPr="00FD61A6">
        <w:rPr>
          <w:rFonts w:ascii="Aptos Narrow" w:eastAsia="Verdana" w:hAnsi="Aptos Narrow" w:cstheme="majorBidi"/>
          <w:b/>
          <w:color w:val="1F4E79"/>
          <w:sz w:val="24"/>
          <w:szCs w:val="24"/>
        </w:rPr>
        <w:t>attīstot jaunas pieejas ilgtspējīgas un sociāli atbildīgas pieaugušo izglītības atbalsta sistēmai</w:t>
      </w:r>
      <w:r w:rsidRPr="00FD61A6">
        <w:rPr>
          <w:rFonts w:ascii="Aptos Narrow" w:eastAsia="Verdana" w:hAnsi="Aptos Narrow" w:cstheme="majorBidi"/>
          <w:color w:val="1F4E79"/>
          <w:sz w:val="24"/>
          <w:szCs w:val="24"/>
        </w:rPr>
        <w:t xml:space="preserve"> </w:t>
      </w:r>
      <w:r w:rsidRPr="003B3EEB">
        <w:rPr>
          <w:rFonts w:ascii="Aptos Narrow" w:eastAsia="Verdana" w:hAnsi="Aptos Narrow" w:cstheme="majorBidi"/>
          <w:sz w:val="24"/>
          <w:szCs w:val="24"/>
        </w:rPr>
        <w:t>kā</w:t>
      </w:r>
      <w:r w:rsidRPr="003B3EEB">
        <w:rPr>
          <w:rFonts w:ascii="Aptos Narrow" w:eastAsia="Verdana" w:hAnsi="Aptos Narrow" w:cstheme="majorBidi"/>
          <w:color w:val="000000" w:themeColor="text1"/>
          <w:sz w:val="24"/>
          <w:szCs w:val="24"/>
        </w:rPr>
        <w:t xml:space="preserve"> individuālo mācību kontu pieejas ieviešana un uz rezultātiem balstīta atbalsta instrumenta darbinieku kvalifikācijas paaugstināšanai un pārkvalifikācijai attīstība, tāpat </w:t>
      </w:r>
      <w:r w:rsidRPr="00FD61A6">
        <w:rPr>
          <w:rFonts w:ascii="Aptos Narrow" w:eastAsia="Verdana" w:hAnsi="Aptos Narrow" w:cstheme="majorBidi"/>
          <w:b/>
          <w:color w:val="1F4E79"/>
          <w:sz w:val="24"/>
          <w:szCs w:val="24"/>
        </w:rPr>
        <w:t>stiprinot pieaugušo izglītības programmu kvalitātes uzraudzību</w:t>
      </w:r>
      <w:r w:rsidRPr="003B3EEB">
        <w:rPr>
          <w:rFonts w:ascii="Aptos Narrow" w:eastAsia="Verdana" w:hAnsi="Aptos Narrow" w:cstheme="majorBidi"/>
          <w:color w:val="000000" w:themeColor="text1"/>
          <w:sz w:val="24"/>
          <w:szCs w:val="24"/>
        </w:rPr>
        <w:t xml:space="preserve">, lai piesaistītu arvien vairāk pieaugušos no dažādiem ekonomikas segmentiem, jo </w:t>
      </w:r>
      <w:r w:rsidRPr="003B3EEB">
        <w:rPr>
          <w:rFonts w:ascii="Aptos Narrow" w:eastAsia="Verdana" w:hAnsi="Aptos Narrow" w:cstheme="majorBidi"/>
          <w:sz w:val="24"/>
          <w:szCs w:val="24"/>
        </w:rPr>
        <w:t xml:space="preserve">īpaši </w:t>
      </w:r>
      <w:r w:rsidR="00637C98">
        <w:rPr>
          <w:rFonts w:ascii="Aptos Narrow" w:eastAsia="Verdana" w:hAnsi="Aptos Narrow" w:cstheme="majorBidi"/>
          <w:sz w:val="24"/>
          <w:szCs w:val="24"/>
        </w:rPr>
        <w:t>mazkvalificētam darbaspēkam</w:t>
      </w:r>
      <w:r w:rsidRPr="003B3EEB">
        <w:rPr>
          <w:rFonts w:ascii="Aptos Narrow" w:eastAsia="Verdana" w:hAnsi="Aptos Narrow" w:cstheme="majorBidi"/>
          <w:sz w:val="24"/>
          <w:szCs w:val="24"/>
        </w:rPr>
        <w:t xml:space="preserve">. </w:t>
      </w:r>
      <w:r w:rsidRPr="00403BFE">
        <w:rPr>
          <w:rFonts w:ascii="Aptos Narrow" w:eastAsia="Verdana" w:hAnsi="Aptos Narrow" w:cstheme="majorBidi"/>
          <w:sz w:val="24"/>
          <w:szCs w:val="24"/>
        </w:rPr>
        <w:t>Kā arī t</w:t>
      </w:r>
      <w:r w:rsidRPr="00403BFE">
        <w:rPr>
          <w:rFonts w:ascii="Aptos Narrow" w:eastAsiaTheme="majorEastAsia" w:hAnsi="Aptos Narrow" w:cstheme="majorBidi"/>
          <w:sz w:val="24"/>
          <w:szCs w:val="24"/>
        </w:rPr>
        <w:t xml:space="preserve">iek plānota lielāka </w:t>
      </w:r>
      <w:r w:rsidR="008C69C5">
        <w:rPr>
          <w:rFonts w:ascii="Aptos Narrow" w:eastAsiaTheme="majorEastAsia" w:hAnsi="Aptos Narrow" w:cstheme="majorBidi"/>
          <w:sz w:val="24"/>
          <w:szCs w:val="24"/>
        </w:rPr>
        <w:t>nozaru iesaiste ilgtermiņa attīstības mērķu noteikšanas procesā.</w:t>
      </w:r>
    </w:p>
    <w:p w14:paraId="7CE478ED" w14:textId="6BB64146" w:rsidR="00403BFE" w:rsidRPr="009160B1" w:rsidRDefault="00EF68AD" w:rsidP="30C8B86A">
      <w:pPr>
        <w:spacing w:after="60" w:line="240" w:lineRule="auto"/>
        <w:ind w:right="111"/>
        <w:jc w:val="both"/>
        <w:rPr>
          <w:rFonts w:ascii="Aptos Narrow" w:eastAsia="Times New Roman" w:hAnsi="Aptos Narrow" w:cstheme="majorBidi"/>
          <w:b/>
          <w:color w:val="008080"/>
          <w:sz w:val="24"/>
          <w:szCs w:val="24"/>
        </w:rPr>
      </w:pPr>
      <w:r w:rsidRPr="009160B1">
        <w:rPr>
          <w:rFonts w:ascii="Aptos Narrow" w:eastAsia="Times New Roman" w:hAnsi="Aptos Narrow" w:cstheme="majorBidi"/>
          <w:sz w:val="24"/>
          <w:szCs w:val="24"/>
        </w:rPr>
        <w:t xml:space="preserve">Rīcības virziena izvirzītās tematiskās prioritātes ir </w:t>
      </w:r>
      <w:r w:rsidRPr="009160B1">
        <w:rPr>
          <w:rFonts w:ascii="Aptos Narrow" w:eastAsia="Times New Roman" w:hAnsi="Aptos Narrow" w:cstheme="majorBidi"/>
          <w:b/>
          <w:color w:val="1F4E79" w:themeColor="accent5" w:themeShade="80"/>
          <w:sz w:val="24"/>
          <w:szCs w:val="24"/>
        </w:rPr>
        <w:t>pieaugušo mācīšanās kultūras veicināšana sabiedrībā un darbinieku prasmju attīstība un pārkvalifikācijas atbalsta nodrošināšana un kvalitāte</w:t>
      </w:r>
      <w:r w:rsidRPr="009160B1">
        <w:rPr>
          <w:rFonts w:ascii="Aptos Narrow" w:eastAsia="Times New Roman" w:hAnsi="Aptos Narrow" w:cstheme="majorBidi"/>
          <w:b/>
          <w:color w:val="008080"/>
          <w:sz w:val="24"/>
          <w:szCs w:val="24"/>
        </w:rPr>
        <w:t xml:space="preserve">.  </w:t>
      </w:r>
    </w:p>
    <w:p w14:paraId="74510E7E" w14:textId="77777777" w:rsidR="00532CC1" w:rsidRDefault="00532CC1" w:rsidP="00403BFE">
      <w:pPr>
        <w:spacing w:after="60" w:line="240" w:lineRule="auto"/>
        <w:ind w:right="111"/>
        <w:jc w:val="both"/>
        <w:rPr>
          <w:rStyle w:val="normaltextrun"/>
          <w:rFonts w:ascii="Aptos Narrow" w:hAnsi="Aptos Narrow" w:cstheme="majorHAnsi"/>
          <w:b/>
          <w:bCs/>
          <w:color w:val="1F4E79"/>
          <w:sz w:val="40"/>
          <w:szCs w:val="40"/>
        </w:rPr>
      </w:pPr>
    </w:p>
    <w:p w14:paraId="28E00AB6" w14:textId="565E36F5" w:rsidR="003C181D" w:rsidRPr="00403BFE" w:rsidRDefault="00C85375" w:rsidP="00403BFE">
      <w:pPr>
        <w:spacing w:after="60" w:line="240" w:lineRule="auto"/>
        <w:ind w:right="111"/>
        <w:jc w:val="both"/>
        <w:rPr>
          <w:rStyle w:val="normaltextrun"/>
          <w:rFonts w:ascii="Aptos Narrow" w:eastAsia="Times New Roman" w:hAnsi="Aptos Narrow" w:cstheme="majorBidi"/>
          <w:sz w:val="24"/>
          <w:szCs w:val="24"/>
        </w:rPr>
      </w:pPr>
      <w:r w:rsidRPr="002B708A">
        <w:rPr>
          <w:rStyle w:val="normaltextrun"/>
          <w:rFonts w:ascii="Aptos Narrow" w:hAnsi="Aptos Narrow" w:cstheme="majorHAnsi"/>
          <w:b/>
          <w:bCs/>
          <w:color w:val="1F4E79"/>
          <w:sz w:val="40"/>
          <w:szCs w:val="40"/>
        </w:rPr>
        <w:t>IZAICINĀJUMI UN RISINĀJUMI</w:t>
      </w:r>
    </w:p>
    <w:p w14:paraId="597C45A5" w14:textId="77777777" w:rsidR="00C85375" w:rsidRPr="000462B1" w:rsidRDefault="00C85375" w:rsidP="00C85375">
      <w:pPr>
        <w:ind w:right="111"/>
        <w:rPr>
          <w:rStyle w:val="normaltextrun"/>
          <w:rFonts w:ascii="Aptos Narrow" w:hAnsi="Aptos Narrow" w:cstheme="majorHAnsi"/>
          <w:sz w:val="24"/>
          <w:szCs w:val="24"/>
        </w:rPr>
      </w:pPr>
      <w:r>
        <w:rPr>
          <w:rStyle w:val="normaltextrun"/>
          <w:rFonts w:ascii="Aptos Narrow" w:hAnsi="Aptos Narrow" w:cstheme="majorHAnsi"/>
          <w:sz w:val="24"/>
          <w:szCs w:val="24"/>
        </w:rPr>
        <w:t>Zemāk ir aplūkoti identificētie izaicinājumi un attiecīgās tematiskās prioritātes, kuras paredz uzlabot esošo situāciju:</w:t>
      </w:r>
    </w:p>
    <w:tbl>
      <w:tblPr>
        <w:tblStyle w:val="TableGrid"/>
        <w:tblW w:w="0" w:type="auto"/>
        <w:tblInd w:w="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pct20" w:color="auto" w:fill="1F4E79"/>
        <w:tblLook w:val="04A0" w:firstRow="1" w:lastRow="0" w:firstColumn="1" w:lastColumn="0" w:noHBand="0" w:noVBand="1"/>
      </w:tblPr>
      <w:tblGrid>
        <w:gridCol w:w="5357"/>
        <w:gridCol w:w="5355"/>
      </w:tblGrid>
      <w:tr w:rsidR="00C85375" w14:paraId="022940FC" w14:textId="77777777" w:rsidTr="732EA1F7">
        <w:tc>
          <w:tcPr>
            <w:tcW w:w="5357" w:type="dxa"/>
            <w:shd w:val="clear" w:color="auto" w:fill="1F4E79" w:themeFill="accent5" w:themeFillShade="80"/>
          </w:tcPr>
          <w:p w14:paraId="0F889E91" w14:textId="2056020E" w:rsidR="00C85375" w:rsidRPr="00C2153C" w:rsidRDefault="00066B99">
            <w:pPr>
              <w:ind w:right="111"/>
              <w:rPr>
                <w:rStyle w:val="normaltextrun"/>
                <w:rFonts w:ascii="Aptos Narrow" w:hAnsi="Aptos Narrow" w:cstheme="majorHAnsi"/>
                <w:b/>
                <w:bCs/>
                <w:color w:val="FFFFFF" w:themeColor="background1"/>
                <w:sz w:val="32"/>
                <w:szCs w:val="32"/>
              </w:rPr>
            </w:pPr>
            <w:r w:rsidRPr="00C2153C">
              <w:rPr>
                <w:rStyle w:val="normaltextrun"/>
                <w:rFonts w:ascii="Aptos Narrow" w:hAnsi="Aptos Narrow" w:cstheme="majorHAnsi"/>
                <w:b/>
                <w:bCs/>
                <w:color w:val="FFFFFF" w:themeColor="background1"/>
                <w:sz w:val="32"/>
                <w:szCs w:val="32"/>
              </w:rPr>
              <w:t>IZAICINĀJUMI</w:t>
            </w:r>
          </w:p>
        </w:tc>
        <w:tc>
          <w:tcPr>
            <w:tcW w:w="5355" w:type="dxa"/>
            <w:shd w:val="clear" w:color="auto" w:fill="1F4E79" w:themeFill="accent5" w:themeFillShade="80"/>
          </w:tcPr>
          <w:p w14:paraId="0737C911" w14:textId="058F342D" w:rsidR="00C85375" w:rsidRPr="00C2153C" w:rsidRDefault="00066B99">
            <w:pPr>
              <w:ind w:right="111"/>
              <w:rPr>
                <w:rStyle w:val="normaltextrun"/>
                <w:rFonts w:ascii="Aptos Narrow" w:hAnsi="Aptos Narrow" w:cstheme="majorHAnsi"/>
                <w:b/>
                <w:bCs/>
                <w:color w:val="FFFFFF" w:themeColor="background1"/>
                <w:sz w:val="32"/>
                <w:szCs w:val="32"/>
              </w:rPr>
            </w:pPr>
            <w:r w:rsidRPr="00C2153C">
              <w:rPr>
                <w:rStyle w:val="normaltextrun"/>
                <w:rFonts w:ascii="Aptos Narrow" w:hAnsi="Aptos Narrow" w:cstheme="majorHAnsi"/>
                <w:b/>
                <w:bCs/>
                <w:color w:val="FFFFFF" w:themeColor="background1"/>
                <w:sz w:val="32"/>
                <w:szCs w:val="32"/>
              </w:rPr>
              <w:t>TEMATISKĀ PRIORITĀTE</w:t>
            </w:r>
          </w:p>
        </w:tc>
      </w:tr>
      <w:tr w:rsidR="00C85375" w14:paraId="66A7C7EB" w14:textId="77777777" w:rsidTr="00066B99">
        <w:tc>
          <w:tcPr>
            <w:tcW w:w="5357" w:type="dxa"/>
            <w:shd w:val="clear" w:color="auto" w:fill="4472C4" w:themeFill="accent1"/>
          </w:tcPr>
          <w:p w14:paraId="03AEB2AE" w14:textId="4AD05F32" w:rsidR="00C85375" w:rsidRPr="009C0F5E" w:rsidRDefault="00C85375">
            <w:pPr>
              <w:spacing w:after="60"/>
              <w:ind w:right="111"/>
              <w:jc w:val="both"/>
              <w:rPr>
                <w:rStyle w:val="normaltextrun"/>
                <w:rFonts w:ascii="Aptos Narrow" w:hAnsi="Aptos Narrow" w:cstheme="majorHAnsi"/>
                <w:color w:val="FFFFFF" w:themeColor="background1"/>
                <w:sz w:val="24"/>
                <w:szCs w:val="24"/>
              </w:rPr>
            </w:pPr>
            <w:r w:rsidRPr="009C0F5E">
              <w:rPr>
                <w:rFonts w:ascii="Aptos Narrow" w:eastAsia="Verdana" w:hAnsi="Aptos Narrow" w:cstheme="majorBidi"/>
                <w:color w:val="FFFFFF" w:themeColor="background1"/>
                <w:sz w:val="24"/>
                <w:szCs w:val="24"/>
              </w:rPr>
              <w:t>Zema iedzīvotāju motivācija un nevēlēšanās iesaistīties mācībās (dažādu faktoru dēļ), kā arī izpratnes trūkums par darba tirgus tendencēm</w:t>
            </w:r>
          </w:p>
        </w:tc>
        <w:tc>
          <w:tcPr>
            <w:tcW w:w="5355" w:type="dxa"/>
            <w:shd w:val="clear" w:color="auto" w:fill="4472C4" w:themeFill="accent1"/>
          </w:tcPr>
          <w:p w14:paraId="60097A5A" w14:textId="5C3AD51F" w:rsidR="00C85375" w:rsidRPr="00F12136" w:rsidRDefault="00882E6B">
            <w:pPr>
              <w:ind w:right="111"/>
              <w:rPr>
                <w:rStyle w:val="normaltextrun"/>
                <w:rFonts w:ascii="Aptos Narrow" w:hAnsi="Aptos Narrow" w:cstheme="majorHAnsi"/>
                <w:color w:val="FFFFFF" w:themeColor="background1"/>
                <w:sz w:val="24"/>
                <w:szCs w:val="24"/>
              </w:rPr>
            </w:pPr>
            <w:r w:rsidRPr="00F12136">
              <w:rPr>
                <w:rStyle w:val="normaltextrun"/>
                <w:rFonts w:ascii="Aptos Narrow" w:hAnsi="Aptos Narrow" w:cstheme="majorHAnsi"/>
                <w:color w:val="FFFFFF" w:themeColor="background1"/>
                <w:sz w:val="24"/>
                <w:szCs w:val="24"/>
              </w:rPr>
              <w:t>Pieaugušo mācīšanās kultūras veicināšana</w:t>
            </w:r>
          </w:p>
        </w:tc>
      </w:tr>
      <w:tr w:rsidR="00C85375" w:rsidRPr="009160B1" w14:paraId="4EBC5D3B" w14:textId="77777777" w:rsidTr="00066B99">
        <w:tc>
          <w:tcPr>
            <w:tcW w:w="5357" w:type="dxa"/>
            <w:shd w:val="clear" w:color="auto" w:fill="4472C4" w:themeFill="accent1"/>
          </w:tcPr>
          <w:p w14:paraId="18D3CC29" w14:textId="4D912A87" w:rsidR="00C85375" w:rsidRPr="009C0F5E" w:rsidRDefault="00C85375">
            <w:pPr>
              <w:spacing w:after="60"/>
              <w:ind w:right="111"/>
              <w:jc w:val="both"/>
              <w:rPr>
                <w:rStyle w:val="normaltextrun"/>
                <w:rFonts w:ascii="Aptos Narrow" w:hAnsi="Aptos Narrow" w:cstheme="majorHAnsi"/>
                <w:color w:val="FFFFFF" w:themeColor="background1"/>
                <w:sz w:val="24"/>
                <w:szCs w:val="24"/>
              </w:rPr>
            </w:pPr>
            <w:r w:rsidRPr="009C0F5E">
              <w:rPr>
                <w:rFonts w:ascii="Aptos Narrow" w:eastAsia="Verdana" w:hAnsi="Aptos Narrow" w:cstheme="majorBidi"/>
                <w:color w:val="FFFFFF" w:themeColor="background1"/>
                <w:sz w:val="24"/>
                <w:szCs w:val="24"/>
              </w:rPr>
              <w:lastRenderedPageBreak/>
              <w:t>Dažādi mācības šķēršļi, mācību satura kvalitāte un piedāvājuma sasaiste ar darba tirgus tendencēm</w:t>
            </w:r>
          </w:p>
        </w:tc>
        <w:tc>
          <w:tcPr>
            <w:tcW w:w="5355" w:type="dxa"/>
            <w:shd w:val="clear" w:color="auto" w:fill="4472C4" w:themeFill="accent1"/>
          </w:tcPr>
          <w:p w14:paraId="104C0083" w14:textId="266306BD" w:rsidR="00C85375" w:rsidRPr="00F12136" w:rsidRDefault="00C464DF">
            <w:pPr>
              <w:ind w:right="111"/>
              <w:rPr>
                <w:rStyle w:val="normaltextrun"/>
                <w:rFonts w:ascii="Aptos Narrow" w:hAnsi="Aptos Narrow" w:cstheme="majorHAnsi"/>
                <w:color w:val="FFFFFF" w:themeColor="background1"/>
                <w:sz w:val="24"/>
                <w:szCs w:val="24"/>
              </w:rPr>
            </w:pPr>
            <w:r w:rsidRPr="00F12136">
              <w:rPr>
                <w:rStyle w:val="normaltextrun"/>
                <w:rFonts w:ascii="Aptos Narrow" w:hAnsi="Aptos Narrow" w:cstheme="majorHAnsi"/>
                <w:color w:val="FFFFFF" w:themeColor="background1"/>
                <w:sz w:val="24"/>
                <w:szCs w:val="24"/>
              </w:rPr>
              <w:t>Darbinieku prasmju attīstība un pārkvalifikācijas atbalsta nodrošināšana un kvalitāte</w:t>
            </w:r>
          </w:p>
        </w:tc>
      </w:tr>
      <w:tr w:rsidR="00C85375" w:rsidRPr="009160B1" w14:paraId="52D15308" w14:textId="77777777" w:rsidTr="00066B99">
        <w:tc>
          <w:tcPr>
            <w:tcW w:w="5357" w:type="dxa"/>
            <w:shd w:val="clear" w:color="auto" w:fill="4472C4" w:themeFill="accent1"/>
          </w:tcPr>
          <w:p w14:paraId="2B5190C1" w14:textId="0F80718F" w:rsidR="00C85375" w:rsidRPr="009C0F5E" w:rsidRDefault="00C85375">
            <w:pPr>
              <w:ind w:right="111"/>
              <w:rPr>
                <w:rStyle w:val="normaltextrun"/>
                <w:rFonts w:ascii="Aptos Narrow" w:hAnsi="Aptos Narrow" w:cstheme="majorHAnsi"/>
                <w:color w:val="FFFFFF" w:themeColor="background1"/>
                <w:sz w:val="24"/>
                <w:szCs w:val="24"/>
              </w:rPr>
            </w:pPr>
            <w:r w:rsidRPr="009C0F5E">
              <w:rPr>
                <w:rFonts w:ascii="Aptos Narrow" w:eastAsia="Verdana" w:hAnsi="Aptos Narrow" w:cstheme="majorBidi"/>
                <w:color w:val="FFFFFF" w:themeColor="background1"/>
                <w:sz w:val="24"/>
                <w:szCs w:val="24"/>
              </w:rPr>
              <w:t>Individualizētas pieejas, efektīvu profilēšanas un prasmju novērtēšanas rīku trūkums pieaugušo iesaistei izglītības pasākumos</w:t>
            </w:r>
          </w:p>
        </w:tc>
        <w:tc>
          <w:tcPr>
            <w:tcW w:w="5355" w:type="dxa"/>
            <w:shd w:val="clear" w:color="auto" w:fill="4472C4" w:themeFill="accent1"/>
          </w:tcPr>
          <w:p w14:paraId="732AFA4D" w14:textId="49C5CBFB" w:rsidR="00C85375" w:rsidRPr="00F12136" w:rsidRDefault="00C464DF">
            <w:pPr>
              <w:ind w:right="111"/>
              <w:rPr>
                <w:rStyle w:val="normaltextrun"/>
                <w:rFonts w:ascii="Aptos Narrow" w:hAnsi="Aptos Narrow" w:cstheme="majorHAnsi"/>
                <w:color w:val="FFFFFF" w:themeColor="background1"/>
                <w:sz w:val="24"/>
                <w:szCs w:val="24"/>
              </w:rPr>
            </w:pPr>
            <w:r w:rsidRPr="00F12136">
              <w:rPr>
                <w:rStyle w:val="normaltextrun"/>
                <w:rFonts w:ascii="Aptos Narrow" w:hAnsi="Aptos Narrow" w:cstheme="majorHAnsi"/>
                <w:color w:val="FFFFFF" w:themeColor="background1"/>
                <w:sz w:val="24"/>
                <w:szCs w:val="24"/>
              </w:rPr>
              <w:t>Darbinieku prasmju attīstība un pārkvalifikācijas atbalsta nodrošināšana un kvalitāte</w:t>
            </w:r>
          </w:p>
        </w:tc>
      </w:tr>
      <w:tr w:rsidR="00C85375" w:rsidRPr="009160B1" w14:paraId="60CE5382" w14:textId="77777777" w:rsidTr="00066B99">
        <w:tc>
          <w:tcPr>
            <w:tcW w:w="5357" w:type="dxa"/>
            <w:shd w:val="clear" w:color="auto" w:fill="4472C4" w:themeFill="accent1"/>
          </w:tcPr>
          <w:p w14:paraId="643C31ED" w14:textId="1841F368" w:rsidR="00C85375" w:rsidRPr="009C0F5E" w:rsidRDefault="00C85375">
            <w:pPr>
              <w:ind w:right="111"/>
              <w:rPr>
                <w:rFonts w:ascii="Aptos Narrow" w:eastAsia="Verdana" w:hAnsi="Aptos Narrow" w:cstheme="majorBidi"/>
                <w:color w:val="FFFFFF" w:themeColor="background1"/>
                <w:sz w:val="24"/>
                <w:szCs w:val="24"/>
              </w:rPr>
            </w:pPr>
            <w:r w:rsidRPr="009C0F5E">
              <w:rPr>
                <w:rFonts w:ascii="Aptos Narrow" w:eastAsia="Verdana" w:hAnsi="Aptos Narrow" w:cstheme="majorBidi"/>
                <w:color w:val="FFFFFF" w:themeColor="background1"/>
                <w:sz w:val="24"/>
                <w:szCs w:val="24"/>
              </w:rPr>
              <w:t xml:space="preserve">Nepieciešamība ieviest efektīvu pārvaldības mehānismu darbaspēka </w:t>
            </w:r>
            <w:r w:rsidR="003162AD" w:rsidRPr="009C0F5E">
              <w:rPr>
                <w:rFonts w:ascii="Aptos Narrow" w:eastAsia="Verdana" w:hAnsi="Aptos Narrow" w:cstheme="majorBidi"/>
                <w:color w:val="FFFFFF" w:themeColor="background1"/>
                <w:sz w:val="24"/>
                <w:szCs w:val="24"/>
              </w:rPr>
              <w:t>profesionālai</w:t>
            </w:r>
            <w:r w:rsidRPr="009C0F5E">
              <w:rPr>
                <w:rFonts w:ascii="Aptos Narrow" w:eastAsia="Verdana" w:hAnsi="Aptos Narrow" w:cstheme="majorBidi"/>
                <w:color w:val="FFFFFF" w:themeColor="background1"/>
                <w:sz w:val="24"/>
                <w:szCs w:val="24"/>
              </w:rPr>
              <w:t xml:space="preserve"> pilnveidei un pārkvalifikācijai</w:t>
            </w:r>
          </w:p>
        </w:tc>
        <w:tc>
          <w:tcPr>
            <w:tcW w:w="5355" w:type="dxa"/>
            <w:shd w:val="clear" w:color="auto" w:fill="4472C4" w:themeFill="accent1"/>
          </w:tcPr>
          <w:p w14:paraId="74544B01" w14:textId="405C3BFA" w:rsidR="00C85375" w:rsidRPr="00F12136" w:rsidRDefault="008F5A44">
            <w:pPr>
              <w:ind w:right="111"/>
              <w:rPr>
                <w:rStyle w:val="normaltextrun"/>
                <w:rFonts w:ascii="Aptos Narrow" w:hAnsi="Aptos Narrow" w:cstheme="majorHAnsi"/>
                <w:color w:val="FFFFFF" w:themeColor="background1"/>
                <w:sz w:val="24"/>
                <w:szCs w:val="24"/>
              </w:rPr>
            </w:pPr>
            <w:r w:rsidRPr="00F12136">
              <w:rPr>
                <w:rStyle w:val="normaltextrun"/>
                <w:rFonts w:ascii="Aptos Narrow" w:hAnsi="Aptos Narrow" w:cstheme="majorHAnsi"/>
                <w:color w:val="FFFFFF" w:themeColor="background1"/>
                <w:sz w:val="24"/>
                <w:szCs w:val="24"/>
              </w:rPr>
              <w:t>Darbinieku prasmju attīstība un p</w:t>
            </w:r>
            <w:r w:rsidR="00585F99" w:rsidRPr="00F12136">
              <w:rPr>
                <w:rStyle w:val="normaltextrun"/>
                <w:rFonts w:ascii="Aptos Narrow" w:hAnsi="Aptos Narrow" w:cstheme="majorHAnsi"/>
                <w:color w:val="FFFFFF" w:themeColor="background1"/>
                <w:sz w:val="24"/>
                <w:szCs w:val="24"/>
              </w:rPr>
              <w:t xml:space="preserve">ārkvalifikācijas atbalsta nodrošināšana </w:t>
            </w:r>
            <w:r w:rsidR="001D0151" w:rsidRPr="00F12136">
              <w:rPr>
                <w:rStyle w:val="normaltextrun"/>
                <w:rFonts w:ascii="Aptos Narrow" w:hAnsi="Aptos Narrow" w:cstheme="majorHAnsi"/>
                <w:color w:val="FFFFFF" w:themeColor="background1"/>
                <w:sz w:val="24"/>
                <w:szCs w:val="24"/>
              </w:rPr>
              <w:t>un kvalitāte</w:t>
            </w:r>
          </w:p>
        </w:tc>
      </w:tr>
    </w:tbl>
    <w:p w14:paraId="6E9E8B3D" w14:textId="77777777" w:rsidR="002A0221" w:rsidRDefault="002A0221" w:rsidP="002A0221">
      <w:pPr>
        <w:spacing w:line="240" w:lineRule="auto"/>
        <w:ind w:right="111"/>
        <w:jc w:val="both"/>
        <w:rPr>
          <w:rFonts w:ascii="Aptos Narrow" w:eastAsia="Times New Roman" w:hAnsi="Aptos Narrow" w:cstheme="majorHAnsi"/>
          <w:color w:val="000000" w:themeColor="text1"/>
          <w:sz w:val="24"/>
          <w:szCs w:val="24"/>
        </w:rPr>
      </w:pPr>
    </w:p>
    <w:p w14:paraId="42A5CE29" w14:textId="79D349E5" w:rsidR="00591864" w:rsidRDefault="00591864" w:rsidP="002A0221">
      <w:pPr>
        <w:spacing w:line="240" w:lineRule="auto"/>
        <w:ind w:right="111"/>
        <w:jc w:val="both"/>
        <w:rPr>
          <w:rFonts w:ascii="Aptos Narrow" w:eastAsia="Times New Roman" w:hAnsi="Aptos Narrow" w:cstheme="majorHAnsi"/>
          <w:color w:val="000000" w:themeColor="text1"/>
          <w:sz w:val="24"/>
          <w:szCs w:val="24"/>
        </w:rPr>
      </w:pPr>
      <w:r w:rsidRPr="00591864">
        <w:rPr>
          <w:rFonts w:ascii="Aptos Narrow" w:eastAsia="Times New Roman" w:hAnsi="Aptos Narrow" w:cstheme="majorHAnsi"/>
          <w:color w:val="000000" w:themeColor="text1"/>
          <w:sz w:val="24"/>
          <w:szCs w:val="24"/>
        </w:rPr>
        <w:t>Pasākumu īstenošana norisinās ministrijām jau piešķirto finanšu līdzekļu apmērā, tostarp ES struktūrfondu un ANM investīciju ietvaros.</w:t>
      </w:r>
    </w:p>
    <w:p w14:paraId="68EA4CBD" w14:textId="77777777" w:rsidR="00C85375" w:rsidRPr="003B3EEB" w:rsidRDefault="00C85375" w:rsidP="002F1712">
      <w:pPr>
        <w:spacing w:after="60" w:line="240" w:lineRule="auto"/>
        <w:ind w:right="111"/>
        <w:jc w:val="both"/>
        <w:rPr>
          <w:rStyle w:val="normaltextrun"/>
          <w:rFonts w:ascii="Aptos Narrow" w:hAnsi="Aptos Narrow" w:cstheme="majorHAnsi"/>
          <w:sz w:val="24"/>
          <w:szCs w:val="24"/>
        </w:rPr>
        <w:sectPr w:rsidR="00C85375" w:rsidRPr="003B3EEB" w:rsidSect="004E2B8B">
          <w:pgSz w:w="11906" w:h="16838"/>
          <w:pgMar w:top="539" w:right="567" w:bottom="851" w:left="567" w:header="284" w:footer="284" w:gutter="0"/>
          <w:cols w:space="720"/>
          <w:docGrid w:linePitch="299"/>
        </w:sectPr>
      </w:pPr>
    </w:p>
    <w:p w14:paraId="64E91766" w14:textId="2AAF7EE9" w:rsidR="005A0157" w:rsidRPr="00EB4FFD" w:rsidRDefault="005A0157" w:rsidP="00B55AF5">
      <w:pPr>
        <w:spacing w:after="60" w:line="240" w:lineRule="auto"/>
        <w:ind w:right="111"/>
        <w:jc w:val="both"/>
        <w:rPr>
          <w:rStyle w:val="normaltextrun"/>
          <w:rFonts w:ascii="Aptos Narrow" w:hAnsi="Aptos Narrow" w:cstheme="majorHAnsi"/>
          <w:b/>
          <w:color w:val="1F4E79"/>
          <w:sz w:val="24"/>
          <w:szCs w:val="24"/>
        </w:rPr>
      </w:pPr>
      <w:r w:rsidRPr="00EB4FFD">
        <w:rPr>
          <w:rStyle w:val="normaltextrun"/>
          <w:rFonts w:ascii="Aptos Narrow" w:hAnsi="Aptos Narrow" w:cstheme="majorHAnsi"/>
          <w:b/>
          <w:color w:val="1F4E79"/>
          <w:sz w:val="24"/>
          <w:szCs w:val="24"/>
        </w:rPr>
        <w:lastRenderedPageBreak/>
        <w:t>4.1. Rezultatīvie rādītāji</w:t>
      </w:r>
    </w:p>
    <w:tbl>
      <w:tblPr>
        <w:tblStyle w:val="TableGrid"/>
        <w:tblW w:w="4974" w:type="pct"/>
        <w:tblInd w:w="0" w:type="dxa"/>
        <w:tblLook w:val="06A0" w:firstRow="1" w:lastRow="0" w:firstColumn="1" w:lastColumn="0" w:noHBand="1" w:noVBand="1"/>
      </w:tblPr>
      <w:tblGrid>
        <w:gridCol w:w="8087"/>
        <w:gridCol w:w="1346"/>
        <w:gridCol w:w="1601"/>
        <w:gridCol w:w="1506"/>
        <w:gridCol w:w="1346"/>
        <w:gridCol w:w="1472"/>
      </w:tblGrid>
      <w:tr w:rsidR="005A0157" w:rsidRPr="003B3EEB" w14:paraId="55225530" w14:textId="77777777" w:rsidTr="0018727D">
        <w:trPr>
          <w:trHeight w:val="850"/>
        </w:trPr>
        <w:tc>
          <w:tcPr>
            <w:tcW w:w="2641" w:type="pct"/>
            <w:shd w:val="clear" w:color="auto" w:fill="1F4E79" w:themeFill="accent5" w:themeFillShade="80"/>
            <w:vAlign w:val="center"/>
          </w:tcPr>
          <w:p w14:paraId="5D3395F2" w14:textId="77777777" w:rsidR="005A0157" w:rsidRPr="003B3EEB" w:rsidRDefault="005A0157" w:rsidP="00B55AF5">
            <w:pPr>
              <w:spacing w:after="60"/>
              <w:ind w:right="111"/>
              <w:jc w:val="center"/>
              <w:rPr>
                <w:rStyle w:val="normaltextrun"/>
                <w:rFonts w:ascii="Aptos Narrow" w:hAnsi="Aptos Narrow" w:cstheme="majorHAnsi"/>
                <w:b/>
                <w:color w:val="FFFFFF" w:themeColor="background1"/>
                <w:sz w:val="24"/>
                <w:szCs w:val="24"/>
              </w:rPr>
            </w:pPr>
            <w:r w:rsidRPr="003B3EEB">
              <w:rPr>
                <w:rStyle w:val="normaltextrun"/>
                <w:rFonts w:ascii="Aptos Narrow" w:hAnsi="Aptos Narrow" w:cstheme="majorHAnsi"/>
                <w:b/>
                <w:color w:val="FFFFFF" w:themeColor="background1"/>
                <w:sz w:val="24"/>
                <w:szCs w:val="24"/>
              </w:rPr>
              <w:t>Sasniedzamais rādītājs</w:t>
            </w:r>
          </w:p>
        </w:tc>
        <w:tc>
          <w:tcPr>
            <w:tcW w:w="438" w:type="pct"/>
            <w:shd w:val="clear" w:color="auto" w:fill="1F4E79" w:themeFill="accent5" w:themeFillShade="80"/>
            <w:vAlign w:val="center"/>
          </w:tcPr>
          <w:p w14:paraId="1F0C425A" w14:textId="34A41D12" w:rsidR="005A0157" w:rsidRPr="003B3EEB" w:rsidRDefault="005A0157" w:rsidP="00B55AF5">
            <w:pPr>
              <w:spacing w:after="60"/>
              <w:ind w:right="111"/>
              <w:jc w:val="center"/>
              <w:rPr>
                <w:rStyle w:val="normaltextrun"/>
                <w:rFonts w:ascii="Aptos Narrow" w:hAnsi="Aptos Narrow" w:cstheme="majorHAnsi"/>
                <w:b/>
                <w:color w:val="FFFFFF" w:themeColor="background1"/>
                <w:sz w:val="24"/>
                <w:szCs w:val="24"/>
              </w:rPr>
            </w:pPr>
            <w:proofErr w:type="gramStart"/>
            <w:r w:rsidRPr="003B3EEB">
              <w:rPr>
                <w:rStyle w:val="normaltextrun"/>
                <w:rFonts w:ascii="Aptos Narrow" w:hAnsi="Aptos Narrow" w:cstheme="majorHAnsi"/>
                <w:b/>
                <w:color w:val="FFFFFF" w:themeColor="background1"/>
                <w:sz w:val="24"/>
                <w:szCs w:val="24"/>
              </w:rPr>
              <w:t>202</w:t>
            </w:r>
            <w:r w:rsidR="00BE614C">
              <w:rPr>
                <w:rStyle w:val="normaltextrun"/>
                <w:rFonts w:ascii="Aptos Narrow" w:hAnsi="Aptos Narrow" w:cstheme="majorHAnsi"/>
                <w:b/>
                <w:color w:val="FFFFFF" w:themeColor="background1"/>
                <w:sz w:val="24"/>
                <w:szCs w:val="24"/>
              </w:rPr>
              <w:t>3</w:t>
            </w:r>
            <w:r w:rsidRPr="003B3EEB">
              <w:rPr>
                <w:rStyle w:val="normaltextrun"/>
                <w:rFonts w:ascii="Aptos Narrow" w:hAnsi="Aptos Narrow" w:cstheme="majorHAnsi"/>
                <w:b/>
                <w:color w:val="FFFFFF" w:themeColor="background1"/>
                <w:sz w:val="24"/>
                <w:szCs w:val="24"/>
              </w:rPr>
              <w:t>.gads</w:t>
            </w:r>
            <w:proofErr w:type="gramEnd"/>
          </w:p>
        </w:tc>
        <w:tc>
          <w:tcPr>
            <w:tcW w:w="529" w:type="pct"/>
            <w:shd w:val="clear" w:color="auto" w:fill="1F4E79" w:themeFill="accent5" w:themeFillShade="80"/>
            <w:vAlign w:val="center"/>
          </w:tcPr>
          <w:p w14:paraId="345A3D94" w14:textId="77777777" w:rsidR="005A0157" w:rsidRPr="003B3EEB" w:rsidRDefault="005A0157" w:rsidP="00B55AF5">
            <w:pPr>
              <w:spacing w:after="60"/>
              <w:ind w:right="111"/>
              <w:jc w:val="center"/>
              <w:rPr>
                <w:rStyle w:val="normaltextrun"/>
                <w:rFonts w:ascii="Aptos Narrow" w:hAnsi="Aptos Narrow" w:cstheme="majorHAnsi"/>
                <w:b/>
                <w:color w:val="FFFFFF" w:themeColor="background1"/>
                <w:sz w:val="24"/>
                <w:szCs w:val="24"/>
              </w:rPr>
            </w:pPr>
            <w:proofErr w:type="gramStart"/>
            <w:r w:rsidRPr="003B3EEB">
              <w:rPr>
                <w:rStyle w:val="normaltextrun"/>
                <w:rFonts w:ascii="Aptos Narrow" w:hAnsi="Aptos Narrow" w:cstheme="majorHAnsi"/>
                <w:b/>
                <w:color w:val="FFFFFF" w:themeColor="background1"/>
                <w:sz w:val="24"/>
                <w:szCs w:val="24"/>
              </w:rPr>
              <w:t>2024.gads</w:t>
            </w:r>
            <w:proofErr w:type="gramEnd"/>
          </w:p>
        </w:tc>
        <w:tc>
          <w:tcPr>
            <w:tcW w:w="498" w:type="pct"/>
            <w:shd w:val="clear" w:color="auto" w:fill="1F4E79" w:themeFill="accent5" w:themeFillShade="80"/>
            <w:vAlign w:val="center"/>
          </w:tcPr>
          <w:p w14:paraId="04F92A2A" w14:textId="77777777" w:rsidR="005A0157" w:rsidRPr="003B3EEB" w:rsidRDefault="005A0157" w:rsidP="00B55AF5">
            <w:pPr>
              <w:spacing w:after="60"/>
              <w:ind w:right="111"/>
              <w:jc w:val="center"/>
              <w:rPr>
                <w:rStyle w:val="normaltextrun"/>
                <w:rFonts w:ascii="Aptos Narrow" w:hAnsi="Aptos Narrow" w:cstheme="majorHAnsi"/>
                <w:b/>
                <w:color w:val="FFFFFF" w:themeColor="background1"/>
                <w:sz w:val="24"/>
                <w:szCs w:val="24"/>
              </w:rPr>
            </w:pPr>
            <w:r w:rsidRPr="003B3EEB">
              <w:rPr>
                <w:rStyle w:val="normaltextrun"/>
                <w:rFonts w:ascii="Aptos Narrow" w:hAnsi="Aptos Narrow" w:cstheme="majorHAnsi"/>
                <w:b/>
                <w:color w:val="FFFFFF" w:themeColor="background1"/>
                <w:sz w:val="24"/>
                <w:szCs w:val="24"/>
              </w:rPr>
              <w:t>2025. gads</w:t>
            </w:r>
          </w:p>
        </w:tc>
        <w:tc>
          <w:tcPr>
            <w:tcW w:w="407" w:type="pct"/>
            <w:shd w:val="clear" w:color="auto" w:fill="1F4E79" w:themeFill="accent5" w:themeFillShade="80"/>
            <w:vAlign w:val="center"/>
          </w:tcPr>
          <w:p w14:paraId="65D3471A" w14:textId="77777777" w:rsidR="005A0157" w:rsidRPr="003B3EEB" w:rsidRDefault="005A0157" w:rsidP="00B55AF5">
            <w:pPr>
              <w:spacing w:after="60"/>
              <w:ind w:right="111"/>
              <w:jc w:val="center"/>
              <w:rPr>
                <w:rStyle w:val="normaltextrun"/>
                <w:rFonts w:ascii="Aptos Narrow" w:hAnsi="Aptos Narrow" w:cstheme="majorHAnsi"/>
                <w:b/>
                <w:color w:val="FFFFFF" w:themeColor="background1"/>
                <w:sz w:val="24"/>
                <w:szCs w:val="24"/>
              </w:rPr>
            </w:pPr>
            <w:proofErr w:type="gramStart"/>
            <w:r w:rsidRPr="003B3EEB">
              <w:rPr>
                <w:rStyle w:val="normaltextrun"/>
                <w:rFonts w:ascii="Aptos Narrow" w:hAnsi="Aptos Narrow" w:cstheme="majorHAnsi"/>
                <w:b/>
                <w:color w:val="FFFFFF" w:themeColor="background1"/>
                <w:sz w:val="24"/>
                <w:szCs w:val="24"/>
              </w:rPr>
              <w:t>2026.gads</w:t>
            </w:r>
            <w:proofErr w:type="gramEnd"/>
          </w:p>
        </w:tc>
        <w:tc>
          <w:tcPr>
            <w:tcW w:w="487" w:type="pct"/>
            <w:shd w:val="clear" w:color="auto" w:fill="1F4E79" w:themeFill="accent5" w:themeFillShade="80"/>
            <w:vAlign w:val="center"/>
          </w:tcPr>
          <w:p w14:paraId="755B92F9" w14:textId="77777777" w:rsidR="005A0157" w:rsidRPr="003B3EEB" w:rsidRDefault="005A0157" w:rsidP="00B55AF5">
            <w:pPr>
              <w:spacing w:after="60"/>
              <w:ind w:right="111"/>
              <w:jc w:val="center"/>
              <w:rPr>
                <w:rStyle w:val="normaltextrun"/>
                <w:rFonts w:ascii="Aptos Narrow" w:hAnsi="Aptos Narrow" w:cstheme="majorHAnsi"/>
                <w:b/>
                <w:color w:val="FFFFFF" w:themeColor="background1"/>
                <w:sz w:val="24"/>
                <w:szCs w:val="24"/>
              </w:rPr>
            </w:pPr>
            <w:proofErr w:type="gramStart"/>
            <w:r w:rsidRPr="003B3EEB">
              <w:rPr>
                <w:rStyle w:val="normaltextrun"/>
                <w:rFonts w:ascii="Aptos Narrow" w:hAnsi="Aptos Narrow" w:cstheme="majorHAnsi"/>
                <w:b/>
                <w:color w:val="FFFFFF" w:themeColor="background1"/>
                <w:sz w:val="24"/>
                <w:szCs w:val="24"/>
              </w:rPr>
              <w:t>2027.gads</w:t>
            </w:r>
            <w:proofErr w:type="gramEnd"/>
          </w:p>
        </w:tc>
      </w:tr>
      <w:tr w:rsidR="005A0157" w:rsidRPr="003B3EEB" w14:paraId="591AFBA6" w14:textId="77777777" w:rsidTr="0018727D">
        <w:trPr>
          <w:trHeight w:val="300"/>
        </w:trPr>
        <w:tc>
          <w:tcPr>
            <w:tcW w:w="2641" w:type="pct"/>
          </w:tcPr>
          <w:p w14:paraId="14873351" w14:textId="69BA93CA" w:rsidR="005A0157" w:rsidRPr="00434404" w:rsidRDefault="00DE45FA" w:rsidP="00B55AF5">
            <w:pPr>
              <w:spacing w:after="60"/>
              <w:ind w:right="111"/>
              <w:rPr>
                <w:rFonts w:ascii="Aptos Narrow" w:eastAsia="Times New Roman" w:hAnsi="Aptos Narrow" w:cstheme="majorHAnsi"/>
                <w:color w:val="000000" w:themeColor="text1"/>
                <w:sz w:val="24"/>
                <w:szCs w:val="24"/>
              </w:rPr>
            </w:pPr>
            <w:bookmarkStart w:id="60" w:name="_Hlk181018525"/>
            <w:r w:rsidRPr="00DE45FA">
              <w:rPr>
                <w:rFonts w:ascii="Aptos Narrow" w:eastAsia="Times New Roman" w:hAnsi="Aptos Narrow" w:cstheme="majorHAnsi"/>
                <w:color w:val="000000" w:themeColor="text1"/>
                <w:sz w:val="24"/>
                <w:szCs w:val="24"/>
                <w:lang w:eastAsia="lv-LV"/>
              </w:rPr>
              <w:t>Publiskā finansējuma ietvaros mācībās iesaistīto dalībnieku skaits, tūkst.</w:t>
            </w:r>
          </w:p>
        </w:tc>
        <w:tc>
          <w:tcPr>
            <w:tcW w:w="438" w:type="pct"/>
          </w:tcPr>
          <w:p w14:paraId="21C86E17" w14:textId="66FFC8EB" w:rsidR="00106A1B" w:rsidRPr="00095F8A" w:rsidRDefault="00CC1A91" w:rsidP="00471ED8">
            <w:pPr>
              <w:spacing w:after="60"/>
              <w:ind w:right="111"/>
              <w:jc w:val="center"/>
              <w:rPr>
                <w:rFonts w:ascii="Aptos Narrow" w:eastAsia="Times New Roman" w:hAnsi="Aptos Narrow" w:cstheme="majorHAnsi"/>
                <w:sz w:val="24"/>
                <w:szCs w:val="24"/>
                <w:lang w:eastAsia="lv-LV"/>
              </w:rPr>
            </w:pPr>
            <w:r>
              <w:rPr>
                <w:rFonts w:ascii="Aptos Narrow" w:eastAsia="Times New Roman" w:hAnsi="Aptos Narrow"/>
                <w:sz w:val="24"/>
                <w:szCs w:val="24"/>
                <w:lang w:eastAsia="lv-LV"/>
              </w:rPr>
              <w:t>-</w:t>
            </w:r>
          </w:p>
        </w:tc>
        <w:tc>
          <w:tcPr>
            <w:tcW w:w="529" w:type="pct"/>
          </w:tcPr>
          <w:p w14:paraId="21341CA8" w14:textId="54E72A4C" w:rsidR="00106A1B" w:rsidRPr="00095F8A" w:rsidRDefault="00D06316" w:rsidP="00471ED8">
            <w:pPr>
              <w:spacing w:after="60"/>
              <w:ind w:right="111"/>
              <w:jc w:val="center"/>
              <w:rPr>
                <w:rFonts w:ascii="Aptos Narrow" w:eastAsia="Times New Roman" w:hAnsi="Aptos Narrow" w:cstheme="majorHAnsi"/>
                <w:sz w:val="24"/>
                <w:szCs w:val="24"/>
                <w:lang w:eastAsia="lv-LV"/>
              </w:rPr>
            </w:pPr>
            <w:r w:rsidRPr="00095F8A">
              <w:rPr>
                <w:rFonts w:ascii="Aptos Narrow" w:eastAsia="Times New Roman" w:hAnsi="Aptos Narrow" w:cstheme="majorHAnsi"/>
                <w:sz w:val="24"/>
                <w:szCs w:val="24"/>
                <w:lang w:eastAsia="lv-LV"/>
              </w:rPr>
              <w:t>2</w:t>
            </w:r>
            <w:r w:rsidRPr="00095F8A">
              <w:rPr>
                <w:rFonts w:ascii="Aptos Narrow" w:eastAsia="Times New Roman" w:hAnsi="Aptos Narrow"/>
                <w:sz w:val="24"/>
                <w:szCs w:val="24"/>
                <w:lang w:eastAsia="lv-LV"/>
              </w:rPr>
              <w:t>2,1</w:t>
            </w:r>
            <w:r w:rsidR="0016405C" w:rsidRPr="00095F8A">
              <w:rPr>
                <w:rFonts w:ascii="Aptos Narrow" w:eastAsia="Times New Roman" w:hAnsi="Aptos Narrow"/>
                <w:sz w:val="24"/>
                <w:szCs w:val="24"/>
                <w:lang w:eastAsia="lv-LV"/>
              </w:rPr>
              <w:t>*</w:t>
            </w:r>
          </w:p>
        </w:tc>
        <w:tc>
          <w:tcPr>
            <w:tcW w:w="498" w:type="pct"/>
          </w:tcPr>
          <w:p w14:paraId="673C2AA0" w14:textId="6BD625D5" w:rsidR="00106A1B" w:rsidRPr="00095F8A" w:rsidRDefault="00095F8A" w:rsidP="00471ED8">
            <w:pPr>
              <w:spacing w:after="60"/>
              <w:ind w:right="111"/>
              <w:jc w:val="center"/>
              <w:rPr>
                <w:rFonts w:ascii="Aptos Narrow" w:eastAsia="Times New Roman" w:hAnsi="Aptos Narrow" w:cstheme="majorHAnsi"/>
                <w:sz w:val="24"/>
                <w:szCs w:val="24"/>
                <w:lang w:eastAsia="lv-LV"/>
              </w:rPr>
            </w:pPr>
            <w:r w:rsidRPr="00095F8A">
              <w:rPr>
                <w:rFonts w:ascii="Aptos Narrow" w:eastAsia="Times New Roman" w:hAnsi="Aptos Narrow" w:cstheme="majorHAnsi"/>
                <w:sz w:val="24"/>
                <w:szCs w:val="24"/>
                <w:lang w:eastAsia="lv-LV"/>
              </w:rPr>
              <w:t>3</w:t>
            </w:r>
            <w:r w:rsidRPr="00095F8A">
              <w:rPr>
                <w:rFonts w:ascii="Aptos Narrow" w:eastAsia="Times New Roman" w:hAnsi="Aptos Narrow"/>
                <w:sz w:val="24"/>
                <w:szCs w:val="24"/>
                <w:lang w:eastAsia="lv-LV"/>
              </w:rPr>
              <w:t>3,2</w:t>
            </w:r>
          </w:p>
        </w:tc>
        <w:tc>
          <w:tcPr>
            <w:tcW w:w="407" w:type="pct"/>
          </w:tcPr>
          <w:p w14:paraId="0A3C34EA" w14:textId="77C2FD19" w:rsidR="00042F7A" w:rsidRPr="00095F8A" w:rsidRDefault="003B0477" w:rsidP="00471ED8">
            <w:pPr>
              <w:spacing w:after="60"/>
              <w:ind w:right="111"/>
              <w:jc w:val="center"/>
              <w:rPr>
                <w:rFonts w:ascii="Aptos Narrow" w:eastAsia="Times New Roman" w:hAnsi="Aptos Narrow" w:cstheme="majorHAnsi"/>
                <w:sz w:val="24"/>
                <w:szCs w:val="24"/>
                <w:lang w:eastAsia="lv-LV"/>
              </w:rPr>
            </w:pPr>
            <w:r>
              <w:rPr>
                <w:rFonts w:ascii="Aptos Narrow" w:eastAsia="Times New Roman" w:hAnsi="Aptos Narrow" w:cstheme="majorHAnsi"/>
                <w:sz w:val="24"/>
                <w:szCs w:val="24"/>
                <w:lang w:eastAsia="lv-LV"/>
              </w:rPr>
              <w:t>40,0</w:t>
            </w:r>
          </w:p>
        </w:tc>
        <w:tc>
          <w:tcPr>
            <w:tcW w:w="487" w:type="pct"/>
          </w:tcPr>
          <w:p w14:paraId="42C6A0FE" w14:textId="50983007" w:rsidR="00042F7A" w:rsidRPr="00095F8A" w:rsidRDefault="003B0477" w:rsidP="00471ED8">
            <w:pPr>
              <w:spacing w:after="60"/>
              <w:ind w:right="111"/>
              <w:jc w:val="center"/>
              <w:rPr>
                <w:rFonts w:ascii="Aptos Narrow" w:eastAsia="Times New Roman" w:hAnsi="Aptos Narrow" w:cstheme="majorHAnsi"/>
                <w:sz w:val="24"/>
                <w:szCs w:val="24"/>
                <w:lang w:eastAsia="lv-LV"/>
              </w:rPr>
            </w:pPr>
            <w:r>
              <w:rPr>
                <w:rFonts w:ascii="Aptos Narrow" w:eastAsia="Times New Roman" w:hAnsi="Aptos Narrow" w:cstheme="majorHAnsi"/>
                <w:sz w:val="24"/>
                <w:szCs w:val="24"/>
                <w:lang w:eastAsia="lv-LV"/>
              </w:rPr>
              <w:t>45,0</w:t>
            </w:r>
          </w:p>
        </w:tc>
      </w:tr>
      <w:tr w:rsidR="005A0157" w:rsidRPr="003B3EEB" w14:paraId="1DF596A1" w14:textId="77777777" w:rsidTr="0018727D">
        <w:trPr>
          <w:trHeight w:val="300"/>
        </w:trPr>
        <w:tc>
          <w:tcPr>
            <w:tcW w:w="2641" w:type="pct"/>
          </w:tcPr>
          <w:p w14:paraId="7B35052A" w14:textId="3908F763" w:rsidR="005A0157" w:rsidRPr="00434404" w:rsidRDefault="005A0157" w:rsidP="00B55AF5">
            <w:pPr>
              <w:spacing w:after="60"/>
              <w:ind w:right="111"/>
              <w:rPr>
                <w:rFonts w:ascii="Aptos Narrow" w:eastAsia="Times New Roman" w:hAnsi="Aptos Narrow" w:cstheme="majorHAnsi"/>
                <w:color w:val="000000" w:themeColor="text1"/>
                <w:sz w:val="24"/>
                <w:szCs w:val="24"/>
                <w:lang w:eastAsia="lv-LV"/>
              </w:rPr>
            </w:pPr>
            <w:r w:rsidRPr="00434404">
              <w:rPr>
                <w:rFonts w:ascii="Aptos Narrow" w:eastAsia="Times New Roman" w:hAnsi="Aptos Narrow" w:cstheme="majorHAnsi"/>
                <w:color w:val="000000" w:themeColor="text1"/>
                <w:sz w:val="24"/>
                <w:szCs w:val="24"/>
              </w:rPr>
              <w:t>Iedzīvotāju ar zemu izglītības līmeni*</w:t>
            </w:r>
            <w:r w:rsidR="0016405C">
              <w:rPr>
                <w:rFonts w:ascii="Aptos Narrow" w:eastAsia="Times New Roman" w:hAnsi="Aptos Narrow" w:cstheme="majorHAnsi"/>
                <w:color w:val="000000" w:themeColor="text1"/>
                <w:sz w:val="24"/>
                <w:szCs w:val="24"/>
              </w:rPr>
              <w:t>*</w:t>
            </w:r>
            <w:proofErr w:type="gramStart"/>
            <w:r w:rsidRPr="00434404">
              <w:rPr>
                <w:rFonts w:ascii="Aptos Narrow" w:eastAsia="Times New Roman" w:hAnsi="Aptos Narrow" w:cstheme="majorHAnsi"/>
                <w:color w:val="000000" w:themeColor="text1"/>
                <w:sz w:val="24"/>
                <w:szCs w:val="24"/>
              </w:rPr>
              <w:t xml:space="preserve">  </w:t>
            </w:r>
            <w:proofErr w:type="gramEnd"/>
            <w:r w:rsidR="00471ED8">
              <w:rPr>
                <w:rFonts w:ascii="Aptos Narrow" w:eastAsia="Times New Roman" w:hAnsi="Aptos Narrow" w:cstheme="majorHAnsi"/>
                <w:color w:val="000000" w:themeColor="text1"/>
                <w:sz w:val="24"/>
                <w:szCs w:val="24"/>
              </w:rPr>
              <w:t>īpatsvars</w:t>
            </w:r>
            <w:r w:rsidR="004E07DA" w:rsidRPr="00434404">
              <w:rPr>
                <w:rFonts w:ascii="Aptos Narrow" w:eastAsia="Times New Roman" w:hAnsi="Aptos Narrow" w:cstheme="majorHAnsi"/>
                <w:color w:val="000000" w:themeColor="text1"/>
                <w:sz w:val="24"/>
                <w:szCs w:val="24"/>
              </w:rPr>
              <w:t xml:space="preserve"> </w:t>
            </w:r>
            <w:r w:rsidRPr="00434404">
              <w:rPr>
                <w:rFonts w:ascii="Aptos Narrow" w:eastAsia="Times New Roman" w:hAnsi="Aptos Narrow" w:cstheme="majorHAnsi"/>
                <w:color w:val="000000" w:themeColor="text1"/>
                <w:sz w:val="24"/>
                <w:szCs w:val="24"/>
              </w:rPr>
              <w:t>vecumā no 25 līdz 64 gadiem, kuri pēdējo četru nedēļu laikā pirms aptaujas piedalījušies izglītībā</w:t>
            </w:r>
            <w:r w:rsidR="0065165B" w:rsidRPr="00434404">
              <w:rPr>
                <w:rFonts w:ascii="Aptos Narrow" w:eastAsia="Times New Roman" w:hAnsi="Aptos Narrow" w:cstheme="majorHAnsi"/>
                <w:color w:val="000000" w:themeColor="text1"/>
                <w:sz w:val="24"/>
                <w:szCs w:val="24"/>
                <w:lang w:eastAsia="lv-LV"/>
              </w:rPr>
              <w:t xml:space="preserve">, </w:t>
            </w:r>
            <w:r w:rsidR="00471ED8">
              <w:rPr>
                <w:rFonts w:ascii="Aptos Narrow" w:eastAsia="Times New Roman" w:hAnsi="Aptos Narrow" w:cstheme="majorHAnsi"/>
                <w:color w:val="000000" w:themeColor="text1"/>
                <w:sz w:val="24"/>
                <w:szCs w:val="24"/>
                <w:lang w:eastAsia="lv-LV"/>
              </w:rPr>
              <w:t>procentos</w:t>
            </w:r>
          </w:p>
        </w:tc>
        <w:tc>
          <w:tcPr>
            <w:tcW w:w="438" w:type="pct"/>
          </w:tcPr>
          <w:p w14:paraId="180CB9CA" w14:textId="20AB0B2E" w:rsidR="005A0157" w:rsidRPr="00434404" w:rsidRDefault="005A0157" w:rsidP="00B55AF5">
            <w:pPr>
              <w:spacing w:after="60"/>
              <w:ind w:right="111"/>
              <w:jc w:val="center"/>
              <w:rPr>
                <w:rFonts w:ascii="Aptos Narrow" w:eastAsia="Times New Roman" w:hAnsi="Aptos Narrow" w:cstheme="majorBidi"/>
                <w:sz w:val="24"/>
                <w:szCs w:val="24"/>
                <w:lang w:eastAsia="lv-LV"/>
              </w:rPr>
            </w:pPr>
            <w:r w:rsidRPr="00434404">
              <w:rPr>
                <w:rFonts w:ascii="Aptos Narrow" w:eastAsia="Times New Roman" w:hAnsi="Aptos Narrow" w:cstheme="majorBidi"/>
                <w:sz w:val="24"/>
                <w:szCs w:val="24"/>
                <w:lang w:eastAsia="lv-LV"/>
              </w:rPr>
              <w:t>6</w:t>
            </w:r>
            <w:r w:rsidR="00955D45">
              <w:rPr>
                <w:rFonts w:ascii="Aptos Narrow" w:eastAsia="Times New Roman" w:hAnsi="Aptos Narrow" w:cstheme="majorBidi"/>
                <w:sz w:val="24"/>
                <w:szCs w:val="24"/>
                <w:lang w:eastAsia="lv-LV"/>
              </w:rPr>
              <w:t>,0</w:t>
            </w:r>
            <w:r w:rsidRPr="00434404">
              <w:rPr>
                <w:rFonts w:ascii="Aptos Narrow" w:eastAsia="Times New Roman" w:hAnsi="Aptos Narrow" w:cstheme="majorBidi"/>
                <w:sz w:val="24"/>
                <w:szCs w:val="24"/>
                <w:lang w:eastAsia="lv-LV"/>
              </w:rPr>
              <w:t>%</w:t>
            </w:r>
            <w:r w:rsidRPr="00434404">
              <w:rPr>
                <w:rStyle w:val="FootnoteReference"/>
                <w:rFonts w:ascii="Aptos Narrow" w:eastAsia="Times New Roman" w:hAnsi="Aptos Narrow" w:cstheme="majorBidi"/>
                <w:sz w:val="24"/>
                <w:szCs w:val="24"/>
                <w:lang w:eastAsia="lv-LV"/>
              </w:rPr>
              <w:footnoteReference w:id="37"/>
            </w:r>
            <w:r w:rsidRPr="00434404">
              <w:rPr>
                <w:rFonts w:ascii="Aptos Narrow" w:eastAsia="Times New Roman" w:hAnsi="Aptos Narrow" w:cstheme="majorBidi"/>
                <w:sz w:val="24"/>
                <w:szCs w:val="24"/>
                <w:lang w:eastAsia="lv-LV"/>
              </w:rPr>
              <w:t xml:space="preserve"> </w:t>
            </w:r>
          </w:p>
          <w:p w14:paraId="3C1411BF" w14:textId="2CF24521" w:rsidR="00BE614C" w:rsidRPr="00434404" w:rsidRDefault="00BE614C" w:rsidP="00B55AF5">
            <w:pPr>
              <w:spacing w:after="60"/>
              <w:ind w:right="111"/>
              <w:jc w:val="center"/>
              <w:rPr>
                <w:rFonts w:ascii="Aptos Narrow" w:eastAsia="Times New Roman" w:hAnsi="Aptos Narrow" w:cstheme="majorBidi"/>
                <w:sz w:val="24"/>
                <w:szCs w:val="24"/>
                <w:lang w:eastAsia="lv-LV"/>
              </w:rPr>
            </w:pPr>
            <w:r w:rsidRPr="00434404">
              <w:rPr>
                <w:rFonts w:ascii="Aptos Narrow" w:eastAsia="Times New Roman" w:hAnsi="Aptos Narrow" w:cstheme="majorBidi"/>
                <w:sz w:val="24"/>
                <w:szCs w:val="24"/>
                <w:lang w:eastAsia="lv-LV"/>
              </w:rPr>
              <w:t>(2022)</w:t>
            </w:r>
          </w:p>
        </w:tc>
        <w:tc>
          <w:tcPr>
            <w:tcW w:w="529" w:type="pct"/>
          </w:tcPr>
          <w:p w14:paraId="68F99F08" w14:textId="1BCCEB0A" w:rsidR="00C27221" w:rsidRPr="00434404" w:rsidRDefault="005A0157" w:rsidP="001B55B4">
            <w:pPr>
              <w:spacing w:after="60"/>
              <w:ind w:right="111"/>
              <w:jc w:val="center"/>
              <w:rPr>
                <w:rFonts w:ascii="Aptos Narrow" w:eastAsia="Times New Roman" w:hAnsi="Aptos Narrow" w:cstheme="majorHAnsi"/>
                <w:sz w:val="24"/>
                <w:szCs w:val="24"/>
                <w:lang w:eastAsia="lv-LV"/>
              </w:rPr>
            </w:pPr>
            <w:r w:rsidRPr="00434404">
              <w:rPr>
                <w:rFonts w:ascii="Aptos Narrow" w:eastAsia="Times New Roman" w:hAnsi="Aptos Narrow" w:cstheme="majorHAnsi"/>
                <w:sz w:val="24"/>
                <w:szCs w:val="24"/>
                <w:lang w:eastAsia="lv-LV"/>
              </w:rPr>
              <w:t>7</w:t>
            </w:r>
            <w:r w:rsidR="00ED4AFC">
              <w:rPr>
                <w:rFonts w:ascii="Aptos Narrow" w:eastAsia="Times New Roman" w:hAnsi="Aptos Narrow" w:cstheme="majorHAnsi"/>
                <w:sz w:val="24"/>
                <w:szCs w:val="24"/>
                <w:lang w:eastAsia="lv-LV"/>
              </w:rPr>
              <w:t>,0</w:t>
            </w:r>
            <w:r w:rsidRPr="00434404">
              <w:rPr>
                <w:rFonts w:ascii="Aptos Narrow" w:eastAsia="Times New Roman" w:hAnsi="Aptos Narrow" w:cstheme="majorHAnsi"/>
                <w:sz w:val="24"/>
                <w:szCs w:val="24"/>
                <w:lang w:eastAsia="lv-LV"/>
              </w:rPr>
              <w:t>%</w:t>
            </w:r>
          </w:p>
        </w:tc>
        <w:tc>
          <w:tcPr>
            <w:tcW w:w="498" w:type="pct"/>
          </w:tcPr>
          <w:p w14:paraId="59FCEE13" w14:textId="75B3C313" w:rsidR="005A0157" w:rsidRPr="00434404" w:rsidRDefault="005A0157" w:rsidP="00B55AF5">
            <w:pPr>
              <w:spacing w:after="60"/>
              <w:ind w:right="111"/>
              <w:jc w:val="center"/>
              <w:rPr>
                <w:rFonts w:ascii="Aptos Narrow" w:eastAsia="Times New Roman" w:hAnsi="Aptos Narrow" w:cstheme="majorHAnsi"/>
                <w:sz w:val="24"/>
                <w:szCs w:val="24"/>
                <w:lang w:eastAsia="lv-LV"/>
              </w:rPr>
            </w:pPr>
            <w:r w:rsidRPr="00434404">
              <w:rPr>
                <w:rFonts w:ascii="Aptos Narrow" w:eastAsia="Times New Roman" w:hAnsi="Aptos Narrow" w:cstheme="majorHAnsi"/>
                <w:sz w:val="24"/>
                <w:szCs w:val="24"/>
                <w:lang w:eastAsia="lv-LV"/>
              </w:rPr>
              <w:t>7,5%</w:t>
            </w:r>
          </w:p>
          <w:p w14:paraId="4B56DD28" w14:textId="06648474" w:rsidR="00C27221" w:rsidRPr="00434404" w:rsidRDefault="00C27221" w:rsidP="00B55AF5">
            <w:pPr>
              <w:spacing w:after="60"/>
              <w:ind w:right="111"/>
              <w:jc w:val="center"/>
              <w:rPr>
                <w:rFonts w:ascii="Aptos Narrow" w:eastAsia="Times New Roman" w:hAnsi="Aptos Narrow" w:cstheme="majorHAnsi"/>
                <w:sz w:val="24"/>
                <w:szCs w:val="24"/>
                <w:lang w:eastAsia="lv-LV"/>
              </w:rPr>
            </w:pPr>
          </w:p>
        </w:tc>
        <w:tc>
          <w:tcPr>
            <w:tcW w:w="407" w:type="pct"/>
          </w:tcPr>
          <w:p w14:paraId="75A22BCF" w14:textId="6826AD59" w:rsidR="005A0157" w:rsidRPr="00434404" w:rsidRDefault="005A0157" w:rsidP="00B55AF5">
            <w:pPr>
              <w:spacing w:after="60"/>
              <w:ind w:right="111"/>
              <w:jc w:val="center"/>
              <w:rPr>
                <w:rFonts w:ascii="Aptos Narrow" w:eastAsia="Times New Roman" w:hAnsi="Aptos Narrow" w:cstheme="majorHAnsi"/>
                <w:sz w:val="24"/>
                <w:szCs w:val="24"/>
                <w:lang w:eastAsia="lv-LV"/>
              </w:rPr>
            </w:pPr>
            <w:r w:rsidRPr="00434404">
              <w:rPr>
                <w:rFonts w:ascii="Aptos Narrow" w:eastAsia="Times New Roman" w:hAnsi="Aptos Narrow" w:cstheme="majorHAnsi"/>
                <w:sz w:val="24"/>
                <w:szCs w:val="24"/>
                <w:lang w:eastAsia="lv-LV"/>
              </w:rPr>
              <w:t>8</w:t>
            </w:r>
            <w:r w:rsidR="00ED4AFC">
              <w:rPr>
                <w:rFonts w:ascii="Aptos Narrow" w:eastAsia="Times New Roman" w:hAnsi="Aptos Narrow" w:cstheme="majorHAnsi"/>
                <w:sz w:val="24"/>
                <w:szCs w:val="24"/>
                <w:lang w:eastAsia="lv-LV"/>
              </w:rPr>
              <w:t>,0</w:t>
            </w:r>
            <w:r w:rsidRPr="00434404">
              <w:rPr>
                <w:rFonts w:ascii="Aptos Narrow" w:eastAsia="Times New Roman" w:hAnsi="Aptos Narrow" w:cstheme="majorHAnsi"/>
                <w:sz w:val="24"/>
                <w:szCs w:val="24"/>
                <w:lang w:eastAsia="lv-LV"/>
              </w:rPr>
              <w:t>%</w:t>
            </w:r>
          </w:p>
          <w:p w14:paraId="5E6F2CE8" w14:textId="63207750" w:rsidR="00C27221" w:rsidRPr="00434404" w:rsidRDefault="00C27221" w:rsidP="00B55AF5">
            <w:pPr>
              <w:spacing w:after="60"/>
              <w:ind w:right="111"/>
              <w:jc w:val="center"/>
              <w:rPr>
                <w:rFonts w:ascii="Aptos Narrow" w:eastAsia="Times New Roman" w:hAnsi="Aptos Narrow" w:cstheme="majorHAnsi"/>
                <w:sz w:val="24"/>
                <w:szCs w:val="24"/>
                <w:lang w:eastAsia="lv-LV"/>
              </w:rPr>
            </w:pPr>
          </w:p>
        </w:tc>
        <w:tc>
          <w:tcPr>
            <w:tcW w:w="487" w:type="pct"/>
          </w:tcPr>
          <w:p w14:paraId="22D50FDD" w14:textId="42DE1455" w:rsidR="005A0157" w:rsidRPr="00434404" w:rsidRDefault="005A0157" w:rsidP="00B55AF5">
            <w:pPr>
              <w:spacing w:after="60"/>
              <w:ind w:right="111"/>
              <w:jc w:val="center"/>
              <w:rPr>
                <w:rFonts w:ascii="Aptos Narrow" w:eastAsia="Times New Roman" w:hAnsi="Aptos Narrow" w:cstheme="majorHAnsi"/>
                <w:sz w:val="24"/>
                <w:szCs w:val="24"/>
                <w:lang w:eastAsia="lv-LV"/>
              </w:rPr>
            </w:pPr>
            <w:r w:rsidRPr="00434404">
              <w:rPr>
                <w:rFonts w:ascii="Aptos Narrow" w:eastAsia="Times New Roman" w:hAnsi="Aptos Narrow" w:cstheme="majorHAnsi"/>
                <w:sz w:val="24"/>
                <w:szCs w:val="24"/>
                <w:lang w:eastAsia="lv-LV"/>
              </w:rPr>
              <w:t>8,5%</w:t>
            </w:r>
          </w:p>
          <w:p w14:paraId="6A1AB744" w14:textId="13BD539D" w:rsidR="00C27221" w:rsidRPr="00434404" w:rsidRDefault="00C27221" w:rsidP="00B55AF5">
            <w:pPr>
              <w:spacing w:after="60"/>
              <w:ind w:right="111"/>
              <w:jc w:val="center"/>
              <w:rPr>
                <w:rFonts w:ascii="Aptos Narrow" w:eastAsia="Times New Roman" w:hAnsi="Aptos Narrow" w:cstheme="majorHAnsi"/>
                <w:sz w:val="24"/>
                <w:szCs w:val="24"/>
                <w:lang w:eastAsia="lv-LV"/>
              </w:rPr>
            </w:pPr>
          </w:p>
        </w:tc>
      </w:tr>
    </w:tbl>
    <w:bookmarkEnd w:id="60"/>
    <w:p w14:paraId="1DD4E71A" w14:textId="6CC83376" w:rsidR="0016405C" w:rsidRPr="0016405C" w:rsidRDefault="0016405C" w:rsidP="00066B99">
      <w:pPr>
        <w:spacing w:after="0" w:line="240" w:lineRule="auto"/>
        <w:ind w:right="113"/>
        <w:jc w:val="both"/>
        <w:rPr>
          <w:rStyle w:val="normaltextrun"/>
          <w:rFonts w:ascii="Aptos Narrow" w:hAnsi="Aptos Narrow" w:cstheme="majorHAnsi"/>
          <w:i/>
          <w:iCs/>
          <w:sz w:val="20"/>
          <w:szCs w:val="20"/>
        </w:rPr>
      </w:pPr>
      <w:r>
        <w:rPr>
          <w:rStyle w:val="normaltextrun"/>
          <w:rFonts w:ascii="Aptos Narrow" w:hAnsi="Aptos Narrow" w:cstheme="majorHAnsi"/>
          <w:i/>
          <w:iCs/>
          <w:sz w:val="20"/>
          <w:szCs w:val="20"/>
        </w:rPr>
        <w:t xml:space="preserve"> * Dalībnieku skaits rēķināts, pamatojoties uz 2024. gadā NVA mācības </w:t>
      </w:r>
      <w:r w:rsidR="002A4447">
        <w:rPr>
          <w:rStyle w:val="normaltextrun"/>
          <w:rFonts w:ascii="Aptos Narrow" w:hAnsi="Aptos Narrow" w:cstheme="majorHAnsi"/>
          <w:i/>
          <w:iCs/>
          <w:sz w:val="20"/>
          <w:szCs w:val="20"/>
        </w:rPr>
        <w:t>pabeigušo</w:t>
      </w:r>
      <w:r>
        <w:rPr>
          <w:rStyle w:val="normaltextrun"/>
          <w:rFonts w:ascii="Aptos Narrow" w:hAnsi="Aptos Narrow" w:cstheme="majorHAnsi"/>
          <w:i/>
          <w:iCs/>
          <w:sz w:val="20"/>
          <w:szCs w:val="20"/>
        </w:rPr>
        <w:t xml:space="preserve"> skaitu (VIAA 2024. gadā neorganizēja mācības) </w:t>
      </w:r>
    </w:p>
    <w:p w14:paraId="71A059AE" w14:textId="2C419232" w:rsidR="005A0157" w:rsidRPr="00D11C34" w:rsidRDefault="0016405C" w:rsidP="00066B99">
      <w:pPr>
        <w:spacing w:after="0" w:line="240" w:lineRule="auto"/>
        <w:ind w:right="113"/>
        <w:jc w:val="both"/>
        <w:rPr>
          <w:rStyle w:val="normaltextrun"/>
          <w:rFonts w:ascii="Aptos Narrow" w:hAnsi="Aptos Narrow" w:cstheme="majorHAnsi"/>
          <w:i/>
          <w:iCs/>
          <w:sz w:val="20"/>
          <w:szCs w:val="20"/>
        </w:rPr>
      </w:pPr>
      <w:r>
        <w:rPr>
          <w:rStyle w:val="normaltextrun"/>
          <w:rFonts w:ascii="Aptos Narrow" w:hAnsi="Aptos Narrow" w:cstheme="majorHAnsi"/>
          <w:i/>
          <w:iCs/>
          <w:sz w:val="20"/>
          <w:szCs w:val="20"/>
        </w:rPr>
        <w:t>**</w:t>
      </w:r>
      <w:r w:rsidR="005A0157" w:rsidRPr="00D11C34">
        <w:rPr>
          <w:rStyle w:val="normaltextrun"/>
          <w:rFonts w:ascii="Aptos Narrow" w:hAnsi="Aptos Narrow" w:cstheme="majorHAnsi"/>
          <w:i/>
          <w:iCs/>
          <w:sz w:val="20"/>
          <w:szCs w:val="20"/>
        </w:rPr>
        <w:t>Zems izglītības līmenis - pabeigta vai nepabeigta pamatizglītība, vispārējā vidējā izglītība.</w:t>
      </w:r>
    </w:p>
    <w:p w14:paraId="4A07F4D8" w14:textId="2E48DA10" w:rsidR="00C1000D" w:rsidRPr="00066B99" w:rsidRDefault="00C1000D" w:rsidP="00B55AF5">
      <w:pPr>
        <w:spacing w:before="60" w:after="60" w:line="240" w:lineRule="auto"/>
        <w:ind w:right="111"/>
        <w:jc w:val="both"/>
        <w:rPr>
          <w:rStyle w:val="normaltextrun"/>
          <w:rFonts w:ascii="Aptos Narrow" w:hAnsi="Aptos Narrow" w:cstheme="majorHAnsi"/>
          <w:sz w:val="6"/>
          <w:szCs w:val="6"/>
        </w:rPr>
      </w:pPr>
    </w:p>
    <w:p w14:paraId="32E2587C" w14:textId="77777777" w:rsidR="00576190" w:rsidRPr="00066B99" w:rsidRDefault="00576190" w:rsidP="00B55AF5">
      <w:pPr>
        <w:spacing w:before="60" w:after="60" w:line="240" w:lineRule="auto"/>
        <w:ind w:right="111"/>
        <w:jc w:val="both"/>
        <w:rPr>
          <w:rStyle w:val="normaltextrun"/>
          <w:rFonts w:ascii="Aptos Narrow" w:hAnsi="Aptos Narrow" w:cstheme="majorHAnsi"/>
          <w:sz w:val="10"/>
          <w:szCs w:val="10"/>
        </w:rPr>
      </w:pPr>
    </w:p>
    <w:p w14:paraId="0CFAB747" w14:textId="1C754BA5" w:rsidR="00C1000D" w:rsidRPr="003B3EEB" w:rsidRDefault="00C1000D" w:rsidP="4F7662E9">
      <w:pPr>
        <w:spacing w:after="60" w:line="240" w:lineRule="auto"/>
        <w:ind w:right="111"/>
        <w:jc w:val="both"/>
        <w:rPr>
          <w:rStyle w:val="normaltextrun"/>
          <w:rFonts w:ascii="Aptos Narrow" w:hAnsi="Aptos Narrow" w:cstheme="majorBidi"/>
          <w:b/>
          <w:bCs/>
          <w:color w:val="008080"/>
          <w:sz w:val="24"/>
          <w:szCs w:val="24"/>
        </w:rPr>
      </w:pPr>
      <w:r w:rsidRPr="00EB4FFD">
        <w:rPr>
          <w:rStyle w:val="normaltextrun"/>
          <w:rFonts w:ascii="Aptos Narrow" w:hAnsi="Aptos Narrow" w:cstheme="majorBidi"/>
          <w:b/>
          <w:bCs/>
          <w:color w:val="1F4E79"/>
          <w:sz w:val="24"/>
          <w:szCs w:val="24"/>
        </w:rPr>
        <w:t>4.</w:t>
      </w:r>
      <w:r w:rsidR="00CC0C3C">
        <w:rPr>
          <w:rStyle w:val="normaltextrun"/>
          <w:rFonts w:ascii="Aptos Narrow" w:hAnsi="Aptos Narrow" w:cstheme="majorBidi"/>
          <w:b/>
          <w:bCs/>
          <w:color w:val="1F4E79"/>
          <w:sz w:val="24"/>
          <w:szCs w:val="24"/>
        </w:rPr>
        <w:t>2</w:t>
      </w:r>
      <w:r w:rsidRPr="00EB4FFD">
        <w:rPr>
          <w:rStyle w:val="normaltextrun"/>
          <w:rFonts w:ascii="Aptos Narrow" w:hAnsi="Aptos Narrow" w:cstheme="majorBidi"/>
          <w:b/>
          <w:bCs/>
          <w:color w:val="1F4E79"/>
          <w:sz w:val="24"/>
          <w:szCs w:val="24"/>
        </w:rPr>
        <w:t>.</w:t>
      </w:r>
      <w:r w:rsidRPr="00EB4FFD">
        <w:rPr>
          <w:rFonts w:ascii="Aptos Narrow" w:hAnsi="Aptos Narrow" w:cstheme="majorBidi"/>
          <w:b/>
          <w:bCs/>
          <w:color w:val="1F4E79"/>
          <w:sz w:val="24"/>
          <w:szCs w:val="24"/>
        </w:rPr>
        <w:t xml:space="preserve"> </w:t>
      </w:r>
      <w:r w:rsidR="00654FC4">
        <w:rPr>
          <w:rFonts w:ascii="Aptos Narrow" w:hAnsi="Aptos Narrow" w:cstheme="majorBidi"/>
          <w:b/>
          <w:bCs/>
          <w:color w:val="1F4E79"/>
          <w:sz w:val="24"/>
          <w:szCs w:val="24"/>
        </w:rPr>
        <w:t>Plānotās</w:t>
      </w:r>
      <w:r w:rsidR="00654FC4" w:rsidRPr="00EB4FFD">
        <w:rPr>
          <w:rFonts w:ascii="Aptos Narrow" w:hAnsi="Aptos Narrow" w:cstheme="majorBidi"/>
          <w:b/>
          <w:bCs/>
          <w:color w:val="1F4E79"/>
          <w:sz w:val="24"/>
          <w:szCs w:val="24"/>
        </w:rPr>
        <w:t xml:space="preserve"> </w:t>
      </w:r>
      <w:r w:rsidRPr="00EB4FFD">
        <w:rPr>
          <w:rStyle w:val="normaltextrun"/>
          <w:rFonts w:ascii="Aptos Narrow" w:hAnsi="Aptos Narrow" w:cstheme="majorBidi"/>
          <w:b/>
          <w:bCs/>
          <w:color w:val="1F4E79"/>
          <w:sz w:val="24"/>
          <w:szCs w:val="24"/>
        </w:rPr>
        <w:t>aktivitātes/</w:t>
      </w:r>
      <w:r w:rsidR="00434BAE" w:rsidRPr="00EB4FFD">
        <w:rPr>
          <w:rStyle w:val="normaltextrun"/>
          <w:rFonts w:ascii="Aptos Narrow" w:hAnsi="Aptos Narrow" w:cstheme="majorBidi"/>
          <w:b/>
          <w:bCs/>
          <w:color w:val="1F4E79"/>
          <w:sz w:val="24"/>
          <w:szCs w:val="24"/>
        </w:rPr>
        <w:t>rezultāti/</w:t>
      </w:r>
      <w:r w:rsidR="0061253C" w:rsidRPr="00EB4FFD">
        <w:rPr>
          <w:rStyle w:val="normaltextrun"/>
          <w:rFonts w:ascii="Aptos Narrow" w:hAnsi="Aptos Narrow" w:cstheme="majorBidi"/>
          <w:b/>
          <w:bCs/>
          <w:color w:val="1F4E79"/>
          <w:sz w:val="24"/>
          <w:szCs w:val="24"/>
        </w:rPr>
        <w:t xml:space="preserve"> </w:t>
      </w:r>
      <w:r w:rsidR="00434BAE" w:rsidRPr="00EB4FFD">
        <w:rPr>
          <w:rStyle w:val="normaltextrun"/>
          <w:rFonts w:ascii="Aptos Narrow" w:hAnsi="Aptos Narrow" w:cstheme="majorBidi"/>
          <w:b/>
          <w:bCs/>
          <w:color w:val="1F4E79"/>
          <w:sz w:val="24"/>
          <w:szCs w:val="24"/>
        </w:rPr>
        <w:t>termiņi</w:t>
      </w:r>
    </w:p>
    <w:tbl>
      <w:tblPr>
        <w:tblStyle w:val="TableGrid"/>
        <w:tblW w:w="15445" w:type="dxa"/>
        <w:tblInd w:w="0" w:type="dxa"/>
        <w:tblLayout w:type="fixed"/>
        <w:tblLook w:val="04A0" w:firstRow="1" w:lastRow="0" w:firstColumn="1" w:lastColumn="0" w:noHBand="0" w:noVBand="1"/>
      </w:tblPr>
      <w:tblGrid>
        <w:gridCol w:w="978"/>
        <w:gridCol w:w="10"/>
        <w:gridCol w:w="2693"/>
        <w:gridCol w:w="2268"/>
        <w:gridCol w:w="2126"/>
        <w:gridCol w:w="2126"/>
        <w:gridCol w:w="2977"/>
        <w:gridCol w:w="2267"/>
      </w:tblGrid>
      <w:tr w:rsidR="003652DA" w:rsidRPr="003B3EEB" w14:paraId="56C08075" w14:textId="77777777" w:rsidTr="008C69C5">
        <w:trPr>
          <w:trHeight w:val="300"/>
        </w:trPr>
        <w:tc>
          <w:tcPr>
            <w:tcW w:w="978" w:type="dxa"/>
            <w:shd w:val="clear" w:color="auto" w:fill="1F4E79" w:themeFill="accent5" w:themeFillShade="80"/>
          </w:tcPr>
          <w:p w14:paraId="6FB38C8F" w14:textId="77777777" w:rsidR="00C1000D" w:rsidRPr="003B3EEB" w:rsidRDefault="00C1000D" w:rsidP="00B55AF5">
            <w:pPr>
              <w:ind w:right="111"/>
              <w:jc w:val="center"/>
              <w:rPr>
                <w:rFonts w:ascii="Aptos Narrow" w:hAnsi="Aptos Narrow" w:cstheme="majorHAnsi"/>
                <w:b/>
                <w:bCs/>
                <w:color w:val="FFFFFF" w:themeColor="background1"/>
                <w:sz w:val="20"/>
                <w:szCs w:val="20"/>
              </w:rPr>
            </w:pPr>
            <w:proofErr w:type="spellStart"/>
            <w:r w:rsidRPr="003B3EEB">
              <w:rPr>
                <w:rFonts w:ascii="Aptos Narrow" w:hAnsi="Aptos Narrow" w:cstheme="majorHAnsi"/>
                <w:b/>
                <w:bCs/>
                <w:color w:val="FFFFFF" w:themeColor="background1"/>
                <w:sz w:val="20"/>
                <w:szCs w:val="20"/>
              </w:rPr>
              <w:t>N.p.k</w:t>
            </w:r>
            <w:proofErr w:type="spellEnd"/>
            <w:r w:rsidRPr="003B3EEB">
              <w:rPr>
                <w:rFonts w:ascii="Aptos Narrow" w:hAnsi="Aptos Narrow" w:cstheme="majorHAnsi"/>
                <w:b/>
                <w:bCs/>
                <w:color w:val="FFFFFF" w:themeColor="background1"/>
                <w:sz w:val="20"/>
                <w:szCs w:val="20"/>
              </w:rPr>
              <w:t>.</w:t>
            </w:r>
          </w:p>
        </w:tc>
        <w:tc>
          <w:tcPr>
            <w:tcW w:w="2703" w:type="dxa"/>
            <w:gridSpan w:val="2"/>
            <w:shd w:val="clear" w:color="auto" w:fill="1F4E79" w:themeFill="accent5" w:themeFillShade="80"/>
          </w:tcPr>
          <w:p w14:paraId="56243026" w14:textId="77777777" w:rsidR="00C1000D" w:rsidRPr="003B3EEB" w:rsidRDefault="00C1000D" w:rsidP="00B55AF5">
            <w:pPr>
              <w:ind w:right="111"/>
              <w:jc w:val="center"/>
              <w:rPr>
                <w:rFonts w:ascii="Aptos Narrow" w:hAnsi="Aptos Narrow" w:cstheme="majorHAnsi"/>
                <w:b/>
                <w:bCs/>
                <w:color w:val="FFFFFF" w:themeColor="background1"/>
                <w:sz w:val="20"/>
                <w:szCs w:val="20"/>
              </w:rPr>
            </w:pPr>
            <w:r w:rsidRPr="003B3EEB">
              <w:rPr>
                <w:rFonts w:ascii="Aptos Narrow" w:hAnsi="Aptos Narrow" w:cstheme="majorHAnsi"/>
                <w:b/>
                <w:bCs/>
                <w:color w:val="FFFFFF" w:themeColor="background1"/>
                <w:sz w:val="20"/>
                <w:szCs w:val="20"/>
              </w:rPr>
              <w:t>Darbības rezultāts</w:t>
            </w:r>
          </w:p>
        </w:tc>
        <w:tc>
          <w:tcPr>
            <w:tcW w:w="2268" w:type="dxa"/>
            <w:shd w:val="clear" w:color="auto" w:fill="1F4E79" w:themeFill="accent5" w:themeFillShade="80"/>
          </w:tcPr>
          <w:p w14:paraId="455818B7" w14:textId="77777777" w:rsidR="00C1000D" w:rsidRPr="003B3EEB" w:rsidRDefault="00C1000D" w:rsidP="00B55AF5">
            <w:pPr>
              <w:ind w:right="111"/>
              <w:jc w:val="center"/>
              <w:rPr>
                <w:rFonts w:ascii="Aptos Narrow" w:hAnsi="Aptos Narrow" w:cstheme="majorHAnsi"/>
                <w:b/>
                <w:bCs/>
                <w:color w:val="FFFFFF" w:themeColor="background1"/>
                <w:sz w:val="20"/>
                <w:szCs w:val="20"/>
              </w:rPr>
            </w:pPr>
            <w:r w:rsidRPr="003B3EEB">
              <w:rPr>
                <w:rFonts w:ascii="Aptos Narrow" w:hAnsi="Aptos Narrow" w:cstheme="majorHAnsi"/>
                <w:b/>
                <w:bCs/>
                <w:color w:val="FFFFFF" w:themeColor="background1"/>
                <w:sz w:val="20"/>
                <w:szCs w:val="20"/>
              </w:rPr>
              <w:t>Rezultatīvie rādītāji</w:t>
            </w:r>
          </w:p>
        </w:tc>
        <w:tc>
          <w:tcPr>
            <w:tcW w:w="2126" w:type="dxa"/>
            <w:shd w:val="clear" w:color="auto" w:fill="1F4E79" w:themeFill="accent5" w:themeFillShade="80"/>
          </w:tcPr>
          <w:p w14:paraId="5FB9086F" w14:textId="77777777" w:rsidR="00C1000D" w:rsidRPr="003B3EEB" w:rsidRDefault="00C1000D" w:rsidP="00B55AF5">
            <w:pPr>
              <w:ind w:right="111"/>
              <w:jc w:val="center"/>
              <w:rPr>
                <w:rFonts w:ascii="Aptos Narrow" w:hAnsi="Aptos Narrow" w:cstheme="majorHAnsi"/>
                <w:b/>
                <w:bCs/>
                <w:color w:val="FFFFFF" w:themeColor="background1"/>
                <w:sz w:val="20"/>
                <w:szCs w:val="20"/>
              </w:rPr>
            </w:pPr>
            <w:r w:rsidRPr="003B3EEB">
              <w:rPr>
                <w:rFonts w:ascii="Aptos Narrow" w:hAnsi="Aptos Narrow" w:cstheme="majorHAnsi"/>
                <w:b/>
                <w:bCs/>
                <w:color w:val="FFFFFF" w:themeColor="background1"/>
                <w:sz w:val="20"/>
                <w:szCs w:val="20"/>
              </w:rPr>
              <w:t xml:space="preserve">Rezultāts </w:t>
            </w:r>
          </w:p>
        </w:tc>
        <w:tc>
          <w:tcPr>
            <w:tcW w:w="2126" w:type="dxa"/>
            <w:shd w:val="clear" w:color="auto" w:fill="1F4E79" w:themeFill="accent5" w:themeFillShade="80"/>
          </w:tcPr>
          <w:p w14:paraId="58857000" w14:textId="77777777" w:rsidR="00C1000D" w:rsidRPr="003B3EEB" w:rsidRDefault="00C1000D" w:rsidP="00B55AF5">
            <w:pPr>
              <w:ind w:right="111"/>
              <w:jc w:val="center"/>
              <w:rPr>
                <w:rFonts w:ascii="Aptos Narrow" w:hAnsi="Aptos Narrow" w:cstheme="majorHAnsi"/>
                <w:b/>
                <w:bCs/>
                <w:color w:val="FFFFFF" w:themeColor="background1"/>
                <w:sz w:val="20"/>
                <w:szCs w:val="20"/>
              </w:rPr>
            </w:pPr>
            <w:r w:rsidRPr="003B3EEB">
              <w:rPr>
                <w:rFonts w:ascii="Aptos Narrow" w:hAnsi="Aptos Narrow" w:cstheme="majorHAnsi"/>
                <w:b/>
                <w:bCs/>
                <w:color w:val="FFFFFF" w:themeColor="background1"/>
                <w:sz w:val="20"/>
                <w:szCs w:val="20"/>
              </w:rPr>
              <w:t>Termiņš</w:t>
            </w:r>
          </w:p>
        </w:tc>
        <w:tc>
          <w:tcPr>
            <w:tcW w:w="2977" w:type="dxa"/>
            <w:shd w:val="clear" w:color="auto" w:fill="1F4E79" w:themeFill="accent5" w:themeFillShade="80"/>
          </w:tcPr>
          <w:p w14:paraId="12269C80" w14:textId="77777777" w:rsidR="00C1000D" w:rsidRPr="003B3EEB" w:rsidRDefault="00C1000D" w:rsidP="00B55AF5">
            <w:pPr>
              <w:ind w:right="111"/>
              <w:jc w:val="center"/>
              <w:rPr>
                <w:rFonts w:ascii="Aptos Narrow" w:hAnsi="Aptos Narrow" w:cstheme="majorHAnsi"/>
                <w:b/>
                <w:bCs/>
                <w:color w:val="FFFFFF" w:themeColor="background1"/>
                <w:sz w:val="20"/>
                <w:szCs w:val="20"/>
              </w:rPr>
            </w:pPr>
            <w:r w:rsidRPr="003B3EEB">
              <w:rPr>
                <w:rFonts w:ascii="Aptos Narrow" w:hAnsi="Aptos Narrow" w:cstheme="majorHAnsi"/>
                <w:b/>
                <w:bCs/>
                <w:color w:val="FFFFFF" w:themeColor="background1"/>
                <w:sz w:val="20"/>
                <w:szCs w:val="20"/>
              </w:rPr>
              <w:t>Finansējums</w:t>
            </w:r>
          </w:p>
        </w:tc>
        <w:tc>
          <w:tcPr>
            <w:tcW w:w="2267" w:type="dxa"/>
            <w:shd w:val="clear" w:color="auto" w:fill="1F4E79" w:themeFill="accent5" w:themeFillShade="80"/>
          </w:tcPr>
          <w:p w14:paraId="6E4E8E93" w14:textId="77777777" w:rsidR="00C1000D" w:rsidRPr="003B3EEB" w:rsidRDefault="00C1000D" w:rsidP="00B55AF5">
            <w:pPr>
              <w:ind w:right="111"/>
              <w:jc w:val="center"/>
              <w:rPr>
                <w:rFonts w:ascii="Aptos Narrow" w:hAnsi="Aptos Narrow" w:cstheme="majorHAnsi"/>
                <w:b/>
                <w:bCs/>
                <w:color w:val="FFFFFF" w:themeColor="background1"/>
                <w:sz w:val="20"/>
                <w:szCs w:val="20"/>
              </w:rPr>
            </w:pPr>
            <w:r w:rsidRPr="003B3EEB">
              <w:rPr>
                <w:rFonts w:ascii="Aptos Narrow" w:hAnsi="Aptos Narrow" w:cstheme="majorHAnsi"/>
                <w:b/>
                <w:bCs/>
                <w:color w:val="FFFFFF" w:themeColor="background1"/>
                <w:sz w:val="20"/>
                <w:szCs w:val="20"/>
              </w:rPr>
              <w:t xml:space="preserve">Atbildība/Līdzatbildība </w:t>
            </w:r>
          </w:p>
        </w:tc>
      </w:tr>
      <w:tr w:rsidR="00C1000D" w:rsidRPr="003B3EEB" w14:paraId="341792D9" w14:textId="77777777" w:rsidTr="28E892BE">
        <w:trPr>
          <w:trHeight w:val="300"/>
        </w:trPr>
        <w:tc>
          <w:tcPr>
            <w:tcW w:w="15445" w:type="dxa"/>
            <w:gridSpan w:val="8"/>
            <w:shd w:val="clear" w:color="auto" w:fill="1F4E79" w:themeFill="accent5" w:themeFillShade="80"/>
          </w:tcPr>
          <w:p w14:paraId="320CE770" w14:textId="30835DF8" w:rsidR="00C1000D" w:rsidRPr="003B3EEB" w:rsidRDefault="00C1000D" w:rsidP="00EB4FFD">
            <w:pPr>
              <w:ind w:right="111"/>
              <w:rPr>
                <w:rFonts w:ascii="Aptos Narrow" w:hAnsi="Aptos Narrow" w:cstheme="majorBidi"/>
                <w:b/>
                <w:bCs/>
                <w:sz w:val="20"/>
                <w:szCs w:val="20"/>
              </w:rPr>
            </w:pPr>
            <w:r w:rsidRPr="003B3EEB">
              <w:rPr>
                <w:rStyle w:val="normaltextrun"/>
                <w:rFonts w:ascii="Aptos Narrow" w:hAnsi="Aptos Narrow" w:cstheme="majorBidi"/>
                <w:b/>
                <w:bCs/>
                <w:color w:val="FFFFFF" w:themeColor="background1"/>
                <w:sz w:val="20"/>
                <w:szCs w:val="20"/>
              </w:rPr>
              <w:t>4.2.1. Pieaugušo mācīšanās kultūras attīstība sabiedrībā</w:t>
            </w:r>
            <w:r w:rsidR="00615A5B" w:rsidRPr="003B3EEB">
              <w:rPr>
                <w:rStyle w:val="normaltextrun"/>
                <w:rFonts w:ascii="Aptos Narrow" w:hAnsi="Aptos Narrow" w:cstheme="majorBidi"/>
                <w:b/>
                <w:bCs/>
                <w:color w:val="FFFFFF" w:themeColor="background1"/>
                <w:sz w:val="20"/>
                <w:szCs w:val="20"/>
              </w:rPr>
              <w:t xml:space="preserve"> </w:t>
            </w:r>
          </w:p>
        </w:tc>
      </w:tr>
      <w:tr w:rsidR="005D7CFF" w:rsidRPr="003B3EEB" w14:paraId="3BE015F1" w14:textId="77777777" w:rsidTr="008C69C5">
        <w:trPr>
          <w:trHeight w:val="1223"/>
        </w:trPr>
        <w:tc>
          <w:tcPr>
            <w:tcW w:w="988" w:type="dxa"/>
            <w:gridSpan w:val="2"/>
            <w:vMerge w:val="restart"/>
            <w:shd w:val="clear" w:color="auto" w:fill="auto"/>
          </w:tcPr>
          <w:p w14:paraId="08A5DF97" w14:textId="492C6B76" w:rsidR="005D7CFF" w:rsidRPr="004D2D44" w:rsidRDefault="004D2D44" w:rsidP="00EB4FFD">
            <w:pPr>
              <w:ind w:right="111"/>
              <w:rPr>
                <w:rStyle w:val="normaltextrun"/>
                <w:rFonts w:ascii="Aptos Narrow" w:hAnsi="Aptos Narrow" w:cstheme="majorBidi"/>
                <w:sz w:val="20"/>
                <w:szCs w:val="20"/>
              </w:rPr>
            </w:pPr>
            <w:r w:rsidRPr="004D2D44">
              <w:rPr>
                <w:rStyle w:val="normaltextrun"/>
                <w:rFonts w:ascii="Aptos Narrow" w:hAnsi="Aptos Narrow" w:cstheme="majorBidi"/>
                <w:sz w:val="20"/>
                <w:szCs w:val="20"/>
              </w:rPr>
              <w:t>4.2.1.1.</w:t>
            </w:r>
          </w:p>
        </w:tc>
        <w:tc>
          <w:tcPr>
            <w:tcW w:w="2693" w:type="dxa"/>
            <w:vMerge w:val="restart"/>
            <w:shd w:val="clear" w:color="auto" w:fill="auto"/>
          </w:tcPr>
          <w:p w14:paraId="5E7F5A1A" w14:textId="3ABEF1DF" w:rsidR="005D7CFF" w:rsidRPr="00B869E3" w:rsidRDefault="005D7CFF" w:rsidP="008C0309">
            <w:pPr>
              <w:spacing w:after="160"/>
              <w:ind w:right="111"/>
              <w:rPr>
                <w:rStyle w:val="normaltextrun"/>
                <w:rFonts w:ascii="Aptos Narrow" w:hAnsi="Aptos Narrow" w:cstheme="majorBidi"/>
                <w:sz w:val="20"/>
                <w:szCs w:val="20"/>
              </w:rPr>
            </w:pPr>
            <w:r w:rsidRPr="00B869E3">
              <w:rPr>
                <w:rStyle w:val="normaltextrun"/>
                <w:rFonts w:ascii="Aptos Narrow" w:hAnsi="Aptos Narrow" w:cstheme="majorBidi"/>
                <w:sz w:val="20"/>
                <w:szCs w:val="20"/>
              </w:rPr>
              <w:t>Profilēšanas sistēmu un</w:t>
            </w:r>
            <w:r w:rsidR="0079604A">
              <w:rPr>
                <w:rStyle w:val="normaltextrun"/>
                <w:rFonts w:ascii="Aptos Narrow" w:hAnsi="Aptos Narrow" w:cstheme="majorBidi"/>
                <w:sz w:val="20"/>
                <w:szCs w:val="20"/>
              </w:rPr>
              <w:t xml:space="preserve"> </w:t>
            </w:r>
            <w:r w:rsidRPr="00B869E3">
              <w:rPr>
                <w:rStyle w:val="normaltextrun"/>
                <w:rFonts w:ascii="Aptos Narrow" w:hAnsi="Aptos Narrow" w:cstheme="majorBidi"/>
                <w:sz w:val="20"/>
                <w:szCs w:val="20"/>
              </w:rPr>
              <w:t>prasmju novērtēšanas rīku</w:t>
            </w:r>
            <w:r w:rsidR="0079604A">
              <w:rPr>
                <w:rStyle w:val="normaltextrun"/>
                <w:rFonts w:ascii="Aptos Narrow" w:hAnsi="Aptos Narrow" w:cstheme="majorBidi"/>
                <w:sz w:val="20"/>
                <w:szCs w:val="20"/>
              </w:rPr>
              <w:t xml:space="preserve"> </w:t>
            </w:r>
            <w:r w:rsidRPr="00B869E3">
              <w:rPr>
                <w:rStyle w:val="normaltextrun"/>
                <w:rFonts w:ascii="Aptos Narrow" w:hAnsi="Aptos Narrow" w:cstheme="majorBidi"/>
                <w:sz w:val="20"/>
                <w:szCs w:val="20"/>
              </w:rPr>
              <w:t>izstrāde un pilnveidošana</w:t>
            </w:r>
            <w:r w:rsidR="0079604A">
              <w:rPr>
                <w:rStyle w:val="normaltextrun"/>
                <w:rFonts w:ascii="Aptos Narrow" w:hAnsi="Aptos Narrow" w:cstheme="majorBidi"/>
                <w:sz w:val="20"/>
                <w:szCs w:val="20"/>
              </w:rPr>
              <w:t xml:space="preserve"> </w:t>
            </w:r>
            <w:r w:rsidRPr="00B869E3">
              <w:rPr>
                <w:rStyle w:val="normaltextrun"/>
                <w:rFonts w:ascii="Aptos Narrow" w:hAnsi="Aptos Narrow" w:cstheme="majorBidi"/>
                <w:sz w:val="20"/>
                <w:szCs w:val="20"/>
              </w:rPr>
              <w:t>efektīvai pieaugušo iesaistei izglītības pasākumos, ņemot vērā dažādus faktorus</w:t>
            </w:r>
            <w:r w:rsidR="00E65BAC">
              <w:rPr>
                <w:rStyle w:val="normaltextrun"/>
                <w:rFonts w:ascii="Aptos Narrow" w:hAnsi="Aptos Narrow" w:cstheme="majorBidi"/>
                <w:sz w:val="20"/>
                <w:szCs w:val="20"/>
              </w:rPr>
              <w:t xml:space="preserve"> </w:t>
            </w:r>
            <w:r w:rsidRPr="00B869E3">
              <w:rPr>
                <w:rStyle w:val="normaltextrun"/>
                <w:rFonts w:ascii="Aptos Narrow" w:hAnsi="Aptos Narrow" w:cstheme="majorBidi"/>
                <w:sz w:val="20"/>
                <w:szCs w:val="20"/>
              </w:rPr>
              <w:t>(vecumu, izglītības</w:t>
            </w:r>
            <w:r w:rsidR="00E65BAC">
              <w:rPr>
                <w:rStyle w:val="normaltextrun"/>
                <w:rFonts w:ascii="Aptos Narrow" w:hAnsi="Aptos Narrow" w:cstheme="majorBidi"/>
                <w:sz w:val="20"/>
                <w:szCs w:val="20"/>
              </w:rPr>
              <w:t xml:space="preserve"> </w:t>
            </w:r>
            <w:r w:rsidRPr="00B869E3">
              <w:rPr>
                <w:rStyle w:val="normaltextrun"/>
                <w:rFonts w:ascii="Aptos Narrow" w:hAnsi="Aptos Narrow" w:cstheme="majorBidi"/>
                <w:sz w:val="20"/>
                <w:szCs w:val="20"/>
              </w:rPr>
              <w:t>/ienākumu līmeni)</w:t>
            </w:r>
          </w:p>
        </w:tc>
        <w:tc>
          <w:tcPr>
            <w:tcW w:w="2268" w:type="dxa"/>
            <w:vMerge w:val="restart"/>
            <w:shd w:val="clear" w:color="auto" w:fill="auto"/>
          </w:tcPr>
          <w:p w14:paraId="56B084C4" w14:textId="74FD985B" w:rsidR="005D7CFF" w:rsidRPr="00B869E3" w:rsidRDefault="00B869E3" w:rsidP="008C0309">
            <w:pPr>
              <w:spacing w:after="160"/>
              <w:ind w:right="111"/>
              <w:rPr>
                <w:rStyle w:val="normaltextrun"/>
                <w:rFonts w:ascii="Aptos Narrow" w:hAnsi="Aptos Narrow" w:cstheme="majorBidi"/>
                <w:sz w:val="20"/>
                <w:szCs w:val="20"/>
              </w:rPr>
            </w:pPr>
            <w:r w:rsidRPr="00B869E3">
              <w:rPr>
                <w:rStyle w:val="normaltextrun"/>
                <w:rFonts w:ascii="Aptos Narrow" w:hAnsi="Aptos Narrow" w:cstheme="majorBidi"/>
                <w:sz w:val="20"/>
                <w:szCs w:val="20"/>
              </w:rPr>
              <w:t>I</w:t>
            </w:r>
            <w:r w:rsidR="005D7CFF" w:rsidRPr="00B869E3">
              <w:rPr>
                <w:rStyle w:val="normaltextrun"/>
                <w:rFonts w:ascii="Aptos Narrow" w:hAnsi="Aptos Narrow" w:cstheme="majorBidi"/>
                <w:sz w:val="20"/>
                <w:szCs w:val="20"/>
              </w:rPr>
              <w:t>zstrādāta un</w:t>
            </w:r>
            <w:r w:rsidR="00E65BAC">
              <w:rPr>
                <w:rStyle w:val="normaltextrun"/>
                <w:rFonts w:ascii="Aptos Narrow" w:hAnsi="Aptos Narrow" w:cstheme="majorBidi"/>
                <w:sz w:val="20"/>
                <w:szCs w:val="20"/>
              </w:rPr>
              <w:t xml:space="preserve"> </w:t>
            </w:r>
            <w:r w:rsidR="005D7CFF" w:rsidRPr="00B869E3">
              <w:rPr>
                <w:rStyle w:val="normaltextrun"/>
                <w:rFonts w:ascii="Aptos Narrow" w:hAnsi="Aptos Narrow" w:cstheme="majorBidi"/>
                <w:sz w:val="20"/>
                <w:szCs w:val="20"/>
              </w:rPr>
              <w:t>pilnveidota sistēma/</w:t>
            </w:r>
            <w:r w:rsidR="00E65BAC">
              <w:rPr>
                <w:rStyle w:val="normaltextrun"/>
                <w:rFonts w:ascii="Aptos Narrow" w:hAnsi="Aptos Narrow" w:cstheme="majorBidi"/>
                <w:sz w:val="20"/>
                <w:szCs w:val="20"/>
              </w:rPr>
              <w:t xml:space="preserve"> </w:t>
            </w:r>
            <w:r w:rsidR="005D7CFF" w:rsidRPr="00B869E3">
              <w:rPr>
                <w:rStyle w:val="normaltextrun"/>
                <w:rFonts w:ascii="Aptos Narrow" w:hAnsi="Aptos Narrow" w:cstheme="majorBidi"/>
                <w:sz w:val="20"/>
                <w:szCs w:val="20"/>
              </w:rPr>
              <w:t>izstrādāts metodiskais</w:t>
            </w:r>
            <w:r w:rsidR="00E65BAC">
              <w:rPr>
                <w:rStyle w:val="normaltextrun"/>
                <w:rFonts w:ascii="Aptos Narrow" w:hAnsi="Aptos Narrow" w:cstheme="majorBidi"/>
                <w:sz w:val="20"/>
                <w:szCs w:val="20"/>
              </w:rPr>
              <w:t xml:space="preserve"> </w:t>
            </w:r>
            <w:r w:rsidR="005D7CFF" w:rsidRPr="00B869E3">
              <w:rPr>
                <w:rStyle w:val="normaltextrun"/>
                <w:rFonts w:ascii="Aptos Narrow" w:hAnsi="Aptos Narrow" w:cstheme="majorBidi"/>
                <w:sz w:val="20"/>
                <w:szCs w:val="20"/>
              </w:rPr>
              <w:t>materiāls NVA</w:t>
            </w:r>
            <w:r w:rsidR="00E65BAC">
              <w:rPr>
                <w:rStyle w:val="normaltextrun"/>
                <w:rFonts w:ascii="Aptos Narrow" w:hAnsi="Aptos Narrow" w:cstheme="majorBidi"/>
                <w:sz w:val="20"/>
                <w:szCs w:val="20"/>
              </w:rPr>
              <w:t xml:space="preserve"> </w:t>
            </w:r>
            <w:r w:rsidR="005D7CFF" w:rsidRPr="00B869E3">
              <w:rPr>
                <w:rStyle w:val="normaltextrun"/>
                <w:rFonts w:ascii="Aptos Narrow" w:hAnsi="Aptos Narrow" w:cstheme="majorBidi"/>
                <w:sz w:val="20"/>
                <w:szCs w:val="20"/>
              </w:rPr>
              <w:t>karjeras</w:t>
            </w:r>
            <w:r w:rsidR="00E65BAC">
              <w:rPr>
                <w:rStyle w:val="normaltextrun"/>
                <w:rFonts w:ascii="Aptos Narrow" w:hAnsi="Aptos Narrow" w:cstheme="majorBidi"/>
                <w:sz w:val="20"/>
                <w:szCs w:val="20"/>
              </w:rPr>
              <w:t xml:space="preserve"> </w:t>
            </w:r>
            <w:r w:rsidR="005D7CFF" w:rsidRPr="00B869E3">
              <w:rPr>
                <w:rStyle w:val="normaltextrun"/>
                <w:rFonts w:ascii="Aptos Narrow" w:hAnsi="Aptos Narrow" w:cstheme="majorBidi"/>
                <w:sz w:val="20"/>
                <w:szCs w:val="20"/>
              </w:rPr>
              <w:t>konsultantiem klientu</w:t>
            </w:r>
            <w:r w:rsidR="00E65BAC">
              <w:rPr>
                <w:rStyle w:val="normaltextrun"/>
                <w:rFonts w:ascii="Aptos Narrow" w:hAnsi="Aptos Narrow" w:cstheme="majorBidi"/>
                <w:sz w:val="20"/>
                <w:szCs w:val="20"/>
              </w:rPr>
              <w:t xml:space="preserve"> k</w:t>
            </w:r>
            <w:r w:rsidR="005D7CFF" w:rsidRPr="00B869E3">
              <w:rPr>
                <w:rStyle w:val="normaltextrun"/>
                <w:rFonts w:ascii="Aptos Narrow" w:hAnsi="Aptos Narrow" w:cstheme="majorBidi"/>
                <w:sz w:val="20"/>
                <w:szCs w:val="20"/>
              </w:rPr>
              <w:t>onsultēšanai</w:t>
            </w:r>
            <w:r w:rsidR="008C69C5">
              <w:rPr>
                <w:rStyle w:val="normaltextrun"/>
                <w:rFonts w:ascii="Aptos Narrow" w:hAnsi="Aptos Narrow" w:cstheme="majorBidi"/>
                <w:sz w:val="20"/>
                <w:szCs w:val="20"/>
              </w:rPr>
              <w:t xml:space="preserve"> </w:t>
            </w:r>
            <w:r w:rsidR="005D7CFF" w:rsidRPr="00B869E3">
              <w:rPr>
                <w:rStyle w:val="normaltextrun"/>
                <w:rFonts w:ascii="Aptos Narrow" w:hAnsi="Aptos Narrow" w:cstheme="majorBidi"/>
                <w:sz w:val="20"/>
                <w:szCs w:val="20"/>
              </w:rPr>
              <w:t>(skaits)</w:t>
            </w:r>
          </w:p>
        </w:tc>
        <w:tc>
          <w:tcPr>
            <w:tcW w:w="2126" w:type="dxa"/>
            <w:shd w:val="clear" w:color="auto" w:fill="auto"/>
          </w:tcPr>
          <w:p w14:paraId="4CE22D91" w14:textId="7411C6C0" w:rsidR="005D7CFF" w:rsidRPr="009A65BE" w:rsidRDefault="005D7CFF" w:rsidP="00EB4FFD">
            <w:pPr>
              <w:ind w:right="111"/>
              <w:rPr>
                <w:rStyle w:val="normaltextrun"/>
                <w:rFonts w:ascii="Aptos Narrow" w:hAnsi="Aptos Narrow" w:cstheme="majorBidi"/>
                <w:sz w:val="20"/>
                <w:szCs w:val="20"/>
              </w:rPr>
            </w:pPr>
            <w:r w:rsidRPr="009A65BE" w:rsidDel="009A65BE">
              <w:rPr>
                <w:rStyle w:val="normaltextrun"/>
                <w:rFonts w:ascii="Aptos Narrow" w:hAnsi="Aptos Narrow" w:cstheme="majorBidi"/>
                <w:sz w:val="20"/>
                <w:szCs w:val="20"/>
              </w:rPr>
              <w:t>1</w:t>
            </w:r>
          </w:p>
        </w:tc>
        <w:tc>
          <w:tcPr>
            <w:tcW w:w="2126" w:type="dxa"/>
            <w:shd w:val="clear" w:color="auto" w:fill="auto"/>
          </w:tcPr>
          <w:p w14:paraId="1BFAEFC4" w14:textId="00789075" w:rsidR="005D7CFF" w:rsidRPr="009A65BE" w:rsidRDefault="00117FAC" w:rsidP="00EB4FFD">
            <w:pPr>
              <w:ind w:right="111"/>
              <w:rPr>
                <w:rStyle w:val="normaltextrun"/>
                <w:rFonts w:ascii="Aptos Narrow" w:hAnsi="Aptos Narrow" w:cstheme="majorBidi"/>
                <w:sz w:val="20"/>
                <w:szCs w:val="20"/>
              </w:rPr>
            </w:pPr>
            <w:proofErr w:type="gramStart"/>
            <w:r w:rsidRPr="004F5BD6">
              <w:rPr>
                <w:rFonts w:ascii="Aptos Narrow" w:hAnsi="Aptos Narrow"/>
                <w:sz w:val="20"/>
                <w:szCs w:val="20"/>
              </w:rPr>
              <w:t>2</w:t>
            </w:r>
            <w:r w:rsidR="000920A7" w:rsidRPr="004F5BD6">
              <w:rPr>
                <w:rFonts w:ascii="Aptos Narrow" w:hAnsi="Aptos Narrow"/>
                <w:sz w:val="20"/>
                <w:szCs w:val="20"/>
              </w:rPr>
              <w:t>026.g.</w:t>
            </w:r>
            <w:proofErr w:type="gramEnd"/>
            <w:r w:rsidR="000920A7" w:rsidRPr="004F5BD6">
              <w:rPr>
                <w:rFonts w:ascii="Aptos Narrow" w:hAnsi="Aptos Narrow"/>
                <w:sz w:val="20"/>
                <w:szCs w:val="20"/>
              </w:rPr>
              <w:t xml:space="preserve"> II ceturksnis</w:t>
            </w:r>
          </w:p>
        </w:tc>
        <w:tc>
          <w:tcPr>
            <w:tcW w:w="2977" w:type="dxa"/>
            <w:vMerge w:val="restart"/>
            <w:shd w:val="clear" w:color="auto" w:fill="auto"/>
          </w:tcPr>
          <w:p w14:paraId="04CCEEC0" w14:textId="3BD5C8B3" w:rsidR="005D7CFF" w:rsidRPr="009A65BE" w:rsidRDefault="0097503E" w:rsidP="00EB4FFD">
            <w:pPr>
              <w:ind w:right="111"/>
              <w:rPr>
                <w:rStyle w:val="normaltextrun"/>
                <w:rFonts w:ascii="Aptos Narrow" w:hAnsi="Aptos Narrow" w:cstheme="majorBidi"/>
                <w:sz w:val="20"/>
                <w:szCs w:val="20"/>
              </w:rPr>
            </w:pPr>
            <w:r w:rsidRPr="004F5BD6">
              <w:rPr>
                <w:rFonts w:ascii="Aptos Narrow" w:hAnsi="Aptos Narrow"/>
                <w:sz w:val="20"/>
                <w:szCs w:val="20"/>
              </w:rPr>
              <w:t>ESF+ finansējums*</w:t>
            </w:r>
            <w:r w:rsidR="008C69C5">
              <w:rPr>
                <w:rFonts w:ascii="Aptos Narrow" w:hAnsi="Aptos Narrow"/>
                <w:sz w:val="20"/>
                <w:szCs w:val="20"/>
              </w:rPr>
              <w:t>*</w:t>
            </w:r>
            <w:r w:rsidR="004D2D44" w:rsidRPr="004F5BD6">
              <w:rPr>
                <w:rFonts w:ascii="Aptos Narrow" w:hAnsi="Aptos Narrow"/>
                <w:sz w:val="20"/>
                <w:szCs w:val="20"/>
              </w:rPr>
              <w:t>*</w:t>
            </w:r>
          </w:p>
        </w:tc>
        <w:tc>
          <w:tcPr>
            <w:tcW w:w="2267" w:type="dxa"/>
            <w:vMerge w:val="restart"/>
            <w:shd w:val="clear" w:color="auto" w:fill="auto"/>
          </w:tcPr>
          <w:p w14:paraId="08C9AC35" w14:textId="2D9503FB" w:rsidR="005D7CFF" w:rsidRPr="009A65BE" w:rsidRDefault="00E6026B" w:rsidP="00EB4FFD">
            <w:pPr>
              <w:ind w:right="111"/>
              <w:rPr>
                <w:rStyle w:val="normaltextrun"/>
                <w:rFonts w:ascii="Aptos Narrow" w:hAnsi="Aptos Narrow" w:cstheme="majorBidi"/>
                <w:sz w:val="20"/>
                <w:szCs w:val="20"/>
              </w:rPr>
            </w:pPr>
            <w:r w:rsidRPr="004F5BD6">
              <w:rPr>
                <w:rFonts w:ascii="Aptos Narrow" w:hAnsi="Aptos Narrow"/>
                <w:sz w:val="20"/>
                <w:szCs w:val="20"/>
              </w:rPr>
              <w:t>LM/ IZM, EM</w:t>
            </w:r>
            <w:r w:rsidR="00B869E3" w:rsidRPr="004F5BD6">
              <w:rPr>
                <w:rFonts w:ascii="Aptos Narrow" w:hAnsi="Aptos Narrow"/>
                <w:sz w:val="20"/>
                <w:szCs w:val="20"/>
              </w:rPr>
              <w:t>, LDDK, LOSP, NEP</w:t>
            </w:r>
          </w:p>
        </w:tc>
      </w:tr>
      <w:tr w:rsidR="005D7CFF" w:rsidRPr="003B3EEB" w14:paraId="664032C6" w14:textId="77777777" w:rsidTr="008C69C5">
        <w:trPr>
          <w:trHeight w:val="853"/>
        </w:trPr>
        <w:tc>
          <w:tcPr>
            <w:tcW w:w="988" w:type="dxa"/>
            <w:gridSpan w:val="2"/>
            <w:vMerge/>
          </w:tcPr>
          <w:p w14:paraId="61DC8EC1" w14:textId="77777777" w:rsidR="005D7CFF" w:rsidRPr="003B3EEB" w:rsidRDefault="005D7CFF" w:rsidP="00EB4FFD">
            <w:pPr>
              <w:ind w:right="111"/>
              <w:rPr>
                <w:rStyle w:val="normaltextrun"/>
                <w:rFonts w:ascii="Aptos Narrow" w:hAnsi="Aptos Narrow" w:cstheme="majorBidi"/>
                <w:b/>
                <w:bCs/>
                <w:color w:val="FFFFFF" w:themeColor="background1"/>
                <w:sz w:val="20"/>
                <w:szCs w:val="20"/>
              </w:rPr>
            </w:pPr>
          </w:p>
        </w:tc>
        <w:tc>
          <w:tcPr>
            <w:tcW w:w="2693" w:type="dxa"/>
            <w:vMerge/>
          </w:tcPr>
          <w:p w14:paraId="655D7DBE" w14:textId="77777777" w:rsidR="005D7CFF" w:rsidRPr="00F313B2" w:rsidRDefault="005D7CFF" w:rsidP="00F313B2">
            <w:pPr>
              <w:ind w:right="111"/>
              <w:rPr>
                <w:rStyle w:val="normaltextrun"/>
                <w:rFonts w:ascii="Aptos Narrow" w:hAnsi="Aptos Narrow" w:cstheme="majorBidi"/>
                <w:b/>
                <w:bCs/>
                <w:color w:val="FFFFFF" w:themeColor="background1"/>
                <w:sz w:val="20"/>
                <w:szCs w:val="20"/>
              </w:rPr>
            </w:pPr>
          </w:p>
        </w:tc>
        <w:tc>
          <w:tcPr>
            <w:tcW w:w="2268" w:type="dxa"/>
            <w:vMerge/>
          </w:tcPr>
          <w:p w14:paraId="4EADD6FC" w14:textId="77777777" w:rsidR="005D7CFF" w:rsidRPr="005D7CFF" w:rsidRDefault="005D7CFF" w:rsidP="005D7CFF">
            <w:pPr>
              <w:ind w:right="111"/>
              <w:rPr>
                <w:rStyle w:val="normaltextrun"/>
                <w:rFonts w:ascii="Aptos Narrow" w:hAnsi="Aptos Narrow" w:cstheme="majorBidi"/>
                <w:b/>
                <w:bCs/>
                <w:color w:val="FFFFFF" w:themeColor="background1"/>
                <w:sz w:val="20"/>
                <w:szCs w:val="20"/>
              </w:rPr>
            </w:pPr>
          </w:p>
        </w:tc>
        <w:tc>
          <w:tcPr>
            <w:tcW w:w="2126" w:type="dxa"/>
            <w:shd w:val="clear" w:color="auto" w:fill="auto"/>
          </w:tcPr>
          <w:p w14:paraId="7E1D7023" w14:textId="739A8021" w:rsidR="005D7CFF" w:rsidRPr="009A65BE" w:rsidRDefault="005D7CFF" w:rsidP="00EB4FFD">
            <w:pPr>
              <w:ind w:right="111"/>
              <w:rPr>
                <w:rStyle w:val="normaltextrun"/>
                <w:rFonts w:ascii="Aptos Narrow" w:hAnsi="Aptos Narrow" w:cstheme="majorBidi"/>
                <w:sz w:val="20"/>
                <w:szCs w:val="20"/>
              </w:rPr>
            </w:pPr>
            <w:r w:rsidRPr="009A65BE">
              <w:rPr>
                <w:rStyle w:val="normaltextrun"/>
                <w:rFonts w:ascii="Aptos Narrow" w:hAnsi="Aptos Narrow" w:cstheme="majorBidi"/>
                <w:sz w:val="20"/>
                <w:szCs w:val="20"/>
              </w:rPr>
              <w:t>1</w:t>
            </w:r>
          </w:p>
        </w:tc>
        <w:tc>
          <w:tcPr>
            <w:tcW w:w="2126" w:type="dxa"/>
            <w:shd w:val="clear" w:color="auto" w:fill="auto"/>
          </w:tcPr>
          <w:p w14:paraId="4A63F2D0" w14:textId="1787BFE0" w:rsidR="005D7CFF" w:rsidRPr="001431DE" w:rsidRDefault="00117FAC" w:rsidP="00EB4FFD">
            <w:pPr>
              <w:ind w:right="111"/>
              <w:rPr>
                <w:rStyle w:val="normaltextrun"/>
                <w:rFonts w:ascii="Aptos Narrow" w:hAnsi="Aptos Narrow" w:cstheme="majorBidi"/>
                <w:b/>
                <w:bCs/>
                <w:color w:val="FFFFFF" w:themeColor="background1"/>
                <w:sz w:val="20"/>
                <w:szCs w:val="20"/>
              </w:rPr>
            </w:pPr>
            <w:proofErr w:type="gramStart"/>
            <w:r w:rsidRPr="001431DE">
              <w:rPr>
                <w:rFonts w:ascii="Aptos Narrow" w:hAnsi="Aptos Narrow"/>
                <w:sz w:val="20"/>
                <w:szCs w:val="20"/>
              </w:rPr>
              <w:t>2026.g.</w:t>
            </w:r>
            <w:proofErr w:type="gramEnd"/>
            <w:r w:rsidRPr="001431DE">
              <w:rPr>
                <w:rFonts w:ascii="Aptos Narrow" w:hAnsi="Aptos Narrow"/>
                <w:sz w:val="20"/>
                <w:szCs w:val="20"/>
              </w:rPr>
              <w:t xml:space="preserve"> IV ceturksnis</w:t>
            </w:r>
          </w:p>
        </w:tc>
        <w:tc>
          <w:tcPr>
            <w:tcW w:w="2977" w:type="dxa"/>
            <w:vMerge/>
          </w:tcPr>
          <w:p w14:paraId="7766F864" w14:textId="77777777" w:rsidR="005D7CFF" w:rsidRPr="009A65BE" w:rsidRDefault="005D7CFF" w:rsidP="00EB4FFD">
            <w:pPr>
              <w:ind w:right="111"/>
              <w:rPr>
                <w:rStyle w:val="normaltextrun"/>
                <w:rFonts w:ascii="Aptos Narrow" w:hAnsi="Aptos Narrow" w:cstheme="majorBidi"/>
                <w:b/>
                <w:bCs/>
                <w:color w:val="FFFFFF" w:themeColor="background1"/>
                <w:sz w:val="20"/>
                <w:szCs w:val="20"/>
              </w:rPr>
            </w:pPr>
          </w:p>
        </w:tc>
        <w:tc>
          <w:tcPr>
            <w:tcW w:w="2267" w:type="dxa"/>
            <w:vMerge/>
          </w:tcPr>
          <w:p w14:paraId="44540492" w14:textId="77777777" w:rsidR="005D7CFF" w:rsidRPr="009A65BE" w:rsidRDefault="005D7CFF" w:rsidP="00EB4FFD">
            <w:pPr>
              <w:ind w:right="111"/>
              <w:rPr>
                <w:rStyle w:val="normaltextrun"/>
                <w:rFonts w:ascii="Aptos Narrow" w:hAnsi="Aptos Narrow" w:cstheme="majorBidi"/>
                <w:b/>
                <w:bCs/>
                <w:color w:val="FFFFFF" w:themeColor="background1"/>
                <w:sz w:val="20"/>
                <w:szCs w:val="20"/>
              </w:rPr>
            </w:pPr>
          </w:p>
        </w:tc>
      </w:tr>
      <w:tr w:rsidR="00EF20AD" w:rsidRPr="003B3EEB" w14:paraId="0ACE513E" w14:textId="77777777" w:rsidTr="008C69C5">
        <w:trPr>
          <w:trHeight w:val="218"/>
        </w:trPr>
        <w:tc>
          <w:tcPr>
            <w:tcW w:w="978" w:type="dxa"/>
            <w:shd w:val="clear" w:color="auto" w:fill="auto"/>
          </w:tcPr>
          <w:p w14:paraId="209BB239" w14:textId="21CDE6A6" w:rsidR="00EF20AD" w:rsidRPr="002768C6" w:rsidRDefault="00EF20AD" w:rsidP="00EF20AD">
            <w:pPr>
              <w:ind w:right="111"/>
              <w:rPr>
                <w:rStyle w:val="normaltextrun"/>
                <w:rFonts w:ascii="Aptos Narrow" w:hAnsi="Aptos Narrow" w:cstheme="majorHAnsi"/>
                <w:sz w:val="20"/>
                <w:szCs w:val="20"/>
              </w:rPr>
            </w:pPr>
            <w:r w:rsidRPr="002768C6">
              <w:rPr>
                <w:rStyle w:val="normaltextrun"/>
                <w:rFonts w:ascii="Aptos Narrow" w:hAnsi="Aptos Narrow" w:cstheme="majorHAnsi"/>
                <w:sz w:val="20"/>
                <w:szCs w:val="20"/>
              </w:rPr>
              <w:t>4.2.1.</w:t>
            </w:r>
            <w:r w:rsidRPr="002768C6" w:rsidDel="007D29F9">
              <w:rPr>
                <w:rStyle w:val="normaltextrun"/>
                <w:rFonts w:ascii="Aptos Narrow" w:hAnsi="Aptos Narrow" w:cstheme="majorHAnsi"/>
                <w:sz w:val="20"/>
                <w:szCs w:val="20"/>
              </w:rPr>
              <w:t>2</w:t>
            </w:r>
            <w:r w:rsidRPr="002768C6">
              <w:rPr>
                <w:rStyle w:val="normaltextrun"/>
                <w:rFonts w:ascii="Aptos Narrow" w:hAnsi="Aptos Narrow" w:cstheme="majorHAnsi"/>
                <w:sz w:val="20"/>
                <w:szCs w:val="20"/>
              </w:rPr>
              <w:t>.</w:t>
            </w:r>
          </w:p>
        </w:tc>
        <w:tc>
          <w:tcPr>
            <w:tcW w:w="2703" w:type="dxa"/>
            <w:gridSpan w:val="2"/>
            <w:shd w:val="clear" w:color="auto" w:fill="auto"/>
          </w:tcPr>
          <w:p w14:paraId="1010FDB1" w14:textId="1CFE40CF" w:rsidR="00EF20AD" w:rsidRPr="002768C6" w:rsidRDefault="00066B99" w:rsidP="00066B99">
            <w:pPr>
              <w:ind w:right="111"/>
              <w:rPr>
                <w:rStyle w:val="normaltextrun"/>
                <w:rFonts w:ascii="Aptos Narrow" w:hAnsi="Aptos Narrow" w:cstheme="majorHAnsi"/>
                <w:sz w:val="20"/>
                <w:szCs w:val="20"/>
              </w:rPr>
            </w:pPr>
            <w:proofErr w:type="spellStart"/>
            <w:r>
              <w:rPr>
                <w:rStyle w:val="normaltextrun"/>
                <w:rFonts w:ascii="Aptos Narrow" w:hAnsi="Aptos Narrow" w:cstheme="majorHAnsi"/>
                <w:sz w:val="20"/>
                <w:szCs w:val="20"/>
              </w:rPr>
              <w:t>M</w:t>
            </w:r>
            <w:r w:rsidR="00F83426" w:rsidRPr="002768C6">
              <w:rPr>
                <w:rStyle w:val="normaltextrun"/>
                <w:rFonts w:ascii="Aptos Narrow" w:hAnsi="Aptos Narrow" w:cstheme="majorHAnsi"/>
                <w:sz w:val="20"/>
                <w:szCs w:val="20"/>
              </w:rPr>
              <w:t>ēr</w:t>
            </w:r>
            <w:r w:rsidR="002A37A0" w:rsidRPr="002768C6">
              <w:rPr>
                <w:rStyle w:val="normaltextrun"/>
                <w:rFonts w:ascii="Aptos Narrow" w:hAnsi="Aptos Narrow" w:cstheme="majorHAnsi"/>
                <w:sz w:val="20"/>
                <w:szCs w:val="20"/>
              </w:rPr>
              <w:t>ķkomunikācijas</w:t>
            </w:r>
            <w:proofErr w:type="spellEnd"/>
            <w:r w:rsidR="002A37A0" w:rsidRPr="002768C6">
              <w:rPr>
                <w:rStyle w:val="normaltextrun"/>
                <w:rFonts w:ascii="Aptos Narrow" w:hAnsi="Aptos Narrow" w:cstheme="majorHAnsi"/>
                <w:sz w:val="20"/>
                <w:szCs w:val="20"/>
              </w:rPr>
              <w:t xml:space="preserve"> </w:t>
            </w:r>
            <w:r w:rsidR="000040FF" w:rsidRPr="002768C6">
              <w:rPr>
                <w:rStyle w:val="normaltextrun"/>
                <w:rFonts w:ascii="Aptos Narrow" w:hAnsi="Aptos Narrow" w:cstheme="majorHAnsi"/>
                <w:sz w:val="20"/>
                <w:szCs w:val="20"/>
              </w:rPr>
              <w:t xml:space="preserve">un sabiedrības izpratnes veidošanas </w:t>
            </w:r>
            <w:r w:rsidR="002A37A0" w:rsidRPr="002768C6">
              <w:rPr>
                <w:rStyle w:val="normaltextrun"/>
                <w:rFonts w:ascii="Aptos Narrow" w:hAnsi="Aptos Narrow" w:cstheme="majorHAnsi"/>
                <w:sz w:val="20"/>
                <w:szCs w:val="20"/>
              </w:rPr>
              <w:t>pasākumu organizēšana</w:t>
            </w:r>
            <w:r w:rsidR="000040FF" w:rsidRPr="002768C6">
              <w:rPr>
                <w:rStyle w:val="normaltextrun"/>
                <w:rFonts w:ascii="Aptos Narrow" w:hAnsi="Aptos Narrow" w:cstheme="majorHAnsi"/>
                <w:sz w:val="20"/>
                <w:szCs w:val="20"/>
              </w:rPr>
              <w:t xml:space="preserve"> un īstenošana </w:t>
            </w:r>
            <w:r w:rsidR="00EF20AD" w:rsidRPr="002768C6">
              <w:rPr>
                <w:rStyle w:val="normaltextrun"/>
                <w:rFonts w:ascii="Aptos Narrow" w:hAnsi="Aptos Narrow" w:cstheme="majorHAnsi"/>
                <w:sz w:val="20"/>
                <w:szCs w:val="20"/>
              </w:rPr>
              <w:t>pieaugušo izglītības popularizēšanai</w:t>
            </w:r>
          </w:p>
        </w:tc>
        <w:tc>
          <w:tcPr>
            <w:tcW w:w="2268" w:type="dxa"/>
            <w:shd w:val="clear" w:color="auto" w:fill="auto"/>
          </w:tcPr>
          <w:p w14:paraId="76E11FA0" w14:textId="1194477E" w:rsidR="00EF20AD" w:rsidRPr="002768C6" w:rsidRDefault="002768C6" w:rsidP="00EF20AD">
            <w:pPr>
              <w:ind w:right="111"/>
              <w:rPr>
                <w:rFonts w:ascii="Aptos Narrow" w:eastAsia="Verdana" w:hAnsi="Aptos Narrow" w:cstheme="majorHAnsi"/>
                <w:sz w:val="20"/>
                <w:szCs w:val="20"/>
              </w:rPr>
            </w:pPr>
            <w:r w:rsidRPr="002768C6">
              <w:rPr>
                <w:rStyle w:val="normaltextrun"/>
                <w:rFonts w:ascii="Aptos Narrow" w:hAnsi="Aptos Narrow" w:cstheme="majorHAnsi"/>
                <w:sz w:val="20"/>
                <w:szCs w:val="20"/>
              </w:rPr>
              <w:t>Organizēti pasākumi (skaits)</w:t>
            </w:r>
          </w:p>
        </w:tc>
        <w:tc>
          <w:tcPr>
            <w:tcW w:w="2126" w:type="dxa"/>
            <w:shd w:val="clear" w:color="auto" w:fill="auto"/>
          </w:tcPr>
          <w:p w14:paraId="35874366" w14:textId="125FB0EB" w:rsidR="00EF20AD" w:rsidRPr="002768C6" w:rsidRDefault="00CF3E39" w:rsidP="00EF20AD">
            <w:pPr>
              <w:ind w:right="111"/>
              <w:rPr>
                <w:rStyle w:val="normaltextrun"/>
                <w:rFonts w:ascii="Aptos Narrow" w:hAnsi="Aptos Narrow" w:cstheme="majorHAnsi"/>
                <w:sz w:val="20"/>
                <w:szCs w:val="20"/>
              </w:rPr>
            </w:pPr>
            <w:r w:rsidRPr="002768C6">
              <w:rPr>
                <w:rFonts w:ascii="Aptos Narrow" w:hAnsi="Aptos Narrow" w:cstheme="majorHAnsi"/>
                <w:sz w:val="20"/>
                <w:szCs w:val="20"/>
              </w:rPr>
              <w:t>6</w:t>
            </w:r>
          </w:p>
        </w:tc>
        <w:tc>
          <w:tcPr>
            <w:tcW w:w="2126" w:type="dxa"/>
            <w:shd w:val="clear" w:color="auto" w:fill="auto"/>
          </w:tcPr>
          <w:p w14:paraId="213166B7" w14:textId="1114582C" w:rsidR="00EF20AD" w:rsidRPr="002768C6" w:rsidRDefault="00EF20AD" w:rsidP="00EF20AD">
            <w:pPr>
              <w:ind w:right="111"/>
              <w:rPr>
                <w:rFonts w:ascii="Aptos Narrow" w:hAnsi="Aptos Narrow" w:cstheme="majorHAnsi"/>
                <w:sz w:val="20"/>
                <w:szCs w:val="20"/>
              </w:rPr>
            </w:pPr>
            <w:r w:rsidRPr="002768C6">
              <w:rPr>
                <w:rFonts w:ascii="Aptos Narrow" w:hAnsi="Aptos Narrow" w:cstheme="majorHAnsi"/>
                <w:sz w:val="20"/>
                <w:szCs w:val="20"/>
              </w:rPr>
              <w:t>2027. g. IV ceturksnis</w:t>
            </w:r>
          </w:p>
        </w:tc>
        <w:tc>
          <w:tcPr>
            <w:tcW w:w="2977" w:type="dxa"/>
            <w:shd w:val="clear" w:color="auto" w:fill="auto"/>
          </w:tcPr>
          <w:p w14:paraId="7F3E38F8" w14:textId="606822FC" w:rsidR="00EF20AD" w:rsidRPr="002768C6" w:rsidRDefault="004556E1" w:rsidP="00EF20AD">
            <w:pPr>
              <w:ind w:right="111"/>
              <w:rPr>
                <w:rFonts w:ascii="Aptos Narrow" w:eastAsia="Times New Roman" w:hAnsi="Aptos Narrow" w:cstheme="majorHAnsi"/>
                <w:sz w:val="20"/>
                <w:szCs w:val="20"/>
              </w:rPr>
            </w:pPr>
            <w:r w:rsidRPr="002768C6">
              <w:rPr>
                <w:rFonts w:ascii="Aptos Narrow" w:eastAsia="Times New Roman" w:hAnsi="Aptos Narrow" w:cstheme="majorBidi"/>
                <w:sz w:val="20"/>
                <w:szCs w:val="20"/>
              </w:rPr>
              <w:t>ES finansējums</w:t>
            </w:r>
            <w:r w:rsidRPr="002768C6">
              <w:rPr>
                <w:rStyle w:val="FootnoteReference"/>
                <w:rFonts w:ascii="Aptos Narrow" w:eastAsia="Times New Roman" w:hAnsi="Aptos Narrow" w:cstheme="majorHAnsi"/>
                <w:sz w:val="20"/>
                <w:szCs w:val="20"/>
              </w:rPr>
              <w:footnoteReference w:id="38"/>
            </w:r>
          </w:p>
        </w:tc>
        <w:tc>
          <w:tcPr>
            <w:tcW w:w="2267" w:type="dxa"/>
            <w:shd w:val="clear" w:color="auto" w:fill="auto"/>
          </w:tcPr>
          <w:p w14:paraId="111C6EAB" w14:textId="60577E1E" w:rsidR="00EF20AD" w:rsidRPr="002768C6" w:rsidDel="008F3D2C" w:rsidRDefault="002A37A0" w:rsidP="00EF20AD">
            <w:pPr>
              <w:ind w:right="111"/>
              <w:rPr>
                <w:rFonts w:ascii="Aptos Narrow" w:hAnsi="Aptos Narrow" w:cstheme="majorHAnsi"/>
                <w:sz w:val="20"/>
                <w:szCs w:val="20"/>
              </w:rPr>
            </w:pPr>
            <w:r w:rsidRPr="002768C6">
              <w:rPr>
                <w:rFonts w:ascii="Aptos Narrow" w:hAnsi="Aptos Narrow" w:cstheme="majorHAnsi"/>
                <w:sz w:val="20"/>
                <w:szCs w:val="20"/>
              </w:rPr>
              <w:t>IZM, LM</w:t>
            </w:r>
          </w:p>
        </w:tc>
      </w:tr>
      <w:tr w:rsidR="001B55B4" w:rsidRPr="003B3EEB" w14:paraId="0A59F9C4" w14:textId="77777777" w:rsidTr="008C69C5">
        <w:trPr>
          <w:trHeight w:val="1709"/>
        </w:trPr>
        <w:tc>
          <w:tcPr>
            <w:tcW w:w="978" w:type="dxa"/>
            <w:vMerge w:val="restart"/>
            <w:shd w:val="clear" w:color="auto" w:fill="auto"/>
          </w:tcPr>
          <w:p w14:paraId="36308E3B" w14:textId="5F910AC0" w:rsidR="001B55B4" w:rsidRPr="003B3EEB" w:rsidRDefault="001B55B4" w:rsidP="00124819">
            <w:pPr>
              <w:ind w:right="111"/>
              <w:rPr>
                <w:rFonts w:ascii="Aptos Narrow" w:hAnsi="Aptos Narrow" w:cstheme="majorHAnsi"/>
                <w:sz w:val="20"/>
                <w:szCs w:val="20"/>
              </w:rPr>
            </w:pPr>
            <w:r w:rsidRPr="003B3EEB">
              <w:rPr>
                <w:rStyle w:val="normaltextrun"/>
                <w:rFonts w:ascii="Aptos Narrow" w:hAnsi="Aptos Narrow" w:cstheme="majorHAnsi"/>
                <w:sz w:val="20"/>
                <w:szCs w:val="20"/>
              </w:rPr>
              <w:lastRenderedPageBreak/>
              <w:t>4.2.1.</w:t>
            </w:r>
            <w:r w:rsidDel="007D29F9">
              <w:rPr>
                <w:rStyle w:val="normaltextrun"/>
                <w:rFonts w:ascii="Aptos Narrow" w:hAnsi="Aptos Narrow" w:cstheme="majorHAnsi"/>
                <w:sz w:val="20"/>
                <w:szCs w:val="20"/>
              </w:rPr>
              <w:t>3</w:t>
            </w:r>
            <w:r w:rsidRPr="003B3EEB">
              <w:rPr>
                <w:rStyle w:val="normaltextrun"/>
                <w:rFonts w:ascii="Aptos Narrow" w:hAnsi="Aptos Narrow" w:cstheme="majorHAnsi"/>
                <w:sz w:val="20"/>
                <w:szCs w:val="20"/>
              </w:rPr>
              <w:t>.</w:t>
            </w:r>
          </w:p>
        </w:tc>
        <w:tc>
          <w:tcPr>
            <w:tcW w:w="2703" w:type="dxa"/>
            <w:gridSpan w:val="2"/>
            <w:vMerge w:val="restart"/>
            <w:shd w:val="clear" w:color="auto" w:fill="auto"/>
          </w:tcPr>
          <w:p w14:paraId="7FCD4B17" w14:textId="53FE64F7" w:rsidR="001B55B4" w:rsidRPr="003B3EEB" w:rsidRDefault="001B55B4" w:rsidP="00124819">
            <w:pPr>
              <w:ind w:right="111"/>
              <w:rPr>
                <w:rFonts w:ascii="Aptos Narrow" w:eastAsia="Times New Roman" w:hAnsi="Aptos Narrow" w:cstheme="majorHAnsi"/>
                <w:sz w:val="20"/>
                <w:szCs w:val="20"/>
                <w:lang w:eastAsia="lv-LV"/>
              </w:rPr>
            </w:pPr>
            <w:r w:rsidRPr="003B3EEB">
              <w:rPr>
                <w:rStyle w:val="normaltextrun"/>
                <w:rFonts w:ascii="Aptos Narrow" w:hAnsi="Aptos Narrow" w:cstheme="majorHAnsi"/>
                <w:sz w:val="20"/>
                <w:szCs w:val="20"/>
              </w:rPr>
              <w:t>Pieaugušo izglītības koordinatoru tīkla stiprināšana pašvaldībās</w:t>
            </w:r>
          </w:p>
        </w:tc>
        <w:tc>
          <w:tcPr>
            <w:tcW w:w="2268" w:type="dxa"/>
            <w:vMerge w:val="restart"/>
            <w:shd w:val="clear" w:color="auto" w:fill="auto"/>
          </w:tcPr>
          <w:p w14:paraId="01C6B383" w14:textId="4F0DBC74" w:rsidR="001B55B4" w:rsidRPr="003B3EEB" w:rsidRDefault="001B55B4" w:rsidP="00124819">
            <w:pPr>
              <w:ind w:right="111"/>
              <w:rPr>
                <w:rFonts w:ascii="Aptos Narrow" w:hAnsi="Aptos Narrow" w:cstheme="majorHAnsi"/>
                <w:sz w:val="20"/>
                <w:szCs w:val="20"/>
              </w:rPr>
            </w:pPr>
            <w:r w:rsidRPr="003B3EEB">
              <w:rPr>
                <w:rFonts w:ascii="Aptos Narrow" w:eastAsia="Verdana" w:hAnsi="Aptos Narrow" w:cstheme="majorHAnsi"/>
                <w:sz w:val="20"/>
                <w:szCs w:val="20"/>
              </w:rPr>
              <w:t>Realizēt</w:t>
            </w:r>
            <w:r>
              <w:rPr>
                <w:rFonts w:ascii="Aptos Narrow" w:eastAsia="Verdana" w:hAnsi="Aptos Narrow" w:cstheme="majorHAnsi"/>
                <w:sz w:val="20"/>
                <w:szCs w:val="20"/>
              </w:rPr>
              <w:t>i</w:t>
            </w:r>
            <w:r w:rsidRPr="003B3EEB">
              <w:rPr>
                <w:rFonts w:ascii="Aptos Narrow" w:eastAsia="Verdana" w:hAnsi="Aptos Narrow" w:cstheme="majorHAnsi"/>
                <w:sz w:val="20"/>
                <w:szCs w:val="20"/>
              </w:rPr>
              <w:t xml:space="preserve"> pasākum</w:t>
            </w:r>
            <w:r>
              <w:rPr>
                <w:rFonts w:ascii="Aptos Narrow" w:eastAsia="Verdana" w:hAnsi="Aptos Narrow" w:cstheme="majorHAnsi"/>
                <w:sz w:val="20"/>
                <w:szCs w:val="20"/>
              </w:rPr>
              <w:t>i</w:t>
            </w:r>
            <w:r w:rsidRPr="003B3EEB">
              <w:rPr>
                <w:rFonts w:ascii="Aptos Narrow" w:eastAsia="Verdana" w:hAnsi="Aptos Narrow" w:cstheme="majorHAnsi"/>
                <w:sz w:val="20"/>
                <w:szCs w:val="20"/>
              </w:rPr>
              <w:t xml:space="preserve"> </w:t>
            </w:r>
            <w:r>
              <w:rPr>
                <w:rFonts w:ascii="Aptos Narrow" w:eastAsia="Verdana" w:hAnsi="Aptos Narrow" w:cstheme="majorHAnsi"/>
                <w:sz w:val="20"/>
                <w:szCs w:val="20"/>
              </w:rPr>
              <w:t>(</w:t>
            </w:r>
            <w:r w:rsidRPr="003B3EEB">
              <w:rPr>
                <w:rFonts w:ascii="Aptos Narrow" w:eastAsia="Verdana" w:hAnsi="Aptos Narrow" w:cstheme="majorHAnsi"/>
                <w:sz w:val="20"/>
                <w:szCs w:val="20"/>
              </w:rPr>
              <w:t>skaits</w:t>
            </w:r>
            <w:r>
              <w:rPr>
                <w:rFonts w:ascii="Aptos Narrow" w:eastAsia="Verdana" w:hAnsi="Aptos Narrow" w:cstheme="majorHAnsi"/>
                <w:sz w:val="20"/>
                <w:szCs w:val="20"/>
              </w:rPr>
              <w:t xml:space="preserve">) </w:t>
            </w:r>
            <w:r w:rsidRPr="003B3EEB">
              <w:rPr>
                <w:rFonts w:ascii="Aptos Narrow" w:eastAsia="Verdana" w:hAnsi="Aptos Narrow" w:cstheme="majorHAnsi"/>
                <w:sz w:val="20"/>
                <w:szCs w:val="20"/>
              </w:rPr>
              <w:t>/ sasniegtā auditorija</w:t>
            </w:r>
          </w:p>
        </w:tc>
        <w:tc>
          <w:tcPr>
            <w:tcW w:w="2126" w:type="dxa"/>
            <w:vMerge w:val="restart"/>
            <w:shd w:val="clear" w:color="auto" w:fill="auto"/>
          </w:tcPr>
          <w:p w14:paraId="495FE976" w14:textId="17F949B5" w:rsidR="001B55B4" w:rsidRPr="003B3EEB" w:rsidRDefault="001B55B4" w:rsidP="00124819">
            <w:pPr>
              <w:ind w:right="111"/>
              <w:rPr>
                <w:rFonts w:ascii="Aptos Narrow" w:hAnsi="Aptos Narrow" w:cstheme="majorHAnsi"/>
                <w:sz w:val="20"/>
                <w:szCs w:val="20"/>
              </w:rPr>
            </w:pPr>
            <w:r w:rsidRPr="003B3EEB">
              <w:rPr>
                <w:rStyle w:val="normaltextrun"/>
                <w:rFonts w:ascii="Aptos Narrow" w:hAnsi="Aptos Narrow" w:cstheme="majorHAnsi"/>
                <w:sz w:val="20"/>
                <w:szCs w:val="20"/>
              </w:rPr>
              <w:t>Vismaz 6 mācību un informēšanas pasākumi / 43 pašvaldību koordinatori</w:t>
            </w:r>
          </w:p>
          <w:p w14:paraId="6D9ED5E1" w14:textId="77777777" w:rsidR="001B55B4" w:rsidRPr="003B3EEB" w:rsidRDefault="001B55B4" w:rsidP="00124819">
            <w:pPr>
              <w:ind w:right="111"/>
              <w:rPr>
                <w:rStyle w:val="normaltextrun"/>
                <w:rFonts w:ascii="Aptos Narrow" w:hAnsi="Aptos Narrow" w:cstheme="majorHAnsi"/>
                <w:sz w:val="20"/>
                <w:szCs w:val="20"/>
              </w:rPr>
            </w:pPr>
          </w:p>
          <w:p w14:paraId="3EE14955" w14:textId="4EB76B5E" w:rsidR="001B55B4" w:rsidRPr="003B3EEB" w:rsidRDefault="001B55B4" w:rsidP="00124819">
            <w:pPr>
              <w:ind w:right="111"/>
              <w:rPr>
                <w:rFonts w:ascii="Aptos Narrow" w:hAnsi="Aptos Narrow" w:cstheme="majorHAnsi"/>
                <w:sz w:val="20"/>
                <w:szCs w:val="20"/>
              </w:rPr>
            </w:pPr>
          </w:p>
        </w:tc>
        <w:tc>
          <w:tcPr>
            <w:tcW w:w="2126" w:type="dxa"/>
            <w:shd w:val="clear" w:color="auto" w:fill="auto"/>
          </w:tcPr>
          <w:p w14:paraId="63C72A2E" w14:textId="63926F55" w:rsidR="001B55B4" w:rsidRPr="003B3EEB" w:rsidRDefault="001B55B4" w:rsidP="00124819">
            <w:pPr>
              <w:ind w:right="111"/>
              <w:rPr>
                <w:rFonts w:ascii="Aptos Narrow" w:hAnsi="Aptos Narrow" w:cstheme="majorHAnsi"/>
                <w:sz w:val="20"/>
                <w:szCs w:val="20"/>
              </w:rPr>
            </w:pPr>
            <w:proofErr w:type="gramStart"/>
            <w:r w:rsidRPr="003B3EEB">
              <w:rPr>
                <w:rFonts w:ascii="Aptos Narrow" w:hAnsi="Aptos Narrow" w:cstheme="majorHAnsi"/>
                <w:sz w:val="20"/>
                <w:szCs w:val="20"/>
              </w:rPr>
              <w:t>2025.g.</w:t>
            </w:r>
            <w:proofErr w:type="gramEnd"/>
            <w:r w:rsidRPr="003B3EEB">
              <w:rPr>
                <w:rFonts w:ascii="Aptos Narrow" w:hAnsi="Aptos Narrow" w:cstheme="majorHAnsi"/>
                <w:sz w:val="20"/>
                <w:szCs w:val="20"/>
              </w:rPr>
              <w:t xml:space="preserve"> IV ceturksnis</w:t>
            </w:r>
          </w:p>
        </w:tc>
        <w:tc>
          <w:tcPr>
            <w:tcW w:w="2977" w:type="dxa"/>
            <w:shd w:val="clear" w:color="auto" w:fill="auto"/>
          </w:tcPr>
          <w:p w14:paraId="6AAA118E" w14:textId="4887867C" w:rsidR="001B55B4" w:rsidRPr="003B3EEB" w:rsidRDefault="001B55B4" w:rsidP="00124819">
            <w:pPr>
              <w:ind w:right="111"/>
              <w:rPr>
                <w:rFonts w:ascii="Aptos Narrow" w:eastAsia="Times New Roman" w:hAnsi="Aptos Narrow" w:cstheme="majorHAnsi"/>
                <w:sz w:val="20"/>
                <w:szCs w:val="20"/>
              </w:rPr>
            </w:pPr>
            <w:r w:rsidRPr="003B3EEB">
              <w:rPr>
                <w:rFonts w:ascii="Aptos Narrow" w:eastAsia="Times New Roman" w:hAnsi="Aptos Narrow" w:cstheme="majorHAnsi"/>
                <w:sz w:val="20"/>
                <w:szCs w:val="20"/>
              </w:rPr>
              <w:t xml:space="preserve">Indikatīvi 60 tūkst. </w:t>
            </w:r>
            <w:r>
              <w:rPr>
                <w:rFonts w:ascii="Aptos Narrow" w:eastAsia="Times New Roman" w:hAnsi="Aptos Narrow" w:cstheme="majorHAnsi"/>
                <w:sz w:val="20"/>
                <w:szCs w:val="20"/>
              </w:rPr>
              <w:t>EUR</w:t>
            </w:r>
            <w:r w:rsidRPr="003B3EEB">
              <w:rPr>
                <w:rFonts w:ascii="Aptos Narrow" w:eastAsia="Times New Roman" w:hAnsi="Aptos Narrow" w:cstheme="majorHAnsi"/>
                <w:sz w:val="20"/>
                <w:szCs w:val="20"/>
              </w:rPr>
              <w:t xml:space="preserve"> Eiropas Savienības Erasmus+ programmas projekts “Nacionālie koordinatori dalības pieaugušo izglītībā veicināšanai Latvijā”</w:t>
            </w:r>
          </w:p>
        </w:tc>
        <w:tc>
          <w:tcPr>
            <w:tcW w:w="2267" w:type="dxa"/>
            <w:vMerge w:val="restart"/>
            <w:shd w:val="clear" w:color="auto" w:fill="auto"/>
          </w:tcPr>
          <w:p w14:paraId="1970758A" w14:textId="7F0CA252" w:rsidR="001B55B4" w:rsidRPr="003B3EEB" w:rsidRDefault="001B55B4" w:rsidP="00124819">
            <w:pPr>
              <w:ind w:right="111"/>
              <w:rPr>
                <w:rFonts w:ascii="Aptos Narrow" w:hAnsi="Aptos Narrow" w:cstheme="majorHAnsi"/>
                <w:sz w:val="20"/>
                <w:szCs w:val="20"/>
              </w:rPr>
            </w:pPr>
            <w:r w:rsidRPr="003B3EEB">
              <w:rPr>
                <w:rFonts w:ascii="Aptos Narrow" w:hAnsi="Aptos Narrow" w:cstheme="majorHAnsi"/>
                <w:sz w:val="20"/>
                <w:szCs w:val="20"/>
              </w:rPr>
              <w:t>IZM</w:t>
            </w:r>
          </w:p>
        </w:tc>
      </w:tr>
      <w:tr w:rsidR="001629FE" w:rsidRPr="00386FA1" w14:paraId="190B4670" w14:textId="77777777" w:rsidTr="008C69C5">
        <w:trPr>
          <w:trHeight w:val="481"/>
        </w:trPr>
        <w:tc>
          <w:tcPr>
            <w:tcW w:w="978" w:type="dxa"/>
            <w:vMerge/>
          </w:tcPr>
          <w:p w14:paraId="422323D8" w14:textId="77777777" w:rsidR="001629FE" w:rsidRPr="003B3EEB" w:rsidRDefault="001629FE" w:rsidP="00124819">
            <w:pPr>
              <w:ind w:right="111"/>
              <w:rPr>
                <w:rFonts w:ascii="Aptos Narrow" w:hAnsi="Aptos Narrow" w:cstheme="majorHAnsi"/>
                <w:sz w:val="20"/>
                <w:szCs w:val="20"/>
              </w:rPr>
            </w:pPr>
          </w:p>
        </w:tc>
        <w:tc>
          <w:tcPr>
            <w:tcW w:w="2703" w:type="dxa"/>
            <w:gridSpan w:val="2"/>
            <w:vMerge/>
          </w:tcPr>
          <w:p w14:paraId="5922E74A" w14:textId="77777777" w:rsidR="001629FE" w:rsidRPr="003B3EEB" w:rsidRDefault="001629FE" w:rsidP="00124819">
            <w:pPr>
              <w:ind w:right="111"/>
              <w:rPr>
                <w:rFonts w:ascii="Aptos Narrow" w:eastAsia="Times New Roman" w:hAnsi="Aptos Narrow" w:cstheme="majorHAnsi"/>
                <w:sz w:val="20"/>
                <w:szCs w:val="20"/>
                <w:lang w:eastAsia="lv-LV"/>
              </w:rPr>
            </w:pPr>
          </w:p>
        </w:tc>
        <w:tc>
          <w:tcPr>
            <w:tcW w:w="2268" w:type="dxa"/>
            <w:vMerge/>
          </w:tcPr>
          <w:p w14:paraId="2B0FE936" w14:textId="77777777" w:rsidR="001629FE" w:rsidRPr="003B3EEB" w:rsidRDefault="001629FE" w:rsidP="00124819">
            <w:pPr>
              <w:ind w:right="111"/>
              <w:rPr>
                <w:rFonts w:ascii="Aptos Narrow" w:hAnsi="Aptos Narrow" w:cstheme="majorHAnsi"/>
                <w:sz w:val="20"/>
                <w:szCs w:val="20"/>
              </w:rPr>
            </w:pPr>
          </w:p>
        </w:tc>
        <w:tc>
          <w:tcPr>
            <w:tcW w:w="2126" w:type="dxa"/>
            <w:vMerge/>
          </w:tcPr>
          <w:p w14:paraId="1C72829A" w14:textId="03FF244F" w:rsidR="001629FE" w:rsidRPr="003B3EEB" w:rsidRDefault="001629FE" w:rsidP="00124819">
            <w:pPr>
              <w:ind w:right="111"/>
              <w:rPr>
                <w:rFonts w:ascii="Aptos Narrow" w:hAnsi="Aptos Narrow" w:cstheme="majorHAnsi"/>
                <w:sz w:val="20"/>
                <w:szCs w:val="20"/>
              </w:rPr>
            </w:pPr>
          </w:p>
        </w:tc>
        <w:tc>
          <w:tcPr>
            <w:tcW w:w="2126" w:type="dxa"/>
            <w:shd w:val="clear" w:color="auto" w:fill="auto"/>
          </w:tcPr>
          <w:p w14:paraId="70091A72" w14:textId="613660EF" w:rsidR="001629FE" w:rsidRPr="003B3EEB" w:rsidRDefault="001629FE" w:rsidP="00124819">
            <w:pPr>
              <w:ind w:right="111"/>
              <w:rPr>
                <w:rFonts w:ascii="Aptos Narrow" w:hAnsi="Aptos Narrow" w:cstheme="majorHAnsi"/>
                <w:sz w:val="20"/>
                <w:szCs w:val="20"/>
              </w:rPr>
            </w:pPr>
            <w:proofErr w:type="gramStart"/>
            <w:r w:rsidRPr="003B3EEB">
              <w:rPr>
                <w:rFonts w:ascii="Aptos Narrow" w:hAnsi="Aptos Narrow" w:cstheme="majorHAnsi"/>
                <w:sz w:val="20"/>
                <w:szCs w:val="20"/>
              </w:rPr>
              <w:t>2026.g.</w:t>
            </w:r>
            <w:proofErr w:type="gramEnd"/>
            <w:r w:rsidRPr="003B3EEB">
              <w:rPr>
                <w:rFonts w:ascii="Aptos Narrow" w:hAnsi="Aptos Narrow" w:cstheme="majorHAnsi"/>
                <w:sz w:val="20"/>
                <w:szCs w:val="20"/>
              </w:rPr>
              <w:t xml:space="preserve"> IV ceturksnis</w:t>
            </w:r>
          </w:p>
        </w:tc>
        <w:tc>
          <w:tcPr>
            <w:tcW w:w="2977" w:type="dxa"/>
            <w:vMerge w:val="restart"/>
            <w:shd w:val="clear" w:color="auto" w:fill="auto"/>
          </w:tcPr>
          <w:p w14:paraId="284872B7" w14:textId="5CA6FE5D" w:rsidR="001629FE" w:rsidRPr="003B3EEB" w:rsidRDefault="00B01AC4" w:rsidP="00124819">
            <w:pPr>
              <w:ind w:right="111"/>
              <w:rPr>
                <w:rFonts w:ascii="Aptos Narrow" w:eastAsia="Times New Roman" w:hAnsi="Aptos Narrow" w:cstheme="majorHAnsi"/>
                <w:sz w:val="20"/>
                <w:szCs w:val="20"/>
              </w:rPr>
            </w:pPr>
            <w:r>
              <w:rPr>
                <w:rFonts w:ascii="Aptos Narrow" w:eastAsia="Times New Roman" w:hAnsi="Aptos Narrow" w:cstheme="majorHAnsi"/>
                <w:sz w:val="20"/>
                <w:szCs w:val="20"/>
              </w:rPr>
              <w:t>Esošo valsts budžeta ietvaros</w:t>
            </w:r>
            <w:r w:rsidRPr="00155428" w:rsidDel="00B01AC4">
              <w:rPr>
                <w:rFonts w:ascii="Aptos Narrow" w:eastAsia="Times New Roman" w:hAnsi="Aptos Narrow" w:cstheme="majorHAnsi"/>
                <w:sz w:val="20"/>
                <w:szCs w:val="20"/>
              </w:rPr>
              <w:t xml:space="preserve"> </w:t>
            </w:r>
            <w:r w:rsidR="001629FE" w:rsidRPr="00155428">
              <w:rPr>
                <w:rFonts w:ascii="Aptos Narrow" w:eastAsia="Verdana" w:hAnsi="Aptos Narrow" w:cstheme="majorHAnsi"/>
                <w:sz w:val="20"/>
                <w:szCs w:val="20"/>
              </w:rPr>
              <w:t>(ja EK neturpinās programmas īstenošanu)</w:t>
            </w:r>
          </w:p>
        </w:tc>
        <w:tc>
          <w:tcPr>
            <w:tcW w:w="2267" w:type="dxa"/>
            <w:vMerge/>
          </w:tcPr>
          <w:p w14:paraId="7E658E26" w14:textId="77777777" w:rsidR="001629FE" w:rsidRPr="003B3EEB" w:rsidRDefault="001629FE" w:rsidP="00124819">
            <w:pPr>
              <w:ind w:right="111"/>
              <w:rPr>
                <w:rFonts w:ascii="Aptos Narrow" w:hAnsi="Aptos Narrow" w:cstheme="majorHAnsi"/>
                <w:sz w:val="20"/>
                <w:szCs w:val="20"/>
              </w:rPr>
            </w:pPr>
          </w:p>
        </w:tc>
      </w:tr>
      <w:tr w:rsidR="001629FE" w:rsidRPr="003B3EEB" w14:paraId="10173DC7" w14:textId="77777777" w:rsidTr="008C69C5">
        <w:trPr>
          <w:trHeight w:val="481"/>
        </w:trPr>
        <w:tc>
          <w:tcPr>
            <w:tcW w:w="978" w:type="dxa"/>
            <w:vMerge/>
          </w:tcPr>
          <w:p w14:paraId="6099E943" w14:textId="77777777" w:rsidR="001629FE" w:rsidRPr="003B3EEB" w:rsidRDefault="001629FE" w:rsidP="00124819">
            <w:pPr>
              <w:ind w:right="111"/>
              <w:rPr>
                <w:rFonts w:ascii="Aptos Narrow" w:hAnsi="Aptos Narrow" w:cstheme="majorHAnsi"/>
                <w:sz w:val="20"/>
                <w:szCs w:val="20"/>
              </w:rPr>
            </w:pPr>
          </w:p>
        </w:tc>
        <w:tc>
          <w:tcPr>
            <w:tcW w:w="2703" w:type="dxa"/>
            <w:gridSpan w:val="2"/>
            <w:vMerge/>
          </w:tcPr>
          <w:p w14:paraId="0B96A07C" w14:textId="77777777" w:rsidR="001629FE" w:rsidRPr="003B3EEB" w:rsidRDefault="001629FE" w:rsidP="00124819">
            <w:pPr>
              <w:ind w:right="111"/>
              <w:rPr>
                <w:rFonts w:ascii="Aptos Narrow" w:eastAsia="Times New Roman" w:hAnsi="Aptos Narrow" w:cstheme="majorHAnsi"/>
                <w:sz w:val="20"/>
                <w:szCs w:val="20"/>
                <w:lang w:eastAsia="lv-LV"/>
              </w:rPr>
            </w:pPr>
          </w:p>
        </w:tc>
        <w:tc>
          <w:tcPr>
            <w:tcW w:w="2268" w:type="dxa"/>
            <w:vMerge/>
          </w:tcPr>
          <w:p w14:paraId="2C97732A" w14:textId="77777777" w:rsidR="001629FE" w:rsidRPr="003B3EEB" w:rsidRDefault="001629FE" w:rsidP="00124819">
            <w:pPr>
              <w:ind w:right="111"/>
              <w:rPr>
                <w:rFonts w:ascii="Aptos Narrow" w:hAnsi="Aptos Narrow" w:cstheme="majorHAnsi"/>
                <w:sz w:val="20"/>
                <w:szCs w:val="20"/>
              </w:rPr>
            </w:pPr>
          </w:p>
        </w:tc>
        <w:tc>
          <w:tcPr>
            <w:tcW w:w="2126" w:type="dxa"/>
            <w:vMerge/>
          </w:tcPr>
          <w:p w14:paraId="4929DBFD" w14:textId="75D218FD" w:rsidR="001629FE" w:rsidRPr="003B3EEB" w:rsidRDefault="001629FE" w:rsidP="00124819">
            <w:pPr>
              <w:ind w:right="111"/>
              <w:rPr>
                <w:rFonts w:ascii="Aptos Narrow" w:hAnsi="Aptos Narrow" w:cstheme="majorHAnsi"/>
                <w:sz w:val="20"/>
                <w:szCs w:val="20"/>
              </w:rPr>
            </w:pPr>
          </w:p>
        </w:tc>
        <w:tc>
          <w:tcPr>
            <w:tcW w:w="2126" w:type="dxa"/>
            <w:shd w:val="clear" w:color="auto" w:fill="auto"/>
          </w:tcPr>
          <w:p w14:paraId="65E9488F" w14:textId="7E31AAF4" w:rsidR="001629FE" w:rsidRPr="003B3EEB" w:rsidRDefault="001629FE" w:rsidP="00124819">
            <w:pPr>
              <w:ind w:right="111"/>
              <w:rPr>
                <w:rFonts w:ascii="Aptos Narrow" w:hAnsi="Aptos Narrow" w:cstheme="majorHAnsi"/>
                <w:sz w:val="20"/>
                <w:szCs w:val="20"/>
              </w:rPr>
            </w:pPr>
            <w:proofErr w:type="gramStart"/>
            <w:r w:rsidRPr="003B3EEB">
              <w:rPr>
                <w:rFonts w:ascii="Aptos Narrow" w:hAnsi="Aptos Narrow" w:cstheme="majorHAnsi"/>
                <w:sz w:val="20"/>
                <w:szCs w:val="20"/>
              </w:rPr>
              <w:t>2027.g.</w:t>
            </w:r>
            <w:proofErr w:type="gramEnd"/>
            <w:r w:rsidRPr="003B3EEB">
              <w:rPr>
                <w:rFonts w:ascii="Aptos Narrow" w:hAnsi="Aptos Narrow" w:cstheme="majorHAnsi"/>
                <w:sz w:val="20"/>
                <w:szCs w:val="20"/>
              </w:rPr>
              <w:t xml:space="preserve"> IV ceturksnis</w:t>
            </w:r>
          </w:p>
        </w:tc>
        <w:tc>
          <w:tcPr>
            <w:tcW w:w="2977" w:type="dxa"/>
            <w:vMerge/>
          </w:tcPr>
          <w:p w14:paraId="41917303" w14:textId="6F415D98" w:rsidR="001629FE" w:rsidRPr="003B3EEB" w:rsidRDefault="001629FE" w:rsidP="00124819">
            <w:pPr>
              <w:ind w:right="111"/>
              <w:rPr>
                <w:rFonts w:ascii="Aptos Narrow" w:eastAsia="Times New Roman" w:hAnsi="Aptos Narrow" w:cstheme="majorHAnsi"/>
                <w:sz w:val="20"/>
                <w:szCs w:val="20"/>
              </w:rPr>
            </w:pPr>
          </w:p>
        </w:tc>
        <w:tc>
          <w:tcPr>
            <w:tcW w:w="2267" w:type="dxa"/>
            <w:vMerge/>
          </w:tcPr>
          <w:p w14:paraId="03F6047F" w14:textId="77777777" w:rsidR="001629FE" w:rsidRPr="003B3EEB" w:rsidRDefault="001629FE" w:rsidP="00124819">
            <w:pPr>
              <w:ind w:right="111"/>
              <w:rPr>
                <w:rFonts w:ascii="Aptos Narrow" w:hAnsi="Aptos Narrow" w:cstheme="majorHAnsi"/>
                <w:sz w:val="20"/>
                <w:szCs w:val="20"/>
              </w:rPr>
            </w:pPr>
          </w:p>
        </w:tc>
      </w:tr>
      <w:tr w:rsidR="001B55B4" w:rsidRPr="003B3EEB" w14:paraId="0E83C695" w14:textId="77777777" w:rsidTr="008C69C5">
        <w:trPr>
          <w:trHeight w:val="972"/>
        </w:trPr>
        <w:tc>
          <w:tcPr>
            <w:tcW w:w="978" w:type="dxa"/>
            <w:vMerge w:val="restart"/>
            <w:tcBorders>
              <w:bottom w:val="single" w:sz="4" w:space="0" w:color="auto"/>
            </w:tcBorders>
            <w:shd w:val="clear" w:color="auto" w:fill="auto"/>
          </w:tcPr>
          <w:p w14:paraId="18401FB7" w14:textId="43A18302" w:rsidR="001B55B4" w:rsidRPr="003B3EEB" w:rsidRDefault="001B55B4" w:rsidP="00124819">
            <w:pPr>
              <w:ind w:right="111"/>
              <w:rPr>
                <w:rFonts w:ascii="Aptos Narrow" w:hAnsi="Aptos Narrow" w:cstheme="majorBidi"/>
                <w:sz w:val="20"/>
                <w:szCs w:val="20"/>
              </w:rPr>
            </w:pPr>
            <w:r w:rsidRPr="003B3EEB">
              <w:rPr>
                <w:rStyle w:val="normaltextrun"/>
                <w:rFonts w:ascii="Aptos Narrow" w:hAnsi="Aptos Narrow" w:cstheme="majorBidi"/>
                <w:sz w:val="20"/>
                <w:szCs w:val="20"/>
              </w:rPr>
              <w:t>4.2.1.</w:t>
            </w:r>
            <w:r w:rsidDel="007D29F9">
              <w:rPr>
                <w:rStyle w:val="normaltextrun"/>
                <w:rFonts w:ascii="Aptos Narrow" w:hAnsi="Aptos Narrow" w:cstheme="majorBidi"/>
                <w:sz w:val="20"/>
                <w:szCs w:val="20"/>
              </w:rPr>
              <w:t>4</w:t>
            </w:r>
            <w:r w:rsidRPr="003B3EEB">
              <w:rPr>
                <w:rStyle w:val="normaltextrun"/>
                <w:rFonts w:ascii="Aptos Narrow" w:hAnsi="Aptos Narrow" w:cstheme="majorBidi"/>
                <w:sz w:val="20"/>
                <w:szCs w:val="20"/>
              </w:rPr>
              <w:t>.</w:t>
            </w:r>
          </w:p>
        </w:tc>
        <w:tc>
          <w:tcPr>
            <w:tcW w:w="2703" w:type="dxa"/>
            <w:gridSpan w:val="2"/>
            <w:vMerge w:val="restart"/>
            <w:tcBorders>
              <w:bottom w:val="single" w:sz="4" w:space="0" w:color="auto"/>
            </w:tcBorders>
            <w:shd w:val="clear" w:color="auto" w:fill="auto"/>
          </w:tcPr>
          <w:p w14:paraId="6F0D7C48" w14:textId="0C1FF8E6" w:rsidR="001B55B4" w:rsidRPr="003B3EEB" w:rsidRDefault="001B55B4" w:rsidP="00124819">
            <w:pPr>
              <w:ind w:right="111"/>
              <w:rPr>
                <w:rFonts w:ascii="Aptos Narrow" w:eastAsia="Times New Roman" w:hAnsi="Aptos Narrow" w:cstheme="majorBidi"/>
                <w:sz w:val="20"/>
                <w:szCs w:val="20"/>
                <w:lang w:eastAsia="lv-LV"/>
              </w:rPr>
            </w:pPr>
            <w:r w:rsidRPr="003B3EEB">
              <w:rPr>
                <w:rStyle w:val="normaltextrun"/>
                <w:rFonts w:ascii="Aptos Narrow" w:hAnsi="Aptos Narrow" w:cstheme="majorBidi"/>
                <w:sz w:val="20"/>
                <w:szCs w:val="20"/>
              </w:rPr>
              <w:t>Pasākumi (NVA Karjeras dienas; mērķētas karjeras konsultācijas u.c.) profesionālās izglītības popularitātes veicināšanai pieaugušajiem</w:t>
            </w:r>
          </w:p>
        </w:tc>
        <w:tc>
          <w:tcPr>
            <w:tcW w:w="2268" w:type="dxa"/>
            <w:vMerge w:val="restart"/>
            <w:tcBorders>
              <w:bottom w:val="single" w:sz="4" w:space="0" w:color="auto"/>
            </w:tcBorders>
            <w:shd w:val="clear" w:color="auto" w:fill="auto"/>
          </w:tcPr>
          <w:p w14:paraId="7365B6F6" w14:textId="6F780069" w:rsidR="001B55B4" w:rsidRPr="003B3EEB" w:rsidRDefault="001B55B4" w:rsidP="00124819">
            <w:pPr>
              <w:ind w:right="111"/>
              <w:rPr>
                <w:rFonts w:ascii="Aptos Narrow" w:hAnsi="Aptos Narrow" w:cstheme="majorBidi"/>
                <w:sz w:val="20"/>
                <w:szCs w:val="20"/>
              </w:rPr>
            </w:pPr>
            <w:r w:rsidRPr="003B3EEB">
              <w:rPr>
                <w:rStyle w:val="normaltextrun"/>
                <w:rFonts w:ascii="Aptos Narrow" w:hAnsi="Aptos Narrow" w:cstheme="majorBidi"/>
                <w:sz w:val="20"/>
                <w:szCs w:val="20"/>
              </w:rPr>
              <w:t>Realizēt</w:t>
            </w:r>
            <w:r>
              <w:rPr>
                <w:rStyle w:val="normaltextrun"/>
                <w:rFonts w:ascii="Aptos Narrow" w:hAnsi="Aptos Narrow" w:cstheme="majorBidi"/>
                <w:sz w:val="20"/>
                <w:szCs w:val="20"/>
              </w:rPr>
              <w:t>as</w:t>
            </w:r>
            <w:r w:rsidRPr="003B3EEB">
              <w:rPr>
                <w:rStyle w:val="normaltextrun"/>
                <w:rFonts w:ascii="Aptos Narrow" w:hAnsi="Aptos Narrow" w:cstheme="majorBidi"/>
                <w:sz w:val="20"/>
                <w:szCs w:val="20"/>
              </w:rPr>
              <w:t xml:space="preserve"> </w:t>
            </w:r>
            <w:r w:rsidRPr="16B2A35F">
              <w:rPr>
                <w:rStyle w:val="normaltextrun"/>
                <w:rFonts w:ascii="Aptos Narrow" w:hAnsi="Aptos Narrow" w:cstheme="majorBidi"/>
                <w:sz w:val="20"/>
                <w:szCs w:val="20"/>
              </w:rPr>
              <w:t>aktivitātes</w:t>
            </w:r>
            <w:r w:rsidRPr="003B3EEB">
              <w:rPr>
                <w:rStyle w:val="normaltextrun"/>
                <w:rFonts w:ascii="Aptos Narrow" w:hAnsi="Aptos Narrow" w:cstheme="majorBidi"/>
                <w:sz w:val="20"/>
                <w:szCs w:val="20"/>
              </w:rPr>
              <w:t xml:space="preserve"> </w:t>
            </w:r>
            <w:r>
              <w:rPr>
                <w:rStyle w:val="normaltextrun"/>
                <w:rFonts w:ascii="Aptos Narrow" w:hAnsi="Aptos Narrow" w:cstheme="majorBidi"/>
                <w:sz w:val="20"/>
                <w:szCs w:val="20"/>
              </w:rPr>
              <w:t>(</w:t>
            </w:r>
            <w:r w:rsidRPr="003B3EEB">
              <w:rPr>
                <w:rStyle w:val="normaltextrun"/>
                <w:rFonts w:ascii="Aptos Narrow" w:hAnsi="Aptos Narrow" w:cstheme="majorBidi"/>
                <w:sz w:val="20"/>
                <w:szCs w:val="20"/>
              </w:rPr>
              <w:t>skaits</w:t>
            </w:r>
            <w:r>
              <w:rPr>
                <w:rStyle w:val="normaltextrun"/>
                <w:rFonts w:ascii="Aptos Narrow" w:hAnsi="Aptos Narrow" w:cstheme="majorBidi"/>
                <w:sz w:val="20"/>
                <w:szCs w:val="20"/>
              </w:rPr>
              <w:t xml:space="preserve">) </w:t>
            </w:r>
            <w:r w:rsidRPr="003B3EEB">
              <w:rPr>
                <w:rStyle w:val="normaltextrun"/>
                <w:rFonts w:ascii="Aptos Narrow" w:hAnsi="Aptos Narrow" w:cstheme="majorBidi"/>
                <w:sz w:val="20"/>
                <w:szCs w:val="20"/>
              </w:rPr>
              <w:t>/ sasniegtā auditorija</w:t>
            </w:r>
          </w:p>
        </w:tc>
        <w:tc>
          <w:tcPr>
            <w:tcW w:w="2126" w:type="dxa"/>
            <w:tcBorders>
              <w:bottom w:val="single" w:sz="4" w:space="0" w:color="auto"/>
            </w:tcBorders>
            <w:shd w:val="clear" w:color="auto" w:fill="auto"/>
          </w:tcPr>
          <w:p w14:paraId="2028EF49" w14:textId="49906426" w:rsidR="001B55B4" w:rsidRPr="003B3EEB" w:rsidRDefault="001B55B4" w:rsidP="00124819">
            <w:pPr>
              <w:ind w:right="111"/>
              <w:rPr>
                <w:rFonts w:ascii="Aptos Narrow" w:hAnsi="Aptos Narrow" w:cstheme="majorBidi"/>
                <w:sz w:val="20"/>
                <w:szCs w:val="20"/>
              </w:rPr>
            </w:pPr>
            <w:r w:rsidRPr="003B3EEB">
              <w:rPr>
                <w:rStyle w:val="normaltextrun"/>
                <w:rFonts w:ascii="Aptos Narrow" w:hAnsi="Aptos Narrow" w:cstheme="majorHAnsi"/>
                <w:sz w:val="20"/>
                <w:szCs w:val="20"/>
              </w:rPr>
              <w:t>1/ 4500</w:t>
            </w:r>
          </w:p>
        </w:tc>
        <w:tc>
          <w:tcPr>
            <w:tcW w:w="2126" w:type="dxa"/>
            <w:tcBorders>
              <w:bottom w:val="single" w:sz="4" w:space="0" w:color="auto"/>
            </w:tcBorders>
            <w:shd w:val="clear" w:color="auto" w:fill="auto"/>
          </w:tcPr>
          <w:p w14:paraId="5D7076FE" w14:textId="47D26F8C" w:rsidR="001B55B4" w:rsidRPr="003B3EEB" w:rsidRDefault="001B55B4" w:rsidP="00124819">
            <w:pPr>
              <w:ind w:right="111"/>
              <w:rPr>
                <w:rFonts w:ascii="Aptos Narrow" w:hAnsi="Aptos Narrow" w:cstheme="majorBidi"/>
                <w:sz w:val="20"/>
                <w:szCs w:val="20"/>
              </w:rPr>
            </w:pPr>
            <w:proofErr w:type="gramStart"/>
            <w:r w:rsidRPr="003B3EEB">
              <w:rPr>
                <w:rFonts w:ascii="Aptos Narrow" w:hAnsi="Aptos Narrow" w:cstheme="majorHAnsi"/>
                <w:sz w:val="20"/>
                <w:szCs w:val="20"/>
              </w:rPr>
              <w:t>2025.g.</w:t>
            </w:r>
            <w:proofErr w:type="gramEnd"/>
            <w:r w:rsidRPr="003B3EEB">
              <w:rPr>
                <w:rFonts w:ascii="Aptos Narrow" w:hAnsi="Aptos Narrow" w:cstheme="majorHAnsi"/>
                <w:sz w:val="20"/>
                <w:szCs w:val="20"/>
              </w:rPr>
              <w:t xml:space="preserve"> IV ceturksnis</w:t>
            </w:r>
          </w:p>
        </w:tc>
        <w:tc>
          <w:tcPr>
            <w:tcW w:w="2977" w:type="dxa"/>
            <w:vMerge w:val="restart"/>
            <w:tcBorders>
              <w:bottom w:val="single" w:sz="4" w:space="0" w:color="auto"/>
            </w:tcBorders>
            <w:shd w:val="clear" w:color="auto" w:fill="auto"/>
          </w:tcPr>
          <w:p w14:paraId="2CA3331B" w14:textId="0DDC0CA6" w:rsidR="001B55B4" w:rsidRPr="000E0576" w:rsidRDefault="001B55B4" w:rsidP="00124819">
            <w:pPr>
              <w:spacing w:after="60"/>
              <w:ind w:right="111"/>
              <w:rPr>
                <w:rFonts w:ascii="Aptos Narrow" w:eastAsia="Times New Roman" w:hAnsi="Aptos Narrow" w:cstheme="majorBidi"/>
                <w:sz w:val="20"/>
                <w:szCs w:val="20"/>
              </w:rPr>
            </w:pPr>
            <w:r w:rsidRPr="000E0576">
              <w:rPr>
                <w:rFonts w:ascii="Aptos Narrow" w:eastAsia="Times New Roman" w:hAnsi="Aptos Narrow" w:cstheme="majorBidi"/>
                <w:sz w:val="20"/>
                <w:szCs w:val="20"/>
              </w:rPr>
              <w:t>Esošo valsts budžeta līdzekļu ietvaros</w:t>
            </w:r>
          </w:p>
          <w:p w14:paraId="3E91E64F" w14:textId="7B897AD3" w:rsidR="001B55B4" w:rsidRPr="003B3EEB" w:rsidRDefault="001B55B4" w:rsidP="00124819">
            <w:pPr>
              <w:ind w:right="111"/>
              <w:rPr>
                <w:rFonts w:ascii="Aptos Narrow" w:eastAsia="Times New Roman" w:hAnsi="Aptos Narrow" w:cstheme="majorHAnsi"/>
                <w:sz w:val="20"/>
                <w:szCs w:val="20"/>
              </w:rPr>
            </w:pPr>
          </w:p>
        </w:tc>
        <w:tc>
          <w:tcPr>
            <w:tcW w:w="2267" w:type="dxa"/>
            <w:vMerge w:val="restart"/>
            <w:tcBorders>
              <w:bottom w:val="single" w:sz="4" w:space="0" w:color="auto"/>
            </w:tcBorders>
            <w:shd w:val="clear" w:color="auto" w:fill="auto"/>
          </w:tcPr>
          <w:p w14:paraId="27197611" w14:textId="31B65850" w:rsidR="001B55B4" w:rsidRPr="003B3EEB" w:rsidRDefault="001B55B4" w:rsidP="00124819">
            <w:pPr>
              <w:ind w:right="111"/>
              <w:rPr>
                <w:rStyle w:val="normaltextrun"/>
                <w:rFonts w:ascii="Aptos Narrow" w:hAnsi="Aptos Narrow" w:cstheme="majorBidi"/>
                <w:sz w:val="20"/>
                <w:szCs w:val="20"/>
              </w:rPr>
            </w:pPr>
            <w:r w:rsidRPr="003B3EEB">
              <w:rPr>
                <w:rFonts w:ascii="Aptos Narrow" w:hAnsi="Aptos Narrow" w:cstheme="majorBidi"/>
                <w:sz w:val="20"/>
                <w:szCs w:val="20"/>
              </w:rPr>
              <w:t>LM/</w:t>
            </w:r>
            <w:r w:rsidRPr="003B3EEB">
              <w:rPr>
                <w:rStyle w:val="normaltextrun"/>
                <w:rFonts w:ascii="Aptos Narrow" w:hAnsi="Aptos Narrow" w:cstheme="majorBidi"/>
                <w:sz w:val="20"/>
                <w:szCs w:val="20"/>
              </w:rPr>
              <w:t xml:space="preserve"> IZM, nozaru ministrijas</w:t>
            </w:r>
          </w:p>
          <w:p w14:paraId="7E3D3E16" w14:textId="3E8E2B9D" w:rsidR="001B55B4" w:rsidRPr="003B3EEB" w:rsidRDefault="001B55B4" w:rsidP="00124819">
            <w:pPr>
              <w:ind w:right="111"/>
              <w:rPr>
                <w:rStyle w:val="normaltextrun"/>
                <w:rFonts w:ascii="Aptos Narrow" w:hAnsi="Aptos Narrow" w:cstheme="majorBidi"/>
                <w:sz w:val="20"/>
                <w:szCs w:val="20"/>
              </w:rPr>
            </w:pPr>
          </w:p>
        </w:tc>
      </w:tr>
      <w:tr w:rsidR="001B55B4" w:rsidRPr="003B3EEB" w14:paraId="38968E1C" w14:textId="77777777" w:rsidTr="008C69C5">
        <w:trPr>
          <w:trHeight w:val="481"/>
        </w:trPr>
        <w:tc>
          <w:tcPr>
            <w:tcW w:w="978" w:type="dxa"/>
            <w:vMerge/>
          </w:tcPr>
          <w:p w14:paraId="190459DD" w14:textId="77777777" w:rsidR="001B55B4" w:rsidRPr="003B3EEB" w:rsidRDefault="001B55B4" w:rsidP="00B55AF5">
            <w:pPr>
              <w:ind w:right="111"/>
              <w:rPr>
                <w:rFonts w:ascii="Aptos Narrow" w:hAnsi="Aptos Narrow" w:cstheme="majorHAnsi"/>
                <w:sz w:val="20"/>
                <w:szCs w:val="20"/>
              </w:rPr>
            </w:pPr>
          </w:p>
        </w:tc>
        <w:tc>
          <w:tcPr>
            <w:tcW w:w="2703" w:type="dxa"/>
            <w:gridSpan w:val="2"/>
            <w:vMerge/>
          </w:tcPr>
          <w:p w14:paraId="56F82CFB" w14:textId="77777777" w:rsidR="001B55B4" w:rsidRPr="003B3EEB" w:rsidRDefault="001B55B4" w:rsidP="00124819">
            <w:pPr>
              <w:ind w:right="111"/>
              <w:rPr>
                <w:rFonts w:ascii="Aptos Narrow" w:eastAsia="Times New Roman" w:hAnsi="Aptos Narrow" w:cstheme="majorHAnsi"/>
                <w:sz w:val="20"/>
                <w:szCs w:val="20"/>
                <w:lang w:eastAsia="lv-LV"/>
              </w:rPr>
            </w:pPr>
          </w:p>
        </w:tc>
        <w:tc>
          <w:tcPr>
            <w:tcW w:w="2268" w:type="dxa"/>
            <w:vMerge/>
          </w:tcPr>
          <w:p w14:paraId="09E26DC8" w14:textId="77777777" w:rsidR="001B55B4" w:rsidRPr="003B3EEB" w:rsidRDefault="001B55B4" w:rsidP="00124819">
            <w:pPr>
              <w:ind w:right="111"/>
              <w:rPr>
                <w:rFonts w:ascii="Aptos Narrow" w:hAnsi="Aptos Narrow" w:cstheme="majorHAnsi"/>
                <w:sz w:val="20"/>
                <w:szCs w:val="20"/>
              </w:rPr>
            </w:pPr>
          </w:p>
        </w:tc>
        <w:tc>
          <w:tcPr>
            <w:tcW w:w="2126" w:type="dxa"/>
            <w:shd w:val="clear" w:color="auto" w:fill="auto"/>
          </w:tcPr>
          <w:p w14:paraId="4E9A47E7" w14:textId="39AD478F" w:rsidR="001B55B4" w:rsidRPr="003B3EEB" w:rsidRDefault="001B55B4" w:rsidP="00124819">
            <w:pPr>
              <w:ind w:right="111"/>
              <w:rPr>
                <w:rFonts w:ascii="Aptos Narrow" w:hAnsi="Aptos Narrow" w:cstheme="majorHAnsi"/>
                <w:sz w:val="20"/>
                <w:szCs w:val="20"/>
              </w:rPr>
            </w:pPr>
            <w:r w:rsidRPr="003B3EEB">
              <w:rPr>
                <w:rStyle w:val="normaltextrun"/>
                <w:rFonts w:ascii="Aptos Narrow" w:hAnsi="Aptos Narrow" w:cstheme="majorHAnsi"/>
                <w:sz w:val="20"/>
                <w:szCs w:val="20"/>
              </w:rPr>
              <w:t>1/ 4500</w:t>
            </w:r>
          </w:p>
        </w:tc>
        <w:tc>
          <w:tcPr>
            <w:tcW w:w="2126" w:type="dxa"/>
            <w:shd w:val="clear" w:color="auto" w:fill="auto"/>
          </w:tcPr>
          <w:p w14:paraId="0FC5563E" w14:textId="26CEA1CC" w:rsidR="001B55B4" w:rsidRPr="003B3EEB" w:rsidRDefault="001B55B4" w:rsidP="00124819">
            <w:pPr>
              <w:ind w:right="111"/>
              <w:rPr>
                <w:rFonts w:ascii="Aptos Narrow" w:hAnsi="Aptos Narrow" w:cstheme="majorHAnsi"/>
                <w:sz w:val="20"/>
                <w:szCs w:val="20"/>
              </w:rPr>
            </w:pPr>
            <w:proofErr w:type="gramStart"/>
            <w:r w:rsidRPr="003B3EEB">
              <w:rPr>
                <w:rFonts w:ascii="Aptos Narrow" w:hAnsi="Aptos Narrow" w:cstheme="majorHAnsi"/>
                <w:sz w:val="20"/>
                <w:szCs w:val="20"/>
              </w:rPr>
              <w:t>2026.g.</w:t>
            </w:r>
            <w:proofErr w:type="gramEnd"/>
            <w:r w:rsidRPr="003B3EEB">
              <w:rPr>
                <w:rFonts w:ascii="Aptos Narrow" w:hAnsi="Aptos Narrow" w:cstheme="majorHAnsi"/>
                <w:sz w:val="20"/>
                <w:szCs w:val="20"/>
              </w:rPr>
              <w:t xml:space="preserve"> IV ceturksnis</w:t>
            </w:r>
          </w:p>
        </w:tc>
        <w:tc>
          <w:tcPr>
            <w:tcW w:w="2977" w:type="dxa"/>
            <w:vMerge/>
          </w:tcPr>
          <w:p w14:paraId="208A3C87" w14:textId="080BC74E" w:rsidR="001B55B4" w:rsidRPr="003B3EEB" w:rsidRDefault="001B55B4" w:rsidP="00124819">
            <w:pPr>
              <w:ind w:right="111"/>
              <w:rPr>
                <w:rFonts w:ascii="Aptos Narrow" w:eastAsia="Times New Roman" w:hAnsi="Aptos Narrow" w:cstheme="majorHAnsi"/>
                <w:sz w:val="20"/>
                <w:szCs w:val="20"/>
              </w:rPr>
            </w:pPr>
          </w:p>
        </w:tc>
        <w:tc>
          <w:tcPr>
            <w:tcW w:w="2267" w:type="dxa"/>
            <w:vMerge/>
          </w:tcPr>
          <w:p w14:paraId="7240BCC4" w14:textId="77777777" w:rsidR="001B55B4" w:rsidRPr="003B3EEB" w:rsidRDefault="001B55B4" w:rsidP="00124819">
            <w:pPr>
              <w:ind w:right="111"/>
              <w:rPr>
                <w:rFonts w:ascii="Aptos Narrow" w:hAnsi="Aptos Narrow" w:cstheme="majorHAnsi"/>
                <w:sz w:val="20"/>
                <w:szCs w:val="20"/>
              </w:rPr>
            </w:pPr>
          </w:p>
        </w:tc>
      </w:tr>
      <w:tr w:rsidR="001B55B4" w:rsidRPr="003B3EEB" w14:paraId="11939C2A" w14:textId="77777777" w:rsidTr="008C69C5">
        <w:trPr>
          <w:trHeight w:val="481"/>
        </w:trPr>
        <w:tc>
          <w:tcPr>
            <w:tcW w:w="978" w:type="dxa"/>
            <w:vMerge/>
          </w:tcPr>
          <w:p w14:paraId="02D69906" w14:textId="77777777" w:rsidR="001B55B4" w:rsidRPr="003B3EEB" w:rsidRDefault="001B55B4" w:rsidP="00B55AF5">
            <w:pPr>
              <w:ind w:right="111"/>
              <w:rPr>
                <w:rFonts w:ascii="Aptos Narrow" w:hAnsi="Aptos Narrow" w:cstheme="majorHAnsi"/>
                <w:sz w:val="20"/>
                <w:szCs w:val="20"/>
              </w:rPr>
            </w:pPr>
          </w:p>
        </w:tc>
        <w:tc>
          <w:tcPr>
            <w:tcW w:w="2703" w:type="dxa"/>
            <w:gridSpan w:val="2"/>
            <w:vMerge/>
          </w:tcPr>
          <w:p w14:paraId="7DB92E47" w14:textId="77777777" w:rsidR="001B55B4" w:rsidRPr="003B3EEB" w:rsidRDefault="001B55B4" w:rsidP="00124819">
            <w:pPr>
              <w:ind w:right="111"/>
              <w:rPr>
                <w:rFonts w:ascii="Aptos Narrow" w:eastAsia="Times New Roman" w:hAnsi="Aptos Narrow" w:cstheme="majorHAnsi"/>
                <w:sz w:val="20"/>
                <w:szCs w:val="20"/>
                <w:lang w:eastAsia="lv-LV"/>
              </w:rPr>
            </w:pPr>
          </w:p>
        </w:tc>
        <w:tc>
          <w:tcPr>
            <w:tcW w:w="2268" w:type="dxa"/>
            <w:vMerge/>
          </w:tcPr>
          <w:p w14:paraId="4431555A" w14:textId="77777777" w:rsidR="001B55B4" w:rsidRPr="003B3EEB" w:rsidRDefault="001B55B4" w:rsidP="00124819">
            <w:pPr>
              <w:ind w:right="111"/>
              <w:rPr>
                <w:rFonts w:ascii="Aptos Narrow" w:hAnsi="Aptos Narrow" w:cstheme="majorHAnsi"/>
                <w:sz w:val="20"/>
                <w:szCs w:val="20"/>
              </w:rPr>
            </w:pPr>
          </w:p>
        </w:tc>
        <w:tc>
          <w:tcPr>
            <w:tcW w:w="2126" w:type="dxa"/>
            <w:shd w:val="clear" w:color="auto" w:fill="auto"/>
          </w:tcPr>
          <w:p w14:paraId="33A43C55" w14:textId="479F0A65" w:rsidR="001B55B4" w:rsidRPr="003B3EEB" w:rsidRDefault="001B55B4" w:rsidP="00124819">
            <w:pPr>
              <w:ind w:right="111"/>
              <w:rPr>
                <w:rFonts w:ascii="Aptos Narrow" w:hAnsi="Aptos Narrow" w:cstheme="majorHAnsi"/>
                <w:sz w:val="20"/>
                <w:szCs w:val="20"/>
              </w:rPr>
            </w:pPr>
            <w:r w:rsidRPr="003B3EEB">
              <w:rPr>
                <w:rStyle w:val="normaltextrun"/>
                <w:rFonts w:ascii="Aptos Narrow" w:hAnsi="Aptos Narrow" w:cstheme="majorHAnsi"/>
                <w:sz w:val="20"/>
                <w:szCs w:val="20"/>
              </w:rPr>
              <w:t>1/ 4500</w:t>
            </w:r>
          </w:p>
        </w:tc>
        <w:tc>
          <w:tcPr>
            <w:tcW w:w="2126" w:type="dxa"/>
            <w:shd w:val="clear" w:color="auto" w:fill="auto"/>
          </w:tcPr>
          <w:p w14:paraId="3EAB4C2A" w14:textId="6021E8A6" w:rsidR="001B55B4" w:rsidRPr="003B3EEB" w:rsidRDefault="001B55B4" w:rsidP="00124819">
            <w:pPr>
              <w:ind w:right="111"/>
              <w:rPr>
                <w:rFonts w:ascii="Aptos Narrow" w:hAnsi="Aptos Narrow" w:cstheme="majorHAnsi"/>
                <w:sz w:val="20"/>
                <w:szCs w:val="20"/>
              </w:rPr>
            </w:pPr>
            <w:proofErr w:type="gramStart"/>
            <w:r w:rsidRPr="003B3EEB">
              <w:rPr>
                <w:rFonts w:ascii="Aptos Narrow" w:hAnsi="Aptos Narrow" w:cstheme="majorHAnsi"/>
                <w:sz w:val="20"/>
                <w:szCs w:val="20"/>
              </w:rPr>
              <w:t>2027.g.</w:t>
            </w:r>
            <w:proofErr w:type="gramEnd"/>
            <w:r w:rsidRPr="003B3EEB">
              <w:rPr>
                <w:rFonts w:ascii="Aptos Narrow" w:hAnsi="Aptos Narrow" w:cstheme="majorHAnsi"/>
                <w:sz w:val="20"/>
                <w:szCs w:val="20"/>
              </w:rPr>
              <w:t xml:space="preserve"> IV ceturksnis</w:t>
            </w:r>
          </w:p>
        </w:tc>
        <w:tc>
          <w:tcPr>
            <w:tcW w:w="2977" w:type="dxa"/>
            <w:vMerge/>
          </w:tcPr>
          <w:p w14:paraId="4C95C571" w14:textId="6C9FA760" w:rsidR="001B55B4" w:rsidRPr="003B3EEB" w:rsidRDefault="001B55B4" w:rsidP="00124819">
            <w:pPr>
              <w:ind w:right="111"/>
              <w:rPr>
                <w:rFonts w:ascii="Aptos Narrow" w:eastAsia="Times New Roman" w:hAnsi="Aptos Narrow" w:cstheme="majorHAnsi"/>
                <w:sz w:val="20"/>
                <w:szCs w:val="20"/>
              </w:rPr>
            </w:pPr>
          </w:p>
        </w:tc>
        <w:tc>
          <w:tcPr>
            <w:tcW w:w="2267" w:type="dxa"/>
            <w:vMerge/>
          </w:tcPr>
          <w:p w14:paraId="28C46641" w14:textId="77777777" w:rsidR="001B55B4" w:rsidRPr="003B3EEB" w:rsidRDefault="001B55B4" w:rsidP="00124819">
            <w:pPr>
              <w:ind w:right="111"/>
              <w:rPr>
                <w:rFonts w:ascii="Aptos Narrow" w:hAnsi="Aptos Narrow" w:cstheme="majorHAnsi"/>
                <w:sz w:val="20"/>
                <w:szCs w:val="20"/>
              </w:rPr>
            </w:pPr>
          </w:p>
        </w:tc>
      </w:tr>
      <w:tr w:rsidR="673BA426" w:rsidRPr="003B3EEB" w14:paraId="31F7ADBC" w14:textId="77777777" w:rsidTr="008C69C5">
        <w:trPr>
          <w:trHeight w:val="481"/>
        </w:trPr>
        <w:tc>
          <w:tcPr>
            <w:tcW w:w="978" w:type="dxa"/>
            <w:shd w:val="clear" w:color="auto" w:fill="auto"/>
          </w:tcPr>
          <w:p w14:paraId="0DDB95FB" w14:textId="13B9323D" w:rsidR="192F70BC" w:rsidRPr="003B3EEB" w:rsidRDefault="192F70BC" w:rsidP="673BA426">
            <w:pPr>
              <w:rPr>
                <w:rStyle w:val="normaltextrun"/>
                <w:rFonts w:ascii="Aptos Narrow" w:hAnsi="Aptos Narrow" w:cstheme="majorBidi"/>
                <w:sz w:val="20"/>
                <w:szCs w:val="20"/>
              </w:rPr>
            </w:pPr>
            <w:r w:rsidRPr="003B3EEB">
              <w:rPr>
                <w:rStyle w:val="normaltextrun"/>
                <w:rFonts w:ascii="Aptos Narrow" w:hAnsi="Aptos Narrow" w:cstheme="majorBidi"/>
                <w:sz w:val="20"/>
                <w:szCs w:val="20"/>
              </w:rPr>
              <w:t>4.2.1.</w:t>
            </w:r>
            <w:r w:rsidR="00124627" w:rsidDel="007D29F9">
              <w:rPr>
                <w:rStyle w:val="normaltextrun"/>
                <w:rFonts w:ascii="Aptos Narrow" w:hAnsi="Aptos Narrow" w:cstheme="majorBidi"/>
                <w:sz w:val="20"/>
                <w:szCs w:val="20"/>
              </w:rPr>
              <w:t>5</w:t>
            </w:r>
            <w:r w:rsidRPr="003B3EEB">
              <w:rPr>
                <w:rStyle w:val="normaltextrun"/>
                <w:rFonts w:ascii="Aptos Narrow" w:hAnsi="Aptos Narrow" w:cstheme="majorBidi"/>
                <w:sz w:val="20"/>
                <w:szCs w:val="20"/>
              </w:rPr>
              <w:t>.</w:t>
            </w:r>
          </w:p>
        </w:tc>
        <w:tc>
          <w:tcPr>
            <w:tcW w:w="2703" w:type="dxa"/>
            <w:gridSpan w:val="2"/>
            <w:shd w:val="clear" w:color="auto" w:fill="auto"/>
          </w:tcPr>
          <w:p w14:paraId="6321561E" w14:textId="2DD0FF96" w:rsidR="673BA426" w:rsidRPr="00163071" w:rsidRDefault="192F70BC" w:rsidP="00124819">
            <w:pPr>
              <w:rPr>
                <w:rStyle w:val="normaltextrun"/>
                <w:rFonts w:ascii="Aptos Narrow" w:hAnsi="Aptos Narrow" w:cstheme="majorBidi"/>
                <w:sz w:val="20"/>
                <w:szCs w:val="20"/>
              </w:rPr>
            </w:pPr>
            <w:r w:rsidRPr="00163071">
              <w:rPr>
                <w:rStyle w:val="normaltextrun"/>
                <w:rFonts w:ascii="Aptos Narrow" w:hAnsi="Aptos Narrow" w:cstheme="majorBidi"/>
                <w:sz w:val="20"/>
                <w:szCs w:val="20"/>
              </w:rPr>
              <w:t xml:space="preserve">Informatīvi izglītojoša kampaņa par diskriminācijas un neiecietības mazināšanu, lai </w:t>
            </w:r>
            <w:r w:rsidR="00E95DE3">
              <w:rPr>
                <w:rStyle w:val="normaltextrun"/>
                <w:rFonts w:ascii="Aptos Narrow" w:hAnsi="Aptos Narrow" w:cstheme="majorBidi"/>
                <w:sz w:val="20"/>
                <w:szCs w:val="20"/>
              </w:rPr>
              <w:t>pilnveidotu</w:t>
            </w:r>
            <w:r w:rsidRPr="00163071">
              <w:rPr>
                <w:rStyle w:val="normaltextrun"/>
                <w:rFonts w:ascii="Aptos Narrow" w:hAnsi="Aptos Narrow" w:cstheme="majorBidi"/>
                <w:sz w:val="20"/>
                <w:szCs w:val="20"/>
              </w:rPr>
              <w:t xml:space="preserve"> sabiedrības izpratni</w:t>
            </w:r>
          </w:p>
        </w:tc>
        <w:tc>
          <w:tcPr>
            <w:tcW w:w="2268" w:type="dxa"/>
            <w:shd w:val="clear" w:color="auto" w:fill="auto"/>
          </w:tcPr>
          <w:p w14:paraId="357D6EBC" w14:textId="1A728EC0" w:rsidR="673BA426" w:rsidRPr="003B3EEB" w:rsidRDefault="192F70BC" w:rsidP="00124819">
            <w:pPr>
              <w:rPr>
                <w:rStyle w:val="normaltextrun"/>
                <w:rFonts w:ascii="Aptos Narrow" w:hAnsi="Aptos Narrow" w:cstheme="majorBidi"/>
                <w:sz w:val="20"/>
                <w:szCs w:val="20"/>
              </w:rPr>
            </w:pPr>
            <w:r w:rsidRPr="003B3EEB">
              <w:rPr>
                <w:rStyle w:val="normaltextrun"/>
                <w:rFonts w:ascii="Aptos Narrow" w:hAnsi="Aptos Narrow" w:cstheme="majorBidi"/>
                <w:sz w:val="20"/>
                <w:szCs w:val="20"/>
              </w:rPr>
              <w:t>Īstenota informatīvi izglītojoša kampaņa</w:t>
            </w:r>
            <w:r w:rsidR="00A05638">
              <w:rPr>
                <w:rStyle w:val="normaltextrun"/>
                <w:rFonts w:ascii="Aptos Narrow" w:hAnsi="Aptos Narrow" w:cstheme="majorBidi"/>
                <w:sz w:val="20"/>
                <w:szCs w:val="20"/>
              </w:rPr>
              <w:t xml:space="preserve"> (skai</w:t>
            </w:r>
            <w:r w:rsidR="003960F0">
              <w:rPr>
                <w:rStyle w:val="normaltextrun"/>
                <w:rFonts w:ascii="Aptos Narrow" w:hAnsi="Aptos Narrow" w:cstheme="majorBidi"/>
                <w:sz w:val="20"/>
                <w:szCs w:val="20"/>
              </w:rPr>
              <w:t>ts</w:t>
            </w:r>
            <w:r w:rsidR="00A05638">
              <w:rPr>
                <w:rStyle w:val="normaltextrun"/>
                <w:rFonts w:ascii="Aptos Narrow" w:hAnsi="Aptos Narrow" w:cstheme="majorBidi"/>
                <w:sz w:val="20"/>
                <w:szCs w:val="20"/>
              </w:rPr>
              <w:t>)</w:t>
            </w:r>
            <w:r w:rsidRPr="003B3EEB">
              <w:rPr>
                <w:rStyle w:val="normaltextrun"/>
                <w:rFonts w:ascii="Aptos Narrow" w:hAnsi="Aptos Narrow" w:cstheme="majorBidi"/>
                <w:sz w:val="20"/>
                <w:szCs w:val="20"/>
              </w:rPr>
              <w:t>/ sasniegtā auditorija</w:t>
            </w:r>
          </w:p>
        </w:tc>
        <w:tc>
          <w:tcPr>
            <w:tcW w:w="2126" w:type="dxa"/>
            <w:shd w:val="clear" w:color="auto" w:fill="auto"/>
          </w:tcPr>
          <w:p w14:paraId="0A9D6827" w14:textId="57AF0266" w:rsidR="673BA426" w:rsidRPr="003B3EEB" w:rsidRDefault="192F70BC" w:rsidP="00124819">
            <w:pPr>
              <w:rPr>
                <w:rStyle w:val="normaltextrun"/>
                <w:rFonts w:ascii="Aptos Narrow" w:hAnsi="Aptos Narrow" w:cstheme="majorBidi"/>
                <w:sz w:val="20"/>
                <w:szCs w:val="20"/>
              </w:rPr>
            </w:pPr>
            <w:r w:rsidRPr="003B3EEB">
              <w:rPr>
                <w:rStyle w:val="normaltextrun"/>
                <w:rFonts w:ascii="Aptos Narrow" w:hAnsi="Aptos Narrow" w:cstheme="majorBidi"/>
                <w:sz w:val="20"/>
                <w:szCs w:val="20"/>
              </w:rPr>
              <w:t>1/ 2 500 000</w:t>
            </w:r>
          </w:p>
        </w:tc>
        <w:tc>
          <w:tcPr>
            <w:tcW w:w="2126" w:type="dxa"/>
            <w:shd w:val="clear" w:color="auto" w:fill="auto"/>
          </w:tcPr>
          <w:p w14:paraId="7BF3F0DD" w14:textId="229A58EB" w:rsidR="673BA426" w:rsidRPr="003B3EEB" w:rsidRDefault="192F70BC" w:rsidP="00124819">
            <w:pPr>
              <w:rPr>
                <w:rFonts w:ascii="Aptos Narrow" w:hAnsi="Aptos Narrow" w:cstheme="majorBidi"/>
                <w:sz w:val="20"/>
                <w:szCs w:val="20"/>
              </w:rPr>
            </w:pPr>
            <w:proofErr w:type="gramStart"/>
            <w:r w:rsidRPr="003B3EEB">
              <w:rPr>
                <w:rFonts w:ascii="Aptos Narrow" w:hAnsi="Aptos Narrow" w:cstheme="majorBidi"/>
                <w:sz w:val="20"/>
                <w:szCs w:val="20"/>
              </w:rPr>
              <w:t>2025.g</w:t>
            </w:r>
            <w:r w:rsidR="000C4E3B">
              <w:rPr>
                <w:rFonts w:ascii="Aptos Narrow" w:hAnsi="Aptos Narrow" w:cstheme="majorBidi"/>
                <w:sz w:val="20"/>
                <w:szCs w:val="20"/>
              </w:rPr>
              <w:t>.</w:t>
            </w:r>
            <w:proofErr w:type="gramEnd"/>
            <w:r w:rsidRPr="003B3EEB">
              <w:rPr>
                <w:rFonts w:ascii="Aptos Narrow" w:hAnsi="Aptos Narrow" w:cstheme="majorBidi"/>
                <w:sz w:val="20"/>
                <w:szCs w:val="20"/>
              </w:rPr>
              <w:t xml:space="preserve"> IV ceturksnis</w:t>
            </w:r>
          </w:p>
        </w:tc>
        <w:tc>
          <w:tcPr>
            <w:tcW w:w="2977" w:type="dxa"/>
            <w:shd w:val="clear" w:color="auto" w:fill="auto"/>
          </w:tcPr>
          <w:p w14:paraId="7E6FCD56" w14:textId="6A2D3A18" w:rsidR="673BA426" w:rsidRPr="003B3EEB" w:rsidRDefault="192F70BC" w:rsidP="00124819">
            <w:pPr>
              <w:rPr>
                <w:rFonts w:ascii="Aptos Narrow" w:eastAsia="Times New Roman" w:hAnsi="Aptos Narrow" w:cstheme="majorBidi"/>
                <w:sz w:val="20"/>
                <w:szCs w:val="20"/>
              </w:rPr>
            </w:pPr>
            <w:r w:rsidRPr="003B3EEB">
              <w:rPr>
                <w:rFonts w:ascii="Aptos Narrow" w:eastAsia="Times New Roman" w:hAnsi="Aptos Narrow" w:cstheme="majorBidi"/>
                <w:sz w:val="20"/>
                <w:szCs w:val="20"/>
              </w:rPr>
              <w:t>Esošo valsts budžeta līdzekļu ietvaros</w:t>
            </w:r>
            <w:proofErr w:type="gramStart"/>
            <w:r w:rsidRPr="003B3EEB">
              <w:rPr>
                <w:rFonts w:ascii="Aptos Narrow" w:eastAsia="Times New Roman" w:hAnsi="Aptos Narrow" w:cstheme="majorBidi"/>
                <w:sz w:val="20"/>
                <w:szCs w:val="20"/>
              </w:rPr>
              <w:t xml:space="preserve">  </w:t>
            </w:r>
            <w:proofErr w:type="gramEnd"/>
          </w:p>
        </w:tc>
        <w:tc>
          <w:tcPr>
            <w:tcW w:w="2267" w:type="dxa"/>
            <w:shd w:val="clear" w:color="auto" w:fill="auto"/>
          </w:tcPr>
          <w:p w14:paraId="1687DA0B" w14:textId="618D3C4A" w:rsidR="673BA426" w:rsidRPr="003B3EEB" w:rsidRDefault="192F70BC" w:rsidP="00124819">
            <w:pPr>
              <w:rPr>
                <w:rFonts w:ascii="Aptos Narrow" w:hAnsi="Aptos Narrow" w:cstheme="majorBidi"/>
                <w:sz w:val="20"/>
                <w:szCs w:val="20"/>
              </w:rPr>
            </w:pPr>
            <w:r w:rsidRPr="003B3EEB">
              <w:rPr>
                <w:rFonts w:ascii="Aptos Narrow" w:hAnsi="Aptos Narrow" w:cstheme="majorBidi"/>
                <w:sz w:val="20"/>
                <w:szCs w:val="20"/>
              </w:rPr>
              <w:t>SIF</w:t>
            </w:r>
          </w:p>
        </w:tc>
      </w:tr>
      <w:tr w:rsidR="00C1000D" w:rsidRPr="003B3EEB" w14:paraId="6B5E2540" w14:textId="77777777" w:rsidTr="28E892BE">
        <w:trPr>
          <w:trHeight w:val="481"/>
        </w:trPr>
        <w:tc>
          <w:tcPr>
            <w:tcW w:w="15445" w:type="dxa"/>
            <w:gridSpan w:val="8"/>
            <w:shd w:val="clear" w:color="auto" w:fill="1F4E79" w:themeFill="accent5" w:themeFillShade="80"/>
          </w:tcPr>
          <w:p w14:paraId="5DD26449" w14:textId="40B9DF1B" w:rsidR="00C1000D" w:rsidRPr="003B3EEB" w:rsidRDefault="00C1000D" w:rsidP="00EB4FFD">
            <w:pPr>
              <w:ind w:right="111"/>
              <w:rPr>
                <w:rFonts w:ascii="Aptos Narrow" w:hAnsi="Aptos Narrow" w:cstheme="majorHAnsi"/>
                <w:sz w:val="20"/>
                <w:szCs w:val="20"/>
              </w:rPr>
            </w:pPr>
            <w:r w:rsidRPr="003B3EEB">
              <w:rPr>
                <w:rStyle w:val="normaltextrun"/>
                <w:rFonts w:ascii="Aptos Narrow" w:hAnsi="Aptos Narrow" w:cstheme="majorHAnsi"/>
                <w:b/>
                <w:bCs/>
                <w:color w:val="FFFFFF" w:themeColor="background1"/>
                <w:sz w:val="20"/>
                <w:szCs w:val="20"/>
              </w:rPr>
              <w:t>4.2.2. Darbinieku prasmju attīstības un pārkvalifikācijas atbalsta nodrošināšana un kvalitāte</w:t>
            </w:r>
          </w:p>
        </w:tc>
      </w:tr>
      <w:tr w:rsidR="001B55B4" w:rsidRPr="003B3EEB" w14:paraId="7D610E83" w14:textId="77777777" w:rsidTr="008C69C5">
        <w:trPr>
          <w:trHeight w:val="380"/>
        </w:trPr>
        <w:tc>
          <w:tcPr>
            <w:tcW w:w="978" w:type="dxa"/>
            <w:vMerge w:val="restart"/>
            <w:shd w:val="clear" w:color="auto" w:fill="auto"/>
          </w:tcPr>
          <w:p w14:paraId="15C7F533" w14:textId="2167EE04" w:rsidR="001B55B4" w:rsidRPr="003B3EEB" w:rsidRDefault="001B55B4" w:rsidP="00B55AF5">
            <w:pPr>
              <w:ind w:right="111"/>
              <w:rPr>
                <w:rFonts w:ascii="Aptos Narrow" w:hAnsi="Aptos Narrow" w:cstheme="majorHAnsi"/>
                <w:sz w:val="20"/>
                <w:szCs w:val="20"/>
              </w:rPr>
            </w:pPr>
            <w:r w:rsidRPr="003B3EEB">
              <w:rPr>
                <w:rStyle w:val="normaltextrun"/>
                <w:rFonts w:ascii="Aptos Narrow" w:hAnsi="Aptos Narrow" w:cstheme="majorHAnsi"/>
                <w:sz w:val="20"/>
                <w:szCs w:val="20"/>
              </w:rPr>
              <w:t>4.2.2.1.</w:t>
            </w:r>
          </w:p>
        </w:tc>
        <w:tc>
          <w:tcPr>
            <w:tcW w:w="2703" w:type="dxa"/>
            <w:gridSpan w:val="2"/>
            <w:vMerge w:val="restart"/>
            <w:shd w:val="clear" w:color="auto" w:fill="auto"/>
          </w:tcPr>
          <w:p w14:paraId="33165D33" w14:textId="1BFBE17E" w:rsidR="001B55B4" w:rsidRPr="003B3EEB" w:rsidRDefault="001B55B4" w:rsidP="00124819">
            <w:pPr>
              <w:ind w:right="111"/>
              <w:rPr>
                <w:rFonts w:ascii="Aptos Narrow" w:eastAsia="Times New Roman" w:hAnsi="Aptos Narrow" w:cstheme="majorHAnsi"/>
                <w:sz w:val="20"/>
                <w:szCs w:val="20"/>
                <w:lang w:eastAsia="lv-LV"/>
              </w:rPr>
            </w:pPr>
            <w:r w:rsidRPr="003B3EEB">
              <w:rPr>
                <w:rStyle w:val="normaltextrun"/>
                <w:rFonts w:ascii="Aptos Narrow" w:hAnsi="Aptos Narrow" w:cstheme="majorHAnsi"/>
                <w:sz w:val="20"/>
                <w:szCs w:val="20"/>
              </w:rPr>
              <w:t xml:space="preserve">Uz rezultātiem balstīta instrumenta ieviešana darba ņēmēju kvalifikācijas </w:t>
            </w:r>
            <w:r>
              <w:rPr>
                <w:rStyle w:val="normaltextrun"/>
                <w:rFonts w:ascii="Aptos Narrow" w:hAnsi="Aptos Narrow" w:cstheme="majorHAnsi"/>
                <w:sz w:val="20"/>
                <w:szCs w:val="20"/>
              </w:rPr>
              <w:t>pilnveidošanai</w:t>
            </w:r>
            <w:r w:rsidRPr="003B3EEB">
              <w:rPr>
                <w:rStyle w:val="normaltextrun"/>
                <w:rFonts w:ascii="Aptos Narrow" w:hAnsi="Aptos Narrow" w:cstheme="majorHAnsi"/>
                <w:sz w:val="20"/>
                <w:szCs w:val="20"/>
              </w:rPr>
              <w:t xml:space="preserve"> un pārkvalifikācijai</w:t>
            </w:r>
          </w:p>
        </w:tc>
        <w:tc>
          <w:tcPr>
            <w:tcW w:w="2268" w:type="dxa"/>
            <w:vMerge w:val="restart"/>
            <w:shd w:val="clear" w:color="auto" w:fill="auto"/>
          </w:tcPr>
          <w:p w14:paraId="7C0245CA" w14:textId="25FA4028" w:rsidR="001B55B4" w:rsidRPr="003B3EEB" w:rsidRDefault="001B55B4" w:rsidP="00124819">
            <w:pPr>
              <w:ind w:right="111"/>
              <w:rPr>
                <w:rFonts w:ascii="Aptos Narrow" w:hAnsi="Aptos Narrow" w:cstheme="majorBidi"/>
                <w:sz w:val="20"/>
                <w:szCs w:val="20"/>
              </w:rPr>
            </w:pPr>
            <w:r w:rsidRPr="22BCF644">
              <w:rPr>
                <w:rStyle w:val="normaltextrun"/>
                <w:rFonts w:ascii="Aptos Narrow" w:hAnsi="Aptos Narrow" w:cstheme="majorBidi"/>
                <w:sz w:val="20"/>
                <w:szCs w:val="20"/>
              </w:rPr>
              <w:t>Izstrādāts instruments (skaits) /pārkvalificēti darbinieki (skaits)</w:t>
            </w:r>
          </w:p>
        </w:tc>
        <w:tc>
          <w:tcPr>
            <w:tcW w:w="2126" w:type="dxa"/>
            <w:shd w:val="clear" w:color="auto" w:fill="auto"/>
          </w:tcPr>
          <w:p w14:paraId="500695AA" w14:textId="4DFE2F00" w:rsidR="001B55B4" w:rsidRPr="003B3EEB" w:rsidRDefault="001B55B4" w:rsidP="00124819">
            <w:pPr>
              <w:ind w:right="111"/>
              <w:rPr>
                <w:rFonts w:ascii="Aptos Narrow" w:eastAsia="Times New Roman" w:hAnsi="Aptos Narrow" w:cstheme="majorHAnsi"/>
                <w:sz w:val="20"/>
                <w:szCs w:val="20"/>
              </w:rPr>
            </w:pPr>
            <w:r>
              <w:rPr>
                <w:rStyle w:val="normaltextrun"/>
                <w:rFonts w:ascii="Aptos Narrow" w:hAnsi="Aptos Narrow" w:cstheme="majorHAnsi"/>
                <w:sz w:val="20"/>
                <w:szCs w:val="20"/>
              </w:rPr>
              <w:t>1</w:t>
            </w:r>
            <w:r w:rsidRPr="003B3EEB">
              <w:rPr>
                <w:rStyle w:val="normaltextrun"/>
                <w:rFonts w:ascii="Aptos Narrow" w:hAnsi="Aptos Narrow" w:cstheme="majorHAnsi"/>
                <w:sz w:val="20"/>
                <w:szCs w:val="20"/>
              </w:rPr>
              <w:t xml:space="preserve">/ </w:t>
            </w:r>
            <w:r>
              <w:rPr>
                <w:rStyle w:val="normaltextrun"/>
                <w:rFonts w:ascii="Aptos Narrow" w:hAnsi="Aptos Narrow" w:cstheme="majorHAnsi"/>
                <w:sz w:val="20"/>
                <w:szCs w:val="20"/>
              </w:rPr>
              <w:t>-</w:t>
            </w:r>
          </w:p>
        </w:tc>
        <w:tc>
          <w:tcPr>
            <w:tcW w:w="2126" w:type="dxa"/>
            <w:shd w:val="clear" w:color="auto" w:fill="auto"/>
          </w:tcPr>
          <w:p w14:paraId="27A88947" w14:textId="3087268F" w:rsidR="001B55B4" w:rsidRPr="003B3EEB" w:rsidRDefault="001B55B4" w:rsidP="00124819">
            <w:pPr>
              <w:ind w:right="111"/>
              <w:rPr>
                <w:rFonts w:ascii="Aptos Narrow" w:eastAsia="Times New Roman" w:hAnsi="Aptos Narrow" w:cstheme="majorHAnsi"/>
                <w:sz w:val="20"/>
                <w:szCs w:val="20"/>
              </w:rPr>
            </w:pPr>
            <w:proofErr w:type="gramStart"/>
            <w:r w:rsidRPr="003B3EEB">
              <w:rPr>
                <w:rFonts w:ascii="Aptos Narrow" w:hAnsi="Aptos Narrow" w:cstheme="majorHAnsi"/>
                <w:sz w:val="20"/>
                <w:szCs w:val="20"/>
              </w:rPr>
              <w:t>2025.g.</w:t>
            </w:r>
            <w:proofErr w:type="gramEnd"/>
            <w:r w:rsidRPr="003B3EEB">
              <w:rPr>
                <w:rFonts w:ascii="Aptos Narrow" w:hAnsi="Aptos Narrow" w:cstheme="majorHAnsi"/>
                <w:sz w:val="20"/>
                <w:szCs w:val="20"/>
              </w:rPr>
              <w:t xml:space="preserve"> IV ceturksnis</w:t>
            </w:r>
          </w:p>
        </w:tc>
        <w:tc>
          <w:tcPr>
            <w:tcW w:w="2977" w:type="dxa"/>
            <w:vMerge w:val="restart"/>
            <w:shd w:val="clear" w:color="auto" w:fill="auto"/>
          </w:tcPr>
          <w:p w14:paraId="5087C726" w14:textId="77777777" w:rsidR="001B55B4" w:rsidRPr="003B3EEB" w:rsidRDefault="001B55B4" w:rsidP="00124819">
            <w:pPr>
              <w:ind w:right="111"/>
              <w:rPr>
                <w:rFonts w:ascii="Aptos Narrow" w:eastAsia="Times New Roman" w:hAnsi="Aptos Narrow" w:cstheme="majorHAnsi"/>
                <w:sz w:val="20"/>
                <w:szCs w:val="20"/>
              </w:rPr>
            </w:pPr>
            <w:r w:rsidRPr="000E0576">
              <w:rPr>
                <w:rFonts w:ascii="Aptos Narrow" w:eastAsia="Times New Roman" w:hAnsi="Aptos Narrow" w:cstheme="majorHAnsi"/>
                <w:sz w:val="20"/>
                <w:szCs w:val="20"/>
              </w:rPr>
              <w:t>Esošo valsts budžeta līdzekļu ietvaros</w:t>
            </w:r>
          </w:p>
          <w:p w14:paraId="7F345C1F" w14:textId="57F747D4" w:rsidR="001B55B4" w:rsidRPr="003B3EEB" w:rsidRDefault="001B55B4" w:rsidP="00124819">
            <w:pPr>
              <w:ind w:right="111"/>
              <w:rPr>
                <w:rFonts w:ascii="Aptos Narrow" w:eastAsia="Times New Roman" w:hAnsi="Aptos Narrow" w:cstheme="majorHAnsi"/>
                <w:sz w:val="20"/>
                <w:szCs w:val="20"/>
              </w:rPr>
            </w:pPr>
          </w:p>
        </w:tc>
        <w:tc>
          <w:tcPr>
            <w:tcW w:w="2267" w:type="dxa"/>
            <w:vMerge w:val="restart"/>
            <w:shd w:val="clear" w:color="auto" w:fill="auto"/>
          </w:tcPr>
          <w:p w14:paraId="38F72C08" w14:textId="2F68D33F" w:rsidR="001B55B4" w:rsidRPr="003B3EEB" w:rsidRDefault="001B55B4" w:rsidP="00124819">
            <w:pPr>
              <w:ind w:right="111"/>
              <w:rPr>
                <w:rFonts w:ascii="Aptos Narrow" w:hAnsi="Aptos Narrow" w:cstheme="majorHAnsi"/>
                <w:sz w:val="20"/>
                <w:szCs w:val="20"/>
              </w:rPr>
            </w:pPr>
            <w:r w:rsidRPr="003B3EEB">
              <w:rPr>
                <w:rFonts w:ascii="Aptos Narrow" w:hAnsi="Aptos Narrow" w:cstheme="majorHAnsi"/>
                <w:sz w:val="20"/>
                <w:szCs w:val="20"/>
              </w:rPr>
              <w:t>EM</w:t>
            </w:r>
          </w:p>
        </w:tc>
      </w:tr>
      <w:tr w:rsidR="00BD1E73" w:rsidRPr="003B3EEB" w14:paraId="54FE807E" w14:textId="77777777" w:rsidTr="008C69C5">
        <w:trPr>
          <w:trHeight w:val="304"/>
        </w:trPr>
        <w:tc>
          <w:tcPr>
            <w:tcW w:w="978" w:type="dxa"/>
            <w:vMerge/>
          </w:tcPr>
          <w:p w14:paraId="0462225B" w14:textId="77777777" w:rsidR="00BD1E73" w:rsidRPr="003B3EEB" w:rsidRDefault="00BD1E73" w:rsidP="00B55AF5">
            <w:pPr>
              <w:ind w:right="111"/>
              <w:rPr>
                <w:rStyle w:val="normaltextrun"/>
                <w:rFonts w:ascii="Aptos Narrow" w:hAnsi="Aptos Narrow" w:cstheme="majorHAnsi"/>
                <w:sz w:val="20"/>
                <w:szCs w:val="20"/>
              </w:rPr>
            </w:pPr>
          </w:p>
        </w:tc>
        <w:tc>
          <w:tcPr>
            <w:tcW w:w="2703" w:type="dxa"/>
            <w:gridSpan w:val="2"/>
            <w:vMerge/>
          </w:tcPr>
          <w:p w14:paraId="43CC9D34" w14:textId="77777777" w:rsidR="00BD1E73" w:rsidRPr="003B3EEB" w:rsidRDefault="00BD1E73" w:rsidP="00124819">
            <w:pPr>
              <w:ind w:right="111"/>
              <w:rPr>
                <w:rStyle w:val="normaltextrun"/>
                <w:rFonts w:ascii="Aptos Narrow" w:hAnsi="Aptos Narrow" w:cstheme="majorHAnsi"/>
                <w:sz w:val="20"/>
                <w:szCs w:val="20"/>
              </w:rPr>
            </w:pPr>
          </w:p>
        </w:tc>
        <w:tc>
          <w:tcPr>
            <w:tcW w:w="2268" w:type="dxa"/>
            <w:vMerge/>
          </w:tcPr>
          <w:p w14:paraId="1BB7AACF" w14:textId="77777777" w:rsidR="00BD1E73" w:rsidRPr="003B3EEB" w:rsidRDefault="00BD1E73" w:rsidP="00124819">
            <w:pPr>
              <w:ind w:right="111"/>
              <w:rPr>
                <w:rStyle w:val="normaltextrun"/>
                <w:rFonts w:ascii="Aptos Narrow" w:hAnsi="Aptos Narrow" w:cstheme="majorHAnsi"/>
                <w:sz w:val="20"/>
                <w:szCs w:val="20"/>
              </w:rPr>
            </w:pPr>
          </w:p>
        </w:tc>
        <w:tc>
          <w:tcPr>
            <w:tcW w:w="2126" w:type="dxa"/>
            <w:shd w:val="clear" w:color="auto" w:fill="auto"/>
          </w:tcPr>
          <w:p w14:paraId="27E741AB" w14:textId="7898906B" w:rsidR="00BD1E73" w:rsidRPr="00166540" w:rsidRDefault="00BD1E73" w:rsidP="00124819">
            <w:pPr>
              <w:ind w:right="111"/>
              <w:rPr>
                <w:rFonts w:ascii="Aptos Narrow" w:eastAsia="Times New Roman" w:hAnsi="Aptos Narrow" w:cstheme="majorHAnsi"/>
                <w:sz w:val="20"/>
                <w:szCs w:val="20"/>
              </w:rPr>
            </w:pPr>
            <w:r w:rsidRPr="00166540">
              <w:rPr>
                <w:rStyle w:val="normaltextrun"/>
                <w:rFonts w:ascii="Aptos Narrow" w:hAnsi="Aptos Narrow" w:cstheme="majorHAnsi"/>
                <w:sz w:val="20"/>
                <w:szCs w:val="20"/>
              </w:rPr>
              <w:t xml:space="preserve">-/ </w:t>
            </w:r>
            <w:r w:rsidR="008E1913" w:rsidRPr="00166540">
              <w:rPr>
                <w:rStyle w:val="normaltextrun"/>
                <w:rFonts w:ascii="Aptos Narrow" w:hAnsi="Aptos Narrow" w:cstheme="majorHAnsi"/>
                <w:sz w:val="20"/>
                <w:szCs w:val="20"/>
              </w:rPr>
              <w:t>5</w:t>
            </w:r>
            <w:r w:rsidRPr="00166540">
              <w:rPr>
                <w:rStyle w:val="normaltextrun"/>
                <w:rFonts w:ascii="Aptos Narrow" w:hAnsi="Aptos Narrow" w:cstheme="majorHAnsi"/>
                <w:sz w:val="20"/>
                <w:szCs w:val="20"/>
              </w:rPr>
              <w:t>00</w:t>
            </w:r>
            <w:r w:rsidR="001B55B4" w:rsidRPr="00166540">
              <w:rPr>
                <w:rStyle w:val="normaltextrun"/>
                <w:rFonts w:ascii="Aptos Narrow" w:hAnsi="Aptos Narrow" w:cstheme="majorHAnsi"/>
                <w:sz w:val="20"/>
                <w:szCs w:val="20"/>
              </w:rPr>
              <w:t>0</w:t>
            </w:r>
          </w:p>
        </w:tc>
        <w:tc>
          <w:tcPr>
            <w:tcW w:w="2126" w:type="dxa"/>
            <w:shd w:val="clear" w:color="auto" w:fill="auto"/>
          </w:tcPr>
          <w:p w14:paraId="6DCEFD8F" w14:textId="36669385" w:rsidR="00BD1E73" w:rsidRPr="003B3EEB" w:rsidRDefault="00BD1E73" w:rsidP="00124819">
            <w:pPr>
              <w:ind w:right="111"/>
              <w:rPr>
                <w:rFonts w:ascii="Aptos Narrow" w:eastAsia="Times New Roman" w:hAnsi="Aptos Narrow" w:cstheme="majorHAnsi"/>
                <w:sz w:val="20"/>
                <w:szCs w:val="20"/>
              </w:rPr>
            </w:pPr>
            <w:proofErr w:type="gramStart"/>
            <w:r w:rsidRPr="003B3EEB">
              <w:rPr>
                <w:rFonts w:ascii="Aptos Narrow" w:hAnsi="Aptos Narrow" w:cstheme="majorHAnsi"/>
                <w:sz w:val="20"/>
                <w:szCs w:val="20"/>
              </w:rPr>
              <w:t>2026.g.</w:t>
            </w:r>
            <w:proofErr w:type="gramEnd"/>
            <w:r w:rsidRPr="003B3EEB">
              <w:rPr>
                <w:rFonts w:ascii="Aptos Narrow" w:hAnsi="Aptos Narrow" w:cstheme="majorHAnsi"/>
                <w:sz w:val="20"/>
                <w:szCs w:val="20"/>
              </w:rPr>
              <w:t xml:space="preserve"> IV ceturksnis</w:t>
            </w:r>
          </w:p>
        </w:tc>
        <w:tc>
          <w:tcPr>
            <w:tcW w:w="2977" w:type="dxa"/>
            <w:vMerge/>
          </w:tcPr>
          <w:p w14:paraId="702095A6" w14:textId="5FCE9463" w:rsidR="00BD1E73" w:rsidRPr="003B3EEB" w:rsidRDefault="00BD1E73" w:rsidP="00124819">
            <w:pPr>
              <w:ind w:right="111"/>
              <w:rPr>
                <w:rFonts w:ascii="Aptos Narrow" w:eastAsia="Times New Roman" w:hAnsi="Aptos Narrow" w:cstheme="majorHAnsi"/>
                <w:sz w:val="20"/>
                <w:szCs w:val="20"/>
              </w:rPr>
            </w:pPr>
          </w:p>
        </w:tc>
        <w:tc>
          <w:tcPr>
            <w:tcW w:w="2267" w:type="dxa"/>
            <w:vMerge/>
          </w:tcPr>
          <w:p w14:paraId="2D19E1F7" w14:textId="77777777" w:rsidR="00BD1E73" w:rsidRPr="003B3EEB" w:rsidRDefault="00BD1E73" w:rsidP="00124819">
            <w:pPr>
              <w:ind w:right="111"/>
              <w:rPr>
                <w:rFonts w:ascii="Aptos Narrow" w:hAnsi="Aptos Narrow" w:cstheme="majorHAnsi"/>
                <w:sz w:val="20"/>
                <w:szCs w:val="20"/>
              </w:rPr>
            </w:pPr>
          </w:p>
        </w:tc>
      </w:tr>
      <w:tr w:rsidR="00BD1E73" w:rsidRPr="003B3EEB" w14:paraId="2BEB8AC1" w14:textId="77777777" w:rsidTr="008C69C5">
        <w:trPr>
          <w:trHeight w:val="390"/>
        </w:trPr>
        <w:tc>
          <w:tcPr>
            <w:tcW w:w="978" w:type="dxa"/>
            <w:vMerge/>
          </w:tcPr>
          <w:p w14:paraId="429451B7" w14:textId="77777777" w:rsidR="00BD1E73" w:rsidRPr="003B3EEB" w:rsidRDefault="00BD1E73" w:rsidP="00B55AF5">
            <w:pPr>
              <w:ind w:right="111"/>
              <w:rPr>
                <w:rStyle w:val="normaltextrun"/>
                <w:rFonts w:ascii="Aptos Narrow" w:hAnsi="Aptos Narrow" w:cstheme="majorHAnsi"/>
                <w:sz w:val="20"/>
                <w:szCs w:val="20"/>
              </w:rPr>
            </w:pPr>
          </w:p>
        </w:tc>
        <w:tc>
          <w:tcPr>
            <w:tcW w:w="2703" w:type="dxa"/>
            <w:gridSpan w:val="2"/>
            <w:vMerge/>
          </w:tcPr>
          <w:p w14:paraId="4F0FC18E" w14:textId="77777777" w:rsidR="00BD1E73" w:rsidRPr="003B3EEB" w:rsidRDefault="00BD1E73" w:rsidP="00124819">
            <w:pPr>
              <w:ind w:right="111"/>
              <w:rPr>
                <w:rStyle w:val="normaltextrun"/>
                <w:rFonts w:ascii="Aptos Narrow" w:hAnsi="Aptos Narrow" w:cstheme="majorHAnsi"/>
                <w:sz w:val="20"/>
                <w:szCs w:val="20"/>
              </w:rPr>
            </w:pPr>
          </w:p>
        </w:tc>
        <w:tc>
          <w:tcPr>
            <w:tcW w:w="2268" w:type="dxa"/>
            <w:vMerge/>
          </w:tcPr>
          <w:p w14:paraId="2A8149E4" w14:textId="77777777" w:rsidR="00BD1E73" w:rsidRPr="003B3EEB" w:rsidRDefault="00BD1E73" w:rsidP="00124819">
            <w:pPr>
              <w:ind w:right="111"/>
              <w:rPr>
                <w:rStyle w:val="normaltextrun"/>
                <w:rFonts w:ascii="Aptos Narrow" w:hAnsi="Aptos Narrow" w:cstheme="majorHAnsi"/>
                <w:sz w:val="20"/>
                <w:szCs w:val="20"/>
              </w:rPr>
            </w:pPr>
          </w:p>
        </w:tc>
        <w:tc>
          <w:tcPr>
            <w:tcW w:w="2126" w:type="dxa"/>
            <w:shd w:val="clear" w:color="auto" w:fill="auto"/>
          </w:tcPr>
          <w:p w14:paraId="3D777A12" w14:textId="2CC9C9EB" w:rsidR="00BD1E73" w:rsidRPr="00166540" w:rsidRDefault="00BD1E73" w:rsidP="00124819">
            <w:pPr>
              <w:ind w:right="111"/>
              <w:rPr>
                <w:rFonts w:ascii="Aptos Narrow" w:eastAsia="Times New Roman" w:hAnsi="Aptos Narrow" w:cstheme="majorHAnsi"/>
                <w:sz w:val="20"/>
                <w:szCs w:val="20"/>
              </w:rPr>
            </w:pPr>
            <w:r w:rsidRPr="00166540">
              <w:rPr>
                <w:rStyle w:val="normaltextrun"/>
                <w:rFonts w:ascii="Aptos Narrow" w:hAnsi="Aptos Narrow" w:cstheme="majorHAnsi"/>
                <w:sz w:val="20"/>
                <w:szCs w:val="20"/>
              </w:rPr>
              <w:t>-/ 10 500</w:t>
            </w:r>
          </w:p>
        </w:tc>
        <w:tc>
          <w:tcPr>
            <w:tcW w:w="2126" w:type="dxa"/>
            <w:shd w:val="clear" w:color="auto" w:fill="auto"/>
          </w:tcPr>
          <w:p w14:paraId="2B92EAF8" w14:textId="18362066" w:rsidR="00BD1E73" w:rsidRPr="003B3EEB" w:rsidRDefault="00BD1E73" w:rsidP="00124819">
            <w:pPr>
              <w:ind w:right="111"/>
              <w:rPr>
                <w:rFonts w:ascii="Aptos Narrow" w:eastAsia="Times New Roman" w:hAnsi="Aptos Narrow" w:cstheme="majorHAnsi"/>
                <w:sz w:val="20"/>
                <w:szCs w:val="20"/>
              </w:rPr>
            </w:pPr>
            <w:proofErr w:type="gramStart"/>
            <w:r w:rsidRPr="003B3EEB">
              <w:rPr>
                <w:rFonts w:ascii="Aptos Narrow" w:hAnsi="Aptos Narrow" w:cstheme="majorHAnsi"/>
                <w:sz w:val="20"/>
                <w:szCs w:val="20"/>
              </w:rPr>
              <w:t>2027.g.</w:t>
            </w:r>
            <w:proofErr w:type="gramEnd"/>
            <w:r w:rsidRPr="003B3EEB">
              <w:rPr>
                <w:rFonts w:ascii="Aptos Narrow" w:hAnsi="Aptos Narrow" w:cstheme="majorHAnsi"/>
                <w:sz w:val="20"/>
                <w:szCs w:val="20"/>
              </w:rPr>
              <w:t xml:space="preserve"> IV ceturksnis</w:t>
            </w:r>
          </w:p>
        </w:tc>
        <w:tc>
          <w:tcPr>
            <w:tcW w:w="2977" w:type="dxa"/>
            <w:vMerge/>
          </w:tcPr>
          <w:p w14:paraId="3CFC797C" w14:textId="562A8853" w:rsidR="00BD1E73" w:rsidRPr="003B3EEB" w:rsidRDefault="00BD1E73" w:rsidP="00124819">
            <w:pPr>
              <w:ind w:right="111"/>
              <w:rPr>
                <w:rFonts w:ascii="Aptos Narrow" w:eastAsia="Times New Roman" w:hAnsi="Aptos Narrow" w:cstheme="majorHAnsi"/>
                <w:sz w:val="20"/>
                <w:szCs w:val="20"/>
              </w:rPr>
            </w:pPr>
          </w:p>
        </w:tc>
        <w:tc>
          <w:tcPr>
            <w:tcW w:w="2267" w:type="dxa"/>
            <w:vMerge/>
          </w:tcPr>
          <w:p w14:paraId="3CCD52BA" w14:textId="77777777" w:rsidR="00BD1E73" w:rsidRPr="003B3EEB" w:rsidRDefault="00BD1E73" w:rsidP="00124819">
            <w:pPr>
              <w:ind w:right="111"/>
              <w:rPr>
                <w:rFonts w:ascii="Aptos Narrow" w:hAnsi="Aptos Narrow" w:cstheme="majorHAnsi"/>
                <w:sz w:val="20"/>
                <w:szCs w:val="20"/>
              </w:rPr>
            </w:pPr>
          </w:p>
        </w:tc>
      </w:tr>
      <w:tr w:rsidR="00BA17C3" w:rsidRPr="003B3EEB" w14:paraId="196C1F60" w14:textId="77777777" w:rsidTr="008C69C5">
        <w:trPr>
          <w:trHeight w:val="1046"/>
        </w:trPr>
        <w:tc>
          <w:tcPr>
            <w:tcW w:w="978" w:type="dxa"/>
            <w:vMerge w:val="restart"/>
            <w:shd w:val="clear" w:color="auto" w:fill="auto"/>
          </w:tcPr>
          <w:p w14:paraId="268CE2D6" w14:textId="08DB52C6" w:rsidR="00BA17C3" w:rsidRPr="003B3EEB" w:rsidRDefault="00BA17C3" w:rsidP="00B55AF5">
            <w:pPr>
              <w:ind w:right="111"/>
              <w:rPr>
                <w:rStyle w:val="normaltextrun"/>
                <w:rFonts w:ascii="Aptos Narrow" w:hAnsi="Aptos Narrow" w:cstheme="majorBidi"/>
                <w:sz w:val="20"/>
                <w:szCs w:val="20"/>
              </w:rPr>
            </w:pPr>
            <w:r w:rsidRPr="18DC39CA">
              <w:rPr>
                <w:rStyle w:val="normaltextrun"/>
                <w:rFonts w:ascii="Aptos Narrow" w:hAnsi="Aptos Narrow" w:cstheme="majorBidi"/>
                <w:sz w:val="20"/>
                <w:szCs w:val="20"/>
              </w:rPr>
              <w:t>4.2.2.2.</w:t>
            </w:r>
          </w:p>
        </w:tc>
        <w:tc>
          <w:tcPr>
            <w:tcW w:w="2703" w:type="dxa"/>
            <w:gridSpan w:val="2"/>
            <w:vMerge w:val="restart"/>
            <w:shd w:val="clear" w:color="auto" w:fill="auto"/>
          </w:tcPr>
          <w:p w14:paraId="05E6E464" w14:textId="4263C723" w:rsidR="00BA17C3" w:rsidRPr="003B3EEB" w:rsidRDefault="00BA17C3" w:rsidP="14B9351E">
            <w:pPr>
              <w:ind w:right="111"/>
              <w:rPr>
                <w:rStyle w:val="normaltextrun"/>
                <w:rFonts w:ascii="Aptos Narrow" w:hAnsi="Aptos Narrow" w:cstheme="majorBidi"/>
                <w:sz w:val="20"/>
                <w:szCs w:val="20"/>
              </w:rPr>
            </w:pPr>
            <w:r w:rsidRPr="14B9351E">
              <w:rPr>
                <w:rStyle w:val="normaltextrun"/>
                <w:rFonts w:ascii="Aptos Narrow" w:hAnsi="Aptos Narrow" w:cstheme="majorBidi"/>
                <w:sz w:val="20"/>
                <w:szCs w:val="20"/>
              </w:rPr>
              <w:t xml:space="preserve">Individuālo mācību kontu pieejas ieviešana </w:t>
            </w:r>
            <w:r w:rsidRPr="14B9351E">
              <w:rPr>
                <w:rFonts w:ascii="Aptos Narrow" w:eastAsia="Verdana" w:hAnsi="Aptos Narrow" w:cstheme="majorBidi"/>
                <w:sz w:val="20"/>
                <w:szCs w:val="20"/>
              </w:rPr>
              <w:t>un digitālo prasmju mācību nodrošināšana</w:t>
            </w:r>
          </w:p>
        </w:tc>
        <w:tc>
          <w:tcPr>
            <w:tcW w:w="2268" w:type="dxa"/>
            <w:vMerge w:val="restart"/>
            <w:shd w:val="clear" w:color="auto" w:fill="auto"/>
          </w:tcPr>
          <w:p w14:paraId="05D49019" w14:textId="317630FA" w:rsidR="00BA17C3" w:rsidRPr="003B3EEB" w:rsidRDefault="00BA17C3" w:rsidP="00124819">
            <w:pPr>
              <w:ind w:right="111"/>
              <w:rPr>
                <w:rStyle w:val="normaltextrun"/>
                <w:rFonts w:ascii="Aptos Narrow" w:hAnsi="Aptos Narrow" w:cstheme="majorHAnsi"/>
                <w:sz w:val="20"/>
                <w:szCs w:val="20"/>
              </w:rPr>
            </w:pPr>
            <w:r w:rsidRPr="003B3EEB">
              <w:rPr>
                <w:rStyle w:val="normaltextrun"/>
                <w:rFonts w:ascii="Aptos Narrow" w:hAnsi="Aptos Narrow" w:cstheme="majorHAnsi"/>
                <w:sz w:val="20"/>
                <w:szCs w:val="20"/>
              </w:rPr>
              <w:t xml:space="preserve">Attīstīta Prasmju pārvaldības platforma, saskaņā ar vienas pieturas servisa </w:t>
            </w:r>
            <w:r w:rsidRPr="003B3EEB">
              <w:rPr>
                <w:rStyle w:val="normaltextrun"/>
                <w:rFonts w:ascii="Aptos Narrow" w:hAnsi="Aptos Narrow" w:cstheme="majorHAnsi"/>
                <w:sz w:val="20"/>
                <w:szCs w:val="20"/>
              </w:rPr>
              <w:lastRenderedPageBreak/>
              <w:t>principu, kas ļauj efektīvāk pārvaldīt, uzraudzīt, analizēt un vienkopus sniegt informāciju iedzīvotājiem par dažādām pieaugušo mācību iespējām, nodrošinot sasaisti ar citu institūciju sistēmām</w:t>
            </w:r>
            <w:r>
              <w:rPr>
                <w:rStyle w:val="normaltextrun"/>
                <w:rFonts w:ascii="Aptos Narrow" w:hAnsi="Aptos Narrow" w:cstheme="majorHAnsi"/>
                <w:sz w:val="20"/>
                <w:szCs w:val="20"/>
              </w:rPr>
              <w:t xml:space="preserve"> </w:t>
            </w:r>
            <w:r w:rsidRPr="00AC42AC">
              <w:rPr>
                <w:rStyle w:val="normaltextrun"/>
                <w:rFonts w:ascii="Aptos Narrow" w:hAnsi="Aptos Narrow"/>
                <w:sz w:val="20"/>
                <w:szCs w:val="20"/>
              </w:rPr>
              <w:t>(skaits)/ Sasniegtā auditorija</w:t>
            </w:r>
          </w:p>
        </w:tc>
        <w:tc>
          <w:tcPr>
            <w:tcW w:w="2126" w:type="dxa"/>
            <w:shd w:val="clear" w:color="auto" w:fill="auto"/>
          </w:tcPr>
          <w:p w14:paraId="46A8B24C" w14:textId="112DFDC7" w:rsidR="00BA17C3" w:rsidRPr="00A12FB9" w:rsidRDefault="00BA17C3" w:rsidP="00124819">
            <w:pPr>
              <w:ind w:right="111"/>
              <w:rPr>
                <w:rStyle w:val="normaltextrun"/>
                <w:rFonts w:ascii="Aptos Narrow" w:hAnsi="Aptos Narrow" w:cstheme="majorHAnsi"/>
                <w:strike/>
                <w:sz w:val="20"/>
                <w:szCs w:val="20"/>
              </w:rPr>
            </w:pPr>
            <w:r w:rsidRPr="003B3EEB">
              <w:rPr>
                <w:rStyle w:val="normaltextrun"/>
                <w:rFonts w:ascii="Aptos Narrow" w:hAnsi="Aptos Narrow" w:cstheme="majorHAnsi"/>
                <w:sz w:val="20"/>
                <w:szCs w:val="20"/>
              </w:rPr>
              <w:lastRenderedPageBreak/>
              <w:t xml:space="preserve">-/ 3500 lietotāji IMK aprobācijas ietvaros/ </w:t>
            </w:r>
            <w:r w:rsidRPr="003B3EEB">
              <w:rPr>
                <w:rFonts w:ascii="Aptos Narrow" w:eastAsia="Verdana" w:hAnsi="Aptos Narrow" w:cstheme="majorHAnsi"/>
                <w:sz w:val="20"/>
                <w:szCs w:val="20"/>
              </w:rPr>
              <w:t>plus 5 000 lietotāji</w:t>
            </w:r>
          </w:p>
        </w:tc>
        <w:tc>
          <w:tcPr>
            <w:tcW w:w="2126" w:type="dxa"/>
            <w:shd w:val="clear" w:color="auto" w:fill="auto"/>
          </w:tcPr>
          <w:p w14:paraId="50CCF5AF" w14:textId="6C644C03" w:rsidR="00BA17C3" w:rsidRPr="00A12FB9" w:rsidRDefault="00BA17C3" w:rsidP="00124819">
            <w:pPr>
              <w:ind w:right="111"/>
              <w:rPr>
                <w:rFonts w:ascii="Aptos Narrow" w:hAnsi="Aptos Narrow" w:cstheme="majorHAnsi"/>
                <w:strike/>
                <w:sz w:val="20"/>
                <w:szCs w:val="20"/>
              </w:rPr>
            </w:pPr>
            <w:proofErr w:type="gramStart"/>
            <w:r w:rsidRPr="003B3EEB">
              <w:rPr>
                <w:rFonts w:ascii="Aptos Narrow" w:hAnsi="Aptos Narrow" w:cstheme="majorHAnsi"/>
                <w:sz w:val="20"/>
                <w:szCs w:val="20"/>
              </w:rPr>
              <w:t>2025.g.</w:t>
            </w:r>
            <w:proofErr w:type="gramEnd"/>
            <w:r w:rsidRPr="003B3EEB">
              <w:rPr>
                <w:rFonts w:ascii="Aptos Narrow" w:hAnsi="Aptos Narrow" w:cstheme="majorHAnsi"/>
                <w:sz w:val="20"/>
                <w:szCs w:val="20"/>
              </w:rPr>
              <w:t xml:space="preserve"> IV ceturksnis</w:t>
            </w:r>
          </w:p>
        </w:tc>
        <w:tc>
          <w:tcPr>
            <w:tcW w:w="2977" w:type="dxa"/>
            <w:shd w:val="clear" w:color="auto" w:fill="auto"/>
          </w:tcPr>
          <w:p w14:paraId="61FA1FE0" w14:textId="3F5999A1" w:rsidR="00BA17C3" w:rsidRPr="00A12FB9" w:rsidRDefault="00BA17C3" w:rsidP="008C69C5">
            <w:pPr>
              <w:ind w:right="111"/>
              <w:rPr>
                <w:rFonts w:ascii="Aptos Narrow" w:eastAsia="Times New Roman" w:hAnsi="Aptos Narrow" w:cstheme="majorHAnsi"/>
                <w:strike/>
                <w:sz w:val="20"/>
                <w:szCs w:val="20"/>
              </w:rPr>
            </w:pPr>
            <w:r w:rsidRPr="003B3EEB">
              <w:rPr>
                <w:rFonts w:ascii="Aptos Narrow" w:eastAsia="Verdana" w:hAnsi="Aptos Narrow" w:cstheme="majorHAnsi"/>
                <w:color w:val="000000" w:themeColor="text1"/>
                <w:sz w:val="20"/>
                <w:szCs w:val="20"/>
              </w:rPr>
              <w:t>A</w:t>
            </w:r>
            <w:r>
              <w:rPr>
                <w:rFonts w:ascii="Aptos Narrow" w:eastAsia="Verdana" w:hAnsi="Aptos Narrow" w:cstheme="majorHAnsi"/>
                <w:color w:val="000000" w:themeColor="text1"/>
                <w:sz w:val="20"/>
                <w:szCs w:val="20"/>
              </w:rPr>
              <w:t>NM</w:t>
            </w:r>
            <w:r w:rsidRPr="003B3EEB">
              <w:rPr>
                <w:rFonts w:ascii="Aptos Narrow" w:eastAsia="Verdana" w:hAnsi="Aptos Narrow" w:cstheme="majorHAnsi"/>
                <w:color w:val="000000" w:themeColor="text1"/>
                <w:sz w:val="20"/>
                <w:szCs w:val="20"/>
              </w:rPr>
              <w:t xml:space="preserve"> 2.3.1.4.i. investīcijas ietvaros</w:t>
            </w:r>
            <w:r w:rsidR="008C69C5">
              <w:rPr>
                <w:rFonts w:ascii="Aptos Narrow" w:eastAsia="Verdana" w:hAnsi="Aptos Narrow" w:cstheme="majorHAnsi"/>
                <w:color w:val="000000" w:themeColor="text1"/>
                <w:sz w:val="20"/>
                <w:szCs w:val="20"/>
              </w:rPr>
              <w:t>,</w:t>
            </w:r>
            <w:r w:rsidRPr="003B3EEB">
              <w:rPr>
                <w:rFonts w:ascii="Aptos Narrow" w:eastAsia="Verdana" w:hAnsi="Aptos Narrow" w:cstheme="majorHAnsi"/>
                <w:color w:val="000000" w:themeColor="text1"/>
                <w:sz w:val="20"/>
                <w:szCs w:val="20"/>
              </w:rPr>
              <w:t xml:space="preserve"> indikatīvi 4 338 159 </w:t>
            </w:r>
            <w:r>
              <w:rPr>
                <w:rFonts w:ascii="Aptos Narrow" w:eastAsia="Verdana" w:hAnsi="Aptos Narrow" w:cstheme="majorHAnsi"/>
                <w:color w:val="000000" w:themeColor="text1"/>
                <w:sz w:val="20"/>
                <w:szCs w:val="20"/>
              </w:rPr>
              <w:t>EUR</w:t>
            </w:r>
          </w:p>
        </w:tc>
        <w:tc>
          <w:tcPr>
            <w:tcW w:w="2267" w:type="dxa"/>
            <w:vMerge w:val="restart"/>
            <w:shd w:val="clear" w:color="auto" w:fill="auto"/>
          </w:tcPr>
          <w:p w14:paraId="53A5C464" w14:textId="58BF4CB4" w:rsidR="00BA17C3" w:rsidRPr="003B3EEB" w:rsidRDefault="00BA17C3" w:rsidP="00124819">
            <w:pPr>
              <w:ind w:right="111"/>
              <w:rPr>
                <w:rFonts w:ascii="Aptos Narrow" w:hAnsi="Aptos Narrow" w:cstheme="majorBidi"/>
                <w:sz w:val="20"/>
                <w:szCs w:val="20"/>
              </w:rPr>
            </w:pPr>
            <w:r w:rsidRPr="003B3EEB">
              <w:rPr>
                <w:rFonts w:ascii="Aptos Narrow" w:hAnsi="Aptos Narrow" w:cstheme="majorBidi"/>
                <w:sz w:val="20"/>
                <w:szCs w:val="20"/>
              </w:rPr>
              <w:t>IZM/</w:t>
            </w:r>
            <w:r w:rsidRPr="003B3EEB">
              <w:rPr>
                <w:rStyle w:val="normaltextrun"/>
                <w:rFonts w:ascii="Aptos Narrow" w:hAnsi="Aptos Narrow" w:cstheme="majorBidi"/>
                <w:sz w:val="20"/>
                <w:szCs w:val="20"/>
              </w:rPr>
              <w:t xml:space="preserve"> konsultatīvie partneri</w:t>
            </w:r>
          </w:p>
        </w:tc>
      </w:tr>
      <w:tr w:rsidR="00BD1E73" w:rsidRPr="003B3EEB" w14:paraId="04B8789C" w14:textId="77777777" w:rsidTr="008C69C5">
        <w:trPr>
          <w:trHeight w:val="1709"/>
        </w:trPr>
        <w:tc>
          <w:tcPr>
            <w:tcW w:w="978" w:type="dxa"/>
            <w:vMerge/>
          </w:tcPr>
          <w:p w14:paraId="04FCDE38" w14:textId="77777777" w:rsidR="00BD1E73" w:rsidRPr="003B3EEB" w:rsidRDefault="00BD1E73" w:rsidP="00B55AF5">
            <w:pPr>
              <w:ind w:right="111"/>
              <w:rPr>
                <w:rStyle w:val="normaltextrun"/>
                <w:rFonts w:ascii="Aptos Narrow" w:hAnsi="Aptos Narrow" w:cstheme="majorHAnsi"/>
                <w:sz w:val="20"/>
                <w:szCs w:val="20"/>
              </w:rPr>
            </w:pPr>
          </w:p>
        </w:tc>
        <w:tc>
          <w:tcPr>
            <w:tcW w:w="2703" w:type="dxa"/>
            <w:gridSpan w:val="2"/>
            <w:vMerge/>
          </w:tcPr>
          <w:p w14:paraId="73E5AC35" w14:textId="77777777" w:rsidR="00BD1E73" w:rsidRPr="003B3EEB" w:rsidRDefault="00BD1E73" w:rsidP="00124819">
            <w:pPr>
              <w:ind w:right="111"/>
              <w:rPr>
                <w:rStyle w:val="normaltextrun"/>
                <w:rFonts w:ascii="Aptos Narrow" w:hAnsi="Aptos Narrow" w:cstheme="majorHAnsi"/>
                <w:sz w:val="20"/>
                <w:szCs w:val="20"/>
              </w:rPr>
            </w:pPr>
          </w:p>
        </w:tc>
        <w:tc>
          <w:tcPr>
            <w:tcW w:w="2268" w:type="dxa"/>
            <w:vMerge/>
          </w:tcPr>
          <w:p w14:paraId="4D0C715A" w14:textId="77777777" w:rsidR="00BD1E73" w:rsidRPr="003B3EEB" w:rsidRDefault="00BD1E73" w:rsidP="00124819">
            <w:pPr>
              <w:ind w:right="111"/>
              <w:rPr>
                <w:rStyle w:val="normaltextrun"/>
                <w:rFonts w:ascii="Aptos Narrow" w:hAnsi="Aptos Narrow" w:cstheme="majorHAnsi"/>
                <w:sz w:val="20"/>
                <w:szCs w:val="20"/>
              </w:rPr>
            </w:pPr>
          </w:p>
        </w:tc>
        <w:tc>
          <w:tcPr>
            <w:tcW w:w="2126" w:type="dxa"/>
            <w:shd w:val="clear" w:color="auto" w:fill="auto"/>
          </w:tcPr>
          <w:p w14:paraId="71656C86" w14:textId="2739422B" w:rsidR="00BD1E73" w:rsidRPr="003B3EEB" w:rsidRDefault="00BD1E73" w:rsidP="00124819">
            <w:pPr>
              <w:ind w:right="111"/>
              <w:rPr>
                <w:rStyle w:val="normaltextrun"/>
                <w:rFonts w:ascii="Aptos Narrow" w:hAnsi="Aptos Narrow" w:cstheme="majorHAnsi"/>
                <w:sz w:val="20"/>
                <w:szCs w:val="20"/>
              </w:rPr>
            </w:pPr>
            <w:r w:rsidRPr="003B3EEB">
              <w:rPr>
                <w:rFonts w:ascii="Aptos Narrow" w:eastAsia="Verdana" w:hAnsi="Aptos Narrow" w:cstheme="majorHAnsi"/>
                <w:sz w:val="20"/>
                <w:szCs w:val="20"/>
              </w:rPr>
              <w:t>-/ 3500 lietotāji IMK aprobācijas ietvaros / 10 000 lietotāji (kumulatīvi) / 3500 mācībās iesaistīto</w:t>
            </w:r>
          </w:p>
        </w:tc>
        <w:tc>
          <w:tcPr>
            <w:tcW w:w="2126" w:type="dxa"/>
            <w:shd w:val="clear" w:color="auto" w:fill="auto"/>
          </w:tcPr>
          <w:p w14:paraId="31913F20" w14:textId="77777777" w:rsidR="00BD1E73" w:rsidRPr="003B3EEB" w:rsidRDefault="00BD1E73" w:rsidP="00124819">
            <w:pPr>
              <w:ind w:right="111"/>
              <w:rPr>
                <w:rFonts w:ascii="Aptos Narrow" w:hAnsi="Aptos Narrow" w:cstheme="majorHAnsi"/>
                <w:sz w:val="20"/>
                <w:szCs w:val="20"/>
              </w:rPr>
            </w:pPr>
            <w:proofErr w:type="gramStart"/>
            <w:r w:rsidRPr="003B3EEB">
              <w:rPr>
                <w:rFonts w:ascii="Aptos Narrow" w:hAnsi="Aptos Narrow" w:cstheme="majorHAnsi"/>
                <w:sz w:val="20"/>
                <w:szCs w:val="20"/>
              </w:rPr>
              <w:t>2026.g.</w:t>
            </w:r>
            <w:proofErr w:type="gramEnd"/>
            <w:r w:rsidRPr="003B3EEB">
              <w:rPr>
                <w:rFonts w:ascii="Aptos Narrow" w:hAnsi="Aptos Narrow" w:cstheme="majorHAnsi"/>
                <w:sz w:val="20"/>
                <w:szCs w:val="20"/>
              </w:rPr>
              <w:t xml:space="preserve"> IV ceturksnis</w:t>
            </w:r>
          </w:p>
          <w:p w14:paraId="5B0140EC" w14:textId="5AAC4250" w:rsidR="00BD1E73" w:rsidRPr="003B3EEB" w:rsidRDefault="00BD1E73" w:rsidP="00124819">
            <w:pPr>
              <w:ind w:right="111"/>
              <w:rPr>
                <w:rFonts w:ascii="Aptos Narrow" w:hAnsi="Aptos Narrow" w:cstheme="majorHAnsi"/>
                <w:sz w:val="20"/>
                <w:szCs w:val="20"/>
              </w:rPr>
            </w:pPr>
          </w:p>
        </w:tc>
        <w:tc>
          <w:tcPr>
            <w:tcW w:w="2977" w:type="dxa"/>
            <w:shd w:val="clear" w:color="auto" w:fill="auto"/>
          </w:tcPr>
          <w:p w14:paraId="5A247B78" w14:textId="06EEDC32" w:rsidR="00BD1E73" w:rsidRPr="008C69C5" w:rsidRDefault="00BD1E73" w:rsidP="008C69C5">
            <w:pPr>
              <w:spacing w:after="60"/>
              <w:ind w:left="-20" w:right="111"/>
              <w:rPr>
                <w:rFonts w:ascii="Aptos Narrow" w:hAnsi="Aptos Narrow" w:cstheme="majorHAnsi"/>
                <w:sz w:val="20"/>
                <w:szCs w:val="20"/>
              </w:rPr>
            </w:pPr>
            <w:r w:rsidRPr="003B3EEB">
              <w:rPr>
                <w:rFonts w:ascii="Aptos Narrow" w:eastAsia="Verdana" w:hAnsi="Aptos Narrow" w:cstheme="majorHAnsi"/>
                <w:color w:val="000000" w:themeColor="text1"/>
                <w:sz w:val="20"/>
                <w:szCs w:val="20"/>
              </w:rPr>
              <w:t>A</w:t>
            </w:r>
            <w:r>
              <w:rPr>
                <w:rFonts w:ascii="Aptos Narrow" w:eastAsia="Verdana" w:hAnsi="Aptos Narrow" w:cstheme="majorHAnsi"/>
                <w:color w:val="000000" w:themeColor="text1"/>
                <w:sz w:val="20"/>
                <w:szCs w:val="20"/>
              </w:rPr>
              <w:t>NM</w:t>
            </w:r>
            <w:r w:rsidRPr="003B3EEB">
              <w:rPr>
                <w:rFonts w:ascii="Aptos Narrow" w:eastAsia="Verdana" w:hAnsi="Aptos Narrow" w:cstheme="majorHAnsi"/>
                <w:color w:val="000000" w:themeColor="text1"/>
                <w:sz w:val="20"/>
                <w:szCs w:val="20"/>
              </w:rPr>
              <w:t xml:space="preserve"> 2.3.1.4.i. investīcijas ietvaros</w:t>
            </w:r>
            <w:r w:rsidR="008C69C5">
              <w:rPr>
                <w:rFonts w:ascii="Aptos Narrow" w:eastAsia="Verdana" w:hAnsi="Aptos Narrow" w:cstheme="majorHAnsi"/>
                <w:color w:val="000000" w:themeColor="text1"/>
                <w:sz w:val="20"/>
                <w:szCs w:val="20"/>
              </w:rPr>
              <w:t>,</w:t>
            </w:r>
            <w:r w:rsidRPr="003B3EEB">
              <w:rPr>
                <w:rFonts w:ascii="Aptos Narrow" w:eastAsia="Verdana" w:hAnsi="Aptos Narrow" w:cstheme="majorHAnsi"/>
                <w:color w:val="000000" w:themeColor="text1"/>
                <w:sz w:val="20"/>
                <w:szCs w:val="20"/>
              </w:rPr>
              <w:t xml:space="preserve"> indikatīvi</w:t>
            </w:r>
            <w:r w:rsidR="008C69C5">
              <w:rPr>
                <w:rFonts w:ascii="Aptos Narrow" w:hAnsi="Aptos Narrow" w:cstheme="majorHAnsi"/>
                <w:sz w:val="20"/>
                <w:szCs w:val="20"/>
              </w:rPr>
              <w:t xml:space="preserve"> </w:t>
            </w:r>
            <w:r w:rsidRPr="003B3EEB">
              <w:rPr>
                <w:rFonts w:ascii="Aptos Narrow" w:eastAsia="Verdana" w:hAnsi="Aptos Narrow" w:cstheme="majorHAnsi"/>
                <w:color w:val="000000" w:themeColor="text1"/>
                <w:sz w:val="20"/>
                <w:szCs w:val="20"/>
              </w:rPr>
              <w:t xml:space="preserve">1 858 212 </w:t>
            </w:r>
            <w:r>
              <w:rPr>
                <w:rFonts w:ascii="Aptos Narrow" w:eastAsia="Verdana" w:hAnsi="Aptos Narrow" w:cstheme="majorHAnsi"/>
                <w:color w:val="000000" w:themeColor="text1"/>
                <w:sz w:val="20"/>
                <w:szCs w:val="20"/>
              </w:rPr>
              <w:t>EUR</w:t>
            </w:r>
          </w:p>
        </w:tc>
        <w:tc>
          <w:tcPr>
            <w:tcW w:w="2267" w:type="dxa"/>
            <w:vMerge/>
          </w:tcPr>
          <w:p w14:paraId="44A18D59" w14:textId="77777777" w:rsidR="00BD1E73" w:rsidRPr="003B3EEB" w:rsidRDefault="00BD1E73" w:rsidP="00124819">
            <w:pPr>
              <w:ind w:right="111"/>
              <w:rPr>
                <w:rFonts w:ascii="Aptos Narrow" w:hAnsi="Aptos Narrow" w:cstheme="majorHAnsi"/>
                <w:sz w:val="20"/>
                <w:szCs w:val="20"/>
              </w:rPr>
            </w:pPr>
          </w:p>
        </w:tc>
      </w:tr>
      <w:tr w:rsidR="004A319E" w:rsidRPr="003B3EEB" w14:paraId="120758BD" w14:textId="77777777" w:rsidTr="008C69C5">
        <w:trPr>
          <w:trHeight w:val="304"/>
        </w:trPr>
        <w:tc>
          <w:tcPr>
            <w:tcW w:w="978" w:type="dxa"/>
            <w:vMerge w:val="restart"/>
            <w:shd w:val="clear" w:color="auto" w:fill="auto"/>
          </w:tcPr>
          <w:p w14:paraId="6861C8FB" w14:textId="4796F934" w:rsidR="004A319E" w:rsidRPr="003B3EEB" w:rsidRDefault="004A319E" w:rsidP="00B55AF5">
            <w:pPr>
              <w:ind w:right="111"/>
              <w:rPr>
                <w:rStyle w:val="normaltextrun"/>
                <w:rFonts w:ascii="Aptos Narrow" w:hAnsi="Aptos Narrow" w:cstheme="majorHAnsi"/>
                <w:sz w:val="20"/>
                <w:szCs w:val="20"/>
              </w:rPr>
            </w:pPr>
            <w:r w:rsidRPr="003B3EEB">
              <w:rPr>
                <w:rStyle w:val="normaltextrun"/>
                <w:rFonts w:ascii="Aptos Narrow" w:hAnsi="Aptos Narrow" w:cstheme="majorHAnsi"/>
                <w:sz w:val="20"/>
                <w:szCs w:val="20"/>
              </w:rPr>
              <w:t>4.2.2.3.</w:t>
            </w:r>
          </w:p>
        </w:tc>
        <w:tc>
          <w:tcPr>
            <w:tcW w:w="2703" w:type="dxa"/>
            <w:gridSpan w:val="2"/>
            <w:vMerge w:val="restart"/>
            <w:shd w:val="clear" w:color="auto" w:fill="auto"/>
          </w:tcPr>
          <w:p w14:paraId="0A68235F" w14:textId="366B7238" w:rsidR="004A319E" w:rsidRPr="003B3EEB" w:rsidRDefault="005E1626" w:rsidP="00124819">
            <w:pPr>
              <w:ind w:right="111"/>
              <w:rPr>
                <w:rStyle w:val="normaltextrun"/>
                <w:rFonts w:ascii="Aptos Narrow" w:hAnsi="Aptos Narrow" w:cstheme="majorHAnsi"/>
                <w:sz w:val="20"/>
                <w:szCs w:val="20"/>
              </w:rPr>
            </w:pPr>
            <w:r w:rsidRPr="003B3EEB">
              <w:rPr>
                <w:rFonts w:ascii="Aptos Narrow" w:eastAsia="Times New Roman" w:hAnsi="Aptos Narrow" w:cstheme="majorHAnsi"/>
                <w:color w:val="000000" w:themeColor="text1"/>
                <w:sz w:val="20"/>
                <w:szCs w:val="20"/>
                <w:lang w:eastAsia="lv-LV"/>
              </w:rPr>
              <w:t xml:space="preserve">Kvalitātes uzraudzības sistēmas attīstība pieaugušo izglītībā </w:t>
            </w:r>
          </w:p>
        </w:tc>
        <w:tc>
          <w:tcPr>
            <w:tcW w:w="2268" w:type="dxa"/>
            <w:vMerge w:val="restart"/>
            <w:shd w:val="clear" w:color="auto" w:fill="auto"/>
          </w:tcPr>
          <w:p w14:paraId="5821B359" w14:textId="7CFF794A" w:rsidR="004A319E" w:rsidRPr="003B3EEB" w:rsidRDefault="003659EB" w:rsidP="00124819">
            <w:pPr>
              <w:ind w:right="111"/>
              <w:rPr>
                <w:rStyle w:val="normaltextrun"/>
                <w:rFonts w:ascii="Aptos Narrow" w:hAnsi="Aptos Narrow" w:cstheme="majorHAnsi"/>
                <w:sz w:val="20"/>
                <w:szCs w:val="20"/>
              </w:rPr>
            </w:pPr>
            <w:r w:rsidRPr="003B3EEB">
              <w:rPr>
                <w:rFonts w:ascii="Aptos Narrow" w:eastAsia="Verdana" w:hAnsi="Aptos Narrow" w:cstheme="majorHAnsi"/>
                <w:sz w:val="20"/>
                <w:szCs w:val="20"/>
              </w:rPr>
              <w:t>Izveidota pieaugušo formālās un neformālās izglītības kvalitātes sistēma, tostarp izstrādājot vienotu metodiku sistēmiskai pieaugušo izglītības kvalitātes uzraudzībai un ieviešanas plānu tās īstenošanai, nodrošinot nepieciešamo tiesību aktu izstrādi, sniedzot metodisko atbalstu izglītības iestādēm, apkopojot un analizējot informāciju par pieaugušo izglītības situāciju un nodrošinot sabiedrības informēšanu, kā arī veicot pieaugošo izglītības īstenotāju darbības un pieaugušo izglītības programmu īstenošanas izvērtējumu un uzraudzību</w:t>
            </w:r>
            <w:r w:rsidR="001E3250">
              <w:rPr>
                <w:rFonts w:ascii="Aptos Narrow" w:eastAsia="Verdana" w:hAnsi="Aptos Narrow" w:cstheme="majorHAnsi"/>
                <w:sz w:val="20"/>
                <w:szCs w:val="20"/>
              </w:rPr>
              <w:t xml:space="preserve"> </w:t>
            </w:r>
            <w:proofErr w:type="gramStart"/>
            <w:r w:rsidR="001E3250">
              <w:rPr>
                <w:rFonts w:ascii="Aptos Narrow" w:eastAsia="Verdana" w:hAnsi="Aptos Narrow" w:cstheme="majorHAnsi"/>
                <w:sz w:val="20"/>
                <w:szCs w:val="20"/>
              </w:rPr>
              <w:t>(</w:t>
            </w:r>
            <w:proofErr w:type="gramEnd"/>
            <w:r w:rsidR="001E3250">
              <w:rPr>
                <w:rFonts w:ascii="Aptos Narrow" w:eastAsia="Verdana" w:hAnsi="Aptos Narrow" w:cstheme="majorHAnsi"/>
                <w:sz w:val="20"/>
                <w:szCs w:val="20"/>
              </w:rPr>
              <w:t>skaits)</w:t>
            </w:r>
          </w:p>
        </w:tc>
        <w:tc>
          <w:tcPr>
            <w:tcW w:w="2126" w:type="dxa"/>
            <w:shd w:val="clear" w:color="auto" w:fill="auto"/>
          </w:tcPr>
          <w:p w14:paraId="16AECBC3" w14:textId="025E3544" w:rsidR="002E2F9A" w:rsidRPr="003B3EEB" w:rsidRDefault="002E2F9A" w:rsidP="00124819">
            <w:pPr>
              <w:spacing w:after="60"/>
              <w:ind w:left="-20" w:right="111"/>
              <w:rPr>
                <w:rFonts w:ascii="Aptos Narrow" w:eastAsia="Verdana" w:hAnsi="Aptos Narrow" w:cstheme="majorHAnsi"/>
                <w:sz w:val="20"/>
                <w:szCs w:val="20"/>
              </w:rPr>
            </w:pPr>
            <w:r w:rsidRPr="003B3EEB">
              <w:rPr>
                <w:rFonts w:ascii="Aptos Narrow" w:eastAsia="Verdana" w:hAnsi="Aptos Narrow" w:cstheme="majorHAnsi"/>
                <w:sz w:val="20"/>
                <w:szCs w:val="20"/>
              </w:rPr>
              <w:t>1 metodika sistēmiskai pieaugušo izglītības kvalitātes uzraudzībai ar</w:t>
            </w:r>
            <w:proofErr w:type="gramStart"/>
            <w:r w:rsidRPr="003B3EEB">
              <w:rPr>
                <w:rFonts w:ascii="Aptos Narrow" w:eastAsia="Verdana" w:hAnsi="Aptos Narrow" w:cstheme="majorHAnsi"/>
                <w:sz w:val="20"/>
                <w:szCs w:val="20"/>
              </w:rPr>
              <w:t xml:space="preserve">  </w:t>
            </w:r>
            <w:proofErr w:type="gramEnd"/>
            <w:r w:rsidRPr="003B3EEB">
              <w:rPr>
                <w:rFonts w:ascii="Aptos Narrow" w:eastAsia="Verdana" w:hAnsi="Aptos Narrow" w:cstheme="majorHAnsi"/>
                <w:sz w:val="20"/>
                <w:szCs w:val="20"/>
              </w:rPr>
              <w:t>ieviešanas plānu tās īstenošanai</w:t>
            </w:r>
          </w:p>
          <w:p w14:paraId="4D502982" w14:textId="2CC18241" w:rsidR="004A319E" w:rsidRPr="003B3EEB" w:rsidRDefault="004A319E" w:rsidP="00124819">
            <w:pPr>
              <w:spacing w:after="60"/>
              <w:ind w:left="-20" w:right="111"/>
              <w:rPr>
                <w:rFonts w:ascii="Aptos Narrow" w:hAnsi="Aptos Narrow" w:cstheme="majorHAnsi"/>
                <w:sz w:val="20"/>
                <w:szCs w:val="20"/>
              </w:rPr>
            </w:pPr>
            <w:r w:rsidRPr="003B3EEB">
              <w:rPr>
                <w:rFonts w:ascii="Aptos Narrow" w:eastAsia="Verdana" w:hAnsi="Aptos Narrow" w:cstheme="majorHAnsi"/>
                <w:sz w:val="20"/>
                <w:szCs w:val="20"/>
              </w:rPr>
              <w:t xml:space="preserve">1 noteikumi </w:t>
            </w:r>
          </w:p>
          <w:p w14:paraId="1FEA543F" w14:textId="574C1377" w:rsidR="004A319E" w:rsidRPr="003B3EEB" w:rsidRDefault="004A319E" w:rsidP="00124819">
            <w:pPr>
              <w:ind w:right="111"/>
              <w:rPr>
                <w:rStyle w:val="normaltextrun"/>
                <w:rFonts w:ascii="Aptos Narrow" w:hAnsi="Aptos Narrow" w:cstheme="majorHAnsi"/>
                <w:sz w:val="20"/>
                <w:szCs w:val="20"/>
              </w:rPr>
            </w:pPr>
            <w:r w:rsidRPr="003B3EEB">
              <w:rPr>
                <w:rFonts w:ascii="Aptos Narrow" w:eastAsia="Verdana" w:hAnsi="Aptos Narrow" w:cstheme="majorHAnsi"/>
                <w:sz w:val="20"/>
                <w:szCs w:val="20"/>
              </w:rPr>
              <w:t>1 izlases tematiskā pārbaude (30 izglītības programmu īstenošanā</w:t>
            </w:r>
            <w:r w:rsidR="00377AFB">
              <w:rPr>
                <w:rFonts w:ascii="Aptos Narrow" w:eastAsia="Verdana" w:hAnsi="Aptos Narrow" w:cstheme="majorHAnsi"/>
                <w:sz w:val="20"/>
                <w:szCs w:val="20"/>
              </w:rPr>
              <w:t>)</w:t>
            </w:r>
          </w:p>
        </w:tc>
        <w:tc>
          <w:tcPr>
            <w:tcW w:w="2126" w:type="dxa"/>
            <w:shd w:val="clear" w:color="auto" w:fill="auto"/>
          </w:tcPr>
          <w:p w14:paraId="7BAEB279" w14:textId="5DBCF4B8" w:rsidR="004A319E" w:rsidRPr="003B3EEB" w:rsidRDefault="004A319E" w:rsidP="00124819">
            <w:pPr>
              <w:ind w:right="111"/>
              <w:rPr>
                <w:rFonts w:ascii="Aptos Narrow" w:hAnsi="Aptos Narrow" w:cstheme="majorHAnsi"/>
                <w:sz w:val="20"/>
                <w:szCs w:val="20"/>
              </w:rPr>
            </w:pPr>
            <w:proofErr w:type="gramStart"/>
            <w:r w:rsidRPr="00B30BBD">
              <w:rPr>
                <w:rFonts w:ascii="Aptos Narrow" w:hAnsi="Aptos Narrow" w:cstheme="majorHAnsi"/>
                <w:sz w:val="20"/>
                <w:szCs w:val="20"/>
              </w:rPr>
              <w:t>202</w:t>
            </w:r>
            <w:r w:rsidR="00E61B22" w:rsidRPr="00B30BBD">
              <w:rPr>
                <w:rFonts w:ascii="Aptos Narrow" w:hAnsi="Aptos Narrow" w:cstheme="majorHAnsi"/>
                <w:sz w:val="20"/>
                <w:szCs w:val="20"/>
              </w:rPr>
              <w:t>6</w:t>
            </w:r>
            <w:r w:rsidRPr="00B30BBD">
              <w:rPr>
                <w:rFonts w:ascii="Aptos Narrow" w:hAnsi="Aptos Narrow" w:cstheme="majorHAnsi"/>
                <w:sz w:val="20"/>
                <w:szCs w:val="20"/>
              </w:rPr>
              <w:t>.g.</w:t>
            </w:r>
            <w:proofErr w:type="gramEnd"/>
            <w:r w:rsidRPr="00B30BBD">
              <w:rPr>
                <w:rFonts w:ascii="Aptos Narrow" w:hAnsi="Aptos Narrow" w:cstheme="majorHAnsi"/>
                <w:sz w:val="20"/>
                <w:szCs w:val="20"/>
              </w:rPr>
              <w:t xml:space="preserve"> I</w:t>
            </w:r>
            <w:r w:rsidR="00E61B22" w:rsidRPr="00B30BBD">
              <w:rPr>
                <w:rFonts w:ascii="Aptos Narrow" w:hAnsi="Aptos Narrow" w:cstheme="majorHAnsi"/>
                <w:sz w:val="20"/>
                <w:szCs w:val="20"/>
              </w:rPr>
              <w:t>I</w:t>
            </w:r>
            <w:r w:rsidRPr="00B30BBD">
              <w:rPr>
                <w:rFonts w:ascii="Aptos Narrow" w:hAnsi="Aptos Narrow" w:cstheme="majorHAnsi"/>
                <w:sz w:val="20"/>
                <w:szCs w:val="20"/>
              </w:rPr>
              <w:t xml:space="preserve"> ceturksnis</w:t>
            </w:r>
          </w:p>
        </w:tc>
        <w:tc>
          <w:tcPr>
            <w:tcW w:w="2977" w:type="dxa"/>
            <w:shd w:val="clear" w:color="auto" w:fill="auto"/>
          </w:tcPr>
          <w:p w14:paraId="7801D7FF" w14:textId="724C7868" w:rsidR="004A319E" w:rsidRPr="003B3EEB" w:rsidRDefault="00B37851" w:rsidP="00BA17C3">
            <w:pPr>
              <w:ind w:right="111"/>
              <w:rPr>
                <w:rFonts w:ascii="Aptos Narrow" w:eastAsia="Times New Roman" w:hAnsi="Aptos Narrow" w:cstheme="majorBidi"/>
                <w:sz w:val="20"/>
                <w:szCs w:val="20"/>
              </w:rPr>
            </w:pPr>
            <w:r w:rsidRPr="0C802410">
              <w:rPr>
                <w:rFonts w:ascii="Aptos Narrow" w:eastAsia="Times New Roman" w:hAnsi="Aptos Narrow" w:cstheme="majorBidi"/>
                <w:sz w:val="20"/>
                <w:szCs w:val="20"/>
              </w:rPr>
              <w:t>ESF+</w:t>
            </w:r>
            <w:r w:rsidR="002E2F9A" w:rsidRPr="0C802410">
              <w:rPr>
                <w:rFonts w:ascii="Aptos Narrow" w:eastAsia="Times New Roman" w:hAnsi="Aptos Narrow" w:cstheme="majorBidi"/>
                <w:sz w:val="20"/>
                <w:szCs w:val="20"/>
              </w:rPr>
              <w:t xml:space="preserve"> finansējuma ietvaros</w:t>
            </w:r>
            <w:r w:rsidR="57AC2065" w:rsidRPr="0C802410">
              <w:rPr>
                <w:rFonts w:ascii="Aptos Narrow" w:eastAsia="Times New Roman" w:hAnsi="Aptos Narrow" w:cstheme="majorBidi"/>
                <w:sz w:val="20"/>
                <w:szCs w:val="20"/>
              </w:rPr>
              <w:t>****</w:t>
            </w:r>
          </w:p>
        </w:tc>
        <w:tc>
          <w:tcPr>
            <w:tcW w:w="2267" w:type="dxa"/>
            <w:vMerge w:val="restart"/>
            <w:shd w:val="clear" w:color="auto" w:fill="auto"/>
          </w:tcPr>
          <w:p w14:paraId="64AAACB9" w14:textId="60A0CF5D" w:rsidR="004A319E" w:rsidRPr="003B3EEB" w:rsidRDefault="572117D5" w:rsidP="00124819">
            <w:pPr>
              <w:ind w:right="111"/>
              <w:rPr>
                <w:rFonts w:ascii="Aptos Narrow" w:hAnsi="Aptos Narrow" w:cstheme="majorBidi"/>
                <w:sz w:val="20"/>
                <w:szCs w:val="20"/>
              </w:rPr>
            </w:pPr>
            <w:r w:rsidRPr="003B3EEB">
              <w:rPr>
                <w:rFonts w:ascii="Aptos Narrow" w:hAnsi="Aptos Narrow" w:cstheme="majorBidi"/>
                <w:sz w:val="20"/>
                <w:szCs w:val="20"/>
              </w:rPr>
              <w:t xml:space="preserve">IZM, </w:t>
            </w:r>
            <w:r w:rsidR="004A319E" w:rsidRPr="003B3EEB">
              <w:rPr>
                <w:rFonts w:ascii="Aptos Narrow" w:hAnsi="Aptos Narrow" w:cstheme="majorBidi"/>
                <w:sz w:val="20"/>
                <w:szCs w:val="20"/>
              </w:rPr>
              <w:t>IKVD/</w:t>
            </w:r>
            <w:r w:rsidR="004A319E" w:rsidRPr="003B3EEB">
              <w:rPr>
                <w:rStyle w:val="normaltextrun"/>
                <w:rFonts w:ascii="Aptos Narrow" w:hAnsi="Aptos Narrow" w:cstheme="majorBidi"/>
                <w:sz w:val="20"/>
                <w:szCs w:val="20"/>
              </w:rPr>
              <w:t xml:space="preserve"> </w:t>
            </w:r>
            <w:r w:rsidR="00BC4CB9">
              <w:rPr>
                <w:rStyle w:val="normaltextrun"/>
                <w:rFonts w:ascii="Aptos Narrow" w:hAnsi="Aptos Narrow" w:cstheme="majorBidi"/>
                <w:sz w:val="20"/>
                <w:szCs w:val="20"/>
              </w:rPr>
              <w:t>VISC, VIAA</w:t>
            </w:r>
          </w:p>
          <w:p w14:paraId="79C83E34" w14:textId="0C99E1EA" w:rsidR="004A319E" w:rsidRPr="003B3EEB" w:rsidRDefault="004A319E" w:rsidP="00124819">
            <w:pPr>
              <w:ind w:right="111"/>
              <w:rPr>
                <w:rStyle w:val="normaltextrun"/>
                <w:rFonts w:ascii="Aptos Narrow" w:hAnsi="Aptos Narrow" w:cstheme="majorBidi"/>
                <w:sz w:val="20"/>
                <w:szCs w:val="20"/>
              </w:rPr>
            </w:pPr>
          </w:p>
        </w:tc>
      </w:tr>
      <w:tr w:rsidR="004A319E" w:rsidRPr="00E715BD" w14:paraId="0A7C40E6" w14:textId="77777777" w:rsidTr="008C69C5">
        <w:trPr>
          <w:trHeight w:val="304"/>
        </w:trPr>
        <w:tc>
          <w:tcPr>
            <w:tcW w:w="978" w:type="dxa"/>
            <w:vMerge/>
          </w:tcPr>
          <w:p w14:paraId="3EE40A46" w14:textId="77777777" w:rsidR="004A319E" w:rsidRPr="003B3EEB" w:rsidRDefault="004A319E" w:rsidP="00B55AF5">
            <w:pPr>
              <w:ind w:right="111"/>
              <w:rPr>
                <w:rStyle w:val="normaltextrun"/>
                <w:rFonts w:ascii="Aptos Narrow" w:hAnsi="Aptos Narrow" w:cstheme="majorHAnsi"/>
                <w:sz w:val="20"/>
                <w:szCs w:val="20"/>
              </w:rPr>
            </w:pPr>
          </w:p>
        </w:tc>
        <w:tc>
          <w:tcPr>
            <w:tcW w:w="2703" w:type="dxa"/>
            <w:gridSpan w:val="2"/>
            <w:vMerge/>
          </w:tcPr>
          <w:p w14:paraId="4D6B016F" w14:textId="77777777" w:rsidR="004A319E" w:rsidRPr="003B3EEB" w:rsidRDefault="004A319E" w:rsidP="00124819">
            <w:pPr>
              <w:ind w:right="111"/>
              <w:rPr>
                <w:rStyle w:val="normaltextrun"/>
                <w:rFonts w:ascii="Aptos Narrow" w:hAnsi="Aptos Narrow" w:cstheme="majorHAnsi"/>
                <w:sz w:val="20"/>
                <w:szCs w:val="20"/>
              </w:rPr>
            </w:pPr>
          </w:p>
        </w:tc>
        <w:tc>
          <w:tcPr>
            <w:tcW w:w="2268" w:type="dxa"/>
            <w:vMerge/>
          </w:tcPr>
          <w:p w14:paraId="1D22EFA5" w14:textId="77777777" w:rsidR="004A319E" w:rsidRPr="003B3EEB" w:rsidRDefault="004A319E" w:rsidP="00124819">
            <w:pPr>
              <w:ind w:right="111"/>
              <w:rPr>
                <w:rStyle w:val="normaltextrun"/>
                <w:rFonts w:ascii="Aptos Narrow" w:hAnsi="Aptos Narrow" w:cstheme="majorHAnsi"/>
                <w:sz w:val="20"/>
                <w:szCs w:val="20"/>
              </w:rPr>
            </w:pPr>
          </w:p>
        </w:tc>
        <w:tc>
          <w:tcPr>
            <w:tcW w:w="2126" w:type="dxa"/>
            <w:shd w:val="clear" w:color="auto" w:fill="auto"/>
          </w:tcPr>
          <w:p w14:paraId="60504B21" w14:textId="167E1DE6" w:rsidR="004A319E" w:rsidRPr="003B3EEB" w:rsidRDefault="004A319E" w:rsidP="00124819">
            <w:pPr>
              <w:ind w:right="111"/>
              <w:rPr>
                <w:rStyle w:val="normaltextrun"/>
                <w:rFonts w:ascii="Aptos Narrow" w:hAnsi="Aptos Narrow" w:cstheme="majorHAnsi"/>
                <w:sz w:val="20"/>
                <w:szCs w:val="20"/>
              </w:rPr>
            </w:pPr>
            <w:r w:rsidRPr="003B3EEB">
              <w:rPr>
                <w:rFonts w:ascii="Aptos Narrow" w:eastAsia="Verdana" w:hAnsi="Aptos Narrow" w:cstheme="majorHAnsi"/>
                <w:sz w:val="20"/>
                <w:szCs w:val="20"/>
              </w:rPr>
              <w:t>-/ 2 izlases tematiskās pārbaudes (kopā 60 izglītības programmu īstenošanā)</w:t>
            </w:r>
          </w:p>
        </w:tc>
        <w:tc>
          <w:tcPr>
            <w:tcW w:w="2126" w:type="dxa"/>
            <w:shd w:val="clear" w:color="auto" w:fill="auto"/>
          </w:tcPr>
          <w:p w14:paraId="035F280E" w14:textId="45112A24" w:rsidR="004A319E" w:rsidRPr="003B3EEB" w:rsidRDefault="004A319E" w:rsidP="00124819">
            <w:pPr>
              <w:ind w:right="111"/>
              <w:rPr>
                <w:rFonts w:ascii="Aptos Narrow" w:hAnsi="Aptos Narrow" w:cstheme="majorHAnsi"/>
                <w:sz w:val="20"/>
                <w:szCs w:val="20"/>
              </w:rPr>
            </w:pPr>
            <w:proofErr w:type="gramStart"/>
            <w:r w:rsidRPr="003B3EEB">
              <w:rPr>
                <w:rFonts w:ascii="Aptos Narrow" w:hAnsi="Aptos Narrow" w:cstheme="majorHAnsi"/>
                <w:sz w:val="20"/>
                <w:szCs w:val="20"/>
              </w:rPr>
              <w:t>202</w:t>
            </w:r>
            <w:r w:rsidR="00E61B22">
              <w:rPr>
                <w:rFonts w:ascii="Aptos Narrow" w:hAnsi="Aptos Narrow" w:cstheme="majorHAnsi"/>
                <w:sz w:val="20"/>
                <w:szCs w:val="20"/>
              </w:rPr>
              <w:t>6</w:t>
            </w:r>
            <w:r w:rsidRPr="003B3EEB">
              <w:rPr>
                <w:rFonts w:ascii="Aptos Narrow" w:hAnsi="Aptos Narrow" w:cstheme="majorHAnsi"/>
                <w:sz w:val="20"/>
                <w:szCs w:val="20"/>
              </w:rPr>
              <w:t>.g.</w:t>
            </w:r>
            <w:proofErr w:type="gramEnd"/>
            <w:r w:rsidRPr="003B3EEB">
              <w:rPr>
                <w:rFonts w:ascii="Aptos Narrow" w:hAnsi="Aptos Narrow" w:cstheme="majorHAnsi"/>
                <w:sz w:val="20"/>
                <w:szCs w:val="20"/>
              </w:rPr>
              <w:t xml:space="preserve"> </w:t>
            </w:r>
            <w:r w:rsidR="00E61B22">
              <w:rPr>
                <w:rFonts w:ascii="Aptos Narrow" w:hAnsi="Aptos Narrow" w:cstheme="majorHAnsi"/>
                <w:sz w:val="20"/>
                <w:szCs w:val="20"/>
              </w:rPr>
              <w:t>II</w:t>
            </w:r>
            <w:r w:rsidRPr="003B3EEB">
              <w:rPr>
                <w:rFonts w:ascii="Aptos Narrow" w:hAnsi="Aptos Narrow" w:cstheme="majorHAnsi"/>
                <w:sz w:val="20"/>
                <w:szCs w:val="20"/>
              </w:rPr>
              <w:t xml:space="preserve"> ceturksnis</w:t>
            </w:r>
          </w:p>
        </w:tc>
        <w:tc>
          <w:tcPr>
            <w:tcW w:w="2977" w:type="dxa"/>
            <w:shd w:val="clear" w:color="auto" w:fill="auto"/>
          </w:tcPr>
          <w:p w14:paraId="7490463F" w14:textId="7F7DF1FB" w:rsidR="004A319E" w:rsidRPr="003B3EEB" w:rsidRDefault="66FF387F" w:rsidP="00124819">
            <w:pPr>
              <w:ind w:right="111"/>
              <w:rPr>
                <w:rFonts w:ascii="Aptos Narrow" w:eastAsia="Times New Roman" w:hAnsi="Aptos Narrow" w:cstheme="majorBidi"/>
                <w:sz w:val="20"/>
                <w:szCs w:val="20"/>
              </w:rPr>
            </w:pPr>
            <w:r w:rsidRPr="28469978">
              <w:rPr>
                <w:rFonts w:ascii="Aptos Narrow" w:eastAsia="Times New Roman" w:hAnsi="Aptos Narrow" w:cstheme="majorBidi"/>
                <w:sz w:val="20"/>
                <w:szCs w:val="20"/>
              </w:rPr>
              <w:t xml:space="preserve">Esošo valsts budžeta </w:t>
            </w:r>
            <w:r w:rsidR="004D30F0">
              <w:rPr>
                <w:rFonts w:ascii="Aptos Narrow" w:eastAsia="Times New Roman" w:hAnsi="Aptos Narrow" w:cstheme="majorBidi"/>
                <w:sz w:val="20"/>
                <w:szCs w:val="20"/>
              </w:rPr>
              <w:t xml:space="preserve">līdzekļu </w:t>
            </w:r>
            <w:r w:rsidRPr="28469978">
              <w:rPr>
                <w:rFonts w:ascii="Aptos Narrow" w:eastAsia="Times New Roman" w:hAnsi="Aptos Narrow" w:cstheme="majorBidi"/>
                <w:sz w:val="20"/>
                <w:szCs w:val="20"/>
              </w:rPr>
              <w:t>ietvaros</w:t>
            </w:r>
          </w:p>
        </w:tc>
        <w:tc>
          <w:tcPr>
            <w:tcW w:w="2267" w:type="dxa"/>
            <w:vMerge/>
          </w:tcPr>
          <w:p w14:paraId="5DE3E2AF" w14:textId="77777777" w:rsidR="004A319E" w:rsidRPr="003B3EEB" w:rsidRDefault="004A319E" w:rsidP="00124819">
            <w:pPr>
              <w:ind w:right="111"/>
              <w:rPr>
                <w:rFonts w:ascii="Aptos Narrow" w:hAnsi="Aptos Narrow" w:cstheme="majorHAnsi"/>
                <w:sz w:val="20"/>
                <w:szCs w:val="20"/>
              </w:rPr>
            </w:pPr>
          </w:p>
        </w:tc>
      </w:tr>
      <w:tr w:rsidR="004A319E" w:rsidRPr="00E715BD" w14:paraId="2AA82787" w14:textId="77777777" w:rsidTr="008C69C5">
        <w:trPr>
          <w:trHeight w:val="304"/>
        </w:trPr>
        <w:tc>
          <w:tcPr>
            <w:tcW w:w="978" w:type="dxa"/>
            <w:vMerge/>
          </w:tcPr>
          <w:p w14:paraId="5BD26B8E" w14:textId="77777777" w:rsidR="004A319E" w:rsidRPr="003B3EEB" w:rsidRDefault="004A319E" w:rsidP="00B55AF5">
            <w:pPr>
              <w:ind w:right="111"/>
              <w:rPr>
                <w:rStyle w:val="normaltextrun"/>
                <w:rFonts w:ascii="Aptos Narrow" w:hAnsi="Aptos Narrow" w:cstheme="majorHAnsi"/>
                <w:sz w:val="20"/>
                <w:szCs w:val="20"/>
              </w:rPr>
            </w:pPr>
          </w:p>
        </w:tc>
        <w:tc>
          <w:tcPr>
            <w:tcW w:w="2703" w:type="dxa"/>
            <w:gridSpan w:val="2"/>
            <w:vMerge/>
          </w:tcPr>
          <w:p w14:paraId="327502AD" w14:textId="77777777" w:rsidR="004A319E" w:rsidRPr="003B3EEB" w:rsidRDefault="004A319E" w:rsidP="00124819">
            <w:pPr>
              <w:ind w:right="111"/>
              <w:rPr>
                <w:rStyle w:val="normaltextrun"/>
                <w:rFonts w:ascii="Aptos Narrow" w:hAnsi="Aptos Narrow" w:cstheme="majorHAnsi"/>
                <w:sz w:val="20"/>
                <w:szCs w:val="20"/>
              </w:rPr>
            </w:pPr>
          </w:p>
        </w:tc>
        <w:tc>
          <w:tcPr>
            <w:tcW w:w="2268" w:type="dxa"/>
            <w:vMerge/>
          </w:tcPr>
          <w:p w14:paraId="4DF46364" w14:textId="77777777" w:rsidR="004A319E" w:rsidRPr="003B3EEB" w:rsidRDefault="004A319E" w:rsidP="00124819">
            <w:pPr>
              <w:ind w:right="111"/>
              <w:rPr>
                <w:rStyle w:val="normaltextrun"/>
                <w:rFonts w:ascii="Aptos Narrow" w:hAnsi="Aptos Narrow" w:cstheme="majorHAnsi"/>
                <w:sz w:val="20"/>
                <w:szCs w:val="20"/>
              </w:rPr>
            </w:pPr>
          </w:p>
        </w:tc>
        <w:tc>
          <w:tcPr>
            <w:tcW w:w="2126" w:type="dxa"/>
            <w:shd w:val="clear" w:color="auto" w:fill="auto"/>
          </w:tcPr>
          <w:p w14:paraId="3395C42D" w14:textId="4782A950" w:rsidR="004A319E" w:rsidRPr="003B3EEB" w:rsidRDefault="004A319E" w:rsidP="00124819">
            <w:pPr>
              <w:ind w:right="111"/>
              <w:rPr>
                <w:rStyle w:val="normaltextrun"/>
                <w:rFonts w:ascii="Aptos Narrow" w:hAnsi="Aptos Narrow" w:cstheme="majorHAnsi"/>
                <w:sz w:val="20"/>
                <w:szCs w:val="20"/>
              </w:rPr>
            </w:pPr>
            <w:r w:rsidRPr="003B3EEB">
              <w:rPr>
                <w:rFonts w:ascii="Aptos Narrow" w:eastAsia="Verdana" w:hAnsi="Aptos Narrow" w:cstheme="majorHAnsi"/>
                <w:sz w:val="20"/>
                <w:szCs w:val="20"/>
              </w:rPr>
              <w:t>-/ 4 izlases tematiskās pārbaudes (kopā</w:t>
            </w:r>
            <w:proofErr w:type="gramStart"/>
            <w:r w:rsidRPr="003B3EEB">
              <w:rPr>
                <w:rFonts w:ascii="Aptos Narrow" w:eastAsia="Verdana" w:hAnsi="Aptos Narrow" w:cstheme="majorHAnsi"/>
                <w:sz w:val="20"/>
                <w:szCs w:val="20"/>
              </w:rPr>
              <w:t xml:space="preserve">  </w:t>
            </w:r>
            <w:proofErr w:type="gramEnd"/>
            <w:r w:rsidRPr="003B3EEB">
              <w:rPr>
                <w:rFonts w:ascii="Aptos Narrow" w:eastAsia="Verdana" w:hAnsi="Aptos Narrow" w:cstheme="majorHAnsi"/>
                <w:sz w:val="20"/>
                <w:szCs w:val="20"/>
              </w:rPr>
              <w:t>180</w:t>
            </w:r>
            <w:r w:rsidR="00B30BBD">
              <w:rPr>
                <w:rFonts w:ascii="Aptos Narrow" w:eastAsia="Verdana" w:hAnsi="Aptos Narrow" w:cstheme="majorHAnsi"/>
                <w:sz w:val="20"/>
                <w:szCs w:val="20"/>
              </w:rPr>
              <w:t xml:space="preserve"> + 60</w:t>
            </w:r>
            <w:r w:rsidRPr="003B3EEB">
              <w:rPr>
                <w:rFonts w:ascii="Aptos Narrow" w:eastAsia="Verdana" w:hAnsi="Aptos Narrow" w:cstheme="majorHAnsi"/>
                <w:sz w:val="20"/>
                <w:szCs w:val="20"/>
              </w:rPr>
              <w:t xml:space="preserve"> izglītības programmu īstenošanā)</w:t>
            </w:r>
            <w:r w:rsidR="00E61B22">
              <w:rPr>
                <w:rFonts w:ascii="Aptos Narrow" w:eastAsia="Verdana" w:hAnsi="Aptos Narrow" w:cstheme="majorHAnsi"/>
                <w:sz w:val="20"/>
                <w:szCs w:val="20"/>
              </w:rPr>
              <w:t>****</w:t>
            </w:r>
            <w:r w:rsidR="00377AFB">
              <w:rPr>
                <w:rFonts w:ascii="Aptos Narrow" w:eastAsia="Verdana" w:hAnsi="Aptos Narrow" w:cstheme="majorHAnsi"/>
                <w:sz w:val="20"/>
                <w:szCs w:val="20"/>
              </w:rPr>
              <w:t>*</w:t>
            </w:r>
          </w:p>
        </w:tc>
        <w:tc>
          <w:tcPr>
            <w:tcW w:w="2126" w:type="dxa"/>
            <w:shd w:val="clear" w:color="auto" w:fill="auto"/>
          </w:tcPr>
          <w:p w14:paraId="1393CBD1" w14:textId="73A5FBA3" w:rsidR="004A319E" w:rsidRPr="003B3EEB" w:rsidRDefault="004A319E" w:rsidP="00124819">
            <w:pPr>
              <w:ind w:right="111"/>
              <w:rPr>
                <w:rFonts w:ascii="Aptos Narrow" w:hAnsi="Aptos Narrow" w:cstheme="majorHAnsi"/>
                <w:sz w:val="20"/>
                <w:szCs w:val="20"/>
              </w:rPr>
            </w:pPr>
            <w:proofErr w:type="gramStart"/>
            <w:r w:rsidRPr="003B3EEB">
              <w:rPr>
                <w:rFonts w:ascii="Aptos Narrow" w:hAnsi="Aptos Narrow" w:cstheme="majorHAnsi"/>
                <w:sz w:val="20"/>
                <w:szCs w:val="20"/>
              </w:rPr>
              <w:t>202</w:t>
            </w:r>
            <w:r w:rsidR="00E61B22">
              <w:rPr>
                <w:rFonts w:ascii="Aptos Narrow" w:hAnsi="Aptos Narrow" w:cstheme="majorHAnsi"/>
                <w:sz w:val="20"/>
                <w:szCs w:val="20"/>
              </w:rPr>
              <w:t>7</w:t>
            </w:r>
            <w:r w:rsidRPr="003B3EEB">
              <w:rPr>
                <w:rFonts w:ascii="Aptos Narrow" w:hAnsi="Aptos Narrow" w:cstheme="majorHAnsi"/>
                <w:sz w:val="20"/>
                <w:szCs w:val="20"/>
              </w:rPr>
              <w:t>.g.</w:t>
            </w:r>
            <w:proofErr w:type="gramEnd"/>
            <w:r w:rsidRPr="003B3EEB">
              <w:rPr>
                <w:rFonts w:ascii="Aptos Narrow" w:hAnsi="Aptos Narrow" w:cstheme="majorHAnsi"/>
                <w:sz w:val="20"/>
                <w:szCs w:val="20"/>
              </w:rPr>
              <w:t xml:space="preserve"> I</w:t>
            </w:r>
            <w:r w:rsidR="00E61B22">
              <w:rPr>
                <w:rFonts w:ascii="Aptos Narrow" w:hAnsi="Aptos Narrow" w:cstheme="majorHAnsi"/>
                <w:sz w:val="20"/>
                <w:szCs w:val="20"/>
              </w:rPr>
              <w:t>II</w:t>
            </w:r>
            <w:r w:rsidRPr="003B3EEB">
              <w:rPr>
                <w:rFonts w:ascii="Aptos Narrow" w:hAnsi="Aptos Narrow" w:cstheme="majorHAnsi"/>
                <w:sz w:val="20"/>
                <w:szCs w:val="20"/>
              </w:rPr>
              <w:t xml:space="preserve"> ceturksnis</w:t>
            </w:r>
          </w:p>
        </w:tc>
        <w:tc>
          <w:tcPr>
            <w:tcW w:w="2977" w:type="dxa"/>
            <w:shd w:val="clear" w:color="auto" w:fill="auto"/>
          </w:tcPr>
          <w:p w14:paraId="27FEBFC2" w14:textId="2194F8B4" w:rsidR="004A319E" w:rsidRPr="003B3EEB" w:rsidRDefault="5B6C526F" w:rsidP="00124819">
            <w:pPr>
              <w:ind w:right="111"/>
              <w:rPr>
                <w:rFonts w:ascii="Aptos Narrow" w:eastAsia="Times New Roman" w:hAnsi="Aptos Narrow" w:cstheme="majorBidi"/>
                <w:sz w:val="20"/>
                <w:szCs w:val="20"/>
                <w:highlight w:val="yellow"/>
              </w:rPr>
            </w:pPr>
            <w:r w:rsidRPr="28469978">
              <w:rPr>
                <w:rFonts w:ascii="Aptos Narrow" w:eastAsia="Times New Roman" w:hAnsi="Aptos Narrow" w:cstheme="majorBidi"/>
                <w:sz w:val="20"/>
                <w:szCs w:val="20"/>
              </w:rPr>
              <w:t>Esošo valsts budžeta</w:t>
            </w:r>
            <w:r w:rsidR="004D30F0">
              <w:rPr>
                <w:rFonts w:ascii="Aptos Narrow" w:eastAsia="Times New Roman" w:hAnsi="Aptos Narrow" w:cstheme="majorBidi"/>
                <w:sz w:val="20"/>
                <w:szCs w:val="20"/>
              </w:rPr>
              <w:t xml:space="preserve"> līdzekļu</w:t>
            </w:r>
            <w:r w:rsidRPr="28469978">
              <w:rPr>
                <w:rFonts w:ascii="Aptos Narrow" w:eastAsia="Times New Roman" w:hAnsi="Aptos Narrow" w:cstheme="majorBidi"/>
                <w:sz w:val="20"/>
                <w:szCs w:val="20"/>
              </w:rPr>
              <w:t xml:space="preserve"> ietvaros</w:t>
            </w:r>
          </w:p>
        </w:tc>
        <w:tc>
          <w:tcPr>
            <w:tcW w:w="2267" w:type="dxa"/>
            <w:vMerge/>
          </w:tcPr>
          <w:p w14:paraId="730F3D1B" w14:textId="77777777" w:rsidR="004A319E" w:rsidRPr="003B3EEB" w:rsidRDefault="004A319E" w:rsidP="00124819">
            <w:pPr>
              <w:ind w:right="111"/>
              <w:rPr>
                <w:rFonts w:ascii="Aptos Narrow" w:hAnsi="Aptos Narrow" w:cstheme="majorHAnsi"/>
                <w:sz w:val="20"/>
                <w:szCs w:val="20"/>
              </w:rPr>
            </w:pPr>
          </w:p>
        </w:tc>
      </w:tr>
      <w:tr w:rsidR="4F7662E9" w:rsidRPr="003B3EEB" w14:paraId="230392E5" w14:textId="77777777" w:rsidTr="008C69C5">
        <w:trPr>
          <w:trHeight w:val="1251"/>
        </w:trPr>
        <w:tc>
          <w:tcPr>
            <w:tcW w:w="978" w:type="dxa"/>
            <w:shd w:val="clear" w:color="auto" w:fill="auto"/>
          </w:tcPr>
          <w:p w14:paraId="44AE9EEB" w14:textId="0E91743C" w:rsidR="4F7662E9" w:rsidRPr="003B3EEB" w:rsidRDefault="4F7662E9" w:rsidP="4F7662E9">
            <w:pPr>
              <w:ind w:right="111"/>
              <w:rPr>
                <w:rStyle w:val="normaltextrun"/>
                <w:rFonts w:ascii="Aptos Narrow" w:hAnsi="Aptos Narrow" w:cstheme="majorBidi"/>
                <w:sz w:val="20"/>
                <w:szCs w:val="20"/>
              </w:rPr>
            </w:pPr>
            <w:r w:rsidRPr="003B3EEB">
              <w:rPr>
                <w:rStyle w:val="normaltextrun"/>
                <w:rFonts w:ascii="Aptos Narrow" w:hAnsi="Aptos Narrow" w:cstheme="majorBidi"/>
                <w:sz w:val="20"/>
                <w:szCs w:val="20"/>
              </w:rPr>
              <w:lastRenderedPageBreak/>
              <w:t>4.2.2.</w:t>
            </w:r>
            <w:r w:rsidR="3997EBDB" w:rsidRPr="003B3EEB">
              <w:rPr>
                <w:rStyle w:val="normaltextrun"/>
                <w:rFonts w:ascii="Aptos Narrow" w:hAnsi="Aptos Narrow" w:cstheme="majorBidi"/>
                <w:sz w:val="20"/>
                <w:szCs w:val="20"/>
              </w:rPr>
              <w:t>4</w:t>
            </w:r>
            <w:r w:rsidRPr="003B3EEB">
              <w:rPr>
                <w:rStyle w:val="normaltextrun"/>
                <w:rFonts w:ascii="Aptos Narrow" w:hAnsi="Aptos Narrow" w:cstheme="majorBidi"/>
                <w:sz w:val="20"/>
                <w:szCs w:val="20"/>
              </w:rPr>
              <w:t>.</w:t>
            </w:r>
          </w:p>
        </w:tc>
        <w:tc>
          <w:tcPr>
            <w:tcW w:w="2703" w:type="dxa"/>
            <w:gridSpan w:val="2"/>
            <w:shd w:val="clear" w:color="auto" w:fill="auto"/>
          </w:tcPr>
          <w:p w14:paraId="0696F718" w14:textId="3172553C" w:rsidR="55D7B881" w:rsidRPr="003B3EEB" w:rsidRDefault="4DBB20BE" w:rsidP="00124819">
            <w:pPr>
              <w:ind w:right="111"/>
              <w:rPr>
                <w:rFonts w:ascii="Aptos Narrow" w:eastAsia="Times New Roman" w:hAnsi="Aptos Narrow" w:cstheme="majorBidi"/>
                <w:color w:val="000000" w:themeColor="text1"/>
                <w:sz w:val="20"/>
                <w:szCs w:val="20"/>
                <w:lang w:eastAsia="lv-LV"/>
              </w:rPr>
            </w:pPr>
            <w:r w:rsidRPr="003B3EEB">
              <w:rPr>
                <w:rFonts w:ascii="Aptos Narrow" w:eastAsia="Times New Roman" w:hAnsi="Aptos Narrow" w:cstheme="majorBidi"/>
                <w:color w:val="000000" w:themeColor="text1"/>
                <w:sz w:val="20"/>
                <w:szCs w:val="20"/>
                <w:lang w:eastAsia="lv-LV"/>
              </w:rPr>
              <w:t>Bezmaksas mācības darba devējiem un to darbiniekiem par dažādības vadības un iekļaujošas darba vides jautājumiem "</w:t>
            </w:r>
            <w:proofErr w:type="gramStart"/>
            <w:r w:rsidRPr="003B3EEB">
              <w:rPr>
                <w:rFonts w:ascii="Aptos Narrow" w:eastAsia="Times New Roman" w:hAnsi="Aptos Narrow" w:cstheme="majorBidi"/>
                <w:color w:val="000000" w:themeColor="text1"/>
                <w:sz w:val="20"/>
                <w:szCs w:val="20"/>
                <w:lang w:eastAsia="lv-LV"/>
              </w:rPr>
              <w:t>Skatu punkti</w:t>
            </w:r>
            <w:proofErr w:type="gramEnd"/>
            <w:r w:rsidRPr="003B3EEB">
              <w:rPr>
                <w:rFonts w:ascii="Aptos Narrow" w:eastAsia="Times New Roman" w:hAnsi="Aptos Narrow" w:cstheme="majorBidi"/>
                <w:color w:val="000000" w:themeColor="text1"/>
                <w:sz w:val="20"/>
                <w:szCs w:val="20"/>
                <w:lang w:eastAsia="lv-LV"/>
              </w:rPr>
              <w:t>"</w:t>
            </w:r>
          </w:p>
        </w:tc>
        <w:tc>
          <w:tcPr>
            <w:tcW w:w="2268" w:type="dxa"/>
            <w:shd w:val="clear" w:color="auto" w:fill="auto"/>
          </w:tcPr>
          <w:p w14:paraId="1F8B27F1" w14:textId="15EB2C2A" w:rsidR="55D7B881" w:rsidRPr="003B3EEB" w:rsidRDefault="00770ABD" w:rsidP="00124819">
            <w:pPr>
              <w:ind w:right="111"/>
              <w:rPr>
                <w:rFonts w:ascii="Aptos Narrow" w:eastAsia="Verdana" w:hAnsi="Aptos Narrow" w:cstheme="majorBidi"/>
                <w:sz w:val="20"/>
                <w:szCs w:val="20"/>
              </w:rPr>
            </w:pPr>
            <w:r>
              <w:rPr>
                <w:rFonts w:ascii="Aptos Narrow" w:eastAsia="Verdana" w:hAnsi="Aptos Narrow" w:cstheme="majorBidi"/>
                <w:sz w:val="20"/>
                <w:szCs w:val="20"/>
              </w:rPr>
              <w:t>Mācības sekmīgi</w:t>
            </w:r>
            <w:r w:rsidR="005D5919">
              <w:rPr>
                <w:rFonts w:ascii="Aptos Narrow" w:eastAsia="Verdana" w:hAnsi="Aptos Narrow" w:cstheme="majorBidi"/>
                <w:sz w:val="20"/>
                <w:szCs w:val="20"/>
              </w:rPr>
              <w:t xml:space="preserve"> pabeigušie (skaits)</w:t>
            </w:r>
            <w:r w:rsidR="00756A62">
              <w:rPr>
                <w:rFonts w:ascii="Aptos Narrow" w:eastAsia="Verdana" w:hAnsi="Aptos Narrow" w:cstheme="majorBidi"/>
                <w:sz w:val="20"/>
                <w:szCs w:val="20"/>
              </w:rPr>
              <w:t xml:space="preserve"> </w:t>
            </w:r>
          </w:p>
        </w:tc>
        <w:tc>
          <w:tcPr>
            <w:tcW w:w="2126" w:type="dxa"/>
            <w:shd w:val="clear" w:color="auto" w:fill="auto"/>
          </w:tcPr>
          <w:p w14:paraId="7458D31D" w14:textId="2CEF8C35" w:rsidR="7277D3B8" w:rsidRPr="003B3EEB" w:rsidRDefault="7277D3B8" w:rsidP="00124819">
            <w:pPr>
              <w:spacing w:after="60"/>
              <w:ind w:left="-20" w:right="111"/>
              <w:rPr>
                <w:rFonts w:ascii="Aptos Narrow" w:eastAsia="Calibri Light" w:hAnsi="Aptos Narrow" w:cs="Calibri Light"/>
                <w:sz w:val="20"/>
                <w:szCs w:val="20"/>
              </w:rPr>
            </w:pPr>
            <w:r w:rsidRPr="003B3EEB">
              <w:rPr>
                <w:rFonts w:ascii="Aptos Narrow" w:eastAsia="Verdana" w:hAnsi="Aptos Narrow" w:cstheme="majorBidi"/>
                <w:sz w:val="20"/>
                <w:szCs w:val="20"/>
              </w:rPr>
              <w:t>60 darbinieki gadā</w:t>
            </w:r>
          </w:p>
        </w:tc>
        <w:tc>
          <w:tcPr>
            <w:tcW w:w="2126" w:type="dxa"/>
            <w:shd w:val="clear" w:color="auto" w:fill="auto"/>
          </w:tcPr>
          <w:p w14:paraId="78E61BD6" w14:textId="3E4E3CC4" w:rsidR="4F7662E9" w:rsidRPr="003B3EEB" w:rsidRDefault="4F7662E9" w:rsidP="00124819">
            <w:pPr>
              <w:ind w:right="111"/>
              <w:rPr>
                <w:rFonts w:ascii="Aptos Narrow" w:hAnsi="Aptos Narrow" w:cstheme="majorBidi"/>
                <w:sz w:val="20"/>
                <w:szCs w:val="20"/>
              </w:rPr>
            </w:pPr>
            <w:proofErr w:type="gramStart"/>
            <w:r w:rsidRPr="003B3EEB">
              <w:rPr>
                <w:rFonts w:ascii="Aptos Narrow" w:hAnsi="Aptos Narrow" w:cstheme="majorBidi"/>
                <w:sz w:val="20"/>
                <w:szCs w:val="20"/>
              </w:rPr>
              <w:t>202</w:t>
            </w:r>
            <w:r w:rsidR="4EE0FF8E" w:rsidRPr="003B3EEB">
              <w:rPr>
                <w:rFonts w:ascii="Aptos Narrow" w:hAnsi="Aptos Narrow" w:cstheme="majorBidi"/>
                <w:sz w:val="20"/>
                <w:szCs w:val="20"/>
              </w:rPr>
              <w:t>7</w:t>
            </w:r>
            <w:r w:rsidRPr="003B3EEB">
              <w:rPr>
                <w:rFonts w:ascii="Aptos Narrow" w:hAnsi="Aptos Narrow" w:cstheme="majorBidi"/>
                <w:sz w:val="20"/>
                <w:szCs w:val="20"/>
              </w:rPr>
              <w:t>.g.</w:t>
            </w:r>
            <w:proofErr w:type="gramEnd"/>
            <w:r w:rsidRPr="003B3EEB">
              <w:rPr>
                <w:rFonts w:ascii="Aptos Narrow" w:hAnsi="Aptos Narrow" w:cstheme="majorBidi"/>
                <w:sz w:val="20"/>
                <w:szCs w:val="20"/>
              </w:rPr>
              <w:t xml:space="preserve"> IV ceturksnis</w:t>
            </w:r>
          </w:p>
        </w:tc>
        <w:tc>
          <w:tcPr>
            <w:tcW w:w="2977" w:type="dxa"/>
            <w:shd w:val="clear" w:color="auto" w:fill="auto"/>
          </w:tcPr>
          <w:p w14:paraId="751D00A4" w14:textId="5A49482A" w:rsidR="4F7662E9" w:rsidRPr="003B3EEB" w:rsidRDefault="4F7662E9" w:rsidP="00124819">
            <w:pPr>
              <w:ind w:right="111"/>
              <w:rPr>
                <w:rFonts w:ascii="Aptos Narrow" w:eastAsia="Times New Roman" w:hAnsi="Aptos Narrow" w:cstheme="majorBidi"/>
                <w:color w:val="414142"/>
                <w:sz w:val="20"/>
                <w:szCs w:val="20"/>
              </w:rPr>
            </w:pPr>
            <w:r w:rsidRPr="002A0221">
              <w:rPr>
                <w:rFonts w:ascii="Aptos Narrow" w:eastAsia="Times New Roman" w:hAnsi="Aptos Narrow" w:cstheme="majorBidi"/>
                <w:sz w:val="20"/>
                <w:szCs w:val="20"/>
              </w:rPr>
              <w:t>Esošo valsts budžeta ietvaros</w:t>
            </w:r>
          </w:p>
        </w:tc>
        <w:tc>
          <w:tcPr>
            <w:tcW w:w="2267" w:type="dxa"/>
            <w:shd w:val="clear" w:color="auto" w:fill="auto"/>
          </w:tcPr>
          <w:p w14:paraId="40D27334" w14:textId="0C77043D" w:rsidR="67507243" w:rsidRPr="003B3EEB" w:rsidRDefault="67507243" w:rsidP="00124819">
            <w:pPr>
              <w:ind w:right="111"/>
              <w:rPr>
                <w:rFonts w:ascii="Aptos Narrow" w:eastAsia="Calibri Light" w:hAnsi="Aptos Narrow" w:cs="Calibri Light"/>
                <w:sz w:val="20"/>
                <w:szCs w:val="20"/>
              </w:rPr>
            </w:pPr>
            <w:r w:rsidRPr="003B3EEB">
              <w:rPr>
                <w:rStyle w:val="normaltextrun"/>
                <w:rFonts w:ascii="Aptos Narrow" w:hAnsi="Aptos Narrow" w:cstheme="majorBidi"/>
                <w:sz w:val="20"/>
                <w:szCs w:val="20"/>
              </w:rPr>
              <w:t>SIF</w:t>
            </w:r>
          </w:p>
        </w:tc>
      </w:tr>
    </w:tbl>
    <w:p w14:paraId="59AE56D1" w14:textId="77777777" w:rsidR="00066B99" w:rsidRPr="00066B99" w:rsidRDefault="00066B99" w:rsidP="00066B99">
      <w:pPr>
        <w:spacing w:after="20" w:line="240" w:lineRule="auto"/>
        <w:ind w:right="113"/>
        <w:jc w:val="both"/>
        <w:rPr>
          <w:rFonts w:ascii="Aptos Narrow" w:eastAsia="Verdana" w:hAnsi="Aptos Narrow" w:cstheme="majorBidi"/>
          <w:i/>
          <w:iCs/>
          <w:sz w:val="12"/>
          <w:szCs w:val="12"/>
        </w:rPr>
      </w:pPr>
    </w:p>
    <w:p w14:paraId="576ADB20" w14:textId="13814BF4" w:rsidR="1D89864C" w:rsidRDefault="1D89864C" w:rsidP="00066B99">
      <w:pPr>
        <w:spacing w:after="20" w:line="240" w:lineRule="auto"/>
        <w:ind w:right="113"/>
        <w:jc w:val="both"/>
        <w:rPr>
          <w:rFonts w:ascii="Aptos Narrow" w:eastAsia="Verdana" w:hAnsi="Aptos Narrow" w:cstheme="majorBidi"/>
          <w:i/>
          <w:iCs/>
          <w:sz w:val="18"/>
          <w:szCs w:val="18"/>
        </w:rPr>
      </w:pPr>
      <w:r w:rsidRPr="16BFC02E">
        <w:rPr>
          <w:rFonts w:ascii="Aptos Narrow" w:eastAsia="Verdana" w:hAnsi="Aptos Narrow" w:cstheme="majorBidi"/>
          <w:i/>
          <w:iCs/>
          <w:sz w:val="18"/>
          <w:szCs w:val="18"/>
        </w:rPr>
        <w:t>*</w:t>
      </w:r>
      <w:r w:rsidR="008C69C5">
        <w:rPr>
          <w:rFonts w:ascii="Aptos Narrow" w:eastAsia="Verdana" w:hAnsi="Aptos Narrow" w:cstheme="majorBidi"/>
          <w:i/>
          <w:iCs/>
          <w:sz w:val="18"/>
          <w:szCs w:val="18"/>
        </w:rPr>
        <w:t>*</w:t>
      </w:r>
      <w:r w:rsidRPr="16BFC02E">
        <w:rPr>
          <w:rFonts w:ascii="Aptos Narrow" w:eastAsia="Verdana" w:hAnsi="Aptos Narrow" w:cstheme="majorBidi"/>
          <w:i/>
          <w:iCs/>
          <w:sz w:val="18"/>
          <w:szCs w:val="18"/>
        </w:rPr>
        <w:t>*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4.3.3.6. pasākums "Nodarbinātības valsts aģentūras veiktspējas stiprināšana un pakalpojumu modernizēšana" .</w:t>
      </w:r>
    </w:p>
    <w:p w14:paraId="5755D22A" w14:textId="1A40567B" w:rsidR="7BDF9019" w:rsidRDefault="7BDF9019" w:rsidP="00066B99">
      <w:pPr>
        <w:spacing w:after="20" w:line="240" w:lineRule="auto"/>
        <w:ind w:left="-20" w:right="113"/>
        <w:jc w:val="both"/>
        <w:rPr>
          <w:rFonts w:ascii="Aptos Narrow" w:eastAsia="Calibri" w:hAnsi="Aptos Narrow" w:cstheme="majorBidi"/>
          <w:i/>
          <w:iCs/>
          <w:sz w:val="18"/>
          <w:szCs w:val="18"/>
        </w:rPr>
      </w:pPr>
      <w:r w:rsidRPr="004D30F0">
        <w:rPr>
          <w:rFonts w:ascii="Aptos Narrow" w:eastAsia="Calibri" w:hAnsi="Aptos Narrow" w:cstheme="majorBidi"/>
          <w:i/>
          <w:iCs/>
          <w:sz w:val="18"/>
          <w:szCs w:val="18"/>
        </w:rPr>
        <w:t xml:space="preserve">**** ESF+ 4.2.4.2 pasākums "Atbalsts pieaugušo individuālajās vajadzībās balstītai pieaugušo izglītībai”, indikatīvi </w:t>
      </w:r>
      <w:r w:rsidR="00B62B0D" w:rsidRPr="004D30F0">
        <w:rPr>
          <w:rFonts w:ascii="Aptos Narrow" w:hAnsi="Aptos Narrow" w:cs="Times New Roman"/>
          <w:i/>
          <w:iCs/>
          <w:sz w:val="18"/>
          <w:szCs w:val="18"/>
        </w:rPr>
        <w:t>34 623 466</w:t>
      </w:r>
      <w:r w:rsidR="00B62B0D" w:rsidRPr="004D30F0">
        <w:rPr>
          <w:rFonts w:ascii="Times New Roman" w:hAnsi="Times New Roman" w:cs="Times New Roman"/>
        </w:rPr>
        <w:t xml:space="preserve"> </w:t>
      </w:r>
      <w:r w:rsidRPr="004D30F0">
        <w:rPr>
          <w:rFonts w:ascii="Aptos Narrow" w:eastAsia="Calibri" w:hAnsi="Aptos Narrow" w:cstheme="majorBidi"/>
          <w:i/>
          <w:iCs/>
          <w:sz w:val="18"/>
          <w:szCs w:val="18"/>
        </w:rPr>
        <w:t>EUR.</w:t>
      </w:r>
    </w:p>
    <w:p w14:paraId="5571819A" w14:textId="7AA64258" w:rsidR="00E61B22" w:rsidRDefault="00E61B22" w:rsidP="00066B99">
      <w:pPr>
        <w:spacing w:after="20" w:line="240" w:lineRule="auto"/>
        <w:ind w:left="-20" w:right="113"/>
        <w:jc w:val="both"/>
        <w:rPr>
          <w:rFonts w:ascii="Aptos Narrow" w:eastAsia="Calibri" w:hAnsi="Aptos Narrow" w:cstheme="majorBidi"/>
          <w:i/>
          <w:iCs/>
          <w:sz w:val="18"/>
          <w:szCs w:val="18"/>
        </w:rPr>
      </w:pPr>
      <w:r>
        <w:rPr>
          <w:rFonts w:ascii="Aptos Narrow" w:eastAsia="Calibri" w:hAnsi="Aptos Narrow" w:cstheme="majorBidi"/>
          <w:i/>
          <w:iCs/>
          <w:sz w:val="18"/>
          <w:szCs w:val="18"/>
        </w:rPr>
        <w:t>***</w:t>
      </w:r>
      <w:r w:rsidR="00377AFB">
        <w:rPr>
          <w:rFonts w:ascii="Aptos Narrow" w:eastAsia="Calibri" w:hAnsi="Aptos Narrow" w:cstheme="majorBidi"/>
          <w:i/>
          <w:iCs/>
          <w:sz w:val="18"/>
          <w:szCs w:val="18"/>
        </w:rPr>
        <w:t>*</w:t>
      </w:r>
      <w:r>
        <w:rPr>
          <w:rFonts w:ascii="Aptos Narrow" w:eastAsia="Calibri" w:hAnsi="Aptos Narrow" w:cstheme="majorBidi"/>
          <w:i/>
          <w:iCs/>
          <w:sz w:val="18"/>
          <w:szCs w:val="18"/>
        </w:rPr>
        <w:t xml:space="preserve">* </w:t>
      </w:r>
      <w:proofErr w:type="gramStart"/>
      <w:r>
        <w:rPr>
          <w:rFonts w:ascii="Aptos Narrow" w:eastAsia="Calibri" w:hAnsi="Aptos Narrow" w:cstheme="majorBidi"/>
          <w:i/>
          <w:iCs/>
          <w:sz w:val="18"/>
          <w:szCs w:val="18"/>
        </w:rPr>
        <w:t>Pasākums realizēsies</w:t>
      </w:r>
      <w:proofErr w:type="gramEnd"/>
      <w:r>
        <w:rPr>
          <w:rFonts w:ascii="Aptos Narrow" w:eastAsia="Calibri" w:hAnsi="Aptos Narrow" w:cstheme="majorBidi"/>
          <w:i/>
          <w:iCs/>
          <w:sz w:val="18"/>
          <w:szCs w:val="18"/>
        </w:rPr>
        <w:t xml:space="preserve"> līdz 202</w:t>
      </w:r>
      <w:r w:rsidR="00B30BBD">
        <w:rPr>
          <w:rFonts w:ascii="Aptos Narrow" w:eastAsia="Calibri" w:hAnsi="Aptos Narrow" w:cstheme="majorBidi"/>
          <w:i/>
          <w:iCs/>
          <w:sz w:val="18"/>
          <w:szCs w:val="18"/>
        </w:rPr>
        <w:t>9</w:t>
      </w:r>
      <w:r>
        <w:rPr>
          <w:rFonts w:ascii="Aptos Narrow" w:eastAsia="Calibri" w:hAnsi="Aptos Narrow" w:cstheme="majorBidi"/>
          <w:i/>
          <w:iCs/>
          <w:sz w:val="18"/>
          <w:szCs w:val="18"/>
        </w:rPr>
        <w:t>. gada IV ceturksnim, laika posmā 2027. IV ceturksnis – 202</w:t>
      </w:r>
      <w:r w:rsidR="00B30BBD">
        <w:rPr>
          <w:rFonts w:ascii="Aptos Narrow" w:eastAsia="Calibri" w:hAnsi="Aptos Narrow" w:cstheme="majorBidi"/>
          <w:i/>
          <w:iCs/>
          <w:sz w:val="18"/>
          <w:szCs w:val="18"/>
        </w:rPr>
        <w:t>9</w:t>
      </w:r>
      <w:r>
        <w:rPr>
          <w:rFonts w:ascii="Aptos Narrow" w:eastAsia="Calibri" w:hAnsi="Aptos Narrow" w:cstheme="majorBidi"/>
          <w:i/>
          <w:iCs/>
          <w:sz w:val="18"/>
          <w:szCs w:val="18"/>
        </w:rPr>
        <w:t xml:space="preserve">. gada ceturksnis realizējot 4 izlases tematiskās pārbaudes (kopā 180 </w:t>
      </w:r>
      <w:r w:rsidR="00B30BBD">
        <w:rPr>
          <w:rFonts w:ascii="Aptos Narrow" w:eastAsia="Calibri" w:hAnsi="Aptos Narrow" w:cstheme="majorBidi"/>
          <w:i/>
          <w:iCs/>
          <w:sz w:val="18"/>
          <w:szCs w:val="18"/>
        </w:rPr>
        <w:t xml:space="preserve">+ 60 </w:t>
      </w:r>
      <w:r>
        <w:rPr>
          <w:rFonts w:ascii="Aptos Narrow" w:eastAsia="Calibri" w:hAnsi="Aptos Narrow" w:cstheme="majorBidi"/>
          <w:i/>
          <w:iCs/>
          <w:sz w:val="18"/>
          <w:szCs w:val="18"/>
        </w:rPr>
        <w:t>izglītības programmu)</w:t>
      </w:r>
    </w:p>
    <w:p w14:paraId="70C965BB" w14:textId="77777777" w:rsidR="005A0157" w:rsidRPr="003B3EEB" w:rsidRDefault="005A0157" w:rsidP="00B55AF5">
      <w:pPr>
        <w:spacing w:after="60" w:line="240" w:lineRule="auto"/>
        <w:ind w:right="111"/>
        <w:rPr>
          <w:rFonts w:ascii="Aptos Narrow" w:eastAsia="Times New Roman" w:hAnsi="Aptos Narrow" w:cstheme="majorHAnsi"/>
          <w:b/>
          <w:color w:val="008080"/>
          <w:sz w:val="24"/>
          <w:szCs w:val="24"/>
        </w:rPr>
      </w:pPr>
    </w:p>
    <w:p w14:paraId="05818612" w14:textId="77777777" w:rsidR="00A162CA" w:rsidRPr="003B3EEB" w:rsidRDefault="00A162CA" w:rsidP="00B55AF5">
      <w:pPr>
        <w:spacing w:after="60" w:line="240" w:lineRule="auto"/>
        <w:ind w:right="111"/>
        <w:jc w:val="both"/>
        <w:textAlignment w:val="baseline"/>
        <w:rPr>
          <w:rFonts w:ascii="Aptos Narrow" w:eastAsia="Times New Roman" w:hAnsi="Aptos Narrow" w:cstheme="majorHAnsi"/>
          <w:b/>
          <w:color w:val="008080"/>
          <w:sz w:val="28"/>
          <w:szCs w:val="28"/>
        </w:rPr>
        <w:sectPr w:rsidR="00A162CA" w:rsidRPr="003B3EEB" w:rsidSect="004E2B8B">
          <w:pgSz w:w="16838" w:h="11906" w:orient="landscape"/>
          <w:pgMar w:top="567" w:right="539" w:bottom="567" w:left="851" w:header="284" w:footer="284" w:gutter="0"/>
          <w:cols w:space="720"/>
          <w:docGrid w:linePitch="299"/>
        </w:sectPr>
      </w:pPr>
    </w:p>
    <w:p w14:paraId="7950AD9E" w14:textId="2B7C1A56" w:rsidR="005A0157" w:rsidRPr="002A0C43" w:rsidRDefault="00486929" w:rsidP="002A0C43">
      <w:pPr>
        <w:pStyle w:val="Heading1"/>
        <w:rPr>
          <w:rStyle w:val="normaltextrun"/>
        </w:rPr>
      </w:pPr>
      <w:bookmarkStart w:id="61" w:name="_Toc174010205"/>
      <w:bookmarkStart w:id="62" w:name="_Toc174011745"/>
      <w:bookmarkStart w:id="63" w:name="_Toc200962996"/>
      <w:r w:rsidRPr="002A0C43">
        <w:rPr>
          <w:rStyle w:val="normaltextrun"/>
        </w:rPr>
        <w:lastRenderedPageBreak/>
        <w:t xml:space="preserve">5. </w:t>
      </w:r>
      <w:r w:rsidR="005A0157" w:rsidRPr="002A0C43">
        <w:rPr>
          <w:rStyle w:val="normaltextrun"/>
        </w:rPr>
        <w:t>ATBALSTS UZŅĒMĒJU UZŅĒMĪGUMAM</w:t>
      </w:r>
      <w:bookmarkEnd w:id="61"/>
      <w:bookmarkEnd w:id="62"/>
      <w:bookmarkEnd w:id="63"/>
      <w:r w:rsidR="005A0157" w:rsidRPr="002A0C43">
        <w:rPr>
          <w:rStyle w:val="normaltextrun"/>
        </w:rPr>
        <w:t> </w:t>
      </w:r>
    </w:p>
    <w:p w14:paraId="27217BD0" w14:textId="77777777" w:rsidR="005A0157" w:rsidRPr="003B3EEB" w:rsidRDefault="005A0157" w:rsidP="00B55AF5">
      <w:pPr>
        <w:spacing w:after="60" w:line="240" w:lineRule="auto"/>
        <w:ind w:right="111"/>
        <w:jc w:val="both"/>
        <w:textAlignment w:val="baseline"/>
        <w:rPr>
          <w:rFonts w:ascii="Aptos Narrow" w:eastAsia="Times New Roman" w:hAnsi="Aptos Narrow" w:cstheme="majorHAnsi"/>
          <w:b/>
          <w:color w:val="008080"/>
          <w:sz w:val="8"/>
          <w:szCs w:val="8"/>
          <w:lang w:eastAsia="lv-LV"/>
        </w:rPr>
      </w:pPr>
    </w:p>
    <w:p w14:paraId="3AA20528" w14:textId="4A6EC608" w:rsidR="00CA7481" w:rsidRPr="003B3EEB" w:rsidRDefault="0096344E" w:rsidP="00B55AF5">
      <w:pPr>
        <w:spacing w:after="60" w:line="240" w:lineRule="auto"/>
        <w:ind w:right="111"/>
        <w:jc w:val="both"/>
        <w:rPr>
          <w:rFonts w:ascii="Aptos Narrow" w:hAnsi="Aptos Narrow" w:cstheme="majorHAnsi"/>
          <w:sz w:val="24"/>
          <w:szCs w:val="24"/>
        </w:rPr>
      </w:pPr>
      <w:r w:rsidRPr="003B3EEB">
        <w:rPr>
          <w:rFonts w:ascii="Aptos Narrow" w:hAnsi="Aptos Narrow" w:cstheme="majorHAnsi"/>
          <w:sz w:val="24"/>
          <w:szCs w:val="24"/>
        </w:rPr>
        <w:t xml:space="preserve">Atbalsts </w:t>
      </w:r>
      <w:r w:rsidR="00B53021" w:rsidRPr="003B3EEB">
        <w:rPr>
          <w:rFonts w:ascii="Aptos Narrow" w:hAnsi="Aptos Narrow" w:cstheme="majorHAnsi"/>
          <w:sz w:val="24"/>
          <w:szCs w:val="24"/>
        </w:rPr>
        <w:t xml:space="preserve">uzņēmēju </w:t>
      </w:r>
      <w:r w:rsidRPr="003B3EEB">
        <w:rPr>
          <w:rFonts w:ascii="Aptos Narrow" w:hAnsi="Aptos Narrow" w:cstheme="majorHAnsi"/>
          <w:sz w:val="24"/>
          <w:szCs w:val="24"/>
        </w:rPr>
        <w:t>u</w:t>
      </w:r>
      <w:r w:rsidR="001D5C83" w:rsidRPr="003B3EEB">
        <w:rPr>
          <w:rFonts w:ascii="Aptos Narrow" w:hAnsi="Aptos Narrow" w:cstheme="majorHAnsi"/>
          <w:sz w:val="24"/>
          <w:szCs w:val="24"/>
        </w:rPr>
        <w:t>zņēmīgum</w:t>
      </w:r>
      <w:r w:rsidRPr="003B3EEB">
        <w:rPr>
          <w:rFonts w:ascii="Aptos Narrow" w:hAnsi="Aptos Narrow" w:cstheme="majorHAnsi"/>
          <w:sz w:val="24"/>
          <w:szCs w:val="24"/>
        </w:rPr>
        <w:t>am</w:t>
      </w:r>
      <w:r w:rsidR="001D5C83" w:rsidRPr="003B3EEB">
        <w:rPr>
          <w:rFonts w:ascii="Aptos Narrow" w:hAnsi="Aptos Narrow" w:cstheme="majorHAnsi"/>
          <w:sz w:val="24"/>
          <w:szCs w:val="24"/>
        </w:rPr>
        <w:t xml:space="preserve"> </w:t>
      </w:r>
      <w:r w:rsidRPr="003B3EEB">
        <w:rPr>
          <w:rFonts w:ascii="Aptos Narrow" w:hAnsi="Aptos Narrow" w:cstheme="majorHAnsi"/>
          <w:sz w:val="24"/>
          <w:szCs w:val="24"/>
        </w:rPr>
        <w:t>ir saprotams kā atbalsts uzņēmēj</w:t>
      </w:r>
      <w:r w:rsidR="001972AE" w:rsidRPr="003B3EEB">
        <w:rPr>
          <w:rFonts w:ascii="Aptos Narrow" w:hAnsi="Aptos Narrow" w:cstheme="majorHAnsi"/>
          <w:sz w:val="24"/>
          <w:szCs w:val="24"/>
        </w:rPr>
        <w:t>darbības</w:t>
      </w:r>
      <w:r w:rsidRPr="003B3EEB">
        <w:rPr>
          <w:rFonts w:ascii="Aptos Narrow" w:hAnsi="Aptos Narrow" w:cstheme="majorHAnsi"/>
          <w:sz w:val="24"/>
          <w:szCs w:val="24"/>
        </w:rPr>
        <w:t xml:space="preserve"> </w:t>
      </w:r>
      <w:r w:rsidR="00B53021" w:rsidRPr="003B3EEB">
        <w:rPr>
          <w:rFonts w:ascii="Aptos Narrow" w:hAnsi="Aptos Narrow" w:cstheme="majorHAnsi"/>
          <w:sz w:val="24"/>
          <w:szCs w:val="24"/>
        </w:rPr>
        <w:t>pārvaldībai un attīstībai</w:t>
      </w:r>
      <w:r w:rsidR="006E73F1" w:rsidRPr="003B3EEB">
        <w:rPr>
          <w:rFonts w:ascii="Aptos Narrow" w:hAnsi="Aptos Narrow" w:cstheme="majorHAnsi"/>
          <w:sz w:val="24"/>
          <w:szCs w:val="24"/>
        </w:rPr>
        <w:t>.</w:t>
      </w:r>
      <w:r w:rsidRPr="003B3EEB">
        <w:rPr>
          <w:rFonts w:ascii="Aptos Narrow" w:hAnsi="Aptos Narrow" w:cstheme="majorHAnsi"/>
          <w:sz w:val="24"/>
          <w:szCs w:val="24"/>
        </w:rPr>
        <w:t xml:space="preserve"> </w:t>
      </w:r>
      <w:r w:rsidR="002106AA" w:rsidRPr="003B3EEB">
        <w:rPr>
          <w:rFonts w:ascii="Aptos Narrow" w:hAnsi="Aptos Narrow" w:cstheme="majorHAnsi"/>
          <w:sz w:val="24"/>
          <w:szCs w:val="24"/>
        </w:rPr>
        <w:t xml:space="preserve">Saistībā ar </w:t>
      </w:r>
      <w:r w:rsidR="00B7505F" w:rsidRPr="003B3EEB">
        <w:rPr>
          <w:rFonts w:ascii="Aptos Narrow" w:hAnsi="Aptos Narrow" w:cstheme="majorHAnsi"/>
          <w:sz w:val="24"/>
          <w:szCs w:val="24"/>
        </w:rPr>
        <w:t>uzņēmumu atbalstu u</w:t>
      </w:r>
      <w:r w:rsidR="00CA7481" w:rsidRPr="003B3EEB">
        <w:rPr>
          <w:rFonts w:ascii="Aptos Narrow" w:hAnsi="Aptos Narrow" w:cstheme="majorHAnsi"/>
          <w:sz w:val="24"/>
          <w:szCs w:val="24"/>
        </w:rPr>
        <w:t xml:space="preserve">zņēmēji uzsver, ka darbinieku prasmju apgūšana ir kritiski svarīga un </w:t>
      </w:r>
      <w:r w:rsidR="00250660" w:rsidRPr="003B3EEB">
        <w:rPr>
          <w:rFonts w:ascii="Aptos Narrow" w:hAnsi="Aptos Narrow" w:cstheme="majorHAnsi"/>
          <w:sz w:val="24"/>
          <w:szCs w:val="24"/>
        </w:rPr>
        <w:t>ka</w:t>
      </w:r>
      <w:r w:rsidR="001E7BBF" w:rsidRPr="003B3EEB">
        <w:rPr>
          <w:rFonts w:ascii="Aptos Narrow" w:hAnsi="Aptos Narrow" w:cstheme="majorHAnsi"/>
          <w:sz w:val="24"/>
          <w:szCs w:val="24"/>
        </w:rPr>
        <w:t xml:space="preserve"> ir nepieciešams darbiniekiem piedāvāt</w:t>
      </w:r>
      <w:r w:rsidR="00250660" w:rsidRPr="003B3EEB">
        <w:rPr>
          <w:rFonts w:ascii="Aptos Narrow" w:hAnsi="Aptos Narrow" w:cstheme="majorHAnsi"/>
          <w:sz w:val="24"/>
          <w:szCs w:val="24"/>
        </w:rPr>
        <w:t xml:space="preserve"> </w:t>
      </w:r>
      <w:r w:rsidR="00CA7481" w:rsidRPr="003B3EEB">
        <w:rPr>
          <w:rFonts w:ascii="Aptos Narrow" w:hAnsi="Aptos Narrow" w:cstheme="majorHAnsi"/>
          <w:sz w:val="24"/>
          <w:szCs w:val="24"/>
        </w:rPr>
        <w:t xml:space="preserve">mācību kursus, </w:t>
      </w:r>
      <w:r w:rsidR="001E7BBF" w:rsidRPr="003B3EEB">
        <w:rPr>
          <w:rFonts w:ascii="Aptos Narrow" w:hAnsi="Aptos Narrow" w:cstheme="majorHAnsi"/>
          <w:sz w:val="24"/>
          <w:szCs w:val="24"/>
        </w:rPr>
        <w:t xml:space="preserve">lai </w:t>
      </w:r>
      <w:r w:rsidR="008E7434" w:rsidRPr="003B3EEB">
        <w:rPr>
          <w:rFonts w:ascii="Aptos Narrow" w:hAnsi="Aptos Narrow" w:cstheme="majorHAnsi"/>
          <w:sz w:val="24"/>
          <w:szCs w:val="24"/>
        </w:rPr>
        <w:t xml:space="preserve">uzņēmumos veicinātu </w:t>
      </w:r>
      <w:r w:rsidR="00A36AD9" w:rsidRPr="003B3EEB">
        <w:rPr>
          <w:rFonts w:ascii="Aptos Narrow" w:hAnsi="Aptos Narrow" w:cstheme="majorHAnsi"/>
          <w:sz w:val="24"/>
          <w:szCs w:val="24"/>
        </w:rPr>
        <w:t>attīstību un inovācijas, kā arī</w:t>
      </w:r>
      <w:r w:rsidR="00CA7481" w:rsidRPr="003B3EEB">
        <w:rPr>
          <w:rFonts w:ascii="Aptos Narrow" w:hAnsi="Aptos Narrow" w:cstheme="majorHAnsi"/>
          <w:sz w:val="24"/>
          <w:szCs w:val="24"/>
        </w:rPr>
        <w:t xml:space="preserve"> darba spēka produktivitāti. Turklāt nozares pārstāvji </w:t>
      </w:r>
      <w:r w:rsidR="001E7BBF" w:rsidRPr="003B3EEB">
        <w:rPr>
          <w:rFonts w:ascii="Aptos Narrow" w:hAnsi="Aptos Narrow" w:cstheme="majorHAnsi"/>
          <w:sz w:val="24"/>
          <w:szCs w:val="24"/>
        </w:rPr>
        <w:t>uzsver</w:t>
      </w:r>
      <w:r w:rsidR="00CA7481" w:rsidRPr="003B3EEB">
        <w:rPr>
          <w:rFonts w:ascii="Aptos Narrow" w:hAnsi="Aptos Narrow" w:cstheme="majorHAnsi"/>
          <w:sz w:val="24"/>
          <w:szCs w:val="24"/>
        </w:rPr>
        <w:t xml:space="preserve">, ka mācību procesam </w:t>
      </w:r>
      <w:r w:rsidR="001E7BBF" w:rsidRPr="003B3EEB">
        <w:rPr>
          <w:rFonts w:ascii="Aptos Narrow" w:hAnsi="Aptos Narrow" w:cstheme="majorHAnsi"/>
          <w:sz w:val="24"/>
          <w:szCs w:val="24"/>
        </w:rPr>
        <w:t xml:space="preserve">ir </w:t>
      </w:r>
      <w:r w:rsidR="00CA7481" w:rsidRPr="003B3EEB">
        <w:rPr>
          <w:rFonts w:ascii="Aptos Narrow" w:hAnsi="Aptos Narrow" w:cstheme="majorHAnsi"/>
          <w:sz w:val="24"/>
          <w:szCs w:val="24"/>
        </w:rPr>
        <w:t>jābūt pietiekami dažādotam, nozares vajadzībā</w:t>
      </w:r>
      <w:r w:rsidR="0046383E" w:rsidRPr="003B3EEB">
        <w:rPr>
          <w:rFonts w:ascii="Aptos Narrow" w:hAnsi="Aptos Narrow" w:cstheme="majorHAnsi"/>
          <w:sz w:val="24"/>
          <w:szCs w:val="24"/>
        </w:rPr>
        <w:t>s</w:t>
      </w:r>
      <w:r w:rsidR="00CA7481" w:rsidRPr="003B3EEB">
        <w:rPr>
          <w:rFonts w:ascii="Aptos Narrow" w:hAnsi="Aptos Narrow" w:cstheme="majorHAnsi"/>
          <w:sz w:val="24"/>
          <w:szCs w:val="24"/>
        </w:rPr>
        <w:t xml:space="preserve"> balstītam procesam.</w:t>
      </w:r>
      <w:r w:rsidR="002F7B3C" w:rsidRPr="003B3EEB">
        <w:rPr>
          <w:rFonts w:ascii="Aptos Narrow" w:hAnsi="Aptos Narrow" w:cstheme="majorHAnsi"/>
          <w:sz w:val="24"/>
          <w:szCs w:val="24"/>
        </w:rPr>
        <w:t xml:space="preserve"> Ņemot vērā tautsaimniecības pārstrukturizāciju vidējā termiņā un ilgtermiņā, </w:t>
      </w:r>
      <w:r w:rsidR="00AD1F5B" w:rsidRPr="003B3EEB">
        <w:rPr>
          <w:rFonts w:ascii="Aptos Narrow" w:hAnsi="Aptos Narrow" w:cstheme="majorHAnsi"/>
          <w:sz w:val="24"/>
          <w:szCs w:val="24"/>
        </w:rPr>
        <w:t xml:space="preserve">ir </w:t>
      </w:r>
      <w:r w:rsidR="002F7B3C" w:rsidRPr="003B3EEB">
        <w:rPr>
          <w:rFonts w:ascii="Aptos Narrow" w:hAnsi="Aptos Narrow" w:cstheme="majorHAnsi"/>
          <w:sz w:val="24"/>
          <w:szCs w:val="24"/>
        </w:rPr>
        <w:t xml:space="preserve">sagaidāmas izmaiņas arī </w:t>
      </w:r>
      <w:proofErr w:type="gramStart"/>
      <w:r w:rsidR="002F7B3C" w:rsidRPr="003B3EEB">
        <w:rPr>
          <w:rFonts w:ascii="Aptos Narrow" w:hAnsi="Aptos Narrow" w:cstheme="majorHAnsi"/>
          <w:sz w:val="24"/>
          <w:szCs w:val="24"/>
        </w:rPr>
        <w:t>darba spēka</w:t>
      </w:r>
      <w:proofErr w:type="gramEnd"/>
      <w:r w:rsidR="002F7B3C" w:rsidRPr="003B3EEB">
        <w:rPr>
          <w:rFonts w:ascii="Aptos Narrow" w:hAnsi="Aptos Narrow" w:cstheme="majorHAnsi"/>
          <w:sz w:val="24"/>
          <w:szCs w:val="24"/>
        </w:rPr>
        <w:t xml:space="preserve"> pieprasījumā pēc noteiktas kvalifikācijas speciālistiem. Līdz ar to nepieciešams veidot atbalstu darba devējiem </w:t>
      </w:r>
      <w:r w:rsidR="00AD1F5B" w:rsidRPr="003B3EEB">
        <w:rPr>
          <w:rFonts w:ascii="Aptos Narrow" w:hAnsi="Aptos Narrow" w:cstheme="majorHAnsi"/>
          <w:sz w:val="24"/>
          <w:szCs w:val="24"/>
        </w:rPr>
        <w:t xml:space="preserve">to </w:t>
      </w:r>
      <w:r w:rsidR="002F7B3C" w:rsidRPr="003B3EEB">
        <w:rPr>
          <w:rFonts w:ascii="Aptos Narrow" w:hAnsi="Aptos Narrow" w:cstheme="majorHAnsi"/>
          <w:sz w:val="24"/>
          <w:szCs w:val="24"/>
        </w:rPr>
        <w:t xml:space="preserve">darbinieku papildu izglītošanā, </w:t>
      </w:r>
      <w:r w:rsidR="00DA7D5D" w:rsidRPr="003B3EEB">
        <w:rPr>
          <w:rFonts w:ascii="Aptos Narrow" w:hAnsi="Aptos Narrow" w:cstheme="majorHAnsi"/>
          <w:sz w:val="24"/>
          <w:szCs w:val="24"/>
        </w:rPr>
        <w:t xml:space="preserve">arī </w:t>
      </w:r>
      <w:r w:rsidR="002F7B3C" w:rsidRPr="003B3EEB">
        <w:rPr>
          <w:rFonts w:ascii="Aptos Narrow" w:hAnsi="Aptos Narrow" w:cstheme="majorHAnsi"/>
          <w:sz w:val="24"/>
          <w:szCs w:val="24"/>
        </w:rPr>
        <w:t xml:space="preserve">kāpinot atbalsta pieejamību </w:t>
      </w:r>
      <w:r w:rsidR="00DA7D5D" w:rsidRPr="003B3EEB">
        <w:rPr>
          <w:rFonts w:ascii="Aptos Narrow" w:hAnsi="Aptos Narrow" w:cstheme="majorHAnsi"/>
          <w:sz w:val="24"/>
          <w:szCs w:val="24"/>
        </w:rPr>
        <w:t>to</w:t>
      </w:r>
      <w:r w:rsidR="002F7B3C" w:rsidRPr="003B3EEB">
        <w:rPr>
          <w:rFonts w:ascii="Aptos Narrow" w:hAnsi="Aptos Narrow" w:cstheme="majorHAnsi"/>
          <w:sz w:val="24"/>
          <w:szCs w:val="24"/>
        </w:rPr>
        <w:t xml:space="preserve"> prasmju pilnveidei.</w:t>
      </w:r>
    </w:p>
    <w:p w14:paraId="04D63598" w14:textId="08F011BD" w:rsidR="00782B49" w:rsidRPr="004E7249" w:rsidRDefault="004848D2" w:rsidP="004E7249">
      <w:pPr>
        <w:spacing w:after="60" w:line="240" w:lineRule="auto"/>
        <w:ind w:right="111"/>
        <w:jc w:val="both"/>
        <w:rPr>
          <w:rFonts w:ascii="Aptos Narrow" w:hAnsi="Aptos Narrow" w:cstheme="majorHAnsi"/>
          <w:sz w:val="24"/>
          <w:szCs w:val="24"/>
        </w:rPr>
      </w:pPr>
      <w:r>
        <w:rPr>
          <w:rFonts w:ascii="Aptos Narrow" w:hAnsi="Aptos Narrow" w:cstheme="majorHAnsi"/>
          <w:sz w:val="24"/>
          <w:szCs w:val="24"/>
        </w:rPr>
        <w:t>B</w:t>
      </w:r>
      <w:r w:rsidR="00020233" w:rsidRPr="003B3EEB">
        <w:rPr>
          <w:rFonts w:ascii="Aptos Narrow" w:hAnsi="Aptos Narrow" w:cstheme="majorHAnsi"/>
          <w:sz w:val="24"/>
          <w:szCs w:val="24"/>
        </w:rPr>
        <w:t xml:space="preserve">ūtiski </w:t>
      </w:r>
      <w:r w:rsidR="00950731" w:rsidRPr="003B3EEB">
        <w:rPr>
          <w:rFonts w:ascii="Aptos Narrow" w:hAnsi="Aptos Narrow" w:cstheme="majorHAnsi"/>
          <w:sz w:val="24"/>
          <w:szCs w:val="24"/>
        </w:rPr>
        <w:t xml:space="preserve">stiprināt centienus </w:t>
      </w:r>
      <w:r w:rsidR="007D36C8" w:rsidRPr="003B3EEB">
        <w:rPr>
          <w:rFonts w:ascii="Aptos Narrow" w:hAnsi="Aptos Narrow" w:cstheme="majorHAnsi"/>
          <w:sz w:val="24"/>
          <w:szCs w:val="24"/>
        </w:rPr>
        <w:t>uzņēmumu digitalizācijas jomā</w:t>
      </w:r>
      <w:r w:rsidR="005727C3" w:rsidRPr="003B3EEB">
        <w:rPr>
          <w:rFonts w:ascii="Aptos Narrow" w:hAnsi="Aptos Narrow" w:cstheme="majorHAnsi"/>
          <w:sz w:val="24"/>
          <w:szCs w:val="24"/>
        </w:rPr>
        <w:t xml:space="preserve">, </w:t>
      </w:r>
      <w:r w:rsidR="00D94531" w:rsidRPr="003B3EEB">
        <w:rPr>
          <w:rFonts w:ascii="Aptos Narrow" w:hAnsi="Aptos Narrow" w:cstheme="majorHAnsi"/>
          <w:sz w:val="24"/>
          <w:szCs w:val="24"/>
        </w:rPr>
        <w:t xml:space="preserve">ņemot vērā, ka </w:t>
      </w:r>
      <w:r w:rsidR="00E62F8C" w:rsidRPr="003B3EEB">
        <w:rPr>
          <w:rFonts w:ascii="Aptos Narrow" w:hAnsi="Aptos Narrow" w:cstheme="majorHAnsi"/>
          <w:sz w:val="24"/>
          <w:szCs w:val="24"/>
        </w:rPr>
        <w:t>digitalizācij</w:t>
      </w:r>
      <w:r w:rsidR="00F94FDB" w:rsidRPr="003B3EEB">
        <w:rPr>
          <w:rFonts w:ascii="Aptos Narrow" w:hAnsi="Aptos Narrow" w:cstheme="majorHAnsi"/>
          <w:sz w:val="24"/>
          <w:szCs w:val="24"/>
        </w:rPr>
        <w:t xml:space="preserve">a ir kļuvusi par </w:t>
      </w:r>
      <w:r w:rsidR="00D6072E" w:rsidRPr="003B3EEB">
        <w:rPr>
          <w:rFonts w:ascii="Aptos Narrow" w:hAnsi="Aptos Narrow" w:cstheme="majorHAnsi"/>
          <w:sz w:val="24"/>
          <w:szCs w:val="24"/>
        </w:rPr>
        <w:t xml:space="preserve">vienu no uzņēmumu konkurētspējas </w:t>
      </w:r>
      <w:r w:rsidR="00227F13" w:rsidRPr="003B3EEB">
        <w:rPr>
          <w:rFonts w:ascii="Aptos Narrow" w:hAnsi="Aptos Narrow" w:cstheme="majorHAnsi"/>
          <w:sz w:val="24"/>
          <w:szCs w:val="24"/>
        </w:rPr>
        <w:t>un izaugsmes pamat</w:t>
      </w:r>
      <w:r w:rsidR="004E40F7" w:rsidRPr="003B3EEB">
        <w:rPr>
          <w:rFonts w:ascii="Aptos Narrow" w:hAnsi="Aptos Narrow" w:cstheme="majorHAnsi"/>
          <w:sz w:val="24"/>
          <w:szCs w:val="24"/>
        </w:rPr>
        <w:t xml:space="preserve">noteikumiem. </w:t>
      </w:r>
      <w:r w:rsidR="000E5BA3" w:rsidRPr="003B3EEB">
        <w:rPr>
          <w:rFonts w:ascii="Aptos Narrow" w:hAnsi="Aptos Narrow" w:cstheme="majorHAnsi"/>
          <w:sz w:val="24"/>
          <w:szCs w:val="24"/>
        </w:rPr>
        <w:t>Piemēram, vismaz pamata digitālās intensitātes līmeni 2022. gadā bija sasnieguši 52% no Latvijas MVU, kas ir mazāk par ES vidējo rādītāju 69% un Digitālās desmitgades mērķi 90%.</w:t>
      </w:r>
      <w:r w:rsidR="00AB7A6B" w:rsidRPr="003B3EEB">
        <w:rPr>
          <w:rStyle w:val="FootnoteReference"/>
          <w:rFonts w:ascii="Aptos Narrow" w:hAnsi="Aptos Narrow" w:cstheme="majorHAnsi"/>
          <w:sz w:val="24"/>
          <w:szCs w:val="24"/>
        </w:rPr>
        <w:footnoteReference w:id="39"/>
      </w:r>
      <w:r w:rsidR="0036453C" w:rsidRPr="003B3EEB">
        <w:rPr>
          <w:rFonts w:ascii="Aptos Narrow" w:hAnsi="Aptos Narrow" w:cstheme="majorHAnsi"/>
          <w:sz w:val="24"/>
          <w:szCs w:val="24"/>
        </w:rPr>
        <w:t xml:space="preserve"> </w:t>
      </w:r>
    </w:p>
    <w:p w14:paraId="4A97A651" w14:textId="7ECFF9AD" w:rsidR="005A0157" w:rsidRPr="003B3EEB" w:rsidRDefault="00B8116D" w:rsidP="00B55AF5">
      <w:pPr>
        <w:spacing w:after="60" w:line="240" w:lineRule="auto"/>
        <w:ind w:right="111"/>
        <w:jc w:val="both"/>
        <w:rPr>
          <w:rStyle w:val="eop"/>
          <w:rFonts w:ascii="Aptos Narrow" w:hAnsi="Aptos Narrow" w:cstheme="majorHAnsi"/>
          <w:color w:val="000000"/>
          <w:sz w:val="24"/>
          <w:szCs w:val="24"/>
          <w:shd w:val="clear" w:color="auto" w:fill="FFFFFF"/>
        </w:rPr>
      </w:pPr>
      <w:r w:rsidRPr="003B3EEB">
        <w:rPr>
          <w:rFonts w:ascii="Aptos Narrow" w:hAnsi="Aptos Narrow" w:cstheme="majorHAnsi"/>
          <w:sz w:val="24"/>
          <w:szCs w:val="24"/>
        </w:rPr>
        <w:t>R</w:t>
      </w:r>
      <w:r w:rsidR="005A0157" w:rsidRPr="003B3EEB">
        <w:rPr>
          <w:rFonts w:ascii="Aptos Narrow" w:hAnsi="Aptos Narrow" w:cstheme="majorHAnsi"/>
          <w:sz w:val="24"/>
          <w:szCs w:val="24"/>
        </w:rPr>
        <w:t>īcības virziena izvirzītā tematiskā prioritāte ir</w:t>
      </w:r>
      <w:r w:rsidR="008B1173" w:rsidRPr="003B3EEB">
        <w:rPr>
          <w:rFonts w:ascii="Aptos Narrow" w:hAnsi="Aptos Narrow" w:cstheme="majorHAnsi"/>
          <w:sz w:val="24"/>
          <w:szCs w:val="24"/>
        </w:rPr>
        <w:t xml:space="preserve"> atbalsta pieejamības nodrošināšana uzņēmējiem pārkvalificēšanās iespējām, zināšanu kapacitātes celšanai</w:t>
      </w:r>
      <w:r w:rsidR="00F82FD3" w:rsidRPr="003B3EEB">
        <w:rPr>
          <w:rFonts w:ascii="Aptos Narrow" w:hAnsi="Aptos Narrow" w:cstheme="majorHAnsi"/>
          <w:sz w:val="24"/>
          <w:szCs w:val="24"/>
        </w:rPr>
        <w:t>. Tā ir</w:t>
      </w:r>
      <w:r w:rsidR="005A0157" w:rsidRPr="003B3EEB">
        <w:rPr>
          <w:rFonts w:ascii="Aptos Narrow" w:hAnsi="Aptos Narrow" w:cstheme="majorHAnsi"/>
          <w:sz w:val="24"/>
          <w:szCs w:val="24"/>
        </w:rPr>
        <w:t xml:space="preserve"> </w:t>
      </w:r>
      <w:r w:rsidR="005A0157" w:rsidRPr="00C1280C">
        <w:rPr>
          <w:rStyle w:val="normaltextrun"/>
          <w:rFonts w:ascii="Aptos Narrow" w:hAnsi="Aptos Narrow" w:cstheme="majorHAnsi"/>
          <w:b/>
          <w:bCs/>
          <w:color w:val="1F4E79"/>
          <w:sz w:val="24"/>
          <w:szCs w:val="24"/>
          <w:shd w:val="clear" w:color="auto" w:fill="FFFFFF"/>
        </w:rPr>
        <w:t>talantu attīstīšana uzņēmējdarbības stiprināšanai, uzņēmumu</w:t>
      </w:r>
      <w:r w:rsidR="004848D2">
        <w:rPr>
          <w:rStyle w:val="normaltextrun"/>
          <w:rFonts w:ascii="Aptos Narrow" w:hAnsi="Aptos Narrow" w:cstheme="majorHAnsi"/>
          <w:b/>
          <w:bCs/>
          <w:color w:val="1F4E79"/>
          <w:sz w:val="24"/>
          <w:szCs w:val="24"/>
          <w:shd w:val="clear" w:color="auto" w:fill="FFFFFF"/>
        </w:rPr>
        <w:t xml:space="preserve"> pašu organizētas </w:t>
      </w:r>
      <w:r w:rsidR="005A0157" w:rsidRPr="00C1280C">
        <w:rPr>
          <w:rStyle w:val="normaltextrun"/>
          <w:rFonts w:ascii="Aptos Narrow" w:hAnsi="Aptos Narrow" w:cstheme="majorHAnsi"/>
          <w:b/>
          <w:bCs/>
          <w:color w:val="1F4E79"/>
          <w:sz w:val="24"/>
          <w:szCs w:val="24"/>
          <w:shd w:val="clear" w:color="auto" w:fill="FFFFFF"/>
        </w:rPr>
        <w:t>mācības</w:t>
      </w:r>
      <w:r w:rsidR="004848D2">
        <w:rPr>
          <w:rStyle w:val="normaltextrun"/>
          <w:rFonts w:ascii="Aptos Narrow" w:hAnsi="Aptos Narrow" w:cstheme="majorHAnsi"/>
          <w:b/>
          <w:bCs/>
          <w:color w:val="1F4E79"/>
          <w:sz w:val="24"/>
          <w:szCs w:val="24"/>
          <w:shd w:val="clear" w:color="auto" w:fill="FFFFFF"/>
        </w:rPr>
        <w:t xml:space="preserve">, </w:t>
      </w:r>
      <w:r w:rsidR="005A0157" w:rsidRPr="00C1280C">
        <w:rPr>
          <w:rStyle w:val="normaltextrun"/>
          <w:rFonts w:ascii="Aptos Narrow" w:hAnsi="Aptos Narrow" w:cstheme="majorHAnsi"/>
          <w:b/>
          <w:bCs/>
          <w:color w:val="1F4E79"/>
          <w:sz w:val="24"/>
          <w:szCs w:val="24"/>
        </w:rPr>
        <w:t>t</w:t>
      </w:r>
      <w:r w:rsidR="004848D2">
        <w:rPr>
          <w:rStyle w:val="normaltextrun"/>
          <w:rFonts w:ascii="Aptos Narrow" w:hAnsi="Aptos Narrow" w:cstheme="majorHAnsi"/>
          <w:b/>
          <w:bCs/>
          <w:color w:val="1F4E79"/>
          <w:sz w:val="24"/>
          <w:szCs w:val="24"/>
        </w:rPr>
        <w:t>.</w:t>
      </w:r>
      <w:r w:rsidR="005A0157" w:rsidRPr="00C1280C">
        <w:rPr>
          <w:rStyle w:val="normaltextrun"/>
          <w:rFonts w:ascii="Aptos Narrow" w:hAnsi="Aptos Narrow" w:cstheme="majorHAnsi"/>
          <w:b/>
          <w:bCs/>
          <w:color w:val="1F4E79"/>
          <w:sz w:val="24"/>
          <w:szCs w:val="24"/>
        </w:rPr>
        <w:t>sk</w:t>
      </w:r>
      <w:r w:rsidR="004848D2">
        <w:rPr>
          <w:rStyle w:val="normaltextrun"/>
          <w:rFonts w:ascii="Aptos Narrow" w:hAnsi="Aptos Narrow" w:cstheme="majorHAnsi"/>
          <w:b/>
          <w:bCs/>
          <w:color w:val="1F4E79"/>
          <w:sz w:val="24"/>
          <w:szCs w:val="24"/>
        </w:rPr>
        <w:t>.</w:t>
      </w:r>
      <w:r w:rsidR="005A0157" w:rsidRPr="00C1280C">
        <w:rPr>
          <w:rStyle w:val="normaltextrun"/>
          <w:rFonts w:ascii="Aptos Narrow" w:hAnsi="Aptos Narrow" w:cstheme="majorHAnsi"/>
          <w:b/>
          <w:bCs/>
          <w:color w:val="1F4E79"/>
          <w:sz w:val="24"/>
          <w:szCs w:val="24"/>
        </w:rPr>
        <w:t xml:space="preserve"> </w:t>
      </w:r>
      <w:r w:rsidR="005A0157" w:rsidRPr="00C1280C">
        <w:rPr>
          <w:rStyle w:val="normaltextrun"/>
          <w:rFonts w:ascii="Aptos Narrow" w:hAnsi="Aptos Narrow" w:cstheme="majorHAnsi"/>
          <w:b/>
          <w:bCs/>
          <w:color w:val="1F4E79"/>
          <w:sz w:val="24"/>
          <w:szCs w:val="24"/>
          <w:shd w:val="clear" w:color="auto" w:fill="FFFFFF"/>
        </w:rPr>
        <w:t>digitalizācijā, automatizācijā, robotizācijā</w:t>
      </w:r>
      <w:r w:rsidR="005A0157" w:rsidRPr="003B3EEB">
        <w:rPr>
          <w:rStyle w:val="eop"/>
          <w:rFonts w:ascii="Aptos Narrow" w:hAnsi="Aptos Narrow" w:cstheme="majorHAnsi"/>
          <w:color w:val="000000"/>
          <w:sz w:val="24"/>
          <w:szCs w:val="24"/>
          <w:shd w:val="clear" w:color="auto" w:fill="FFFFFF"/>
        </w:rPr>
        <w:t>.</w:t>
      </w:r>
    </w:p>
    <w:p w14:paraId="2F04E9F2" w14:textId="3FB9AE71" w:rsidR="008B4DB2" w:rsidRPr="003B3EEB" w:rsidRDefault="008B4DB2" w:rsidP="00B55AF5">
      <w:pPr>
        <w:spacing w:after="60" w:line="240" w:lineRule="auto"/>
        <w:ind w:right="111"/>
        <w:jc w:val="both"/>
        <w:rPr>
          <w:rStyle w:val="eop"/>
          <w:rFonts w:ascii="Aptos Narrow" w:hAnsi="Aptos Narrow" w:cstheme="majorHAnsi"/>
          <w:sz w:val="24"/>
          <w:szCs w:val="24"/>
        </w:rPr>
      </w:pPr>
      <w:r w:rsidRPr="003B3EEB">
        <w:rPr>
          <w:rFonts w:ascii="Aptos Narrow" w:hAnsi="Aptos Narrow" w:cstheme="majorHAnsi"/>
          <w:sz w:val="24"/>
          <w:szCs w:val="24"/>
        </w:rPr>
        <w:t>Svarīga arī ir darba devēju un darbinieku tiesību un pienākumu kultūras attīstīšana</w:t>
      </w:r>
      <w:r w:rsidR="004848D2">
        <w:rPr>
          <w:rFonts w:ascii="Aptos Narrow" w:hAnsi="Aptos Narrow" w:cstheme="majorHAnsi"/>
          <w:sz w:val="24"/>
          <w:szCs w:val="24"/>
        </w:rPr>
        <w:t xml:space="preserve"> – </w:t>
      </w:r>
      <w:r w:rsidRPr="003B3EEB">
        <w:rPr>
          <w:rFonts w:ascii="Aptos Narrow" w:hAnsi="Aptos Narrow" w:cstheme="majorHAnsi"/>
          <w:sz w:val="24"/>
          <w:szCs w:val="24"/>
        </w:rPr>
        <w:t>darbiniekam ir tiesības vērsties pie darba devēja, lai rastu iespēju nodrošināt nepieciešamās mācības darbinieka darba pienākumu veikšanai, profesionālās kvalifikācijas pilnveidei vai pārkvalifikācijai darba laika ietvaros. Attiecīgi darba devējs 1) atbilstoši savu darbinieku prasmju iegūšanas vai pilnveides, profesionālās kvalifikācijas pilnveides vai pārkvalifikācijas nepieciešamībai, balstoties uz identificētajām mācību vajadzībām, nodrošina atbalsta pieejamību mācībām, 2) informē darbinieku par iespēju apmeklēt mācības, 3) iekļauj darbinieku darba pienākumos vispārējo un profesionālo kompetenču attīstību un pilnveidi.</w:t>
      </w:r>
      <w:r w:rsidR="0025244C" w:rsidRPr="0025244C">
        <w:rPr>
          <w:rFonts w:ascii="Aptos Narrow" w:hAnsi="Aptos Narrow" w:cstheme="majorHAnsi"/>
          <w:sz w:val="24"/>
          <w:szCs w:val="24"/>
        </w:rPr>
        <w:t xml:space="preserve"> </w:t>
      </w:r>
      <w:r w:rsidR="004848D2">
        <w:rPr>
          <w:rFonts w:ascii="Aptos Narrow" w:hAnsi="Aptos Narrow" w:cstheme="majorHAnsi"/>
          <w:sz w:val="24"/>
          <w:szCs w:val="24"/>
        </w:rPr>
        <w:t>I</w:t>
      </w:r>
      <w:r w:rsidR="0025244C" w:rsidRPr="0025244C">
        <w:rPr>
          <w:rFonts w:ascii="Aptos Narrow" w:hAnsi="Aptos Narrow" w:cstheme="majorHAnsi"/>
          <w:sz w:val="24"/>
          <w:szCs w:val="24"/>
        </w:rPr>
        <w:t>r i</w:t>
      </w:r>
      <w:r w:rsidR="0025244C">
        <w:rPr>
          <w:rFonts w:ascii="Aptos Narrow" w:hAnsi="Aptos Narrow" w:cstheme="majorHAnsi"/>
          <w:sz w:val="24"/>
          <w:szCs w:val="24"/>
        </w:rPr>
        <w:t>z</w:t>
      </w:r>
      <w:r w:rsidR="0025244C" w:rsidRPr="0025244C">
        <w:rPr>
          <w:rFonts w:ascii="Aptos Narrow" w:hAnsi="Aptos Narrow" w:cstheme="majorHAnsi"/>
          <w:sz w:val="24"/>
          <w:szCs w:val="24"/>
        </w:rPr>
        <w:t>veidots vienots tiesiskais regulējums -  MK instrukcija “Kārtība, kādā īsteno atbalsta pasākumus nozaru vajadzībās balstītai darba devēju darbinieku profesionālajai pilnveidei”. MK instrukcija sevī iekļauj: 1</w:t>
      </w:r>
      <w:r w:rsidR="0025244C">
        <w:rPr>
          <w:rFonts w:ascii="Aptos Narrow" w:hAnsi="Aptos Narrow" w:cstheme="majorHAnsi"/>
          <w:sz w:val="24"/>
          <w:szCs w:val="24"/>
        </w:rPr>
        <w:t>)</w:t>
      </w:r>
      <w:r w:rsidR="0025244C" w:rsidRPr="0025244C">
        <w:rPr>
          <w:rFonts w:ascii="Aptos Narrow" w:hAnsi="Aptos Narrow" w:cstheme="majorHAnsi"/>
          <w:sz w:val="24"/>
          <w:szCs w:val="24"/>
        </w:rPr>
        <w:t xml:space="preserve"> vienotu terminoloģiju mācībām un atbalsta pasākumiem; 2</w:t>
      </w:r>
      <w:r w:rsidR="0025244C">
        <w:rPr>
          <w:rFonts w:ascii="Aptos Narrow" w:hAnsi="Aptos Narrow" w:cstheme="majorHAnsi"/>
          <w:sz w:val="24"/>
          <w:szCs w:val="24"/>
        </w:rPr>
        <w:t>)</w:t>
      </w:r>
      <w:r w:rsidR="0025244C" w:rsidRPr="0025244C">
        <w:rPr>
          <w:rFonts w:ascii="Aptos Narrow" w:hAnsi="Aptos Narrow" w:cstheme="majorHAnsi"/>
          <w:sz w:val="24"/>
          <w:szCs w:val="24"/>
        </w:rPr>
        <w:t xml:space="preserve"> atbalsta pasākumu ieviešanas nosacījumus; 3</w:t>
      </w:r>
      <w:r w:rsidR="0025244C">
        <w:rPr>
          <w:rFonts w:ascii="Aptos Narrow" w:hAnsi="Aptos Narrow" w:cstheme="majorHAnsi"/>
          <w:sz w:val="24"/>
          <w:szCs w:val="24"/>
        </w:rPr>
        <w:t>)</w:t>
      </w:r>
      <w:r w:rsidR="0025244C" w:rsidRPr="0025244C">
        <w:rPr>
          <w:rFonts w:ascii="Aptos Narrow" w:hAnsi="Aptos Narrow" w:cstheme="majorHAnsi"/>
          <w:sz w:val="24"/>
          <w:szCs w:val="24"/>
        </w:rPr>
        <w:t xml:space="preserve"> atbalsta saņemšanas nosacījumus, tostarp kritērijus atbalsta saņemšanai; 4</w:t>
      </w:r>
      <w:r w:rsidR="0025244C">
        <w:rPr>
          <w:rFonts w:ascii="Aptos Narrow" w:hAnsi="Aptos Narrow" w:cstheme="majorHAnsi"/>
          <w:sz w:val="24"/>
          <w:szCs w:val="24"/>
        </w:rPr>
        <w:t xml:space="preserve">) </w:t>
      </w:r>
      <w:r w:rsidR="0025244C" w:rsidRPr="0025244C">
        <w:rPr>
          <w:rFonts w:ascii="Aptos Narrow" w:hAnsi="Aptos Narrow" w:cstheme="majorHAnsi"/>
          <w:sz w:val="24"/>
          <w:szCs w:val="24"/>
        </w:rPr>
        <w:t>iesaistīto pušu pienākumus un tiesības.</w:t>
      </w:r>
      <w:r w:rsidR="00444E0A">
        <w:rPr>
          <w:rFonts w:ascii="Aptos Narrow" w:hAnsi="Aptos Narrow" w:cstheme="majorHAnsi"/>
          <w:sz w:val="24"/>
          <w:szCs w:val="24"/>
        </w:rPr>
        <w:t xml:space="preserve"> </w:t>
      </w:r>
      <w:r w:rsidRPr="003B3EEB">
        <w:rPr>
          <w:rFonts w:ascii="Aptos Narrow" w:hAnsi="Aptos Narrow" w:cstheme="majorHAnsi"/>
          <w:sz w:val="24"/>
          <w:szCs w:val="24"/>
        </w:rPr>
        <w:t xml:space="preserve">Sadarbībā ar darba devēju organizācijām un nozaru asociācijām EM izstrādās atbalsta pasākumus darba devējiem darbinieku papildu izglītošanai, tai skaitā kritērijus šāda atbalsta saņemšanai, </w:t>
      </w:r>
      <w:r w:rsidR="00C00923">
        <w:rPr>
          <w:rFonts w:ascii="Aptos Narrow" w:hAnsi="Aptos Narrow" w:cstheme="majorHAnsi"/>
          <w:sz w:val="24"/>
          <w:szCs w:val="24"/>
        </w:rPr>
        <w:t xml:space="preserve">un </w:t>
      </w:r>
      <w:r w:rsidRPr="003B3EEB">
        <w:rPr>
          <w:rFonts w:ascii="Aptos Narrow" w:hAnsi="Aptos Narrow" w:cstheme="majorHAnsi"/>
          <w:sz w:val="24"/>
          <w:szCs w:val="24"/>
        </w:rPr>
        <w:t xml:space="preserve">stimulēs uzņēmumus un to darbiniekus pilnveidot </w:t>
      </w:r>
      <w:r w:rsidR="00466214">
        <w:rPr>
          <w:rFonts w:ascii="Aptos Narrow" w:hAnsi="Aptos Narrow" w:cstheme="majorHAnsi"/>
          <w:sz w:val="24"/>
          <w:szCs w:val="24"/>
        </w:rPr>
        <w:t xml:space="preserve">darbinieku </w:t>
      </w:r>
      <w:r w:rsidRPr="003B3EEB">
        <w:rPr>
          <w:rFonts w:ascii="Aptos Narrow" w:hAnsi="Aptos Narrow" w:cstheme="majorHAnsi"/>
          <w:sz w:val="24"/>
          <w:szCs w:val="24"/>
        </w:rPr>
        <w:t>prasmes</w:t>
      </w:r>
      <w:r w:rsidR="00466214">
        <w:rPr>
          <w:rFonts w:ascii="Aptos Narrow" w:hAnsi="Aptos Narrow" w:cstheme="majorHAnsi"/>
          <w:sz w:val="24"/>
          <w:szCs w:val="24"/>
        </w:rPr>
        <w:t>.</w:t>
      </w:r>
    </w:p>
    <w:p w14:paraId="1A05DE6B" w14:textId="561CE998" w:rsidR="005A0157" w:rsidRPr="003B3EEB" w:rsidRDefault="005A0157" w:rsidP="0032151A">
      <w:pPr>
        <w:spacing w:after="60" w:line="240" w:lineRule="auto"/>
        <w:ind w:right="111"/>
        <w:jc w:val="both"/>
        <w:rPr>
          <w:rStyle w:val="eop"/>
          <w:rFonts w:ascii="Aptos Narrow" w:hAnsi="Aptos Narrow" w:cstheme="majorHAnsi"/>
          <w:color w:val="000000" w:themeColor="text1"/>
          <w:sz w:val="24"/>
          <w:szCs w:val="24"/>
        </w:rPr>
      </w:pPr>
      <w:r w:rsidRPr="003B3EEB">
        <w:rPr>
          <w:rStyle w:val="eop"/>
          <w:rFonts w:ascii="Aptos Narrow" w:hAnsi="Aptos Narrow" w:cstheme="majorHAnsi"/>
          <w:color w:val="000000" w:themeColor="text1"/>
          <w:sz w:val="24"/>
          <w:szCs w:val="24"/>
        </w:rPr>
        <w:t xml:space="preserve">Ieviešot aktivitātes un pasākumus, plānots izvērtēt un pēc iespējas ņemt vērā rekomendācijas, kas izstrādātas Eiropas Komisijas Strukturālo reformu atbalsta ģenerāldirektorātam sadarbībā ar Ekonomikas sadarbības un attīstības organizāciju (OECD) </w:t>
      </w:r>
      <w:r w:rsidR="00FA6102">
        <w:rPr>
          <w:rStyle w:val="eop"/>
          <w:rFonts w:ascii="Aptos Narrow" w:hAnsi="Aptos Narrow" w:cstheme="majorHAnsi"/>
          <w:color w:val="000000" w:themeColor="text1"/>
          <w:sz w:val="24"/>
          <w:szCs w:val="24"/>
        </w:rPr>
        <w:t>TSI</w:t>
      </w:r>
      <w:r w:rsidRPr="003B3EEB">
        <w:rPr>
          <w:rStyle w:val="eop"/>
          <w:rFonts w:ascii="Aptos Narrow" w:hAnsi="Aptos Narrow" w:cstheme="majorHAnsi"/>
          <w:color w:val="000000" w:themeColor="text1"/>
          <w:sz w:val="24"/>
          <w:szCs w:val="24"/>
        </w:rPr>
        <w:t xml:space="preserve"> projekta “Atbalsts darba devējiem prasmju attīstīšanas veicināšanā Latvijā” </w:t>
      </w:r>
      <w:proofErr w:type="gramStart"/>
      <w:r w:rsidRPr="003B3EEB">
        <w:rPr>
          <w:rStyle w:val="eop"/>
          <w:rFonts w:ascii="Aptos Narrow" w:hAnsi="Aptos Narrow" w:cstheme="majorHAnsi"/>
          <w:color w:val="000000" w:themeColor="text1"/>
          <w:sz w:val="24"/>
          <w:szCs w:val="24"/>
        </w:rPr>
        <w:t>(</w:t>
      </w:r>
      <w:proofErr w:type="gramEnd"/>
      <w:r w:rsidRPr="003B3EEB">
        <w:rPr>
          <w:rStyle w:val="eop"/>
          <w:rFonts w:ascii="Aptos Narrow" w:hAnsi="Aptos Narrow" w:cstheme="majorHAnsi"/>
          <w:color w:val="000000" w:themeColor="text1"/>
          <w:sz w:val="24"/>
          <w:szCs w:val="24"/>
        </w:rPr>
        <w:t>"</w:t>
      </w:r>
      <w:proofErr w:type="spellStart"/>
      <w:r w:rsidRPr="003B3EEB">
        <w:rPr>
          <w:rStyle w:val="eop"/>
          <w:rFonts w:ascii="Aptos Narrow" w:hAnsi="Aptos Narrow" w:cstheme="majorHAnsi"/>
          <w:color w:val="000000" w:themeColor="text1"/>
          <w:sz w:val="24"/>
          <w:szCs w:val="24"/>
        </w:rPr>
        <w:t>Support</w:t>
      </w:r>
      <w:proofErr w:type="spellEnd"/>
      <w:r w:rsidRPr="003B3EEB">
        <w:rPr>
          <w:rStyle w:val="eop"/>
          <w:rFonts w:ascii="Aptos Narrow" w:hAnsi="Aptos Narrow" w:cstheme="majorHAnsi"/>
          <w:color w:val="000000" w:themeColor="text1"/>
          <w:sz w:val="24"/>
          <w:szCs w:val="24"/>
        </w:rPr>
        <w:t xml:space="preserve"> </w:t>
      </w:r>
      <w:proofErr w:type="spellStart"/>
      <w:r w:rsidRPr="003B3EEB">
        <w:rPr>
          <w:rStyle w:val="eop"/>
          <w:rFonts w:ascii="Aptos Narrow" w:hAnsi="Aptos Narrow" w:cstheme="majorHAnsi"/>
          <w:color w:val="000000" w:themeColor="text1"/>
          <w:sz w:val="24"/>
          <w:szCs w:val="24"/>
        </w:rPr>
        <w:t>employers</w:t>
      </w:r>
      <w:proofErr w:type="spellEnd"/>
      <w:r w:rsidRPr="003B3EEB">
        <w:rPr>
          <w:rStyle w:val="eop"/>
          <w:rFonts w:ascii="Aptos Narrow" w:hAnsi="Aptos Narrow" w:cstheme="majorHAnsi"/>
          <w:color w:val="000000" w:themeColor="text1"/>
          <w:sz w:val="24"/>
          <w:szCs w:val="24"/>
        </w:rPr>
        <w:t xml:space="preserve"> </w:t>
      </w:r>
      <w:proofErr w:type="spellStart"/>
      <w:r w:rsidRPr="003B3EEB">
        <w:rPr>
          <w:rStyle w:val="eop"/>
          <w:rFonts w:ascii="Aptos Narrow" w:hAnsi="Aptos Narrow" w:cstheme="majorHAnsi"/>
          <w:color w:val="000000" w:themeColor="text1"/>
          <w:sz w:val="24"/>
          <w:szCs w:val="24"/>
        </w:rPr>
        <w:t>in</w:t>
      </w:r>
      <w:proofErr w:type="spellEnd"/>
      <w:r w:rsidRPr="003B3EEB">
        <w:rPr>
          <w:rStyle w:val="eop"/>
          <w:rFonts w:ascii="Aptos Narrow" w:hAnsi="Aptos Narrow" w:cstheme="majorHAnsi"/>
          <w:color w:val="000000" w:themeColor="text1"/>
          <w:sz w:val="24"/>
          <w:szCs w:val="24"/>
        </w:rPr>
        <w:t xml:space="preserve"> </w:t>
      </w:r>
      <w:proofErr w:type="spellStart"/>
      <w:r w:rsidRPr="003B3EEB">
        <w:rPr>
          <w:rStyle w:val="eop"/>
          <w:rFonts w:ascii="Aptos Narrow" w:hAnsi="Aptos Narrow" w:cstheme="majorHAnsi"/>
          <w:color w:val="000000" w:themeColor="text1"/>
          <w:sz w:val="24"/>
          <w:szCs w:val="24"/>
        </w:rPr>
        <w:t>promoting</w:t>
      </w:r>
      <w:proofErr w:type="spellEnd"/>
      <w:r w:rsidRPr="003B3EEB">
        <w:rPr>
          <w:rStyle w:val="eop"/>
          <w:rFonts w:ascii="Aptos Narrow" w:hAnsi="Aptos Narrow" w:cstheme="majorHAnsi"/>
          <w:color w:val="000000" w:themeColor="text1"/>
          <w:sz w:val="24"/>
          <w:szCs w:val="24"/>
        </w:rPr>
        <w:t xml:space="preserve"> </w:t>
      </w:r>
      <w:proofErr w:type="spellStart"/>
      <w:r w:rsidRPr="003B3EEB">
        <w:rPr>
          <w:rStyle w:val="eop"/>
          <w:rFonts w:ascii="Aptos Narrow" w:hAnsi="Aptos Narrow" w:cstheme="majorHAnsi"/>
          <w:color w:val="000000" w:themeColor="text1"/>
          <w:sz w:val="24"/>
          <w:szCs w:val="24"/>
        </w:rPr>
        <w:t>skills</w:t>
      </w:r>
      <w:proofErr w:type="spellEnd"/>
      <w:r w:rsidRPr="003B3EEB">
        <w:rPr>
          <w:rStyle w:val="eop"/>
          <w:rFonts w:ascii="Aptos Narrow" w:hAnsi="Aptos Narrow" w:cstheme="majorHAnsi"/>
          <w:color w:val="000000" w:themeColor="text1"/>
          <w:sz w:val="24"/>
          <w:szCs w:val="24"/>
        </w:rPr>
        <w:t xml:space="preserve"> </w:t>
      </w:r>
      <w:proofErr w:type="spellStart"/>
      <w:r w:rsidRPr="003B3EEB">
        <w:rPr>
          <w:rStyle w:val="eop"/>
          <w:rFonts w:ascii="Aptos Narrow" w:hAnsi="Aptos Narrow" w:cstheme="majorHAnsi"/>
          <w:color w:val="000000" w:themeColor="text1"/>
          <w:sz w:val="24"/>
          <w:szCs w:val="24"/>
        </w:rPr>
        <w:t>development</w:t>
      </w:r>
      <w:proofErr w:type="spellEnd"/>
      <w:r w:rsidRPr="003B3EEB">
        <w:rPr>
          <w:rStyle w:val="eop"/>
          <w:rFonts w:ascii="Aptos Narrow" w:hAnsi="Aptos Narrow" w:cstheme="majorHAnsi"/>
          <w:color w:val="000000" w:themeColor="text1"/>
          <w:sz w:val="24"/>
          <w:szCs w:val="24"/>
        </w:rPr>
        <w:t xml:space="preserve"> </w:t>
      </w:r>
      <w:proofErr w:type="spellStart"/>
      <w:r w:rsidRPr="003B3EEB">
        <w:rPr>
          <w:rStyle w:val="eop"/>
          <w:rFonts w:ascii="Aptos Narrow" w:hAnsi="Aptos Narrow" w:cstheme="majorHAnsi"/>
          <w:color w:val="000000" w:themeColor="text1"/>
          <w:sz w:val="24"/>
          <w:szCs w:val="24"/>
        </w:rPr>
        <w:t>in</w:t>
      </w:r>
      <w:proofErr w:type="spellEnd"/>
      <w:r w:rsidRPr="003B3EEB">
        <w:rPr>
          <w:rStyle w:val="eop"/>
          <w:rFonts w:ascii="Aptos Narrow" w:hAnsi="Aptos Narrow" w:cstheme="majorHAnsi"/>
          <w:color w:val="000000" w:themeColor="text1"/>
          <w:sz w:val="24"/>
          <w:szCs w:val="24"/>
        </w:rPr>
        <w:t xml:space="preserve"> </w:t>
      </w:r>
      <w:proofErr w:type="spellStart"/>
      <w:r w:rsidRPr="003B3EEB">
        <w:rPr>
          <w:rStyle w:val="eop"/>
          <w:rFonts w:ascii="Aptos Narrow" w:hAnsi="Aptos Narrow" w:cstheme="majorHAnsi"/>
          <w:color w:val="000000" w:themeColor="text1"/>
          <w:sz w:val="24"/>
          <w:szCs w:val="24"/>
        </w:rPr>
        <w:t>Latvia</w:t>
      </w:r>
      <w:proofErr w:type="spellEnd"/>
      <w:r w:rsidRPr="003B3EEB">
        <w:rPr>
          <w:rStyle w:val="eop"/>
          <w:rFonts w:ascii="Aptos Narrow" w:hAnsi="Aptos Narrow" w:cstheme="majorHAnsi"/>
          <w:color w:val="000000" w:themeColor="text1"/>
          <w:sz w:val="24"/>
          <w:szCs w:val="24"/>
        </w:rPr>
        <w:t>”) ietvaros.</w:t>
      </w:r>
      <w:r w:rsidR="00DF08DD" w:rsidRPr="003B3EEB">
        <w:rPr>
          <w:rStyle w:val="eop"/>
          <w:rFonts w:ascii="Aptos Narrow" w:hAnsi="Aptos Narrow" w:cstheme="majorHAnsi"/>
          <w:color w:val="000000" w:themeColor="text1"/>
          <w:sz w:val="24"/>
          <w:szCs w:val="24"/>
        </w:rPr>
        <w:t xml:space="preserve"> </w:t>
      </w:r>
      <w:r w:rsidR="0029373E" w:rsidRPr="003B3EEB">
        <w:rPr>
          <w:rStyle w:val="eop"/>
          <w:rFonts w:ascii="Aptos Narrow" w:hAnsi="Aptos Narrow" w:cstheme="majorHAnsi"/>
          <w:color w:val="000000" w:themeColor="text1"/>
          <w:sz w:val="24"/>
          <w:szCs w:val="24"/>
        </w:rPr>
        <w:t xml:space="preserve">TSI bija pieejams tehniskais atbalsts (ekspertīze, t.sk. starptautisko ekspertu ekspertīze), un tam </w:t>
      </w:r>
      <w:r w:rsidR="00D15088" w:rsidRPr="003B3EEB">
        <w:rPr>
          <w:rStyle w:val="eop"/>
          <w:rFonts w:ascii="Aptos Narrow" w:hAnsi="Aptos Narrow" w:cstheme="majorHAnsi"/>
          <w:color w:val="000000" w:themeColor="text1"/>
          <w:sz w:val="24"/>
          <w:szCs w:val="24"/>
        </w:rPr>
        <w:t>nebija nepieciešams valsts līdzfinansējums.</w:t>
      </w:r>
      <w:r w:rsidR="004848D2">
        <w:rPr>
          <w:rStyle w:val="eop"/>
          <w:rFonts w:ascii="Aptos Narrow" w:hAnsi="Aptos Narrow" w:cstheme="majorHAnsi"/>
          <w:color w:val="000000" w:themeColor="text1"/>
          <w:sz w:val="24"/>
          <w:szCs w:val="24"/>
        </w:rPr>
        <w:t xml:space="preserve"> </w:t>
      </w:r>
      <w:r w:rsidRPr="003B3EEB">
        <w:rPr>
          <w:rStyle w:val="eop"/>
          <w:rFonts w:ascii="Aptos Narrow" w:hAnsi="Aptos Narrow" w:cstheme="majorHAnsi"/>
          <w:color w:val="000000" w:themeColor="text1"/>
          <w:sz w:val="24"/>
          <w:szCs w:val="24"/>
        </w:rPr>
        <w:t>TSI projekta ietvaros ir izteikti šādi ieteikumi:</w:t>
      </w:r>
    </w:p>
    <w:p w14:paraId="6E3279F2" w14:textId="77777777" w:rsidR="005A0157" w:rsidRPr="003B3EEB" w:rsidRDefault="005A0157" w:rsidP="0032151A">
      <w:pPr>
        <w:spacing w:after="60" w:line="240" w:lineRule="auto"/>
        <w:ind w:left="426" w:right="111" w:hanging="283"/>
        <w:jc w:val="both"/>
        <w:rPr>
          <w:rStyle w:val="eop"/>
          <w:rFonts w:ascii="Aptos Narrow" w:hAnsi="Aptos Narrow" w:cstheme="majorHAnsi"/>
          <w:color w:val="000000" w:themeColor="text1"/>
          <w:sz w:val="24"/>
          <w:szCs w:val="24"/>
        </w:rPr>
      </w:pPr>
      <w:r w:rsidRPr="003B3EEB">
        <w:rPr>
          <w:rStyle w:val="eop"/>
          <w:rFonts w:ascii="Aptos Narrow" w:hAnsi="Aptos Narrow" w:cstheme="majorHAnsi"/>
          <w:color w:val="000000" w:themeColor="text1"/>
          <w:sz w:val="24"/>
          <w:szCs w:val="24"/>
        </w:rPr>
        <w:t>1)</w:t>
      </w:r>
      <w:r w:rsidRPr="003B3EEB">
        <w:rPr>
          <w:rFonts w:ascii="Aptos Narrow" w:hAnsi="Aptos Narrow" w:cstheme="majorHAnsi"/>
        </w:rPr>
        <w:tab/>
      </w:r>
      <w:r w:rsidRPr="003B3EEB">
        <w:rPr>
          <w:rStyle w:val="eop"/>
          <w:rFonts w:ascii="Aptos Narrow" w:hAnsi="Aptos Narrow" w:cstheme="majorHAnsi"/>
          <w:color w:val="000000" w:themeColor="text1"/>
          <w:sz w:val="24"/>
          <w:szCs w:val="24"/>
        </w:rPr>
        <w:t xml:space="preserve">Uzlabotas subsidēto mācību programmas, ko piedāvā darba devēju asociācijas. Jaunajā programmas redakcijā tiek ierosināts: palielināt to tautsaimniecības nozaru skaitu, kuras ir tiesīgas saņemt subsīdijas; par starpniekiem subsīdiju administrēšanai vismaz uz trim gadiem izvēlēties darba devēju asociācijas (ar iespēju pagarināt vēl uz trim gadiem); tām darba devēju asociācijām, kuras piesakās būt par starpniekiem partnerībā ar citām asociācijām, atlases procesā saņemt bonusa punktus; savukārt tām darba devēju asociācijām, </w:t>
      </w:r>
      <w:r w:rsidRPr="003B3EEB">
        <w:rPr>
          <w:rStyle w:val="eop"/>
          <w:rFonts w:ascii="Aptos Narrow" w:hAnsi="Aptos Narrow" w:cstheme="majorHAnsi"/>
          <w:color w:val="000000" w:themeColor="text1"/>
          <w:sz w:val="24"/>
          <w:szCs w:val="24"/>
        </w:rPr>
        <w:lastRenderedPageBreak/>
        <w:t>kuras piesakās, iesniegt nozares mācību stratēģiju. Tāpat tiek ierosināts, ka darba devēju asociācijām ir jāuzņemas atbildība un tām ir jābūt budžetam par izpratnes veicināšanas pasākumu īstenošanu attiecībā uz subsidēto mācību iespējām.</w:t>
      </w:r>
    </w:p>
    <w:p w14:paraId="217D3945" w14:textId="77777777" w:rsidR="005A0157" w:rsidRPr="003B3EEB" w:rsidRDefault="005A0157" w:rsidP="0032151A">
      <w:pPr>
        <w:spacing w:after="60" w:line="240" w:lineRule="auto"/>
        <w:ind w:left="426" w:right="111" w:hanging="283"/>
        <w:jc w:val="both"/>
        <w:rPr>
          <w:rStyle w:val="eop"/>
          <w:rFonts w:ascii="Aptos Narrow" w:hAnsi="Aptos Narrow" w:cstheme="majorHAnsi"/>
          <w:color w:val="000000" w:themeColor="text1"/>
          <w:sz w:val="24"/>
          <w:szCs w:val="24"/>
        </w:rPr>
      </w:pPr>
      <w:r w:rsidRPr="003B3EEB">
        <w:rPr>
          <w:rStyle w:val="eop"/>
          <w:rFonts w:ascii="Aptos Narrow" w:hAnsi="Aptos Narrow" w:cstheme="majorHAnsi"/>
          <w:color w:val="000000" w:themeColor="text1"/>
          <w:sz w:val="24"/>
          <w:szCs w:val="24"/>
        </w:rPr>
        <w:t>2)</w:t>
      </w:r>
      <w:r w:rsidRPr="003B3EEB">
        <w:rPr>
          <w:rFonts w:ascii="Aptos Narrow" w:hAnsi="Aptos Narrow" w:cstheme="majorHAnsi"/>
        </w:rPr>
        <w:tab/>
      </w:r>
      <w:r w:rsidRPr="003B3EEB">
        <w:rPr>
          <w:rStyle w:val="eop"/>
          <w:rFonts w:ascii="Aptos Narrow" w:hAnsi="Aptos Narrow" w:cstheme="majorHAnsi"/>
          <w:color w:val="000000" w:themeColor="text1"/>
          <w:sz w:val="24"/>
          <w:szCs w:val="24"/>
        </w:rPr>
        <w:t>Jauni politikas pasākumi ar mērķi novērst kultūras/attieksmes šķēršļus pieaugušo izglītībā. Tas varētu ietvert tiešsaistes rīka izstrādi uzņēmumiem, lai novērtētu prasmju nepietiekamību un mācību vajadzības, kā arī mikrouzņēmumu, mazo un vidējo uzņēmumu (turpmāk - MVU) prasmju un mācību nepietiekamības novērtēšanu, ko veic ārējie eksperti.</w:t>
      </w:r>
    </w:p>
    <w:p w14:paraId="31DFECAD" w14:textId="662E4025" w:rsidR="003B1248" w:rsidRDefault="005A0157" w:rsidP="008C0309">
      <w:pPr>
        <w:spacing w:after="60" w:line="240" w:lineRule="auto"/>
        <w:ind w:left="426" w:right="111" w:hanging="283"/>
        <w:jc w:val="both"/>
        <w:rPr>
          <w:rStyle w:val="normaltextrun"/>
          <w:rFonts w:ascii="Aptos Narrow" w:hAnsi="Aptos Narrow" w:cstheme="majorHAnsi"/>
          <w:b/>
          <w:bCs/>
          <w:color w:val="1F4E79"/>
          <w:sz w:val="40"/>
          <w:szCs w:val="40"/>
        </w:rPr>
      </w:pPr>
      <w:r w:rsidRPr="003B3EEB">
        <w:rPr>
          <w:rStyle w:val="eop"/>
          <w:rFonts w:ascii="Aptos Narrow" w:hAnsi="Aptos Narrow" w:cstheme="majorHAnsi"/>
          <w:color w:val="000000" w:themeColor="text1"/>
          <w:sz w:val="24"/>
          <w:szCs w:val="24"/>
        </w:rPr>
        <w:t>3)</w:t>
      </w:r>
      <w:r w:rsidRPr="003B3EEB">
        <w:rPr>
          <w:rFonts w:ascii="Aptos Narrow" w:hAnsi="Aptos Narrow" w:cstheme="majorHAnsi"/>
        </w:rPr>
        <w:tab/>
      </w:r>
      <w:r w:rsidRPr="003B3EEB">
        <w:rPr>
          <w:rStyle w:val="eop"/>
          <w:rFonts w:ascii="Aptos Narrow" w:hAnsi="Aptos Narrow" w:cstheme="majorHAnsi"/>
          <w:color w:val="000000" w:themeColor="text1"/>
          <w:sz w:val="24"/>
          <w:szCs w:val="24"/>
        </w:rPr>
        <w:t xml:space="preserve"> Spēcīgāku koordinācijas mehānismu izveide pieaugušo izglītības jomā. Tā ietver vadības grupas izveidi politikas pasākumu kopuma īstenošanas koordinēšanai, kā arī vienota tiešsaistes portāla izveidi, kurā centralizēti apkopota informācija par mācību piedāvājumiem un dažādu pakalpojumu sniedzēju atbalstu.</w:t>
      </w:r>
    </w:p>
    <w:p w14:paraId="5413BD90" w14:textId="77777777" w:rsidR="00066B99" w:rsidRDefault="00066B99" w:rsidP="004C6404">
      <w:pPr>
        <w:ind w:right="111"/>
        <w:rPr>
          <w:rStyle w:val="normaltextrun"/>
          <w:rFonts w:ascii="Aptos Narrow" w:hAnsi="Aptos Narrow" w:cstheme="majorHAnsi"/>
          <w:b/>
          <w:bCs/>
          <w:color w:val="1F4E79"/>
          <w:sz w:val="40"/>
          <w:szCs w:val="40"/>
        </w:rPr>
      </w:pPr>
    </w:p>
    <w:p w14:paraId="09F98087" w14:textId="104577DB" w:rsidR="003B1248" w:rsidRDefault="004C6404" w:rsidP="004C6404">
      <w:pPr>
        <w:ind w:right="111"/>
        <w:rPr>
          <w:rStyle w:val="normaltextrun"/>
          <w:rFonts w:ascii="Aptos Narrow" w:hAnsi="Aptos Narrow" w:cstheme="majorHAnsi"/>
          <w:b/>
          <w:bCs/>
          <w:color w:val="1F4E79"/>
          <w:sz w:val="40"/>
          <w:szCs w:val="40"/>
        </w:rPr>
      </w:pPr>
      <w:r w:rsidRPr="002B708A">
        <w:rPr>
          <w:rStyle w:val="normaltextrun"/>
          <w:rFonts w:ascii="Aptos Narrow" w:hAnsi="Aptos Narrow" w:cstheme="majorHAnsi"/>
          <w:b/>
          <w:bCs/>
          <w:color w:val="1F4E79"/>
          <w:sz w:val="40"/>
          <w:szCs w:val="40"/>
        </w:rPr>
        <w:t>IZAICINĀJUMI UN RISINĀJUMI</w:t>
      </w:r>
    </w:p>
    <w:p w14:paraId="5031D5DC" w14:textId="0C934CE4" w:rsidR="004C6404" w:rsidRPr="003B1248" w:rsidRDefault="004C6404" w:rsidP="004848D2">
      <w:pPr>
        <w:ind w:right="111"/>
        <w:jc w:val="both"/>
        <w:rPr>
          <w:rStyle w:val="normaltextrun"/>
          <w:rFonts w:ascii="Aptos Narrow" w:hAnsi="Aptos Narrow" w:cstheme="majorHAnsi"/>
          <w:b/>
          <w:bCs/>
          <w:color w:val="1F4E79"/>
          <w:sz w:val="40"/>
          <w:szCs w:val="40"/>
        </w:rPr>
      </w:pPr>
      <w:r>
        <w:rPr>
          <w:rStyle w:val="normaltextrun"/>
          <w:rFonts w:ascii="Aptos Narrow" w:hAnsi="Aptos Narrow" w:cstheme="majorHAnsi"/>
          <w:sz w:val="24"/>
          <w:szCs w:val="24"/>
        </w:rPr>
        <w:t>Zemāk ir aplūkoti identificētie izaicinājumi un attiecīgās tematiskās prioritātes, kuras paredz uzlabot esošo situāciju:</w:t>
      </w:r>
    </w:p>
    <w:tbl>
      <w:tblPr>
        <w:tblStyle w:val="TableGrid"/>
        <w:tblW w:w="0" w:type="auto"/>
        <w:tblInd w:w="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pct20" w:color="auto" w:fill="1F4E79"/>
        <w:tblLook w:val="04A0" w:firstRow="1" w:lastRow="0" w:firstColumn="1" w:lastColumn="0" w:noHBand="0" w:noVBand="1"/>
      </w:tblPr>
      <w:tblGrid>
        <w:gridCol w:w="5357"/>
        <w:gridCol w:w="5355"/>
      </w:tblGrid>
      <w:tr w:rsidR="004C6404" w14:paraId="3F0317FF" w14:textId="77777777">
        <w:tc>
          <w:tcPr>
            <w:tcW w:w="5357" w:type="dxa"/>
            <w:shd w:val="pct20" w:color="auto" w:fill="1F4E79"/>
          </w:tcPr>
          <w:p w14:paraId="22E63370" w14:textId="0BA01A9B" w:rsidR="004C6404" w:rsidRPr="00FC2B8C" w:rsidRDefault="004848D2">
            <w:pPr>
              <w:ind w:right="111"/>
              <w:rPr>
                <w:rStyle w:val="normaltextrun"/>
                <w:rFonts w:ascii="Aptos Narrow" w:hAnsi="Aptos Narrow" w:cstheme="majorHAnsi"/>
                <w:b/>
                <w:bCs/>
                <w:color w:val="FFFFFF" w:themeColor="background1"/>
                <w:sz w:val="32"/>
                <w:szCs w:val="32"/>
              </w:rPr>
            </w:pPr>
            <w:r w:rsidRPr="00FC2B8C">
              <w:rPr>
                <w:rStyle w:val="normaltextrun"/>
                <w:rFonts w:ascii="Aptos Narrow" w:hAnsi="Aptos Narrow" w:cstheme="majorHAnsi"/>
                <w:b/>
                <w:bCs/>
                <w:color w:val="FFFFFF" w:themeColor="background1"/>
                <w:sz w:val="32"/>
                <w:szCs w:val="32"/>
              </w:rPr>
              <w:t>IZAICINĀJUMI</w:t>
            </w:r>
          </w:p>
        </w:tc>
        <w:tc>
          <w:tcPr>
            <w:tcW w:w="5355" w:type="dxa"/>
            <w:shd w:val="pct20" w:color="auto" w:fill="1F4E79"/>
          </w:tcPr>
          <w:p w14:paraId="74501358" w14:textId="09AACCE6" w:rsidR="004C6404" w:rsidRPr="00FC2B8C" w:rsidRDefault="004848D2">
            <w:pPr>
              <w:ind w:right="111"/>
              <w:rPr>
                <w:rStyle w:val="normaltextrun"/>
                <w:rFonts w:ascii="Aptos Narrow" w:hAnsi="Aptos Narrow" w:cstheme="majorHAnsi"/>
                <w:b/>
                <w:bCs/>
                <w:color w:val="FFFFFF" w:themeColor="background1"/>
                <w:sz w:val="32"/>
                <w:szCs w:val="32"/>
              </w:rPr>
            </w:pPr>
            <w:r w:rsidRPr="00FC2B8C">
              <w:rPr>
                <w:rStyle w:val="normaltextrun"/>
                <w:rFonts w:ascii="Aptos Narrow" w:hAnsi="Aptos Narrow" w:cstheme="majorHAnsi"/>
                <w:b/>
                <w:bCs/>
                <w:color w:val="FFFFFF" w:themeColor="background1"/>
                <w:sz w:val="32"/>
                <w:szCs w:val="32"/>
              </w:rPr>
              <w:t>TEMATISKĀ PRIORITĀTE</w:t>
            </w:r>
          </w:p>
        </w:tc>
      </w:tr>
      <w:tr w:rsidR="004C6404" w:rsidRPr="009160B1" w14:paraId="256F55A0" w14:textId="77777777" w:rsidTr="004848D2">
        <w:tc>
          <w:tcPr>
            <w:tcW w:w="5357" w:type="dxa"/>
            <w:shd w:val="clear" w:color="auto" w:fill="4472C4" w:themeFill="accent1"/>
          </w:tcPr>
          <w:p w14:paraId="74BC6361" w14:textId="5523CC66" w:rsidR="004C6404" w:rsidRPr="004848D2" w:rsidRDefault="004C6404">
            <w:pPr>
              <w:spacing w:after="60"/>
              <w:ind w:right="111"/>
              <w:jc w:val="both"/>
              <w:rPr>
                <w:rStyle w:val="normaltextrun"/>
                <w:rFonts w:ascii="Aptos Narrow" w:hAnsi="Aptos Narrow" w:cstheme="majorHAnsi"/>
                <w:color w:val="FFFFFF" w:themeColor="background1"/>
                <w:sz w:val="24"/>
                <w:szCs w:val="24"/>
              </w:rPr>
            </w:pPr>
            <w:r w:rsidRPr="004848D2">
              <w:rPr>
                <w:rFonts w:ascii="Aptos Narrow" w:eastAsia="Verdana" w:hAnsi="Aptos Narrow" w:cstheme="majorBidi"/>
                <w:color w:val="FFFFFF" w:themeColor="background1"/>
                <w:sz w:val="24"/>
                <w:szCs w:val="24"/>
              </w:rPr>
              <w:t>Nepietiekamas digitālās prasmes visos līmeņos</w:t>
            </w:r>
          </w:p>
        </w:tc>
        <w:tc>
          <w:tcPr>
            <w:tcW w:w="5355" w:type="dxa"/>
            <w:shd w:val="clear" w:color="auto" w:fill="4472C4" w:themeFill="accent1"/>
          </w:tcPr>
          <w:p w14:paraId="7A3D86F5" w14:textId="5A4BCFA1" w:rsidR="004C6404" w:rsidRPr="004848D2" w:rsidRDefault="00487BF5">
            <w:pPr>
              <w:ind w:right="111"/>
              <w:rPr>
                <w:rStyle w:val="normaltextrun"/>
                <w:rFonts w:ascii="Aptos Narrow" w:hAnsi="Aptos Narrow" w:cstheme="majorHAnsi"/>
                <w:color w:val="FFFFFF" w:themeColor="background1"/>
                <w:sz w:val="24"/>
                <w:szCs w:val="24"/>
              </w:rPr>
            </w:pPr>
            <w:r w:rsidRPr="004848D2">
              <w:rPr>
                <w:rStyle w:val="normaltextrun"/>
                <w:rFonts w:ascii="Aptos Narrow" w:hAnsi="Aptos Narrow" w:cstheme="majorHAnsi"/>
                <w:color w:val="FFFFFF" w:themeColor="background1"/>
                <w:sz w:val="24"/>
                <w:szCs w:val="24"/>
              </w:rPr>
              <w:t>Atbalsta pieejamības nodrošināšana uzņēmējiem pārkvalificēšanās iespējām, zināšanu kapacitātes celšanai</w:t>
            </w:r>
          </w:p>
        </w:tc>
      </w:tr>
      <w:tr w:rsidR="004C6404" w:rsidRPr="009160B1" w14:paraId="3F5FDD5A" w14:textId="77777777" w:rsidTr="004848D2">
        <w:tc>
          <w:tcPr>
            <w:tcW w:w="5357" w:type="dxa"/>
            <w:shd w:val="clear" w:color="auto" w:fill="4472C4" w:themeFill="accent1"/>
          </w:tcPr>
          <w:p w14:paraId="3B348EE7" w14:textId="40108723" w:rsidR="004C6404" w:rsidRPr="004848D2" w:rsidRDefault="000249E0">
            <w:pPr>
              <w:ind w:right="111"/>
              <w:rPr>
                <w:rStyle w:val="normaltextrun"/>
                <w:rFonts w:ascii="Aptos Narrow" w:hAnsi="Aptos Narrow" w:cstheme="majorHAnsi"/>
                <w:color w:val="FFFFFF" w:themeColor="background1"/>
                <w:sz w:val="24"/>
                <w:szCs w:val="24"/>
              </w:rPr>
            </w:pPr>
            <w:r w:rsidRPr="004848D2">
              <w:rPr>
                <w:rFonts w:ascii="Aptos Narrow" w:eastAsia="Verdana" w:hAnsi="Aptos Narrow" w:cstheme="majorBidi"/>
                <w:color w:val="FFFFFF" w:themeColor="background1"/>
                <w:sz w:val="24"/>
                <w:szCs w:val="24"/>
              </w:rPr>
              <w:t>Nepietiekams uzņēmumu digitalizācijas līmenis</w:t>
            </w:r>
          </w:p>
        </w:tc>
        <w:tc>
          <w:tcPr>
            <w:tcW w:w="5355" w:type="dxa"/>
            <w:shd w:val="clear" w:color="auto" w:fill="4472C4" w:themeFill="accent1"/>
          </w:tcPr>
          <w:p w14:paraId="6A5AFB19" w14:textId="7A8FD2C4" w:rsidR="004C6404" w:rsidRPr="004848D2" w:rsidRDefault="00487BF5">
            <w:pPr>
              <w:ind w:right="111"/>
              <w:rPr>
                <w:rStyle w:val="normaltextrun"/>
                <w:rFonts w:ascii="Aptos Narrow" w:hAnsi="Aptos Narrow" w:cstheme="majorHAnsi"/>
                <w:color w:val="FFFFFF" w:themeColor="background1"/>
                <w:sz w:val="24"/>
                <w:szCs w:val="24"/>
              </w:rPr>
            </w:pPr>
            <w:r w:rsidRPr="004848D2">
              <w:rPr>
                <w:rStyle w:val="normaltextrun"/>
                <w:rFonts w:ascii="Aptos Narrow" w:hAnsi="Aptos Narrow" w:cstheme="majorHAnsi"/>
                <w:color w:val="FFFFFF" w:themeColor="background1"/>
                <w:sz w:val="24"/>
                <w:szCs w:val="24"/>
              </w:rPr>
              <w:t>Atbalsta pieejamības nodrošināšana uzņēmējiem pārkvalificēšanās iespējām, zināšanu kapacitātes celšanai</w:t>
            </w:r>
          </w:p>
        </w:tc>
      </w:tr>
      <w:tr w:rsidR="004C6404" w:rsidRPr="009160B1" w14:paraId="6E021D33" w14:textId="77777777" w:rsidTr="004848D2">
        <w:tc>
          <w:tcPr>
            <w:tcW w:w="5357" w:type="dxa"/>
            <w:shd w:val="clear" w:color="auto" w:fill="4472C4" w:themeFill="accent1"/>
          </w:tcPr>
          <w:p w14:paraId="5BBB956B" w14:textId="00833200" w:rsidR="004C6404" w:rsidRPr="004848D2" w:rsidRDefault="000249E0">
            <w:pPr>
              <w:spacing w:after="60"/>
              <w:ind w:right="111"/>
              <w:jc w:val="both"/>
              <w:rPr>
                <w:rStyle w:val="normaltextrun"/>
                <w:rFonts w:ascii="Aptos Narrow" w:hAnsi="Aptos Narrow" w:cstheme="majorHAnsi"/>
                <w:color w:val="FFFFFF" w:themeColor="background1"/>
                <w:sz w:val="24"/>
                <w:szCs w:val="24"/>
              </w:rPr>
            </w:pPr>
            <w:r w:rsidRPr="004848D2">
              <w:rPr>
                <w:rFonts w:ascii="Aptos Narrow" w:eastAsia="Verdana" w:hAnsi="Aptos Narrow" w:cstheme="majorBidi"/>
                <w:color w:val="FFFFFF" w:themeColor="background1"/>
                <w:sz w:val="24"/>
                <w:szCs w:val="24"/>
              </w:rPr>
              <w:t>Komersantu izaugsmes iespējas ierobežoto kvalificēta darbaspēka trūku</w:t>
            </w:r>
            <w:r w:rsidR="002A76C0" w:rsidRPr="004848D2">
              <w:rPr>
                <w:rFonts w:ascii="Aptos Narrow" w:eastAsia="Verdana" w:hAnsi="Aptos Narrow" w:cstheme="majorBidi"/>
                <w:color w:val="FFFFFF" w:themeColor="background1"/>
                <w:sz w:val="24"/>
                <w:szCs w:val="24"/>
              </w:rPr>
              <w:t>ms</w:t>
            </w:r>
          </w:p>
        </w:tc>
        <w:tc>
          <w:tcPr>
            <w:tcW w:w="5355" w:type="dxa"/>
            <w:shd w:val="clear" w:color="auto" w:fill="4472C4" w:themeFill="accent1"/>
          </w:tcPr>
          <w:p w14:paraId="46600DE6" w14:textId="474C8F87" w:rsidR="004C6404" w:rsidRPr="004848D2" w:rsidRDefault="00487BF5">
            <w:pPr>
              <w:ind w:right="111"/>
              <w:rPr>
                <w:rStyle w:val="normaltextrun"/>
                <w:rFonts w:ascii="Aptos Narrow" w:hAnsi="Aptos Narrow" w:cstheme="majorHAnsi"/>
                <w:color w:val="FFFFFF" w:themeColor="background1"/>
                <w:sz w:val="24"/>
                <w:szCs w:val="24"/>
              </w:rPr>
            </w:pPr>
            <w:r w:rsidRPr="004848D2">
              <w:rPr>
                <w:rStyle w:val="normaltextrun"/>
                <w:rFonts w:ascii="Aptos Narrow" w:hAnsi="Aptos Narrow" w:cstheme="majorHAnsi"/>
                <w:color w:val="FFFFFF" w:themeColor="background1"/>
                <w:sz w:val="24"/>
                <w:szCs w:val="24"/>
              </w:rPr>
              <w:t>Atbalsta pieejamības nodrošināšana uzņēmējiem pārkvalificēšanās iespējām, zināšanu kapacitātes celšanai</w:t>
            </w:r>
          </w:p>
        </w:tc>
      </w:tr>
    </w:tbl>
    <w:p w14:paraId="1F97616C" w14:textId="77777777" w:rsidR="004848D2" w:rsidRDefault="004848D2" w:rsidP="00B55AF5">
      <w:pPr>
        <w:spacing w:after="60" w:line="240" w:lineRule="auto"/>
        <w:ind w:right="111"/>
        <w:jc w:val="both"/>
        <w:rPr>
          <w:rStyle w:val="eop"/>
          <w:rFonts w:ascii="Aptos Narrow" w:hAnsi="Aptos Narrow" w:cstheme="majorHAnsi"/>
          <w:color w:val="000000"/>
          <w:sz w:val="24"/>
          <w:szCs w:val="24"/>
          <w:shd w:val="clear" w:color="auto" w:fill="FFFFFF"/>
        </w:rPr>
      </w:pPr>
    </w:p>
    <w:p w14:paraId="61E5421C" w14:textId="596555BF" w:rsidR="008F372B" w:rsidRDefault="006E5BF1" w:rsidP="00B55AF5">
      <w:pPr>
        <w:spacing w:after="60" w:line="240" w:lineRule="auto"/>
        <w:ind w:right="111"/>
        <w:jc w:val="both"/>
        <w:rPr>
          <w:rStyle w:val="eop"/>
          <w:rFonts w:ascii="Aptos Narrow" w:hAnsi="Aptos Narrow" w:cstheme="majorHAnsi"/>
          <w:color w:val="000000"/>
          <w:sz w:val="24"/>
          <w:szCs w:val="24"/>
          <w:shd w:val="clear" w:color="auto" w:fill="FFFFFF"/>
        </w:rPr>
      </w:pPr>
      <w:r w:rsidRPr="006E5BF1">
        <w:rPr>
          <w:rStyle w:val="eop"/>
          <w:rFonts w:ascii="Aptos Narrow" w:hAnsi="Aptos Narrow" w:cstheme="majorHAnsi"/>
          <w:color w:val="000000"/>
          <w:sz w:val="24"/>
          <w:szCs w:val="24"/>
          <w:shd w:val="clear" w:color="auto" w:fill="FFFFFF"/>
        </w:rPr>
        <w:t>Pasākumu īstenošana norisinās ministrijām jau piešķirto finanšu līdzekļu apmērā, tostarp ES struktūrfondu un ANM investīciju ietvaros.</w:t>
      </w:r>
    </w:p>
    <w:p w14:paraId="2B5BB46D" w14:textId="77777777" w:rsidR="009A5355" w:rsidRDefault="009A5355" w:rsidP="00B55AF5">
      <w:pPr>
        <w:shd w:val="clear" w:color="auto" w:fill="FFFFFF" w:themeFill="background1"/>
        <w:spacing w:after="60" w:line="240" w:lineRule="auto"/>
        <w:ind w:right="111"/>
        <w:jc w:val="both"/>
        <w:rPr>
          <w:rFonts w:ascii="Aptos Narrow" w:eastAsia="Times New Roman" w:hAnsi="Aptos Narrow" w:cstheme="majorHAnsi"/>
          <w:b/>
          <w:color w:val="1F4E79"/>
          <w:sz w:val="24"/>
          <w:szCs w:val="24"/>
        </w:rPr>
        <w:sectPr w:rsidR="009A5355" w:rsidSect="009A5355">
          <w:pgSz w:w="11906" w:h="16838" w:code="9"/>
          <w:pgMar w:top="539" w:right="567" w:bottom="851" w:left="567" w:header="284" w:footer="284" w:gutter="0"/>
          <w:cols w:space="720"/>
          <w:docGrid w:linePitch="299"/>
        </w:sectPr>
      </w:pPr>
    </w:p>
    <w:p w14:paraId="2C0D18BD" w14:textId="5C1A121A" w:rsidR="005A0157" w:rsidRPr="00EB4FFD" w:rsidRDefault="005A0157" w:rsidP="00B55AF5">
      <w:pPr>
        <w:shd w:val="clear" w:color="auto" w:fill="FFFFFF" w:themeFill="background1"/>
        <w:spacing w:after="60" w:line="240" w:lineRule="auto"/>
        <w:ind w:right="111"/>
        <w:jc w:val="both"/>
        <w:rPr>
          <w:rFonts w:ascii="Aptos Narrow" w:eastAsia="Times New Roman" w:hAnsi="Aptos Narrow" w:cstheme="majorHAnsi"/>
          <w:b/>
          <w:color w:val="1F4E79"/>
          <w:sz w:val="32"/>
          <w:szCs w:val="32"/>
        </w:rPr>
      </w:pPr>
      <w:r w:rsidRPr="00EB4FFD">
        <w:rPr>
          <w:rFonts w:ascii="Aptos Narrow" w:eastAsia="Times New Roman" w:hAnsi="Aptos Narrow" w:cstheme="majorHAnsi"/>
          <w:b/>
          <w:color w:val="1F4E79"/>
          <w:sz w:val="24"/>
          <w:szCs w:val="24"/>
        </w:rPr>
        <w:lastRenderedPageBreak/>
        <w:t>5.1. Rezultatīvie rādītāji</w:t>
      </w:r>
    </w:p>
    <w:tbl>
      <w:tblPr>
        <w:tblW w:w="4928" w:type="pct"/>
        <w:tblLayout w:type="fixed"/>
        <w:tblLook w:val="04A0" w:firstRow="1" w:lastRow="0" w:firstColumn="1" w:lastColumn="0" w:noHBand="0" w:noVBand="1"/>
      </w:tblPr>
      <w:tblGrid>
        <w:gridCol w:w="8072"/>
        <w:gridCol w:w="1420"/>
        <w:gridCol w:w="1417"/>
        <w:gridCol w:w="1417"/>
        <w:gridCol w:w="1417"/>
        <w:gridCol w:w="1463"/>
      </w:tblGrid>
      <w:tr w:rsidR="00C1280C" w:rsidRPr="003B3EEB" w14:paraId="55AB9151" w14:textId="77777777" w:rsidTr="00EB4FFD">
        <w:trPr>
          <w:trHeight w:val="300"/>
        </w:trPr>
        <w:tc>
          <w:tcPr>
            <w:tcW w:w="2654" w:type="pct"/>
            <w:tcBorders>
              <w:top w:val="single" w:sz="8" w:space="0" w:color="auto"/>
              <w:left w:val="single" w:sz="8" w:space="0" w:color="auto"/>
              <w:bottom w:val="single" w:sz="8" w:space="0" w:color="auto"/>
              <w:right w:val="single" w:sz="8" w:space="0" w:color="auto"/>
            </w:tcBorders>
            <w:shd w:val="clear" w:color="auto" w:fill="1F4E79"/>
          </w:tcPr>
          <w:p w14:paraId="0D7AE2B5" w14:textId="77777777" w:rsidR="005A0157" w:rsidRPr="003B3EEB" w:rsidRDefault="005A0157" w:rsidP="00B55AF5">
            <w:pPr>
              <w:spacing w:after="60" w:line="240" w:lineRule="auto"/>
              <w:ind w:right="111"/>
              <w:jc w:val="center"/>
              <w:rPr>
                <w:rFonts w:ascii="Aptos Narrow" w:eastAsia="Times New Roman" w:hAnsi="Aptos Narrow" w:cstheme="majorHAnsi"/>
                <w:b/>
                <w:bCs/>
                <w:color w:val="FFFFFF" w:themeColor="background1"/>
                <w:sz w:val="24"/>
                <w:szCs w:val="24"/>
              </w:rPr>
            </w:pPr>
            <w:r w:rsidRPr="003B3EEB">
              <w:rPr>
                <w:rFonts w:ascii="Aptos Narrow" w:eastAsia="Times New Roman" w:hAnsi="Aptos Narrow" w:cstheme="majorHAnsi"/>
                <w:b/>
                <w:bCs/>
                <w:color w:val="FFFFFF" w:themeColor="background1"/>
                <w:sz w:val="24"/>
                <w:szCs w:val="24"/>
              </w:rPr>
              <w:t>Sasniedzamais rādītājs</w:t>
            </w:r>
          </w:p>
        </w:tc>
        <w:tc>
          <w:tcPr>
            <w:tcW w:w="467" w:type="pct"/>
            <w:tcBorders>
              <w:top w:val="single" w:sz="8" w:space="0" w:color="auto"/>
              <w:left w:val="single" w:sz="8" w:space="0" w:color="auto"/>
              <w:bottom w:val="single" w:sz="8" w:space="0" w:color="auto"/>
              <w:right w:val="single" w:sz="8" w:space="0" w:color="auto"/>
            </w:tcBorders>
            <w:shd w:val="clear" w:color="auto" w:fill="1F4E79"/>
          </w:tcPr>
          <w:p w14:paraId="3E57EE47" w14:textId="6AA30D37" w:rsidR="005A0157" w:rsidRPr="003B3EEB" w:rsidRDefault="005A0157" w:rsidP="00B55AF5">
            <w:pPr>
              <w:spacing w:after="60" w:line="240" w:lineRule="auto"/>
              <w:ind w:right="111"/>
              <w:jc w:val="center"/>
              <w:rPr>
                <w:rFonts w:ascii="Aptos Narrow" w:eastAsia="Times New Roman" w:hAnsi="Aptos Narrow" w:cstheme="majorHAnsi"/>
                <w:b/>
                <w:bCs/>
                <w:color w:val="FFFFFF" w:themeColor="background1"/>
                <w:sz w:val="24"/>
                <w:szCs w:val="24"/>
              </w:rPr>
            </w:pPr>
            <w:proofErr w:type="gramStart"/>
            <w:r w:rsidRPr="003B3EEB">
              <w:rPr>
                <w:rFonts w:ascii="Aptos Narrow" w:eastAsia="Times New Roman" w:hAnsi="Aptos Narrow" w:cstheme="majorHAnsi"/>
                <w:b/>
                <w:bCs/>
                <w:color w:val="FFFFFF" w:themeColor="background1"/>
                <w:sz w:val="24"/>
                <w:szCs w:val="24"/>
              </w:rPr>
              <w:t>202</w:t>
            </w:r>
            <w:r w:rsidR="001A11D6" w:rsidRPr="003B3EEB">
              <w:rPr>
                <w:rFonts w:ascii="Aptos Narrow" w:eastAsia="Times New Roman" w:hAnsi="Aptos Narrow" w:cstheme="majorHAnsi"/>
                <w:b/>
                <w:bCs/>
                <w:color w:val="FFFFFF" w:themeColor="background1"/>
                <w:sz w:val="24"/>
                <w:szCs w:val="24"/>
              </w:rPr>
              <w:t>3</w:t>
            </w:r>
            <w:r w:rsidRPr="003B3EEB">
              <w:rPr>
                <w:rFonts w:ascii="Aptos Narrow" w:eastAsia="Times New Roman" w:hAnsi="Aptos Narrow" w:cstheme="majorHAnsi"/>
                <w:b/>
                <w:bCs/>
                <w:color w:val="FFFFFF" w:themeColor="background1"/>
                <w:sz w:val="24"/>
                <w:szCs w:val="24"/>
              </w:rPr>
              <w:t>.gads</w:t>
            </w:r>
            <w:proofErr w:type="gramEnd"/>
          </w:p>
        </w:tc>
        <w:tc>
          <w:tcPr>
            <w:tcW w:w="466" w:type="pct"/>
            <w:tcBorders>
              <w:top w:val="single" w:sz="8" w:space="0" w:color="auto"/>
              <w:left w:val="single" w:sz="8" w:space="0" w:color="auto"/>
              <w:bottom w:val="single" w:sz="8" w:space="0" w:color="auto"/>
              <w:right w:val="single" w:sz="8" w:space="0" w:color="auto"/>
            </w:tcBorders>
            <w:shd w:val="clear" w:color="auto" w:fill="1F4E79"/>
          </w:tcPr>
          <w:p w14:paraId="4E5D004B" w14:textId="77777777" w:rsidR="005A0157" w:rsidRPr="003B3EEB" w:rsidRDefault="005A0157" w:rsidP="00B55AF5">
            <w:pPr>
              <w:spacing w:after="60" w:line="240" w:lineRule="auto"/>
              <w:ind w:right="111"/>
              <w:jc w:val="center"/>
              <w:rPr>
                <w:rFonts w:ascii="Aptos Narrow" w:eastAsia="Times New Roman" w:hAnsi="Aptos Narrow" w:cstheme="majorHAnsi"/>
                <w:b/>
                <w:bCs/>
                <w:color w:val="FFFFFF" w:themeColor="background1"/>
                <w:sz w:val="24"/>
                <w:szCs w:val="24"/>
              </w:rPr>
            </w:pPr>
            <w:proofErr w:type="gramStart"/>
            <w:r w:rsidRPr="003B3EEB">
              <w:rPr>
                <w:rFonts w:ascii="Aptos Narrow" w:eastAsia="Times New Roman" w:hAnsi="Aptos Narrow" w:cstheme="majorHAnsi"/>
                <w:b/>
                <w:bCs/>
                <w:color w:val="FFFFFF" w:themeColor="background1"/>
                <w:sz w:val="24"/>
                <w:szCs w:val="24"/>
              </w:rPr>
              <w:t>2024.gads</w:t>
            </w:r>
            <w:proofErr w:type="gramEnd"/>
          </w:p>
        </w:tc>
        <w:tc>
          <w:tcPr>
            <w:tcW w:w="466" w:type="pct"/>
            <w:tcBorders>
              <w:top w:val="single" w:sz="8" w:space="0" w:color="auto"/>
              <w:left w:val="single" w:sz="8" w:space="0" w:color="auto"/>
              <w:bottom w:val="single" w:sz="8" w:space="0" w:color="auto"/>
              <w:right w:val="single" w:sz="8" w:space="0" w:color="auto"/>
            </w:tcBorders>
            <w:shd w:val="clear" w:color="auto" w:fill="1F4E79"/>
          </w:tcPr>
          <w:p w14:paraId="60E129AA" w14:textId="77777777" w:rsidR="005A0157" w:rsidRPr="003B3EEB" w:rsidRDefault="005A0157" w:rsidP="00B55AF5">
            <w:pPr>
              <w:spacing w:after="60" w:line="240" w:lineRule="auto"/>
              <w:ind w:right="111"/>
              <w:jc w:val="center"/>
              <w:rPr>
                <w:rFonts w:ascii="Aptos Narrow" w:eastAsia="Times New Roman" w:hAnsi="Aptos Narrow" w:cstheme="majorHAnsi"/>
                <w:b/>
                <w:bCs/>
                <w:color w:val="FFFFFF" w:themeColor="background1"/>
                <w:sz w:val="24"/>
                <w:szCs w:val="24"/>
              </w:rPr>
            </w:pPr>
            <w:proofErr w:type="gramStart"/>
            <w:r w:rsidRPr="003B3EEB">
              <w:rPr>
                <w:rFonts w:ascii="Aptos Narrow" w:eastAsia="Times New Roman" w:hAnsi="Aptos Narrow" w:cstheme="majorHAnsi"/>
                <w:b/>
                <w:bCs/>
                <w:color w:val="FFFFFF" w:themeColor="background1"/>
                <w:sz w:val="24"/>
                <w:szCs w:val="24"/>
              </w:rPr>
              <w:t>2025.gads</w:t>
            </w:r>
            <w:proofErr w:type="gramEnd"/>
          </w:p>
        </w:tc>
        <w:tc>
          <w:tcPr>
            <w:tcW w:w="466" w:type="pct"/>
            <w:tcBorders>
              <w:top w:val="single" w:sz="8" w:space="0" w:color="auto"/>
              <w:left w:val="single" w:sz="8" w:space="0" w:color="auto"/>
              <w:bottom w:val="single" w:sz="8" w:space="0" w:color="auto"/>
              <w:right w:val="single" w:sz="8" w:space="0" w:color="auto"/>
            </w:tcBorders>
            <w:shd w:val="clear" w:color="auto" w:fill="1F4E79"/>
          </w:tcPr>
          <w:p w14:paraId="39085898" w14:textId="77777777" w:rsidR="005A0157" w:rsidRPr="003B3EEB" w:rsidRDefault="005A0157" w:rsidP="00B55AF5">
            <w:pPr>
              <w:spacing w:after="60" w:line="240" w:lineRule="auto"/>
              <w:ind w:right="111"/>
              <w:jc w:val="center"/>
              <w:rPr>
                <w:rFonts w:ascii="Aptos Narrow" w:eastAsia="Times New Roman" w:hAnsi="Aptos Narrow" w:cstheme="majorHAnsi"/>
                <w:b/>
                <w:bCs/>
                <w:color w:val="FFFFFF" w:themeColor="background1"/>
                <w:sz w:val="24"/>
                <w:szCs w:val="24"/>
              </w:rPr>
            </w:pPr>
            <w:proofErr w:type="gramStart"/>
            <w:r w:rsidRPr="003B3EEB">
              <w:rPr>
                <w:rFonts w:ascii="Aptos Narrow" w:eastAsia="Times New Roman" w:hAnsi="Aptos Narrow" w:cstheme="majorHAnsi"/>
                <w:b/>
                <w:bCs/>
                <w:color w:val="FFFFFF" w:themeColor="background1"/>
                <w:sz w:val="24"/>
                <w:szCs w:val="24"/>
              </w:rPr>
              <w:t>2026.gads</w:t>
            </w:r>
            <w:proofErr w:type="gramEnd"/>
          </w:p>
        </w:tc>
        <w:tc>
          <w:tcPr>
            <w:tcW w:w="482" w:type="pct"/>
            <w:tcBorders>
              <w:top w:val="single" w:sz="8" w:space="0" w:color="auto"/>
              <w:left w:val="single" w:sz="8" w:space="0" w:color="auto"/>
              <w:bottom w:val="single" w:sz="8" w:space="0" w:color="auto"/>
              <w:right w:val="single" w:sz="8" w:space="0" w:color="auto"/>
            </w:tcBorders>
            <w:shd w:val="clear" w:color="auto" w:fill="1F4E79"/>
          </w:tcPr>
          <w:p w14:paraId="103B8009" w14:textId="77777777" w:rsidR="005A0157" w:rsidRPr="003B3EEB" w:rsidRDefault="005A0157" w:rsidP="00B55AF5">
            <w:pPr>
              <w:spacing w:after="60" w:line="240" w:lineRule="auto"/>
              <w:ind w:right="111"/>
              <w:jc w:val="center"/>
              <w:rPr>
                <w:rFonts w:ascii="Aptos Narrow" w:eastAsia="Times New Roman" w:hAnsi="Aptos Narrow" w:cstheme="majorHAnsi"/>
                <w:b/>
                <w:bCs/>
                <w:color w:val="FFFFFF" w:themeColor="background1"/>
                <w:sz w:val="24"/>
                <w:szCs w:val="24"/>
              </w:rPr>
            </w:pPr>
            <w:proofErr w:type="gramStart"/>
            <w:r w:rsidRPr="003B3EEB">
              <w:rPr>
                <w:rFonts w:ascii="Aptos Narrow" w:eastAsia="Times New Roman" w:hAnsi="Aptos Narrow" w:cstheme="majorHAnsi"/>
                <w:b/>
                <w:bCs/>
                <w:color w:val="FFFFFF" w:themeColor="background1"/>
                <w:sz w:val="24"/>
                <w:szCs w:val="24"/>
              </w:rPr>
              <w:t>2027.gads</w:t>
            </w:r>
            <w:proofErr w:type="gramEnd"/>
          </w:p>
        </w:tc>
      </w:tr>
      <w:tr w:rsidR="00C1280C" w:rsidRPr="003B3EEB" w14:paraId="2AADDE62" w14:textId="77777777" w:rsidTr="00C1280C">
        <w:trPr>
          <w:trHeight w:val="630"/>
        </w:trPr>
        <w:tc>
          <w:tcPr>
            <w:tcW w:w="2654" w:type="pct"/>
            <w:tcBorders>
              <w:top w:val="single" w:sz="8" w:space="0" w:color="auto"/>
              <w:left w:val="single" w:sz="8" w:space="0" w:color="auto"/>
              <w:bottom w:val="single" w:sz="8" w:space="0" w:color="auto"/>
              <w:right w:val="single" w:sz="8" w:space="0" w:color="auto"/>
            </w:tcBorders>
          </w:tcPr>
          <w:p w14:paraId="31F2A52C" w14:textId="43EBD13C" w:rsidR="005A0157" w:rsidRPr="00434404" w:rsidRDefault="005A0157" w:rsidP="00B55AF5">
            <w:pPr>
              <w:spacing w:after="60" w:line="240" w:lineRule="auto"/>
              <w:ind w:right="111"/>
              <w:rPr>
                <w:rFonts w:ascii="Aptos Narrow" w:eastAsia="Times New Roman" w:hAnsi="Aptos Narrow" w:cstheme="majorHAnsi"/>
                <w:color w:val="000000" w:themeColor="text1"/>
                <w:sz w:val="24"/>
                <w:szCs w:val="24"/>
              </w:rPr>
            </w:pPr>
            <w:bookmarkStart w:id="64" w:name="_Hlk181018583"/>
            <w:proofErr w:type="gramStart"/>
            <w:r w:rsidRPr="00434404">
              <w:rPr>
                <w:rFonts w:ascii="Aptos Narrow" w:eastAsia="Times New Roman" w:hAnsi="Aptos Narrow" w:cstheme="majorHAnsi"/>
                <w:color w:val="000000" w:themeColor="text1"/>
                <w:sz w:val="24"/>
                <w:szCs w:val="24"/>
              </w:rPr>
              <w:t>Darba spēka</w:t>
            </w:r>
            <w:proofErr w:type="gramEnd"/>
            <w:r w:rsidRPr="00434404">
              <w:rPr>
                <w:rFonts w:ascii="Aptos Narrow" w:eastAsia="Times New Roman" w:hAnsi="Aptos Narrow" w:cstheme="majorHAnsi"/>
                <w:color w:val="000000" w:themeColor="text1"/>
                <w:sz w:val="24"/>
                <w:szCs w:val="24"/>
              </w:rPr>
              <w:t xml:space="preserve"> produktivitātes pieaugums atbalstītajos komersantos gada laikā pēc atbalsta saņemšanas</w:t>
            </w:r>
            <w:r w:rsidR="00F87D54" w:rsidRPr="00434404">
              <w:rPr>
                <w:rFonts w:ascii="Aptos Narrow" w:eastAsia="Times New Roman" w:hAnsi="Aptos Narrow" w:cstheme="majorHAnsi"/>
                <w:color w:val="000000" w:themeColor="text1"/>
                <w:sz w:val="24"/>
                <w:szCs w:val="24"/>
                <w:lang w:eastAsia="lv-LV"/>
              </w:rPr>
              <w:t>, procentos</w:t>
            </w:r>
          </w:p>
        </w:tc>
        <w:tc>
          <w:tcPr>
            <w:tcW w:w="467" w:type="pct"/>
            <w:tcBorders>
              <w:top w:val="single" w:sz="8" w:space="0" w:color="auto"/>
              <w:left w:val="single" w:sz="8" w:space="0" w:color="auto"/>
              <w:bottom w:val="single" w:sz="8" w:space="0" w:color="auto"/>
              <w:right w:val="single" w:sz="8" w:space="0" w:color="auto"/>
            </w:tcBorders>
          </w:tcPr>
          <w:p w14:paraId="44B74D2B" w14:textId="77777777" w:rsidR="005A0157" w:rsidRPr="00434404" w:rsidRDefault="005A0157" w:rsidP="00B55AF5">
            <w:pPr>
              <w:spacing w:after="60" w:line="240" w:lineRule="auto"/>
              <w:ind w:right="111"/>
              <w:jc w:val="center"/>
              <w:rPr>
                <w:rFonts w:ascii="Aptos Narrow" w:eastAsia="Times New Roman" w:hAnsi="Aptos Narrow" w:cstheme="majorHAnsi"/>
                <w:color w:val="000000" w:themeColor="text1"/>
                <w:sz w:val="24"/>
                <w:szCs w:val="24"/>
              </w:rPr>
            </w:pPr>
            <w:r w:rsidRPr="00434404">
              <w:rPr>
                <w:rFonts w:ascii="Aptos Narrow" w:eastAsia="Times New Roman" w:hAnsi="Aptos Narrow" w:cstheme="majorHAnsi"/>
                <w:color w:val="000000" w:themeColor="text1"/>
                <w:sz w:val="24"/>
                <w:szCs w:val="24"/>
              </w:rPr>
              <w:t>-</w:t>
            </w:r>
          </w:p>
        </w:tc>
        <w:tc>
          <w:tcPr>
            <w:tcW w:w="466" w:type="pct"/>
            <w:tcBorders>
              <w:top w:val="single" w:sz="8" w:space="0" w:color="auto"/>
              <w:left w:val="single" w:sz="8" w:space="0" w:color="auto"/>
              <w:bottom w:val="single" w:sz="8" w:space="0" w:color="auto"/>
              <w:right w:val="single" w:sz="8" w:space="0" w:color="auto"/>
            </w:tcBorders>
          </w:tcPr>
          <w:p w14:paraId="47184FB3" w14:textId="77777777" w:rsidR="005A0157" w:rsidRPr="00434404" w:rsidRDefault="005A0157" w:rsidP="00B55AF5">
            <w:pPr>
              <w:spacing w:after="60" w:line="240" w:lineRule="auto"/>
              <w:ind w:right="111"/>
              <w:jc w:val="center"/>
              <w:rPr>
                <w:rFonts w:ascii="Aptos Narrow" w:eastAsia="Times New Roman" w:hAnsi="Aptos Narrow" w:cstheme="majorHAnsi"/>
                <w:color w:val="000000" w:themeColor="text1"/>
                <w:sz w:val="24"/>
                <w:szCs w:val="24"/>
              </w:rPr>
            </w:pPr>
            <w:r w:rsidRPr="00434404">
              <w:rPr>
                <w:rFonts w:ascii="Aptos Narrow" w:eastAsia="Times New Roman" w:hAnsi="Aptos Narrow" w:cstheme="majorHAnsi"/>
                <w:color w:val="000000" w:themeColor="text1"/>
                <w:sz w:val="24"/>
                <w:szCs w:val="24"/>
              </w:rPr>
              <w:t>-</w:t>
            </w:r>
          </w:p>
        </w:tc>
        <w:tc>
          <w:tcPr>
            <w:tcW w:w="466" w:type="pct"/>
            <w:tcBorders>
              <w:top w:val="single" w:sz="8" w:space="0" w:color="auto"/>
              <w:left w:val="single" w:sz="8" w:space="0" w:color="auto"/>
              <w:bottom w:val="single" w:sz="8" w:space="0" w:color="auto"/>
              <w:right w:val="single" w:sz="8" w:space="0" w:color="auto"/>
            </w:tcBorders>
          </w:tcPr>
          <w:p w14:paraId="0AB66125" w14:textId="77777777" w:rsidR="005A0157" w:rsidRPr="00434404" w:rsidRDefault="005A0157" w:rsidP="00B55AF5">
            <w:pPr>
              <w:spacing w:after="60" w:line="240" w:lineRule="auto"/>
              <w:ind w:right="111"/>
              <w:jc w:val="center"/>
              <w:rPr>
                <w:rFonts w:ascii="Aptos Narrow" w:eastAsia="Times New Roman" w:hAnsi="Aptos Narrow" w:cstheme="majorHAnsi"/>
                <w:color w:val="000000" w:themeColor="text1"/>
                <w:sz w:val="24"/>
                <w:szCs w:val="24"/>
              </w:rPr>
            </w:pPr>
            <w:r w:rsidRPr="00434404">
              <w:rPr>
                <w:rFonts w:ascii="Aptos Narrow" w:eastAsia="Times New Roman" w:hAnsi="Aptos Narrow" w:cstheme="majorHAnsi"/>
                <w:color w:val="000000" w:themeColor="text1"/>
                <w:sz w:val="24"/>
                <w:szCs w:val="24"/>
              </w:rPr>
              <w:t>-</w:t>
            </w:r>
          </w:p>
        </w:tc>
        <w:tc>
          <w:tcPr>
            <w:tcW w:w="466" w:type="pct"/>
            <w:tcBorders>
              <w:top w:val="single" w:sz="8" w:space="0" w:color="auto"/>
              <w:left w:val="single" w:sz="8" w:space="0" w:color="auto"/>
              <w:bottom w:val="single" w:sz="8" w:space="0" w:color="auto"/>
              <w:right w:val="single" w:sz="8" w:space="0" w:color="auto"/>
            </w:tcBorders>
          </w:tcPr>
          <w:p w14:paraId="11B97720" w14:textId="77777777" w:rsidR="005A0157" w:rsidRPr="00434404" w:rsidRDefault="005A0157" w:rsidP="00B55AF5">
            <w:pPr>
              <w:spacing w:after="60" w:line="240" w:lineRule="auto"/>
              <w:ind w:right="111"/>
              <w:jc w:val="center"/>
              <w:rPr>
                <w:rFonts w:ascii="Aptos Narrow" w:eastAsia="Times New Roman" w:hAnsi="Aptos Narrow" w:cstheme="majorHAnsi"/>
                <w:color w:val="000000" w:themeColor="text1"/>
                <w:sz w:val="24"/>
                <w:szCs w:val="24"/>
              </w:rPr>
            </w:pPr>
            <w:r w:rsidRPr="00434404">
              <w:rPr>
                <w:rFonts w:ascii="Aptos Narrow" w:eastAsia="Times New Roman" w:hAnsi="Aptos Narrow" w:cstheme="majorHAnsi"/>
                <w:color w:val="000000" w:themeColor="text1"/>
                <w:sz w:val="24"/>
                <w:szCs w:val="24"/>
              </w:rPr>
              <w:t>10%</w:t>
            </w:r>
          </w:p>
        </w:tc>
        <w:tc>
          <w:tcPr>
            <w:tcW w:w="482" w:type="pct"/>
            <w:tcBorders>
              <w:top w:val="single" w:sz="8" w:space="0" w:color="auto"/>
              <w:left w:val="single" w:sz="8" w:space="0" w:color="auto"/>
              <w:bottom w:val="single" w:sz="8" w:space="0" w:color="auto"/>
              <w:right w:val="single" w:sz="8" w:space="0" w:color="auto"/>
            </w:tcBorders>
          </w:tcPr>
          <w:p w14:paraId="131BC053" w14:textId="77777777" w:rsidR="005A0157" w:rsidRPr="00434404" w:rsidRDefault="005A0157" w:rsidP="00B55AF5">
            <w:pPr>
              <w:spacing w:after="60" w:line="240" w:lineRule="auto"/>
              <w:ind w:right="111"/>
              <w:jc w:val="center"/>
              <w:rPr>
                <w:rFonts w:ascii="Aptos Narrow" w:eastAsia="Times New Roman" w:hAnsi="Aptos Narrow" w:cstheme="majorHAnsi"/>
                <w:color w:val="000000" w:themeColor="text1"/>
                <w:sz w:val="24"/>
                <w:szCs w:val="24"/>
              </w:rPr>
            </w:pPr>
            <w:r w:rsidRPr="00434404">
              <w:rPr>
                <w:rFonts w:ascii="Aptos Narrow" w:eastAsia="Times New Roman" w:hAnsi="Aptos Narrow" w:cstheme="majorHAnsi"/>
                <w:color w:val="000000" w:themeColor="text1"/>
                <w:sz w:val="24"/>
                <w:szCs w:val="24"/>
              </w:rPr>
              <w:t>10%</w:t>
            </w:r>
          </w:p>
        </w:tc>
      </w:tr>
      <w:tr w:rsidR="00C1280C" w:rsidRPr="003B3EEB" w14:paraId="1D4CF73D" w14:textId="77777777" w:rsidTr="00C1280C">
        <w:trPr>
          <w:trHeight w:val="630"/>
        </w:trPr>
        <w:tc>
          <w:tcPr>
            <w:tcW w:w="2654" w:type="pct"/>
            <w:tcBorders>
              <w:top w:val="single" w:sz="8" w:space="0" w:color="auto"/>
              <w:left w:val="single" w:sz="8" w:space="0" w:color="auto"/>
              <w:bottom w:val="single" w:sz="8" w:space="0" w:color="auto"/>
              <w:right w:val="single" w:sz="8" w:space="0" w:color="auto"/>
            </w:tcBorders>
          </w:tcPr>
          <w:p w14:paraId="6B393236" w14:textId="0BFB5C94" w:rsidR="005A0157" w:rsidRPr="00434404" w:rsidRDefault="005A0157" w:rsidP="00B55AF5">
            <w:pPr>
              <w:spacing w:after="60" w:line="240" w:lineRule="auto"/>
              <w:ind w:right="111"/>
              <w:rPr>
                <w:rFonts w:ascii="Aptos Narrow" w:eastAsia="Times New Roman" w:hAnsi="Aptos Narrow" w:cstheme="majorHAnsi"/>
                <w:sz w:val="24"/>
                <w:szCs w:val="24"/>
                <w:lang w:eastAsia="lv-LV"/>
              </w:rPr>
            </w:pPr>
            <w:r w:rsidRPr="00434404">
              <w:rPr>
                <w:rFonts w:ascii="Aptos Narrow" w:eastAsia="Times New Roman" w:hAnsi="Aptos Narrow" w:cstheme="majorHAnsi"/>
                <w:sz w:val="24"/>
                <w:szCs w:val="24"/>
                <w:lang w:eastAsia="lv-LV"/>
              </w:rPr>
              <w:t>Darba algas palielinājums nodarbinātajiem, kuri saņēmuši atbalstu profesionālo prasmju pilnveidei vai pārkvalifikācijai, 2 gadu laikā pēc atbalsta saņemšanas</w:t>
            </w:r>
            <w:r w:rsidR="00F87D54" w:rsidRPr="00434404">
              <w:rPr>
                <w:rFonts w:ascii="Aptos Narrow" w:eastAsia="Times New Roman" w:hAnsi="Aptos Narrow" w:cstheme="majorHAnsi"/>
                <w:color w:val="000000" w:themeColor="text1"/>
                <w:sz w:val="24"/>
                <w:szCs w:val="24"/>
                <w:lang w:eastAsia="lv-LV"/>
              </w:rPr>
              <w:t>, procentos</w:t>
            </w:r>
          </w:p>
        </w:tc>
        <w:tc>
          <w:tcPr>
            <w:tcW w:w="467" w:type="pct"/>
            <w:tcBorders>
              <w:top w:val="single" w:sz="8" w:space="0" w:color="auto"/>
              <w:left w:val="single" w:sz="8" w:space="0" w:color="auto"/>
              <w:bottom w:val="single" w:sz="8" w:space="0" w:color="auto"/>
              <w:right w:val="single" w:sz="8" w:space="0" w:color="auto"/>
            </w:tcBorders>
          </w:tcPr>
          <w:p w14:paraId="0C482EF1" w14:textId="77777777" w:rsidR="005A0157" w:rsidRPr="00434404" w:rsidRDefault="005A0157" w:rsidP="00B55AF5">
            <w:pPr>
              <w:spacing w:after="60" w:line="240" w:lineRule="auto"/>
              <w:ind w:right="111"/>
              <w:jc w:val="center"/>
              <w:rPr>
                <w:rFonts w:ascii="Aptos Narrow" w:eastAsia="Times New Roman" w:hAnsi="Aptos Narrow" w:cstheme="majorHAnsi"/>
                <w:color w:val="000000" w:themeColor="text1"/>
                <w:sz w:val="24"/>
                <w:szCs w:val="24"/>
              </w:rPr>
            </w:pPr>
            <w:r w:rsidRPr="00434404">
              <w:rPr>
                <w:rFonts w:ascii="Aptos Narrow" w:eastAsia="Times New Roman" w:hAnsi="Aptos Narrow" w:cstheme="majorHAnsi"/>
                <w:color w:val="000000" w:themeColor="text1"/>
                <w:sz w:val="24"/>
                <w:szCs w:val="24"/>
              </w:rPr>
              <w:t>-</w:t>
            </w:r>
          </w:p>
        </w:tc>
        <w:tc>
          <w:tcPr>
            <w:tcW w:w="466" w:type="pct"/>
            <w:tcBorders>
              <w:top w:val="single" w:sz="8" w:space="0" w:color="auto"/>
              <w:left w:val="single" w:sz="8" w:space="0" w:color="auto"/>
              <w:bottom w:val="single" w:sz="8" w:space="0" w:color="auto"/>
              <w:right w:val="single" w:sz="8" w:space="0" w:color="auto"/>
            </w:tcBorders>
          </w:tcPr>
          <w:p w14:paraId="483D87A0" w14:textId="77777777" w:rsidR="005A0157" w:rsidRPr="00434404" w:rsidRDefault="005A0157" w:rsidP="00B55AF5">
            <w:pPr>
              <w:spacing w:after="60" w:line="240" w:lineRule="auto"/>
              <w:ind w:right="111"/>
              <w:jc w:val="center"/>
              <w:rPr>
                <w:rFonts w:ascii="Aptos Narrow" w:eastAsia="Times New Roman" w:hAnsi="Aptos Narrow" w:cstheme="majorHAnsi"/>
                <w:color w:val="000000" w:themeColor="text1"/>
                <w:sz w:val="24"/>
                <w:szCs w:val="24"/>
              </w:rPr>
            </w:pPr>
            <w:r w:rsidRPr="00434404">
              <w:rPr>
                <w:rFonts w:ascii="Aptos Narrow" w:eastAsia="Times New Roman" w:hAnsi="Aptos Narrow" w:cstheme="majorHAnsi"/>
                <w:color w:val="000000" w:themeColor="text1"/>
                <w:sz w:val="24"/>
                <w:szCs w:val="24"/>
              </w:rPr>
              <w:t>-</w:t>
            </w:r>
          </w:p>
        </w:tc>
        <w:tc>
          <w:tcPr>
            <w:tcW w:w="466" w:type="pct"/>
            <w:tcBorders>
              <w:top w:val="single" w:sz="8" w:space="0" w:color="auto"/>
              <w:left w:val="single" w:sz="8" w:space="0" w:color="auto"/>
              <w:bottom w:val="single" w:sz="8" w:space="0" w:color="auto"/>
              <w:right w:val="single" w:sz="8" w:space="0" w:color="auto"/>
            </w:tcBorders>
          </w:tcPr>
          <w:p w14:paraId="7B88E82D" w14:textId="77777777" w:rsidR="005A0157" w:rsidRPr="00434404" w:rsidRDefault="005A0157" w:rsidP="00B55AF5">
            <w:pPr>
              <w:spacing w:after="60" w:line="240" w:lineRule="auto"/>
              <w:ind w:right="111"/>
              <w:jc w:val="center"/>
              <w:rPr>
                <w:rFonts w:ascii="Aptos Narrow" w:eastAsia="Times New Roman" w:hAnsi="Aptos Narrow" w:cstheme="majorHAnsi"/>
                <w:color w:val="000000" w:themeColor="text1"/>
                <w:sz w:val="24"/>
                <w:szCs w:val="24"/>
              </w:rPr>
            </w:pPr>
            <w:r w:rsidRPr="00434404">
              <w:rPr>
                <w:rFonts w:ascii="Aptos Narrow" w:eastAsia="Times New Roman" w:hAnsi="Aptos Narrow" w:cstheme="majorHAnsi"/>
                <w:color w:val="000000" w:themeColor="text1"/>
                <w:sz w:val="24"/>
                <w:szCs w:val="24"/>
              </w:rPr>
              <w:t>-</w:t>
            </w:r>
          </w:p>
        </w:tc>
        <w:tc>
          <w:tcPr>
            <w:tcW w:w="466" w:type="pct"/>
            <w:tcBorders>
              <w:top w:val="single" w:sz="8" w:space="0" w:color="auto"/>
              <w:left w:val="single" w:sz="8" w:space="0" w:color="auto"/>
              <w:bottom w:val="single" w:sz="8" w:space="0" w:color="auto"/>
              <w:right w:val="single" w:sz="8" w:space="0" w:color="auto"/>
            </w:tcBorders>
          </w:tcPr>
          <w:p w14:paraId="4E400B7F" w14:textId="77777777" w:rsidR="005A0157" w:rsidRPr="00434404" w:rsidRDefault="005A0157" w:rsidP="00B55AF5">
            <w:pPr>
              <w:spacing w:after="60" w:line="240" w:lineRule="auto"/>
              <w:ind w:right="111"/>
              <w:jc w:val="center"/>
              <w:rPr>
                <w:rFonts w:ascii="Aptos Narrow" w:eastAsia="Times New Roman" w:hAnsi="Aptos Narrow" w:cstheme="majorHAnsi"/>
                <w:color w:val="000000" w:themeColor="text1"/>
                <w:sz w:val="24"/>
                <w:szCs w:val="24"/>
              </w:rPr>
            </w:pPr>
            <w:r w:rsidRPr="00434404">
              <w:rPr>
                <w:rFonts w:ascii="Aptos Narrow" w:eastAsia="Times New Roman" w:hAnsi="Aptos Narrow" w:cstheme="majorHAnsi"/>
                <w:color w:val="000000" w:themeColor="text1"/>
                <w:sz w:val="24"/>
                <w:szCs w:val="24"/>
              </w:rPr>
              <w:t>10%</w:t>
            </w:r>
          </w:p>
        </w:tc>
        <w:tc>
          <w:tcPr>
            <w:tcW w:w="482" w:type="pct"/>
            <w:tcBorders>
              <w:top w:val="single" w:sz="8" w:space="0" w:color="auto"/>
              <w:left w:val="single" w:sz="8" w:space="0" w:color="auto"/>
              <w:bottom w:val="single" w:sz="8" w:space="0" w:color="auto"/>
              <w:right w:val="single" w:sz="8" w:space="0" w:color="auto"/>
            </w:tcBorders>
          </w:tcPr>
          <w:p w14:paraId="0A05D870" w14:textId="77777777" w:rsidR="005A0157" w:rsidRPr="00434404" w:rsidRDefault="005A0157" w:rsidP="00B55AF5">
            <w:pPr>
              <w:spacing w:after="60" w:line="240" w:lineRule="auto"/>
              <w:ind w:right="111"/>
              <w:jc w:val="center"/>
              <w:rPr>
                <w:rFonts w:ascii="Aptos Narrow" w:eastAsia="Times New Roman" w:hAnsi="Aptos Narrow" w:cstheme="majorHAnsi"/>
                <w:color w:val="000000" w:themeColor="text1"/>
                <w:sz w:val="24"/>
                <w:szCs w:val="24"/>
              </w:rPr>
            </w:pPr>
            <w:r w:rsidRPr="00434404">
              <w:rPr>
                <w:rFonts w:ascii="Aptos Narrow" w:eastAsia="Times New Roman" w:hAnsi="Aptos Narrow" w:cstheme="majorHAnsi"/>
                <w:color w:val="000000" w:themeColor="text1"/>
                <w:sz w:val="24"/>
                <w:szCs w:val="24"/>
              </w:rPr>
              <w:t>10%</w:t>
            </w:r>
          </w:p>
        </w:tc>
      </w:tr>
      <w:tr w:rsidR="00C1280C" w:rsidRPr="003B3EEB" w14:paraId="551BDCB3" w14:textId="77777777" w:rsidTr="00C1280C">
        <w:trPr>
          <w:trHeight w:val="630"/>
        </w:trPr>
        <w:tc>
          <w:tcPr>
            <w:tcW w:w="2654" w:type="pct"/>
            <w:tcBorders>
              <w:top w:val="single" w:sz="8" w:space="0" w:color="auto"/>
              <w:left w:val="single" w:sz="8" w:space="0" w:color="auto"/>
              <w:bottom w:val="single" w:sz="8" w:space="0" w:color="auto"/>
              <w:right w:val="single" w:sz="8" w:space="0" w:color="auto"/>
            </w:tcBorders>
          </w:tcPr>
          <w:p w14:paraId="2CB59BA1" w14:textId="16496639" w:rsidR="005A0157" w:rsidRPr="004D30F0" w:rsidRDefault="005A0157" w:rsidP="00B55AF5">
            <w:pPr>
              <w:spacing w:after="60" w:line="240" w:lineRule="auto"/>
              <w:ind w:right="111"/>
              <w:rPr>
                <w:rFonts w:ascii="Aptos Narrow" w:eastAsia="Verdana" w:hAnsi="Aptos Narrow" w:cstheme="majorHAnsi"/>
                <w:color w:val="000000" w:themeColor="text1"/>
                <w:sz w:val="24"/>
                <w:szCs w:val="24"/>
              </w:rPr>
            </w:pPr>
            <w:r w:rsidRPr="004D30F0">
              <w:rPr>
                <w:rFonts w:ascii="Aptos Narrow" w:eastAsia="Verdana" w:hAnsi="Aptos Narrow" w:cstheme="majorHAnsi"/>
                <w:color w:val="000000" w:themeColor="text1"/>
                <w:sz w:val="24"/>
                <w:szCs w:val="24"/>
              </w:rPr>
              <w:t xml:space="preserve">Digitālo prasmju apguve un pilnveide (iedzīvotāji 16-74 gadu vecumā) </w:t>
            </w:r>
            <w:r w:rsidRPr="004D30F0">
              <w:rPr>
                <w:rFonts w:ascii="Arial" w:eastAsia="Verdana" w:hAnsi="Arial" w:cs="Arial"/>
                <w:color w:val="000000" w:themeColor="text1"/>
                <w:sz w:val="24"/>
                <w:szCs w:val="24"/>
              </w:rPr>
              <w:t>‒</w:t>
            </w:r>
            <w:r w:rsidRPr="004D30F0">
              <w:rPr>
                <w:rFonts w:ascii="Aptos Narrow" w:eastAsia="Verdana" w:hAnsi="Aptos Narrow" w:cstheme="majorHAnsi"/>
                <w:color w:val="000000" w:themeColor="text1"/>
                <w:sz w:val="24"/>
                <w:szCs w:val="24"/>
              </w:rPr>
              <w:t xml:space="preserve"> vismaz pamata l</w:t>
            </w:r>
            <w:r w:rsidRPr="004D30F0">
              <w:rPr>
                <w:rFonts w:ascii="Aptos Narrow" w:eastAsia="Verdana" w:hAnsi="Aptos Narrow" w:cs="Aptos Narrow"/>
                <w:color w:val="000000" w:themeColor="text1"/>
                <w:sz w:val="24"/>
                <w:szCs w:val="24"/>
              </w:rPr>
              <w:t>ī</w:t>
            </w:r>
            <w:r w:rsidRPr="004D30F0">
              <w:rPr>
                <w:rFonts w:ascii="Aptos Narrow" w:eastAsia="Verdana" w:hAnsi="Aptos Narrow" w:cstheme="majorHAnsi"/>
                <w:color w:val="000000" w:themeColor="text1"/>
                <w:sz w:val="24"/>
                <w:szCs w:val="24"/>
              </w:rPr>
              <w:t>me</w:t>
            </w:r>
            <w:r w:rsidRPr="004D30F0">
              <w:rPr>
                <w:rFonts w:ascii="Aptos Narrow" w:eastAsia="Verdana" w:hAnsi="Aptos Narrow" w:cs="Aptos Narrow"/>
                <w:color w:val="000000" w:themeColor="text1"/>
                <w:sz w:val="24"/>
                <w:szCs w:val="24"/>
              </w:rPr>
              <w:t>ņ</w:t>
            </w:r>
            <w:r w:rsidRPr="004D30F0">
              <w:rPr>
                <w:rFonts w:ascii="Aptos Narrow" w:eastAsia="Verdana" w:hAnsi="Aptos Narrow" w:cstheme="majorHAnsi"/>
                <w:color w:val="000000" w:themeColor="text1"/>
                <w:sz w:val="24"/>
                <w:szCs w:val="24"/>
              </w:rPr>
              <w:t>a digit</w:t>
            </w:r>
            <w:r w:rsidRPr="004D30F0">
              <w:rPr>
                <w:rFonts w:ascii="Aptos Narrow" w:eastAsia="Verdana" w:hAnsi="Aptos Narrow" w:cs="Aptos Narrow"/>
                <w:color w:val="000000" w:themeColor="text1"/>
                <w:sz w:val="24"/>
                <w:szCs w:val="24"/>
              </w:rPr>
              <w:t>ā</w:t>
            </w:r>
            <w:r w:rsidRPr="004D30F0">
              <w:rPr>
                <w:rFonts w:ascii="Aptos Narrow" w:eastAsia="Verdana" w:hAnsi="Aptos Narrow" w:cstheme="majorHAnsi"/>
                <w:color w:val="000000" w:themeColor="text1"/>
                <w:sz w:val="24"/>
                <w:szCs w:val="24"/>
              </w:rPr>
              <w:t>l</w:t>
            </w:r>
            <w:r w:rsidRPr="004D30F0">
              <w:rPr>
                <w:rFonts w:ascii="Aptos Narrow" w:eastAsia="Verdana" w:hAnsi="Aptos Narrow" w:cs="Aptos Narrow"/>
                <w:color w:val="000000" w:themeColor="text1"/>
                <w:sz w:val="24"/>
                <w:szCs w:val="24"/>
              </w:rPr>
              <w:t>ā</w:t>
            </w:r>
            <w:r w:rsidRPr="004D30F0">
              <w:rPr>
                <w:rFonts w:ascii="Aptos Narrow" w:eastAsia="Verdana" w:hAnsi="Aptos Narrow" w:cstheme="majorHAnsi"/>
                <w:color w:val="000000" w:themeColor="text1"/>
                <w:sz w:val="24"/>
                <w:szCs w:val="24"/>
              </w:rPr>
              <w:t>s prasmes (DESI indekss)</w:t>
            </w:r>
            <w:r w:rsidR="00054F50" w:rsidRPr="004D30F0">
              <w:rPr>
                <w:rStyle w:val="FootnoteReference"/>
                <w:rFonts w:ascii="Aptos Narrow" w:hAnsi="Aptos Narrow" w:cstheme="majorHAnsi"/>
                <w:b/>
                <w:color w:val="008080"/>
                <w:sz w:val="24"/>
                <w:szCs w:val="24"/>
              </w:rPr>
              <w:t xml:space="preserve"> </w:t>
            </w:r>
            <w:r w:rsidR="00F87D54" w:rsidRPr="004D30F0">
              <w:rPr>
                <w:rFonts w:ascii="Aptos Narrow" w:eastAsia="Times New Roman" w:hAnsi="Aptos Narrow" w:cstheme="majorHAnsi"/>
                <w:color w:val="000000" w:themeColor="text1"/>
                <w:sz w:val="24"/>
                <w:szCs w:val="24"/>
                <w:lang w:eastAsia="lv-LV"/>
              </w:rPr>
              <w:t>, procentos</w:t>
            </w:r>
          </w:p>
        </w:tc>
        <w:tc>
          <w:tcPr>
            <w:tcW w:w="467" w:type="pct"/>
            <w:tcBorders>
              <w:top w:val="single" w:sz="8" w:space="0" w:color="auto"/>
              <w:left w:val="single" w:sz="8" w:space="0" w:color="auto"/>
              <w:bottom w:val="single" w:sz="8" w:space="0" w:color="auto"/>
              <w:right w:val="single" w:sz="8" w:space="0" w:color="auto"/>
            </w:tcBorders>
          </w:tcPr>
          <w:p w14:paraId="4E20395E" w14:textId="77B99873" w:rsidR="005A0157" w:rsidRPr="004D30F0" w:rsidRDefault="00A82DF5" w:rsidP="00B55AF5">
            <w:pPr>
              <w:spacing w:after="60" w:line="240" w:lineRule="auto"/>
              <w:ind w:right="111"/>
              <w:jc w:val="center"/>
              <w:rPr>
                <w:rFonts w:ascii="Aptos Narrow" w:eastAsia="Verdana" w:hAnsi="Aptos Narrow" w:cstheme="majorHAnsi"/>
                <w:color w:val="000000" w:themeColor="text1"/>
                <w:sz w:val="24"/>
                <w:szCs w:val="24"/>
              </w:rPr>
            </w:pPr>
            <w:r w:rsidRPr="004D30F0">
              <w:rPr>
                <w:rFonts w:ascii="Aptos Narrow" w:eastAsia="Verdana" w:hAnsi="Aptos Narrow" w:cstheme="majorHAnsi"/>
                <w:color w:val="000000" w:themeColor="text1"/>
                <w:sz w:val="24"/>
                <w:szCs w:val="24"/>
              </w:rPr>
              <w:t>4</w:t>
            </w:r>
            <w:r w:rsidR="001A11D6" w:rsidRPr="004D30F0">
              <w:rPr>
                <w:rFonts w:ascii="Aptos Narrow" w:eastAsia="Verdana" w:hAnsi="Aptos Narrow" w:cstheme="majorHAnsi"/>
                <w:color w:val="000000" w:themeColor="text1"/>
                <w:sz w:val="24"/>
                <w:szCs w:val="24"/>
              </w:rPr>
              <w:t>5</w:t>
            </w:r>
            <w:r w:rsidRPr="004D30F0">
              <w:rPr>
                <w:rFonts w:ascii="Aptos Narrow" w:eastAsia="Verdana" w:hAnsi="Aptos Narrow" w:cstheme="majorHAnsi"/>
                <w:color w:val="000000" w:themeColor="text1"/>
                <w:sz w:val="24"/>
                <w:szCs w:val="24"/>
              </w:rPr>
              <w:t>.3</w:t>
            </w:r>
            <w:r w:rsidR="005A0157" w:rsidRPr="004D30F0">
              <w:rPr>
                <w:rFonts w:ascii="Aptos Narrow" w:eastAsia="Verdana" w:hAnsi="Aptos Narrow" w:cstheme="majorHAnsi"/>
                <w:color w:val="000000" w:themeColor="text1"/>
                <w:sz w:val="24"/>
                <w:szCs w:val="24"/>
              </w:rPr>
              <w:t>%</w:t>
            </w:r>
            <w:r w:rsidR="005A0157" w:rsidRPr="004D30F0">
              <w:rPr>
                <w:rStyle w:val="FootnoteReference"/>
                <w:rFonts w:ascii="Aptos Narrow" w:hAnsi="Aptos Narrow" w:cstheme="majorHAnsi"/>
                <w:sz w:val="24"/>
                <w:szCs w:val="24"/>
              </w:rPr>
              <w:footnoteReference w:id="40"/>
            </w:r>
          </w:p>
        </w:tc>
        <w:tc>
          <w:tcPr>
            <w:tcW w:w="466" w:type="pct"/>
            <w:tcBorders>
              <w:top w:val="single" w:sz="8" w:space="0" w:color="auto"/>
              <w:left w:val="single" w:sz="8" w:space="0" w:color="auto"/>
              <w:bottom w:val="single" w:sz="8" w:space="0" w:color="auto"/>
              <w:right w:val="single" w:sz="8" w:space="0" w:color="auto"/>
            </w:tcBorders>
          </w:tcPr>
          <w:p w14:paraId="4545A8BC" w14:textId="77777777" w:rsidR="005A0157" w:rsidRPr="004D30F0" w:rsidRDefault="005A0157" w:rsidP="00B55AF5">
            <w:pPr>
              <w:spacing w:after="60" w:line="240" w:lineRule="auto"/>
              <w:ind w:right="111"/>
              <w:jc w:val="center"/>
              <w:rPr>
                <w:rFonts w:ascii="Aptos Narrow" w:eastAsia="Verdana" w:hAnsi="Aptos Narrow" w:cstheme="majorHAnsi"/>
                <w:color w:val="000000" w:themeColor="text1"/>
                <w:sz w:val="24"/>
                <w:szCs w:val="24"/>
              </w:rPr>
            </w:pPr>
            <w:r w:rsidRPr="004D30F0">
              <w:rPr>
                <w:rFonts w:ascii="Aptos Narrow" w:eastAsia="Verdana" w:hAnsi="Aptos Narrow" w:cstheme="majorHAnsi"/>
                <w:color w:val="000000" w:themeColor="text1"/>
                <w:sz w:val="24"/>
                <w:szCs w:val="24"/>
              </w:rPr>
              <w:t>54%</w:t>
            </w:r>
          </w:p>
        </w:tc>
        <w:tc>
          <w:tcPr>
            <w:tcW w:w="466" w:type="pct"/>
            <w:tcBorders>
              <w:top w:val="single" w:sz="8" w:space="0" w:color="auto"/>
              <w:left w:val="single" w:sz="8" w:space="0" w:color="auto"/>
              <w:bottom w:val="single" w:sz="8" w:space="0" w:color="auto"/>
              <w:right w:val="single" w:sz="8" w:space="0" w:color="auto"/>
            </w:tcBorders>
          </w:tcPr>
          <w:p w14:paraId="1C67091E" w14:textId="77777777" w:rsidR="005A0157" w:rsidRPr="00434404" w:rsidRDefault="005A0157" w:rsidP="00B55AF5">
            <w:pPr>
              <w:spacing w:after="60" w:line="240" w:lineRule="auto"/>
              <w:ind w:right="111"/>
              <w:jc w:val="center"/>
              <w:rPr>
                <w:rFonts w:ascii="Aptos Narrow" w:eastAsia="Verdana" w:hAnsi="Aptos Narrow" w:cstheme="majorHAnsi"/>
                <w:color w:val="000000" w:themeColor="text1"/>
                <w:sz w:val="24"/>
                <w:szCs w:val="24"/>
              </w:rPr>
            </w:pPr>
            <w:r w:rsidRPr="00434404">
              <w:rPr>
                <w:rFonts w:ascii="Aptos Narrow" w:eastAsia="Verdana" w:hAnsi="Aptos Narrow" w:cstheme="majorHAnsi"/>
                <w:color w:val="000000" w:themeColor="text1"/>
                <w:sz w:val="24"/>
                <w:szCs w:val="24"/>
              </w:rPr>
              <w:t>59%</w:t>
            </w:r>
          </w:p>
        </w:tc>
        <w:tc>
          <w:tcPr>
            <w:tcW w:w="466" w:type="pct"/>
            <w:tcBorders>
              <w:top w:val="single" w:sz="8" w:space="0" w:color="auto"/>
              <w:left w:val="single" w:sz="8" w:space="0" w:color="auto"/>
              <w:bottom w:val="single" w:sz="8" w:space="0" w:color="auto"/>
              <w:right w:val="single" w:sz="8" w:space="0" w:color="auto"/>
            </w:tcBorders>
          </w:tcPr>
          <w:p w14:paraId="37D58F0D" w14:textId="77777777" w:rsidR="005A0157" w:rsidRPr="00434404" w:rsidRDefault="005A0157" w:rsidP="00B55AF5">
            <w:pPr>
              <w:spacing w:after="60" w:line="240" w:lineRule="auto"/>
              <w:ind w:right="111"/>
              <w:jc w:val="center"/>
              <w:rPr>
                <w:rFonts w:ascii="Aptos Narrow" w:eastAsia="Verdana" w:hAnsi="Aptos Narrow" w:cstheme="majorHAnsi"/>
                <w:color w:val="000000" w:themeColor="text1"/>
                <w:sz w:val="24"/>
                <w:szCs w:val="24"/>
              </w:rPr>
            </w:pPr>
            <w:r w:rsidRPr="00434404">
              <w:rPr>
                <w:rFonts w:ascii="Aptos Narrow" w:eastAsia="Verdana" w:hAnsi="Aptos Narrow" w:cstheme="majorHAnsi"/>
                <w:color w:val="000000" w:themeColor="text1"/>
                <w:sz w:val="24"/>
                <w:szCs w:val="24"/>
              </w:rPr>
              <w:t>64%</w:t>
            </w:r>
          </w:p>
        </w:tc>
        <w:tc>
          <w:tcPr>
            <w:tcW w:w="482" w:type="pct"/>
            <w:tcBorders>
              <w:top w:val="single" w:sz="8" w:space="0" w:color="auto"/>
              <w:left w:val="single" w:sz="8" w:space="0" w:color="auto"/>
              <w:bottom w:val="single" w:sz="8" w:space="0" w:color="auto"/>
              <w:right w:val="single" w:sz="8" w:space="0" w:color="auto"/>
            </w:tcBorders>
          </w:tcPr>
          <w:p w14:paraId="16DDC6AF" w14:textId="63CF8054" w:rsidR="005A0157" w:rsidRPr="00434404" w:rsidRDefault="005A0157" w:rsidP="00B55AF5">
            <w:pPr>
              <w:spacing w:after="60" w:line="240" w:lineRule="auto"/>
              <w:ind w:right="111"/>
              <w:jc w:val="center"/>
              <w:rPr>
                <w:rFonts w:ascii="Aptos Narrow" w:eastAsia="Verdana" w:hAnsi="Aptos Narrow" w:cstheme="majorHAnsi"/>
                <w:color w:val="000000" w:themeColor="text1"/>
                <w:sz w:val="24"/>
                <w:szCs w:val="24"/>
              </w:rPr>
            </w:pPr>
            <w:r w:rsidRPr="00434404">
              <w:rPr>
                <w:rFonts w:ascii="Aptos Narrow" w:eastAsia="Verdana" w:hAnsi="Aptos Narrow" w:cstheme="majorHAnsi"/>
                <w:color w:val="000000" w:themeColor="text1"/>
                <w:sz w:val="24"/>
                <w:szCs w:val="24"/>
              </w:rPr>
              <w:t>70%</w:t>
            </w:r>
          </w:p>
        </w:tc>
      </w:tr>
      <w:tr w:rsidR="00C1280C" w:rsidRPr="003B3EEB" w14:paraId="38A336A6" w14:textId="77777777" w:rsidTr="00C1280C">
        <w:trPr>
          <w:trHeight w:val="630"/>
        </w:trPr>
        <w:tc>
          <w:tcPr>
            <w:tcW w:w="2654" w:type="pct"/>
            <w:tcBorders>
              <w:top w:val="single" w:sz="8" w:space="0" w:color="auto"/>
              <w:left w:val="single" w:sz="8" w:space="0" w:color="auto"/>
              <w:bottom w:val="single" w:sz="8" w:space="0" w:color="auto"/>
              <w:right w:val="single" w:sz="8" w:space="0" w:color="auto"/>
            </w:tcBorders>
          </w:tcPr>
          <w:p w14:paraId="6987E3EB" w14:textId="0E2D0FFA" w:rsidR="00207F67" w:rsidRPr="00434404" w:rsidRDefault="00207F67" w:rsidP="00B55AF5">
            <w:pPr>
              <w:spacing w:after="60" w:line="240" w:lineRule="auto"/>
              <w:ind w:right="111"/>
              <w:rPr>
                <w:rFonts w:ascii="Aptos Narrow" w:eastAsia="Verdana" w:hAnsi="Aptos Narrow" w:cstheme="majorHAnsi"/>
                <w:color w:val="000000" w:themeColor="text1"/>
                <w:sz w:val="24"/>
                <w:szCs w:val="24"/>
              </w:rPr>
            </w:pPr>
            <w:r w:rsidRPr="00434404">
              <w:rPr>
                <w:rFonts w:ascii="Aptos Narrow" w:eastAsia="Verdana" w:hAnsi="Aptos Narrow" w:cstheme="majorHAnsi"/>
                <w:color w:val="000000" w:themeColor="text1"/>
                <w:sz w:val="24"/>
                <w:szCs w:val="24"/>
              </w:rPr>
              <w:t>Mazie un vidējie uzņēmumi ar vismaz pamata digitālās intensitātes līmeni</w:t>
            </w:r>
            <w:r w:rsidR="00F87D54" w:rsidRPr="00434404">
              <w:rPr>
                <w:rFonts w:ascii="Aptos Narrow" w:eastAsia="Times New Roman" w:hAnsi="Aptos Narrow" w:cstheme="majorHAnsi"/>
                <w:color w:val="000000" w:themeColor="text1"/>
                <w:sz w:val="24"/>
                <w:szCs w:val="24"/>
                <w:lang w:eastAsia="lv-LV"/>
              </w:rPr>
              <w:t>, procentos</w:t>
            </w:r>
          </w:p>
        </w:tc>
        <w:tc>
          <w:tcPr>
            <w:tcW w:w="467" w:type="pct"/>
            <w:tcBorders>
              <w:top w:val="single" w:sz="8" w:space="0" w:color="auto"/>
              <w:left w:val="single" w:sz="8" w:space="0" w:color="auto"/>
              <w:bottom w:val="single" w:sz="8" w:space="0" w:color="auto"/>
              <w:right w:val="single" w:sz="8" w:space="0" w:color="auto"/>
            </w:tcBorders>
          </w:tcPr>
          <w:p w14:paraId="1D3F921A" w14:textId="5146EE70" w:rsidR="00207F67" w:rsidRPr="00434404" w:rsidRDefault="00530AB9" w:rsidP="00B55AF5">
            <w:pPr>
              <w:spacing w:after="60" w:line="240" w:lineRule="auto"/>
              <w:ind w:right="111"/>
              <w:jc w:val="center"/>
              <w:rPr>
                <w:rFonts w:ascii="Aptos Narrow" w:eastAsia="Verdana" w:hAnsi="Aptos Narrow" w:cstheme="majorHAnsi"/>
                <w:color w:val="000000" w:themeColor="text1"/>
                <w:sz w:val="24"/>
                <w:szCs w:val="24"/>
              </w:rPr>
            </w:pPr>
            <w:r w:rsidRPr="00434404">
              <w:rPr>
                <w:rFonts w:ascii="Aptos Narrow" w:eastAsia="Verdana" w:hAnsi="Aptos Narrow" w:cstheme="majorHAnsi"/>
                <w:color w:val="000000" w:themeColor="text1"/>
                <w:sz w:val="24"/>
                <w:szCs w:val="24"/>
              </w:rPr>
              <w:t>52%</w:t>
            </w:r>
          </w:p>
        </w:tc>
        <w:tc>
          <w:tcPr>
            <w:tcW w:w="466" w:type="pct"/>
            <w:tcBorders>
              <w:top w:val="single" w:sz="8" w:space="0" w:color="auto"/>
              <w:left w:val="single" w:sz="8" w:space="0" w:color="auto"/>
              <w:bottom w:val="single" w:sz="8" w:space="0" w:color="auto"/>
              <w:right w:val="single" w:sz="8" w:space="0" w:color="auto"/>
            </w:tcBorders>
          </w:tcPr>
          <w:p w14:paraId="2AD4C038" w14:textId="3C8AFD73" w:rsidR="00207F67" w:rsidRPr="00434404" w:rsidRDefault="00554FE3" w:rsidP="00B55AF5">
            <w:pPr>
              <w:spacing w:after="60" w:line="240" w:lineRule="auto"/>
              <w:ind w:right="111"/>
              <w:jc w:val="center"/>
              <w:rPr>
                <w:rFonts w:ascii="Aptos Narrow" w:eastAsia="Verdana" w:hAnsi="Aptos Narrow" w:cstheme="majorHAnsi"/>
                <w:color w:val="000000" w:themeColor="text1"/>
                <w:sz w:val="24"/>
                <w:szCs w:val="24"/>
              </w:rPr>
            </w:pPr>
            <w:r w:rsidRPr="00434404">
              <w:rPr>
                <w:rFonts w:ascii="Aptos Narrow" w:eastAsia="Verdana" w:hAnsi="Aptos Narrow" w:cstheme="majorHAnsi"/>
                <w:color w:val="000000" w:themeColor="text1"/>
                <w:sz w:val="24"/>
                <w:szCs w:val="24"/>
              </w:rPr>
              <w:t>57.5%</w:t>
            </w:r>
          </w:p>
        </w:tc>
        <w:tc>
          <w:tcPr>
            <w:tcW w:w="466" w:type="pct"/>
            <w:tcBorders>
              <w:top w:val="single" w:sz="8" w:space="0" w:color="auto"/>
              <w:left w:val="single" w:sz="8" w:space="0" w:color="auto"/>
              <w:bottom w:val="single" w:sz="8" w:space="0" w:color="auto"/>
              <w:right w:val="single" w:sz="8" w:space="0" w:color="auto"/>
            </w:tcBorders>
          </w:tcPr>
          <w:p w14:paraId="3EDEF6D7" w14:textId="16D631E8" w:rsidR="00207F67" w:rsidRPr="00434404" w:rsidRDefault="00E5163D" w:rsidP="00B55AF5">
            <w:pPr>
              <w:spacing w:after="60" w:line="240" w:lineRule="auto"/>
              <w:ind w:right="111"/>
              <w:jc w:val="center"/>
              <w:rPr>
                <w:rFonts w:ascii="Aptos Narrow" w:eastAsia="Verdana" w:hAnsi="Aptos Narrow" w:cstheme="majorHAnsi"/>
                <w:color w:val="000000" w:themeColor="text1"/>
                <w:sz w:val="24"/>
                <w:szCs w:val="24"/>
              </w:rPr>
            </w:pPr>
            <w:r w:rsidRPr="00434404">
              <w:rPr>
                <w:rFonts w:ascii="Aptos Narrow" w:eastAsia="Verdana" w:hAnsi="Aptos Narrow" w:cstheme="majorHAnsi"/>
                <w:color w:val="000000" w:themeColor="text1"/>
                <w:sz w:val="24"/>
                <w:szCs w:val="24"/>
              </w:rPr>
              <w:t>6</w:t>
            </w:r>
            <w:r w:rsidR="00471748" w:rsidRPr="00434404">
              <w:rPr>
                <w:rFonts w:ascii="Aptos Narrow" w:eastAsia="Verdana" w:hAnsi="Aptos Narrow" w:cstheme="majorHAnsi"/>
                <w:color w:val="000000" w:themeColor="text1"/>
                <w:sz w:val="24"/>
                <w:szCs w:val="24"/>
              </w:rPr>
              <w:t>3</w:t>
            </w:r>
            <w:r w:rsidRPr="00434404">
              <w:rPr>
                <w:rFonts w:ascii="Aptos Narrow" w:eastAsia="Verdana" w:hAnsi="Aptos Narrow" w:cstheme="majorHAnsi"/>
                <w:color w:val="000000" w:themeColor="text1"/>
                <w:sz w:val="24"/>
                <w:szCs w:val="24"/>
              </w:rPr>
              <w:t>%</w:t>
            </w:r>
          </w:p>
        </w:tc>
        <w:tc>
          <w:tcPr>
            <w:tcW w:w="466" w:type="pct"/>
            <w:tcBorders>
              <w:top w:val="single" w:sz="8" w:space="0" w:color="auto"/>
              <w:left w:val="single" w:sz="8" w:space="0" w:color="auto"/>
              <w:bottom w:val="single" w:sz="8" w:space="0" w:color="auto"/>
              <w:right w:val="single" w:sz="8" w:space="0" w:color="auto"/>
            </w:tcBorders>
          </w:tcPr>
          <w:p w14:paraId="0AB06F6C" w14:textId="54D8889D" w:rsidR="00207F67" w:rsidRPr="00434404" w:rsidRDefault="007337E1" w:rsidP="00B55AF5">
            <w:pPr>
              <w:spacing w:after="60" w:line="240" w:lineRule="auto"/>
              <w:ind w:right="111"/>
              <w:jc w:val="center"/>
              <w:rPr>
                <w:rFonts w:ascii="Aptos Narrow" w:eastAsia="Verdana" w:hAnsi="Aptos Narrow" w:cstheme="majorHAnsi"/>
                <w:color w:val="000000" w:themeColor="text1"/>
                <w:sz w:val="24"/>
                <w:szCs w:val="24"/>
              </w:rPr>
            </w:pPr>
            <w:r w:rsidRPr="00434404">
              <w:rPr>
                <w:rFonts w:ascii="Aptos Narrow" w:eastAsia="Verdana" w:hAnsi="Aptos Narrow" w:cstheme="majorHAnsi"/>
                <w:color w:val="000000" w:themeColor="text1"/>
                <w:sz w:val="24"/>
                <w:szCs w:val="24"/>
              </w:rPr>
              <w:t>68%</w:t>
            </w:r>
          </w:p>
        </w:tc>
        <w:tc>
          <w:tcPr>
            <w:tcW w:w="482" w:type="pct"/>
            <w:tcBorders>
              <w:top w:val="single" w:sz="8" w:space="0" w:color="auto"/>
              <w:left w:val="single" w:sz="8" w:space="0" w:color="auto"/>
              <w:bottom w:val="single" w:sz="8" w:space="0" w:color="auto"/>
              <w:right w:val="single" w:sz="8" w:space="0" w:color="auto"/>
            </w:tcBorders>
          </w:tcPr>
          <w:p w14:paraId="2DAF497E" w14:textId="2ECA0B93" w:rsidR="00207F67" w:rsidRPr="00434404" w:rsidRDefault="007337E1" w:rsidP="00B55AF5">
            <w:pPr>
              <w:spacing w:after="60" w:line="240" w:lineRule="auto"/>
              <w:ind w:right="111"/>
              <w:jc w:val="center"/>
              <w:rPr>
                <w:rFonts w:ascii="Aptos Narrow" w:eastAsia="Verdana" w:hAnsi="Aptos Narrow" w:cstheme="majorHAnsi"/>
                <w:color w:val="000000" w:themeColor="text1"/>
                <w:sz w:val="24"/>
                <w:szCs w:val="24"/>
              </w:rPr>
            </w:pPr>
            <w:r w:rsidRPr="00434404">
              <w:rPr>
                <w:rFonts w:ascii="Aptos Narrow" w:eastAsia="Verdana" w:hAnsi="Aptos Narrow" w:cstheme="majorHAnsi"/>
                <w:color w:val="000000" w:themeColor="text1"/>
                <w:sz w:val="24"/>
                <w:szCs w:val="24"/>
              </w:rPr>
              <w:t>73.5%</w:t>
            </w:r>
          </w:p>
        </w:tc>
      </w:tr>
    </w:tbl>
    <w:bookmarkEnd w:id="64"/>
    <w:p w14:paraId="47990849" w14:textId="58B8C7AC" w:rsidR="00035699" w:rsidRPr="00434404" w:rsidRDefault="005A0157" w:rsidP="00ED35C5">
      <w:pPr>
        <w:spacing w:after="60" w:line="240" w:lineRule="auto"/>
        <w:ind w:right="111"/>
        <w:rPr>
          <w:rFonts w:ascii="Aptos Narrow" w:eastAsia="Times New Roman" w:hAnsi="Aptos Narrow" w:cstheme="majorHAnsi"/>
          <w:i/>
          <w:iCs/>
          <w:color w:val="000000" w:themeColor="text1"/>
          <w:sz w:val="18"/>
          <w:szCs w:val="18"/>
        </w:rPr>
      </w:pPr>
      <w:r w:rsidRPr="00434404">
        <w:rPr>
          <w:rFonts w:ascii="Aptos Narrow" w:eastAsia="Times New Roman" w:hAnsi="Aptos Narrow" w:cstheme="majorHAnsi"/>
          <w:i/>
          <w:iCs/>
          <w:color w:val="000000" w:themeColor="text1"/>
          <w:sz w:val="18"/>
          <w:szCs w:val="18"/>
        </w:rPr>
        <w:t xml:space="preserve">* Pārskata gads uz Cilvēkkapitāla attīstības </w:t>
      </w:r>
      <w:r w:rsidR="002D652B" w:rsidRPr="00434404">
        <w:rPr>
          <w:rFonts w:ascii="Aptos Narrow" w:eastAsia="Times New Roman" w:hAnsi="Aptos Narrow" w:cstheme="majorHAnsi"/>
          <w:i/>
          <w:iCs/>
          <w:color w:val="000000" w:themeColor="text1"/>
          <w:sz w:val="18"/>
          <w:szCs w:val="18"/>
        </w:rPr>
        <w:t xml:space="preserve">Rīcības </w:t>
      </w:r>
      <w:r w:rsidR="00826924" w:rsidRPr="00434404">
        <w:rPr>
          <w:rFonts w:ascii="Aptos Narrow" w:eastAsia="Times New Roman" w:hAnsi="Aptos Narrow" w:cstheme="majorHAnsi"/>
          <w:i/>
          <w:iCs/>
          <w:color w:val="000000" w:themeColor="text1"/>
          <w:sz w:val="18"/>
          <w:szCs w:val="18"/>
        </w:rPr>
        <w:t xml:space="preserve">plāna </w:t>
      </w:r>
      <w:r w:rsidRPr="00434404">
        <w:rPr>
          <w:rFonts w:ascii="Aptos Narrow" w:eastAsia="Times New Roman" w:hAnsi="Aptos Narrow" w:cstheme="majorHAnsi"/>
          <w:i/>
          <w:iCs/>
          <w:color w:val="000000" w:themeColor="text1"/>
          <w:sz w:val="18"/>
          <w:szCs w:val="18"/>
        </w:rPr>
        <w:t>202</w:t>
      </w:r>
      <w:r w:rsidR="00771E60">
        <w:rPr>
          <w:rFonts w:ascii="Aptos Narrow" w:eastAsia="Times New Roman" w:hAnsi="Aptos Narrow" w:cstheme="majorHAnsi"/>
          <w:i/>
          <w:iCs/>
          <w:color w:val="000000" w:themeColor="text1"/>
          <w:sz w:val="18"/>
          <w:szCs w:val="18"/>
        </w:rPr>
        <w:t>5</w:t>
      </w:r>
      <w:r w:rsidRPr="00434404">
        <w:rPr>
          <w:rFonts w:ascii="Aptos Narrow" w:eastAsia="Times New Roman" w:hAnsi="Aptos Narrow" w:cstheme="majorHAnsi"/>
          <w:i/>
          <w:iCs/>
          <w:color w:val="000000" w:themeColor="text1"/>
          <w:sz w:val="18"/>
          <w:szCs w:val="18"/>
        </w:rPr>
        <w:t>.-</w:t>
      </w:r>
      <w:proofErr w:type="gramStart"/>
      <w:r w:rsidRPr="00434404">
        <w:rPr>
          <w:rFonts w:ascii="Aptos Narrow" w:eastAsia="Times New Roman" w:hAnsi="Aptos Narrow" w:cstheme="majorHAnsi"/>
          <w:i/>
          <w:iCs/>
          <w:color w:val="000000" w:themeColor="text1"/>
          <w:sz w:val="18"/>
          <w:szCs w:val="18"/>
        </w:rPr>
        <w:t>2027.gadam</w:t>
      </w:r>
      <w:proofErr w:type="gramEnd"/>
      <w:r w:rsidRPr="00434404">
        <w:rPr>
          <w:rFonts w:ascii="Aptos Narrow" w:eastAsia="Times New Roman" w:hAnsi="Aptos Narrow" w:cstheme="majorHAnsi"/>
          <w:i/>
          <w:iCs/>
          <w:color w:val="000000" w:themeColor="text1"/>
          <w:sz w:val="18"/>
          <w:szCs w:val="18"/>
        </w:rPr>
        <w:t xml:space="preserve"> izstrādes brīdi </w:t>
      </w:r>
    </w:p>
    <w:p w14:paraId="42C0BB9B" w14:textId="77777777" w:rsidR="00434404" w:rsidRPr="003B3EEB" w:rsidRDefault="00434404" w:rsidP="00ED35C5">
      <w:pPr>
        <w:spacing w:after="60" w:line="240" w:lineRule="auto"/>
        <w:ind w:right="111"/>
        <w:rPr>
          <w:rFonts w:ascii="Aptos Narrow" w:eastAsia="Times New Roman" w:hAnsi="Aptos Narrow" w:cstheme="majorHAnsi"/>
          <w:i/>
          <w:iCs/>
          <w:color w:val="000000" w:themeColor="text1"/>
        </w:rPr>
      </w:pPr>
    </w:p>
    <w:p w14:paraId="66EB1E7F" w14:textId="77777777" w:rsidR="00E11EEB" w:rsidRPr="003B3EEB" w:rsidRDefault="00E11EEB" w:rsidP="00ED35C5">
      <w:pPr>
        <w:spacing w:after="60" w:line="240" w:lineRule="auto"/>
        <w:ind w:right="111"/>
        <w:rPr>
          <w:rStyle w:val="normaltextrun"/>
          <w:rFonts w:ascii="Aptos Narrow" w:eastAsia="Times New Roman" w:hAnsi="Aptos Narrow" w:cstheme="majorHAnsi"/>
          <w:i/>
          <w:iCs/>
          <w:color w:val="000000" w:themeColor="text1"/>
        </w:rPr>
      </w:pPr>
    </w:p>
    <w:p w14:paraId="6C43DD77" w14:textId="78AADBD2" w:rsidR="004151C2" w:rsidRPr="003B3EEB" w:rsidRDefault="00ED49F7" w:rsidP="00B55AF5">
      <w:pPr>
        <w:spacing w:after="60" w:line="240" w:lineRule="auto"/>
        <w:ind w:right="111"/>
        <w:jc w:val="both"/>
        <w:rPr>
          <w:rFonts w:ascii="Aptos Narrow" w:eastAsia="Times New Roman" w:hAnsi="Aptos Narrow" w:cstheme="majorHAnsi"/>
          <w:i/>
          <w:color w:val="000000" w:themeColor="text1"/>
          <w:sz w:val="24"/>
          <w:szCs w:val="24"/>
        </w:rPr>
      </w:pPr>
      <w:r w:rsidRPr="00EB4FFD">
        <w:rPr>
          <w:rStyle w:val="normaltextrun"/>
          <w:rFonts w:ascii="Aptos Narrow" w:hAnsi="Aptos Narrow" w:cstheme="majorHAnsi"/>
          <w:b/>
          <w:color w:val="1F4E79"/>
          <w:sz w:val="24"/>
          <w:szCs w:val="24"/>
        </w:rPr>
        <w:t xml:space="preserve">5.2 Plānotās </w:t>
      </w:r>
      <w:r w:rsidR="00434BAE" w:rsidRPr="00EB4FFD">
        <w:rPr>
          <w:rStyle w:val="normaltextrun"/>
          <w:rFonts w:ascii="Aptos Narrow" w:hAnsi="Aptos Narrow" w:cstheme="majorHAnsi"/>
          <w:b/>
          <w:color w:val="1F4E79"/>
          <w:sz w:val="24"/>
          <w:szCs w:val="24"/>
        </w:rPr>
        <w:t>aktivitātes/rezultāti/</w:t>
      </w:r>
      <w:r w:rsidR="0061253C" w:rsidRPr="00EB4FFD">
        <w:rPr>
          <w:rStyle w:val="normaltextrun"/>
          <w:rFonts w:ascii="Aptos Narrow" w:hAnsi="Aptos Narrow" w:cstheme="majorHAnsi"/>
          <w:b/>
          <w:color w:val="1F4E79"/>
          <w:sz w:val="24"/>
          <w:szCs w:val="24"/>
        </w:rPr>
        <w:t xml:space="preserve"> </w:t>
      </w:r>
      <w:r w:rsidR="00434BAE" w:rsidRPr="00EB4FFD">
        <w:rPr>
          <w:rStyle w:val="normaltextrun"/>
          <w:rFonts w:ascii="Aptos Narrow" w:hAnsi="Aptos Narrow" w:cstheme="majorHAnsi"/>
          <w:b/>
          <w:color w:val="1F4E79"/>
          <w:sz w:val="24"/>
          <w:szCs w:val="24"/>
        </w:rPr>
        <w:t>termiņi</w:t>
      </w:r>
    </w:p>
    <w:tbl>
      <w:tblPr>
        <w:tblStyle w:val="TableGrid"/>
        <w:tblW w:w="15446" w:type="dxa"/>
        <w:tblInd w:w="0" w:type="dxa"/>
        <w:tblLook w:val="04A0" w:firstRow="1" w:lastRow="0" w:firstColumn="1" w:lastColumn="0" w:noHBand="0" w:noVBand="1"/>
      </w:tblPr>
      <w:tblGrid>
        <w:gridCol w:w="1535"/>
        <w:gridCol w:w="2879"/>
        <w:gridCol w:w="2120"/>
        <w:gridCol w:w="1749"/>
        <w:gridCol w:w="2133"/>
        <w:gridCol w:w="2280"/>
        <w:gridCol w:w="2750"/>
      </w:tblGrid>
      <w:tr w:rsidR="004151C2" w:rsidRPr="003B3EEB" w14:paraId="06BBB354" w14:textId="77777777" w:rsidTr="53889CD9">
        <w:tc>
          <w:tcPr>
            <w:tcW w:w="1535" w:type="dxa"/>
            <w:shd w:val="clear" w:color="auto" w:fill="1F4E79" w:themeFill="accent5" w:themeFillShade="80"/>
          </w:tcPr>
          <w:p w14:paraId="19D94F12" w14:textId="77777777" w:rsidR="004151C2" w:rsidRPr="003B3EEB" w:rsidRDefault="004151C2" w:rsidP="00B55AF5">
            <w:pPr>
              <w:ind w:right="111"/>
              <w:jc w:val="center"/>
              <w:rPr>
                <w:rFonts w:ascii="Aptos Narrow" w:hAnsi="Aptos Narrow" w:cstheme="majorHAnsi"/>
                <w:b/>
                <w:bCs/>
                <w:color w:val="FFFFFF" w:themeColor="background1"/>
                <w:sz w:val="20"/>
                <w:szCs w:val="20"/>
              </w:rPr>
            </w:pPr>
            <w:proofErr w:type="spellStart"/>
            <w:r w:rsidRPr="003B3EEB">
              <w:rPr>
                <w:rFonts w:ascii="Aptos Narrow" w:hAnsi="Aptos Narrow" w:cstheme="majorHAnsi"/>
                <w:b/>
                <w:bCs/>
                <w:color w:val="FFFFFF" w:themeColor="background1"/>
                <w:sz w:val="20"/>
                <w:szCs w:val="20"/>
              </w:rPr>
              <w:t>N.p.k</w:t>
            </w:r>
            <w:proofErr w:type="spellEnd"/>
            <w:r w:rsidRPr="003B3EEB">
              <w:rPr>
                <w:rFonts w:ascii="Aptos Narrow" w:hAnsi="Aptos Narrow" w:cstheme="majorHAnsi"/>
                <w:b/>
                <w:bCs/>
                <w:color w:val="FFFFFF" w:themeColor="background1"/>
                <w:sz w:val="20"/>
                <w:szCs w:val="20"/>
              </w:rPr>
              <w:t>.</w:t>
            </w:r>
          </w:p>
        </w:tc>
        <w:tc>
          <w:tcPr>
            <w:tcW w:w="2879" w:type="dxa"/>
            <w:shd w:val="clear" w:color="auto" w:fill="1F4E79" w:themeFill="accent5" w:themeFillShade="80"/>
          </w:tcPr>
          <w:p w14:paraId="40BB34F7" w14:textId="77777777" w:rsidR="004151C2" w:rsidRPr="003B3EEB" w:rsidRDefault="004151C2" w:rsidP="00B55AF5">
            <w:pPr>
              <w:ind w:right="111"/>
              <w:jc w:val="center"/>
              <w:rPr>
                <w:rFonts w:ascii="Aptos Narrow" w:hAnsi="Aptos Narrow" w:cstheme="majorHAnsi"/>
                <w:b/>
                <w:bCs/>
                <w:color w:val="FFFFFF" w:themeColor="background1"/>
                <w:sz w:val="20"/>
                <w:szCs w:val="20"/>
              </w:rPr>
            </w:pPr>
            <w:r w:rsidRPr="003B3EEB">
              <w:rPr>
                <w:rFonts w:ascii="Aptos Narrow" w:hAnsi="Aptos Narrow" w:cstheme="majorHAnsi"/>
                <w:b/>
                <w:bCs/>
                <w:color w:val="FFFFFF" w:themeColor="background1"/>
                <w:sz w:val="20"/>
                <w:szCs w:val="20"/>
              </w:rPr>
              <w:t>Darbības rezultāts</w:t>
            </w:r>
          </w:p>
        </w:tc>
        <w:tc>
          <w:tcPr>
            <w:tcW w:w="2120" w:type="dxa"/>
            <w:shd w:val="clear" w:color="auto" w:fill="1F4E79" w:themeFill="accent5" w:themeFillShade="80"/>
          </w:tcPr>
          <w:p w14:paraId="68EBAFE2" w14:textId="77777777" w:rsidR="004151C2" w:rsidRPr="003B3EEB" w:rsidRDefault="004151C2" w:rsidP="00B55AF5">
            <w:pPr>
              <w:ind w:right="111"/>
              <w:jc w:val="center"/>
              <w:rPr>
                <w:rFonts w:ascii="Aptos Narrow" w:hAnsi="Aptos Narrow" w:cstheme="majorHAnsi"/>
                <w:b/>
                <w:bCs/>
                <w:color w:val="FFFFFF" w:themeColor="background1"/>
                <w:sz w:val="20"/>
                <w:szCs w:val="20"/>
              </w:rPr>
            </w:pPr>
            <w:r w:rsidRPr="003B3EEB">
              <w:rPr>
                <w:rFonts w:ascii="Aptos Narrow" w:hAnsi="Aptos Narrow" w:cstheme="majorHAnsi"/>
                <w:b/>
                <w:bCs/>
                <w:color w:val="FFFFFF" w:themeColor="background1"/>
                <w:sz w:val="20"/>
                <w:szCs w:val="20"/>
              </w:rPr>
              <w:t>Rezultatīvie rādītāji</w:t>
            </w:r>
          </w:p>
        </w:tc>
        <w:tc>
          <w:tcPr>
            <w:tcW w:w="1749" w:type="dxa"/>
            <w:shd w:val="clear" w:color="auto" w:fill="1F4E79" w:themeFill="accent5" w:themeFillShade="80"/>
          </w:tcPr>
          <w:p w14:paraId="34C76E3C" w14:textId="77777777" w:rsidR="004151C2" w:rsidRPr="003B3EEB" w:rsidRDefault="004151C2" w:rsidP="00B55AF5">
            <w:pPr>
              <w:ind w:right="111"/>
              <w:jc w:val="center"/>
              <w:rPr>
                <w:rFonts w:ascii="Aptos Narrow" w:hAnsi="Aptos Narrow" w:cstheme="majorHAnsi"/>
                <w:b/>
                <w:bCs/>
                <w:color w:val="FFFFFF" w:themeColor="background1"/>
                <w:sz w:val="20"/>
                <w:szCs w:val="20"/>
              </w:rPr>
            </w:pPr>
            <w:r w:rsidRPr="003B3EEB">
              <w:rPr>
                <w:rFonts w:ascii="Aptos Narrow" w:hAnsi="Aptos Narrow" w:cstheme="majorHAnsi"/>
                <w:b/>
                <w:bCs/>
                <w:color w:val="FFFFFF" w:themeColor="background1"/>
                <w:sz w:val="20"/>
                <w:szCs w:val="20"/>
              </w:rPr>
              <w:t xml:space="preserve">Rezultāts </w:t>
            </w:r>
          </w:p>
        </w:tc>
        <w:tc>
          <w:tcPr>
            <w:tcW w:w="2133" w:type="dxa"/>
            <w:shd w:val="clear" w:color="auto" w:fill="1F4E79" w:themeFill="accent5" w:themeFillShade="80"/>
          </w:tcPr>
          <w:p w14:paraId="61DCB44F" w14:textId="77777777" w:rsidR="004151C2" w:rsidRPr="003B3EEB" w:rsidRDefault="004151C2" w:rsidP="00B55AF5">
            <w:pPr>
              <w:ind w:right="111"/>
              <w:jc w:val="center"/>
              <w:rPr>
                <w:rFonts w:ascii="Aptos Narrow" w:hAnsi="Aptos Narrow" w:cstheme="majorHAnsi"/>
                <w:b/>
                <w:bCs/>
                <w:color w:val="FFFFFF" w:themeColor="background1"/>
                <w:sz w:val="20"/>
                <w:szCs w:val="20"/>
              </w:rPr>
            </w:pPr>
            <w:r w:rsidRPr="003B3EEB">
              <w:rPr>
                <w:rFonts w:ascii="Aptos Narrow" w:hAnsi="Aptos Narrow" w:cstheme="majorHAnsi"/>
                <w:b/>
                <w:bCs/>
                <w:color w:val="FFFFFF" w:themeColor="background1"/>
                <w:sz w:val="20"/>
                <w:szCs w:val="20"/>
              </w:rPr>
              <w:t>Termiņš</w:t>
            </w:r>
          </w:p>
        </w:tc>
        <w:tc>
          <w:tcPr>
            <w:tcW w:w="2280" w:type="dxa"/>
            <w:shd w:val="clear" w:color="auto" w:fill="1F4E79" w:themeFill="accent5" w:themeFillShade="80"/>
          </w:tcPr>
          <w:p w14:paraId="6AFE2399" w14:textId="77777777" w:rsidR="004151C2" w:rsidRPr="003B3EEB" w:rsidRDefault="004151C2" w:rsidP="00B55AF5">
            <w:pPr>
              <w:ind w:right="111"/>
              <w:jc w:val="center"/>
              <w:rPr>
                <w:rFonts w:ascii="Aptos Narrow" w:hAnsi="Aptos Narrow" w:cstheme="majorHAnsi"/>
                <w:b/>
                <w:bCs/>
                <w:color w:val="FFFFFF" w:themeColor="background1"/>
                <w:sz w:val="20"/>
                <w:szCs w:val="20"/>
              </w:rPr>
            </w:pPr>
            <w:r w:rsidRPr="003B3EEB">
              <w:rPr>
                <w:rFonts w:ascii="Aptos Narrow" w:hAnsi="Aptos Narrow" w:cstheme="majorHAnsi"/>
                <w:b/>
                <w:bCs/>
                <w:color w:val="FFFFFF" w:themeColor="background1"/>
                <w:sz w:val="20"/>
                <w:szCs w:val="20"/>
              </w:rPr>
              <w:t>Finansējums</w:t>
            </w:r>
          </w:p>
        </w:tc>
        <w:tc>
          <w:tcPr>
            <w:tcW w:w="2750" w:type="dxa"/>
            <w:shd w:val="clear" w:color="auto" w:fill="1F4E79" w:themeFill="accent5" w:themeFillShade="80"/>
          </w:tcPr>
          <w:p w14:paraId="32A889D0" w14:textId="77777777" w:rsidR="004151C2" w:rsidRPr="003B3EEB" w:rsidRDefault="004151C2" w:rsidP="00B55AF5">
            <w:pPr>
              <w:ind w:right="111"/>
              <w:jc w:val="center"/>
              <w:rPr>
                <w:rFonts w:ascii="Aptos Narrow" w:hAnsi="Aptos Narrow" w:cstheme="majorHAnsi"/>
                <w:b/>
                <w:bCs/>
                <w:color w:val="FFFFFF" w:themeColor="background1"/>
                <w:sz w:val="20"/>
                <w:szCs w:val="20"/>
              </w:rPr>
            </w:pPr>
            <w:r w:rsidRPr="003B3EEB">
              <w:rPr>
                <w:rFonts w:ascii="Aptos Narrow" w:hAnsi="Aptos Narrow" w:cstheme="majorHAnsi"/>
                <w:b/>
                <w:bCs/>
                <w:color w:val="FFFFFF" w:themeColor="background1"/>
                <w:sz w:val="20"/>
                <w:szCs w:val="20"/>
              </w:rPr>
              <w:t xml:space="preserve">Atbildība/Līdzatbildība </w:t>
            </w:r>
          </w:p>
        </w:tc>
      </w:tr>
      <w:tr w:rsidR="008A3A78" w:rsidRPr="005F4C8D" w14:paraId="3E5D2C89" w14:textId="77777777" w:rsidTr="53889CD9">
        <w:tc>
          <w:tcPr>
            <w:tcW w:w="15446" w:type="dxa"/>
            <w:gridSpan w:val="7"/>
            <w:shd w:val="clear" w:color="auto" w:fill="1F4E79" w:themeFill="accent5" w:themeFillShade="80"/>
          </w:tcPr>
          <w:p w14:paraId="45A0A16A" w14:textId="0092D379" w:rsidR="008A3A78" w:rsidRPr="003B3EEB" w:rsidRDefault="008A3A78" w:rsidP="00A02C9B">
            <w:pPr>
              <w:ind w:right="111"/>
              <w:rPr>
                <w:rFonts w:ascii="Aptos Narrow" w:hAnsi="Aptos Narrow" w:cstheme="majorHAnsi"/>
                <w:b/>
                <w:bCs/>
                <w:color w:val="FFFFFF" w:themeColor="background1"/>
                <w:sz w:val="20"/>
                <w:szCs w:val="20"/>
              </w:rPr>
            </w:pPr>
            <w:r w:rsidRPr="003B3EEB">
              <w:rPr>
                <w:rFonts w:ascii="Aptos Narrow" w:eastAsia="Times New Roman" w:hAnsi="Aptos Narrow" w:cstheme="majorHAnsi"/>
                <w:b/>
                <w:bCs/>
                <w:color w:val="FFFFFF" w:themeColor="background1"/>
                <w:sz w:val="20"/>
                <w:szCs w:val="20"/>
                <w:lang w:eastAsia="lv-LV"/>
              </w:rPr>
              <w:t>5.2.1.</w:t>
            </w:r>
            <w:proofErr w:type="gramStart"/>
            <w:r w:rsidRPr="003B3EEB">
              <w:rPr>
                <w:rFonts w:ascii="Aptos Narrow" w:eastAsia="Times New Roman" w:hAnsi="Aptos Narrow" w:cstheme="majorHAnsi"/>
                <w:b/>
                <w:bCs/>
                <w:color w:val="FFFFFF" w:themeColor="background1"/>
                <w:sz w:val="20"/>
                <w:szCs w:val="20"/>
                <w:lang w:eastAsia="lv-LV"/>
              </w:rPr>
              <w:t xml:space="preserve">  </w:t>
            </w:r>
            <w:proofErr w:type="gramEnd"/>
            <w:r w:rsidRPr="003B3EEB">
              <w:rPr>
                <w:rFonts w:ascii="Aptos Narrow" w:eastAsia="Times New Roman" w:hAnsi="Aptos Narrow" w:cstheme="majorHAnsi"/>
                <w:b/>
                <w:bCs/>
                <w:color w:val="FFFFFF" w:themeColor="background1"/>
                <w:sz w:val="20"/>
                <w:szCs w:val="20"/>
                <w:lang w:eastAsia="lv-LV"/>
              </w:rPr>
              <w:t xml:space="preserve">Atbalsta pieejamība uzņēmējiem pārkvalificēšanās iespējām, zināšanu kapacitātes </w:t>
            </w:r>
            <w:r w:rsidR="00F63D5D">
              <w:rPr>
                <w:rFonts w:ascii="Aptos Narrow" w:eastAsia="Times New Roman" w:hAnsi="Aptos Narrow" w:cstheme="majorHAnsi"/>
                <w:b/>
                <w:bCs/>
                <w:color w:val="FFFFFF" w:themeColor="background1"/>
                <w:sz w:val="20"/>
                <w:szCs w:val="20"/>
                <w:lang w:eastAsia="lv-LV"/>
              </w:rPr>
              <w:t>stiprināšanai</w:t>
            </w:r>
          </w:p>
        </w:tc>
      </w:tr>
      <w:tr w:rsidR="00D10776" w:rsidRPr="006F122F" w14:paraId="09ED8C52" w14:textId="77777777" w:rsidTr="00A02C9B">
        <w:trPr>
          <w:trHeight w:val="403"/>
        </w:trPr>
        <w:tc>
          <w:tcPr>
            <w:tcW w:w="1535" w:type="dxa"/>
          </w:tcPr>
          <w:p w14:paraId="7B12ECBC" w14:textId="0A6222C8" w:rsidR="00826924" w:rsidRPr="00826924" w:rsidRDefault="008A3A78" w:rsidP="00CF26A9">
            <w:pPr>
              <w:ind w:right="111"/>
              <w:rPr>
                <w:rFonts w:ascii="Aptos Narrow" w:eastAsia="Times New Roman" w:hAnsi="Aptos Narrow" w:cstheme="majorHAnsi"/>
                <w:sz w:val="20"/>
                <w:szCs w:val="20"/>
                <w:lang w:eastAsia="lv-LV"/>
              </w:rPr>
            </w:pPr>
            <w:r>
              <w:rPr>
                <w:rFonts w:ascii="Aptos Narrow" w:eastAsia="Times New Roman" w:hAnsi="Aptos Narrow" w:cstheme="majorHAnsi"/>
                <w:sz w:val="20"/>
                <w:szCs w:val="20"/>
                <w:lang w:eastAsia="lv-LV"/>
              </w:rPr>
              <w:t>5.2.1.</w:t>
            </w:r>
            <w:r w:rsidR="00B26D1E">
              <w:rPr>
                <w:rFonts w:ascii="Aptos Narrow" w:eastAsia="Times New Roman" w:hAnsi="Aptos Narrow" w:cstheme="majorHAnsi"/>
                <w:sz w:val="20"/>
                <w:szCs w:val="20"/>
                <w:lang w:eastAsia="lv-LV"/>
              </w:rPr>
              <w:t>1</w:t>
            </w:r>
            <w:r>
              <w:rPr>
                <w:rFonts w:ascii="Aptos Narrow" w:eastAsia="Times New Roman" w:hAnsi="Aptos Narrow" w:cstheme="majorHAnsi"/>
                <w:sz w:val="20"/>
                <w:szCs w:val="20"/>
                <w:lang w:eastAsia="lv-LV"/>
              </w:rPr>
              <w:t>.</w:t>
            </w:r>
          </w:p>
        </w:tc>
        <w:tc>
          <w:tcPr>
            <w:tcW w:w="2879" w:type="dxa"/>
          </w:tcPr>
          <w:p w14:paraId="2010EEA5" w14:textId="48FDCDCF" w:rsidR="00D10776" w:rsidRPr="003B3EEB" w:rsidRDefault="00D10776" w:rsidP="00CF26A9">
            <w:pPr>
              <w:ind w:right="111"/>
              <w:rPr>
                <w:rFonts w:ascii="Aptos Narrow" w:eastAsia="Times New Roman" w:hAnsi="Aptos Narrow" w:cstheme="majorHAnsi"/>
                <w:sz w:val="20"/>
                <w:szCs w:val="20"/>
                <w:lang w:eastAsia="lv-LV"/>
              </w:rPr>
            </w:pPr>
            <w:r w:rsidRPr="005503EB">
              <w:rPr>
                <w:rFonts w:ascii="Aptos Narrow" w:eastAsia="Times New Roman" w:hAnsi="Aptos Narrow" w:cstheme="majorHAnsi"/>
                <w:sz w:val="20"/>
                <w:szCs w:val="20"/>
                <w:lang w:eastAsia="lv-LV"/>
              </w:rPr>
              <w:t xml:space="preserve">Iniciatīva un trešās puses novērtējums </w:t>
            </w:r>
            <w:r w:rsidR="00826924">
              <w:rPr>
                <w:rFonts w:ascii="Aptos Narrow" w:eastAsia="Times New Roman" w:hAnsi="Aptos Narrow" w:cstheme="majorHAnsi"/>
                <w:sz w:val="20"/>
                <w:szCs w:val="20"/>
                <w:lang w:eastAsia="lv-LV"/>
              </w:rPr>
              <w:t>“</w:t>
            </w:r>
            <w:r w:rsidRPr="005503EB">
              <w:rPr>
                <w:rFonts w:ascii="Aptos Narrow" w:eastAsia="Times New Roman" w:hAnsi="Aptos Narrow" w:cstheme="majorHAnsi"/>
                <w:sz w:val="20"/>
                <w:szCs w:val="20"/>
                <w:lang w:eastAsia="lv-LV"/>
              </w:rPr>
              <w:t>DAŽĀDĪBĀ IR SPĒKS</w:t>
            </w:r>
            <w:r w:rsidR="00826924">
              <w:rPr>
                <w:rFonts w:ascii="Aptos Narrow" w:eastAsia="Times New Roman" w:hAnsi="Aptos Narrow" w:cstheme="majorHAnsi"/>
                <w:sz w:val="20"/>
                <w:szCs w:val="20"/>
                <w:lang w:eastAsia="lv-LV"/>
              </w:rPr>
              <w:t>”</w:t>
            </w:r>
          </w:p>
        </w:tc>
        <w:tc>
          <w:tcPr>
            <w:tcW w:w="2120" w:type="dxa"/>
          </w:tcPr>
          <w:p w14:paraId="449FFDA4" w14:textId="76B91CF8" w:rsidR="00D10776" w:rsidRPr="003B3EEB" w:rsidRDefault="00D10776" w:rsidP="00CF26A9">
            <w:pPr>
              <w:ind w:right="111"/>
              <w:rPr>
                <w:rFonts w:ascii="Aptos Narrow" w:eastAsia="Times New Roman" w:hAnsi="Aptos Narrow" w:cstheme="majorHAnsi"/>
                <w:sz w:val="20"/>
                <w:szCs w:val="20"/>
              </w:rPr>
            </w:pPr>
            <w:r>
              <w:rPr>
                <w:rFonts w:ascii="Aptos Narrow" w:eastAsia="Times New Roman" w:hAnsi="Aptos Narrow" w:cstheme="majorHAnsi"/>
                <w:sz w:val="20"/>
                <w:szCs w:val="20"/>
              </w:rPr>
              <w:t>Darba devēji reizi gadā piedalījušies novērtējumā</w:t>
            </w:r>
            <w:r w:rsidR="00497445">
              <w:rPr>
                <w:rFonts w:ascii="Aptos Narrow" w:eastAsia="Times New Roman" w:hAnsi="Aptos Narrow" w:cstheme="majorHAnsi"/>
                <w:sz w:val="20"/>
                <w:szCs w:val="20"/>
              </w:rPr>
              <w:t xml:space="preserve"> (skaits)</w:t>
            </w:r>
          </w:p>
        </w:tc>
        <w:tc>
          <w:tcPr>
            <w:tcW w:w="1749" w:type="dxa"/>
          </w:tcPr>
          <w:p w14:paraId="48D26447" w14:textId="77777777" w:rsidR="00D10776" w:rsidRPr="003B3EEB" w:rsidRDefault="00D10776" w:rsidP="00CF26A9">
            <w:pPr>
              <w:ind w:right="111"/>
              <w:rPr>
                <w:rFonts w:ascii="Aptos Narrow" w:hAnsi="Aptos Narrow" w:cstheme="majorHAnsi"/>
                <w:sz w:val="20"/>
                <w:szCs w:val="20"/>
              </w:rPr>
            </w:pPr>
            <w:r>
              <w:rPr>
                <w:rFonts w:ascii="Aptos Narrow" w:hAnsi="Aptos Narrow" w:cstheme="majorHAnsi"/>
                <w:sz w:val="20"/>
                <w:szCs w:val="20"/>
              </w:rPr>
              <w:t>60</w:t>
            </w:r>
          </w:p>
        </w:tc>
        <w:tc>
          <w:tcPr>
            <w:tcW w:w="2133" w:type="dxa"/>
          </w:tcPr>
          <w:p w14:paraId="4A5DE09E" w14:textId="77777777" w:rsidR="00D10776" w:rsidRPr="003B3EEB" w:rsidRDefault="00D10776" w:rsidP="00CF26A9">
            <w:pPr>
              <w:ind w:right="111"/>
              <w:rPr>
                <w:rFonts w:ascii="Aptos Narrow" w:hAnsi="Aptos Narrow" w:cstheme="majorHAnsi"/>
                <w:sz w:val="20"/>
                <w:szCs w:val="20"/>
              </w:rPr>
            </w:pPr>
            <w:proofErr w:type="gramStart"/>
            <w:r>
              <w:rPr>
                <w:rFonts w:ascii="Aptos Narrow" w:hAnsi="Aptos Narrow" w:cstheme="majorHAnsi"/>
                <w:sz w:val="20"/>
                <w:szCs w:val="20"/>
              </w:rPr>
              <w:t>2027.g.</w:t>
            </w:r>
            <w:proofErr w:type="gramEnd"/>
            <w:r>
              <w:rPr>
                <w:rFonts w:ascii="Aptos Narrow" w:hAnsi="Aptos Narrow" w:cstheme="majorHAnsi"/>
                <w:sz w:val="20"/>
                <w:szCs w:val="20"/>
              </w:rPr>
              <w:t xml:space="preserve"> IV ceturksnis</w:t>
            </w:r>
          </w:p>
        </w:tc>
        <w:tc>
          <w:tcPr>
            <w:tcW w:w="2280" w:type="dxa"/>
          </w:tcPr>
          <w:p w14:paraId="0E7EEBA9" w14:textId="15C2E254" w:rsidR="00D10776" w:rsidRPr="003B3EEB" w:rsidRDefault="00D10776" w:rsidP="00CF26A9">
            <w:pPr>
              <w:spacing w:after="60"/>
              <w:ind w:right="111"/>
              <w:rPr>
                <w:rFonts w:ascii="Aptos Narrow" w:eastAsia="Times New Roman" w:hAnsi="Aptos Narrow" w:cstheme="majorHAnsi"/>
                <w:sz w:val="20"/>
                <w:szCs w:val="20"/>
                <w:lang w:eastAsia="lv-LV"/>
              </w:rPr>
            </w:pPr>
            <w:r>
              <w:rPr>
                <w:rFonts w:ascii="Aptos Narrow" w:eastAsia="Times New Roman" w:hAnsi="Aptos Narrow" w:cstheme="majorHAnsi"/>
                <w:sz w:val="20"/>
                <w:szCs w:val="20"/>
                <w:lang w:eastAsia="lv-LV"/>
              </w:rPr>
              <w:t>Esošo valsts budžeta līdzekļu ietvaros</w:t>
            </w:r>
          </w:p>
        </w:tc>
        <w:tc>
          <w:tcPr>
            <w:tcW w:w="2750" w:type="dxa"/>
          </w:tcPr>
          <w:p w14:paraId="36237934" w14:textId="77777777" w:rsidR="00D10776" w:rsidRPr="003B3EEB" w:rsidRDefault="00D10776" w:rsidP="00CF26A9">
            <w:pPr>
              <w:ind w:right="111"/>
              <w:rPr>
                <w:rFonts w:ascii="Aptos Narrow" w:hAnsi="Aptos Narrow" w:cstheme="majorHAnsi"/>
                <w:sz w:val="20"/>
                <w:szCs w:val="20"/>
              </w:rPr>
            </w:pPr>
            <w:r>
              <w:rPr>
                <w:rFonts w:ascii="Aptos Narrow" w:hAnsi="Aptos Narrow" w:cstheme="majorHAnsi"/>
                <w:sz w:val="20"/>
                <w:szCs w:val="20"/>
              </w:rPr>
              <w:t>SIF</w:t>
            </w:r>
          </w:p>
        </w:tc>
      </w:tr>
      <w:tr w:rsidR="00D10776" w:rsidRPr="006F122F" w14:paraId="360F4D25" w14:textId="77777777" w:rsidTr="00A02C9B">
        <w:trPr>
          <w:trHeight w:val="403"/>
        </w:trPr>
        <w:tc>
          <w:tcPr>
            <w:tcW w:w="1535" w:type="dxa"/>
          </w:tcPr>
          <w:p w14:paraId="7A8E157F" w14:textId="70910856" w:rsidR="00826924" w:rsidRPr="00826924" w:rsidRDefault="008A3A78" w:rsidP="00E4258B">
            <w:pPr>
              <w:ind w:right="111"/>
              <w:rPr>
                <w:rFonts w:ascii="Aptos Narrow" w:eastAsia="Times New Roman" w:hAnsi="Aptos Narrow" w:cstheme="majorHAnsi"/>
                <w:sz w:val="20"/>
                <w:szCs w:val="20"/>
                <w:lang w:eastAsia="lv-LV"/>
              </w:rPr>
            </w:pPr>
            <w:r>
              <w:rPr>
                <w:rFonts w:ascii="Aptos Narrow" w:eastAsia="Times New Roman" w:hAnsi="Aptos Narrow" w:cstheme="majorHAnsi"/>
                <w:sz w:val="20"/>
                <w:szCs w:val="20"/>
                <w:lang w:eastAsia="lv-LV"/>
              </w:rPr>
              <w:t>5.2.1.</w:t>
            </w:r>
            <w:r w:rsidR="00B26D1E">
              <w:rPr>
                <w:rFonts w:ascii="Aptos Narrow" w:eastAsia="Times New Roman" w:hAnsi="Aptos Narrow" w:cstheme="majorHAnsi"/>
                <w:sz w:val="20"/>
                <w:szCs w:val="20"/>
                <w:lang w:eastAsia="lv-LV"/>
              </w:rPr>
              <w:t>2</w:t>
            </w:r>
            <w:r>
              <w:rPr>
                <w:rFonts w:ascii="Aptos Narrow" w:eastAsia="Times New Roman" w:hAnsi="Aptos Narrow" w:cstheme="majorHAnsi"/>
                <w:sz w:val="20"/>
                <w:szCs w:val="20"/>
                <w:lang w:eastAsia="lv-LV"/>
              </w:rPr>
              <w:t>.</w:t>
            </w:r>
          </w:p>
        </w:tc>
        <w:tc>
          <w:tcPr>
            <w:tcW w:w="2879" w:type="dxa"/>
          </w:tcPr>
          <w:p w14:paraId="37DBA8E4" w14:textId="77777777" w:rsidR="00D10776" w:rsidRPr="003B3EEB" w:rsidRDefault="00D10776" w:rsidP="00E4258B">
            <w:pPr>
              <w:ind w:right="111"/>
              <w:rPr>
                <w:rFonts w:ascii="Aptos Narrow" w:eastAsia="Times New Roman" w:hAnsi="Aptos Narrow" w:cstheme="majorHAnsi"/>
                <w:sz w:val="20"/>
                <w:szCs w:val="20"/>
                <w:lang w:eastAsia="lv-LV"/>
              </w:rPr>
            </w:pPr>
            <w:r w:rsidRPr="004D33E9">
              <w:rPr>
                <w:rFonts w:ascii="Aptos Narrow" w:eastAsia="Times New Roman" w:hAnsi="Aptos Narrow" w:cstheme="majorHAnsi"/>
                <w:sz w:val="20"/>
                <w:szCs w:val="20"/>
                <w:lang w:eastAsia="lv-LV"/>
              </w:rPr>
              <w:t xml:space="preserve">Pilnveidota un attīstīta vienota darba devēju platforma </w:t>
            </w:r>
            <w:proofErr w:type="spellStart"/>
            <w:r w:rsidRPr="004D33E9">
              <w:rPr>
                <w:rFonts w:ascii="Aptos Narrow" w:eastAsia="Times New Roman" w:hAnsi="Aptos Narrow" w:cstheme="majorHAnsi"/>
                <w:sz w:val="20"/>
                <w:szCs w:val="20"/>
                <w:lang w:eastAsia="lv-LV"/>
              </w:rPr>
              <w:t>www.dazadiba.lv</w:t>
            </w:r>
            <w:proofErr w:type="spellEnd"/>
          </w:p>
        </w:tc>
        <w:tc>
          <w:tcPr>
            <w:tcW w:w="2120" w:type="dxa"/>
          </w:tcPr>
          <w:p w14:paraId="00EB0122" w14:textId="2553D00B" w:rsidR="00D10776" w:rsidRPr="003B3EEB" w:rsidRDefault="0077114B" w:rsidP="00E4258B">
            <w:pPr>
              <w:ind w:right="111"/>
              <w:rPr>
                <w:rFonts w:ascii="Aptos Narrow" w:eastAsia="Times New Roman" w:hAnsi="Aptos Narrow" w:cstheme="majorHAnsi"/>
                <w:sz w:val="20"/>
                <w:szCs w:val="20"/>
              </w:rPr>
            </w:pPr>
            <w:r>
              <w:rPr>
                <w:rFonts w:ascii="Aptos Narrow" w:eastAsia="Times New Roman" w:hAnsi="Aptos Narrow" w:cstheme="majorHAnsi"/>
                <w:sz w:val="20"/>
                <w:szCs w:val="20"/>
              </w:rPr>
              <w:t>Pilnveidota p</w:t>
            </w:r>
            <w:r w:rsidR="00D10776">
              <w:rPr>
                <w:rFonts w:ascii="Aptos Narrow" w:eastAsia="Times New Roman" w:hAnsi="Aptos Narrow" w:cstheme="majorHAnsi"/>
                <w:sz w:val="20"/>
                <w:szCs w:val="20"/>
              </w:rPr>
              <w:t>latforma</w:t>
            </w:r>
            <w:r w:rsidR="00497445">
              <w:rPr>
                <w:rFonts w:ascii="Aptos Narrow" w:eastAsia="Times New Roman" w:hAnsi="Aptos Narrow" w:cstheme="majorHAnsi"/>
                <w:sz w:val="20"/>
                <w:szCs w:val="20"/>
              </w:rPr>
              <w:t xml:space="preserve"> (skaits)</w:t>
            </w:r>
          </w:p>
        </w:tc>
        <w:tc>
          <w:tcPr>
            <w:tcW w:w="1749" w:type="dxa"/>
          </w:tcPr>
          <w:p w14:paraId="529721B5" w14:textId="77777777" w:rsidR="00D10776" w:rsidRPr="003B3EEB" w:rsidRDefault="00D10776" w:rsidP="00E4258B">
            <w:pPr>
              <w:ind w:right="111"/>
              <w:rPr>
                <w:rFonts w:ascii="Aptos Narrow" w:hAnsi="Aptos Narrow" w:cstheme="majorHAnsi"/>
                <w:sz w:val="20"/>
                <w:szCs w:val="20"/>
              </w:rPr>
            </w:pPr>
            <w:r>
              <w:rPr>
                <w:rFonts w:ascii="Aptos Narrow" w:hAnsi="Aptos Narrow" w:cstheme="majorHAnsi"/>
                <w:sz w:val="20"/>
                <w:szCs w:val="20"/>
              </w:rPr>
              <w:t>1</w:t>
            </w:r>
          </w:p>
        </w:tc>
        <w:tc>
          <w:tcPr>
            <w:tcW w:w="2133" w:type="dxa"/>
          </w:tcPr>
          <w:p w14:paraId="0AF50AFA" w14:textId="77777777" w:rsidR="00D10776" w:rsidRPr="003B3EEB" w:rsidRDefault="00D10776" w:rsidP="00E4258B">
            <w:pPr>
              <w:ind w:right="111"/>
              <w:rPr>
                <w:rFonts w:ascii="Aptos Narrow" w:hAnsi="Aptos Narrow" w:cstheme="majorHAnsi"/>
                <w:sz w:val="20"/>
                <w:szCs w:val="20"/>
              </w:rPr>
            </w:pPr>
            <w:proofErr w:type="gramStart"/>
            <w:r>
              <w:rPr>
                <w:rFonts w:ascii="Aptos Narrow" w:hAnsi="Aptos Narrow" w:cstheme="majorHAnsi"/>
                <w:sz w:val="20"/>
                <w:szCs w:val="20"/>
              </w:rPr>
              <w:t>2027.g.</w:t>
            </w:r>
            <w:proofErr w:type="gramEnd"/>
            <w:r>
              <w:rPr>
                <w:rFonts w:ascii="Aptos Narrow" w:hAnsi="Aptos Narrow" w:cstheme="majorHAnsi"/>
                <w:sz w:val="20"/>
                <w:szCs w:val="20"/>
              </w:rPr>
              <w:t xml:space="preserve"> IV ceturksnis</w:t>
            </w:r>
          </w:p>
        </w:tc>
        <w:tc>
          <w:tcPr>
            <w:tcW w:w="2280" w:type="dxa"/>
          </w:tcPr>
          <w:p w14:paraId="75B2DF2D" w14:textId="707167CF" w:rsidR="00D10776" w:rsidRPr="003B3EEB" w:rsidRDefault="00D10776" w:rsidP="00E4258B">
            <w:pPr>
              <w:spacing w:after="60"/>
              <w:ind w:right="111"/>
              <w:rPr>
                <w:rFonts w:ascii="Aptos Narrow" w:eastAsia="Times New Roman" w:hAnsi="Aptos Narrow" w:cstheme="majorHAnsi"/>
                <w:sz w:val="20"/>
                <w:szCs w:val="20"/>
                <w:lang w:eastAsia="lv-LV"/>
              </w:rPr>
            </w:pPr>
            <w:r>
              <w:rPr>
                <w:rFonts w:ascii="Aptos Narrow" w:eastAsia="Times New Roman" w:hAnsi="Aptos Narrow" w:cstheme="majorHAnsi"/>
                <w:sz w:val="20"/>
                <w:szCs w:val="20"/>
                <w:lang w:eastAsia="lv-LV"/>
              </w:rPr>
              <w:t>Esošo valsts budžeta līdzekļu ietvaros</w:t>
            </w:r>
          </w:p>
        </w:tc>
        <w:tc>
          <w:tcPr>
            <w:tcW w:w="2750" w:type="dxa"/>
          </w:tcPr>
          <w:p w14:paraId="6A28B0B0" w14:textId="77777777" w:rsidR="00D10776" w:rsidRPr="003B3EEB" w:rsidRDefault="00D10776" w:rsidP="00E4258B">
            <w:pPr>
              <w:ind w:right="111"/>
              <w:rPr>
                <w:rFonts w:ascii="Aptos Narrow" w:hAnsi="Aptos Narrow" w:cstheme="majorHAnsi"/>
                <w:sz w:val="20"/>
                <w:szCs w:val="20"/>
              </w:rPr>
            </w:pPr>
            <w:r>
              <w:rPr>
                <w:rFonts w:ascii="Aptos Narrow" w:hAnsi="Aptos Narrow" w:cstheme="majorHAnsi"/>
                <w:sz w:val="20"/>
                <w:szCs w:val="20"/>
              </w:rPr>
              <w:t>SIF</w:t>
            </w:r>
          </w:p>
        </w:tc>
      </w:tr>
      <w:tr w:rsidR="00BD1E73" w:rsidRPr="003B3EEB" w14:paraId="23F67D79" w14:textId="77777777" w:rsidTr="00A02C9B">
        <w:trPr>
          <w:trHeight w:val="537"/>
        </w:trPr>
        <w:tc>
          <w:tcPr>
            <w:tcW w:w="1535" w:type="dxa"/>
            <w:vMerge w:val="restart"/>
            <w:shd w:val="clear" w:color="auto" w:fill="auto"/>
          </w:tcPr>
          <w:p w14:paraId="5D0D2929" w14:textId="2FD6B7F4" w:rsidR="00BD1E73" w:rsidRPr="003B3EEB" w:rsidRDefault="00BD1E73" w:rsidP="00E4258B">
            <w:pPr>
              <w:ind w:right="111"/>
              <w:rPr>
                <w:rFonts w:ascii="Aptos Narrow" w:hAnsi="Aptos Narrow" w:cstheme="majorHAnsi"/>
                <w:sz w:val="20"/>
                <w:szCs w:val="20"/>
              </w:rPr>
            </w:pPr>
            <w:r w:rsidRPr="003B3EEB">
              <w:rPr>
                <w:rFonts w:ascii="Aptos Narrow" w:eastAsia="Times New Roman" w:hAnsi="Aptos Narrow" w:cstheme="majorHAnsi"/>
                <w:sz w:val="20"/>
                <w:szCs w:val="20"/>
                <w:lang w:eastAsia="lv-LV"/>
              </w:rPr>
              <w:t>5.2.1.</w:t>
            </w:r>
            <w:r w:rsidR="00B26D1E">
              <w:rPr>
                <w:rFonts w:ascii="Aptos Narrow" w:eastAsia="Times New Roman" w:hAnsi="Aptos Narrow" w:cstheme="majorHAnsi"/>
                <w:sz w:val="20"/>
                <w:szCs w:val="20"/>
                <w:lang w:eastAsia="lv-LV"/>
              </w:rPr>
              <w:t>3</w:t>
            </w:r>
            <w:r w:rsidRPr="003B3EEB">
              <w:rPr>
                <w:rFonts w:ascii="Aptos Narrow" w:eastAsia="Times New Roman" w:hAnsi="Aptos Narrow" w:cstheme="majorHAnsi"/>
                <w:sz w:val="20"/>
                <w:szCs w:val="20"/>
                <w:lang w:eastAsia="lv-LV"/>
              </w:rPr>
              <w:t>.</w:t>
            </w:r>
            <w:proofErr w:type="gramStart"/>
            <w:r w:rsidRPr="003B3EEB">
              <w:rPr>
                <w:rFonts w:ascii="Aptos Narrow" w:eastAsia="Times New Roman" w:hAnsi="Aptos Narrow" w:cstheme="majorHAnsi"/>
                <w:sz w:val="20"/>
                <w:szCs w:val="20"/>
                <w:lang w:eastAsia="lv-LV"/>
              </w:rPr>
              <w:t xml:space="preserve">  </w:t>
            </w:r>
            <w:proofErr w:type="gramEnd"/>
          </w:p>
        </w:tc>
        <w:tc>
          <w:tcPr>
            <w:tcW w:w="2879" w:type="dxa"/>
            <w:vMerge w:val="restart"/>
            <w:shd w:val="clear" w:color="auto" w:fill="auto"/>
          </w:tcPr>
          <w:p w14:paraId="5CF0E023" w14:textId="6278DFC4" w:rsidR="00BD1E73" w:rsidRPr="003B3EEB" w:rsidRDefault="00BD1E73" w:rsidP="00E4258B">
            <w:pPr>
              <w:ind w:right="111"/>
              <w:rPr>
                <w:rFonts w:ascii="Aptos Narrow" w:hAnsi="Aptos Narrow" w:cstheme="majorHAnsi"/>
                <w:sz w:val="20"/>
                <w:szCs w:val="20"/>
              </w:rPr>
            </w:pPr>
            <w:r w:rsidRPr="003B3EEB">
              <w:rPr>
                <w:rFonts w:ascii="Aptos Narrow" w:eastAsia="Times New Roman" w:hAnsi="Aptos Narrow" w:cstheme="majorHAnsi"/>
                <w:sz w:val="20"/>
                <w:szCs w:val="20"/>
                <w:lang w:eastAsia="lv-LV"/>
              </w:rPr>
              <w:t>Sniegts atbalsts ekspertu piesaistei produkta/pakalpojuma eksporta potenciāla novērtēšanai</w:t>
            </w:r>
          </w:p>
        </w:tc>
        <w:tc>
          <w:tcPr>
            <w:tcW w:w="2120" w:type="dxa"/>
            <w:vMerge w:val="restart"/>
            <w:shd w:val="clear" w:color="auto" w:fill="auto"/>
          </w:tcPr>
          <w:p w14:paraId="72661BE2" w14:textId="57731B4E" w:rsidR="00BD1E73" w:rsidRPr="003B3EEB" w:rsidRDefault="00BD1E73" w:rsidP="00E4258B">
            <w:pPr>
              <w:ind w:right="111"/>
              <w:rPr>
                <w:rFonts w:ascii="Aptos Narrow" w:hAnsi="Aptos Narrow" w:cstheme="majorHAnsi"/>
                <w:sz w:val="20"/>
                <w:szCs w:val="20"/>
              </w:rPr>
            </w:pPr>
            <w:r w:rsidRPr="003B3EEB">
              <w:rPr>
                <w:rFonts w:ascii="Aptos Narrow" w:eastAsia="Times New Roman" w:hAnsi="Aptos Narrow" w:cstheme="majorHAnsi"/>
                <w:sz w:val="20"/>
                <w:szCs w:val="20"/>
              </w:rPr>
              <w:t>Novērtēti produkti/pakalpojumi</w:t>
            </w:r>
            <w:r>
              <w:rPr>
                <w:rFonts w:ascii="Aptos Narrow" w:eastAsia="Times New Roman" w:hAnsi="Aptos Narrow" w:cstheme="majorHAnsi"/>
                <w:sz w:val="20"/>
                <w:szCs w:val="20"/>
              </w:rPr>
              <w:t xml:space="preserve"> (skaits)</w:t>
            </w:r>
          </w:p>
        </w:tc>
        <w:tc>
          <w:tcPr>
            <w:tcW w:w="1749" w:type="dxa"/>
            <w:shd w:val="clear" w:color="auto" w:fill="auto"/>
          </w:tcPr>
          <w:p w14:paraId="72DA5B6B" w14:textId="12EB20CE" w:rsidR="00BD1E73" w:rsidRPr="003B3EEB" w:rsidRDefault="00BD1E73" w:rsidP="00E4258B">
            <w:pPr>
              <w:ind w:right="111"/>
              <w:rPr>
                <w:rFonts w:ascii="Aptos Narrow" w:hAnsi="Aptos Narrow" w:cstheme="majorHAnsi"/>
                <w:sz w:val="20"/>
                <w:szCs w:val="20"/>
              </w:rPr>
            </w:pPr>
            <w:r w:rsidRPr="003B3EEB">
              <w:rPr>
                <w:rFonts w:ascii="Aptos Narrow" w:hAnsi="Aptos Narrow" w:cstheme="majorHAnsi"/>
                <w:sz w:val="20"/>
                <w:szCs w:val="20"/>
              </w:rPr>
              <w:t>50</w:t>
            </w:r>
          </w:p>
        </w:tc>
        <w:tc>
          <w:tcPr>
            <w:tcW w:w="2133" w:type="dxa"/>
            <w:shd w:val="clear" w:color="auto" w:fill="auto"/>
          </w:tcPr>
          <w:p w14:paraId="3DF20305" w14:textId="011D7924" w:rsidR="00BD1E73" w:rsidRPr="003B3EEB" w:rsidRDefault="00BD1E73" w:rsidP="00E4258B">
            <w:pPr>
              <w:ind w:right="111"/>
              <w:rPr>
                <w:rFonts w:ascii="Aptos Narrow" w:hAnsi="Aptos Narrow" w:cstheme="majorHAnsi"/>
                <w:sz w:val="20"/>
                <w:szCs w:val="20"/>
              </w:rPr>
            </w:pPr>
            <w:proofErr w:type="gramStart"/>
            <w:r w:rsidRPr="003B3EEB">
              <w:rPr>
                <w:rFonts w:ascii="Aptos Narrow" w:hAnsi="Aptos Narrow" w:cstheme="majorHAnsi"/>
                <w:sz w:val="20"/>
                <w:szCs w:val="20"/>
              </w:rPr>
              <w:t>2025.g.</w:t>
            </w:r>
            <w:proofErr w:type="gramEnd"/>
            <w:r w:rsidRPr="003B3EEB">
              <w:rPr>
                <w:rFonts w:ascii="Aptos Narrow" w:hAnsi="Aptos Narrow" w:cstheme="majorHAnsi"/>
                <w:sz w:val="20"/>
                <w:szCs w:val="20"/>
              </w:rPr>
              <w:t xml:space="preserve"> IV ceturksnis</w:t>
            </w:r>
          </w:p>
        </w:tc>
        <w:tc>
          <w:tcPr>
            <w:tcW w:w="2280" w:type="dxa"/>
            <w:vMerge w:val="restart"/>
            <w:shd w:val="clear" w:color="auto" w:fill="auto"/>
          </w:tcPr>
          <w:p w14:paraId="5BBFED4C" w14:textId="77777777" w:rsidR="00BD1E73" w:rsidRPr="00D32B0A" w:rsidRDefault="00BD1E73" w:rsidP="00E4258B">
            <w:pPr>
              <w:ind w:right="111"/>
              <w:rPr>
                <w:rFonts w:ascii="Aptos Narrow" w:hAnsi="Aptos Narrow" w:cstheme="majorHAnsi"/>
                <w:sz w:val="20"/>
                <w:szCs w:val="20"/>
              </w:rPr>
            </w:pPr>
            <w:r w:rsidRPr="00D32B0A">
              <w:rPr>
                <w:rFonts w:ascii="Aptos Narrow" w:eastAsia="Times New Roman" w:hAnsi="Aptos Narrow" w:cstheme="majorHAnsi"/>
                <w:sz w:val="20"/>
                <w:szCs w:val="20"/>
                <w:lang w:eastAsia="lv-LV"/>
              </w:rPr>
              <w:t>Esošo valsts budžeta līdzekļu ietvaros</w:t>
            </w:r>
          </w:p>
          <w:p w14:paraId="2938EBAE" w14:textId="2332102D" w:rsidR="00BD1E73" w:rsidRPr="00D32B0A" w:rsidRDefault="00BD1E73" w:rsidP="00E4258B">
            <w:pPr>
              <w:ind w:right="111"/>
              <w:rPr>
                <w:rFonts w:ascii="Aptos Narrow" w:hAnsi="Aptos Narrow" w:cstheme="majorHAnsi"/>
                <w:sz w:val="20"/>
                <w:szCs w:val="20"/>
              </w:rPr>
            </w:pPr>
          </w:p>
        </w:tc>
        <w:tc>
          <w:tcPr>
            <w:tcW w:w="2750" w:type="dxa"/>
            <w:vMerge w:val="restart"/>
            <w:shd w:val="clear" w:color="auto" w:fill="auto"/>
          </w:tcPr>
          <w:p w14:paraId="3E71848A" w14:textId="7FD6F211" w:rsidR="00BD1E73" w:rsidRPr="003B3EEB" w:rsidRDefault="00BD1E73" w:rsidP="00E4258B">
            <w:pPr>
              <w:ind w:right="111"/>
              <w:rPr>
                <w:rFonts w:ascii="Aptos Narrow" w:hAnsi="Aptos Narrow" w:cstheme="majorHAnsi"/>
                <w:sz w:val="20"/>
                <w:szCs w:val="20"/>
              </w:rPr>
            </w:pPr>
            <w:r w:rsidRPr="003B3EEB">
              <w:rPr>
                <w:rFonts w:ascii="Aptos Narrow" w:hAnsi="Aptos Narrow" w:cstheme="majorHAnsi"/>
                <w:sz w:val="20"/>
                <w:szCs w:val="20"/>
              </w:rPr>
              <w:t>EM/</w:t>
            </w:r>
            <w:r w:rsidRPr="003B3EEB">
              <w:rPr>
                <w:rFonts w:ascii="Aptos Narrow" w:eastAsia="Times New Roman" w:hAnsi="Aptos Narrow" w:cstheme="majorHAnsi"/>
                <w:sz w:val="20"/>
                <w:szCs w:val="20"/>
              </w:rPr>
              <w:t xml:space="preserve"> LDDK, LTRK</w:t>
            </w:r>
          </w:p>
        </w:tc>
      </w:tr>
      <w:tr w:rsidR="00BD1E73" w:rsidRPr="003B3EEB" w14:paraId="3F85F4BE" w14:textId="77777777" w:rsidTr="53889CD9">
        <w:trPr>
          <w:trHeight w:val="263"/>
        </w:trPr>
        <w:tc>
          <w:tcPr>
            <w:tcW w:w="1535" w:type="dxa"/>
            <w:vMerge/>
          </w:tcPr>
          <w:p w14:paraId="55C8328B" w14:textId="77777777" w:rsidR="00BD1E73" w:rsidRPr="003B3EEB" w:rsidRDefault="00BD1E73" w:rsidP="00E4258B">
            <w:pPr>
              <w:ind w:right="111"/>
              <w:rPr>
                <w:rFonts w:ascii="Aptos Narrow" w:eastAsia="Times New Roman" w:hAnsi="Aptos Narrow" w:cstheme="majorHAnsi"/>
                <w:sz w:val="20"/>
                <w:szCs w:val="20"/>
                <w:lang w:eastAsia="lv-LV"/>
              </w:rPr>
            </w:pPr>
          </w:p>
        </w:tc>
        <w:tc>
          <w:tcPr>
            <w:tcW w:w="2879" w:type="dxa"/>
            <w:vMerge/>
          </w:tcPr>
          <w:p w14:paraId="7C47D170" w14:textId="77777777" w:rsidR="00BD1E73" w:rsidRPr="003B3EEB" w:rsidRDefault="00BD1E73" w:rsidP="00E4258B">
            <w:pPr>
              <w:ind w:right="111"/>
              <w:rPr>
                <w:rFonts w:ascii="Aptos Narrow" w:eastAsia="Times New Roman" w:hAnsi="Aptos Narrow" w:cstheme="majorHAnsi"/>
                <w:sz w:val="20"/>
                <w:szCs w:val="20"/>
                <w:lang w:eastAsia="lv-LV"/>
              </w:rPr>
            </w:pPr>
          </w:p>
        </w:tc>
        <w:tc>
          <w:tcPr>
            <w:tcW w:w="2120" w:type="dxa"/>
            <w:vMerge/>
          </w:tcPr>
          <w:p w14:paraId="6A3AB8CF" w14:textId="77777777" w:rsidR="00BD1E73" w:rsidRPr="003B3EEB" w:rsidRDefault="00BD1E73" w:rsidP="00E4258B">
            <w:pPr>
              <w:ind w:right="111"/>
              <w:rPr>
                <w:rFonts w:ascii="Aptos Narrow" w:eastAsia="Times New Roman" w:hAnsi="Aptos Narrow" w:cstheme="majorHAnsi"/>
                <w:sz w:val="20"/>
                <w:szCs w:val="20"/>
              </w:rPr>
            </w:pPr>
          </w:p>
        </w:tc>
        <w:tc>
          <w:tcPr>
            <w:tcW w:w="1749" w:type="dxa"/>
            <w:shd w:val="clear" w:color="auto" w:fill="auto"/>
          </w:tcPr>
          <w:p w14:paraId="0185BD63" w14:textId="1499CB63" w:rsidR="00BD1E73" w:rsidRPr="003B3EEB" w:rsidRDefault="00BD1E73" w:rsidP="00E4258B">
            <w:pPr>
              <w:ind w:right="111"/>
              <w:rPr>
                <w:rFonts w:ascii="Aptos Narrow" w:hAnsi="Aptos Narrow" w:cstheme="majorHAnsi"/>
                <w:sz w:val="20"/>
                <w:szCs w:val="20"/>
              </w:rPr>
            </w:pPr>
            <w:r w:rsidRPr="003B3EEB">
              <w:rPr>
                <w:rFonts w:ascii="Aptos Narrow" w:hAnsi="Aptos Narrow" w:cstheme="majorHAnsi"/>
                <w:sz w:val="20"/>
                <w:szCs w:val="20"/>
              </w:rPr>
              <w:t>50</w:t>
            </w:r>
          </w:p>
        </w:tc>
        <w:tc>
          <w:tcPr>
            <w:tcW w:w="2133" w:type="dxa"/>
            <w:shd w:val="clear" w:color="auto" w:fill="auto"/>
          </w:tcPr>
          <w:p w14:paraId="02BF4254" w14:textId="1A3DECE3" w:rsidR="00BD1E73" w:rsidRPr="003B3EEB" w:rsidRDefault="00BD1E73" w:rsidP="00E4258B">
            <w:pPr>
              <w:ind w:right="111"/>
              <w:rPr>
                <w:rFonts w:ascii="Aptos Narrow" w:hAnsi="Aptos Narrow" w:cstheme="majorHAnsi"/>
                <w:sz w:val="20"/>
                <w:szCs w:val="20"/>
              </w:rPr>
            </w:pPr>
            <w:proofErr w:type="gramStart"/>
            <w:r w:rsidRPr="003B3EEB">
              <w:rPr>
                <w:rFonts w:ascii="Aptos Narrow" w:hAnsi="Aptos Narrow" w:cstheme="majorHAnsi"/>
                <w:sz w:val="20"/>
                <w:szCs w:val="20"/>
              </w:rPr>
              <w:t>2026.g.</w:t>
            </w:r>
            <w:proofErr w:type="gramEnd"/>
            <w:r w:rsidRPr="003B3EEB">
              <w:rPr>
                <w:rFonts w:ascii="Aptos Narrow" w:hAnsi="Aptos Narrow" w:cstheme="majorHAnsi"/>
                <w:sz w:val="20"/>
                <w:szCs w:val="20"/>
              </w:rPr>
              <w:t xml:space="preserve"> IV ceturksnis</w:t>
            </w:r>
          </w:p>
        </w:tc>
        <w:tc>
          <w:tcPr>
            <w:tcW w:w="2280" w:type="dxa"/>
            <w:vMerge/>
          </w:tcPr>
          <w:p w14:paraId="69D0D89B" w14:textId="06010F58" w:rsidR="00BD1E73" w:rsidRPr="003B3EEB" w:rsidRDefault="00BD1E73" w:rsidP="00E4258B">
            <w:pPr>
              <w:ind w:right="111"/>
              <w:rPr>
                <w:rFonts w:ascii="Aptos Narrow" w:hAnsi="Aptos Narrow" w:cstheme="majorHAnsi"/>
                <w:sz w:val="20"/>
                <w:szCs w:val="20"/>
              </w:rPr>
            </w:pPr>
          </w:p>
        </w:tc>
        <w:tc>
          <w:tcPr>
            <w:tcW w:w="2750" w:type="dxa"/>
            <w:vMerge/>
          </w:tcPr>
          <w:p w14:paraId="0C12925F" w14:textId="77777777" w:rsidR="00BD1E73" w:rsidRPr="003B3EEB" w:rsidRDefault="00BD1E73" w:rsidP="00E4258B">
            <w:pPr>
              <w:ind w:right="111"/>
              <w:rPr>
                <w:rFonts w:ascii="Aptos Narrow" w:hAnsi="Aptos Narrow" w:cstheme="majorHAnsi"/>
                <w:sz w:val="20"/>
                <w:szCs w:val="20"/>
              </w:rPr>
            </w:pPr>
          </w:p>
        </w:tc>
      </w:tr>
      <w:tr w:rsidR="00BD1E73" w:rsidRPr="003B3EEB" w14:paraId="6C574AEB" w14:textId="77777777" w:rsidTr="53889CD9">
        <w:trPr>
          <w:trHeight w:val="263"/>
        </w:trPr>
        <w:tc>
          <w:tcPr>
            <w:tcW w:w="1535" w:type="dxa"/>
            <w:vMerge/>
          </w:tcPr>
          <w:p w14:paraId="110AF9A3" w14:textId="77777777" w:rsidR="00BD1E73" w:rsidRPr="003B3EEB" w:rsidRDefault="00BD1E73" w:rsidP="00E4258B">
            <w:pPr>
              <w:ind w:right="111"/>
              <w:rPr>
                <w:rFonts w:ascii="Aptos Narrow" w:eastAsia="Times New Roman" w:hAnsi="Aptos Narrow" w:cstheme="majorHAnsi"/>
                <w:sz w:val="20"/>
                <w:szCs w:val="20"/>
                <w:lang w:eastAsia="lv-LV"/>
              </w:rPr>
            </w:pPr>
          </w:p>
        </w:tc>
        <w:tc>
          <w:tcPr>
            <w:tcW w:w="2879" w:type="dxa"/>
            <w:vMerge/>
          </w:tcPr>
          <w:p w14:paraId="6D17A92B" w14:textId="77777777" w:rsidR="00BD1E73" w:rsidRPr="003B3EEB" w:rsidRDefault="00BD1E73" w:rsidP="00E4258B">
            <w:pPr>
              <w:ind w:right="111"/>
              <w:rPr>
                <w:rFonts w:ascii="Aptos Narrow" w:eastAsia="Times New Roman" w:hAnsi="Aptos Narrow" w:cstheme="majorHAnsi"/>
                <w:sz w:val="20"/>
                <w:szCs w:val="20"/>
                <w:lang w:eastAsia="lv-LV"/>
              </w:rPr>
            </w:pPr>
          </w:p>
        </w:tc>
        <w:tc>
          <w:tcPr>
            <w:tcW w:w="2120" w:type="dxa"/>
            <w:vMerge/>
          </w:tcPr>
          <w:p w14:paraId="3FC1D759" w14:textId="77777777" w:rsidR="00BD1E73" w:rsidRPr="003B3EEB" w:rsidRDefault="00BD1E73" w:rsidP="00E4258B">
            <w:pPr>
              <w:ind w:right="111"/>
              <w:rPr>
                <w:rFonts w:ascii="Aptos Narrow" w:eastAsia="Times New Roman" w:hAnsi="Aptos Narrow" w:cstheme="majorHAnsi"/>
                <w:sz w:val="20"/>
                <w:szCs w:val="20"/>
              </w:rPr>
            </w:pPr>
          </w:p>
        </w:tc>
        <w:tc>
          <w:tcPr>
            <w:tcW w:w="1749" w:type="dxa"/>
            <w:shd w:val="clear" w:color="auto" w:fill="auto"/>
          </w:tcPr>
          <w:p w14:paraId="132A4E06" w14:textId="3B2759C7" w:rsidR="00BD1E73" w:rsidRPr="003B3EEB" w:rsidRDefault="00BD1E73" w:rsidP="00E4258B">
            <w:pPr>
              <w:ind w:right="111"/>
              <w:rPr>
                <w:rFonts w:ascii="Aptos Narrow" w:hAnsi="Aptos Narrow" w:cstheme="majorHAnsi"/>
                <w:sz w:val="20"/>
                <w:szCs w:val="20"/>
              </w:rPr>
            </w:pPr>
            <w:r w:rsidRPr="003B3EEB">
              <w:rPr>
                <w:rFonts w:ascii="Aptos Narrow" w:hAnsi="Aptos Narrow" w:cstheme="majorHAnsi"/>
                <w:sz w:val="20"/>
                <w:szCs w:val="20"/>
              </w:rPr>
              <w:t>50</w:t>
            </w:r>
          </w:p>
        </w:tc>
        <w:tc>
          <w:tcPr>
            <w:tcW w:w="2133" w:type="dxa"/>
            <w:shd w:val="clear" w:color="auto" w:fill="auto"/>
          </w:tcPr>
          <w:p w14:paraId="5900047C" w14:textId="5C8394B4" w:rsidR="00BD1E73" w:rsidRPr="003B3EEB" w:rsidRDefault="00BD1E73" w:rsidP="00E4258B">
            <w:pPr>
              <w:ind w:right="111"/>
              <w:rPr>
                <w:rFonts w:ascii="Aptos Narrow" w:hAnsi="Aptos Narrow" w:cstheme="majorHAnsi"/>
                <w:sz w:val="20"/>
                <w:szCs w:val="20"/>
              </w:rPr>
            </w:pPr>
            <w:proofErr w:type="gramStart"/>
            <w:r w:rsidRPr="003B3EEB">
              <w:rPr>
                <w:rFonts w:ascii="Aptos Narrow" w:hAnsi="Aptos Narrow" w:cstheme="majorHAnsi"/>
                <w:sz w:val="20"/>
                <w:szCs w:val="20"/>
              </w:rPr>
              <w:t>2027.g.</w:t>
            </w:r>
            <w:proofErr w:type="gramEnd"/>
            <w:r w:rsidRPr="003B3EEB">
              <w:rPr>
                <w:rFonts w:ascii="Aptos Narrow" w:hAnsi="Aptos Narrow" w:cstheme="majorHAnsi"/>
                <w:sz w:val="20"/>
                <w:szCs w:val="20"/>
              </w:rPr>
              <w:t xml:space="preserve"> IV ceturksnis</w:t>
            </w:r>
          </w:p>
        </w:tc>
        <w:tc>
          <w:tcPr>
            <w:tcW w:w="2280" w:type="dxa"/>
            <w:vMerge/>
          </w:tcPr>
          <w:p w14:paraId="0A6F4D93" w14:textId="49124A98" w:rsidR="00BD1E73" w:rsidRPr="003B3EEB" w:rsidRDefault="00BD1E73" w:rsidP="00E4258B">
            <w:pPr>
              <w:ind w:right="111"/>
              <w:rPr>
                <w:rFonts w:ascii="Aptos Narrow" w:hAnsi="Aptos Narrow" w:cstheme="majorHAnsi"/>
                <w:sz w:val="20"/>
                <w:szCs w:val="20"/>
              </w:rPr>
            </w:pPr>
          </w:p>
        </w:tc>
        <w:tc>
          <w:tcPr>
            <w:tcW w:w="2750" w:type="dxa"/>
            <w:vMerge/>
          </w:tcPr>
          <w:p w14:paraId="6AFFA484" w14:textId="77777777" w:rsidR="00BD1E73" w:rsidRPr="003B3EEB" w:rsidRDefault="00BD1E73" w:rsidP="00E4258B">
            <w:pPr>
              <w:ind w:right="111"/>
              <w:rPr>
                <w:rFonts w:ascii="Aptos Narrow" w:hAnsi="Aptos Narrow" w:cstheme="majorHAnsi"/>
                <w:sz w:val="20"/>
                <w:szCs w:val="20"/>
              </w:rPr>
            </w:pPr>
          </w:p>
        </w:tc>
      </w:tr>
      <w:tr w:rsidR="00BD1E73" w:rsidRPr="001928CA" w14:paraId="37E0621D" w14:textId="77777777" w:rsidTr="00A02C9B">
        <w:trPr>
          <w:trHeight w:val="816"/>
        </w:trPr>
        <w:tc>
          <w:tcPr>
            <w:tcW w:w="1535" w:type="dxa"/>
            <w:vMerge w:val="restart"/>
            <w:shd w:val="clear" w:color="auto" w:fill="auto"/>
          </w:tcPr>
          <w:p w14:paraId="42384E8B" w14:textId="0FB886F4" w:rsidR="00BD1E73" w:rsidRPr="00301AA4" w:rsidRDefault="00BD1E73" w:rsidP="00E4258B">
            <w:pPr>
              <w:ind w:right="111"/>
              <w:rPr>
                <w:rFonts w:ascii="Aptos Narrow" w:hAnsi="Aptos Narrow" w:cstheme="majorHAnsi"/>
                <w:sz w:val="20"/>
                <w:szCs w:val="20"/>
              </w:rPr>
            </w:pPr>
            <w:r w:rsidRPr="00301AA4">
              <w:rPr>
                <w:rFonts w:ascii="Aptos Narrow" w:eastAsia="Times New Roman" w:hAnsi="Aptos Narrow" w:cstheme="majorHAnsi"/>
                <w:sz w:val="20"/>
                <w:szCs w:val="20"/>
                <w:lang w:eastAsia="lv-LV"/>
              </w:rPr>
              <w:t>5.2.1.</w:t>
            </w:r>
            <w:r w:rsidR="00B26D1E">
              <w:rPr>
                <w:rFonts w:ascii="Aptos Narrow" w:eastAsia="Times New Roman" w:hAnsi="Aptos Narrow" w:cstheme="majorHAnsi"/>
                <w:sz w:val="20"/>
                <w:szCs w:val="20"/>
                <w:lang w:eastAsia="lv-LV"/>
              </w:rPr>
              <w:t>4</w:t>
            </w:r>
            <w:r w:rsidRPr="00301AA4">
              <w:rPr>
                <w:rFonts w:ascii="Aptos Narrow" w:hAnsi="Aptos Narrow" w:cstheme="majorHAnsi"/>
                <w:sz w:val="20"/>
                <w:szCs w:val="20"/>
              </w:rPr>
              <w:t>.</w:t>
            </w:r>
          </w:p>
        </w:tc>
        <w:tc>
          <w:tcPr>
            <w:tcW w:w="2879" w:type="dxa"/>
            <w:vMerge w:val="restart"/>
            <w:shd w:val="clear" w:color="auto" w:fill="auto"/>
          </w:tcPr>
          <w:p w14:paraId="0529FE32" w14:textId="37E87E84" w:rsidR="00BD1E73" w:rsidRPr="003B3EEB" w:rsidRDefault="00BD1E73" w:rsidP="00E4258B">
            <w:pPr>
              <w:ind w:right="111"/>
              <w:rPr>
                <w:rFonts w:ascii="Aptos Narrow" w:eastAsia="Times New Roman" w:hAnsi="Aptos Narrow" w:cstheme="majorHAnsi"/>
                <w:sz w:val="20"/>
                <w:szCs w:val="20"/>
                <w:lang w:eastAsia="lv-LV"/>
              </w:rPr>
            </w:pPr>
            <w:r w:rsidRPr="003B3EEB">
              <w:rPr>
                <w:rFonts w:ascii="Aptos Narrow" w:eastAsia="Times New Roman" w:hAnsi="Aptos Narrow" w:cstheme="majorHAnsi"/>
                <w:sz w:val="20"/>
                <w:szCs w:val="20"/>
                <w:lang w:eastAsia="lv-LV"/>
              </w:rPr>
              <w:t>Sniegts nozaru vajadzībās balstīts atbalsts uzņēmumiem un to darbiniekiem prasmju profesionālai pilnveidei</w:t>
            </w:r>
          </w:p>
        </w:tc>
        <w:tc>
          <w:tcPr>
            <w:tcW w:w="2120" w:type="dxa"/>
            <w:vMerge w:val="restart"/>
            <w:shd w:val="clear" w:color="auto" w:fill="auto"/>
          </w:tcPr>
          <w:p w14:paraId="37097385" w14:textId="4642B2E4" w:rsidR="00BD1E73" w:rsidRPr="003B3EEB" w:rsidRDefault="00BD1E73" w:rsidP="00E4258B">
            <w:pPr>
              <w:ind w:right="111"/>
              <w:rPr>
                <w:rFonts w:ascii="Aptos Narrow" w:hAnsi="Aptos Narrow" w:cstheme="majorHAnsi"/>
                <w:sz w:val="20"/>
                <w:szCs w:val="20"/>
              </w:rPr>
            </w:pPr>
            <w:r w:rsidRPr="003B3EEB">
              <w:rPr>
                <w:rFonts w:ascii="Aptos Narrow" w:eastAsia="Times New Roman" w:hAnsi="Aptos Narrow" w:cstheme="majorHAnsi"/>
                <w:sz w:val="20"/>
                <w:szCs w:val="20"/>
              </w:rPr>
              <w:t>Atbalstīt</w:t>
            </w:r>
            <w:r>
              <w:rPr>
                <w:rFonts w:ascii="Aptos Narrow" w:eastAsia="Times New Roman" w:hAnsi="Aptos Narrow" w:cstheme="majorHAnsi"/>
                <w:sz w:val="20"/>
                <w:szCs w:val="20"/>
              </w:rPr>
              <w:t>i</w:t>
            </w:r>
            <w:r w:rsidRPr="003B3EEB">
              <w:rPr>
                <w:rFonts w:ascii="Aptos Narrow" w:eastAsia="Times New Roman" w:hAnsi="Aptos Narrow" w:cstheme="majorHAnsi"/>
                <w:sz w:val="20"/>
                <w:szCs w:val="20"/>
              </w:rPr>
              <w:t xml:space="preserve"> neunikāl</w:t>
            </w:r>
            <w:r>
              <w:rPr>
                <w:rFonts w:ascii="Aptos Narrow" w:eastAsia="Times New Roman" w:hAnsi="Aptos Narrow" w:cstheme="majorHAnsi"/>
                <w:sz w:val="20"/>
                <w:szCs w:val="20"/>
              </w:rPr>
              <w:t>ie</w:t>
            </w:r>
            <w:r w:rsidRPr="003B3EEB">
              <w:rPr>
                <w:rFonts w:ascii="Aptos Narrow" w:eastAsia="Times New Roman" w:hAnsi="Aptos Narrow" w:cstheme="majorHAnsi"/>
                <w:sz w:val="20"/>
                <w:szCs w:val="20"/>
              </w:rPr>
              <w:t xml:space="preserve"> komersant</w:t>
            </w:r>
            <w:r>
              <w:rPr>
                <w:rFonts w:ascii="Aptos Narrow" w:eastAsia="Times New Roman" w:hAnsi="Aptos Narrow" w:cstheme="majorHAnsi"/>
                <w:sz w:val="20"/>
                <w:szCs w:val="20"/>
              </w:rPr>
              <w:t>i</w:t>
            </w:r>
            <w:r w:rsidRPr="003B3EEB">
              <w:rPr>
                <w:rFonts w:ascii="Aptos Narrow" w:eastAsia="Times New Roman" w:hAnsi="Aptos Narrow" w:cstheme="majorHAnsi"/>
                <w:sz w:val="20"/>
                <w:szCs w:val="20"/>
              </w:rPr>
              <w:t xml:space="preserve"> </w:t>
            </w:r>
            <w:r>
              <w:rPr>
                <w:rFonts w:ascii="Aptos Narrow" w:eastAsia="Times New Roman" w:hAnsi="Aptos Narrow" w:cstheme="majorHAnsi"/>
                <w:sz w:val="20"/>
                <w:szCs w:val="20"/>
              </w:rPr>
              <w:t>(</w:t>
            </w:r>
            <w:r w:rsidRPr="003B3EEB">
              <w:rPr>
                <w:rFonts w:ascii="Aptos Narrow" w:eastAsia="Times New Roman" w:hAnsi="Aptos Narrow" w:cstheme="majorHAnsi"/>
                <w:sz w:val="20"/>
                <w:szCs w:val="20"/>
              </w:rPr>
              <w:t>skaits</w:t>
            </w:r>
            <w:r>
              <w:rPr>
                <w:rFonts w:ascii="Aptos Narrow" w:eastAsia="Times New Roman" w:hAnsi="Aptos Narrow" w:cstheme="majorHAnsi"/>
                <w:sz w:val="20"/>
                <w:szCs w:val="20"/>
              </w:rPr>
              <w:t>)</w:t>
            </w:r>
          </w:p>
        </w:tc>
        <w:tc>
          <w:tcPr>
            <w:tcW w:w="1749" w:type="dxa"/>
            <w:shd w:val="clear" w:color="auto" w:fill="auto"/>
          </w:tcPr>
          <w:p w14:paraId="3E26FDF5" w14:textId="69B8499C" w:rsidR="00BD1E73" w:rsidRPr="003B3EEB" w:rsidRDefault="00BD1E73" w:rsidP="00E4258B">
            <w:pPr>
              <w:ind w:right="111"/>
              <w:rPr>
                <w:rFonts w:ascii="Aptos Narrow" w:hAnsi="Aptos Narrow" w:cstheme="majorHAnsi"/>
                <w:sz w:val="20"/>
                <w:szCs w:val="20"/>
              </w:rPr>
            </w:pPr>
            <w:r w:rsidRPr="003B3EEB">
              <w:rPr>
                <w:rFonts w:ascii="Aptos Narrow" w:hAnsi="Aptos Narrow" w:cstheme="majorHAnsi"/>
                <w:sz w:val="20"/>
                <w:szCs w:val="20"/>
              </w:rPr>
              <w:t>400</w:t>
            </w:r>
          </w:p>
        </w:tc>
        <w:tc>
          <w:tcPr>
            <w:tcW w:w="2133" w:type="dxa"/>
            <w:shd w:val="clear" w:color="auto" w:fill="auto"/>
          </w:tcPr>
          <w:p w14:paraId="78E9866D" w14:textId="54F7C7E3" w:rsidR="00BD1E73" w:rsidRPr="003B3EEB" w:rsidRDefault="00BD1E73" w:rsidP="00E4258B">
            <w:pPr>
              <w:ind w:right="111"/>
              <w:rPr>
                <w:rFonts w:ascii="Aptos Narrow" w:hAnsi="Aptos Narrow" w:cstheme="majorHAnsi"/>
                <w:sz w:val="20"/>
                <w:szCs w:val="20"/>
              </w:rPr>
            </w:pPr>
            <w:proofErr w:type="gramStart"/>
            <w:r w:rsidRPr="003B3EEB">
              <w:rPr>
                <w:rFonts w:ascii="Aptos Narrow" w:hAnsi="Aptos Narrow" w:cstheme="majorHAnsi"/>
                <w:sz w:val="20"/>
                <w:szCs w:val="20"/>
              </w:rPr>
              <w:t>2025.g.</w:t>
            </w:r>
            <w:proofErr w:type="gramEnd"/>
            <w:r w:rsidRPr="003B3EEB">
              <w:rPr>
                <w:rFonts w:ascii="Aptos Narrow" w:hAnsi="Aptos Narrow" w:cstheme="majorHAnsi"/>
                <w:sz w:val="20"/>
                <w:szCs w:val="20"/>
              </w:rPr>
              <w:t xml:space="preserve"> IV ceturksnis</w:t>
            </w:r>
          </w:p>
        </w:tc>
        <w:tc>
          <w:tcPr>
            <w:tcW w:w="2280" w:type="dxa"/>
            <w:shd w:val="clear" w:color="auto" w:fill="auto"/>
          </w:tcPr>
          <w:p w14:paraId="659B76A6" w14:textId="799585DD" w:rsidR="00BD1E73" w:rsidRPr="003B3EEB" w:rsidRDefault="00BD1E73" w:rsidP="00E4258B">
            <w:pPr>
              <w:ind w:right="111"/>
              <w:rPr>
                <w:rFonts w:ascii="Aptos Narrow" w:hAnsi="Aptos Narrow" w:cstheme="majorHAnsi"/>
                <w:sz w:val="20"/>
                <w:szCs w:val="20"/>
              </w:rPr>
            </w:pPr>
            <w:r w:rsidRPr="003B3EEB">
              <w:rPr>
                <w:rFonts w:ascii="Aptos Narrow" w:eastAsia="Times New Roman" w:hAnsi="Aptos Narrow" w:cstheme="majorHAnsi"/>
                <w:sz w:val="20"/>
                <w:szCs w:val="20"/>
                <w:lang w:eastAsia="lv-LV"/>
              </w:rPr>
              <w:t>(ESF+)</w:t>
            </w:r>
            <w:r w:rsidR="00855FFB">
              <w:rPr>
                <w:rFonts w:ascii="Aptos Narrow" w:eastAsia="Times New Roman" w:hAnsi="Aptos Narrow" w:cstheme="majorHAnsi"/>
                <w:sz w:val="20"/>
                <w:szCs w:val="20"/>
                <w:lang w:eastAsia="lv-LV"/>
              </w:rPr>
              <w:t>*</w:t>
            </w:r>
          </w:p>
        </w:tc>
        <w:tc>
          <w:tcPr>
            <w:tcW w:w="2750" w:type="dxa"/>
            <w:vMerge w:val="restart"/>
            <w:shd w:val="clear" w:color="auto" w:fill="auto"/>
          </w:tcPr>
          <w:p w14:paraId="0BC8F80B" w14:textId="7BDB1924" w:rsidR="00BD1E73" w:rsidRPr="003B3EEB" w:rsidRDefault="00BD1E73" w:rsidP="00E4258B">
            <w:pPr>
              <w:ind w:right="111"/>
              <w:rPr>
                <w:rFonts w:ascii="Aptos Narrow" w:hAnsi="Aptos Narrow" w:cstheme="majorHAnsi"/>
                <w:sz w:val="20"/>
                <w:szCs w:val="20"/>
              </w:rPr>
            </w:pPr>
            <w:r w:rsidRPr="003B3EEB">
              <w:rPr>
                <w:rFonts w:ascii="Aptos Narrow" w:hAnsi="Aptos Narrow" w:cstheme="majorHAnsi"/>
                <w:sz w:val="20"/>
                <w:szCs w:val="20"/>
              </w:rPr>
              <w:t>EM/</w:t>
            </w:r>
            <w:r w:rsidRPr="003B3EEB">
              <w:rPr>
                <w:rFonts w:ascii="Aptos Narrow" w:eastAsia="Times New Roman" w:hAnsi="Aptos Narrow" w:cstheme="majorHAnsi"/>
                <w:sz w:val="20"/>
                <w:szCs w:val="20"/>
              </w:rPr>
              <w:t xml:space="preserve"> LDDK, LTRK, nozaru asociācijas</w:t>
            </w:r>
          </w:p>
        </w:tc>
      </w:tr>
      <w:tr w:rsidR="00DC201D" w:rsidRPr="001928CA" w14:paraId="077CED0C" w14:textId="77777777" w:rsidTr="53889CD9">
        <w:trPr>
          <w:trHeight w:val="403"/>
        </w:trPr>
        <w:tc>
          <w:tcPr>
            <w:tcW w:w="1535" w:type="dxa"/>
            <w:vMerge/>
          </w:tcPr>
          <w:p w14:paraId="28D65B8D" w14:textId="77777777" w:rsidR="00DC201D" w:rsidRPr="003B3EEB" w:rsidRDefault="00DC201D" w:rsidP="00E4258B">
            <w:pPr>
              <w:ind w:right="111"/>
              <w:rPr>
                <w:rFonts w:ascii="Aptos Narrow" w:eastAsia="Times New Roman" w:hAnsi="Aptos Narrow" w:cstheme="majorHAnsi"/>
                <w:sz w:val="20"/>
                <w:szCs w:val="20"/>
                <w:lang w:eastAsia="lv-LV"/>
              </w:rPr>
            </w:pPr>
          </w:p>
        </w:tc>
        <w:tc>
          <w:tcPr>
            <w:tcW w:w="2879" w:type="dxa"/>
            <w:vMerge/>
          </w:tcPr>
          <w:p w14:paraId="4282FEBF" w14:textId="77777777" w:rsidR="00DC201D" w:rsidRPr="003B3EEB" w:rsidRDefault="00DC201D" w:rsidP="00E4258B">
            <w:pPr>
              <w:ind w:right="111"/>
              <w:rPr>
                <w:rFonts w:ascii="Aptos Narrow" w:eastAsia="Times New Roman" w:hAnsi="Aptos Narrow" w:cstheme="majorHAnsi"/>
                <w:sz w:val="20"/>
                <w:szCs w:val="20"/>
                <w:lang w:eastAsia="lv-LV"/>
              </w:rPr>
            </w:pPr>
          </w:p>
        </w:tc>
        <w:tc>
          <w:tcPr>
            <w:tcW w:w="2120" w:type="dxa"/>
            <w:vMerge/>
          </w:tcPr>
          <w:p w14:paraId="3673CD03" w14:textId="77777777" w:rsidR="00DC201D" w:rsidRPr="003B3EEB" w:rsidRDefault="00DC201D" w:rsidP="00E4258B">
            <w:pPr>
              <w:ind w:right="111"/>
              <w:rPr>
                <w:rFonts w:ascii="Aptos Narrow" w:eastAsia="Times New Roman" w:hAnsi="Aptos Narrow" w:cstheme="majorHAnsi"/>
                <w:sz w:val="20"/>
                <w:szCs w:val="20"/>
              </w:rPr>
            </w:pPr>
          </w:p>
        </w:tc>
        <w:tc>
          <w:tcPr>
            <w:tcW w:w="1749" w:type="dxa"/>
            <w:shd w:val="clear" w:color="auto" w:fill="auto"/>
          </w:tcPr>
          <w:p w14:paraId="1DB15194" w14:textId="3DFB55AD" w:rsidR="00DC201D" w:rsidRPr="003B3EEB" w:rsidRDefault="00DC201D" w:rsidP="00E4258B">
            <w:pPr>
              <w:ind w:right="111"/>
              <w:rPr>
                <w:rFonts w:ascii="Aptos Narrow" w:hAnsi="Aptos Narrow" w:cstheme="majorHAnsi"/>
                <w:sz w:val="20"/>
                <w:szCs w:val="20"/>
              </w:rPr>
            </w:pPr>
            <w:r w:rsidRPr="003B3EEB">
              <w:rPr>
                <w:rFonts w:ascii="Aptos Narrow" w:hAnsi="Aptos Narrow" w:cstheme="majorHAnsi"/>
                <w:sz w:val="20"/>
                <w:szCs w:val="20"/>
              </w:rPr>
              <w:t>400</w:t>
            </w:r>
          </w:p>
        </w:tc>
        <w:tc>
          <w:tcPr>
            <w:tcW w:w="2133" w:type="dxa"/>
            <w:shd w:val="clear" w:color="auto" w:fill="auto"/>
          </w:tcPr>
          <w:p w14:paraId="36934B65" w14:textId="5754BCDA" w:rsidR="00DC201D" w:rsidRPr="003B3EEB" w:rsidRDefault="00DC201D" w:rsidP="00E4258B">
            <w:pPr>
              <w:ind w:right="111"/>
              <w:rPr>
                <w:rFonts w:ascii="Aptos Narrow" w:hAnsi="Aptos Narrow" w:cstheme="majorHAnsi"/>
                <w:sz w:val="20"/>
                <w:szCs w:val="20"/>
              </w:rPr>
            </w:pPr>
            <w:proofErr w:type="gramStart"/>
            <w:r w:rsidRPr="003B3EEB">
              <w:rPr>
                <w:rFonts w:ascii="Aptos Narrow" w:hAnsi="Aptos Narrow" w:cstheme="majorHAnsi"/>
                <w:sz w:val="20"/>
                <w:szCs w:val="20"/>
              </w:rPr>
              <w:t>2026.g.</w:t>
            </w:r>
            <w:proofErr w:type="gramEnd"/>
            <w:r w:rsidRPr="003B3EEB">
              <w:rPr>
                <w:rFonts w:ascii="Aptos Narrow" w:hAnsi="Aptos Narrow" w:cstheme="majorHAnsi"/>
                <w:sz w:val="20"/>
                <w:szCs w:val="20"/>
              </w:rPr>
              <w:t xml:space="preserve"> IV ceturksnis</w:t>
            </w:r>
          </w:p>
        </w:tc>
        <w:tc>
          <w:tcPr>
            <w:tcW w:w="2280" w:type="dxa"/>
            <w:vMerge w:val="restart"/>
            <w:shd w:val="clear" w:color="auto" w:fill="auto"/>
          </w:tcPr>
          <w:p w14:paraId="21A0D99C" w14:textId="5A8ABE8A" w:rsidR="00DC201D" w:rsidRPr="003B3EEB" w:rsidRDefault="00DC201D" w:rsidP="00E4258B">
            <w:pPr>
              <w:spacing w:after="60"/>
              <w:ind w:right="111"/>
              <w:rPr>
                <w:rFonts w:ascii="Aptos Narrow" w:eastAsia="Times New Roman" w:hAnsi="Aptos Narrow" w:cstheme="majorHAnsi"/>
                <w:sz w:val="20"/>
                <w:szCs w:val="20"/>
                <w:lang w:eastAsia="lv-LV"/>
              </w:rPr>
            </w:pPr>
            <w:r w:rsidRPr="003B3EEB">
              <w:rPr>
                <w:rFonts w:ascii="Aptos Narrow" w:eastAsia="Times New Roman" w:hAnsi="Aptos Narrow" w:cstheme="majorHAnsi"/>
                <w:sz w:val="20"/>
                <w:szCs w:val="20"/>
                <w:lang w:eastAsia="lv-LV"/>
              </w:rPr>
              <w:t>(ESF+)</w:t>
            </w:r>
            <w:r w:rsidR="00855FFB">
              <w:rPr>
                <w:rFonts w:ascii="Aptos Narrow" w:eastAsia="Times New Roman" w:hAnsi="Aptos Narrow" w:cstheme="majorHAnsi"/>
                <w:sz w:val="20"/>
                <w:szCs w:val="20"/>
                <w:lang w:eastAsia="lv-LV"/>
              </w:rPr>
              <w:t>*</w:t>
            </w:r>
          </w:p>
          <w:p w14:paraId="138CCDF3" w14:textId="52191A77" w:rsidR="00DC201D" w:rsidRPr="003B3EEB" w:rsidRDefault="00AA6E5A" w:rsidP="00E4258B">
            <w:pPr>
              <w:ind w:right="111"/>
              <w:rPr>
                <w:rFonts w:ascii="Aptos Narrow" w:hAnsi="Aptos Narrow" w:cstheme="majorHAnsi"/>
                <w:sz w:val="20"/>
                <w:szCs w:val="20"/>
              </w:rPr>
            </w:pPr>
            <w:r>
              <w:rPr>
                <w:rFonts w:ascii="Aptos Narrow" w:eastAsia="Times New Roman" w:hAnsi="Aptos Narrow" w:cstheme="majorHAnsi"/>
                <w:sz w:val="20"/>
                <w:szCs w:val="20"/>
              </w:rPr>
              <w:t xml:space="preserve">Esošo valsts budžeta </w:t>
            </w:r>
            <w:r w:rsidR="00BD1E73">
              <w:rPr>
                <w:rFonts w:ascii="Aptos Narrow" w:eastAsia="Times New Roman" w:hAnsi="Aptos Narrow" w:cstheme="majorHAnsi"/>
                <w:sz w:val="20"/>
                <w:szCs w:val="20"/>
              </w:rPr>
              <w:t xml:space="preserve">līdzekļu </w:t>
            </w:r>
            <w:r>
              <w:rPr>
                <w:rFonts w:ascii="Aptos Narrow" w:eastAsia="Times New Roman" w:hAnsi="Aptos Narrow" w:cstheme="majorHAnsi"/>
                <w:sz w:val="20"/>
                <w:szCs w:val="20"/>
              </w:rPr>
              <w:t>ietvaros</w:t>
            </w:r>
          </w:p>
        </w:tc>
        <w:tc>
          <w:tcPr>
            <w:tcW w:w="2750" w:type="dxa"/>
            <w:vMerge/>
          </w:tcPr>
          <w:p w14:paraId="1BC59F4C" w14:textId="77777777" w:rsidR="00DC201D" w:rsidRPr="003B3EEB" w:rsidRDefault="00DC201D" w:rsidP="00E4258B">
            <w:pPr>
              <w:ind w:right="111"/>
              <w:rPr>
                <w:rFonts w:ascii="Aptos Narrow" w:hAnsi="Aptos Narrow" w:cstheme="majorHAnsi"/>
                <w:sz w:val="20"/>
                <w:szCs w:val="20"/>
              </w:rPr>
            </w:pPr>
          </w:p>
        </w:tc>
      </w:tr>
      <w:tr w:rsidR="00DC201D" w:rsidRPr="003B3EEB" w14:paraId="51261B79" w14:textId="77777777" w:rsidTr="53889CD9">
        <w:trPr>
          <w:trHeight w:val="403"/>
        </w:trPr>
        <w:tc>
          <w:tcPr>
            <w:tcW w:w="1535" w:type="dxa"/>
            <w:vMerge/>
          </w:tcPr>
          <w:p w14:paraId="5E9E8EF1" w14:textId="77777777" w:rsidR="00DC201D" w:rsidRPr="003B3EEB" w:rsidRDefault="00DC201D" w:rsidP="00E4258B">
            <w:pPr>
              <w:ind w:right="111"/>
              <w:rPr>
                <w:rFonts w:ascii="Aptos Narrow" w:eastAsia="Times New Roman" w:hAnsi="Aptos Narrow" w:cstheme="majorHAnsi"/>
                <w:sz w:val="20"/>
                <w:szCs w:val="20"/>
                <w:lang w:eastAsia="lv-LV"/>
              </w:rPr>
            </w:pPr>
          </w:p>
        </w:tc>
        <w:tc>
          <w:tcPr>
            <w:tcW w:w="2879" w:type="dxa"/>
            <w:vMerge/>
          </w:tcPr>
          <w:p w14:paraId="03DEAC7D" w14:textId="77777777" w:rsidR="00DC201D" w:rsidRPr="003B3EEB" w:rsidRDefault="00DC201D" w:rsidP="00E4258B">
            <w:pPr>
              <w:ind w:right="111"/>
              <w:rPr>
                <w:rFonts w:ascii="Aptos Narrow" w:eastAsia="Times New Roman" w:hAnsi="Aptos Narrow" w:cstheme="majorHAnsi"/>
                <w:sz w:val="20"/>
                <w:szCs w:val="20"/>
                <w:lang w:eastAsia="lv-LV"/>
              </w:rPr>
            </w:pPr>
          </w:p>
        </w:tc>
        <w:tc>
          <w:tcPr>
            <w:tcW w:w="2120" w:type="dxa"/>
            <w:vMerge/>
          </w:tcPr>
          <w:p w14:paraId="108BF155" w14:textId="77777777" w:rsidR="00DC201D" w:rsidRPr="003B3EEB" w:rsidRDefault="00DC201D" w:rsidP="00E4258B">
            <w:pPr>
              <w:ind w:right="111"/>
              <w:rPr>
                <w:rFonts w:ascii="Aptos Narrow" w:eastAsia="Times New Roman" w:hAnsi="Aptos Narrow" w:cstheme="majorHAnsi"/>
                <w:sz w:val="20"/>
                <w:szCs w:val="20"/>
              </w:rPr>
            </w:pPr>
          </w:p>
        </w:tc>
        <w:tc>
          <w:tcPr>
            <w:tcW w:w="1749" w:type="dxa"/>
            <w:shd w:val="clear" w:color="auto" w:fill="auto"/>
          </w:tcPr>
          <w:p w14:paraId="3AC7118C" w14:textId="30ACFC64" w:rsidR="00DC201D" w:rsidRPr="003B3EEB" w:rsidRDefault="00DC201D" w:rsidP="00E4258B">
            <w:pPr>
              <w:ind w:right="111"/>
              <w:rPr>
                <w:rFonts w:ascii="Aptos Narrow" w:hAnsi="Aptos Narrow" w:cstheme="majorHAnsi"/>
                <w:sz w:val="20"/>
                <w:szCs w:val="20"/>
              </w:rPr>
            </w:pPr>
            <w:r w:rsidRPr="003B3EEB">
              <w:rPr>
                <w:rFonts w:ascii="Aptos Narrow" w:hAnsi="Aptos Narrow" w:cstheme="majorHAnsi"/>
                <w:sz w:val="20"/>
                <w:szCs w:val="20"/>
              </w:rPr>
              <w:t>400</w:t>
            </w:r>
          </w:p>
        </w:tc>
        <w:tc>
          <w:tcPr>
            <w:tcW w:w="2133" w:type="dxa"/>
            <w:shd w:val="clear" w:color="auto" w:fill="auto"/>
          </w:tcPr>
          <w:p w14:paraId="01F8FEDB" w14:textId="68DDE530" w:rsidR="00DC201D" w:rsidRPr="003B3EEB" w:rsidRDefault="00DC201D" w:rsidP="00E4258B">
            <w:pPr>
              <w:ind w:right="111"/>
              <w:rPr>
                <w:rFonts w:ascii="Aptos Narrow" w:hAnsi="Aptos Narrow" w:cstheme="majorHAnsi"/>
                <w:sz w:val="20"/>
                <w:szCs w:val="20"/>
              </w:rPr>
            </w:pPr>
            <w:proofErr w:type="gramStart"/>
            <w:r w:rsidRPr="003B3EEB">
              <w:rPr>
                <w:rFonts w:ascii="Aptos Narrow" w:hAnsi="Aptos Narrow" w:cstheme="majorHAnsi"/>
                <w:sz w:val="20"/>
                <w:szCs w:val="20"/>
              </w:rPr>
              <w:t>2027.g.</w:t>
            </w:r>
            <w:proofErr w:type="gramEnd"/>
            <w:r w:rsidRPr="003B3EEB">
              <w:rPr>
                <w:rFonts w:ascii="Aptos Narrow" w:hAnsi="Aptos Narrow" w:cstheme="majorHAnsi"/>
                <w:sz w:val="20"/>
                <w:szCs w:val="20"/>
              </w:rPr>
              <w:t xml:space="preserve"> IV ceturksnis</w:t>
            </w:r>
          </w:p>
        </w:tc>
        <w:tc>
          <w:tcPr>
            <w:tcW w:w="2280" w:type="dxa"/>
            <w:vMerge/>
          </w:tcPr>
          <w:p w14:paraId="63B60D03" w14:textId="10A5ABDC" w:rsidR="00DC201D" w:rsidRPr="003B3EEB" w:rsidRDefault="00DC201D" w:rsidP="00E4258B">
            <w:pPr>
              <w:ind w:right="111"/>
              <w:rPr>
                <w:rFonts w:ascii="Aptos Narrow" w:hAnsi="Aptos Narrow" w:cstheme="majorHAnsi"/>
                <w:sz w:val="20"/>
                <w:szCs w:val="20"/>
              </w:rPr>
            </w:pPr>
          </w:p>
        </w:tc>
        <w:tc>
          <w:tcPr>
            <w:tcW w:w="2750" w:type="dxa"/>
            <w:vMerge/>
          </w:tcPr>
          <w:p w14:paraId="5A1E22B3" w14:textId="77777777" w:rsidR="00DC201D" w:rsidRPr="003B3EEB" w:rsidRDefault="00DC201D" w:rsidP="00E4258B">
            <w:pPr>
              <w:ind w:right="111"/>
              <w:rPr>
                <w:rFonts w:ascii="Aptos Narrow" w:hAnsi="Aptos Narrow" w:cstheme="majorHAnsi"/>
                <w:sz w:val="20"/>
                <w:szCs w:val="20"/>
              </w:rPr>
            </w:pPr>
          </w:p>
        </w:tc>
      </w:tr>
      <w:tr w:rsidR="00BD1E73" w:rsidRPr="001928CA" w14:paraId="22C6DD59" w14:textId="77777777" w:rsidTr="00A02C9B">
        <w:trPr>
          <w:trHeight w:val="816"/>
        </w:trPr>
        <w:tc>
          <w:tcPr>
            <w:tcW w:w="1535" w:type="dxa"/>
            <w:vMerge w:val="restart"/>
            <w:shd w:val="clear" w:color="auto" w:fill="auto"/>
          </w:tcPr>
          <w:p w14:paraId="31C0D69B" w14:textId="26BA3599" w:rsidR="00BD1E73" w:rsidRPr="003B3EEB" w:rsidRDefault="00BD1E73" w:rsidP="00E4258B">
            <w:pPr>
              <w:ind w:right="111"/>
              <w:rPr>
                <w:rFonts w:ascii="Aptos Narrow" w:eastAsia="Times New Roman" w:hAnsi="Aptos Narrow" w:cstheme="majorHAnsi"/>
                <w:sz w:val="20"/>
                <w:szCs w:val="20"/>
                <w:lang w:eastAsia="lv-LV"/>
              </w:rPr>
            </w:pPr>
            <w:r w:rsidRPr="003B3EEB">
              <w:rPr>
                <w:rFonts w:ascii="Aptos Narrow" w:eastAsia="Times New Roman" w:hAnsi="Aptos Narrow" w:cstheme="majorHAnsi"/>
                <w:sz w:val="20"/>
                <w:szCs w:val="20"/>
                <w:lang w:eastAsia="lv-LV"/>
              </w:rPr>
              <w:lastRenderedPageBreak/>
              <w:t>5.2.1.</w:t>
            </w:r>
            <w:r w:rsidR="00B26D1E">
              <w:rPr>
                <w:rFonts w:ascii="Aptos Narrow" w:eastAsia="Times New Roman" w:hAnsi="Aptos Narrow" w:cstheme="majorHAnsi"/>
                <w:sz w:val="20"/>
                <w:szCs w:val="20"/>
                <w:lang w:eastAsia="lv-LV"/>
              </w:rPr>
              <w:t>5</w:t>
            </w:r>
            <w:r w:rsidRPr="003B3EEB">
              <w:rPr>
                <w:rFonts w:ascii="Aptos Narrow" w:eastAsia="Times New Roman" w:hAnsi="Aptos Narrow" w:cstheme="majorHAnsi"/>
                <w:sz w:val="20"/>
                <w:szCs w:val="20"/>
                <w:lang w:eastAsia="lv-LV"/>
              </w:rPr>
              <w:t>.</w:t>
            </w:r>
          </w:p>
        </w:tc>
        <w:tc>
          <w:tcPr>
            <w:tcW w:w="2879" w:type="dxa"/>
            <w:vMerge w:val="restart"/>
            <w:shd w:val="clear" w:color="auto" w:fill="auto"/>
          </w:tcPr>
          <w:p w14:paraId="4DF5D96A" w14:textId="4E55F158" w:rsidR="00BD1E73" w:rsidRPr="003B3EEB" w:rsidRDefault="00BD1E73" w:rsidP="00E4258B">
            <w:pPr>
              <w:ind w:right="111"/>
              <w:rPr>
                <w:rFonts w:ascii="Aptos Narrow" w:eastAsia="Times New Roman" w:hAnsi="Aptos Narrow" w:cstheme="majorHAnsi"/>
                <w:sz w:val="20"/>
                <w:szCs w:val="20"/>
                <w:lang w:eastAsia="lv-LV"/>
              </w:rPr>
            </w:pPr>
            <w:r w:rsidRPr="003B3EEB">
              <w:rPr>
                <w:rFonts w:ascii="Aptos Narrow" w:eastAsia="Times New Roman" w:hAnsi="Aptos Narrow" w:cstheme="majorHAnsi"/>
                <w:sz w:val="20"/>
                <w:szCs w:val="20"/>
                <w:lang w:eastAsia="lv-LV"/>
              </w:rPr>
              <w:t>Sniegts nozaru vajadzībās balstīts atbalsts uzņēmumiem un to darbiniekiem digitālo prasmju profesionālai pilnveidei</w:t>
            </w:r>
          </w:p>
        </w:tc>
        <w:tc>
          <w:tcPr>
            <w:tcW w:w="2120" w:type="dxa"/>
            <w:vMerge w:val="restart"/>
            <w:shd w:val="clear" w:color="auto" w:fill="auto"/>
          </w:tcPr>
          <w:p w14:paraId="6BA2A0EE" w14:textId="2855E9D6" w:rsidR="00BD1E73" w:rsidRPr="003B3EEB" w:rsidRDefault="00BD1E73" w:rsidP="00E4258B">
            <w:pPr>
              <w:ind w:right="111"/>
              <w:rPr>
                <w:rFonts w:ascii="Aptos Narrow" w:eastAsia="Times New Roman" w:hAnsi="Aptos Narrow" w:cstheme="majorHAnsi"/>
                <w:sz w:val="20"/>
                <w:szCs w:val="20"/>
              </w:rPr>
            </w:pPr>
            <w:r w:rsidRPr="003B3EEB">
              <w:rPr>
                <w:rFonts w:ascii="Aptos Narrow" w:eastAsia="Times New Roman" w:hAnsi="Aptos Narrow" w:cstheme="majorHAnsi"/>
                <w:sz w:val="20"/>
                <w:szCs w:val="20"/>
              </w:rPr>
              <w:t>Atbalstīt</w:t>
            </w:r>
            <w:r>
              <w:rPr>
                <w:rFonts w:ascii="Aptos Narrow" w:eastAsia="Times New Roman" w:hAnsi="Aptos Narrow" w:cstheme="majorHAnsi"/>
                <w:sz w:val="20"/>
                <w:szCs w:val="20"/>
              </w:rPr>
              <w:t>i</w:t>
            </w:r>
            <w:r w:rsidRPr="003B3EEB">
              <w:rPr>
                <w:rFonts w:ascii="Aptos Narrow" w:eastAsia="Times New Roman" w:hAnsi="Aptos Narrow" w:cstheme="majorHAnsi"/>
                <w:sz w:val="20"/>
                <w:szCs w:val="20"/>
              </w:rPr>
              <w:t xml:space="preserve"> neunikāl</w:t>
            </w:r>
            <w:r>
              <w:rPr>
                <w:rFonts w:ascii="Aptos Narrow" w:eastAsia="Times New Roman" w:hAnsi="Aptos Narrow" w:cstheme="majorHAnsi"/>
                <w:sz w:val="20"/>
                <w:szCs w:val="20"/>
              </w:rPr>
              <w:t>ie</w:t>
            </w:r>
            <w:r w:rsidRPr="003B3EEB">
              <w:rPr>
                <w:rFonts w:ascii="Aptos Narrow" w:eastAsia="Times New Roman" w:hAnsi="Aptos Narrow" w:cstheme="majorHAnsi"/>
                <w:sz w:val="20"/>
                <w:szCs w:val="20"/>
              </w:rPr>
              <w:t xml:space="preserve"> komersant</w:t>
            </w:r>
            <w:r>
              <w:rPr>
                <w:rFonts w:ascii="Aptos Narrow" w:eastAsia="Times New Roman" w:hAnsi="Aptos Narrow" w:cstheme="majorHAnsi"/>
                <w:sz w:val="20"/>
                <w:szCs w:val="20"/>
              </w:rPr>
              <w:t>i</w:t>
            </w:r>
            <w:r w:rsidRPr="003B3EEB">
              <w:rPr>
                <w:rFonts w:ascii="Aptos Narrow" w:eastAsia="Times New Roman" w:hAnsi="Aptos Narrow" w:cstheme="majorHAnsi"/>
                <w:sz w:val="20"/>
                <w:szCs w:val="20"/>
              </w:rPr>
              <w:t xml:space="preserve"> </w:t>
            </w:r>
            <w:r>
              <w:rPr>
                <w:rFonts w:ascii="Aptos Narrow" w:eastAsia="Times New Roman" w:hAnsi="Aptos Narrow" w:cstheme="majorHAnsi"/>
                <w:sz w:val="20"/>
                <w:szCs w:val="20"/>
              </w:rPr>
              <w:t>(</w:t>
            </w:r>
            <w:r w:rsidRPr="003B3EEB">
              <w:rPr>
                <w:rFonts w:ascii="Aptos Narrow" w:eastAsia="Times New Roman" w:hAnsi="Aptos Narrow" w:cstheme="majorHAnsi"/>
                <w:sz w:val="20"/>
                <w:szCs w:val="20"/>
              </w:rPr>
              <w:t>skaits</w:t>
            </w:r>
            <w:r>
              <w:rPr>
                <w:rFonts w:ascii="Aptos Narrow" w:eastAsia="Times New Roman" w:hAnsi="Aptos Narrow" w:cstheme="majorHAnsi"/>
                <w:sz w:val="20"/>
                <w:szCs w:val="20"/>
              </w:rPr>
              <w:t>)</w:t>
            </w:r>
          </w:p>
        </w:tc>
        <w:tc>
          <w:tcPr>
            <w:tcW w:w="1749" w:type="dxa"/>
            <w:shd w:val="clear" w:color="auto" w:fill="auto"/>
          </w:tcPr>
          <w:p w14:paraId="5904BA1A" w14:textId="7040ED18" w:rsidR="00BD1E73" w:rsidRPr="003B3EEB" w:rsidRDefault="00BD1E73" w:rsidP="00E4258B">
            <w:pPr>
              <w:ind w:right="111"/>
              <w:rPr>
                <w:rFonts w:ascii="Aptos Narrow" w:hAnsi="Aptos Narrow" w:cstheme="majorHAnsi"/>
                <w:sz w:val="20"/>
                <w:szCs w:val="20"/>
              </w:rPr>
            </w:pPr>
            <w:r w:rsidRPr="003B3EEB">
              <w:rPr>
                <w:rFonts w:ascii="Aptos Narrow" w:hAnsi="Aptos Narrow" w:cstheme="majorHAnsi"/>
                <w:sz w:val="20"/>
                <w:szCs w:val="20"/>
              </w:rPr>
              <w:t>1000</w:t>
            </w:r>
          </w:p>
        </w:tc>
        <w:tc>
          <w:tcPr>
            <w:tcW w:w="2133" w:type="dxa"/>
            <w:shd w:val="clear" w:color="auto" w:fill="auto"/>
          </w:tcPr>
          <w:p w14:paraId="25646A2A" w14:textId="13E5FE92" w:rsidR="00BD1E73" w:rsidRPr="003B3EEB" w:rsidRDefault="00BD1E73" w:rsidP="00E4258B">
            <w:pPr>
              <w:ind w:right="111"/>
              <w:rPr>
                <w:rFonts w:ascii="Aptos Narrow" w:hAnsi="Aptos Narrow" w:cstheme="majorHAnsi"/>
                <w:sz w:val="20"/>
                <w:szCs w:val="20"/>
              </w:rPr>
            </w:pPr>
            <w:proofErr w:type="gramStart"/>
            <w:r w:rsidRPr="003B3EEB">
              <w:rPr>
                <w:rFonts w:ascii="Aptos Narrow" w:hAnsi="Aptos Narrow" w:cstheme="majorHAnsi"/>
                <w:sz w:val="20"/>
                <w:szCs w:val="20"/>
              </w:rPr>
              <w:t>2025.g.</w:t>
            </w:r>
            <w:proofErr w:type="gramEnd"/>
            <w:r w:rsidRPr="003B3EEB">
              <w:rPr>
                <w:rFonts w:ascii="Aptos Narrow" w:hAnsi="Aptos Narrow" w:cstheme="majorHAnsi"/>
                <w:sz w:val="20"/>
                <w:szCs w:val="20"/>
              </w:rPr>
              <w:t xml:space="preserve"> IV ceturksnis</w:t>
            </w:r>
          </w:p>
        </w:tc>
        <w:tc>
          <w:tcPr>
            <w:tcW w:w="2280" w:type="dxa"/>
            <w:shd w:val="clear" w:color="auto" w:fill="auto"/>
          </w:tcPr>
          <w:p w14:paraId="44ED37FF" w14:textId="77777777" w:rsidR="00BD1E73" w:rsidRPr="003B3EEB" w:rsidRDefault="00BD1E73" w:rsidP="00E4258B">
            <w:pPr>
              <w:spacing w:after="60"/>
              <w:ind w:right="111"/>
              <w:rPr>
                <w:rFonts w:ascii="Aptos Narrow" w:eastAsia="Times New Roman" w:hAnsi="Aptos Narrow" w:cstheme="majorHAnsi"/>
                <w:sz w:val="20"/>
                <w:szCs w:val="20"/>
                <w:lang w:eastAsia="lv-LV"/>
              </w:rPr>
            </w:pPr>
          </w:p>
          <w:p w14:paraId="18498442" w14:textId="31EDED6D" w:rsidR="00BD1E73" w:rsidRPr="003B3EEB" w:rsidRDefault="00BD1E73" w:rsidP="00E4258B">
            <w:pPr>
              <w:spacing w:after="60"/>
              <w:ind w:right="111"/>
              <w:rPr>
                <w:rFonts w:ascii="Aptos Narrow" w:eastAsia="Times New Roman" w:hAnsi="Aptos Narrow" w:cstheme="majorHAnsi"/>
                <w:sz w:val="20"/>
                <w:szCs w:val="20"/>
                <w:lang w:eastAsia="lv-LV"/>
              </w:rPr>
            </w:pPr>
            <w:r w:rsidRPr="003B3EEB">
              <w:rPr>
                <w:rFonts w:ascii="Aptos Narrow" w:eastAsia="Times New Roman" w:hAnsi="Aptos Narrow" w:cstheme="majorHAnsi"/>
                <w:sz w:val="20"/>
                <w:szCs w:val="20"/>
                <w:lang w:eastAsia="lv-LV"/>
              </w:rPr>
              <w:t>(ANM + ESF)</w:t>
            </w:r>
            <w:r w:rsidR="00855FFB">
              <w:rPr>
                <w:rFonts w:ascii="Aptos Narrow" w:eastAsia="Times New Roman" w:hAnsi="Aptos Narrow" w:cstheme="majorHAnsi"/>
                <w:sz w:val="20"/>
                <w:szCs w:val="20"/>
                <w:lang w:eastAsia="lv-LV"/>
              </w:rPr>
              <w:t>**</w:t>
            </w:r>
          </w:p>
        </w:tc>
        <w:tc>
          <w:tcPr>
            <w:tcW w:w="2750" w:type="dxa"/>
            <w:vMerge w:val="restart"/>
            <w:shd w:val="clear" w:color="auto" w:fill="auto"/>
          </w:tcPr>
          <w:p w14:paraId="576397E4" w14:textId="485A2CB1" w:rsidR="00BD1E73" w:rsidRPr="003B3EEB" w:rsidRDefault="00BD1E73" w:rsidP="00E4258B">
            <w:pPr>
              <w:ind w:right="111"/>
              <w:rPr>
                <w:rFonts w:ascii="Aptos Narrow" w:hAnsi="Aptos Narrow" w:cstheme="majorHAnsi"/>
                <w:sz w:val="20"/>
                <w:szCs w:val="20"/>
              </w:rPr>
            </w:pPr>
            <w:r w:rsidRPr="003B3EEB">
              <w:rPr>
                <w:rFonts w:ascii="Aptos Narrow" w:hAnsi="Aptos Narrow" w:cstheme="majorHAnsi"/>
                <w:sz w:val="20"/>
                <w:szCs w:val="20"/>
              </w:rPr>
              <w:t>EM/</w:t>
            </w:r>
            <w:r w:rsidRPr="003B3EEB">
              <w:rPr>
                <w:rFonts w:ascii="Aptos Narrow" w:eastAsia="Times New Roman" w:hAnsi="Aptos Narrow" w:cstheme="majorHAnsi"/>
                <w:sz w:val="20"/>
                <w:szCs w:val="20"/>
              </w:rPr>
              <w:t xml:space="preserve"> LTRK, LDDK, nozaru asociācijas</w:t>
            </w:r>
          </w:p>
        </w:tc>
      </w:tr>
      <w:tr w:rsidR="00BD1E73" w:rsidRPr="001928CA" w14:paraId="145D23EF" w14:textId="77777777" w:rsidTr="53889CD9">
        <w:trPr>
          <w:trHeight w:val="852"/>
        </w:trPr>
        <w:tc>
          <w:tcPr>
            <w:tcW w:w="1535" w:type="dxa"/>
            <w:vMerge/>
          </w:tcPr>
          <w:p w14:paraId="5602506F" w14:textId="77777777" w:rsidR="00BD1E73" w:rsidRPr="003B3EEB" w:rsidRDefault="00BD1E73" w:rsidP="00DC201D">
            <w:pPr>
              <w:ind w:right="111"/>
              <w:rPr>
                <w:rFonts w:ascii="Aptos Narrow" w:eastAsia="Times New Roman" w:hAnsi="Aptos Narrow" w:cstheme="majorHAnsi"/>
                <w:sz w:val="20"/>
                <w:szCs w:val="20"/>
                <w:lang w:eastAsia="lv-LV"/>
              </w:rPr>
            </w:pPr>
          </w:p>
        </w:tc>
        <w:tc>
          <w:tcPr>
            <w:tcW w:w="2879" w:type="dxa"/>
            <w:vMerge/>
          </w:tcPr>
          <w:p w14:paraId="31D491C9" w14:textId="77777777" w:rsidR="00BD1E73" w:rsidRPr="003B3EEB" w:rsidRDefault="00BD1E73" w:rsidP="00DC201D">
            <w:pPr>
              <w:ind w:right="111"/>
              <w:rPr>
                <w:rFonts w:ascii="Aptos Narrow" w:eastAsia="Times New Roman" w:hAnsi="Aptos Narrow" w:cstheme="majorHAnsi"/>
                <w:sz w:val="20"/>
                <w:szCs w:val="20"/>
                <w:lang w:eastAsia="lv-LV"/>
              </w:rPr>
            </w:pPr>
          </w:p>
        </w:tc>
        <w:tc>
          <w:tcPr>
            <w:tcW w:w="2120" w:type="dxa"/>
            <w:vMerge/>
          </w:tcPr>
          <w:p w14:paraId="42E98F3B" w14:textId="77777777" w:rsidR="00BD1E73" w:rsidRPr="003B3EEB" w:rsidRDefault="00BD1E73" w:rsidP="00DC201D">
            <w:pPr>
              <w:ind w:right="111"/>
              <w:rPr>
                <w:rFonts w:ascii="Aptos Narrow" w:eastAsia="Times New Roman" w:hAnsi="Aptos Narrow" w:cstheme="majorHAnsi"/>
                <w:sz w:val="20"/>
                <w:szCs w:val="20"/>
              </w:rPr>
            </w:pPr>
          </w:p>
        </w:tc>
        <w:tc>
          <w:tcPr>
            <w:tcW w:w="1749" w:type="dxa"/>
            <w:shd w:val="clear" w:color="auto" w:fill="auto"/>
          </w:tcPr>
          <w:p w14:paraId="1528A1A7" w14:textId="700A882C" w:rsidR="00BD1E73" w:rsidRPr="003B3EEB" w:rsidRDefault="00BD1E73" w:rsidP="00DC201D">
            <w:pPr>
              <w:ind w:right="111"/>
              <w:rPr>
                <w:rFonts w:ascii="Aptos Narrow" w:hAnsi="Aptos Narrow" w:cstheme="majorHAnsi"/>
                <w:sz w:val="20"/>
                <w:szCs w:val="20"/>
              </w:rPr>
            </w:pPr>
            <w:r w:rsidRPr="003B3EEB">
              <w:rPr>
                <w:rFonts w:ascii="Aptos Narrow" w:hAnsi="Aptos Narrow" w:cstheme="majorHAnsi"/>
                <w:sz w:val="20"/>
                <w:szCs w:val="20"/>
              </w:rPr>
              <w:t>1000</w:t>
            </w:r>
          </w:p>
        </w:tc>
        <w:tc>
          <w:tcPr>
            <w:tcW w:w="2133" w:type="dxa"/>
            <w:shd w:val="clear" w:color="auto" w:fill="auto"/>
          </w:tcPr>
          <w:p w14:paraId="5BE964F3" w14:textId="77777777" w:rsidR="00BD1E73" w:rsidRPr="003B3EEB" w:rsidRDefault="00BD1E73" w:rsidP="00DC201D">
            <w:pPr>
              <w:ind w:right="111"/>
              <w:rPr>
                <w:rFonts w:ascii="Aptos Narrow" w:hAnsi="Aptos Narrow" w:cstheme="majorHAnsi"/>
                <w:sz w:val="20"/>
                <w:szCs w:val="20"/>
              </w:rPr>
            </w:pPr>
            <w:proofErr w:type="gramStart"/>
            <w:r w:rsidRPr="003B3EEB">
              <w:rPr>
                <w:rFonts w:ascii="Aptos Narrow" w:hAnsi="Aptos Narrow" w:cstheme="majorHAnsi"/>
                <w:sz w:val="20"/>
                <w:szCs w:val="20"/>
              </w:rPr>
              <w:t>2026.g.</w:t>
            </w:r>
            <w:proofErr w:type="gramEnd"/>
            <w:r w:rsidRPr="003B3EEB">
              <w:rPr>
                <w:rFonts w:ascii="Aptos Narrow" w:hAnsi="Aptos Narrow" w:cstheme="majorHAnsi"/>
                <w:sz w:val="20"/>
                <w:szCs w:val="20"/>
              </w:rPr>
              <w:t xml:space="preserve"> IV ceturksnis</w:t>
            </w:r>
          </w:p>
          <w:p w14:paraId="52CE47A1" w14:textId="5F16E9A2" w:rsidR="00BD1E73" w:rsidRPr="003B3EEB" w:rsidRDefault="00BD1E73" w:rsidP="00DC201D">
            <w:pPr>
              <w:ind w:right="111"/>
              <w:rPr>
                <w:rFonts w:ascii="Aptos Narrow" w:hAnsi="Aptos Narrow" w:cstheme="majorHAnsi"/>
                <w:sz w:val="20"/>
                <w:szCs w:val="20"/>
              </w:rPr>
            </w:pPr>
          </w:p>
        </w:tc>
        <w:tc>
          <w:tcPr>
            <w:tcW w:w="2280" w:type="dxa"/>
            <w:shd w:val="clear" w:color="auto" w:fill="auto"/>
          </w:tcPr>
          <w:p w14:paraId="5C0408FC" w14:textId="7B34891C" w:rsidR="00BD1E73" w:rsidRPr="003B3EEB" w:rsidRDefault="00BD1E73" w:rsidP="00DC201D">
            <w:pPr>
              <w:spacing w:after="60"/>
              <w:ind w:right="111"/>
              <w:rPr>
                <w:rFonts w:ascii="Aptos Narrow" w:eastAsia="Times New Roman" w:hAnsi="Aptos Narrow" w:cstheme="majorHAnsi"/>
                <w:sz w:val="20"/>
                <w:szCs w:val="20"/>
                <w:lang w:eastAsia="lv-LV"/>
              </w:rPr>
            </w:pPr>
            <w:r w:rsidRPr="003B3EEB">
              <w:rPr>
                <w:rFonts w:ascii="Aptos Narrow" w:eastAsia="Times New Roman" w:hAnsi="Aptos Narrow" w:cstheme="majorHAnsi"/>
                <w:sz w:val="20"/>
                <w:szCs w:val="20"/>
                <w:lang w:eastAsia="lv-LV"/>
              </w:rPr>
              <w:t>(ESF)</w:t>
            </w:r>
            <w:r w:rsidR="00855FFB">
              <w:rPr>
                <w:rFonts w:ascii="Aptos Narrow" w:eastAsia="Times New Roman" w:hAnsi="Aptos Narrow" w:cstheme="majorHAnsi"/>
                <w:sz w:val="20"/>
                <w:szCs w:val="20"/>
                <w:lang w:eastAsia="lv-LV"/>
              </w:rPr>
              <w:t>**</w:t>
            </w:r>
          </w:p>
          <w:p w14:paraId="4E9EBBA9" w14:textId="0A7CC88B" w:rsidR="00BD1E73" w:rsidRPr="003B3EEB" w:rsidRDefault="00BD1E73" w:rsidP="00DC201D">
            <w:pPr>
              <w:spacing w:after="60"/>
              <w:ind w:right="111"/>
              <w:rPr>
                <w:rFonts w:ascii="Aptos Narrow" w:eastAsia="Times New Roman" w:hAnsi="Aptos Narrow" w:cstheme="majorHAnsi"/>
                <w:sz w:val="20"/>
                <w:szCs w:val="20"/>
                <w:lang w:eastAsia="lv-LV"/>
              </w:rPr>
            </w:pPr>
            <w:r>
              <w:rPr>
                <w:rFonts w:ascii="Aptos Narrow" w:eastAsia="Times New Roman" w:hAnsi="Aptos Narrow" w:cstheme="majorHAnsi"/>
                <w:sz w:val="20"/>
                <w:szCs w:val="20"/>
              </w:rPr>
              <w:t>Esošo valsts budžeta līdzekļu ietvaros</w:t>
            </w:r>
          </w:p>
        </w:tc>
        <w:tc>
          <w:tcPr>
            <w:tcW w:w="2750" w:type="dxa"/>
            <w:vMerge/>
          </w:tcPr>
          <w:p w14:paraId="3A9229DF" w14:textId="77777777" w:rsidR="00BD1E73" w:rsidRPr="003B3EEB" w:rsidRDefault="00BD1E73" w:rsidP="00DC201D">
            <w:pPr>
              <w:ind w:right="111"/>
              <w:rPr>
                <w:rFonts w:ascii="Aptos Narrow" w:hAnsi="Aptos Narrow" w:cstheme="majorHAnsi"/>
                <w:sz w:val="20"/>
                <w:szCs w:val="20"/>
              </w:rPr>
            </w:pPr>
          </w:p>
        </w:tc>
      </w:tr>
    </w:tbl>
    <w:p w14:paraId="2EF4EBEB" w14:textId="77777777" w:rsidR="004848D2" w:rsidRDefault="004848D2" w:rsidP="005B3DF7">
      <w:pPr>
        <w:spacing w:after="60" w:line="240" w:lineRule="auto"/>
        <w:ind w:right="111"/>
        <w:jc w:val="both"/>
        <w:rPr>
          <w:rFonts w:ascii="Aptos Narrow" w:hAnsi="Aptos Narrow" w:cstheme="majorHAnsi"/>
          <w:i/>
          <w:iCs/>
          <w:sz w:val="18"/>
          <w:szCs w:val="18"/>
        </w:rPr>
      </w:pPr>
    </w:p>
    <w:p w14:paraId="275562F1" w14:textId="3C27ED36" w:rsidR="00774489" w:rsidRPr="00A02C9B" w:rsidRDefault="00855FFB" w:rsidP="005B3DF7">
      <w:pPr>
        <w:spacing w:after="60" w:line="240" w:lineRule="auto"/>
        <w:ind w:right="111"/>
        <w:jc w:val="both"/>
        <w:rPr>
          <w:rFonts w:ascii="Aptos Narrow" w:hAnsi="Aptos Narrow" w:cstheme="majorHAnsi"/>
          <w:i/>
          <w:iCs/>
          <w:sz w:val="18"/>
          <w:szCs w:val="18"/>
        </w:rPr>
      </w:pPr>
      <w:r w:rsidRPr="00A02C9B">
        <w:rPr>
          <w:rFonts w:ascii="Aptos Narrow" w:hAnsi="Aptos Narrow" w:cstheme="majorHAnsi"/>
          <w:i/>
          <w:iCs/>
          <w:sz w:val="18"/>
          <w:szCs w:val="18"/>
        </w:rPr>
        <w:t xml:space="preserve">* </w:t>
      </w:r>
      <w:r w:rsidR="00357A9F" w:rsidRPr="00A02C9B">
        <w:rPr>
          <w:rFonts w:ascii="Aptos Narrow" w:hAnsi="Aptos Narrow" w:cstheme="majorHAnsi"/>
          <w:i/>
          <w:iCs/>
          <w:sz w:val="18"/>
          <w:szCs w:val="18"/>
        </w:rPr>
        <w:t xml:space="preserve">Finansējums darbības īstenošanai plānots </w:t>
      </w:r>
      <w:r w:rsidR="00E6587C" w:rsidRPr="00A02C9B">
        <w:rPr>
          <w:rFonts w:ascii="Aptos Narrow" w:hAnsi="Aptos Narrow" w:cstheme="majorHAnsi"/>
          <w:i/>
          <w:iCs/>
          <w:sz w:val="18"/>
          <w:szCs w:val="18"/>
        </w:rPr>
        <w:t>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w:t>
      </w:r>
      <w:r w:rsidR="003B7126" w:rsidRPr="00A02C9B">
        <w:rPr>
          <w:rFonts w:ascii="Aptos Narrow" w:hAnsi="Aptos Narrow" w:cstheme="majorHAnsi"/>
          <w:i/>
          <w:iCs/>
          <w:sz w:val="18"/>
          <w:szCs w:val="18"/>
        </w:rPr>
        <w:t>u ietvaros</w:t>
      </w:r>
      <w:r w:rsidR="00C868D5" w:rsidRPr="00A02C9B">
        <w:rPr>
          <w:rFonts w:ascii="Aptos Narrow" w:hAnsi="Aptos Narrow" w:cstheme="majorHAnsi"/>
          <w:i/>
          <w:iCs/>
          <w:sz w:val="18"/>
          <w:szCs w:val="18"/>
        </w:rPr>
        <w:t xml:space="preserve"> ar kopējo</w:t>
      </w:r>
      <w:r w:rsidR="006E3F40" w:rsidRPr="00A02C9B">
        <w:rPr>
          <w:rFonts w:ascii="Aptos Narrow" w:hAnsi="Aptos Narrow" w:cstheme="majorHAnsi"/>
          <w:i/>
          <w:iCs/>
          <w:sz w:val="18"/>
          <w:szCs w:val="18"/>
        </w:rPr>
        <w:t xml:space="preserve"> </w:t>
      </w:r>
      <w:r w:rsidR="00C868D5" w:rsidRPr="00A02C9B">
        <w:rPr>
          <w:rFonts w:ascii="Aptos Narrow" w:hAnsi="Aptos Narrow" w:cstheme="majorHAnsi"/>
          <w:i/>
          <w:iCs/>
          <w:sz w:val="18"/>
          <w:szCs w:val="18"/>
        </w:rPr>
        <w:t xml:space="preserve">finansējumu </w:t>
      </w:r>
      <w:r w:rsidR="00224704">
        <w:rPr>
          <w:rFonts w:ascii="Aptos Narrow" w:hAnsi="Aptos Narrow" w:cstheme="majorHAnsi"/>
          <w:i/>
          <w:iCs/>
          <w:sz w:val="18"/>
          <w:szCs w:val="18"/>
        </w:rPr>
        <w:t>12 192 295</w:t>
      </w:r>
      <w:r w:rsidR="00F27CE9" w:rsidRPr="00A02C9B">
        <w:rPr>
          <w:rFonts w:ascii="Aptos Narrow" w:hAnsi="Aptos Narrow" w:cstheme="majorHAnsi"/>
          <w:i/>
          <w:iCs/>
          <w:sz w:val="18"/>
          <w:szCs w:val="18"/>
        </w:rPr>
        <w:t xml:space="preserve"> EUR</w:t>
      </w:r>
      <w:r w:rsidR="00BC6FBA" w:rsidRPr="00A02C9B">
        <w:rPr>
          <w:rFonts w:ascii="Aptos Narrow" w:hAnsi="Aptos Narrow" w:cstheme="majorHAnsi"/>
          <w:i/>
          <w:iCs/>
          <w:sz w:val="18"/>
          <w:szCs w:val="18"/>
        </w:rPr>
        <w:t>, ko veido</w:t>
      </w:r>
      <w:r w:rsidR="0096624E" w:rsidRPr="00A02C9B">
        <w:rPr>
          <w:rFonts w:ascii="Aptos Narrow" w:hAnsi="Aptos Narrow" w:cstheme="majorHAnsi"/>
          <w:i/>
          <w:iCs/>
          <w:sz w:val="18"/>
          <w:szCs w:val="18"/>
        </w:rPr>
        <w:t xml:space="preserve"> ESF+ finansējums </w:t>
      </w:r>
      <w:r w:rsidR="00224704">
        <w:rPr>
          <w:rFonts w:ascii="Aptos Narrow" w:hAnsi="Aptos Narrow" w:cstheme="majorHAnsi"/>
          <w:i/>
          <w:iCs/>
          <w:sz w:val="18"/>
          <w:szCs w:val="18"/>
        </w:rPr>
        <w:t>10 363 449</w:t>
      </w:r>
      <w:r w:rsidR="0096624E" w:rsidRPr="00A02C9B">
        <w:rPr>
          <w:rFonts w:ascii="Aptos Narrow" w:hAnsi="Aptos Narrow" w:cstheme="majorHAnsi"/>
          <w:i/>
          <w:iCs/>
          <w:sz w:val="18"/>
          <w:szCs w:val="18"/>
        </w:rPr>
        <w:t xml:space="preserve"> EUR un </w:t>
      </w:r>
      <w:r w:rsidR="003E6848" w:rsidRPr="00A02C9B">
        <w:rPr>
          <w:rFonts w:ascii="Aptos Narrow" w:hAnsi="Aptos Narrow" w:cstheme="majorHAnsi"/>
          <w:i/>
          <w:iCs/>
          <w:sz w:val="18"/>
          <w:szCs w:val="18"/>
        </w:rPr>
        <w:t xml:space="preserve">valsts budžeta līdzfinansējums </w:t>
      </w:r>
      <w:r w:rsidR="00224704">
        <w:rPr>
          <w:rFonts w:ascii="Aptos Narrow" w:hAnsi="Aptos Narrow" w:cstheme="majorHAnsi"/>
          <w:i/>
          <w:iCs/>
          <w:sz w:val="18"/>
          <w:szCs w:val="18"/>
        </w:rPr>
        <w:t>1 828 846</w:t>
      </w:r>
      <w:r w:rsidR="00E269AD" w:rsidRPr="00A02C9B">
        <w:rPr>
          <w:rFonts w:ascii="Aptos Narrow" w:hAnsi="Aptos Narrow" w:cstheme="majorHAnsi"/>
          <w:i/>
          <w:iCs/>
          <w:sz w:val="18"/>
          <w:szCs w:val="18"/>
        </w:rPr>
        <w:t xml:space="preserve"> EUR</w:t>
      </w:r>
      <w:r w:rsidR="00F27CE9" w:rsidRPr="00A02C9B">
        <w:rPr>
          <w:rFonts w:ascii="Aptos Narrow" w:hAnsi="Aptos Narrow" w:cstheme="majorHAnsi"/>
          <w:i/>
          <w:iCs/>
          <w:sz w:val="18"/>
          <w:szCs w:val="18"/>
        </w:rPr>
        <w:t>.</w:t>
      </w:r>
    </w:p>
    <w:p w14:paraId="1223E312" w14:textId="245354E9" w:rsidR="006F5C8F" w:rsidRDefault="00855FFB" w:rsidP="0069656F">
      <w:pPr>
        <w:spacing w:after="60" w:line="240" w:lineRule="auto"/>
        <w:rPr>
          <w:rFonts w:ascii="Aptos Narrow" w:hAnsi="Aptos Narrow" w:cs="Times New Roman"/>
          <w:i/>
          <w:iCs/>
          <w:sz w:val="18"/>
          <w:szCs w:val="18"/>
        </w:rPr>
      </w:pPr>
      <w:r w:rsidRPr="00A02C9B">
        <w:rPr>
          <w:rFonts w:ascii="Aptos Narrow" w:hAnsi="Aptos Narrow" w:cs="Times New Roman"/>
          <w:i/>
          <w:iCs/>
          <w:sz w:val="18"/>
          <w:szCs w:val="18"/>
        </w:rPr>
        <w:t>**</w:t>
      </w:r>
      <w:r w:rsidR="00C868D5" w:rsidRPr="00A02C9B">
        <w:rPr>
          <w:rFonts w:ascii="Aptos Narrow" w:hAnsi="Aptos Narrow" w:cs="Times New Roman"/>
          <w:i/>
          <w:iCs/>
          <w:sz w:val="18"/>
          <w:szCs w:val="18"/>
        </w:rPr>
        <w:t xml:space="preserve"> Finansējums darbības īstenošanai plānots</w:t>
      </w:r>
      <w:r w:rsidRPr="00A02C9B">
        <w:rPr>
          <w:rFonts w:ascii="Aptos Narrow" w:hAnsi="Aptos Narrow" w:cs="Times New Roman"/>
          <w:i/>
          <w:iCs/>
          <w:sz w:val="18"/>
          <w:szCs w:val="18"/>
        </w:rPr>
        <w:t xml:space="preserve"> </w:t>
      </w:r>
      <w:r w:rsidR="00B44A6C" w:rsidRPr="00A02C9B">
        <w:rPr>
          <w:rFonts w:ascii="Aptos Narrow" w:hAnsi="Aptos Narrow" w:cs="Times New Roman"/>
          <w:i/>
          <w:iCs/>
          <w:sz w:val="18"/>
          <w:szCs w:val="18"/>
        </w:rPr>
        <w:t>Eiropas Savienības Atveseļošanas un noturības mehānisma plāna 2. komponentes "Digitālā transformācija" 2.3. reformu un</w:t>
      </w:r>
      <w:r w:rsidR="00B44A6C" w:rsidRPr="00A02C9B">
        <w:rPr>
          <w:rFonts w:ascii="Aptos Narrow" w:hAnsi="Aptos Narrow" w:cs="Times New Roman"/>
          <w:i/>
          <w:sz w:val="18"/>
          <w:szCs w:val="18"/>
        </w:rPr>
        <w:t xml:space="preserve"> </w:t>
      </w:r>
      <w:r w:rsidR="00B44A6C" w:rsidRPr="00A02C9B">
        <w:rPr>
          <w:rFonts w:ascii="Aptos Narrow" w:hAnsi="Aptos Narrow" w:cs="Times New Roman"/>
          <w:i/>
          <w:iCs/>
          <w:sz w:val="18"/>
          <w:szCs w:val="18"/>
        </w:rPr>
        <w:t>investīciju virziena "Digitālās prasmes" 2.3.1.2.i. investīcijas "Uzņēmumu digitālo prasmju attīstība" īstenošanas noteikum</w:t>
      </w:r>
      <w:r w:rsidR="00C868D5" w:rsidRPr="00A02C9B">
        <w:rPr>
          <w:rFonts w:ascii="Aptos Narrow" w:hAnsi="Aptos Narrow" w:cs="Times New Roman"/>
          <w:i/>
          <w:iCs/>
          <w:sz w:val="18"/>
          <w:szCs w:val="18"/>
        </w:rPr>
        <w:t xml:space="preserve">u ietvaros ar kopējo </w:t>
      </w:r>
      <w:r w:rsidR="006E3F40" w:rsidRPr="00A02C9B">
        <w:rPr>
          <w:rFonts w:ascii="Aptos Narrow" w:hAnsi="Aptos Narrow" w:cs="Times New Roman"/>
          <w:i/>
          <w:iCs/>
          <w:sz w:val="18"/>
          <w:szCs w:val="18"/>
        </w:rPr>
        <w:t xml:space="preserve">ANM </w:t>
      </w:r>
      <w:r w:rsidR="00C868D5" w:rsidRPr="00A02C9B">
        <w:rPr>
          <w:rFonts w:ascii="Aptos Narrow" w:hAnsi="Aptos Narrow" w:cs="Times New Roman"/>
          <w:i/>
          <w:iCs/>
          <w:sz w:val="18"/>
          <w:szCs w:val="18"/>
        </w:rPr>
        <w:t xml:space="preserve">finansējumu </w:t>
      </w:r>
      <w:r w:rsidR="00224704">
        <w:rPr>
          <w:rFonts w:ascii="Aptos Narrow" w:hAnsi="Aptos Narrow" w:cs="Times New Roman"/>
          <w:i/>
          <w:iCs/>
          <w:sz w:val="18"/>
          <w:szCs w:val="18"/>
        </w:rPr>
        <w:t>16 484 846</w:t>
      </w:r>
      <w:r w:rsidR="00F27CE9" w:rsidRPr="00A02C9B">
        <w:rPr>
          <w:rFonts w:ascii="Aptos Narrow" w:hAnsi="Aptos Narrow" w:cs="Times New Roman"/>
          <w:i/>
          <w:iCs/>
          <w:sz w:val="18"/>
          <w:szCs w:val="18"/>
        </w:rPr>
        <w:t xml:space="preserve"> EU</w:t>
      </w:r>
      <w:r w:rsidR="00506A57">
        <w:rPr>
          <w:rFonts w:ascii="Aptos Narrow" w:hAnsi="Aptos Narrow" w:cs="Times New Roman"/>
          <w:i/>
          <w:iCs/>
          <w:sz w:val="18"/>
          <w:szCs w:val="18"/>
        </w:rPr>
        <w:t>R.</w:t>
      </w:r>
    </w:p>
    <w:p w14:paraId="22AD3B44" w14:textId="77777777" w:rsidR="00506A57" w:rsidRDefault="00506A57" w:rsidP="0069656F">
      <w:pPr>
        <w:spacing w:after="60" w:line="240" w:lineRule="auto"/>
        <w:rPr>
          <w:rFonts w:ascii="Aptos Narrow" w:hAnsi="Aptos Narrow" w:cs="Times New Roman"/>
          <w:i/>
          <w:iCs/>
          <w:sz w:val="18"/>
          <w:szCs w:val="18"/>
        </w:rPr>
      </w:pPr>
    </w:p>
    <w:p w14:paraId="084EE04B" w14:textId="77777777" w:rsidR="00506A57" w:rsidRDefault="00506A57" w:rsidP="0069656F">
      <w:pPr>
        <w:spacing w:after="60" w:line="240" w:lineRule="auto"/>
        <w:rPr>
          <w:rFonts w:ascii="Aptos Narrow" w:hAnsi="Aptos Narrow" w:cs="Times New Roman"/>
          <w:i/>
          <w:iCs/>
          <w:sz w:val="18"/>
          <w:szCs w:val="18"/>
        </w:rPr>
      </w:pPr>
    </w:p>
    <w:p w14:paraId="641F7ABE" w14:textId="77777777" w:rsidR="00725791" w:rsidRPr="00725791" w:rsidRDefault="00725791" w:rsidP="00725791">
      <w:pPr>
        <w:spacing w:line="256" w:lineRule="auto"/>
        <w:rPr>
          <w:rFonts w:ascii="Aptos Narrow" w:eastAsia="Calibri" w:hAnsi="Aptos Narrow" w:cs="Times New Roman"/>
          <w:b/>
          <w:bCs/>
          <w:sz w:val="20"/>
          <w:szCs w:val="20"/>
        </w:rPr>
      </w:pPr>
    </w:p>
    <w:tbl>
      <w:tblPr>
        <w:tblStyle w:val="TableGrid2"/>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725791" w:rsidRPr="00725791" w14:paraId="1585CF08" w14:textId="77777777" w:rsidTr="00725791">
        <w:tc>
          <w:tcPr>
            <w:tcW w:w="9061" w:type="dxa"/>
          </w:tcPr>
          <w:p w14:paraId="26B4B92B" w14:textId="77777777" w:rsidR="00725791" w:rsidRPr="00725791" w:rsidRDefault="00725791" w:rsidP="00725791">
            <w:pPr>
              <w:tabs>
                <w:tab w:val="left" w:pos="5812"/>
              </w:tabs>
              <w:rPr>
                <w:rFonts w:ascii="Times New Roman" w:eastAsia="Times New Roman" w:hAnsi="Times New Roman" w:cs="Times New Roman"/>
                <w:sz w:val="16"/>
                <w:szCs w:val="10"/>
                <w:lang w:eastAsia="en-GB"/>
              </w:rPr>
            </w:pPr>
          </w:p>
          <w:tbl>
            <w:tblPr>
              <w:tblStyle w:val="TableGrid2"/>
              <w:tblW w:w="910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725791" w:rsidRPr="00725791" w14:paraId="2E87CF1F" w14:textId="77777777">
              <w:tc>
                <w:tcPr>
                  <w:tcW w:w="3119" w:type="dxa"/>
                  <w:hideMark/>
                </w:tcPr>
                <w:p w14:paraId="7E3080E8" w14:textId="77777777" w:rsidR="00725791" w:rsidRPr="00725791" w:rsidRDefault="00725791" w:rsidP="00725791">
                  <w:pPr>
                    <w:tabs>
                      <w:tab w:val="left" w:pos="5812"/>
                    </w:tabs>
                    <w:overflowPunct w:val="0"/>
                    <w:autoSpaceDE w:val="0"/>
                    <w:autoSpaceDN w:val="0"/>
                    <w:adjustRightInd w:val="0"/>
                    <w:spacing w:before="20"/>
                    <w:textAlignment w:val="baseline"/>
                    <w:rPr>
                      <w:rFonts w:ascii="Times New Roman" w:eastAsia="Times New Roman" w:hAnsi="Times New Roman" w:cs="Times New Roman"/>
                      <w:sz w:val="28"/>
                      <w:szCs w:val="28"/>
                      <w:lang w:eastAsia="zh-CN"/>
                    </w:rPr>
                  </w:pPr>
                  <w:r w:rsidRPr="00725791">
                    <w:rPr>
                      <w:rFonts w:ascii="Times New Roman" w:eastAsia="Times New Roman" w:hAnsi="Times New Roman" w:cs="Times New Roman"/>
                      <w:sz w:val="28"/>
                      <w:szCs w:val="28"/>
                      <w:lang w:eastAsia="zh-CN"/>
                    </w:rPr>
                    <w:fldChar w:fldCharType="begin"/>
                  </w:r>
                  <w:r w:rsidRPr="00725791">
                    <w:rPr>
                      <w:rFonts w:ascii="Times New Roman" w:eastAsia="Times New Roman" w:hAnsi="Times New Roman" w:cs="Times New Roman"/>
                      <w:sz w:val="28"/>
                      <w:szCs w:val="28"/>
                      <w:lang w:eastAsia="zh-CN"/>
                    </w:rPr>
                    <w:instrText xml:space="preserve"> MERGEFIELD =TAP_AMATS#2 \* MERGEFORMAT </w:instrText>
                  </w:r>
                  <w:r w:rsidRPr="00725791">
                    <w:rPr>
                      <w:rFonts w:ascii="Times New Roman" w:eastAsia="Times New Roman" w:hAnsi="Times New Roman" w:cs="Times New Roman"/>
                      <w:sz w:val="28"/>
                      <w:szCs w:val="28"/>
                      <w:lang w:eastAsia="zh-CN"/>
                    </w:rPr>
                    <w:fldChar w:fldCharType="separate"/>
                  </w:r>
                  <w:r w:rsidRPr="00725791">
                    <w:rPr>
                      <w:rFonts w:ascii="Times New Roman" w:eastAsia="Times New Roman" w:hAnsi="Times New Roman" w:cs="Times New Roman"/>
                      <w:sz w:val="28"/>
                      <w:szCs w:val="28"/>
                      <w:lang w:eastAsia="zh-CN"/>
                    </w:rPr>
                    <w:t>«=TAP_AMATS#2»</w:t>
                  </w:r>
                  <w:r w:rsidRPr="00725791">
                    <w:rPr>
                      <w:rFonts w:ascii="Times New Roman" w:eastAsia="Times New Roman" w:hAnsi="Times New Roman" w:cs="Times New Roman"/>
                      <w:sz w:val="28"/>
                      <w:szCs w:val="28"/>
                      <w:lang w:eastAsia="zh-CN"/>
                    </w:rPr>
                    <w:fldChar w:fldCharType="end"/>
                  </w:r>
                </w:p>
              </w:tc>
              <w:tc>
                <w:tcPr>
                  <w:tcW w:w="2410" w:type="dxa"/>
                  <w:hideMark/>
                </w:tcPr>
                <w:p w14:paraId="25CE3FC4" w14:textId="77777777" w:rsidR="00725791" w:rsidRPr="00725791" w:rsidRDefault="00725791" w:rsidP="00725791">
                  <w:pPr>
                    <w:tabs>
                      <w:tab w:val="left" w:pos="5812"/>
                    </w:tabs>
                    <w:overflowPunct w:val="0"/>
                    <w:autoSpaceDE w:val="0"/>
                    <w:autoSpaceDN w:val="0"/>
                    <w:adjustRightInd w:val="0"/>
                    <w:spacing w:before="20"/>
                    <w:jc w:val="center"/>
                    <w:textAlignment w:val="baseline"/>
                    <w:rPr>
                      <w:rFonts w:ascii="Times New Roman" w:eastAsia="Times New Roman" w:hAnsi="Times New Roman" w:cs="Times New Roman"/>
                      <w:sz w:val="28"/>
                      <w:szCs w:val="20"/>
                      <w:lang w:eastAsia="zh-CN"/>
                    </w:rPr>
                  </w:pPr>
                  <w:r w:rsidRPr="00725791">
                    <w:rPr>
                      <w:rFonts w:ascii="Times New Roman" w:eastAsia="Times New Roman" w:hAnsi="Times New Roman" w:cs="Times New Roman"/>
                      <w:szCs w:val="18"/>
                      <w:lang w:eastAsia="zh-CN"/>
                    </w:rPr>
                    <w:t>(paraksts**)</w:t>
                  </w:r>
                </w:p>
              </w:tc>
              <w:tc>
                <w:tcPr>
                  <w:tcW w:w="3577" w:type="dxa"/>
                  <w:hideMark/>
                </w:tcPr>
                <w:p w14:paraId="747102DD" w14:textId="77777777" w:rsidR="00725791" w:rsidRPr="00725791" w:rsidRDefault="00725791" w:rsidP="00725791">
                  <w:pPr>
                    <w:tabs>
                      <w:tab w:val="left" w:pos="5812"/>
                    </w:tabs>
                    <w:overflowPunct w:val="0"/>
                    <w:autoSpaceDE w:val="0"/>
                    <w:autoSpaceDN w:val="0"/>
                    <w:adjustRightInd w:val="0"/>
                    <w:spacing w:before="20"/>
                    <w:textAlignment w:val="baseline"/>
                    <w:rPr>
                      <w:rFonts w:ascii="Times New Roman" w:eastAsia="Times New Roman" w:hAnsi="Times New Roman" w:cs="Times New Roman"/>
                      <w:sz w:val="28"/>
                      <w:szCs w:val="28"/>
                      <w:lang w:eastAsia="en-GB"/>
                    </w:rPr>
                  </w:pPr>
                  <w:r w:rsidRPr="00725791">
                    <w:rPr>
                      <w:rFonts w:ascii="Times New Roman" w:eastAsia="Times New Roman" w:hAnsi="Times New Roman" w:cs="Times New Roman"/>
                      <w:sz w:val="28"/>
                      <w:szCs w:val="28"/>
                      <w:lang w:eastAsia="en-GB"/>
                    </w:rPr>
                    <w:fldChar w:fldCharType="begin"/>
                  </w:r>
                  <w:r w:rsidRPr="00725791">
                    <w:rPr>
                      <w:rFonts w:ascii="Times New Roman" w:eastAsia="Times New Roman" w:hAnsi="Times New Roman" w:cs="Times New Roman"/>
                      <w:sz w:val="28"/>
                      <w:szCs w:val="28"/>
                      <w:lang w:eastAsia="en-GB"/>
                    </w:rPr>
                    <w:instrText xml:space="preserve"> MERGEFIELD =TAP_PARAKSTS#2 \* MERGEFORMAT </w:instrText>
                  </w:r>
                  <w:r w:rsidRPr="00725791">
                    <w:rPr>
                      <w:rFonts w:ascii="Times New Roman" w:eastAsia="Times New Roman" w:hAnsi="Times New Roman" w:cs="Times New Roman"/>
                      <w:sz w:val="28"/>
                      <w:szCs w:val="28"/>
                      <w:lang w:eastAsia="en-GB"/>
                    </w:rPr>
                    <w:fldChar w:fldCharType="separate"/>
                  </w:r>
                  <w:r w:rsidRPr="00725791">
                    <w:rPr>
                      <w:rFonts w:ascii="Times New Roman" w:eastAsia="Times New Roman" w:hAnsi="Times New Roman" w:cs="Times New Roman"/>
                      <w:noProof/>
                      <w:sz w:val="28"/>
                      <w:szCs w:val="28"/>
                      <w:lang w:eastAsia="en-GB"/>
                    </w:rPr>
                    <w:t>«=TAP_PARAKSTS#2»</w:t>
                  </w:r>
                  <w:r w:rsidRPr="00725791">
                    <w:rPr>
                      <w:rFonts w:ascii="Times New Roman" w:eastAsia="Times New Roman" w:hAnsi="Times New Roman" w:cs="Times New Roman"/>
                      <w:noProof/>
                      <w:sz w:val="28"/>
                      <w:szCs w:val="28"/>
                      <w:lang w:eastAsia="en-GB"/>
                    </w:rPr>
                    <w:fldChar w:fldCharType="end"/>
                  </w:r>
                </w:p>
              </w:tc>
            </w:tr>
          </w:tbl>
          <w:p w14:paraId="2B21B566" w14:textId="77777777" w:rsidR="00725791" w:rsidRPr="00725791" w:rsidRDefault="00725791" w:rsidP="00725791">
            <w:pPr>
              <w:tabs>
                <w:tab w:val="left" w:pos="5812"/>
              </w:tabs>
              <w:rPr>
                <w:rFonts w:ascii="Times New Roman" w:eastAsia="Times New Roman" w:hAnsi="Times New Roman" w:cs="Times New Roman"/>
                <w:szCs w:val="18"/>
                <w:lang w:eastAsia="en-GB"/>
              </w:rPr>
            </w:pPr>
          </w:p>
          <w:p w14:paraId="4738DB6D" w14:textId="77777777" w:rsidR="00725791" w:rsidRPr="00725791" w:rsidRDefault="00725791" w:rsidP="00725791">
            <w:pPr>
              <w:tabs>
                <w:tab w:val="left" w:pos="5812"/>
              </w:tabs>
              <w:rPr>
                <w:rFonts w:ascii="Times New Roman" w:eastAsia="Times New Roman" w:hAnsi="Times New Roman" w:cs="Times New Roman"/>
                <w:szCs w:val="18"/>
                <w:lang w:eastAsia="en-GB"/>
              </w:rPr>
            </w:pPr>
          </w:p>
          <w:p w14:paraId="6B46C87A" w14:textId="77777777" w:rsidR="00725791" w:rsidRPr="00725791" w:rsidRDefault="00725791" w:rsidP="00725791">
            <w:pPr>
              <w:tabs>
                <w:tab w:val="left" w:pos="5812"/>
              </w:tabs>
              <w:rPr>
                <w:rFonts w:ascii="Times New Roman" w:eastAsia="Times New Roman" w:hAnsi="Times New Roman" w:cs="Times New Roman"/>
                <w:sz w:val="28"/>
                <w:szCs w:val="20"/>
                <w:lang w:eastAsia="en-GB"/>
              </w:rPr>
            </w:pPr>
            <w:r w:rsidRPr="00725791">
              <w:rPr>
                <w:rFonts w:ascii="Times New Roman" w:eastAsia="Times New Roman" w:hAnsi="Times New Roman" w:cs="Times New Roman"/>
                <w:lang w:eastAsia="zh-CN"/>
              </w:rPr>
              <w:t>** Dokuments ir parakstīts ar TAP portāla elektroniskās parakstīšanas rīku</w:t>
            </w:r>
          </w:p>
        </w:tc>
      </w:tr>
    </w:tbl>
    <w:p w14:paraId="49643029" w14:textId="77777777" w:rsidR="00725791" w:rsidRPr="00725791" w:rsidRDefault="00725791" w:rsidP="00725791">
      <w:pPr>
        <w:spacing w:after="60" w:line="240" w:lineRule="auto"/>
        <w:rPr>
          <w:rFonts w:ascii="Aptos Narrow" w:eastAsia="Calibri" w:hAnsi="Aptos Narrow" w:cs="Times New Roman"/>
          <w:i/>
          <w:iCs/>
          <w:sz w:val="18"/>
          <w:szCs w:val="18"/>
        </w:rPr>
      </w:pPr>
    </w:p>
    <w:p w14:paraId="23986EF6" w14:textId="77777777" w:rsidR="00725791" w:rsidRPr="00725791" w:rsidRDefault="00725791" w:rsidP="00725791">
      <w:pPr>
        <w:spacing w:after="60" w:line="240" w:lineRule="auto"/>
        <w:rPr>
          <w:rFonts w:ascii="Aptos Narrow" w:eastAsia="Calibri" w:hAnsi="Aptos Narrow" w:cs="Times New Roman"/>
          <w:i/>
          <w:iCs/>
          <w:sz w:val="18"/>
          <w:szCs w:val="18"/>
        </w:rPr>
      </w:pPr>
    </w:p>
    <w:p w14:paraId="606CCA87" w14:textId="77777777" w:rsidR="00506A57" w:rsidRDefault="00506A57" w:rsidP="0069656F">
      <w:pPr>
        <w:spacing w:after="60" w:line="240" w:lineRule="auto"/>
        <w:rPr>
          <w:rFonts w:ascii="Aptos Narrow" w:hAnsi="Aptos Narrow" w:cs="Times New Roman"/>
          <w:i/>
          <w:iCs/>
          <w:sz w:val="18"/>
          <w:szCs w:val="18"/>
        </w:rPr>
      </w:pPr>
    </w:p>
    <w:sectPr w:rsidR="00506A57" w:rsidSect="00506A57">
      <w:pgSz w:w="16838" w:h="11906" w:orient="landscape"/>
      <w:pgMar w:top="567" w:right="539" w:bottom="567" w:left="851" w:header="284" w:footer="28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C5599" w14:textId="77777777" w:rsidR="009D458E" w:rsidRDefault="009D458E" w:rsidP="00E030E2">
      <w:pPr>
        <w:spacing w:after="0" w:line="240" w:lineRule="auto"/>
      </w:pPr>
      <w:r>
        <w:separator/>
      </w:r>
    </w:p>
  </w:endnote>
  <w:endnote w:type="continuationSeparator" w:id="0">
    <w:p w14:paraId="64B1EFF7" w14:textId="77777777" w:rsidR="009D458E" w:rsidRDefault="009D458E" w:rsidP="00E030E2">
      <w:pPr>
        <w:spacing w:after="0" w:line="240" w:lineRule="auto"/>
      </w:pPr>
      <w:r>
        <w:continuationSeparator/>
      </w:r>
    </w:p>
  </w:endnote>
  <w:endnote w:type="continuationNotice" w:id="1">
    <w:p w14:paraId="2160C0C6" w14:textId="77777777" w:rsidR="009D458E" w:rsidRDefault="009D45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Narrow">
    <w:altName w:val="Calibri"/>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BA"/>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Kigelia">
    <w:charset w:val="00"/>
    <w:family w:val="swiss"/>
    <w:pitch w:val="variable"/>
    <w:sig w:usb0="A01526FF" w:usb1="C200004B" w:usb2="00010800" w:usb3="00000000" w:csb0="0000019F" w:csb1="00000000"/>
  </w:font>
  <w:font w:name="Segoe UI Light">
    <w:panose1 w:val="020B0502040204020203"/>
    <w:charset w:val="BA"/>
    <w:family w:val="swiss"/>
    <w:pitch w:val="variable"/>
    <w:sig w:usb0="E4002EFF" w:usb1="C000E47F" w:usb2="00000009" w:usb3="00000000" w:csb0="000001FF" w:csb1="00000000"/>
  </w:font>
  <w:font w:name="Arial Nova Cond Light">
    <w:charset w:val="00"/>
    <w:family w:val="swiss"/>
    <w:pitch w:val="variable"/>
    <w:sig w:usb0="0000028F" w:usb1="00000002" w:usb2="00000000" w:usb3="00000000" w:csb0="0000019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7DA52" w14:textId="77777777" w:rsidR="00F53C9D" w:rsidRDefault="00F53C9D"/>
  <w:p w14:paraId="1C11C383" w14:textId="5AFFE1CA" w:rsidR="00BC428E" w:rsidRDefault="002A45E9">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96120" w14:textId="77777777" w:rsidR="00E72D01" w:rsidRDefault="0049412E">
    <w:pPr>
      <w:pStyle w:val="Footer"/>
      <w:jc w:val="right"/>
    </w:pPr>
    <w:sdt>
      <w:sdtPr>
        <w:id w:val="436954977"/>
        <w:docPartObj>
          <w:docPartGallery w:val="Page Numbers (Bottom of Page)"/>
          <w:docPartUnique/>
        </w:docPartObj>
      </w:sdtPr>
      <w:sdtEndPr>
        <w:rPr>
          <w:noProof/>
        </w:rPr>
      </w:sdtEndPr>
      <w:sdtContent>
        <w:r w:rsidR="00E72D01">
          <w:fldChar w:fldCharType="begin"/>
        </w:r>
        <w:r w:rsidR="00E72D01">
          <w:instrText xml:space="preserve"> PAGE   \* MERGEFORMAT </w:instrText>
        </w:r>
        <w:r w:rsidR="00E72D01">
          <w:fldChar w:fldCharType="separate"/>
        </w:r>
        <w:r w:rsidR="00E72D01">
          <w:rPr>
            <w:noProof/>
          </w:rPr>
          <w:t>2</w:t>
        </w:r>
        <w:r w:rsidR="00E72D01">
          <w:rPr>
            <w:noProof/>
          </w:rPr>
          <w:fldChar w:fldCharType="end"/>
        </w:r>
      </w:sdtContent>
    </w:sdt>
  </w:p>
  <w:p w14:paraId="182FF859" w14:textId="7304E28E" w:rsidR="00E72D01" w:rsidRDefault="00E72D01" w:rsidP="009A35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6868068"/>
      <w:docPartObj>
        <w:docPartGallery w:val="Page Numbers (Bottom of Page)"/>
        <w:docPartUnique/>
      </w:docPartObj>
    </w:sdtPr>
    <w:sdtEndPr>
      <w:rPr>
        <w:noProof/>
      </w:rPr>
    </w:sdtEndPr>
    <w:sdtContent>
      <w:p w14:paraId="79CBF0CA" w14:textId="163A91C2" w:rsidR="00424313" w:rsidRDefault="009F26CB" w:rsidP="00506A57">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83C85" w14:textId="77777777" w:rsidR="009D458E" w:rsidRDefault="009D458E" w:rsidP="00E030E2">
      <w:pPr>
        <w:spacing w:after="0" w:line="240" w:lineRule="auto"/>
      </w:pPr>
      <w:r>
        <w:separator/>
      </w:r>
    </w:p>
  </w:footnote>
  <w:footnote w:type="continuationSeparator" w:id="0">
    <w:p w14:paraId="39FB4882" w14:textId="77777777" w:rsidR="009D458E" w:rsidRDefault="009D458E" w:rsidP="00E030E2">
      <w:pPr>
        <w:spacing w:after="0" w:line="240" w:lineRule="auto"/>
      </w:pPr>
      <w:r>
        <w:continuationSeparator/>
      </w:r>
    </w:p>
  </w:footnote>
  <w:footnote w:type="continuationNotice" w:id="1">
    <w:p w14:paraId="0408308D" w14:textId="77777777" w:rsidR="009D458E" w:rsidRDefault="009D458E">
      <w:pPr>
        <w:spacing w:after="0" w:line="240" w:lineRule="auto"/>
      </w:pPr>
    </w:p>
  </w:footnote>
  <w:footnote w:id="2">
    <w:p w14:paraId="0A684D93" w14:textId="06BA42D2" w:rsidR="00600C3D" w:rsidRPr="00EB04A5" w:rsidRDefault="00600C3D" w:rsidP="001805E1">
      <w:pPr>
        <w:pStyle w:val="FootnoteText"/>
        <w:jc w:val="both"/>
        <w:rPr>
          <w:rFonts w:ascii="Aptos Narrow" w:hAnsi="Aptos Narrow"/>
          <w:lang w:val="lv-LV"/>
        </w:rPr>
      </w:pPr>
      <w:r w:rsidRPr="00EB04A5">
        <w:rPr>
          <w:rStyle w:val="FootnoteReference"/>
          <w:rFonts w:ascii="Aptos Narrow" w:hAnsi="Aptos Narrow"/>
          <w:sz w:val="16"/>
          <w:szCs w:val="16"/>
          <w:lang w:val="lv-LV"/>
        </w:rPr>
        <w:footnoteRef/>
      </w:r>
      <w:r w:rsidRPr="00EB04A5">
        <w:rPr>
          <w:rFonts w:ascii="Aptos Narrow" w:hAnsi="Aptos Narrow"/>
          <w:sz w:val="16"/>
          <w:szCs w:val="16"/>
          <w:lang w:val="lv-LV"/>
        </w:rPr>
        <w:t xml:space="preserve"> </w:t>
      </w:r>
      <w:r w:rsidR="00DC6219" w:rsidRPr="00EB04A5">
        <w:rPr>
          <w:rFonts w:ascii="Aptos Narrow" w:hAnsi="Aptos Narrow"/>
          <w:sz w:val="16"/>
          <w:szCs w:val="16"/>
          <w:lang w:val="lv-LV"/>
        </w:rPr>
        <w:t>Saskaņā ar M</w:t>
      </w:r>
      <w:r w:rsidRPr="00EB04A5">
        <w:rPr>
          <w:rFonts w:ascii="Aptos Narrow" w:hAnsi="Aptos Narrow"/>
          <w:sz w:val="16"/>
          <w:szCs w:val="16"/>
          <w:lang w:val="lv-LV"/>
        </w:rPr>
        <w:t xml:space="preserve">inistru kabineta </w:t>
      </w:r>
      <w:r w:rsidR="00DC6219" w:rsidRPr="00EB04A5">
        <w:rPr>
          <w:rFonts w:ascii="Aptos Narrow" w:hAnsi="Aptos Narrow"/>
          <w:sz w:val="16"/>
          <w:szCs w:val="16"/>
          <w:lang w:val="lv-LV"/>
        </w:rPr>
        <w:t>30</w:t>
      </w:r>
      <w:r w:rsidRPr="00EB04A5">
        <w:rPr>
          <w:rFonts w:ascii="Aptos Narrow" w:hAnsi="Aptos Narrow"/>
          <w:sz w:val="16"/>
          <w:szCs w:val="16"/>
          <w:lang w:val="lv-LV"/>
        </w:rPr>
        <w:t xml:space="preserve">.07.2024. </w:t>
      </w:r>
      <w:r w:rsidR="00DC6219" w:rsidRPr="00EB04A5">
        <w:rPr>
          <w:rFonts w:ascii="Aptos Narrow" w:hAnsi="Aptos Narrow"/>
          <w:sz w:val="16"/>
          <w:szCs w:val="16"/>
          <w:lang w:val="lv-LV"/>
        </w:rPr>
        <w:t>rīkojuma Nr.63</w:t>
      </w:r>
      <w:r w:rsidR="00ED3E94" w:rsidRPr="00EB04A5">
        <w:rPr>
          <w:rFonts w:ascii="Aptos Narrow" w:hAnsi="Aptos Narrow"/>
          <w:sz w:val="16"/>
          <w:szCs w:val="16"/>
          <w:lang w:val="lv-LV"/>
        </w:rPr>
        <w:t>5</w:t>
      </w:r>
      <w:r w:rsidRPr="00EB04A5">
        <w:rPr>
          <w:rFonts w:ascii="Aptos Narrow" w:hAnsi="Aptos Narrow"/>
          <w:sz w:val="16"/>
          <w:szCs w:val="16"/>
          <w:lang w:val="lv-LV"/>
        </w:rPr>
        <w:t xml:space="preserve"> “Par Valsts izglītības attīstības aģentūras nosaukuma maiņu un Valsts izglītības satura centra un Jaunatnes starptautisko programmu aģentūras likvidāciju"</w:t>
      </w:r>
      <w:r w:rsidR="00DC6219" w:rsidRPr="00EB04A5">
        <w:rPr>
          <w:rFonts w:ascii="Aptos Narrow" w:hAnsi="Aptos Narrow"/>
          <w:sz w:val="16"/>
          <w:szCs w:val="16"/>
          <w:lang w:val="lv-LV"/>
        </w:rPr>
        <w:t xml:space="preserve"> 1.1. apakšpunktu Valsts izglītības satura centra funkcijas un uzdevumi tiks nodoti Valsts izglītības attīstības aģentūrai (turpmāk - aģentūra), kā arī aģentūra tiks pārveidota, tai skaitā mainot tās nosaukumu ar 2025. gada 1. janvāri.</w:t>
      </w:r>
    </w:p>
  </w:footnote>
  <w:footnote w:id="3">
    <w:p w14:paraId="40F73BB7" w14:textId="7601F00B" w:rsidR="00743B69" w:rsidRPr="007B6360" w:rsidRDefault="00743B69" w:rsidP="00743B69">
      <w:pPr>
        <w:pStyle w:val="FootnoteText"/>
        <w:rPr>
          <w:sz w:val="16"/>
          <w:szCs w:val="16"/>
          <w:lang w:val="lv-LV"/>
        </w:rPr>
      </w:pPr>
      <w:r w:rsidRPr="001E008F">
        <w:rPr>
          <w:rStyle w:val="FootnoteReference"/>
          <w:rFonts w:ascii="Aptos Narrow" w:hAnsi="Aptos Narrow"/>
          <w:sz w:val="18"/>
          <w:szCs w:val="18"/>
        </w:rPr>
        <w:footnoteRef/>
      </w:r>
      <w:r w:rsidRPr="001E008F">
        <w:rPr>
          <w:rFonts w:ascii="Aptos Narrow" w:hAnsi="Aptos Narrow"/>
          <w:sz w:val="18"/>
          <w:szCs w:val="18"/>
          <w:lang w:val="lv-LV"/>
        </w:rPr>
        <w:t xml:space="preserve"> Ekonomikas ministrijas informatīvais ziņojums “Par Latvijas ekonomikas attīstību” </w:t>
      </w:r>
      <w:hyperlink r:id="rId1" w:history="1">
        <w:r w:rsidR="003F4DE5" w:rsidRPr="00C74E6A">
          <w:rPr>
            <w:rStyle w:val="Hyperlink"/>
            <w:rFonts w:ascii="Aptos Narrow" w:hAnsi="Aptos Narrow"/>
            <w:sz w:val="18"/>
            <w:szCs w:val="18"/>
            <w:lang w:val="lv-LV"/>
          </w:rPr>
          <w:t>https://tapportals.mk.gov.lv/legal_acts/3ee763e4-6022-41f5-a3d9-3055fdf261cb</w:t>
        </w:r>
      </w:hyperlink>
      <w:r w:rsidR="003F4DE5">
        <w:rPr>
          <w:rFonts w:ascii="Aptos Narrow" w:hAnsi="Aptos Narrow"/>
          <w:sz w:val="18"/>
          <w:szCs w:val="18"/>
          <w:lang w:val="lv-LV"/>
        </w:rPr>
        <w:t xml:space="preserve"> </w:t>
      </w:r>
    </w:p>
  </w:footnote>
  <w:footnote w:id="4">
    <w:p w14:paraId="3DE90604" w14:textId="43EBF055" w:rsidR="008F3405" w:rsidRPr="008F3405" w:rsidRDefault="008F3405">
      <w:pPr>
        <w:pStyle w:val="FootnoteText"/>
        <w:rPr>
          <w:lang w:val="lv-LV"/>
        </w:rPr>
      </w:pPr>
      <w:r>
        <w:rPr>
          <w:rStyle w:val="FootnoteReference"/>
        </w:rPr>
        <w:footnoteRef/>
      </w:r>
      <w:r w:rsidRPr="008F3405">
        <w:rPr>
          <w:lang w:val="lv-LV"/>
        </w:rPr>
        <w:t xml:space="preserve"> </w:t>
      </w:r>
      <w:r w:rsidRPr="00F278C9">
        <w:rPr>
          <w:rFonts w:ascii="Aptos Narrow" w:hAnsi="Aptos Narrow"/>
          <w:sz w:val="18"/>
          <w:szCs w:val="18"/>
          <w:lang w:val="lv-LV"/>
        </w:rPr>
        <w:t>EM, Informatīvais ziņojums “</w:t>
      </w:r>
      <w:proofErr w:type="gramStart"/>
      <w:r w:rsidRPr="00F278C9">
        <w:rPr>
          <w:rFonts w:ascii="Aptos Narrow" w:hAnsi="Aptos Narrow"/>
          <w:sz w:val="18"/>
          <w:szCs w:val="18"/>
          <w:lang w:val="lv-LV"/>
        </w:rPr>
        <w:t>Par darba tirgus</w:t>
      </w:r>
      <w:proofErr w:type="gramEnd"/>
      <w:r w:rsidRPr="00F278C9">
        <w:rPr>
          <w:rFonts w:ascii="Aptos Narrow" w:hAnsi="Aptos Narrow"/>
          <w:sz w:val="18"/>
          <w:szCs w:val="18"/>
          <w:lang w:val="lv-LV"/>
        </w:rPr>
        <w:t xml:space="preserve"> vidēja un ilgtermiņa prognozēm” (2024). Pieejams:  </w:t>
      </w:r>
      <w:hyperlink r:id="rId2" w:history="1">
        <w:r w:rsidR="00571C62" w:rsidRPr="00C74E6A">
          <w:rPr>
            <w:rStyle w:val="Hyperlink"/>
            <w:rFonts w:ascii="Aptos Narrow" w:hAnsi="Aptos Narrow"/>
            <w:sz w:val="18"/>
            <w:szCs w:val="18"/>
            <w:lang w:val="lv-LV"/>
          </w:rPr>
          <w:t>https://www.em.gov.lv/lv/darba-tirgus-zinojums</w:t>
        </w:r>
      </w:hyperlink>
      <w:r w:rsidR="00571C62">
        <w:rPr>
          <w:rFonts w:ascii="Aptos Narrow" w:hAnsi="Aptos Narrow"/>
          <w:sz w:val="18"/>
          <w:szCs w:val="18"/>
          <w:lang w:val="lv-LV"/>
        </w:rPr>
        <w:t xml:space="preserve"> </w:t>
      </w:r>
    </w:p>
  </w:footnote>
  <w:footnote w:id="5">
    <w:p w14:paraId="724FA4C3" w14:textId="7D959DA5" w:rsidR="00DE7D50" w:rsidRPr="00A81109" w:rsidRDefault="00DE7D50" w:rsidP="00DE7D50">
      <w:pPr>
        <w:pStyle w:val="FootnoteText"/>
        <w:rPr>
          <w:rFonts w:ascii="Aptos Narrow" w:hAnsi="Aptos Narrow"/>
          <w:sz w:val="18"/>
          <w:szCs w:val="18"/>
          <w:lang w:val="lv-LV"/>
        </w:rPr>
      </w:pPr>
      <w:r w:rsidRPr="00A81109">
        <w:rPr>
          <w:rStyle w:val="FootnoteReference"/>
          <w:rFonts w:ascii="Aptos Narrow" w:hAnsi="Aptos Narrow"/>
          <w:sz w:val="18"/>
          <w:szCs w:val="18"/>
        </w:rPr>
        <w:footnoteRef/>
      </w:r>
      <w:r w:rsidRPr="00A81109">
        <w:rPr>
          <w:rFonts w:ascii="Aptos Narrow" w:hAnsi="Aptos Narrow"/>
          <w:sz w:val="18"/>
          <w:szCs w:val="18"/>
          <w:lang w:val="lv-LV"/>
        </w:rPr>
        <w:t xml:space="preserve"> VISC,</w:t>
      </w:r>
      <w:r w:rsidR="00377C98">
        <w:rPr>
          <w:rFonts w:ascii="Aptos Narrow" w:hAnsi="Aptos Narrow"/>
          <w:sz w:val="18"/>
          <w:szCs w:val="18"/>
          <w:lang w:val="lv-LV"/>
        </w:rPr>
        <w:t xml:space="preserve"> </w:t>
      </w:r>
      <w:hyperlink r:id="rId3" w:history="1">
        <w:r w:rsidR="00377C98" w:rsidRPr="008168DF">
          <w:rPr>
            <w:rStyle w:val="Hyperlink"/>
            <w:rFonts w:ascii="Aptos Narrow" w:hAnsi="Aptos Narrow"/>
            <w:sz w:val="18"/>
            <w:szCs w:val="18"/>
            <w:lang w:val="lv-LV"/>
          </w:rPr>
          <w:t>https://www.visc.gov.lv/lv/valsts-parbaudes-darbi-20232024-mg-statistika</w:t>
        </w:r>
      </w:hyperlink>
      <w:r w:rsidR="00377C98">
        <w:rPr>
          <w:rFonts w:ascii="Aptos Narrow" w:hAnsi="Aptos Narrow"/>
          <w:sz w:val="18"/>
          <w:szCs w:val="18"/>
          <w:lang w:val="lv-LV"/>
        </w:rPr>
        <w:t xml:space="preserve"> </w:t>
      </w:r>
    </w:p>
  </w:footnote>
  <w:footnote w:id="6">
    <w:p w14:paraId="7470BD74" w14:textId="1CC97C20" w:rsidR="00DE7D50" w:rsidRPr="00A81109" w:rsidRDefault="00DE7D50" w:rsidP="00DE7D50">
      <w:pPr>
        <w:pStyle w:val="FootnoteText"/>
        <w:rPr>
          <w:rFonts w:ascii="Aptos Narrow" w:hAnsi="Aptos Narrow"/>
          <w:sz w:val="18"/>
          <w:szCs w:val="18"/>
          <w:lang w:val="lv-LV"/>
        </w:rPr>
      </w:pPr>
      <w:r w:rsidRPr="00A81109">
        <w:rPr>
          <w:rStyle w:val="FootnoteReference"/>
          <w:rFonts w:ascii="Aptos Narrow" w:hAnsi="Aptos Narrow"/>
          <w:sz w:val="18"/>
          <w:szCs w:val="18"/>
        </w:rPr>
        <w:footnoteRef/>
      </w:r>
      <w:r w:rsidRPr="00A81109">
        <w:rPr>
          <w:rFonts w:ascii="Aptos Narrow" w:hAnsi="Aptos Narrow"/>
          <w:sz w:val="18"/>
          <w:szCs w:val="18"/>
          <w:lang w:val="lv-LV"/>
        </w:rPr>
        <w:t xml:space="preserve"> Pētījums par izglītības piedāvājuma pārklājumu un izglītojamo iesaisti STEM jomā. Pieejams: </w:t>
      </w:r>
      <w:hyperlink r:id="rId4" w:history="1">
        <w:r w:rsidR="0076172E" w:rsidRPr="005017A5">
          <w:rPr>
            <w:rStyle w:val="Hyperlink"/>
            <w:rFonts w:ascii="Aptos Narrow" w:hAnsi="Aptos Narrow"/>
            <w:sz w:val="18"/>
            <w:szCs w:val="18"/>
            <w:lang w:val="lv-LV"/>
          </w:rPr>
          <w:t>https://www.izm.gov.lv/lv/media/12857/download</w:t>
        </w:r>
      </w:hyperlink>
      <w:r w:rsidR="0076172E">
        <w:rPr>
          <w:rFonts w:ascii="Aptos Narrow" w:hAnsi="Aptos Narrow"/>
          <w:sz w:val="18"/>
          <w:szCs w:val="18"/>
          <w:lang w:val="lv-LV"/>
        </w:rPr>
        <w:t xml:space="preserve"> </w:t>
      </w:r>
    </w:p>
  </w:footnote>
  <w:footnote w:id="7">
    <w:p w14:paraId="24210BA5" w14:textId="31356242" w:rsidR="00DE7D50" w:rsidRPr="00A162CA" w:rsidRDefault="00DE7D50" w:rsidP="00DE7D50">
      <w:pPr>
        <w:pStyle w:val="FootnoteText"/>
        <w:rPr>
          <w:sz w:val="16"/>
          <w:szCs w:val="16"/>
          <w:lang w:val="lv-LV"/>
        </w:rPr>
      </w:pPr>
      <w:r w:rsidRPr="00A81109">
        <w:rPr>
          <w:rStyle w:val="FootnoteReference"/>
          <w:rFonts w:ascii="Aptos Narrow" w:hAnsi="Aptos Narrow"/>
          <w:sz w:val="18"/>
          <w:szCs w:val="18"/>
        </w:rPr>
        <w:footnoteRef/>
      </w:r>
      <w:r w:rsidRPr="00A81109">
        <w:rPr>
          <w:rFonts w:ascii="Aptos Narrow" w:hAnsi="Aptos Narrow"/>
          <w:sz w:val="18"/>
          <w:szCs w:val="18"/>
          <w:lang w:val="lv-LV"/>
        </w:rPr>
        <w:t xml:space="preserve"> </w:t>
      </w:r>
      <w:r w:rsidR="004B1C05">
        <w:rPr>
          <w:rFonts w:ascii="Aptos Narrow" w:hAnsi="Aptos Narrow"/>
          <w:sz w:val="18"/>
          <w:szCs w:val="18"/>
          <w:lang w:val="lv-LV"/>
        </w:rPr>
        <w:t xml:space="preserve">Skatīt: </w:t>
      </w:r>
      <w:hyperlink r:id="rId5" w:history="1">
        <w:r w:rsidR="004B1C05" w:rsidRPr="004B1C05">
          <w:rPr>
            <w:rStyle w:val="Hyperlink"/>
            <w:rFonts w:ascii="Aptos Narrow" w:hAnsi="Aptos Narrow"/>
            <w:sz w:val="18"/>
            <w:szCs w:val="18"/>
            <w:lang w:val="lv-LV"/>
          </w:rPr>
          <w:t>https://cepr.org/voxeu/columns/impact-artificial-intelligence-growth-and-employment</w:t>
        </w:r>
      </w:hyperlink>
      <w:r w:rsidR="00771366">
        <w:rPr>
          <w:rFonts w:ascii="Aptos Narrow" w:hAnsi="Aptos Narrow"/>
          <w:sz w:val="18"/>
          <w:szCs w:val="18"/>
          <w:lang w:val="lv-LV"/>
        </w:rPr>
        <w:t xml:space="preserve"> </w:t>
      </w:r>
    </w:p>
  </w:footnote>
  <w:footnote w:id="8">
    <w:p w14:paraId="07FCE44A" w14:textId="25991527" w:rsidR="009B1032" w:rsidRPr="004F2048" w:rsidRDefault="009B1032">
      <w:pPr>
        <w:pStyle w:val="FootnoteText"/>
        <w:rPr>
          <w:rFonts w:ascii="Aptos Narrow" w:hAnsi="Aptos Narrow"/>
          <w:lang w:val="lv-LV"/>
        </w:rPr>
      </w:pPr>
      <w:r>
        <w:rPr>
          <w:rStyle w:val="FootnoteReference"/>
        </w:rPr>
        <w:footnoteRef/>
      </w:r>
      <w:r w:rsidRPr="004F2048">
        <w:rPr>
          <w:lang w:val="lv-LV"/>
        </w:rPr>
        <w:t xml:space="preserve"> </w:t>
      </w:r>
      <w:r w:rsidRPr="004F2048">
        <w:rPr>
          <w:rStyle w:val="normaltextrun"/>
          <w:rFonts w:ascii="Aptos Narrow" w:hAnsi="Aptos Narrow"/>
          <w:color w:val="000000"/>
          <w:sz w:val="18"/>
          <w:szCs w:val="18"/>
          <w:bdr w:val="none" w:sz="0" w:space="0" w:color="auto" w:frame="1"/>
          <w:lang w:val="lv-LV"/>
        </w:rPr>
        <w:t>Skatīt:</w:t>
      </w:r>
      <w:r w:rsidRPr="004F2048">
        <w:rPr>
          <w:rStyle w:val="Hyperlink"/>
          <w:rFonts w:ascii="Aptos Narrow" w:hAnsi="Aptos Narrow"/>
          <w:sz w:val="18"/>
          <w:szCs w:val="18"/>
          <w:lang w:val="lv-LV"/>
        </w:rPr>
        <w:t>https://www.unesco.org/sites/default/files/medias/fichiers/2024/02/WCCAE_UNESCO%20Framework_EN_0.pdf</w:t>
      </w:r>
    </w:p>
  </w:footnote>
  <w:footnote w:id="9">
    <w:p w14:paraId="56A9D4DE" w14:textId="7CEBC065" w:rsidR="00666FA3" w:rsidRPr="00DA6FC0" w:rsidRDefault="00666FA3">
      <w:pPr>
        <w:pStyle w:val="FootnoteText"/>
        <w:rPr>
          <w:sz w:val="18"/>
          <w:szCs w:val="18"/>
          <w:lang w:val="lv-LV"/>
        </w:rPr>
      </w:pPr>
      <w:r w:rsidRPr="00695100">
        <w:rPr>
          <w:rStyle w:val="FootnoteReference"/>
          <w:rFonts w:ascii="Aptos Narrow" w:hAnsi="Aptos Narrow"/>
          <w:sz w:val="18"/>
          <w:szCs w:val="18"/>
        </w:rPr>
        <w:footnoteRef/>
      </w:r>
      <w:r w:rsidRPr="00695100">
        <w:rPr>
          <w:rFonts w:ascii="Aptos Narrow" w:hAnsi="Aptos Narrow"/>
          <w:sz w:val="18"/>
          <w:szCs w:val="18"/>
          <w:lang w:val="lv-LV"/>
        </w:rPr>
        <w:t xml:space="preserve"> </w:t>
      </w:r>
      <w:r w:rsidRPr="00666FA3">
        <w:rPr>
          <w:rFonts w:ascii="Aptos Narrow" w:hAnsi="Aptos Narrow"/>
          <w:sz w:val="18"/>
          <w:szCs w:val="18"/>
          <w:lang w:val="lv-LV"/>
        </w:rPr>
        <w:t>Finansējums darbības īstenošanai plānots ESF</w:t>
      </w:r>
      <w:proofErr w:type="gramStart"/>
      <w:r w:rsidRPr="00666FA3">
        <w:rPr>
          <w:rFonts w:ascii="Aptos Narrow" w:hAnsi="Aptos Narrow"/>
          <w:sz w:val="18"/>
          <w:szCs w:val="18"/>
          <w:lang w:val="lv-LV"/>
        </w:rPr>
        <w:t xml:space="preserve">  </w:t>
      </w:r>
      <w:proofErr w:type="gramEnd"/>
      <w:r w:rsidRPr="00666FA3">
        <w:rPr>
          <w:rFonts w:ascii="Aptos Narrow" w:hAnsi="Aptos Narrow"/>
          <w:sz w:val="18"/>
          <w:szCs w:val="18"/>
          <w:lang w:val="lv-LV"/>
        </w:rPr>
        <w:t>4.2.2.3. pasākuma "</w:t>
      </w:r>
      <w:r w:rsidRPr="00DA6FC0">
        <w:rPr>
          <w:sz w:val="18"/>
          <w:szCs w:val="18"/>
          <w:lang w:val="lv-LV"/>
        </w:rPr>
        <w:t xml:space="preserve"> </w:t>
      </w:r>
      <w:r w:rsidRPr="00666FA3">
        <w:rPr>
          <w:rFonts w:ascii="Aptos Narrow" w:hAnsi="Aptos Narrow"/>
          <w:sz w:val="18"/>
          <w:szCs w:val="18"/>
          <w:lang w:val="lv-LV"/>
        </w:rPr>
        <w:t xml:space="preserve">Pedagogu metodiskā atbalsta centra izveide profesijas attīstībai un prestiža uzlabošanai" ietvaros ar kopējo finansējumu 67 841 032 </w:t>
      </w:r>
      <w:r w:rsidRPr="00666FA3">
        <w:rPr>
          <w:rFonts w:ascii="Aptos Narrow" w:hAnsi="Aptos Narrow"/>
          <w:i/>
          <w:iCs/>
          <w:sz w:val="18"/>
          <w:szCs w:val="18"/>
          <w:lang w:val="lv-LV"/>
        </w:rPr>
        <w:t>EUR</w:t>
      </w:r>
      <w:r w:rsidRPr="00666FA3">
        <w:rPr>
          <w:rFonts w:ascii="Aptos Narrow" w:hAnsi="Aptos Narrow"/>
          <w:sz w:val="18"/>
          <w:szCs w:val="18"/>
          <w:lang w:val="lv-LV"/>
        </w:rPr>
        <w:t xml:space="preserve">, ko veido ESF finansējums – 57 664 877 </w:t>
      </w:r>
      <w:r w:rsidRPr="00666FA3">
        <w:rPr>
          <w:rFonts w:ascii="Aptos Narrow" w:hAnsi="Aptos Narrow"/>
          <w:i/>
          <w:iCs/>
          <w:sz w:val="18"/>
          <w:szCs w:val="18"/>
          <w:lang w:val="lv-LV"/>
        </w:rPr>
        <w:t>EUR</w:t>
      </w:r>
      <w:r w:rsidRPr="00666FA3">
        <w:rPr>
          <w:rFonts w:ascii="Aptos Narrow" w:hAnsi="Aptos Narrow"/>
          <w:sz w:val="18"/>
          <w:szCs w:val="18"/>
          <w:lang w:val="lv-LV"/>
        </w:rPr>
        <w:t xml:space="preserve">  un valsts budžeta līdzfinansējums – 10 176 155 </w:t>
      </w:r>
      <w:r w:rsidRPr="00666FA3">
        <w:rPr>
          <w:rFonts w:ascii="Aptos Narrow" w:hAnsi="Aptos Narrow"/>
          <w:i/>
          <w:iCs/>
          <w:sz w:val="18"/>
          <w:szCs w:val="18"/>
          <w:lang w:val="lv-LV"/>
        </w:rPr>
        <w:t>EUR.</w:t>
      </w:r>
    </w:p>
  </w:footnote>
  <w:footnote w:id="10">
    <w:p w14:paraId="2A82C9C0" w14:textId="30E7EC0F" w:rsidR="00DE576D" w:rsidRPr="00DA6FC0" w:rsidRDefault="00DE576D">
      <w:pPr>
        <w:pStyle w:val="FootnoteText"/>
        <w:rPr>
          <w:rFonts w:ascii="Aptos Narrow" w:hAnsi="Aptos Narrow"/>
          <w:u w:val="single"/>
          <w:lang w:val="lv-LV"/>
        </w:rPr>
      </w:pPr>
      <w:r w:rsidRPr="00695100">
        <w:rPr>
          <w:rStyle w:val="FootnoteReference"/>
          <w:rFonts w:ascii="Aptos Narrow" w:hAnsi="Aptos Narrow"/>
          <w:sz w:val="18"/>
          <w:szCs w:val="18"/>
        </w:rPr>
        <w:footnoteRef/>
      </w:r>
      <w:r w:rsidRPr="00695100">
        <w:rPr>
          <w:rFonts w:ascii="Aptos Narrow" w:hAnsi="Aptos Narrow"/>
          <w:sz w:val="18"/>
          <w:szCs w:val="18"/>
          <w:lang w:val="lv-LV"/>
        </w:rPr>
        <w:t xml:space="preserve"> Finansējums darbības īstenošanai plānots ESF 4.2.2.1. pasākuma “</w:t>
      </w:r>
      <w:r w:rsidR="00DA1E86" w:rsidRPr="00695100">
        <w:rPr>
          <w:rFonts w:ascii="Aptos Narrow" w:hAnsi="Aptos Narrow"/>
          <w:sz w:val="18"/>
          <w:szCs w:val="18"/>
          <w:lang w:val="lv-LV"/>
        </w:rPr>
        <w:t>Kvalitatīvas un mūsdienīgas izglītības īstenošana pirmsskolas, pamata un vidējās izglītības pakāpē</w:t>
      </w:r>
      <w:r w:rsidRPr="00695100">
        <w:rPr>
          <w:rFonts w:ascii="Aptos Narrow" w:hAnsi="Aptos Narrow"/>
          <w:sz w:val="18"/>
          <w:szCs w:val="18"/>
          <w:lang w:val="lv-LV"/>
        </w:rPr>
        <w:t xml:space="preserve">” ietvaros ar kopējo finansējumu 34 009 600 </w:t>
      </w:r>
      <w:r w:rsidRPr="00695100">
        <w:rPr>
          <w:rFonts w:ascii="Aptos Narrow" w:hAnsi="Aptos Narrow"/>
          <w:i/>
          <w:iCs/>
          <w:sz w:val="18"/>
          <w:szCs w:val="18"/>
          <w:lang w:val="lv-LV"/>
        </w:rPr>
        <w:t xml:space="preserve">EUR, </w:t>
      </w:r>
      <w:r w:rsidRPr="00695100">
        <w:rPr>
          <w:rFonts w:ascii="Aptos Narrow" w:hAnsi="Aptos Narrow"/>
          <w:sz w:val="18"/>
          <w:szCs w:val="18"/>
          <w:lang w:val="lv-LV"/>
        </w:rPr>
        <w:t xml:space="preserve">ko veido ESF finansējums – 28 908 160 </w:t>
      </w:r>
      <w:r w:rsidRPr="00695100">
        <w:rPr>
          <w:rFonts w:ascii="Aptos Narrow" w:hAnsi="Aptos Narrow"/>
          <w:i/>
          <w:iCs/>
          <w:sz w:val="18"/>
          <w:szCs w:val="18"/>
          <w:lang w:val="lv-LV"/>
        </w:rPr>
        <w:t xml:space="preserve">EUR </w:t>
      </w:r>
      <w:r w:rsidRPr="00695100">
        <w:rPr>
          <w:rFonts w:ascii="Aptos Narrow" w:hAnsi="Aptos Narrow"/>
          <w:sz w:val="18"/>
          <w:szCs w:val="18"/>
          <w:lang w:val="lv-LV"/>
        </w:rPr>
        <w:t xml:space="preserve">un valsts budžeta līdzfinansējums – 5 101 440 </w:t>
      </w:r>
      <w:r w:rsidRPr="00695100">
        <w:rPr>
          <w:rFonts w:ascii="Aptos Narrow" w:hAnsi="Aptos Narrow"/>
          <w:i/>
          <w:iCs/>
          <w:sz w:val="18"/>
          <w:szCs w:val="18"/>
          <w:lang w:val="lv-LV"/>
        </w:rPr>
        <w:t>EUR.</w:t>
      </w:r>
      <w:r w:rsidRPr="00DA6FC0">
        <w:rPr>
          <w:rFonts w:ascii="Aptos Narrow" w:hAnsi="Aptos Narrow"/>
          <w:i/>
          <w:iCs/>
          <w:u w:val="single"/>
          <w:lang w:val="lv-LV"/>
        </w:rPr>
        <w:t xml:space="preserve"> </w:t>
      </w:r>
    </w:p>
  </w:footnote>
  <w:footnote w:id="11">
    <w:p w14:paraId="2B8C1D49" w14:textId="77777777" w:rsidR="0089045A" w:rsidRPr="00AC42AC" w:rsidRDefault="0089045A" w:rsidP="00723864">
      <w:pPr>
        <w:pStyle w:val="FootnoteText"/>
        <w:rPr>
          <w:rFonts w:ascii="Aptos Narrow" w:hAnsi="Aptos Narrow"/>
          <w:sz w:val="18"/>
          <w:szCs w:val="18"/>
          <w:lang w:val="lv-LV"/>
        </w:rPr>
      </w:pPr>
      <w:r>
        <w:rPr>
          <w:rStyle w:val="FootnoteReference"/>
        </w:rPr>
        <w:footnoteRef/>
      </w:r>
      <w:r w:rsidRPr="00AC42AC">
        <w:rPr>
          <w:lang w:val="lv-LV"/>
        </w:rPr>
        <w:t xml:space="preserve"> </w:t>
      </w:r>
      <w:r w:rsidRPr="00A81109">
        <w:rPr>
          <w:rFonts w:ascii="Aptos Narrow" w:hAnsi="Aptos Narrow"/>
          <w:sz w:val="18"/>
          <w:szCs w:val="18"/>
          <w:lang w:val="lv-LV"/>
        </w:rPr>
        <w:t>Finansējums darbības īstenošanai plānots ESF</w:t>
      </w:r>
      <w:proofErr w:type="gramStart"/>
      <w:r>
        <w:rPr>
          <w:rFonts w:ascii="Aptos Narrow" w:hAnsi="Aptos Narrow"/>
          <w:sz w:val="18"/>
          <w:szCs w:val="18"/>
          <w:lang w:val="lv-LV"/>
        </w:rPr>
        <w:t xml:space="preserve"> </w:t>
      </w:r>
      <w:r w:rsidRPr="00A81109">
        <w:rPr>
          <w:rFonts w:ascii="Aptos Narrow" w:hAnsi="Aptos Narrow"/>
          <w:sz w:val="18"/>
          <w:szCs w:val="18"/>
          <w:lang w:val="lv-LV"/>
        </w:rPr>
        <w:t xml:space="preserve"> </w:t>
      </w:r>
      <w:proofErr w:type="gramEnd"/>
      <w:r w:rsidRPr="00A81109">
        <w:rPr>
          <w:rFonts w:ascii="Aptos Narrow" w:hAnsi="Aptos Narrow"/>
          <w:sz w:val="18"/>
          <w:szCs w:val="18"/>
          <w:lang w:val="lv-LV"/>
        </w:rPr>
        <w:t>4.2.2.</w:t>
      </w:r>
      <w:r>
        <w:rPr>
          <w:rFonts w:ascii="Aptos Narrow" w:hAnsi="Aptos Narrow"/>
          <w:sz w:val="18"/>
          <w:szCs w:val="18"/>
          <w:lang w:val="lv-LV"/>
        </w:rPr>
        <w:t xml:space="preserve">3. </w:t>
      </w:r>
      <w:r w:rsidRPr="00A81109">
        <w:rPr>
          <w:rFonts w:ascii="Aptos Narrow" w:hAnsi="Aptos Narrow"/>
          <w:sz w:val="18"/>
          <w:szCs w:val="18"/>
          <w:lang w:val="lv-LV"/>
        </w:rPr>
        <w:t>pasākuma "</w:t>
      </w:r>
      <w:r w:rsidRPr="00AC42AC">
        <w:rPr>
          <w:lang w:val="lv-LV"/>
        </w:rPr>
        <w:t xml:space="preserve"> </w:t>
      </w:r>
      <w:r w:rsidRPr="003378DC">
        <w:rPr>
          <w:rFonts w:ascii="Aptos Narrow" w:hAnsi="Aptos Narrow"/>
          <w:sz w:val="18"/>
          <w:szCs w:val="18"/>
          <w:lang w:val="lv-LV"/>
        </w:rPr>
        <w:t>Pedagogu metodiskā atbalsta centra izveide profesijas attīstībai un prestiža uzlabošanai</w:t>
      </w:r>
      <w:r w:rsidRPr="00A81109">
        <w:rPr>
          <w:rFonts w:ascii="Aptos Narrow" w:hAnsi="Aptos Narrow"/>
          <w:sz w:val="18"/>
          <w:szCs w:val="18"/>
          <w:lang w:val="lv-LV"/>
        </w:rPr>
        <w:t xml:space="preserve">" ietvaros </w:t>
      </w:r>
      <w:r>
        <w:rPr>
          <w:rFonts w:ascii="Aptos Narrow" w:hAnsi="Aptos Narrow"/>
          <w:sz w:val="18"/>
          <w:szCs w:val="18"/>
          <w:lang w:val="lv-LV"/>
        </w:rPr>
        <w:t xml:space="preserve">ar kopējo finansējumu </w:t>
      </w:r>
      <w:r w:rsidRPr="00575FC9">
        <w:rPr>
          <w:rFonts w:ascii="Aptos Narrow" w:hAnsi="Aptos Narrow"/>
          <w:sz w:val="18"/>
          <w:szCs w:val="18"/>
          <w:lang w:val="lv-LV"/>
        </w:rPr>
        <w:t>67 841</w:t>
      </w:r>
      <w:r>
        <w:rPr>
          <w:rFonts w:ascii="Aptos Narrow" w:hAnsi="Aptos Narrow"/>
          <w:sz w:val="18"/>
          <w:szCs w:val="18"/>
          <w:lang w:val="lv-LV"/>
        </w:rPr>
        <w:t> </w:t>
      </w:r>
      <w:r w:rsidRPr="00575FC9">
        <w:rPr>
          <w:rFonts w:ascii="Aptos Narrow" w:hAnsi="Aptos Narrow"/>
          <w:sz w:val="18"/>
          <w:szCs w:val="18"/>
          <w:lang w:val="lv-LV"/>
        </w:rPr>
        <w:t>032</w:t>
      </w:r>
      <w:r>
        <w:rPr>
          <w:rFonts w:ascii="Aptos Narrow" w:hAnsi="Aptos Narrow"/>
          <w:sz w:val="18"/>
          <w:szCs w:val="18"/>
          <w:lang w:val="lv-LV"/>
        </w:rPr>
        <w:t xml:space="preserve"> </w:t>
      </w:r>
      <w:r w:rsidRPr="00A81109">
        <w:rPr>
          <w:rFonts w:ascii="Aptos Narrow" w:hAnsi="Aptos Narrow"/>
          <w:i/>
          <w:iCs/>
          <w:sz w:val="18"/>
          <w:szCs w:val="18"/>
          <w:lang w:val="lv-LV"/>
        </w:rPr>
        <w:t>EUR</w:t>
      </w:r>
      <w:r w:rsidRPr="00A81109">
        <w:rPr>
          <w:rFonts w:ascii="Aptos Narrow" w:hAnsi="Aptos Narrow"/>
          <w:sz w:val="18"/>
          <w:szCs w:val="18"/>
          <w:lang w:val="lv-LV"/>
        </w:rPr>
        <w:t>, ko veido ESF</w:t>
      </w:r>
      <w:r>
        <w:rPr>
          <w:rFonts w:ascii="Aptos Narrow" w:hAnsi="Aptos Narrow"/>
          <w:sz w:val="18"/>
          <w:szCs w:val="18"/>
          <w:lang w:val="lv-LV"/>
        </w:rPr>
        <w:t xml:space="preserve"> </w:t>
      </w:r>
      <w:r w:rsidRPr="00A81109">
        <w:rPr>
          <w:rFonts w:ascii="Aptos Narrow" w:hAnsi="Aptos Narrow"/>
          <w:sz w:val="18"/>
          <w:szCs w:val="18"/>
          <w:lang w:val="lv-LV"/>
        </w:rPr>
        <w:t xml:space="preserve">finansējums – </w:t>
      </w:r>
      <w:r w:rsidRPr="00317045">
        <w:rPr>
          <w:rFonts w:ascii="Aptos Narrow" w:hAnsi="Aptos Narrow"/>
          <w:sz w:val="18"/>
          <w:szCs w:val="18"/>
          <w:lang w:val="lv-LV"/>
        </w:rPr>
        <w:t>57 664</w:t>
      </w:r>
      <w:r>
        <w:rPr>
          <w:rFonts w:ascii="Aptos Narrow" w:hAnsi="Aptos Narrow"/>
          <w:sz w:val="18"/>
          <w:szCs w:val="18"/>
          <w:lang w:val="lv-LV"/>
        </w:rPr>
        <w:t> </w:t>
      </w:r>
      <w:r w:rsidRPr="00317045">
        <w:rPr>
          <w:rFonts w:ascii="Aptos Narrow" w:hAnsi="Aptos Narrow"/>
          <w:sz w:val="18"/>
          <w:szCs w:val="18"/>
          <w:lang w:val="lv-LV"/>
        </w:rPr>
        <w:t>877</w:t>
      </w:r>
      <w:r>
        <w:rPr>
          <w:rFonts w:ascii="Aptos Narrow" w:hAnsi="Aptos Narrow"/>
          <w:sz w:val="18"/>
          <w:szCs w:val="18"/>
          <w:lang w:val="lv-LV"/>
        </w:rPr>
        <w:t xml:space="preserve"> </w:t>
      </w:r>
      <w:r w:rsidRPr="00A81109">
        <w:rPr>
          <w:rFonts w:ascii="Aptos Narrow" w:hAnsi="Aptos Narrow"/>
          <w:i/>
          <w:iCs/>
          <w:sz w:val="18"/>
          <w:szCs w:val="18"/>
          <w:lang w:val="lv-LV"/>
        </w:rPr>
        <w:t>EUR</w:t>
      </w:r>
      <w:r w:rsidRPr="00A81109">
        <w:rPr>
          <w:rFonts w:ascii="Aptos Narrow" w:hAnsi="Aptos Narrow"/>
          <w:sz w:val="18"/>
          <w:szCs w:val="18"/>
          <w:lang w:val="lv-LV"/>
        </w:rPr>
        <w:t xml:space="preserve">  un valsts budžeta līdzfinansējums – </w:t>
      </w:r>
      <w:r w:rsidRPr="002F43E8">
        <w:rPr>
          <w:rFonts w:ascii="Aptos Narrow" w:hAnsi="Aptos Narrow"/>
          <w:sz w:val="18"/>
          <w:szCs w:val="18"/>
          <w:lang w:val="lv-LV"/>
        </w:rPr>
        <w:t>10 176</w:t>
      </w:r>
      <w:r>
        <w:rPr>
          <w:rFonts w:ascii="Aptos Narrow" w:hAnsi="Aptos Narrow"/>
          <w:sz w:val="18"/>
          <w:szCs w:val="18"/>
          <w:lang w:val="lv-LV"/>
        </w:rPr>
        <w:t> </w:t>
      </w:r>
      <w:r w:rsidRPr="002F43E8">
        <w:rPr>
          <w:rFonts w:ascii="Aptos Narrow" w:hAnsi="Aptos Narrow"/>
          <w:sz w:val="18"/>
          <w:szCs w:val="18"/>
          <w:lang w:val="lv-LV"/>
        </w:rPr>
        <w:t>155</w:t>
      </w:r>
      <w:r>
        <w:rPr>
          <w:rFonts w:ascii="Aptos Narrow" w:hAnsi="Aptos Narrow"/>
          <w:sz w:val="18"/>
          <w:szCs w:val="18"/>
          <w:lang w:val="lv-LV"/>
        </w:rPr>
        <w:t xml:space="preserve"> </w:t>
      </w:r>
      <w:r w:rsidRPr="00A81109">
        <w:rPr>
          <w:rFonts w:ascii="Aptos Narrow" w:hAnsi="Aptos Narrow"/>
          <w:i/>
          <w:iCs/>
          <w:sz w:val="18"/>
          <w:szCs w:val="18"/>
          <w:lang w:val="lv-LV"/>
        </w:rPr>
        <w:t>EUR.</w:t>
      </w:r>
    </w:p>
  </w:footnote>
  <w:footnote w:id="12">
    <w:p w14:paraId="44996A87" w14:textId="77777777" w:rsidR="0089045A" w:rsidRPr="00AC42AC" w:rsidRDefault="0089045A" w:rsidP="00D11C51">
      <w:pPr>
        <w:pStyle w:val="FootnoteText"/>
        <w:rPr>
          <w:rFonts w:ascii="Aptos Narrow" w:hAnsi="Aptos Narrow"/>
          <w:lang w:val="lv-LV"/>
        </w:rPr>
      </w:pPr>
      <w:r w:rsidRPr="00AC42AC">
        <w:rPr>
          <w:rStyle w:val="FootnoteReference"/>
          <w:rFonts w:ascii="Aptos Narrow" w:hAnsi="Aptos Narrow"/>
          <w:sz w:val="18"/>
          <w:szCs w:val="18"/>
        </w:rPr>
        <w:footnoteRef/>
      </w:r>
      <w:r w:rsidRPr="00AC42AC">
        <w:rPr>
          <w:rFonts w:ascii="Aptos Narrow" w:hAnsi="Aptos Narrow"/>
          <w:sz w:val="18"/>
          <w:szCs w:val="18"/>
          <w:lang w:val="lv-LV"/>
        </w:rPr>
        <w:t xml:space="preserve"> Piesaistītais finansējums no Eiropas Savienības fondu darbības programmas “Izaugsme un nodarbinātība” (tostarp 5.6.1.specifiskā atbalsta mērķis „Veicināt Rīgas pilsētas revitalizāciju, nodrošinot teritorijas efektīvu sociālekonomisko izmantošanu”), kā arī valsts budžeta līdzekļi pasākuma realizācijā.</w:t>
      </w:r>
      <w:r w:rsidRPr="000178FE">
        <w:rPr>
          <w:rFonts w:ascii="Aptos Narrow" w:hAnsi="Aptos Narrow"/>
          <w:sz w:val="18"/>
          <w:szCs w:val="18"/>
          <w:lang w:val="lv-LV"/>
        </w:rPr>
        <w:t xml:space="preserve"> Savukārt, </w:t>
      </w:r>
      <w:r w:rsidRPr="00464118">
        <w:rPr>
          <w:rFonts w:ascii="Aptos Narrow" w:hAnsi="Aptos Narrow"/>
          <w:sz w:val="18"/>
          <w:szCs w:val="18"/>
          <w:lang w:val="lv-LV"/>
        </w:rPr>
        <w:t xml:space="preserve">Tabakas fabrikas projekta īstenošanai tiek piesaistīti arī Eiropas Savienības kohēzijas politikas programmas </w:t>
      </w:r>
      <w:proofErr w:type="gramStart"/>
      <w:r w:rsidRPr="00464118">
        <w:rPr>
          <w:rFonts w:ascii="Aptos Narrow" w:hAnsi="Aptos Narrow"/>
          <w:sz w:val="18"/>
          <w:szCs w:val="18"/>
          <w:lang w:val="lv-LV"/>
        </w:rPr>
        <w:t>2021. – 2027.</w:t>
      </w:r>
      <w:proofErr w:type="gramEnd"/>
      <w:r w:rsidRPr="00464118">
        <w:rPr>
          <w:rFonts w:ascii="Aptos Narrow" w:hAnsi="Aptos Narrow"/>
          <w:sz w:val="18"/>
          <w:szCs w:val="18"/>
          <w:lang w:val="lv-LV"/>
        </w:rPr>
        <w:t xml:space="preserve"> gadam 4.2.1.8. pasākuma "Augstskolu studiju vides modernizācija" finansējums.</w:t>
      </w:r>
    </w:p>
  </w:footnote>
  <w:footnote w:id="13">
    <w:p w14:paraId="01261811" w14:textId="14D668C8" w:rsidR="0089045A" w:rsidRPr="00A81109" w:rsidRDefault="0089045A" w:rsidP="00D11C51">
      <w:pPr>
        <w:pStyle w:val="FootnoteText"/>
        <w:rPr>
          <w:rFonts w:ascii="Aptos Narrow" w:hAnsi="Aptos Narrow"/>
          <w:sz w:val="18"/>
          <w:szCs w:val="18"/>
          <w:lang w:val="lv-LV"/>
        </w:rPr>
      </w:pPr>
      <w:r w:rsidRPr="00285EEE">
        <w:rPr>
          <w:rFonts w:ascii="Aptos Narrow" w:hAnsi="Aptos Narrow"/>
          <w:vertAlign w:val="superscript"/>
        </w:rPr>
        <w:t>1</w:t>
      </w:r>
      <w:r w:rsidR="00593E4E">
        <w:rPr>
          <w:rFonts w:ascii="Aptos Narrow" w:hAnsi="Aptos Narrow"/>
          <w:vertAlign w:val="superscript"/>
        </w:rPr>
        <w:t>2</w:t>
      </w:r>
      <w:r w:rsidRPr="00285EEE">
        <w:rPr>
          <w:rStyle w:val="FootnoteReference"/>
          <w:rFonts w:ascii="Aptos Narrow" w:hAnsi="Aptos Narrow"/>
        </w:rPr>
        <w:t>, 1</w:t>
      </w:r>
      <w:r w:rsidR="00593E4E">
        <w:rPr>
          <w:rFonts w:ascii="Aptos Narrow" w:hAnsi="Aptos Narrow"/>
          <w:vertAlign w:val="superscript"/>
        </w:rPr>
        <w:t>3</w:t>
      </w:r>
      <w:r w:rsidRPr="00285EEE">
        <w:rPr>
          <w:rStyle w:val="FootnoteReference"/>
          <w:rFonts w:ascii="Aptos Narrow" w:hAnsi="Aptos Narrow"/>
        </w:rPr>
        <w:t>, 1</w:t>
      </w:r>
      <w:r w:rsidR="00593E4E">
        <w:rPr>
          <w:rFonts w:ascii="Aptos Narrow" w:hAnsi="Aptos Narrow"/>
          <w:vertAlign w:val="superscript"/>
        </w:rPr>
        <w:t>4</w:t>
      </w:r>
      <w:r w:rsidRPr="004B652B">
        <w:rPr>
          <w:rFonts w:ascii="Aptos Narrow" w:hAnsi="Aptos Narrow"/>
          <w:sz w:val="18"/>
          <w:szCs w:val="18"/>
          <w:lang w:val="lv-LV"/>
        </w:rPr>
        <w:t xml:space="preserve"> Finansējums darbības īstenošanai plānots ESF+ 4.2.2. SAM 4.2.2.9. pasākuma "Izglītības procesa individualizācija un starpnozaru sadarbība profesionālās izglītības izcilībai" pirmās kārtas ietvaros ar kopējo finansējumu 10 399 589 </w:t>
      </w:r>
      <w:r w:rsidRPr="004B652B">
        <w:rPr>
          <w:rFonts w:ascii="Aptos Narrow" w:hAnsi="Aptos Narrow"/>
          <w:i/>
          <w:sz w:val="18"/>
          <w:szCs w:val="18"/>
          <w:lang w:val="lv-LV"/>
        </w:rPr>
        <w:t>EUR</w:t>
      </w:r>
      <w:r w:rsidRPr="004B652B">
        <w:rPr>
          <w:rFonts w:ascii="Aptos Narrow" w:hAnsi="Aptos Narrow"/>
          <w:sz w:val="18"/>
          <w:szCs w:val="18"/>
          <w:lang w:val="lv-LV"/>
        </w:rPr>
        <w:t>, ko veido ESF+ finansējums – 8 839 650 </w:t>
      </w:r>
      <w:r w:rsidRPr="004B652B">
        <w:rPr>
          <w:rFonts w:ascii="Aptos Narrow" w:hAnsi="Aptos Narrow"/>
          <w:i/>
          <w:sz w:val="18"/>
          <w:szCs w:val="18"/>
          <w:lang w:val="lv-LV"/>
        </w:rPr>
        <w:t>EUR</w:t>
      </w:r>
      <w:r w:rsidRPr="004B652B">
        <w:rPr>
          <w:rFonts w:ascii="Aptos Narrow" w:hAnsi="Aptos Narrow"/>
          <w:sz w:val="18"/>
          <w:szCs w:val="18"/>
          <w:lang w:val="lv-LV"/>
        </w:rPr>
        <w:t>  un valsts budžeta līdzfinansējums – 1 559 939 </w:t>
      </w:r>
      <w:r w:rsidRPr="004B652B">
        <w:rPr>
          <w:rFonts w:ascii="Aptos Narrow" w:hAnsi="Aptos Narrow"/>
          <w:i/>
          <w:sz w:val="18"/>
          <w:szCs w:val="18"/>
          <w:lang w:val="lv-LV"/>
        </w:rPr>
        <w:t>EUR.</w:t>
      </w:r>
    </w:p>
  </w:footnote>
  <w:footnote w:id="14">
    <w:p w14:paraId="70B7955D" w14:textId="77777777" w:rsidR="0089045A" w:rsidRPr="00EE15A6" w:rsidRDefault="0089045A" w:rsidP="00D11C51">
      <w:pPr>
        <w:pStyle w:val="FootnoteText"/>
        <w:rPr>
          <w:rFonts w:ascii="Aptos Narrow" w:hAnsi="Aptos Narrow"/>
          <w:color w:val="FFFFFF" w:themeColor="background1"/>
          <w:sz w:val="2"/>
          <w:szCs w:val="2"/>
          <w:lang w:val="lv-LV"/>
        </w:rPr>
      </w:pPr>
      <w:r w:rsidRPr="00EE15A6">
        <w:rPr>
          <w:rStyle w:val="FootnoteReference"/>
          <w:rFonts w:ascii="Aptos Narrow" w:hAnsi="Aptos Narrow"/>
          <w:color w:val="FFFFFF" w:themeColor="background1"/>
          <w:sz w:val="2"/>
          <w:szCs w:val="2"/>
        </w:rPr>
        <w:footnoteRef/>
      </w:r>
      <w:r w:rsidRPr="00EE15A6">
        <w:rPr>
          <w:rFonts w:ascii="Aptos Narrow" w:hAnsi="Aptos Narrow"/>
          <w:color w:val="FFFFFF" w:themeColor="background1"/>
          <w:sz w:val="2"/>
          <w:szCs w:val="2"/>
          <w:lang w:val="lv-LV"/>
        </w:rPr>
        <w:t xml:space="preserve"> </w:t>
      </w:r>
    </w:p>
  </w:footnote>
  <w:footnote w:id="15">
    <w:p w14:paraId="28B0C65B" w14:textId="77777777" w:rsidR="0089045A" w:rsidRPr="00A81109" w:rsidRDefault="0089045A" w:rsidP="00D11C51">
      <w:pPr>
        <w:pStyle w:val="FootnoteText"/>
        <w:rPr>
          <w:rFonts w:ascii="Aptos Narrow" w:hAnsi="Aptos Narrow"/>
          <w:sz w:val="18"/>
          <w:szCs w:val="18"/>
          <w:lang w:val="lv-LV"/>
        </w:rPr>
      </w:pPr>
      <w:r w:rsidRPr="00EE15A6">
        <w:rPr>
          <w:rStyle w:val="FootnoteReference"/>
          <w:rFonts w:ascii="Aptos Narrow" w:hAnsi="Aptos Narrow"/>
          <w:color w:val="FFFFFF" w:themeColor="background1"/>
          <w:sz w:val="2"/>
          <w:szCs w:val="2"/>
        </w:rPr>
        <w:footnoteRef/>
      </w:r>
      <w:r w:rsidRPr="00EE15A6">
        <w:rPr>
          <w:rFonts w:ascii="Aptos Narrow" w:hAnsi="Aptos Narrow"/>
          <w:color w:val="FFFFFF" w:themeColor="background1"/>
          <w:sz w:val="18"/>
          <w:szCs w:val="18"/>
          <w:lang w:val="lv-LV"/>
        </w:rPr>
        <w:t xml:space="preserve"> </w:t>
      </w:r>
    </w:p>
  </w:footnote>
  <w:footnote w:id="16">
    <w:p w14:paraId="31186D76" w14:textId="77777777" w:rsidR="005D0C56" w:rsidRPr="00A81109" w:rsidRDefault="005D0C56" w:rsidP="005D0C56">
      <w:pPr>
        <w:pStyle w:val="FootnoteText"/>
        <w:rPr>
          <w:rFonts w:ascii="Aptos Narrow" w:hAnsi="Aptos Narrow"/>
          <w:sz w:val="18"/>
          <w:szCs w:val="18"/>
          <w:lang w:val="lv-LV"/>
        </w:rPr>
      </w:pPr>
      <w:r w:rsidRPr="00A81109">
        <w:rPr>
          <w:rStyle w:val="FootnoteReference"/>
          <w:rFonts w:ascii="Aptos Narrow" w:hAnsi="Aptos Narrow"/>
          <w:sz w:val="18"/>
          <w:szCs w:val="18"/>
        </w:rPr>
        <w:footnoteRef/>
      </w:r>
      <w:r w:rsidRPr="00A81109">
        <w:rPr>
          <w:rFonts w:ascii="Aptos Narrow" w:hAnsi="Aptos Narrow"/>
          <w:sz w:val="18"/>
          <w:szCs w:val="18"/>
          <w:lang w:val="lv-LV"/>
        </w:rPr>
        <w:t xml:space="preserve"> 23-TA-1071 “Informatīvais ziņojums “Par Eiropas Savienības Atveseļošanas un noturības mehānisma plāna 4. komponentes “Veselība” 4.2.reformu un investīciju virziena “Cilvēkresursu nodrošinājums un prasmju pilnveide” 4.2.1.r. reformas “Cilvēkresursu nodrošinājums un prasmju pilnveide” un 4.2.1.1.i. investīcijas “Atbalsts cilvēkresursu attīstības sistēmas ieviešanai” īstenošanu”, MK protokollēmums.</w:t>
      </w:r>
    </w:p>
  </w:footnote>
  <w:footnote w:id="17">
    <w:p w14:paraId="5F15D94C" w14:textId="55E85EDE" w:rsidR="00190974" w:rsidRPr="00F51366" w:rsidRDefault="00190974" w:rsidP="00190974">
      <w:pPr>
        <w:pStyle w:val="FootnoteText"/>
        <w:rPr>
          <w:lang w:val="lv-LV"/>
        </w:rPr>
      </w:pPr>
      <w:r w:rsidRPr="00A81109">
        <w:rPr>
          <w:rStyle w:val="FootnoteReference"/>
          <w:rFonts w:ascii="Aptos Narrow" w:hAnsi="Aptos Narrow"/>
          <w:sz w:val="18"/>
          <w:szCs w:val="18"/>
        </w:rPr>
        <w:footnoteRef/>
      </w:r>
      <w:r w:rsidRPr="00A81109">
        <w:rPr>
          <w:rFonts w:ascii="Aptos Narrow" w:hAnsi="Aptos Narrow"/>
          <w:sz w:val="18"/>
          <w:szCs w:val="18"/>
          <w:lang w:val="lv-LV"/>
        </w:rPr>
        <w:t xml:space="preserve"> Pasaules Bankas ziņojums “Invaliditātes politika un invaliditātes noteikšanas sistēma Latvijā”. </w:t>
      </w:r>
      <w:r w:rsidRPr="00A81109">
        <w:rPr>
          <w:rFonts w:ascii="Aptos Narrow" w:hAnsi="Aptos Narrow"/>
          <w:sz w:val="18"/>
          <w:szCs w:val="18"/>
        </w:rPr>
        <w:t xml:space="preserve">Report No: AUS0001961, Washington D.C., Brussels and Riga November 2020, </w:t>
      </w:r>
      <w:proofErr w:type="spellStart"/>
      <w:r w:rsidRPr="00A81109">
        <w:rPr>
          <w:rFonts w:ascii="Aptos Narrow" w:hAnsi="Aptos Narrow"/>
          <w:sz w:val="18"/>
          <w:szCs w:val="18"/>
        </w:rPr>
        <w:t>pieejams</w:t>
      </w:r>
      <w:proofErr w:type="spellEnd"/>
      <w:r w:rsidRPr="00A81109">
        <w:rPr>
          <w:rFonts w:ascii="Aptos Narrow" w:hAnsi="Aptos Narrow"/>
          <w:sz w:val="18"/>
          <w:szCs w:val="18"/>
        </w:rPr>
        <w:t xml:space="preserve"> </w:t>
      </w:r>
      <w:proofErr w:type="spellStart"/>
      <w:r w:rsidRPr="00A81109">
        <w:rPr>
          <w:rFonts w:ascii="Aptos Narrow" w:hAnsi="Aptos Narrow"/>
          <w:sz w:val="18"/>
          <w:szCs w:val="18"/>
        </w:rPr>
        <w:t>tiešsaistē</w:t>
      </w:r>
      <w:proofErr w:type="spellEnd"/>
      <w:r w:rsidRPr="00A81109">
        <w:rPr>
          <w:rFonts w:ascii="Aptos Narrow" w:hAnsi="Aptos Narrow"/>
          <w:sz w:val="18"/>
          <w:szCs w:val="18"/>
        </w:rPr>
        <w:t xml:space="preserve">: </w:t>
      </w:r>
      <w:hyperlink r:id="rId6" w:history="1">
        <w:r w:rsidR="009F01EF" w:rsidRPr="005017A5">
          <w:rPr>
            <w:rStyle w:val="Hyperlink"/>
            <w:rFonts w:ascii="Aptos Narrow" w:hAnsi="Aptos Narrow"/>
            <w:sz w:val="18"/>
            <w:szCs w:val="18"/>
          </w:rPr>
          <w:t>https://www.lm.gov.lv/lv/media/9799/download</w:t>
        </w:r>
      </w:hyperlink>
      <w:r w:rsidR="009F01EF">
        <w:rPr>
          <w:rFonts w:ascii="Aptos Narrow" w:hAnsi="Aptos Narrow"/>
          <w:sz w:val="18"/>
          <w:szCs w:val="18"/>
        </w:rPr>
        <w:t xml:space="preserve"> </w:t>
      </w:r>
    </w:p>
  </w:footnote>
  <w:footnote w:id="18">
    <w:p w14:paraId="46C125DD" w14:textId="3A2406F2" w:rsidR="00057945" w:rsidRPr="00057945" w:rsidRDefault="00057945">
      <w:pPr>
        <w:pStyle w:val="FootnoteText"/>
        <w:rPr>
          <w:rFonts w:ascii="Aptos Narrow" w:hAnsi="Aptos Narrow"/>
          <w:sz w:val="18"/>
          <w:szCs w:val="18"/>
          <w:lang w:val="lv-LV"/>
        </w:rPr>
      </w:pPr>
      <w:r>
        <w:rPr>
          <w:rStyle w:val="FootnoteReference"/>
        </w:rPr>
        <w:footnoteRef/>
      </w:r>
      <w:r w:rsidRPr="00057945">
        <w:rPr>
          <w:lang w:val="lv-LV"/>
        </w:rPr>
        <w:t xml:space="preserve"> </w:t>
      </w:r>
      <w:r w:rsidR="00791004">
        <w:rPr>
          <w:rFonts w:ascii="Aptos Narrow" w:hAnsi="Aptos Narrow"/>
          <w:sz w:val="18"/>
          <w:szCs w:val="18"/>
          <w:lang w:val="lv-LV"/>
        </w:rPr>
        <w:t>Indikatīvais samazinājums saistās ar nepilnu darbalaiku nodarbināto personu pāreju uz PLE darbu.</w:t>
      </w:r>
    </w:p>
  </w:footnote>
  <w:footnote w:id="19">
    <w:p w14:paraId="10744311" w14:textId="227F348B" w:rsidR="005B6728" w:rsidRPr="00A81109" w:rsidRDefault="005B6728" w:rsidP="005A0157">
      <w:pPr>
        <w:pStyle w:val="FootnoteText"/>
        <w:jc w:val="both"/>
        <w:rPr>
          <w:rFonts w:ascii="Aptos Narrow" w:hAnsi="Aptos Narrow"/>
          <w:sz w:val="18"/>
          <w:szCs w:val="18"/>
          <w:lang w:val="lv-LV"/>
        </w:rPr>
      </w:pPr>
      <w:r w:rsidRPr="00A81109">
        <w:rPr>
          <w:rStyle w:val="FootnoteReference"/>
          <w:rFonts w:ascii="Aptos Narrow" w:hAnsi="Aptos Narrow"/>
          <w:sz w:val="18"/>
          <w:szCs w:val="18"/>
          <w:lang w:val="lv-LV"/>
        </w:rPr>
        <w:footnoteRef/>
      </w:r>
      <w:r w:rsidRPr="00A81109">
        <w:rPr>
          <w:rFonts w:ascii="Aptos Narrow" w:hAnsi="Aptos Narrow"/>
          <w:sz w:val="18"/>
          <w:szCs w:val="18"/>
          <w:lang w:val="lv-LV"/>
        </w:rPr>
        <w:t xml:space="preserve"> Finansējums </w:t>
      </w:r>
      <w:proofErr w:type="gramStart"/>
      <w:r w:rsidRPr="00A81109">
        <w:rPr>
          <w:rFonts w:ascii="Aptos Narrow" w:hAnsi="Aptos Narrow"/>
          <w:sz w:val="18"/>
          <w:szCs w:val="18"/>
          <w:lang w:val="lv-LV"/>
        </w:rPr>
        <w:t>darbības īstenošanai plānots Eiropas Savienības Atveseļošanas</w:t>
      </w:r>
      <w:proofErr w:type="gramEnd"/>
      <w:r w:rsidRPr="00A81109">
        <w:rPr>
          <w:rFonts w:ascii="Aptos Narrow" w:hAnsi="Aptos Narrow"/>
          <w:sz w:val="18"/>
          <w:szCs w:val="18"/>
          <w:lang w:val="lv-LV"/>
        </w:rPr>
        <w:t xml:space="preserve"> un noturības mehānisma (turpmāk - ANM)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Eiropas Savienības kohēzijas politikas programmas 2021. – 2027. gadam (turpmāk – ESF+) SAM 4.3.3.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4.3.3.1.pasākuma “Bezdarbnieku, darba meklētāju un bezdarba riskam pakļauto personu kvalifikācijas un prasmju paaugstināšana” (turpmāk – 4.3.3.1.pasākums) un 4.3.3.2.pasākuma “Nelabvēlīgākā situācijā esošu bezdarbnieku un ekonomiski neaktīvo iedzīvotāju iekļaušanās darba tirgū sekmēšana” (turpmāk – 4.3.3.2.pasākums) ietvaros un nav atsevišķi izdalāms.</w:t>
      </w:r>
    </w:p>
  </w:footnote>
  <w:footnote w:id="20">
    <w:p w14:paraId="0748130C" w14:textId="3EA84AFC" w:rsidR="00EE5FD9" w:rsidRPr="000178FE" w:rsidRDefault="00EE5FD9">
      <w:pPr>
        <w:pStyle w:val="FootnoteText"/>
        <w:rPr>
          <w:rFonts w:ascii="Aptos Narrow" w:hAnsi="Aptos Narrow"/>
          <w:lang w:val="lv-LV"/>
        </w:rPr>
      </w:pPr>
      <w:r w:rsidRPr="000178FE">
        <w:rPr>
          <w:rStyle w:val="FootnoteReference"/>
          <w:rFonts w:ascii="Aptos Narrow" w:hAnsi="Aptos Narrow"/>
          <w:sz w:val="18"/>
          <w:szCs w:val="18"/>
        </w:rPr>
        <w:footnoteRef/>
      </w:r>
      <w:r w:rsidRPr="000178FE">
        <w:rPr>
          <w:rFonts w:ascii="Aptos Narrow" w:hAnsi="Aptos Narrow"/>
          <w:sz w:val="18"/>
          <w:szCs w:val="18"/>
          <w:lang w:val="lv-LV"/>
        </w:rPr>
        <w:t xml:space="preserve"> </w:t>
      </w:r>
      <w:r w:rsidR="00125440" w:rsidRPr="000178FE">
        <w:rPr>
          <w:rFonts w:ascii="Aptos Narrow" w:hAnsi="Aptos Narrow"/>
          <w:sz w:val="18"/>
          <w:szCs w:val="18"/>
          <w:lang w:val="lv-LV"/>
        </w:rPr>
        <w:t xml:space="preserve">Finansējums </w:t>
      </w:r>
      <w:proofErr w:type="gramStart"/>
      <w:r w:rsidR="00125440" w:rsidRPr="000178FE">
        <w:rPr>
          <w:rFonts w:ascii="Aptos Narrow" w:hAnsi="Aptos Narrow"/>
          <w:sz w:val="18"/>
          <w:szCs w:val="18"/>
          <w:lang w:val="lv-LV"/>
        </w:rPr>
        <w:t>darbības īstenošanai plānots Eiropas Savienības Atveseļošanas</w:t>
      </w:r>
      <w:proofErr w:type="gramEnd"/>
      <w:r w:rsidR="00125440" w:rsidRPr="000178FE">
        <w:rPr>
          <w:rFonts w:ascii="Aptos Narrow" w:hAnsi="Aptos Narrow"/>
          <w:sz w:val="18"/>
          <w:szCs w:val="18"/>
          <w:lang w:val="lv-LV"/>
        </w:rPr>
        <w:t xml:space="preserve">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un 3.1.2.4.i. investīcijas “Sociālās un profesionālās rehabilitācijas pakalpojumu sinerģiska attīstība cilvēku ar funkcionāliem traucējumiem drošumspējas veicināšanai”, Eiropas Savienības kohēzijas politikas programmas 2021. – 2027. gadam 4.3.4. specifiskā atbalsta mērķa "Sekmēt aktīvu iekļaušanu, lai veicinātu vienlīdzīgas iespējas, nediskriminēšanu un aktīvu līdzdalību, kā arī uzlabotu </w:t>
      </w:r>
      <w:proofErr w:type="spellStart"/>
      <w:r w:rsidR="00125440" w:rsidRPr="000178FE">
        <w:rPr>
          <w:rFonts w:ascii="Aptos Narrow" w:hAnsi="Aptos Narrow"/>
          <w:sz w:val="18"/>
          <w:szCs w:val="18"/>
          <w:lang w:val="lv-LV"/>
        </w:rPr>
        <w:t>nodarbināmību</w:t>
      </w:r>
      <w:proofErr w:type="spellEnd"/>
      <w:r w:rsidR="00125440" w:rsidRPr="000178FE">
        <w:rPr>
          <w:rFonts w:ascii="Aptos Narrow" w:hAnsi="Aptos Narrow"/>
          <w:sz w:val="18"/>
          <w:szCs w:val="18"/>
          <w:lang w:val="lv-LV"/>
        </w:rPr>
        <w:t>, jo īpaši attiecībā uz nelabvēlīgā situācijā esošām grupām" 4.3.4.3. pasākuma "Pasākumi ģimenes un darba dzīves saskaņošanai" un 4.4.1. specifiskā atbalsta mērķa "Veicināt nabadzības vai sociālās atstumtības riskam pakļauto personu sociālo integrāciju, izmantojot sociālās inovācijas" 4.4.1.1. pasākuma "Atbalsts jaunām pieejām sabiedrībā balstītu sociālo pakalpojumu sniegšanā" ietvaros un nav atsevišķi izdalāms.</w:t>
      </w:r>
    </w:p>
  </w:footnote>
  <w:footnote w:id="21">
    <w:p w14:paraId="7B11749A" w14:textId="521F80BD" w:rsidR="000268B6" w:rsidRPr="00A81109" w:rsidRDefault="000268B6" w:rsidP="00B436AF">
      <w:pPr>
        <w:pStyle w:val="FootnoteText"/>
        <w:rPr>
          <w:rFonts w:ascii="Aptos Narrow" w:hAnsi="Aptos Narrow"/>
          <w:sz w:val="16"/>
          <w:szCs w:val="16"/>
          <w:lang w:val="lv-LV"/>
        </w:rPr>
      </w:pPr>
      <w:r w:rsidRPr="00A81109">
        <w:rPr>
          <w:rStyle w:val="FootnoteReference"/>
          <w:rFonts w:ascii="Aptos Narrow" w:hAnsi="Aptos Narrow"/>
          <w:sz w:val="18"/>
          <w:szCs w:val="18"/>
          <w:lang w:val="lv-LV"/>
        </w:rPr>
        <w:footnoteRef/>
      </w:r>
      <w:r w:rsidRPr="00A81109">
        <w:rPr>
          <w:rFonts w:ascii="Aptos Narrow" w:hAnsi="Aptos Narrow"/>
          <w:sz w:val="18"/>
          <w:szCs w:val="18"/>
          <w:lang w:val="lv-LV"/>
        </w:rPr>
        <w:t xml:space="preserve"> Finansējums darbības īstenošanai plānots </w:t>
      </w:r>
      <w:r w:rsidR="00B37851" w:rsidRPr="00A81109">
        <w:rPr>
          <w:rFonts w:ascii="Aptos Narrow" w:hAnsi="Aptos Narrow"/>
          <w:sz w:val="18"/>
          <w:szCs w:val="18"/>
          <w:lang w:val="lv-LV"/>
        </w:rPr>
        <w:t>ESF+</w:t>
      </w:r>
      <w:r w:rsidRPr="00A81109">
        <w:rPr>
          <w:rFonts w:ascii="Aptos Narrow" w:hAnsi="Aptos Narrow"/>
          <w:sz w:val="18"/>
          <w:szCs w:val="18"/>
          <w:lang w:val="lv-LV"/>
        </w:rPr>
        <w:t xml:space="preserve"> 4.3.3. SAM 4.3.3.5. pasākuma “</w:t>
      </w:r>
      <w:r w:rsidR="00ED6071" w:rsidRPr="00A81109">
        <w:rPr>
          <w:rFonts w:ascii="Aptos Narrow" w:hAnsi="Aptos Narrow"/>
          <w:sz w:val="18"/>
          <w:szCs w:val="18"/>
          <w:lang w:val="lv-LV"/>
        </w:rPr>
        <w:t>Ilgāka un labāka darba mūža veicināšana</w:t>
      </w:r>
      <w:r w:rsidRPr="00A81109">
        <w:rPr>
          <w:rFonts w:ascii="Aptos Narrow" w:hAnsi="Aptos Narrow"/>
          <w:sz w:val="18"/>
          <w:szCs w:val="18"/>
          <w:lang w:val="lv-LV"/>
        </w:rPr>
        <w:t xml:space="preserve">” ietvaros un veido 12 852 385 </w:t>
      </w:r>
      <w:r w:rsidR="00EE7877" w:rsidRPr="00A81109">
        <w:rPr>
          <w:rFonts w:ascii="Aptos Narrow" w:hAnsi="Aptos Narrow"/>
          <w:sz w:val="18"/>
          <w:szCs w:val="18"/>
          <w:lang w:val="lv-LV"/>
        </w:rPr>
        <w:t>EUR</w:t>
      </w:r>
      <w:r w:rsidRPr="00A81109">
        <w:rPr>
          <w:rFonts w:ascii="Aptos Narrow" w:hAnsi="Aptos Narrow"/>
          <w:sz w:val="18"/>
          <w:szCs w:val="18"/>
          <w:lang w:val="lv-LV"/>
        </w:rPr>
        <w:t xml:space="preserve">, tai skaitā </w:t>
      </w:r>
      <w:r w:rsidR="00B37851" w:rsidRPr="00A81109">
        <w:rPr>
          <w:rFonts w:ascii="Aptos Narrow" w:hAnsi="Aptos Narrow"/>
          <w:sz w:val="18"/>
          <w:szCs w:val="18"/>
          <w:lang w:val="lv-LV"/>
        </w:rPr>
        <w:t>ESF+</w:t>
      </w:r>
      <w:r w:rsidRPr="00A81109">
        <w:rPr>
          <w:rFonts w:ascii="Aptos Narrow" w:hAnsi="Aptos Narrow"/>
          <w:sz w:val="18"/>
          <w:szCs w:val="18"/>
          <w:lang w:val="lv-LV"/>
        </w:rPr>
        <w:t xml:space="preserve"> finansējums 10 924 527 </w:t>
      </w:r>
      <w:r w:rsidR="00EE7877" w:rsidRPr="00A81109">
        <w:rPr>
          <w:rFonts w:ascii="Aptos Narrow" w:hAnsi="Aptos Narrow"/>
          <w:sz w:val="18"/>
          <w:szCs w:val="18"/>
          <w:lang w:val="lv-LV"/>
        </w:rPr>
        <w:t>EUR</w:t>
      </w:r>
      <w:r w:rsidRPr="00A81109">
        <w:rPr>
          <w:rFonts w:ascii="Aptos Narrow" w:hAnsi="Aptos Narrow"/>
          <w:sz w:val="18"/>
          <w:szCs w:val="18"/>
          <w:lang w:val="lv-LV"/>
        </w:rPr>
        <w:t xml:space="preserve"> un valsts budžeta līdzfinansējums 1 927 858 </w:t>
      </w:r>
      <w:r w:rsidR="00EE7877" w:rsidRPr="00A81109">
        <w:rPr>
          <w:rFonts w:ascii="Aptos Narrow" w:hAnsi="Aptos Narrow"/>
          <w:sz w:val="18"/>
          <w:szCs w:val="18"/>
          <w:lang w:val="lv-LV"/>
        </w:rPr>
        <w:t>EUR</w:t>
      </w:r>
      <w:r w:rsidRPr="00A81109">
        <w:rPr>
          <w:rFonts w:ascii="Aptos Narrow" w:hAnsi="Aptos Narrow"/>
          <w:sz w:val="18"/>
          <w:szCs w:val="18"/>
          <w:lang w:val="lv-LV"/>
        </w:rPr>
        <w:t xml:space="preserve">. </w:t>
      </w:r>
    </w:p>
  </w:footnote>
  <w:footnote w:id="22">
    <w:p w14:paraId="5EB0DBE6" w14:textId="351B3DF1" w:rsidR="007F763C" w:rsidRPr="00593E4E" w:rsidRDefault="007F763C">
      <w:pPr>
        <w:pStyle w:val="FootnoteText"/>
        <w:rPr>
          <w:lang w:val="lv-LV"/>
        </w:rPr>
      </w:pPr>
      <w:r>
        <w:rPr>
          <w:rStyle w:val="FootnoteReference"/>
        </w:rPr>
        <w:footnoteRef/>
      </w:r>
      <w:r w:rsidRPr="00695100">
        <w:rPr>
          <w:lang w:val="lv-LV"/>
        </w:rPr>
        <w:t xml:space="preserve"> </w:t>
      </w:r>
      <w:r w:rsidRPr="00A81109">
        <w:rPr>
          <w:rFonts w:ascii="Aptos Narrow" w:hAnsi="Aptos Narrow"/>
          <w:sz w:val="18"/>
          <w:szCs w:val="18"/>
          <w:lang w:val="lv-LV"/>
        </w:rPr>
        <w:t>Finansējums darbības īstenošanai plānots ESF+ 4.3.3. SAM 4.3.3.</w:t>
      </w:r>
      <w:r>
        <w:rPr>
          <w:rFonts w:ascii="Aptos Narrow" w:hAnsi="Aptos Narrow"/>
          <w:sz w:val="18"/>
          <w:szCs w:val="18"/>
          <w:lang w:val="lv-LV"/>
        </w:rPr>
        <w:t>6</w:t>
      </w:r>
      <w:r w:rsidRPr="00A81109">
        <w:rPr>
          <w:rFonts w:ascii="Aptos Narrow" w:hAnsi="Aptos Narrow"/>
          <w:sz w:val="18"/>
          <w:szCs w:val="18"/>
          <w:lang w:val="lv-LV"/>
        </w:rPr>
        <w:t>. pasākuma “</w:t>
      </w:r>
      <w:r>
        <w:rPr>
          <w:rFonts w:ascii="Aptos Narrow" w:hAnsi="Aptos Narrow"/>
          <w:sz w:val="18"/>
          <w:szCs w:val="18"/>
          <w:lang w:val="lv-LV"/>
        </w:rPr>
        <w:t>Nodarbinātības valsts aģentūras veiktspējas stiprināšana un pakalpojumu modernizēšana</w:t>
      </w:r>
      <w:r w:rsidRPr="00A81109">
        <w:rPr>
          <w:rFonts w:ascii="Aptos Narrow" w:hAnsi="Aptos Narrow"/>
          <w:sz w:val="18"/>
          <w:szCs w:val="18"/>
          <w:lang w:val="lv-LV"/>
        </w:rPr>
        <w:t xml:space="preserve">” ietvaros un veido </w:t>
      </w:r>
      <w:r>
        <w:rPr>
          <w:rFonts w:ascii="Aptos Narrow" w:hAnsi="Aptos Narrow"/>
          <w:sz w:val="18"/>
          <w:szCs w:val="18"/>
          <w:lang w:val="lv-LV"/>
        </w:rPr>
        <w:t>8 000 000</w:t>
      </w:r>
      <w:r w:rsidRPr="00A81109">
        <w:rPr>
          <w:rFonts w:ascii="Aptos Narrow" w:hAnsi="Aptos Narrow"/>
          <w:sz w:val="18"/>
          <w:szCs w:val="18"/>
          <w:lang w:val="lv-LV"/>
        </w:rPr>
        <w:t xml:space="preserve"> EUR, tai skaitā ESF+ finansējums </w:t>
      </w:r>
      <w:r>
        <w:rPr>
          <w:rFonts w:ascii="Aptos Narrow" w:hAnsi="Aptos Narrow"/>
          <w:sz w:val="18"/>
          <w:szCs w:val="18"/>
          <w:lang w:val="lv-LV"/>
        </w:rPr>
        <w:t>6 800 000</w:t>
      </w:r>
      <w:r w:rsidRPr="00A81109">
        <w:rPr>
          <w:rFonts w:ascii="Aptos Narrow" w:hAnsi="Aptos Narrow"/>
          <w:sz w:val="18"/>
          <w:szCs w:val="18"/>
          <w:lang w:val="lv-LV"/>
        </w:rPr>
        <w:t xml:space="preserve"> EUR un valsts budžeta līdzfinansējums 1</w:t>
      </w:r>
      <w:r>
        <w:rPr>
          <w:rFonts w:ascii="Aptos Narrow" w:hAnsi="Aptos Narrow"/>
          <w:sz w:val="18"/>
          <w:szCs w:val="18"/>
          <w:lang w:val="lv-LV"/>
        </w:rPr>
        <w:t> 200 000</w:t>
      </w:r>
      <w:r w:rsidRPr="00A81109">
        <w:rPr>
          <w:rFonts w:ascii="Aptos Narrow" w:hAnsi="Aptos Narrow"/>
          <w:sz w:val="18"/>
          <w:szCs w:val="18"/>
          <w:lang w:val="lv-LV"/>
        </w:rPr>
        <w:t xml:space="preserve"> EUR.</w:t>
      </w:r>
    </w:p>
  </w:footnote>
  <w:footnote w:id="23">
    <w:p w14:paraId="27A4A7F1" w14:textId="77777777" w:rsidR="00095379" w:rsidRPr="00AC42AC" w:rsidRDefault="00095379" w:rsidP="008F6F11">
      <w:pPr>
        <w:pStyle w:val="FootnoteText"/>
        <w:rPr>
          <w:rFonts w:ascii="Aptos Narrow" w:hAnsi="Aptos Narrow"/>
          <w:lang w:val="lv-LV"/>
        </w:rPr>
      </w:pPr>
      <w:r w:rsidRPr="00091FB3">
        <w:rPr>
          <w:rStyle w:val="FootnoteReference"/>
          <w:rFonts w:ascii="Aptos Narrow" w:hAnsi="Aptos Narrow"/>
        </w:rPr>
        <w:footnoteRef/>
      </w:r>
      <w:r w:rsidRPr="00AC42AC">
        <w:rPr>
          <w:rFonts w:ascii="Aptos Narrow" w:hAnsi="Aptos Narrow"/>
          <w:lang w:val="lv-LV"/>
        </w:rPr>
        <w:t xml:space="preserve"> Pasākums un tā finansējums ir ietverts Saliedētas un pilsoniski aktīvas sabiedrības attīstības plāna 2024.-</w:t>
      </w:r>
      <w:proofErr w:type="gramStart"/>
      <w:r w:rsidRPr="00AC42AC">
        <w:rPr>
          <w:rFonts w:ascii="Aptos Narrow" w:hAnsi="Aptos Narrow"/>
          <w:lang w:val="lv-LV"/>
        </w:rPr>
        <w:t>2027.gadam</w:t>
      </w:r>
      <w:proofErr w:type="gramEnd"/>
      <w:r w:rsidRPr="00AC42AC">
        <w:rPr>
          <w:rFonts w:ascii="Aptos Narrow" w:hAnsi="Aptos Narrow"/>
          <w:lang w:val="lv-LV"/>
        </w:rPr>
        <w:t xml:space="preserve"> projektā (24-TA-1016).</w:t>
      </w:r>
    </w:p>
  </w:footnote>
  <w:footnote w:id="24">
    <w:p w14:paraId="2665A45C" w14:textId="77777777" w:rsidR="00095379" w:rsidRPr="003D007F" w:rsidRDefault="00095379" w:rsidP="00710598">
      <w:pPr>
        <w:pStyle w:val="NoSpacing"/>
        <w:rPr>
          <w:rFonts w:ascii="Aptos Narrow" w:hAnsi="Aptos Narrow"/>
          <w:sz w:val="20"/>
          <w:szCs w:val="20"/>
          <w:lang w:val="lv-LV"/>
        </w:rPr>
      </w:pPr>
      <w:r w:rsidRPr="00091FB3">
        <w:rPr>
          <w:rStyle w:val="FootnoteReference"/>
          <w:rFonts w:ascii="Aptos Narrow" w:hAnsi="Aptos Narrow"/>
          <w:sz w:val="20"/>
          <w:szCs w:val="20"/>
        </w:rPr>
        <w:footnoteRef/>
      </w:r>
      <w:r w:rsidRPr="003D007F">
        <w:rPr>
          <w:rFonts w:ascii="Aptos Narrow" w:hAnsi="Aptos Narrow"/>
          <w:sz w:val="20"/>
          <w:szCs w:val="20"/>
          <w:lang w:val="lv-LV"/>
        </w:rPr>
        <w:t xml:space="preserve"> Norādītie rezultatīvie rādītāji jāsasniedz līdz </w:t>
      </w:r>
      <w:proofErr w:type="gramStart"/>
      <w:r w:rsidRPr="003D007F">
        <w:rPr>
          <w:rFonts w:ascii="Aptos Narrow" w:hAnsi="Aptos Narrow"/>
          <w:sz w:val="20"/>
          <w:szCs w:val="20"/>
          <w:lang w:val="lv-LV"/>
        </w:rPr>
        <w:t>2029.gadam</w:t>
      </w:r>
      <w:proofErr w:type="gramEnd"/>
      <w:r w:rsidRPr="003D007F">
        <w:rPr>
          <w:rFonts w:ascii="Aptos Narrow" w:hAnsi="Aptos Narrow"/>
          <w:sz w:val="20"/>
          <w:szCs w:val="20"/>
          <w:lang w:val="lv-LV"/>
        </w:rPr>
        <w:t>.</w:t>
      </w:r>
    </w:p>
  </w:footnote>
  <w:footnote w:id="25">
    <w:p w14:paraId="20A0DCAB" w14:textId="77777777" w:rsidR="00095379" w:rsidRPr="00FE0AE5" w:rsidRDefault="00095379" w:rsidP="00DF02DF">
      <w:pPr>
        <w:pStyle w:val="FootnoteText"/>
        <w:rPr>
          <w:rFonts w:ascii="Aptos Narrow" w:hAnsi="Aptos Narrow"/>
          <w:lang w:val="lv-LV"/>
        </w:rPr>
      </w:pPr>
      <w:r w:rsidRPr="00FE0AE5">
        <w:rPr>
          <w:rStyle w:val="FootnoteReference"/>
          <w:rFonts w:ascii="Aptos Narrow" w:hAnsi="Aptos Narrow"/>
        </w:rPr>
        <w:footnoteRef/>
      </w:r>
      <w:r w:rsidRPr="00AC42AC">
        <w:rPr>
          <w:rFonts w:ascii="Aptos Narrow" w:hAnsi="Aptos Narrow"/>
          <w:lang w:val="lv-LV"/>
        </w:rPr>
        <w:t xml:space="preserve"> Papildus nepieciešamais finansējums tiks pieprasīts atbilstoši Eiropas Savienības struktūrfondu, programmu un citu finanšu instrumentu finansējuma pieprasīšanas kārtībai. Norādītais finansējuma apmērs izlietojams līdz </w:t>
      </w:r>
      <w:proofErr w:type="gramStart"/>
      <w:r w:rsidRPr="00AC42AC">
        <w:rPr>
          <w:rFonts w:ascii="Aptos Narrow" w:hAnsi="Aptos Narrow"/>
          <w:lang w:val="lv-LV"/>
        </w:rPr>
        <w:t>2029.gadam</w:t>
      </w:r>
      <w:proofErr w:type="gramEnd"/>
      <w:r w:rsidRPr="00AC42AC">
        <w:rPr>
          <w:rFonts w:ascii="Aptos Narrow" w:hAnsi="Aptos Narrow"/>
          <w:lang w:val="lv-LV"/>
        </w:rPr>
        <w:t>.</w:t>
      </w:r>
    </w:p>
  </w:footnote>
  <w:footnote w:id="26">
    <w:p w14:paraId="5F3B7800" w14:textId="77777777" w:rsidR="00095379" w:rsidRPr="00AC42AC" w:rsidRDefault="00095379" w:rsidP="002834B5">
      <w:pPr>
        <w:pStyle w:val="FootnoteText"/>
        <w:rPr>
          <w:rFonts w:ascii="Aptos Narrow" w:hAnsi="Aptos Narrow"/>
          <w:lang w:val="lv-LV"/>
        </w:rPr>
      </w:pPr>
      <w:r w:rsidRPr="00091FB3">
        <w:rPr>
          <w:rStyle w:val="FootnoteReference"/>
          <w:rFonts w:ascii="Aptos Narrow" w:hAnsi="Aptos Narrow"/>
        </w:rPr>
        <w:footnoteRef/>
      </w:r>
      <w:r w:rsidRPr="00AC42AC">
        <w:rPr>
          <w:rFonts w:ascii="Aptos Narrow" w:hAnsi="Aptos Narrow"/>
          <w:lang w:val="lv-LV"/>
        </w:rPr>
        <w:t xml:space="preserve"> Pasākums un tā finansējums ir ietverts Saliedētas un pilsoniski aktīvas sabiedrības attīstības plāna 2024.-</w:t>
      </w:r>
      <w:proofErr w:type="gramStart"/>
      <w:r w:rsidRPr="00AC42AC">
        <w:rPr>
          <w:rFonts w:ascii="Aptos Narrow" w:hAnsi="Aptos Narrow"/>
          <w:lang w:val="lv-LV"/>
        </w:rPr>
        <w:t>2027.gadam</w:t>
      </w:r>
      <w:proofErr w:type="gramEnd"/>
      <w:r w:rsidRPr="00AC42AC">
        <w:rPr>
          <w:rFonts w:ascii="Aptos Narrow" w:hAnsi="Aptos Narrow"/>
          <w:lang w:val="lv-LV"/>
        </w:rPr>
        <w:t xml:space="preserve"> projektā (24-TA-1016).</w:t>
      </w:r>
    </w:p>
  </w:footnote>
  <w:footnote w:id="27">
    <w:p w14:paraId="76347694" w14:textId="440C2A78" w:rsidR="00095379" w:rsidRPr="00AC42AC" w:rsidRDefault="00095379" w:rsidP="00EA3FC4">
      <w:pPr>
        <w:pStyle w:val="FootnoteText"/>
        <w:rPr>
          <w:rFonts w:ascii="Aptos Narrow" w:hAnsi="Aptos Narrow"/>
          <w:lang w:val="lv-LV"/>
        </w:rPr>
      </w:pPr>
      <w:r w:rsidRPr="00091FB3">
        <w:rPr>
          <w:rStyle w:val="FootnoteReference"/>
          <w:rFonts w:ascii="Aptos Narrow" w:hAnsi="Aptos Narrow"/>
        </w:rPr>
        <w:footnoteRef/>
      </w:r>
      <w:r w:rsidRPr="00AC42AC">
        <w:rPr>
          <w:rFonts w:ascii="Aptos Narrow" w:hAnsi="Aptos Narrow"/>
          <w:lang w:val="lv-LV"/>
        </w:rPr>
        <w:t xml:space="preserve"> Pasākums un tā finansējums ir ietverts Pasākumu plānā atbalsta sniegšanai Ukrainas civiliedzīvotājiem Latvijas Republikā </w:t>
      </w:r>
      <w:proofErr w:type="gramStart"/>
      <w:r w:rsidRPr="00AC42AC">
        <w:rPr>
          <w:rFonts w:ascii="Aptos Narrow" w:hAnsi="Aptos Narrow"/>
          <w:lang w:val="lv-LV"/>
        </w:rPr>
        <w:t>202</w:t>
      </w:r>
      <w:r>
        <w:rPr>
          <w:rFonts w:ascii="Aptos Narrow" w:hAnsi="Aptos Narrow"/>
          <w:lang w:val="lv-LV"/>
        </w:rPr>
        <w:t>5</w:t>
      </w:r>
      <w:r w:rsidRPr="00AC42AC">
        <w:rPr>
          <w:rFonts w:ascii="Aptos Narrow" w:hAnsi="Aptos Narrow"/>
          <w:lang w:val="lv-LV"/>
        </w:rPr>
        <w:t>.gadam</w:t>
      </w:r>
      <w:proofErr w:type="gramEnd"/>
      <w:r>
        <w:rPr>
          <w:rFonts w:ascii="Aptos Narrow" w:hAnsi="Aptos Narrow"/>
          <w:lang w:val="lv-LV"/>
        </w:rPr>
        <w:t>.</w:t>
      </w:r>
    </w:p>
  </w:footnote>
  <w:footnote w:id="28">
    <w:p w14:paraId="55B6102A" w14:textId="1D847702" w:rsidR="00095379" w:rsidRPr="00755556" w:rsidRDefault="00095379" w:rsidP="00A24423">
      <w:pPr>
        <w:pStyle w:val="FootnoteText"/>
        <w:rPr>
          <w:lang w:val="lv-LV"/>
        </w:rPr>
      </w:pPr>
      <w:r>
        <w:rPr>
          <w:rStyle w:val="FootnoteReference"/>
        </w:rPr>
        <w:footnoteRef/>
      </w:r>
      <w:r w:rsidRPr="000178FE">
        <w:rPr>
          <w:lang w:val="lv-LV"/>
        </w:rPr>
        <w:t xml:space="preserve"> </w:t>
      </w:r>
      <w:r w:rsidRPr="00B434BE">
        <w:rPr>
          <w:rFonts w:ascii="Aptos Narrow" w:hAnsi="Aptos Narrow"/>
          <w:lang w:val="lv-LV"/>
        </w:rPr>
        <w:t xml:space="preserve">Saskaņā ar </w:t>
      </w:r>
      <w:proofErr w:type="gramStart"/>
      <w:r w:rsidRPr="00B434BE">
        <w:rPr>
          <w:rFonts w:ascii="Aptos Narrow" w:hAnsi="Aptos Narrow"/>
          <w:lang w:val="lv-LV"/>
        </w:rPr>
        <w:t>2024.gada</w:t>
      </w:r>
      <w:proofErr w:type="gramEnd"/>
      <w:r w:rsidRPr="00B434BE">
        <w:rPr>
          <w:rFonts w:ascii="Aptos Narrow" w:hAnsi="Aptos Narrow"/>
          <w:lang w:val="lv-LV"/>
        </w:rPr>
        <w:t xml:space="preserve"> 2</w:t>
      </w:r>
      <w:r>
        <w:rPr>
          <w:rFonts w:ascii="Aptos Narrow" w:hAnsi="Aptos Narrow"/>
          <w:lang w:val="lv-LV"/>
        </w:rPr>
        <w:t>8</w:t>
      </w:r>
      <w:r w:rsidRPr="00B434BE">
        <w:rPr>
          <w:rFonts w:ascii="Aptos Narrow" w:hAnsi="Aptos Narrow"/>
          <w:lang w:val="lv-LV"/>
        </w:rPr>
        <w:t>.</w:t>
      </w:r>
      <w:r>
        <w:rPr>
          <w:rFonts w:ascii="Aptos Narrow" w:hAnsi="Aptos Narrow"/>
          <w:lang w:val="lv-LV"/>
        </w:rPr>
        <w:t>marta</w:t>
      </w:r>
      <w:r w:rsidRPr="00B434BE">
        <w:rPr>
          <w:rFonts w:ascii="Aptos Narrow" w:hAnsi="Aptos Narrow"/>
          <w:lang w:val="lv-LV"/>
        </w:rPr>
        <w:t xml:space="preserve"> Ministru kabineta rīkojumu Nr.</w:t>
      </w:r>
      <w:r>
        <w:rPr>
          <w:rFonts w:ascii="Aptos Narrow" w:hAnsi="Aptos Narrow"/>
          <w:lang w:val="lv-LV"/>
        </w:rPr>
        <w:t>217</w:t>
      </w:r>
      <w:r w:rsidRPr="00B434BE">
        <w:rPr>
          <w:rFonts w:ascii="Aptos Narrow" w:hAnsi="Aptos Narrow"/>
          <w:lang w:val="lv-LV"/>
        </w:rPr>
        <w:t xml:space="preserve"> “Par apropriācijas pārdali no valsts budžeta resora “74. Gadskārt</w:t>
      </w:r>
      <w:r w:rsidR="007073F4">
        <w:rPr>
          <w:rFonts w:ascii="Aptos Narrow" w:hAnsi="Aptos Narrow"/>
          <w:lang w:val="lv-LV"/>
        </w:rPr>
        <w:t>ē</w:t>
      </w:r>
      <w:r w:rsidRPr="00B434BE">
        <w:rPr>
          <w:rFonts w:ascii="Aptos Narrow" w:hAnsi="Aptos Narrow"/>
          <w:lang w:val="lv-LV"/>
        </w:rPr>
        <w:t>jā va</w:t>
      </w:r>
      <w:r>
        <w:rPr>
          <w:rFonts w:ascii="Aptos Narrow" w:hAnsi="Aptos Narrow"/>
          <w:lang w:val="lv-LV"/>
        </w:rPr>
        <w:t>l</w:t>
      </w:r>
      <w:r w:rsidRPr="00B434BE">
        <w:rPr>
          <w:rFonts w:ascii="Aptos Narrow" w:hAnsi="Aptos Narrow"/>
          <w:lang w:val="lv-LV"/>
        </w:rPr>
        <w:t>sts budžeta izpildes procesā pārdalāmais finansējums” programmas 17.00.00 “Finansējums Ukrainas civiliedzīvotāju atbalsta likumā noteikto pasākumu īstenošanai” uz Sabiedrības integrācijas fonda budžetu”.</w:t>
      </w:r>
    </w:p>
  </w:footnote>
  <w:footnote w:id="29">
    <w:p w14:paraId="1FCB7BCC" w14:textId="77777777" w:rsidR="00095379" w:rsidRPr="00AC42AC" w:rsidRDefault="00095379" w:rsidP="00677646">
      <w:pPr>
        <w:pStyle w:val="NoSpacing"/>
        <w:rPr>
          <w:rFonts w:ascii="Aptos Narrow" w:hAnsi="Aptos Narrow"/>
          <w:sz w:val="20"/>
          <w:szCs w:val="20"/>
          <w:lang w:val="lv-LV"/>
        </w:rPr>
      </w:pPr>
      <w:r w:rsidRPr="00091FB3">
        <w:rPr>
          <w:rStyle w:val="FootnoteReference"/>
          <w:rFonts w:ascii="Aptos Narrow" w:hAnsi="Aptos Narrow"/>
          <w:sz w:val="20"/>
          <w:szCs w:val="20"/>
        </w:rPr>
        <w:footnoteRef/>
      </w:r>
      <w:r w:rsidRPr="00AC42AC">
        <w:rPr>
          <w:rFonts w:ascii="Aptos Narrow" w:hAnsi="Aptos Narrow"/>
          <w:sz w:val="20"/>
          <w:szCs w:val="20"/>
          <w:lang w:val="lv-LV"/>
        </w:rPr>
        <w:t xml:space="preserve"> Norādītie rezultatīvie rādītāji jāsasniedz līdz </w:t>
      </w:r>
      <w:proofErr w:type="gramStart"/>
      <w:r w:rsidRPr="00AC42AC">
        <w:rPr>
          <w:rFonts w:ascii="Aptos Narrow" w:hAnsi="Aptos Narrow"/>
          <w:sz w:val="20"/>
          <w:szCs w:val="20"/>
          <w:lang w:val="lv-LV"/>
        </w:rPr>
        <w:t>2029.gadam</w:t>
      </w:r>
      <w:proofErr w:type="gramEnd"/>
      <w:r w:rsidRPr="00AC42AC">
        <w:rPr>
          <w:rFonts w:ascii="Aptos Narrow" w:hAnsi="Aptos Narrow"/>
          <w:sz w:val="20"/>
          <w:szCs w:val="20"/>
          <w:lang w:val="lv-LV"/>
        </w:rPr>
        <w:t>.</w:t>
      </w:r>
    </w:p>
  </w:footnote>
  <w:footnote w:id="30">
    <w:p w14:paraId="13953799" w14:textId="77777777" w:rsidR="00095379" w:rsidRPr="000178FE" w:rsidRDefault="00095379" w:rsidP="005302E5">
      <w:pPr>
        <w:pStyle w:val="NoSpacing"/>
        <w:rPr>
          <w:rFonts w:ascii="Aptos Narrow" w:hAnsi="Aptos Narrow"/>
          <w:lang w:val="lv-LV"/>
        </w:rPr>
      </w:pPr>
      <w:r w:rsidRPr="00091FB3">
        <w:rPr>
          <w:rStyle w:val="FootnoteReference"/>
          <w:rFonts w:ascii="Aptos Narrow" w:hAnsi="Aptos Narrow"/>
          <w:sz w:val="20"/>
          <w:szCs w:val="20"/>
        </w:rPr>
        <w:footnoteRef/>
      </w:r>
      <w:r w:rsidRPr="000178FE">
        <w:rPr>
          <w:rFonts w:ascii="Aptos Narrow" w:hAnsi="Aptos Narrow"/>
          <w:sz w:val="20"/>
          <w:szCs w:val="20"/>
          <w:lang w:val="lv-LV"/>
        </w:rPr>
        <w:t xml:space="preserve"> Pasākums tiks īstenots līdz </w:t>
      </w:r>
      <w:proofErr w:type="gramStart"/>
      <w:r w:rsidRPr="000178FE">
        <w:rPr>
          <w:rFonts w:ascii="Aptos Narrow" w:hAnsi="Aptos Narrow"/>
          <w:sz w:val="20"/>
          <w:szCs w:val="20"/>
          <w:lang w:val="lv-LV"/>
        </w:rPr>
        <w:t>2029.gadam</w:t>
      </w:r>
      <w:proofErr w:type="gramEnd"/>
      <w:r w:rsidRPr="000178FE">
        <w:rPr>
          <w:rFonts w:ascii="Aptos Narrow" w:hAnsi="Aptos Narrow"/>
          <w:sz w:val="20"/>
          <w:szCs w:val="20"/>
          <w:lang w:val="lv-LV"/>
        </w:rPr>
        <w:t>.</w:t>
      </w:r>
    </w:p>
  </w:footnote>
  <w:footnote w:id="31">
    <w:p w14:paraId="49A42B3F" w14:textId="77777777" w:rsidR="00095379" w:rsidRPr="00B434BE" w:rsidRDefault="00095379" w:rsidP="00CD7B64">
      <w:pPr>
        <w:pStyle w:val="FootnoteText"/>
        <w:rPr>
          <w:rFonts w:ascii="Aptos Narrow" w:hAnsi="Aptos Narrow"/>
          <w:lang w:val="lv-LV"/>
        </w:rPr>
      </w:pPr>
      <w:r w:rsidRPr="00B434BE">
        <w:rPr>
          <w:rStyle w:val="FootnoteReference"/>
          <w:rFonts w:ascii="Aptos Narrow" w:hAnsi="Aptos Narrow"/>
        </w:rPr>
        <w:footnoteRef/>
      </w:r>
      <w:r w:rsidRPr="000178FE">
        <w:rPr>
          <w:rFonts w:ascii="Aptos Narrow" w:hAnsi="Aptos Narrow"/>
          <w:lang w:val="lv-LV"/>
        </w:rPr>
        <w:t xml:space="preserve"> Papildus nepieciešamais finansējums tiks pieprasīts atbilstoši Eiropas Savienības struktūrfondu, programmu un citu finanšu instrumentu finansējuma pieprasīšanas kārtībai. Norādītais finansējuma apmērs izlietojams līdz </w:t>
      </w:r>
      <w:proofErr w:type="gramStart"/>
      <w:r w:rsidRPr="000178FE">
        <w:rPr>
          <w:rFonts w:ascii="Aptos Narrow" w:hAnsi="Aptos Narrow"/>
          <w:lang w:val="lv-LV"/>
        </w:rPr>
        <w:t>2029.gadam</w:t>
      </w:r>
      <w:proofErr w:type="gramEnd"/>
      <w:r w:rsidRPr="000178FE">
        <w:rPr>
          <w:rFonts w:ascii="Aptos Narrow" w:hAnsi="Aptos Narrow"/>
          <w:lang w:val="lv-LV"/>
        </w:rPr>
        <w:t>.</w:t>
      </w:r>
    </w:p>
  </w:footnote>
  <w:footnote w:id="32">
    <w:p w14:paraId="5D504502" w14:textId="77777777" w:rsidR="00095379" w:rsidRPr="000178FE" w:rsidRDefault="00095379" w:rsidP="00497AF6">
      <w:pPr>
        <w:pStyle w:val="FootnoteText"/>
        <w:rPr>
          <w:rFonts w:ascii="Aptos Narrow" w:hAnsi="Aptos Narrow"/>
          <w:lang w:val="lv-LV"/>
        </w:rPr>
      </w:pPr>
      <w:r w:rsidRPr="00091FB3">
        <w:rPr>
          <w:rStyle w:val="FootnoteReference"/>
          <w:rFonts w:ascii="Aptos Narrow" w:hAnsi="Aptos Narrow"/>
        </w:rPr>
        <w:footnoteRef/>
      </w:r>
      <w:r w:rsidRPr="000178FE">
        <w:rPr>
          <w:rFonts w:ascii="Aptos Narrow" w:hAnsi="Aptos Narrow"/>
          <w:lang w:val="lv-LV"/>
        </w:rPr>
        <w:t xml:space="preserve"> Pasākums un tā finansējums ir ietverts Saliedētas un pilsoniski aktīvas sabiedrības attīstības plāna 2024.-</w:t>
      </w:r>
      <w:proofErr w:type="gramStart"/>
      <w:r w:rsidRPr="000178FE">
        <w:rPr>
          <w:rFonts w:ascii="Aptos Narrow" w:hAnsi="Aptos Narrow"/>
          <w:lang w:val="lv-LV"/>
        </w:rPr>
        <w:t>2027.gadam</w:t>
      </w:r>
      <w:proofErr w:type="gramEnd"/>
      <w:r w:rsidRPr="000178FE">
        <w:rPr>
          <w:rFonts w:ascii="Aptos Narrow" w:hAnsi="Aptos Narrow"/>
          <w:lang w:val="lv-LV"/>
        </w:rPr>
        <w:t xml:space="preserve"> projektā (24-TA-1016).</w:t>
      </w:r>
    </w:p>
  </w:footnote>
  <w:footnote w:id="33">
    <w:p w14:paraId="69BA31AE" w14:textId="7952CB83" w:rsidR="00095379" w:rsidRPr="000178FE" w:rsidRDefault="00095379" w:rsidP="00E34B0B">
      <w:pPr>
        <w:pStyle w:val="FootnoteText"/>
        <w:rPr>
          <w:rFonts w:ascii="Aptos Narrow" w:hAnsi="Aptos Narrow"/>
          <w:lang w:val="lv-LV"/>
        </w:rPr>
      </w:pPr>
      <w:r w:rsidRPr="00091FB3">
        <w:rPr>
          <w:rStyle w:val="FootnoteReference"/>
          <w:rFonts w:ascii="Aptos Narrow" w:hAnsi="Aptos Narrow"/>
        </w:rPr>
        <w:footnoteRef/>
      </w:r>
      <w:r w:rsidRPr="000178FE">
        <w:rPr>
          <w:rFonts w:ascii="Aptos Narrow" w:hAnsi="Aptos Narrow"/>
          <w:lang w:val="lv-LV"/>
        </w:rPr>
        <w:t xml:space="preserve"> Vienas pieturas aģentūras izveide, kā arī pilna pakalpojumu klāsta izstrāde un nodrošināšana mērķa grupai, attiecīgi arī rezultātu pilnīga sasniegšana ir paredzēta līdz </w:t>
      </w:r>
      <w:proofErr w:type="gramStart"/>
      <w:r w:rsidRPr="000178FE">
        <w:rPr>
          <w:rFonts w:ascii="Aptos Narrow" w:hAnsi="Aptos Narrow"/>
          <w:lang w:val="lv-LV"/>
        </w:rPr>
        <w:t>2028.gadam</w:t>
      </w:r>
      <w:proofErr w:type="gramEnd"/>
      <w:r w:rsidRPr="000178FE">
        <w:rPr>
          <w:rFonts w:ascii="Aptos Narrow" w:hAnsi="Aptos Narrow"/>
          <w:lang w:val="lv-LV"/>
        </w:rPr>
        <w:t>.</w:t>
      </w:r>
    </w:p>
  </w:footnote>
  <w:footnote w:id="34">
    <w:p w14:paraId="02BBBA74" w14:textId="12A113E7" w:rsidR="00095379" w:rsidRPr="000178FE" w:rsidRDefault="00095379" w:rsidP="00555AEE">
      <w:pPr>
        <w:pStyle w:val="FootnoteText"/>
        <w:rPr>
          <w:rFonts w:ascii="Aptos Narrow" w:hAnsi="Aptos Narrow"/>
          <w:lang w:val="lv-LV"/>
        </w:rPr>
      </w:pPr>
      <w:r w:rsidRPr="00091FB3">
        <w:rPr>
          <w:rStyle w:val="FootnoteReference"/>
          <w:rFonts w:ascii="Aptos Narrow" w:hAnsi="Aptos Narrow"/>
        </w:rPr>
        <w:footnoteRef/>
      </w:r>
      <w:r w:rsidRPr="000178FE">
        <w:rPr>
          <w:rFonts w:ascii="Aptos Narrow" w:hAnsi="Aptos Narrow"/>
          <w:lang w:val="lv-LV"/>
        </w:rPr>
        <w:t xml:space="preserve"> Darbīb</w:t>
      </w:r>
      <w:r>
        <w:rPr>
          <w:rFonts w:ascii="Aptos Narrow" w:hAnsi="Aptos Narrow"/>
          <w:lang w:val="lv-LV"/>
        </w:rPr>
        <w:t>u</w:t>
      </w:r>
      <w:r w:rsidRPr="000178FE">
        <w:rPr>
          <w:rFonts w:ascii="Aptos Narrow" w:hAnsi="Aptos Narrow"/>
          <w:lang w:val="lv-LV"/>
        </w:rPr>
        <w:t xml:space="preserve"> paredzēts īstenot Eiropas Savienības struktūrfondu un Kohēzijas fonda 2021.–</w:t>
      </w:r>
      <w:proofErr w:type="gramStart"/>
      <w:r w:rsidRPr="000178FE">
        <w:rPr>
          <w:rFonts w:ascii="Aptos Narrow" w:hAnsi="Aptos Narrow"/>
          <w:lang w:val="lv-LV"/>
        </w:rPr>
        <w:t>2027.gada</w:t>
      </w:r>
      <w:proofErr w:type="gramEnd"/>
      <w:r w:rsidRPr="000178FE">
        <w:rPr>
          <w:rFonts w:ascii="Aptos Narrow" w:hAnsi="Aptos Narrow"/>
          <w:lang w:val="lv-LV"/>
        </w:rPr>
        <w:t xml:space="preserve"> plānošanas perioda darbības programmas projekta 4.3.4. specifiskā atbalsta mērķa ,,Sekmēt aktīvu iekļaušanu, lai veicinātu vienlīdzīgas iespējas un aktīvu līdzdalību, kā arī uzlabotu nodarbinātību” 4.3.4.9. pasākuma ,,Sabiedrības saliedēšana, veicinot </w:t>
      </w:r>
      <w:proofErr w:type="spellStart"/>
      <w:r w:rsidRPr="000178FE">
        <w:rPr>
          <w:rFonts w:ascii="Aptos Narrow" w:hAnsi="Aptos Narrow"/>
          <w:lang w:val="lv-LV"/>
        </w:rPr>
        <w:t>jauniebraucēju</w:t>
      </w:r>
      <w:proofErr w:type="spellEnd"/>
      <w:r w:rsidRPr="000178FE">
        <w:rPr>
          <w:rFonts w:ascii="Aptos Narrow" w:hAnsi="Aptos Narrow"/>
          <w:lang w:val="lv-LV"/>
        </w:rPr>
        <w:t xml:space="preserve"> iekļaušanos vietējā sabiedrībā un sekmējot starpkultūru komunikāciju” ietvaros. No 2023.gada finansējums vienas pieturas aģentūras izveidei un darbības nodrošināšanai paredzēts gan no ESF+, gan no Patvēruma, migrācijas un integrācijas fonda līdzekļiem. No Patvēruma, migrācijas un integrācijas fonda kopā plānoti aptuveni 3,5 </w:t>
      </w:r>
      <w:proofErr w:type="spellStart"/>
      <w:r w:rsidRPr="000178FE">
        <w:rPr>
          <w:rFonts w:ascii="Aptos Narrow" w:hAnsi="Aptos Narrow"/>
          <w:lang w:val="lv-LV"/>
        </w:rPr>
        <w:t>mlj</w:t>
      </w:r>
      <w:proofErr w:type="spellEnd"/>
      <w:r w:rsidRPr="000178FE">
        <w:rPr>
          <w:rFonts w:ascii="Aptos Narrow" w:hAnsi="Aptos Narrow"/>
          <w:lang w:val="lv-LV"/>
        </w:rPr>
        <w:t xml:space="preserve">. </w:t>
      </w:r>
      <w:r w:rsidRPr="000178FE">
        <w:rPr>
          <w:rFonts w:ascii="Aptos Narrow" w:hAnsi="Aptos Narrow"/>
          <w:i/>
          <w:lang w:val="lv-LV"/>
        </w:rPr>
        <w:t>EUR</w:t>
      </w:r>
      <w:r w:rsidRPr="000178FE">
        <w:rPr>
          <w:rFonts w:ascii="Aptos Narrow" w:hAnsi="Aptos Narrow"/>
          <w:lang w:val="lv-LV"/>
        </w:rPr>
        <w:t>. Patvēruma, migrācijas un integrācijas fonda mērķa grupa aptver trešo valstu pilsoņus un starptautiskās aizsardzības saņēmējus.</w:t>
      </w:r>
    </w:p>
  </w:footnote>
  <w:footnote w:id="35">
    <w:p w14:paraId="76ECAE35" w14:textId="77777777" w:rsidR="00095379" w:rsidRPr="00755556" w:rsidRDefault="00095379" w:rsidP="002255C5">
      <w:pPr>
        <w:pStyle w:val="FootnoteText"/>
        <w:rPr>
          <w:lang w:val="lv-LV"/>
        </w:rPr>
      </w:pPr>
      <w:r>
        <w:rPr>
          <w:rStyle w:val="FootnoteReference"/>
        </w:rPr>
        <w:footnoteRef/>
      </w:r>
      <w:r w:rsidRPr="00E9535D">
        <w:rPr>
          <w:lang w:val="lv-LV"/>
        </w:rPr>
        <w:t xml:space="preserve"> </w:t>
      </w:r>
      <w:r w:rsidRPr="00E9535D">
        <w:rPr>
          <w:rFonts w:ascii="Aptos Narrow" w:hAnsi="Aptos Narrow"/>
          <w:lang w:val="lv-LV"/>
        </w:rPr>
        <w:t xml:space="preserve">Papildus nepieciešamais finansējums tiks pieprasīts atbilstoši Eiropas Savienības struktūrfondu, programmu un citu finanšu instrumentu finansējuma pieprasīšanas kārtībai. Norādītais finansējuma apmērs izlietojams līdz </w:t>
      </w:r>
      <w:proofErr w:type="gramStart"/>
      <w:r w:rsidRPr="00E9535D">
        <w:rPr>
          <w:rFonts w:ascii="Aptos Narrow" w:hAnsi="Aptos Narrow"/>
          <w:lang w:val="lv-LV"/>
        </w:rPr>
        <w:t>2029.gadam</w:t>
      </w:r>
      <w:proofErr w:type="gramEnd"/>
      <w:r w:rsidRPr="00E9535D">
        <w:rPr>
          <w:rFonts w:ascii="Aptos Narrow" w:hAnsi="Aptos Narrow"/>
          <w:lang w:val="lv-LV"/>
        </w:rPr>
        <w:t>.</w:t>
      </w:r>
    </w:p>
  </w:footnote>
  <w:footnote w:id="36">
    <w:p w14:paraId="73EB649F" w14:textId="02C7F2C3" w:rsidR="009E6340" w:rsidRPr="00112128" w:rsidRDefault="00A2252A" w:rsidP="00A2252A">
      <w:pPr>
        <w:pStyle w:val="FootnoteText"/>
        <w:rPr>
          <w:rFonts w:ascii="Aptos Narrow" w:hAnsi="Aptos Narrow"/>
          <w:lang w:val="lv-LV"/>
        </w:rPr>
      </w:pPr>
      <w:r w:rsidRPr="00112128">
        <w:rPr>
          <w:rStyle w:val="FootnoteReference"/>
          <w:rFonts w:ascii="Aptos Narrow" w:hAnsi="Aptos Narrow"/>
          <w:sz w:val="18"/>
          <w:szCs w:val="18"/>
        </w:rPr>
        <w:footnoteRef/>
      </w:r>
      <w:r w:rsidRPr="00112128">
        <w:rPr>
          <w:rFonts w:ascii="Aptos Narrow" w:hAnsi="Aptos Narrow"/>
          <w:sz w:val="18"/>
          <w:szCs w:val="18"/>
          <w:lang w:val="lv-LV"/>
        </w:rPr>
        <w:t xml:space="preserve"> PMIF līdzekļi attiecināmi tikai trešo valstu pilsoņu un starptautiskās aizsardzības saņēmēju mērķa grupai.</w:t>
      </w:r>
    </w:p>
  </w:footnote>
  <w:footnote w:id="37">
    <w:p w14:paraId="6522997E" w14:textId="77777777" w:rsidR="005A0157" w:rsidRPr="003B2E55" w:rsidRDefault="005A0157" w:rsidP="005A0157">
      <w:pPr>
        <w:pStyle w:val="FootnoteText"/>
        <w:rPr>
          <w:sz w:val="18"/>
          <w:szCs w:val="18"/>
        </w:rPr>
      </w:pPr>
      <w:r w:rsidRPr="00403BFE">
        <w:rPr>
          <w:rStyle w:val="FootnoteReference"/>
          <w:rFonts w:ascii="Aptos Narrow" w:hAnsi="Aptos Narrow"/>
          <w:sz w:val="18"/>
          <w:szCs w:val="18"/>
          <w:lang w:val="lv-LV"/>
        </w:rPr>
        <w:footnoteRef/>
      </w:r>
      <w:r w:rsidRPr="00403BFE">
        <w:rPr>
          <w:rFonts w:ascii="Aptos Narrow" w:hAnsi="Aptos Narrow"/>
          <w:sz w:val="18"/>
          <w:szCs w:val="18"/>
          <w:lang w:val="lv-LV"/>
        </w:rPr>
        <w:t xml:space="preserve"> Pieejams: https://data.stat.gov.lv/pxweb/lv/OSP_PUB/START__IZG__IZ__IZI/IZI060/table/tableViewLayout1/</w:t>
      </w:r>
    </w:p>
  </w:footnote>
  <w:footnote w:id="38">
    <w:p w14:paraId="678FA9A9" w14:textId="434A19B5" w:rsidR="004556E1" w:rsidRPr="006E7B35" w:rsidRDefault="004556E1">
      <w:pPr>
        <w:pStyle w:val="FootnoteText"/>
        <w:rPr>
          <w:rFonts w:ascii="Aptos Narrow" w:hAnsi="Aptos Narrow"/>
        </w:rPr>
      </w:pPr>
      <w:r w:rsidRPr="006E7B35">
        <w:rPr>
          <w:rStyle w:val="FootnoteReference"/>
          <w:rFonts w:ascii="Aptos Narrow" w:hAnsi="Aptos Narrow"/>
          <w:sz w:val="18"/>
          <w:szCs w:val="18"/>
        </w:rPr>
        <w:footnoteRef/>
      </w:r>
      <w:r w:rsidRPr="006E7B35">
        <w:rPr>
          <w:rFonts w:ascii="Aptos Narrow" w:hAnsi="Aptos Narrow"/>
          <w:sz w:val="18"/>
          <w:szCs w:val="18"/>
        </w:rPr>
        <w:t xml:space="preserve"> </w:t>
      </w:r>
      <w:r w:rsidR="006E7B35">
        <w:rPr>
          <w:rFonts w:ascii="Aptos Narrow" w:hAnsi="Aptos Narrow"/>
          <w:sz w:val="18"/>
          <w:szCs w:val="18"/>
        </w:rPr>
        <w:t xml:space="preserve"> </w:t>
      </w:r>
      <w:proofErr w:type="spellStart"/>
      <w:r w:rsidR="006E7B35">
        <w:rPr>
          <w:rFonts w:ascii="Aptos Narrow" w:hAnsi="Aptos Narrow"/>
          <w:sz w:val="18"/>
          <w:szCs w:val="18"/>
        </w:rPr>
        <w:t>Finansējums</w:t>
      </w:r>
      <w:proofErr w:type="spellEnd"/>
      <w:r w:rsidR="006E7B35">
        <w:rPr>
          <w:rFonts w:ascii="Aptos Narrow" w:hAnsi="Aptos Narrow"/>
          <w:sz w:val="18"/>
          <w:szCs w:val="18"/>
        </w:rPr>
        <w:t xml:space="preserve"> </w:t>
      </w:r>
      <w:proofErr w:type="spellStart"/>
      <w:r w:rsidR="006E7B35">
        <w:rPr>
          <w:rFonts w:ascii="Aptos Narrow" w:hAnsi="Aptos Narrow"/>
          <w:sz w:val="18"/>
          <w:szCs w:val="18"/>
        </w:rPr>
        <w:t>piešķirams</w:t>
      </w:r>
      <w:proofErr w:type="spellEnd"/>
      <w:r w:rsidR="006E7B35">
        <w:rPr>
          <w:rFonts w:ascii="Aptos Narrow" w:hAnsi="Aptos Narrow"/>
          <w:sz w:val="18"/>
          <w:szCs w:val="18"/>
        </w:rPr>
        <w:t xml:space="preserve"> </w:t>
      </w:r>
      <w:proofErr w:type="spellStart"/>
      <w:r w:rsidR="006E7B35" w:rsidRPr="006E7B35">
        <w:rPr>
          <w:rFonts w:ascii="Aptos Narrow" w:hAnsi="Aptos Narrow"/>
          <w:sz w:val="18"/>
          <w:szCs w:val="18"/>
        </w:rPr>
        <w:t>Eiropas</w:t>
      </w:r>
      <w:proofErr w:type="spellEnd"/>
      <w:r w:rsidR="006E7B35" w:rsidRPr="006E7B35">
        <w:rPr>
          <w:rFonts w:ascii="Aptos Narrow" w:hAnsi="Aptos Narrow"/>
          <w:sz w:val="18"/>
          <w:szCs w:val="18"/>
        </w:rPr>
        <w:t xml:space="preserve"> </w:t>
      </w:r>
      <w:proofErr w:type="spellStart"/>
      <w:r w:rsidR="006E7B35" w:rsidRPr="006E7B35">
        <w:rPr>
          <w:rFonts w:ascii="Aptos Narrow" w:hAnsi="Aptos Narrow"/>
          <w:sz w:val="18"/>
          <w:szCs w:val="18"/>
        </w:rPr>
        <w:t>Savienības</w:t>
      </w:r>
      <w:proofErr w:type="spellEnd"/>
      <w:r w:rsidR="006E7B35" w:rsidRPr="006E7B35">
        <w:rPr>
          <w:rFonts w:ascii="Aptos Narrow" w:hAnsi="Aptos Narrow"/>
          <w:sz w:val="18"/>
          <w:szCs w:val="18"/>
        </w:rPr>
        <w:t xml:space="preserve"> </w:t>
      </w:r>
      <w:proofErr w:type="spellStart"/>
      <w:r w:rsidR="006E7B35" w:rsidRPr="006E7B35">
        <w:rPr>
          <w:rFonts w:ascii="Aptos Narrow" w:hAnsi="Aptos Narrow"/>
          <w:sz w:val="18"/>
          <w:szCs w:val="18"/>
        </w:rPr>
        <w:t>Kohēzijas</w:t>
      </w:r>
      <w:proofErr w:type="spellEnd"/>
      <w:r w:rsidR="006E7B35" w:rsidRPr="006E7B35">
        <w:rPr>
          <w:rFonts w:ascii="Aptos Narrow" w:hAnsi="Aptos Narrow"/>
          <w:sz w:val="18"/>
          <w:szCs w:val="18"/>
        </w:rPr>
        <w:t xml:space="preserve"> </w:t>
      </w:r>
      <w:proofErr w:type="spellStart"/>
      <w:r w:rsidR="006E7B35" w:rsidRPr="006E7B35">
        <w:rPr>
          <w:rFonts w:ascii="Aptos Narrow" w:hAnsi="Aptos Narrow"/>
          <w:sz w:val="18"/>
          <w:szCs w:val="18"/>
        </w:rPr>
        <w:t>politikas</w:t>
      </w:r>
      <w:proofErr w:type="spellEnd"/>
      <w:r w:rsidR="006E7B35" w:rsidRPr="006E7B35">
        <w:rPr>
          <w:rFonts w:ascii="Aptos Narrow" w:hAnsi="Aptos Narrow"/>
          <w:sz w:val="18"/>
          <w:szCs w:val="18"/>
        </w:rPr>
        <w:t xml:space="preserve"> </w:t>
      </w:r>
      <w:proofErr w:type="spellStart"/>
      <w:r w:rsidR="006E7B35" w:rsidRPr="006E7B35">
        <w:rPr>
          <w:rFonts w:ascii="Aptos Narrow" w:hAnsi="Aptos Narrow"/>
          <w:sz w:val="18"/>
          <w:szCs w:val="18"/>
        </w:rPr>
        <w:t>programmas</w:t>
      </w:r>
      <w:proofErr w:type="spellEnd"/>
      <w:r w:rsidR="006E7B35" w:rsidRPr="006E7B35">
        <w:rPr>
          <w:rFonts w:ascii="Aptos Narrow" w:hAnsi="Aptos Narrow"/>
          <w:sz w:val="18"/>
          <w:szCs w:val="18"/>
        </w:rPr>
        <w:t xml:space="preserve"> 2021.–2027. </w:t>
      </w:r>
      <w:proofErr w:type="spellStart"/>
      <w:r w:rsidR="006E7B35" w:rsidRPr="006E7B35">
        <w:rPr>
          <w:rFonts w:ascii="Aptos Narrow" w:hAnsi="Aptos Narrow"/>
          <w:sz w:val="18"/>
          <w:szCs w:val="18"/>
        </w:rPr>
        <w:t>gadam</w:t>
      </w:r>
      <w:proofErr w:type="spellEnd"/>
      <w:r w:rsidR="006E7B35" w:rsidRPr="006E7B35">
        <w:rPr>
          <w:rFonts w:ascii="Aptos Narrow" w:hAnsi="Aptos Narrow"/>
          <w:sz w:val="18"/>
          <w:szCs w:val="18"/>
        </w:rPr>
        <w:t xml:space="preserve"> 4.2.4. </w:t>
      </w:r>
      <w:proofErr w:type="spellStart"/>
      <w:r w:rsidR="006E7B35" w:rsidRPr="006E7B35">
        <w:rPr>
          <w:rFonts w:ascii="Aptos Narrow" w:hAnsi="Aptos Narrow"/>
          <w:sz w:val="18"/>
          <w:szCs w:val="18"/>
        </w:rPr>
        <w:t>specifiskā</w:t>
      </w:r>
      <w:proofErr w:type="spellEnd"/>
      <w:r w:rsidR="006E7B35" w:rsidRPr="006E7B35">
        <w:rPr>
          <w:rFonts w:ascii="Aptos Narrow" w:hAnsi="Aptos Narrow"/>
          <w:sz w:val="18"/>
          <w:szCs w:val="18"/>
        </w:rPr>
        <w:t xml:space="preserve"> </w:t>
      </w:r>
      <w:proofErr w:type="spellStart"/>
      <w:r w:rsidR="006E7B35" w:rsidRPr="006E7B35">
        <w:rPr>
          <w:rFonts w:ascii="Aptos Narrow" w:hAnsi="Aptos Narrow"/>
          <w:sz w:val="18"/>
          <w:szCs w:val="18"/>
        </w:rPr>
        <w:t>atbalsta</w:t>
      </w:r>
      <w:proofErr w:type="spellEnd"/>
      <w:r w:rsidR="006E7B35" w:rsidRPr="006E7B35">
        <w:rPr>
          <w:rFonts w:ascii="Aptos Narrow" w:hAnsi="Aptos Narrow"/>
          <w:sz w:val="18"/>
          <w:szCs w:val="18"/>
        </w:rPr>
        <w:t xml:space="preserve"> </w:t>
      </w:r>
      <w:proofErr w:type="spellStart"/>
      <w:r w:rsidR="006E7B35" w:rsidRPr="006E7B35">
        <w:rPr>
          <w:rFonts w:ascii="Aptos Narrow" w:hAnsi="Aptos Narrow"/>
          <w:sz w:val="18"/>
          <w:szCs w:val="18"/>
        </w:rPr>
        <w:t>mērķa</w:t>
      </w:r>
      <w:proofErr w:type="spellEnd"/>
      <w:r w:rsidR="006E7B35" w:rsidRPr="006E7B35">
        <w:rPr>
          <w:rFonts w:ascii="Aptos Narrow" w:hAnsi="Aptos Narrow"/>
          <w:sz w:val="18"/>
          <w:szCs w:val="18"/>
        </w:rPr>
        <w:t xml:space="preserve"> "</w:t>
      </w:r>
      <w:proofErr w:type="spellStart"/>
      <w:r w:rsidR="006E7B35" w:rsidRPr="006E7B35">
        <w:rPr>
          <w:rFonts w:ascii="Aptos Narrow" w:hAnsi="Aptos Narrow"/>
          <w:sz w:val="18"/>
          <w:szCs w:val="18"/>
        </w:rPr>
        <w:t>Veicināt</w:t>
      </w:r>
      <w:proofErr w:type="spellEnd"/>
      <w:r w:rsidR="006E7B35" w:rsidRPr="006E7B35">
        <w:rPr>
          <w:rFonts w:ascii="Aptos Narrow" w:hAnsi="Aptos Narrow"/>
          <w:sz w:val="18"/>
          <w:szCs w:val="18"/>
        </w:rPr>
        <w:t xml:space="preserve"> </w:t>
      </w:r>
      <w:proofErr w:type="spellStart"/>
      <w:r w:rsidR="006E7B35" w:rsidRPr="006E7B35">
        <w:rPr>
          <w:rFonts w:ascii="Aptos Narrow" w:hAnsi="Aptos Narrow"/>
          <w:sz w:val="18"/>
          <w:szCs w:val="18"/>
        </w:rPr>
        <w:t>mūžizglītību</w:t>
      </w:r>
      <w:proofErr w:type="spellEnd"/>
      <w:r w:rsidR="006E7B35" w:rsidRPr="006E7B35">
        <w:rPr>
          <w:rFonts w:ascii="Aptos Narrow" w:hAnsi="Aptos Narrow"/>
          <w:sz w:val="18"/>
          <w:szCs w:val="18"/>
        </w:rPr>
        <w:t xml:space="preserve">, jo </w:t>
      </w:r>
      <w:proofErr w:type="spellStart"/>
      <w:r w:rsidR="006E7B35" w:rsidRPr="006E7B35">
        <w:rPr>
          <w:rFonts w:ascii="Aptos Narrow" w:hAnsi="Aptos Narrow"/>
          <w:sz w:val="18"/>
          <w:szCs w:val="18"/>
        </w:rPr>
        <w:t>īpaši</w:t>
      </w:r>
      <w:proofErr w:type="spellEnd"/>
      <w:r w:rsidR="006E7B35" w:rsidRPr="006E7B35">
        <w:rPr>
          <w:rFonts w:ascii="Aptos Narrow" w:hAnsi="Aptos Narrow"/>
          <w:sz w:val="18"/>
          <w:szCs w:val="18"/>
        </w:rPr>
        <w:t xml:space="preserve"> </w:t>
      </w:r>
      <w:proofErr w:type="spellStart"/>
      <w:r w:rsidR="006E7B35" w:rsidRPr="006E7B35">
        <w:rPr>
          <w:rFonts w:ascii="Aptos Narrow" w:hAnsi="Aptos Narrow"/>
          <w:sz w:val="18"/>
          <w:szCs w:val="18"/>
        </w:rPr>
        <w:t>paredzot</w:t>
      </w:r>
      <w:proofErr w:type="spellEnd"/>
      <w:r w:rsidR="006E7B35" w:rsidRPr="006E7B35">
        <w:rPr>
          <w:rFonts w:ascii="Aptos Narrow" w:hAnsi="Aptos Narrow"/>
          <w:sz w:val="18"/>
          <w:szCs w:val="18"/>
        </w:rPr>
        <w:t xml:space="preserve"> </w:t>
      </w:r>
      <w:proofErr w:type="spellStart"/>
      <w:r w:rsidR="006E7B35" w:rsidRPr="006E7B35">
        <w:rPr>
          <w:rFonts w:ascii="Aptos Narrow" w:hAnsi="Aptos Narrow"/>
          <w:sz w:val="18"/>
          <w:szCs w:val="18"/>
        </w:rPr>
        <w:t>elastīgas</w:t>
      </w:r>
      <w:proofErr w:type="spellEnd"/>
      <w:r w:rsidR="006E7B35" w:rsidRPr="006E7B35">
        <w:rPr>
          <w:rFonts w:ascii="Aptos Narrow" w:hAnsi="Aptos Narrow"/>
          <w:sz w:val="18"/>
          <w:szCs w:val="18"/>
        </w:rPr>
        <w:t xml:space="preserve"> </w:t>
      </w:r>
      <w:proofErr w:type="spellStart"/>
      <w:r w:rsidR="006E7B35" w:rsidRPr="006E7B35">
        <w:rPr>
          <w:rFonts w:ascii="Aptos Narrow" w:hAnsi="Aptos Narrow"/>
          <w:sz w:val="18"/>
          <w:szCs w:val="18"/>
        </w:rPr>
        <w:t>kvalifikācijas</w:t>
      </w:r>
      <w:proofErr w:type="spellEnd"/>
      <w:r w:rsidR="006E7B35" w:rsidRPr="006E7B35">
        <w:rPr>
          <w:rFonts w:ascii="Aptos Narrow" w:hAnsi="Aptos Narrow"/>
          <w:sz w:val="18"/>
          <w:szCs w:val="18"/>
        </w:rPr>
        <w:t xml:space="preserve"> </w:t>
      </w:r>
      <w:proofErr w:type="spellStart"/>
      <w:r w:rsidR="006E7B35" w:rsidRPr="006E7B35">
        <w:rPr>
          <w:rFonts w:ascii="Aptos Narrow" w:hAnsi="Aptos Narrow"/>
          <w:sz w:val="18"/>
          <w:szCs w:val="18"/>
        </w:rPr>
        <w:t>paaugstināšanas</w:t>
      </w:r>
      <w:proofErr w:type="spellEnd"/>
      <w:r w:rsidR="006E7B35" w:rsidRPr="006E7B35">
        <w:rPr>
          <w:rFonts w:ascii="Aptos Narrow" w:hAnsi="Aptos Narrow"/>
          <w:sz w:val="18"/>
          <w:szCs w:val="18"/>
        </w:rPr>
        <w:t xml:space="preserve"> un </w:t>
      </w:r>
      <w:proofErr w:type="spellStart"/>
      <w:r w:rsidR="006E7B35" w:rsidRPr="006E7B35">
        <w:rPr>
          <w:rFonts w:ascii="Aptos Narrow" w:hAnsi="Aptos Narrow"/>
          <w:sz w:val="18"/>
          <w:szCs w:val="18"/>
        </w:rPr>
        <w:t>pārkvalificēšanās</w:t>
      </w:r>
      <w:proofErr w:type="spellEnd"/>
      <w:r w:rsidR="006E7B35" w:rsidRPr="006E7B35">
        <w:rPr>
          <w:rFonts w:ascii="Aptos Narrow" w:hAnsi="Aptos Narrow"/>
          <w:sz w:val="18"/>
          <w:szCs w:val="18"/>
        </w:rPr>
        <w:t xml:space="preserve"> </w:t>
      </w:r>
      <w:proofErr w:type="spellStart"/>
      <w:r w:rsidR="006E7B35" w:rsidRPr="006E7B35">
        <w:rPr>
          <w:rFonts w:ascii="Aptos Narrow" w:hAnsi="Aptos Narrow"/>
          <w:sz w:val="18"/>
          <w:szCs w:val="18"/>
        </w:rPr>
        <w:t>iespējas</w:t>
      </w:r>
      <w:proofErr w:type="spellEnd"/>
      <w:r w:rsidR="006E7B35" w:rsidRPr="006E7B35">
        <w:rPr>
          <w:rFonts w:ascii="Aptos Narrow" w:hAnsi="Aptos Narrow"/>
          <w:sz w:val="18"/>
          <w:szCs w:val="18"/>
        </w:rPr>
        <w:t xml:space="preserve"> </w:t>
      </w:r>
      <w:proofErr w:type="spellStart"/>
      <w:r w:rsidR="006E7B35" w:rsidRPr="006E7B35">
        <w:rPr>
          <w:rFonts w:ascii="Aptos Narrow" w:hAnsi="Aptos Narrow"/>
          <w:sz w:val="18"/>
          <w:szCs w:val="18"/>
        </w:rPr>
        <w:t>visiem</w:t>
      </w:r>
      <w:proofErr w:type="spellEnd"/>
      <w:r w:rsidR="006E7B35" w:rsidRPr="006E7B35">
        <w:rPr>
          <w:rFonts w:ascii="Aptos Narrow" w:hAnsi="Aptos Narrow"/>
          <w:sz w:val="18"/>
          <w:szCs w:val="18"/>
        </w:rPr>
        <w:t xml:space="preserve">, </w:t>
      </w:r>
      <w:proofErr w:type="spellStart"/>
      <w:r w:rsidR="006E7B35" w:rsidRPr="006E7B35">
        <w:rPr>
          <w:rFonts w:ascii="Aptos Narrow" w:hAnsi="Aptos Narrow"/>
          <w:sz w:val="18"/>
          <w:szCs w:val="18"/>
        </w:rPr>
        <w:t>ņemot</w:t>
      </w:r>
      <w:proofErr w:type="spellEnd"/>
      <w:r w:rsidR="006E7B35" w:rsidRPr="006E7B35">
        <w:rPr>
          <w:rFonts w:ascii="Aptos Narrow" w:hAnsi="Aptos Narrow"/>
          <w:sz w:val="18"/>
          <w:szCs w:val="18"/>
        </w:rPr>
        <w:t xml:space="preserve"> </w:t>
      </w:r>
      <w:proofErr w:type="spellStart"/>
      <w:r w:rsidR="006E7B35" w:rsidRPr="006E7B35">
        <w:rPr>
          <w:rFonts w:ascii="Aptos Narrow" w:hAnsi="Aptos Narrow"/>
          <w:sz w:val="18"/>
          <w:szCs w:val="18"/>
        </w:rPr>
        <w:t>vērā</w:t>
      </w:r>
      <w:proofErr w:type="spellEnd"/>
      <w:r w:rsidR="006E7B35" w:rsidRPr="006E7B35">
        <w:rPr>
          <w:rFonts w:ascii="Aptos Narrow" w:hAnsi="Aptos Narrow"/>
          <w:sz w:val="18"/>
          <w:szCs w:val="18"/>
        </w:rPr>
        <w:t xml:space="preserve"> </w:t>
      </w:r>
      <w:proofErr w:type="spellStart"/>
      <w:r w:rsidR="006E7B35" w:rsidRPr="006E7B35">
        <w:rPr>
          <w:rFonts w:ascii="Aptos Narrow" w:hAnsi="Aptos Narrow"/>
          <w:sz w:val="18"/>
          <w:szCs w:val="18"/>
        </w:rPr>
        <w:t>digitālās</w:t>
      </w:r>
      <w:proofErr w:type="spellEnd"/>
      <w:r w:rsidR="006E7B35" w:rsidRPr="006E7B35">
        <w:rPr>
          <w:rFonts w:ascii="Aptos Narrow" w:hAnsi="Aptos Narrow"/>
          <w:sz w:val="18"/>
          <w:szCs w:val="18"/>
        </w:rPr>
        <w:t xml:space="preserve"> </w:t>
      </w:r>
      <w:proofErr w:type="spellStart"/>
      <w:r w:rsidR="006E7B35" w:rsidRPr="006E7B35">
        <w:rPr>
          <w:rFonts w:ascii="Aptos Narrow" w:hAnsi="Aptos Narrow"/>
          <w:sz w:val="18"/>
          <w:szCs w:val="18"/>
        </w:rPr>
        <w:t>prasmes</w:t>
      </w:r>
      <w:proofErr w:type="spellEnd"/>
      <w:r w:rsidR="006E7B35" w:rsidRPr="006E7B35">
        <w:rPr>
          <w:rFonts w:ascii="Aptos Narrow" w:hAnsi="Aptos Narrow"/>
          <w:sz w:val="18"/>
          <w:szCs w:val="18"/>
        </w:rPr>
        <w:t xml:space="preserve">, </w:t>
      </w:r>
      <w:proofErr w:type="spellStart"/>
      <w:r w:rsidR="006E7B35" w:rsidRPr="006E7B35">
        <w:rPr>
          <w:rFonts w:ascii="Aptos Narrow" w:hAnsi="Aptos Narrow"/>
          <w:sz w:val="18"/>
          <w:szCs w:val="18"/>
        </w:rPr>
        <w:t>labāk</w:t>
      </w:r>
      <w:proofErr w:type="spellEnd"/>
      <w:r w:rsidR="006E7B35" w:rsidRPr="006E7B35">
        <w:rPr>
          <w:rFonts w:ascii="Aptos Narrow" w:hAnsi="Aptos Narrow"/>
          <w:sz w:val="18"/>
          <w:szCs w:val="18"/>
        </w:rPr>
        <w:t xml:space="preserve"> </w:t>
      </w:r>
      <w:proofErr w:type="spellStart"/>
      <w:r w:rsidR="006E7B35" w:rsidRPr="006E7B35">
        <w:rPr>
          <w:rFonts w:ascii="Aptos Narrow" w:hAnsi="Aptos Narrow"/>
          <w:sz w:val="18"/>
          <w:szCs w:val="18"/>
        </w:rPr>
        <w:t>paredzot</w:t>
      </w:r>
      <w:proofErr w:type="spellEnd"/>
      <w:r w:rsidR="006E7B35" w:rsidRPr="006E7B35">
        <w:rPr>
          <w:rFonts w:ascii="Aptos Narrow" w:hAnsi="Aptos Narrow"/>
          <w:sz w:val="18"/>
          <w:szCs w:val="18"/>
        </w:rPr>
        <w:t xml:space="preserve"> </w:t>
      </w:r>
      <w:proofErr w:type="spellStart"/>
      <w:r w:rsidR="006E7B35" w:rsidRPr="006E7B35">
        <w:rPr>
          <w:rFonts w:ascii="Aptos Narrow" w:hAnsi="Aptos Narrow"/>
          <w:sz w:val="18"/>
          <w:szCs w:val="18"/>
        </w:rPr>
        <w:t>pārmaiņas</w:t>
      </w:r>
      <w:proofErr w:type="spellEnd"/>
      <w:r w:rsidR="006E7B35" w:rsidRPr="006E7B35">
        <w:rPr>
          <w:rFonts w:ascii="Aptos Narrow" w:hAnsi="Aptos Narrow"/>
          <w:sz w:val="18"/>
          <w:szCs w:val="18"/>
        </w:rPr>
        <w:t xml:space="preserve"> un </w:t>
      </w:r>
      <w:proofErr w:type="spellStart"/>
      <w:r w:rsidR="006E7B35" w:rsidRPr="006E7B35">
        <w:rPr>
          <w:rFonts w:ascii="Aptos Narrow" w:hAnsi="Aptos Narrow"/>
          <w:sz w:val="18"/>
          <w:szCs w:val="18"/>
        </w:rPr>
        <w:t>jaunas</w:t>
      </w:r>
      <w:proofErr w:type="spellEnd"/>
      <w:r w:rsidR="006E7B35" w:rsidRPr="006E7B35">
        <w:rPr>
          <w:rFonts w:ascii="Aptos Narrow" w:hAnsi="Aptos Narrow"/>
          <w:sz w:val="18"/>
          <w:szCs w:val="18"/>
        </w:rPr>
        <w:t xml:space="preserve"> </w:t>
      </w:r>
      <w:proofErr w:type="spellStart"/>
      <w:r w:rsidR="006E7B35" w:rsidRPr="006E7B35">
        <w:rPr>
          <w:rFonts w:ascii="Aptos Narrow" w:hAnsi="Aptos Narrow"/>
          <w:sz w:val="18"/>
          <w:szCs w:val="18"/>
        </w:rPr>
        <w:t>prasības</w:t>
      </w:r>
      <w:proofErr w:type="spellEnd"/>
      <w:r w:rsidR="006E7B35" w:rsidRPr="006E7B35">
        <w:rPr>
          <w:rFonts w:ascii="Aptos Narrow" w:hAnsi="Aptos Narrow"/>
          <w:sz w:val="18"/>
          <w:szCs w:val="18"/>
        </w:rPr>
        <w:t xml:space="preserve"> </w:t>
      </w:r>
      <w:proofErr w:type="spellStart"/>
      <w:r w:rsidR="006E7B35" w:rsidRPr="006E7B35">
        <w:rPr>
          <w:rFonts w:ascii="Aptos Narrow" w:hAnsi="Aptos Narrow"/>
          <w:sz w:val="18"/>
          <w:szCs w:val="18"/>
        </w:rPr>
        <w:t>pēc</w:t>
      </w:r>
      <w:proofErr w:type="spellEnd"/>
      <w:r w:rsidR="006E7B35" w:rsidRPr="006E7B35">
        <w:rPr>
          <w:rFonts w:ascii="Aptos Narrow" w:hAnsi="Aptos Narrow"/>
          <w:sz w:val="18"/>
          <w:szCs w:val="18"/>
        </w:rPr>
        <w:t xml:space="preserve"> </w:t>
      </w:r>
      <w:proofErr w:type="spellStart"/>
      <w:r w:rsidR="006E7B35" w:rsidRPr="006E7B35">
        <w:rPr>
          <w:rFonts w:ascii="Aptos Narrow" w:hAnsi="Aptos Narrow"/>
          <w:sz w:val="18"/>
          <w:szCs w:val="18"/>
        </w:rPr>
        <w:t>prasmēm</w:t>
      </w:r>
      <w:proofErr w:type="spellEnd"/>
      <w:r w:rsidR="006E7B35" w:rsidRPr="006E7B35">
        <w:rPr>
          <w:rFonts w:ascii="Aptos Narrow" w:hAnsi="Aptos Narrow"/>
          <w:sz w:val="18"/>
          <w:szCs w:val="18"/>
        </w:rPr>
        <w:t xml:space="preserve">, kas </w:t>
      </w:r>
      <w:proofErr w:type="spellStart"/>
      <w:r w:rsidR="006E7B35" w:rsidRPr="006E7B35">
        <w:rPr>
          <w:rFonts w:ascii="Aptos Narrow" w:hAnsi="Aptos Narrow"/>
          <w:sz w:val="18"/>
          <w:szCs w:val="18"/>
        </w:rPr>
        <w:t>balstītas</w:t>
      </w:r>
      <w:proofErr w:type="spellEnd"/>
      <w:r w:rsidR="006E7B35" w:rsidRPr="006E7B35">
        <w:rPr>
          <w:rFonts w:ascii="Aptos Narrow" w:hAnsi="Aptos Narrow"/>
          <w:sz w:val="18"/>
          <w:szCs w:val="18"/>
        </w:rPr>
        <w:t xml:space="preserve">  </w:t>
      </w:r>
      <w:proofErr w:type="spellStart"/>
      <w:r w:rsidR="006E7B35" w:rsidRPr="006E7B35">
        <w:rPr>
          <w:rFonts w:ascii="Aptos Narrow" w:hAnsi="Aptos Narrow"/>
          <w:sz w:val="18"/>
          <w:szCs w:val="18"/>
        </w:rPr>
        <w:t>uz</w:t>
      </w:r>
      <w:proofErr w:type="spellEnd"/>
      <w:r w:rsidR="006E7B35" w:rsidRPr="006E7B35">
        <w:rPr>
          <w:rFonts w:ascii="Aptos Narrow" w:hAnsi="Aptos Narrow"/>
          <w:sz w:val="18"/>
          <w:szCs w:val="18"/>
        </w:rPr>
        <w:t xml:space="preserve"> </w:t>
      </w:r>
      <w:proofErr w:type="spellStart"/>
      <w:r w:rsidR="006E7B35" w:rsidRPr="006E7B35">
        <w:rPr>
          <w:rFonts w:ascii="Aptos Narrow" w:hAnsi="Aptos Narrow"/>
          <w:sz w:val="18"/>
          <w:szCs w:val="18"/>
        </w:rPr>
        <w:t>darba</w:t>
      </w:r>
      <w:proofErr w:type="spellEnd"/>
      <w:r w:rsidR="006E7B35" w:rsidRPr="006E7B35">
        <w:rPr>
          <w:rFonts w:ascii="Aptos Narrow" w:hAnsi="Aptos Narrow"/>
          <w:sz w:val="18"/>
          <w:szCs w:val="18"/>
        </w:rPr>
        <w:t xml:space="preserve"> </w:t>
      </w:r>
      <w:proofErr w:type="spellStart"/>
      <w:r w:rsidR="006E7B35" w:rsidRPr="006E7B35">
        <w:rPr>
          <w:rFonts w:ascii="Aptos Narrow" w:hAnsi="Aptos Narrow"/>
          <w:sz w:val="18"/>
          <w:szCs w:val="18"/>
        </w:rPr>
        <w:t>tirgus</w:t>
      </w:r>
      <w:proofErr w:type="spellEnd"/>
      <w:r w:rsidR="006E7B35" w:rsidRPr="006E7B35">
        <w:rPr>
          <w:rFonts w:ascii="Aptos Narrow" w:hAnsi="Aptos Narrow"/>
          <w:sz w:val="18"/>
          <w:szCs w:val="18"/>
        </w:rPr>
        <w:t xml:space="preserve"> </w:t>
      </w:r>
      <w:proofErr w:type="spellStart"/>
      <w:r w:rsidR="006E7B35" w:rsidRPr="006E7B35">
        <w:rPr>
          <w:rFonts w:ascii="Aptos Narrow" w:hAnsi="Aptos Narrow"/>
          <w:sz w:val="18"/>
          <w:szCs w:val="18"/>
        </w:rPr>
        <w:t>vajadzībām</w:t>
      </w:r>
      <w:proofErr w:type="spellEnd"/>
      <w:r w:rsidR="006E7B35" w:rsidRPr="006E7B35">
        <w:rPr>
          <w:rFonts w:ascii="Aptos Narrow" w:hAnsi="Aptos Narrow"/>
          <w:sz w:val="18"/>
          <w:szCs w:val="18"/>
        </w:rPr>
        <w:t xml:space="preserve">, </w:t>
      </w:r>
      <w:proofErr w:type="spellStart"/>
      <w:r w:rsidR="006E7B35" w:rsidRPr="006E7B35">
        <w:rPr>
          <w:rFonts w:ascii="Aptos Narrow" w:hAnsi="Aptos Narrow"/>
          <w:sz w:val="18"/>
          <w:szCs w:val="18"/>
        </w:rPr>
        <w:t>atvieglojot</w:t>
      </w:r>
      <w:proofErr w:type="spellEnd"/>
      <w:r w:rsidR="006E7B35" w:rsidRPr="006E7B35">
        <w:rPr>
          <w:rFonts w:ascii="Aptos Narrow" w:hAnsi="Aptos Narrow"/>
          <w:sz w:val="18"/>
          <w:szCs w:val="18"/>
        </w:rPr>
        <w:t xml:space="preserve"> </w:t>
      </w:r>
      <w:proofErr w:type="spellStart"/>
      <w:r w:rsidR="006E7B35" w:rsidRPr="006E7B35">
        <w:rPr>
          <w:rFonts w:ascii="Aptos Narrow" w:hAnsi="Aptos Narrow"/>
          <w:sz w:val="18"/>
          <w:szCs w:val="18"/>
        </w:rPr>
        <w:t>karjeras</w:t>
      </w:r>
      <w:proofErr w:type="spellEnd"/>
      <w:r w:rsidR="006E7B35" w:rsidRPr="006E7B35">
        <w:rPr>
          <w:rFonts w:ascii="Aptos Narrow" w:hAnsi="Aptos Narrow"/>
          <w:sz w:val="18"/>
          <w:szCs w:val="18"/>
        </w:rPr>
        <w:t xml:space="preserve"> </w:t>
      </w:r>
      <w:proofErr w:type="spellStart"/>
      <w:r w:rsidR="006E7B35" w:rsidRPr="006E7B35">
        <w:rPr>
          <w:rFonts w:ascii="Aptos Narrow" w:hAnsi="Aptos Narrow"/>
          <w:sz w:val="18"/>
          <w:szCs w:val="18"/>
        </w:rPr>
        <w:t>maiņu</w:t>
      </w:r>
      <w:proofErr w:type="spellEnd"/>
      <w:r w:rsidR="006E7B35" w:rsidRPr="006E7B35">
        <w:rPr>
          <w:rFonts w:ascii="Aptos Narrow" w:hAnsi="Aptos Narrow"/>
          <w:sz w:val="18"/>
          <w:szCs w:val="18"/>
        </w:rPr>
        <w:t xml:space="preserve"> un </w:t>
      </w:r>
      <w:proofErr w:type="spellStart"/>
      <w:r w:rsidR="006E7B35" w:rsidRPr="006E7B35">
        <w:rPr>
          <w:rFonts w:ascii="Aptos Narrow" w:hAnsi="Aptos Narrow"/>
          <w:sz w:val="18"/>
          <w:szCs w:val="18"/>
        </w:rPr>
        <w:t>sekmējot</w:t>
      </w:r>
      <w:proofErr w:type="spellEnd"/>
      <w:r w:rsidR="006E7B35" w:rsidRPr="006E7B35">
        <w:rPr>
          <w:rFonts w:ascii="Aptos Narrow" w:hAnsi="Aptos Narrow"/>
          <w:sz w:val="18"/>
          <w:szCs w:val="18"/>
        </w:rPr>
        <w:t xml:space="preserve"> </w:t>
      </w:r>
      <w:proofErr w:type="spellStart"/>
      <w:r w:rsidR="006E7B35" w:rsidRPr="006E7B35">
        <w:rPr>
          <w:rFonts w:ascii="Aptos Narrow" w:hAnsi="Aptos Narrow"/>
          <w:sz w:val="18"/>
          <w:szCs w:val="18"/>
        </w:rPr>
        <w:t>profesionālo</w:t>
      </w:r>
      <w:proofErr w:type="spellEnd"/>
      <w:r w:rsidR="006E7B35" w:rsidRPr="006E7B35">
        <w:rPr>
          <w:rFonts w:ascii="Aptos Narrow" w:hAnsi="Aptos Narrow"/>
          <w:sz w:val="18"/>
          <w:szCs w:val="18"/>
        </w:rPr>
        <w:t xml:space="preserve"> </w:t>
      </w:r>
      <w:proofErr w:type="spellStart"/>
      <w:r w:rsidR="006E7B35" w:rsidRPr="006E7B35">
        <w:rPr>
          <w:rFonts w:ascii="Aptos Narrow" w:hAnsi="Aptos Narrow"/>
          <w:sz w:val="18"/>
          <w:szCs w:val="18"/>
        </w:rPr>
        <w:t>mobilitāti</w:t>
      </w:r>
      <w:proofErr w:type="spellEnd"/>
      <w:r w:rsidR="006E7B35" w:rsidRPr="006E7B35">
        <w:rPr>
          <w:rFonts w:ascii="Aptos Narrow" w:hAnsi="Aptos Narrow"/>
          <w:sz w:val="18"/>
          <w:szCs w:val="18"/>
        </w:rPr>
        <w:t xml:space="preserve">" 4.2.4.2 </w:t>
      </w:r>
      <w:proofErr w:type="spellStart"/>
      <w:r w:rsidR="006E7B35" w:rsidRPr="006E7B35">
        <w:rPr>
          <w:rFonts w:ascii="Aptos Narrow" w:hAnsi="Aptos Narrow"/>
          <w:sz w:val="18"/>
          <w:szCs w:val="18"/>
        </w:rPr>
        <w:t>pasākuma</w:t>
      </w:r>
      <w:proofErr w:type="spellEnd"/>
      <w:r w:rsidR="006E7B35" w:rsidRPr="006E7B35">
        <w:rPr>
          <w:rFonts w:ascii="Aptos Narrow" w:hAnsi="Aptos Narrow"/>
          <w:sz w:val="18"/>
          <w:szCs w:val="18"/>
        </w:rPr>
        <w:t xml:space="preserve"> "</w:t>
      </w:r>
      <w:proofErr w:type="spellStart"/>
      <w:r w:rsidR="006E7B35" w:rsidRPr="006E7B35">
        <w:rPr>
          <w:rFonts w:ascii="Aptos Narrow" w:hAnsi="Aptos Narrow"/>
          <w:sz w:val="18"/>
          <w:szCs w:val="18"/>
        </w:rPr>
        <w:t>Atbalsts</w:t>
      </w:r>
      <w:proofErr w:type="spellEnd"/>
      <w:r w:rsidR="006E7B35" w:rsidRPr="006E7B35">
        <w:rPr>
          <w:rFonts w:ascii="Aptos Narrow" w:hAnsi="Aptos Narrow"/>
          <w:sz w:val="18"/>
          <w:szCs w:val="18"/>
        </w:rPr>
        <w:t xml:space="preserve"> </w:t>
      </w:r>
      <w:proofErr w:type="spellStart"/>
      <w:r w:rsidR="006E7B35" w:rsidRPr="006E7B35">
        <w:rPr>
          <w:rFonts w:ascii="Aptos Narrow" w:hAnsi="Aptos Narrow"/>
          <w:sz w:val="18"/>
          <w:szCs w:val="18"/>
        </w:rPr>
        <w:t>pieaugušo</w:t>
      </w:r>
      <w:proofErr w:type="spellEnd"/>
      <w:r w:rsidR="006E7B35" w:rsidRPr="006E7B35">
        <w:rPr>
          <w:rFonts w:ascii="Aptos Narrow" w:hAnsi="Aptos Narrow"/>
          <w:sz w:val="18"/>
          <w:szCs w:val="18"/>
        </w:rPr>
        <w:t xml:space="preserve"> </w:t>
      </w:r>
      <w:proofErr w:type="spellStart"/>
      <w:r w:rsidR="006E7B35" w:rsidRPr="006E7B35">
        <w:rPr>
          <w:rFonts w:ascii="Aptos Narrow" w:hAnsi="Aptos Narrow"/>
          <w:sz w:val="18"/>
          <w:szCs w:val="18"/>
        </w:rPr>
        <w:t>individuālajās</w:t>
      </w:r>
      <w:proofErr w:type="spellEnd"/>
      <w:r w:rsidR="006E7B35" w:rsidRPr="006E7B35">
        <w:rPr>
          <w:rFonts w:ascii="Aptos Narrow" w:hAnsi="Aptos Narrow"/>
          <w:sz w:val="18"/>
          <w:szCs w:val="18"/>
        </w:rPr>
        <w:t xml:space="preserve"> </w:t>
      </w:r>
      <w:proofErr w:type="spellStart"/>
      <w:r w:rsidR="006E7B35" w:rsidRPr="006E7B35">
        <w:rPr>
          <w:rFonts w:ascii="Aptos Narrow" w:hAnsi="Aptos Narrow"/>
          <w:sz w:val="18"/>
          <w:szCs w:val="18"/>
        </w:rPr>
        <w:t>vajadzībās</w:t>
      </w:r>
      <w:proofErr w:type="spellEnd"/>
      <w:r w:rsidR="006E7B35" w:rsidRPr="006E7B35">
        <w:rPr>
          <w:rFonts w:ascii="Aptos Narrow" w:hAnsi="Aptos Narrow"/>
          <w:sz w:val="18"/>
          <w:szCs w:val="18"/>
        </w:rPr>
        <w:t xml:space="preserve"> </w:t>
      </w:r>
      <w:proofErr w:type="spellStart"/>
      <w:r w:rsidR="006E7B35" w:rsidRPr="006E7B35">
        <w:rPr>
          <w:rFonts w:ascii="Aptos Narrow" w:hAnsi="Aptos Narrow"/>
          <w:sz w:val="18"/>
          <w:szCs w:val="18"/>
        </w:rPr>
        <w:t>balstītai</w:t>
      </w:r>
      <w:proofErr w:type="spellEnd"/>
      <w:r w:rsidR="006E7B35" w:rsidRPr="006E7B35">
        <w:rPr>
          <w:rFonts w:ascii="Aptos Narrow" w:hAnsi="Aptos Narrow"/>
          <w:sz w:val="18"/>
          <w:szCs w:val="18"/>
        </w:rPr>
        <w:t xml:space="preserve"> </w:t>
      </w:r>
      <w:proofErr w:type="spellStart"/>
      <w:r w:rsidR="006E7B35" w:rsidRPr="006E7B35">
        <w:rPr>
          <w:rFonts w:ascii="Aptos Narrow" w:hAnsi="Aptos Narrow"/>
          <w:sz w:val="18"/>
          <w:szCs w:val="18"/>
        </w:rPr>
        <w:t>pieaugušo</w:t>
      </w:r>
      <w:proofErr w:type="spellEnd"/>
      <w:r w:rsidR="006E7B35" w:rsidRPr="006E7B35">
        <w:rPr>
          <w:rFonts w:ascii="Aptos Narrow" w:hAnsi="Aptos Narrow"/>
          <w:sz w:val="18"/>
          <w:szCs w:val="18"/>
        </w:rPr>
        <w:t xml:space="preserve"> </w:t>
      </w:r>
      <w:proofErr w:type="spellStart"/>
      <w:r w:rsidR="006E7B35" w:rsidRPr="006E7B35">
        <w:rPr>
          <w:rFonts w:ascii="Aptos Narrow" w:hAnsi="Aptos Narrow"/>
          <w:sz w:val="18"/>
          <w:szCs w:val="18"/>
        </w:rPr>
        <w:t>izglītībai</w:t>
      </w:r>
      <w:proofErr w:type="spellEnd"/>
      <w:r w:rsidR="006E7B35" w:rsidRPr="006E7B35">
        <w:rPr>
          <w:rFonts w:ascii="Aptos Narrow" w:hAnsi="Aptos Narrow"/>
          <w:sz w:val="18"/>
          <w:szCs w:val="18"/>
        </w:rPr>
        <w:t xml:space="preserve">" un </w:t>
      </w:r>
      <w:r w:rsidR="006E7B35" w:rsidRPr="006E7B35">
        <w:rPr>
          <w:rFonts w:ascii="Aptos Narrow" w:hAnsi="Aptos Narrow"/>
          <w:sz w:val="18"/>
          <w:szCs w:val="18"/>
          <w:lang w:val="lv-LV"/>
        </w:rPr>
        <w:t>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ietvaros</w:t>
      </w:r>
    </w:p>
  </w:footnote>
  <w:footnote w:id="39">
    <w:p w14:paraId="3A69790E" w14:textId="72779E0E" w:rsidR="00AB7A6B" w:rsidRPr="004E76CD" w:rsidRDefault="00AB7A6B">
      <w:pPr>
        <w:pStyle w:val="FootnoteText"/>
        <w:rPr>
          <w:rFonts w:ascii="Aptos Narrow" w:hAnsi="Aptos Narrow"/>
        </w:rPr>
      </w:pPr>
      <w:r w:rsidRPr="004E76CD">
        <w:rPr>
          <w:rStyle w:val="FootnoteReference"/>
          <w:rFonts w:ascii="Aptos Narrow" w:hAnsi="Aptos Narrow"/>
          <w:sz w:val="18"/>
          <w:szCs w:val="18"/>
        </w:rPr>
        <w:footnoteRef/>
      </w:r>
      <w:r w:rsidRPr="004E76CD">
        <w:rPr>
          <w:rFonts w:ascii="Aptos Narrow" w:hAnsi="Aptos Narrow"/>
          <w:sz w:val="18"/>
          <w:szCs w:val="18"/>
        </w:rPr>
        <w:t xml:space="preserve"> </w:t>
      </w:r>
      <w:r w:rsidR="0067306C" w:rsidRPr="00B200DB">
        <w:rPr>
          <w:rFonts w:ascii="Aptos Narrow" w:hAnsi="Aptos Narrow"/>
          <w:sz w:val="18"/>
          <w:szCs w:val="18"/>
          <w:lang w:val="lv-LV"/>
        </w:rPr>
        <w:t>Viedās administrācijas</w:t>
      </w:r>
      <w:r w:rsidR="00FA58B9" w:rsidRPr="00B200DB">
        <w:rPr>
          <w:rFonts w:ascii="Aptos Narrow" w:hAnsi="Aptos Narrow"/>
          <w:sz w:val="18"/>
          <w:szCs w:val="18"/>
          <w:lang w:val="lv-LV"/>
        </w:rPr>
        <w:t xml:space="preserve"> un reģionālās attīstības ministrijas </w:t>
      </w:r>
      <w:r w:rsidR="0049129A" w:rsidRPr="00B200DB">
        <w:rPr>
          <w:rFonts w:ascii="Aptos Narrow" w:hAnsi="Aptos Narrow"/>
          <w:sz w:val="18"/>
          <w:szCs w:val="18"/>
          <w:lang w:val="lv-LV"/>
        </w:rPr>
        <w:t xml:space="preserve">2024. gada </w:t>
      </w:r>
      <w:r w:rsidR="009F383B" w:rsidRPr="00B200DB">
        <w:rPr>
          <w:rFonts w:ascii="Aptos Narrow" w:hAnsi="Aptos Narrow"/>
          <w:sz w:val="18"/>
          <w:szCs w:val="18"/>
          <w:lang w:val="lv-LV"/>
        </w:rPr>
        <w:t>I</w:t>
      </w:r>
      <w:r w:rsidR="00FA58B9" w:rsidRPr="00B200DB">
        <w:rPr>
          <w:rFonts w:ascii="Aptos Narrow" w:hAnsi="Aptos Narrow"/>
          <w:sz w:val="18"/>
          <w:szCs w:val="18"/>
          <w:lang w:val="lv-LV"/>
        </w:rPr>
        <w:t xml:space="preserve">nformatīvais ziņojums </w:t>
      </w:r>
      <w:r w:rsidR="0049129A" w:rsidRPr="00B200DB">
        <w:rPr>
          <w:rFonts w:ascii="Aptos Narrow" w:hAnsi="Aptos Narrow"/>
          <w:sz w:val="18"/>
          <w:szCs w:val="18"/>
          <w:lang w:val="lv-LV"/>
        </w:rPr>
        <w:t>“</w:t>
      </w:r>
      <w:r w:rsidR="007F0AA2" w:rsidRPr="00B200DB">
        <w:rPr>
          <w:rFonts w:ascii="Aptos Narrow" w:hAnsi="Aptos Narrow"/>
          <w:sz w:val="18"/>
          <w:szCs w:val="18"/>
          <w:lang w:val="lv-LV"/>
        </w:rPr>
        <w:t xml:space="preserve">Digitālas desmitgades </w:t>
      </w:r>
      <w:r w:rsidR="00446BB2" w:rsidRPr="00B200DB">
        <w:rPr>
          <w:rFonts w:ascii="Aptos Narrow" w:hAnsi="Aptos Narrow"/>
          <w:sz w:val="18"/>
          <w:szCs w:val="18"/>
          <w:lang w:val="lv-LV"/>
        </w:rPr>
        <w:t xml:space="preserve">stratēģiskais </w:t>
      </w:r>
      <w:r w:rsidR="007F0AA2" w:rsidRPr="00B200DB">
        <w:rPr>
          <w:rFonts w:ascii="Aptos Narrow" w:hAnsi="Aptos Narrow"/>
          <w:sz w:val="18"/>
          <w:szCs w:val="18"/>
          <w:lang w:val="lv-LV"/>
        </w:rPr>
        <w:t xml:space="preserve">ceļvedis Latvijai līdz </w:t>
      </w:r>
      <w:r w:rsidR="00446BB2" w:rsidRPr="00B200DB">
        <w:rPr>
          <w:rFonts w:ascii="Aptos Narrow" w:hAnsi="Aptos Narrow"/>
          <w:sz w:val="18"/>
          <w:szCs w:val="18"/>
          <w:lang w:val="lv-LV"/>
        </w:rPr>
        <w:t xml:space="preserve">2030. </w:t>
      </w:r>
      <w:r w:rsidR="0049129A" w:rsidRPr="00B200DB">
        <w:rPr>
          <w:rFonts w:ascii="Aptos Narrow" w:hAnsi="Aptos Narrow"/>
          <w:sz w:val="18"/>
          <w:szCs w:val="18"/>
          <w:lang w:val="lv-LV"/>
        </w:rPr>
        <w:t>g</w:t>
      </w:r>
      <w:r w:rsidR="00446BB2" w:rsidRPr="00B200DB">
        <w:rPr>
          <w:rFonts w:ascii="Aptos Narrow" w:hAnsi="Aptos Narrow"/>
          <w:sz w:val="18"/>
          <w:szCs w:val="18"/>
          <w:lang w:val="lv-LV"/>
        </w:rPr>
        <w:t xml:space="preserve">adam.” Pieejams: </w:t>
      </w:r>
      <w:hyperlink r:id="rId7" w:history="1">
        <w:r w:rsidR="00B20617" w:rsidRPr="005017A5">
          <w:rPr>
            <w:rStyle w:val="Hyperlink"/>
            <w:rFonts w:ascii="Aptos Narrow" w:hAnsi="Aptos Narrow"/>
            <w:sz w:val="18"/>
            <w:szCs w:val="18"/>
            <w:lang w:val="lv-LV"/>
          </w:rPr>
          <w:t>https://tapportals.mk.gov.lv/legal_acts/82b52f77-febe-4480-ac95-c11eff9c283a</w:t>
        </w:r>
      </w:hyperlink>
      <w:r w:rsidR="00B20617">
        <w:rPr>
          <w:rFonts w:ascii="Aptos Narrow" w:hAnsi="Aptos Narrow"/>
          <w:sz w:val="18"/>
          <w:szCs w:val="18"/>
          <w:lang w:val="lv-LV"/>
        </w:rPr>
        <w:t xml:space="preserve"> </w:t>
      </w:r>
    </w:p>
  </w:footnote>
  <w:footnote w:id="40">
    <w:p w14:paraId="46875826" w14:textId="069AFD0C" w:rsidR="005A0157" w:rsidRPr="00A81109" w:rsidRDefault="005A0157" w:rsidP="005A0157">
      <w:pPr>
        <w:pStyle w:val="FootnoteText"/>
        <w:rPr>
          <w:rFonts w:ascii="Aptos Narrow" w:hAnsi="Aptos Narrow"/>
        </w:rPr>
      </w:pPr>
      <w:r w:rsidRPr="00A81109">
        <w:rPr>
          <w:rStyle w:val="FootnoteReference"/>
          <w:rFonts w:ascii="Aptos Narrow" w:hAnsi="Aptos Narrow"/>
        </w:rPr>
        <w:footnoteRef/>
      </w:r>
      <w:r w:rsidR="008871A5" w:rsidRPr="00A81109">
        <w:rPr>
          <w:rFonts w:ascii="Aptos Narrow" w:hAnsi="Aptos Narrow"/>
        </w:rPr>
        <w:t xml:space="preserve"> </w:t>
      </w:r>
      <w:r w:rsidR="00882C78" w:rsidRPr="000B690B">
        <w:rPr>
          <w:rFonts w:ascii="Aptos Narrow" w:hAnsi="Aptos Narrow"/>
          <w:lang w:val="lv-LV"/>
        </w:rPr>
        <w:t>I</w:t>
      </w:r>
      <w:r w:rsidR="008871A5" w:rsidRPr="000B690B">
        <w:rPr>
          <w:rFonts w:ascii="Aptos Narrow" w:hAnsi="Aptos Narrow"/>
          <w:lang w:val="lv-LV"/>
        </w:rPr>
        <w:t>nformācij</w:t>
      </w:r>
      <w:r w:rsidR="00882C78" w:rsidRPr="000B690B">
        <w:rPr>
          <w:rFonts w:ascii="Aptos Narrow" w:hAnsi="Aptos Narrow"/>
          <w:lang w:val="lv-LV"/>
        </w:rPr>
        <w:t>a</w:t>
      </w:r>
      <w:r w:rsidR="008871A5" w:rsidRPr="000B690B">
        <w:rPr>
          <w:rFonts w:ascii="Aptos Narrow" w:hAnsi="Aptos Narrow"/>
          <w:lang w:val="lv-LV"/>
        </w:rPr>
        <w:t xml:space="preserve"> no Eiropas Komisijas ikgadējiem ziņojumiem par stāvokli digitālajā desmitgadē:</w:t>
      </w:r>
      <w:r w:rsidR="008871A5" w:rsidRPr="00A81109">
        <w:rPr>
          <w:rFonts w:ascii="Aptos Narrow" w:hAnsi="Aptos Narrow"/>
        </w:rPr>
        <w:t xml:space="preserve"> </w:t>
      </w:r>
      <w:hyperlink r:id="rId8" w:history="1">
        <w:r w:rsidR="00C618B4" w:rsidRPr="005017A5">
          <w:rPr>
            <w:rStyle w:val="Hyperlink"/>
            <w:rFonts w:ascii="Aptos Narrow" w:hAnsi="Aptos Narrow"/>
          </w:rPr>
          <w:t>https://digital-strategy.ec.EURpa.eu/en/library/2023-report-state-digital-decade</w:t>
        </w:r>
      </w:hyperlink>
      <w:r w:rsidR="00C618B4">
        <w:rPr>
          <w:rFonts w:ascii="Aptos Narrow" w:hAnsi="Aptos Narrow"/>
        </w:rPr>
        <w:t xml:space="preserve"> </w:t>
      </w:r>
      <w:r w:rsidR="008871A5" w:rsidRPr="00A81109">
        <w:rPr>
          <w:rFonts w:ascii="Aptos Narrow" w:hAnsi="Aptos Narrow"/>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55"/>
      <w:gridCol w:w="3355"/>
      <w:gridCol w:w="3355"/>
    </w:tblGrid>
    <w:tr w:rsidR="00E72D01" w14:paraId="15231100" w14:textId="77777777" w:rsidTr="007A4C6E">
      <w:trPr>
        <w:trHeight w:val="300"/>
      </w:trPr>
      <w:tc>
        <w:tcPr>
          <w:tcW w:w="3355" w:type="dxa"/>
        </w:tcPr>
        <w:p w14:paraId="2E32E93F" w14:textId="77777777" w:rsidR="00E72D01" w:rsidRDefault="00E72D01" w:rsidP="007A4C6E">
          <w:pPr>
            <w:pStyle w:val="Header"/>
            <w:ind w:left="-115"/>
          </w:pPr>
        </w:p>
      </w:tc>
      <w:tc>
        <w:tcPr>
          <w:tcW w:w="3355" w:type="dxa"/>
        </w:tcPr>
        <w:p w14:paraId="722ADBCB" w14:textId="77777777" w:rsidR="00E72D01" w:rsidRDefault="00E72D01" w:rsidP="007A4C6E">
          <w:pPr>
            <w:pStyle w:val="Header"/>
            <w:jc w:val="center"/>
          </w:pPr>
        </w:p>
      </w:tc>
      <w:tc>
        <w:tcPr>
          <w:tcW w:w="3355" w:type="dxa"/>
        </w:tcPr>
        <w:p w14:paraId="713EE6A4" w14:textId="77777777" w:rsidR="00E72D01" w:rsidRDefault="00E72D01" w:rsidP="007A4C6E">
          <w:pPr>
            <w:pStyle w:val="Header"/>
            <w:ind w:right="-115"/>
            <w:jc w:val="right"/>
          </w:pPr>
        </w:p>
      </w:tc>
    </w:tr>
  </w:tbl>
  <w:p w14:paraId="7D4FE45E" w14:textId="77777777" w:rsidR="00E72D01" w:rsidRDefault="00E72D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5150"/>
      <w:gridCol w:w="5150"/>
      <w:gridCol w:w="5150"/>
    </w:tblGrid>
    <w:tr w:rsidR="77F4D576" w14:paraId="3A413F97" w14:textId="77777777" w:rsidTr="007A4C6E">
      <w:trPr>
        <w:trHeight w:val="300"/>
      </w:trPr>
      <w:tc>
        <w:tcPr>
          <w:tcW w:w="5150" w:type="dxa"/>
        </w:tcPr>
        <w:p w14:paraId="1ACB2395" w14:textId="7DE281BA" w:rsidR="77F4D576" w:rsidRDefault="77F4D576" w:rsidP="00F51EBF"/>
      </w:tc>
      <w:tc>
        <w:tcPr>
          <w:tcW w:w="5150" w:type="dxa"/>
        </w:tcPr>
        <w:p w14:paraId="38DF6FDF" w14:textId="55CB908F" w:rsidR="77F4D576" w:rsidRDefault="77F4D576" w:rsidP="00F51EBF"/>
      </w:tc>
      <w:tc>
        <w:tcPr>
          <w:tcW w:w="5150" w:type="dxa"/>
        </w:tcPr>
        <w:p w14:paraId="4216F654" w14:textId="19D693CD" w:rsidR="77F4D576" w:rsidRDefault="77F4D576" w:rsidP="00F51EBF"/>
      </w:tc>
    </w:tr>
  </w:tbl>
  <w:p w14:paraId="426B18C5" w14:textId="77777777" w:rsidR="00424313" w:rsidRDefault="0042431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311F0"/>
    <w:multiLevelType w:val="hybridMultilevel"/>
    <w:tmpl w:val="F078CB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30F1BCF"/>
    <w:multiLevelType w:val="hybridMultilevel"/>
    <w:tmpl w:val="1E108B50"/>
    <w:lvl w:ilvl="0" w:tplc="FAB81FEA">
      <w:start w:val="1"/>
      <w:numFmt w:val="bullet"/>
      <w:lvlText w:val=""/>
      <w:lvlJc w:val="left"/>
      <w:pPr>
        <w:ind w:left="720" w:hanging="360"/>
      </w:pPr>
      <w:rPr>
        <w:rFonts w:ascii="Symbol" w:hAnsi="Symbol" w:hint="default"/>
      </w:rPr>
    </w:lvl>
    <w:lvl w:ilvl="1" w:tplc="B48A9C16">
      <w:start w:val="1"/>
      <w:numFmt w:val="bullet"/>
      <w:lvlText w:val="o"/>
      <w:lvlJc w:val="left"/>
      <w:pPr>
        <w:ind w:left="1440" w:hanging="360"/>
      </w:pPr>
      <w:rPr>
        <w:rFonts w:ascii="Courier New" w:hAnsi="Courier New" w:hint="default"/>
      </w:rPr>
    </w:lvl>
    <w:lvl w:ilvl="2" w:tplc="6EFE6FC8">
      <w:start w:val="1"/>
      <w:numFmt w:val="bullet"/>
      <w:lvlText w:val=""/>
      <w:lvlJc w:val="left"/>
      <w:pPr>
        <w:ind w:left="2160" w:hanging="360"/>
      </w:pPr>
      <w:rPr>
        <w:rFonts w:ascii="Wingdings" w:hAnsi="Wingdings" w:hint="default"/>
      </w:rPr>
    </w:lvl>
    <w:lvl w:ilvl="3" w:tplc="EA569504">
      <w:start w:val="1"/>
      <w:numFmt w:val="bullet"/>
      <w:lvlText w:val=""/>
      <w:lvlJc w:val="left"/>
      <w:pPr>
        <w:ind w:left="2880" w:hanging="360"/>
      </w:pPr>
      <w:rPr>
        <w:rFonts w:ascii="Symbol" w:hAnsi="Symbol" w:hint="default"/>
      </w:rPr>
    </w:lvl>
    <w:lvl w:ilvl="4" w:tplc="4CCCB1DE">
      <w:start w:val="1"/>
      <w:numFmt w:val="bullet"/>
      <w:lvlText w:val="o"/>
      <w:lvlJc w:val="left"/>
      <w:pPr>
        <w:ind w:left="3600" w:hanging="360"/>
      </w:pPr>
      <w:rPr>
        <w:rFonts w:ascii="Courier New" w:hAnsi="Courier New" w:hint="default"/>
      </w:rPr>
    </w:lvl>
    <w:lvl w:ilvl="5" w:tplc="1778DD52">
      <w:start w:val="1"/>
      <w:numFmt w:val="bullet"/>
      <w:lvlText w:val=""/>
      <w:lvlJc w:val="left"/>
      <w:pPr>
        <w:ind w:left="4320" w:hanging="360"/>
      </w:pPr>
      <w:rPr>
        <w:rFonts w:ascii="Wingdings" w:hAnsi="Wingdings" w:hint="default"/>
      </w:rPr>
    </w:lvl>
    <w:lvl w:ilvl="6" w:tplc="3B6ADF0C">
      <w:start w:val="1"/>
      <w:numFmt w:val="bullet"/>
      <w:lvlText w:val=""/>
      <w:lvlJc w:val="left"/>
      <w:pPr>
        <w:ind w:left="5040" w:hanging="360"/>
      </w:pPr>
      <w:rPr>
        <w:rFonts w:ascii="Symbol" w:hAnsi="Symbol" w:hint="default"/>
      </w:rPr>
    </w:lvl>
    <w:lvl w:ilvl="7" w:tplc="8E12DAB4">
      <w:start w:val="1"/>
      <w:numFmt w:val="bullet"/>
      <w:lvlText w:val="o"/>
      <w:lvlJc w:val="left"/>
      <w:pPr>
        <w:ind w:left="5760" w:hanging="360"/>
      </w:pPr>
      <w:rPr>
        <w:rFonts w:ascii="Courier New" w:hAnsi="Courier New" w:hint="default"/>
      </w:rPr>
    </w:lvl>
    <w:lvl w:ilvl="8" w:tplc="CDE8E9EA">
      <w:start w:val="1"/>
      <w:numFmt w:val="bullet"/>
      <w:lvlText w:val=""/>
      <w:lvlJc w:val="left"/>
      <w:pPr>
        <w:ind w:left="6480" w:hanging="360"/>
      </w:pPr>
      <w:rPr>
        <w:rFonts w:ascii="Wingdings" w:hAnsi="Wingdings" w:hint="default"/>
      </w:rPr>
    </w:lvl>
  </w:abstractNum>
  <w:abstractNum w:abstractNumId="2" w15:restartNumberingAfterBreak="0">
    <w:nsid w:val="136537A3"/>
    <w:multiLevelType w:val="multilevel"/>
    <w:tmpl w:val="6FE4D8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5500FD"/>
    <w:multiLevelType w:val="hybridMultilevel"/>
    <w:tmpl w:val="9E50CBD2"/>
    <w:lvl w:ilvl="0" w:tplc="530E957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560289B"/>
    <w:multiLevelType w:val="hybridMultilevel"/>
    <w:tmpl w:val="F078CB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433AFD"/>
    <w:multiLevelType w:val="hybridMultilevel"/>
    <w:tmpl w:val="859E5EE0"/>
    <w:lvl w:ilvl="0" w:tplc="E2D6E9C4">
      <w:numFmt w:val="bullet"/>
      <w:lvlText w:val=""/>
      <w:lvlJc w:val="left"/>
      <w:pPr>
        <w:ind w:left="720" w:hanging="360"/>
      </w:pPr>
      <w:rPr>
        <w:rFonts w:ascii="Symbol" w:eastAsiaTheme="minorHAnsi" w:hAnsi="Symbol" w:cstheme="majorHAns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D972D6E"/>
    <w:multiLevelType w:val="hybridMultilevel"/>
    <w:tmpl w:val="83888D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C8129C"/>
    <w:multiLevelType w:val="hybridMultilevel"/>
    <w:tmpl w:val="F078CB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33415C5"/>
    <w:multiLevelType w:val="multilevel"/>
    <w:tmpl w:val="C0B21D58"/>
    <w:lvl w:ilvl="0">
      <w:start w:val="1"/>
      <w:numFmt w:val="decimal"/>
      <w:lvlText w:val="%1."/>
      <w:lvlJc w:val="left"/>
      <w:pPr>
        <w:ind w:left="360" w:hanging="360"/>
      </w:pPr>
      <w:rPr>
        <w:rFonts w:hint="default"/>
        <w:b/>
        <w:bCs w:val="0"/>
        <w:color w:val="1F4E79"/>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52633D6"/>
    <w:multiLevelType w:val="hybridMultilevel"/>
    <w:tmpl w:val="F078CB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7F162D6"/>
    <w:multiLevelType w:val="hybridMultilevel"/>
    <w:tmpl w:val="E46CA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562FED"/>
    <w:multiLevelType w:val="hybridMultilevel"/>
    <w:tmpl w:val="F078CB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01D4733"/>
    <w:multiLevelType w:val="hybridMultilevel"/>
    <w:tmpl w:val="FB92C1FC"/>
    <w:lvl w:ilvl="0" w:tplc="64101D22">
      <w:start w:val="2021"/>
      <w:numFmt w:val="bullet"/>
      <w:lvlText w:val=""/>
      <w:lvlJc w:val="left"/>
      <w:pPr>
        <w:ind w:left="435" w:hanging="360"/>
      </w:pPr>
      <w:rPr>
        <w:rFonts w:ascii="Symbol" w:eastAsiaTheme="minorHAnsi" w:hAnsi="Symbol" w:cstheme="majorHAnsi" w:hint="default"/>
      </w:rPr>
    </w:lvl>
    <w:lvl w:ilvl="1" w:tplc="04260003" w:tentative="1">
      <w:start w:val="1"/>
      <w:numFmt w:val="bullet"/>
      <w:lvlText w:val="o"/>
      <w:lvlJc w:val="left"/>
      <w:pPr>
        <w:ind w:left="1155" w:hanging="360"/>
      </w:pPr>
      <w:rPr>
        <w:rFonts w:ascii="Courier New" w:hAnsi="Courier New" w:cs="Courier New" w:hint="default"/>
      </w:rPr>
    </w:lvl>
    <w:lvl w:ilvl="2" w:tplc="04260005" w:tentative="1">
      <w:start w:val="1"/>
      <w:numFmt w:val="bullet"/>
      <w:lvlText w:val=""/>
      <w:lvlJc w:val="left"/>
      <w:pPr>
        <w:ind w:left="1875" w:hanging="360"/>
      </w:pPr>
      <w:rPr>
        <w:rFonts w:ascii="Wingdings" w:hAnsi="Wingdings" w:hint="default"/>
      </w:rPr>
    </w:lvl>
    <w:lvl w:ilvl="3" w:tplc="04260001" w:tentative="1">
      <w:start w:val="1"/>
      <w:numFmt w:val="bullet"/>
      <w:lvlText w:val=""/>
      <w:lvlJc w:val="left"/>
      <w:pPr>
        <w:ind w:left="2595" w:hanging="360"/>
      </w:pPr>
      <w:rPr>
        <w:rFonts w:ascii="Symbol" w:hAnsi="Symbol" w:hint="default"/>
      </w:rPr>
    </w:lvl>
    <w:lvl w:ilvl="4" w:tplc="04260003" w:tentative="1">
      <w:start w:val="1"/>
      <w:numFmt w:val="bullet"/>
      <w:lvlText w:val="o"/>
      <w:lvlJc w:val="left"/>
      <w:pPr>
        <w:ind w:left="3315" w:hanging="360"/>
      </w:pPr>
      <w:rPr>
        <w:rFonts w:ascii="Courier New" w:hAnsi="Courier New" w:cs="Courier New" w:hint="default"/>
      </w:rPr>
    </w:lvl>
    <w:lvl w:ilvl="5" w:tplc="04260005" w:tentative="1">
      <w:start w:val="1"/>
      <w:numFmt w:val="bullet"/>
      <w:lvlText w:val=""/>
      <w:lvlJc w:val="left"/>
      <w:pPr>
        <w:ind w:left="4035" w:hanging="360"/>
      </w:pPr>
      <w:rPr>
        <w:rFonts w:ascii="Wingdings" w:hAnsi="Wingdings" w:hint="default"/>
      </w:rPr>
    </w:lvl>
    <w:lvl w:ilvl="6" w:tplc="04260001" w:tentative="1">
      <w:start w:val="1"/>
      <w:numFmt w:val="bullet"/>
      <w:lvlText w:val=""/>
      <w:lvlJc w:val="left"/>
      <w:pPr>
        <w:ind w:left="4755" w:hanging="360"/>
      </w:pPr>
      <w:rPr>
        <w:rFonts w:ascii="Symbol" w:hAnsi="Symbol" w:hint="default"/>
      </w:rPr>
    </w:lvl>
    <w:lvl w:ilvl="7" w:tplc="04260003" w:tentative="1">
      <w:start w:val="1"/>
      <w:numFmt w:val="bullet"/>
      <w:lvlText w:val="o"/>
      <w:lvlJc w:val="left"/>
      <w:pPr>
        <w:ind w:left="5475" w:hanging="360"/>
      </w:pPr>
      <w:rPr>
        <w:rFonts w:ascii="Courier New" w:hAnsi="Courier New" w:cs="Courier New" w:hint="default"/>
      </w:rPr>
    </w:lvl>
    <w:lvl w:ilvl="8" w:tplc="04260005" w:tentative="1">
      <w:start w:val="1"/>
      <w:numFmt w:val="bullet"/>
      <w:lvlText w:val=""/>
      <w:lvlJc w:val="left"/>
      <w:pPr>
        <w:ind w:left="6195" w:hanging="360"/>
      </w:pPr>
      <w:rPr>
        <w:rFonts w:ascii="Wingdings" w:hAnsi="Wingdings" w:hint="default"/>
      </w:rPr>
    </w:lvl>
  </w:abstractNum>
  <w:abstractNum w:abstractNumId="13" w15:restartNumberingAfterBreak="0">
    <w:nsid w:val="44813EA6"/>
    <w:multiLevelType w:val="hybridMultilevel"/>
    <w:tmpl w:val="83888D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A05540E"/>
    <w:multiLevelType w:val="multilevel"/>
    <w:tmpl w:val="397CB93E"/>
    <w:lvl w:ilvl="0">
      <w:start w:val="1"/>
      <w:numFmt w:val="decimal"/>
      <w:lvlText w:val="%1."/>
      <w:lvlJc w:val="left"/>
      <w:pPr>
        <w:ind w:left="720" w:hanging="360"/>
      </w:pPr>
      <w:rPr>
        <w:rFonts w:hint="default"/>
      </w:rPr>
    </w:lvl>
    <w:lvl w:ilvl="1">
      <w:start w:val="2"/>
      <w:numFmt w:val="decimal"/>
      <w:isLgl/>
      <w:lvlText w:val="%1.%2."/>
      <w:lvlJc w:val="left"/>
      <w:pPr>
        <w:ind w:left="810" w:hanging="450"/>
      </w:pPr>
      <w:rPr>
        <w:rFonts w:hint="default"/>
      </w:rPr>
    </w:lvl>
    <w:lvl w:ilvl="2">
      <w:start w:val="2"/>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5B953F72"/>
    <w:multiLevelType w:val="hybridMultilevel"/>
    <w:tmpl w:val="AA4A6DD4"/>
    <w:lvl w:ilvl="0" w:tplc="D85E1A26">
      <w:start w:val="2"/>
      <w:numFmt w:val="decimal"/>
      <w:lvlText w:val="%1"/>
      <w:lvlJc w:val="left"/>
      <w:pPr>
        <w:ind w:left="340" w:hanging="360"/>
      </w:pPr>
      <w:rPr>
        <w:rFonts w:hint="default"/>
      </w:rPr>
    </w:lvl>
    <w:lvl w:ilvl="1" w:tplc="08090019" w:tentative="1">
      <w:start w:val="1"/>
      <w:numFmt w:val="lowerLetter"/>
      <w:lvlText w:val="%2."/>
      <w:lvlJc w:val="left"/>
      <w:pPr>
        <w:ind w:left="1060" w:hanging="360"/>
      </w:pPr>
    </w:lvl>
    <w:lvl w:ilvl="2" w:tplc="0809001B" w:tentative="1">
      <w:start w:val="1"/>
      <w:numFmt w:val="lowerRoman"/>
      <w:lvlText w:val="%3."/>
      <w:lvlJc w:val="right"/>
      <w:pPr>
        <w:ind w:left="1780" w:hanging="180"/>
      </w:pPr>
    </w:lvl>
    <w:lvl w:ilvl="3" w:tplc="0809000F" w:tentative="1">
      <w:start w:val="1"/>
      <w:numFmt w:val="decimal"/>
      <w:lvlText w:val="%4."/>
      <w:lvlJc w:val="left"/>
      <w:pPr>
        <w:ind w:left="2500" w:hanging="360"/>
      </w:pPr>
    </w:lvl>
    <w:lvl w:ilvl="4" w:tplc="08090019" w:tentative="1">
      <w:start w:val="1"/>
      <w:numFmt w:val="lowerLetter"/>
      <w:lvlText w:val="%5."/>
      <w:lvlJc w:val="left"/>
      <w:pPr>
        <w:ind w:left="3220" w:hanging="360"/>
      </w:pPr>
    </w:lvl>
    <w:lvl w:ilvl="5" w:tplc="0809001B" w:tentative="1">
      <w:start w:val="1"/>
      <w:numFmt w:val="lowerRoman"/>
      <w:lvlText w:val="%6."/>
      <w:lvlJc w:val="right"/>
      <w:pPr>
        <w:ind w:left="3940" w:hanging="180"/>
      </w:pPr>
    </w:lvl>
    <w:lvl w:ilvl="6" w:tplc="0809000F" w:tentative="1">
      <w:start w:val="1"/>
      <w:numFmt w:val="decimal"/>
      <w:lvlText w:val="%7."/>
      <w:lvlJc w:val="left"/>
      <w:pPr>
        <w:ind w:left="4660" w:hanging="360"/>
      </w:pPr>
    </w:lvl>
    <w:lvl w:ilvl="7" w:tplc="08090019" w:tentative="1">
      <w:start w:val="1"/>
      <w:numFmt w:val="lowerLetter"/>
      <w:lvlText w:val="%8."/>
      <w:lvlJc w:val="left"/>
      <w:pPr>
        <w:ind w:left="5380" w:hanging="360"/>
      </w:pPr>
    </w:lvl>
    <w:lvl w:ilvl="8" w:tplc="0809001B" w:tentative="1">
      <w:start w:val="1"/>
      <w:numFmt w:val="lowerRoman"/>
      <w:lvlText w:val="%9."/>
      <w:lvlJc w:val="right"/>
      <w:pPr>
        <w:ind w:left="6100" w:hanging="180"/>
      </w:pPr>
    </w:lvl>
  </w:abstractNum>
  <w:abstractNum w:abstractNumId="16" w15:restartNumberingAfterBreak="0">
    <w:nsid w:val="5EF80E42"/>
    <w:multiLevelType w:val="hybridMultilevel"/>
    <w:tmpl w:val="0C406970"/>
    <w:lvl w:ilvl="0" w:tplc="04260001">
      <w:start w:val="2"/>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DDC295D"/>
    <w:multiLevelType w:val="hybridMultilevel"/>
    <w:tmpl w:val="968E3FE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22974609">
    <w:abstractNumId w:val="8"/>
  </w:num>
  <w:num w:numId="2" w16cid:durableId="582766963">
    <w:abstractNumId w:val="2"/>
  </w:num>
  <w:num w:numId="3" w16cid:durableId="163909063">
    <w:abstractNumId w:val="1"/>
  </w:num>
  <w:num w:numId="4" w16cid:durableId="2006130482">
    <w:abstractNumId w:val="10"/>
  </w:num>
  <w:num w:numId="5" w16cid:durableId="397900356">
    <w:abstractNumId w:val="5"/>
  </w:num>
  <w:num w:numId="6" w16cid:durableId="1411921955">
    <w:abstractNumId w:val="16"/>
  </w:num>
  <w:num w:numId="7" w16cid:durableId="836848251">
    <w:abstractNumId w:val="17"/>
  </w:num>
  <w:num w:numId="8" w16cid:durableId="1860465674">
    <w:abstractNumId w:val="3"/>
  </w:num>
  <w:num w:numId="9" w16cid:durableId="1474636333">
    <w:abstractNumId w:val="11"/>
  </w:num>
  <w:num w:numId="10" w16cid:durableId="287395585">
    <w:abstractNumId w:val="6"/>
  </w:num>
  <w:num w:numId="11" w16cid:durableId="1982072561">
    <w:abstractNumId w:val="14"/>
  </w:num>
  <w:num w:numId="12" w16cid:durableId="870384284">
    <w:abstractNumId w:val="7"/>
  </w:num>
  <w:num w:numId="13" w16cid:durableId="475032587">
    <w:abstractNumId w:val="0"/>
  </w:num>
  <w:num w:numId="14" w16cid:durableId="1389037263">
    <w:abstractNumId w:val="9"/>
  </w:num>
  <w:num w:numId="15" w16cid:durableId="1427001979">
    <w:abstractNumId w:val="4"/>
  </w:num>
  <w:num w:numId="16" w16cid:durableId="1769813197">
    <w:abstractNumId w:val="13"/>
  </w:num>
  <w:num w:numId="17" w16cid:durableId="925193952">
    <w:abstractNumId w:val="15"/>
  </w:num>
  <w:num w:numId="18" w16cid:durableId="458424643">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927"/>
    <w:rsid w:val="00000207"/>
    <w:rsid w:val="00000265"/>
    <w:rsid w:val="00000294"/>
    <w:rsid w:val="00000376"/>
    <w:rsid w:val="00000449"/>
    <w:rsid w:val="0000060D"/>
    <w:rsid w:val="00000B71"/>
    <w:rsid w:val="00000F03"/>
    <w:rsid w:val="00001098"/>
    <w:rsid w:val="0000133B"/>
    <w:rsid w:val="000013E0"/>
    <w:rsid w:val="000013EA"/>
    <w:rsid w:val="000014A1"/>
    <w:rsid w:val="000015AA"/>
    <w:rsid w:val="0000161C"/>
    <w:rsid w:val="000018E8"/>
    <w:rsid w:val="00001B06"/>
    <w:rsid w:val="00001F13"/>
    <w:rsid w:val="00002185"/>
    <w:rsid w:val="000022F4"/>
    <w:rsid w:val="0000236C"/>
    <w:rsid w:val="00002838"/>
    <w:rsid w:val="00002979"/>
    <w:rsid w:val="00002A8B"/>
    <w:rsid w:val="00002B6C"/>
    <w:rsid w:val="00002BCF"/>
    <w:rsid w:val="00002EA3"/>
    <w:rsid w:val="00003435"/>
    <w:rsid w:val="00003626"/>
    <w:rsid w:val="00003A3F"/>
    <w:rsid w:val="00003B1F"/>
    <w:rsid w:val="000040FF"/>
    <w:rsid w:val="00004175"/>
    <w:rsid w:val="000043A7"/>
    <w:rsid w:val="0000469B"/>
    <w:rsid w:val="000046D5"/>
    <w:rsid w:val="000047D1"/>
    <w:rsid w:val="00004850"/>
    <w:rsid w:val="00004B84"/>
    <w:rsid w:val="00004B87"/>
    <w:rsid w:val="00004D14"/>
    <w:rsid w:val="00004D24"/>
    <w:rsid w:val="00004D93"/>
    <w:rsid w:val="00004F7E"/>
    <w:rsid w:val="00004F82"/>
    <w:rsid w:val="00004FBD"/>
    <w:rsid w:val="00005166"/>
    <w:rsid w:val="000051DC"/>
    <w:rsid w:val="0000572C"/>
    <w:rsid w:val="00005E51"/>
    <w:rsid w:val="00006215"/>
    <w:rsid w:val="00006984"/>
    <w:rsid w:val="00006ADE"/>
    <w:rsid w:val="00006B89"/>
    <w:rsid w:val="00007185"/>
    <w:rsid w:val="000073B8"/>
    <w:rsid w:val="00007432"/>
    <w:rsid w:val="00007512"/>
    <w:rsid w:val="000075A4"/>
    <w:rsid w:val="000076EB"/>
    <w:rsid w:val="00007801"/>
    <w:rsid w:val="00007B1B"/>
    <w:rsid w:val="00007D9A"/>
    <w:rsid w:val="00007EA8"/>
    <w:rsid w:val="000107F3"/>
    <w:rsid w:val="0001091E"/>
    <w:rsid w:val="00010D38"/>
    <w:rsid w:val="00010FC2"/>
    <w:rsid w:val="00010FE8"/>
    <w:rsid w:val="000111DB"/>
    <w:rsid w:val="00011815"/>
    <w:rsid w:val="000118DC"/>
    <w:rsid w:val="000119A8"/>
    <w:rsid w:val="00011D59"/>
    <w:rsid w:val="00011ED3"/>
    <w:rsid w:val="00011F5B"/>
    <w:rsid w:val="0001205B"/>
    <w:rsid w:val="00012174"/>
    <w:rsid w:val="00012411"/>
    <w:rsid w:val="0001299E"/>
    <w:rsid w:val="00012C23"/>
    <w:rsid w:val="00012DFF"/>
    <w:rsid w:val="00012F90"/>
    <w:rsid w:val="00013005"/>
    <w:rsid w:val="00013120"/>
    <w:rsid w:val="000133BA"/>
    <w:rsid w:val="00013798"/>
    <w:rsid w:val="00013B82"/>
    <w:rsid w:val="00013CBD"/>
    <w:rsid w:val="00013CFC"/>
    <w:rsid w:val="00013E1A"/>
    <w:rsid w:val="00013E21"/>
    <w:rsid w:val="00014821"/>
    <w:rsid w:val="00014965"/>
    <w:rsid w:val="00014C85"/>
    <w:rsid w:val="00014D9B"/>
    <w:rsid w:val="00014FEC"/>
    <w:rsid w:val="00015699"/>
    <w:rsid w:val="000156FD"/>
    <w:rsid w:val="000157F3"/>
    <w:rsid w:val="00015824"/>
    <w:rsid w:val="00015BD3"/>
    <w:rsid w:val="00015EE6"/>
    <w:rsid w:val="00015F92"/>
    <w:rsid w:val="00015FA9"/>
    <w:rsid w:val="0001655B"/>
    <w:rsid w:val="00016BFB"/>
    <w:rsid w:val="00016F16"/>
    <w:rsid w:val="000171BF"/>
    <w:rsid w:val="000172EF"/>
    <w:rsid w:val="000173C4"/>
    <w:rsid w:val="0001750A"/>
    <w:rsid w:val="0001766B"/>
    <w:rsid w:val="000178FE"/>
    <w:rsid w:val="00017CB1"/>
    <w:rsid w:val="00017D8B"/>
    <w:rsid w:val="00017E04"/>
    <w:rsid w:val="00017EAA"/>
    <w:rsid w:val="00017EBC"/>
    <w:rsid w:val="00017FD4"/>
    <w:rsid w:val="0002000B"/>
    <w:rsid w:val="00020038"/>
    <w:rsid w:val="00020225"/>
    <w:rsid w:val="00020233"/>
    <w:rsid w:val="0002071D"/>
    <w:rsid w:val="00020804"/>
    <w:rsid w:val="000209CE"/>
    <w:rsid w:val="00020D0C"/>
    <w:rsid w:val="00020FED"/>
    <w:rsid w:val="00021535"/>
    <w:rsid w:val="000216D8"/>
    <w:rsid w:val="00021BB9"/>
    <w:rsid w:val="00021DA1"/>
    <w:rsid w:val="00022178"/>
    <w:rsid w:val="00022379"/>
    <w:rsid w:val="00022620"/>
    <w:rsid w:val="00022AE5"/>
    <w:rsid w:val="00022D06"/>
    <w:rsid w:val="00022DA3"/>
    <w:rsid w:val="00022DAB"/>
    <w:rsid w:val="000230DC"/>
    <w:rsid w:val="00023193"/>
    <w:rsid w:val="000231AC"/>
    <w:rsid w:val="000232FB"/>
    <w:rsid w:val="0002352E"/>
    <w:rsid w:val="000237C6"/>
    <w:rsid w:val="00023B30"/>
    <w:rsid w:val="00023E87"/>
    <w:rsid w:val="0002445C"/>
    <w:rsid w:val="00024775"/>
    <w:rsid w:val="000249E0"/>
    <w:rsid w:val="00024DA5"/>
    <w:rsid w:val="00025478"/>
    <w:rsid w:val="00025AD4"/>
    <w:rsid w:val="00025CBB"/>
    <w:rsid w:val="00026124"/>
    <w:rsid w:val="00026189"/>
    <w:rsid w:val="0002648B"/>
    <w:rsid w:val="000264CE"/>
    <w:rsid w:val="000265EB"/>
    <w:rsid w:val="000265FC"/>
    <w:rsid w:val="00026697"/>
    <w:rsid w:val="000266A8"/>
    <w:rsid w:val="00026759"/>
    <w:rsid w:val="00026872"/>
    <w:rsid w:val="000268B6"/>
    <w:rsid w:val="00026AA8"/>
    <w:rsid w:val="00026C98"/>
    <w:rsid w:val="00026D6A"/>
    <w:rsid w:val="000273FB"/>
    <w:rsid w:val="0002752A"/>
    <w:rsid w:val="0002760C"/>
    <w:rsid w:val="0002762E"/>
    <w:rsid w:val="0002767F"/>
    <w:rsid w:val="00027BF0"/>
    <w:rsid w:val="00030032"/>
    <w:rsid w:val="00030377"/>
    <w:rsid w:val="0003063C"/>
    <w:rsid w:val="00030BF8"/>
    <w:rsid w:val="00030CD5"/>
    <w:rsid w:val="00030FAA"/>
    <w:rsid w:val="000310ED"/>
    <w:rsid w:val="00031370"/>
    <w:rsid w:val="0003155D"/>
    <w:rsid w:val="00031934"/>
    <w:rsid w:val="00031C0A"/>
    <w:rsid w:val="00031C82"/>
    <w:rsid w:val="0003226D"/>
    <w:rsid w:val="00032373"/>
    <w:rsid w:val="0003242A"/>
    <w:rsid w:val="0003243B"/>
    <w:rsid w:val="00032529"/>
    <w:rsid w:val="00032996"/>
    <w:rsid w:val="00032B64"/>
    <w:rsid w:val="00032EA6"/>
    <w:rsid w:val="00033210"/>
    <w:rsid w:val="00033580"/>
    <w:rsid w:val="00033EA3"/>
    <w:rsid w:val="000344EA"/>
    <w:rsid w:val="00034802"/>
    <w:rsid w:val="0003488A"/>
    <w:rsid w:val="00034A1E"/>
    <w:rsid w:val="00034AF9"/>
    <w:rsid w:val="00034D4C"/>
    <w:rsid w:val="00034F8F"/>
    <w:rsid w:val="000354A8"/>
    <w:rsid w:val="00035526"/>
    <w:rsid w:val="00035699"/>
    <w:rsid w:val="000356AD"/>
    <w:rsid w:val="000356FF"/>
    <w:rsid w:val="00035A08"/>
    <w:rsid w:val="00035A57"/>
    <w:rsid w:val="00035BBC"/>
    <w:rsid w:val="00035D61"/>
    <w:rsid w:val="00035F01"/>
    <w:rsid w:val="00036536"/>
    <w:rsid w:val="00036823"/>
    <w:rsid w:val="00036CD8"/>
    <w:rsid w:val="00037696"/>
    <w:rsid w:val="0003775F"/>
    <w:rsid w:val="000377FD"/>
    <w:rsid w:val="0003780F"/>
    <w:rsid w:val="00037838"/>
    <w:rsid w:val="000378B9"/>
    <w:rsid w:val="00037EDB"/>
    <w:rsid w:val="0004034A"/>
    <w:rsid w:val="000403AE"/>
    <w:rsid w:val="00040B74"/>
    <w:rsid w:val="00040F89"/>
    <w:rsid w:val="00041129"/>
    <w:rsid w:val="00041426"/>
    <w:rsid w:val="00041568"/>
    <w:rsid w:val="000416DA"/>
    <w:rsid w:val="000422F9"/>
    <w:rsid w:val="00042650"/>
    <w:rsid w:val="00042704"/>
    <w:rsid w:val="000429DE"/>
    <w:rsid w:val="00042B0F"/>
    <w:rsid w:val="00042F11"/>
    <w:rsid w:val="00042F7A"/>
    <w:rsid w:val="0004328D"/>
    <w:rsid w:val="000434B3"/>
    <w:rsid w:val="000434FE"/>
    <w:rsid w:val="00043970"/>
    <w:rsid w:val="00043A6A"/>
    <w:rsid w:val="00043C00"/>
    <w:rsid w:val="00043F4F"/>
    <w:rsid w:val="00043F6B"/>
    <w:rsid w:val="00043FBF"/>
    <w:rsid w:val="00044011"/>
    <w:rsid w:val="00044016"/>
    <w:rsid w:val="0004458B"/>
    <w:rsid w:val="000445DA"/>
    <w:rsid w:val="00044C0C"/>
    <w:rsid w:val="00044FE4"/>
    <w:rsid w:val="00045323"/>
    <w:rsid w:val="0004533E"/>
    <w:rsid w:val="00045870"/>
    <w:rsid w:val="000458C4"/>
    <w:rsid w:val="000459B5"/>
    <w:rsid w:val="00045C18"/>
    <w:rsid w:val="000462B1"/>
    <w:rsid w:val="000467AB"/>
    <w:rsid w:val="000469F3"/>
    <w:rsid w:val="00046B5B"/>
    <w:rsid w:val="00046F4D"/>
    <w:rsid w:val="000470ED"/>
    <w:rsid w:val="000470FC"/>
    <w:rsid w:val="000472C2"/>
    <w:rsid w:val="00047377"/>
    <w:rsid w:val="00047459"/>
    <w:rsid w:val="00047677"/>
    <w:rsid w:val="000500FC"/>
    <w:rsid w:val="000505F5"/>
    <w:rsid w:val="00050849"/>
    <w:rsid w:val="00050E26"/>
    <w:rsid w:val="000510AC"/>
    <w:rsid w:val="0005143C"/>
    <w:rsid w:val="0005169B"/>
    <w:rsid w:val="00052186"/>
    <w:rsid w:val="00052187"/>
    <w:rsid w:val="0005224F"/>
    <w:rsid w:val="00052963"/>
    <w:rsid w:val="00052D14"/>
    <w:rsid w:val="00052DF5"/>
    <w:rsid w:val="00052FFB"/>
    <w:rsid w:val="000530C2"/>
    <w:rsid w:val="000533A6"/>
    <w:rsid w:val="000535F6"/>
    <w:rsid w:val="000538D1"/>
    <w:rsid w:val="0005397E"/>
    <w:rsid w:val="000540D8"/>
    <w:rsid w:val="000541DA"/>
    <w:rsid w:val="00054773"/>
    <w:rsid w:val="00054B33"/>
    <w:rsid w:val="00054B7C"/>
    <w:rsid w:val="00054B89"/>
    <w:rsid w:val="00054F50"/>
    <w:rsid w:val="00055455"/>
    <w:rsid w:val="0005563F"/>
    <w:rsid w:val="00055960"/>
    <w:rsid w:val="00056711"/>
    <w:rsid w:val="00056814"/>
    <w:rsid w:val="000570DD"/>
    <w:rsid w:val="0005740F"/>
    <w:rsid w:val="00057430"/>
    <w:rsid w:val="00057591"/>
    <w:rsid w:val="000577D8"/>
    <w:rsid w:val="00057945"/>
    <w:rsid w:val="00057ADD"/>
    <w:rsid w:val="00057C67"/>
    <w:rsid w:val="00057FD1"/>
    <w:rsid w:val="000601EB"/>
    <w:rsid w:val="00060703"/>
    <w:rsid w:val="00060ECE"/>
    <w:rsid w:val="00060F3B"/>
    <w:rsid w:val="00061278"/>
    <w:rsid w:val="00061414"/>
    <w:rsid w:val="00061508"/>
    <w:rsid w:val="00061693"/>
    <w:rsid w:val="00061728"/>
    <w:rsid w:val="00061735"/>
    <w:rsid w:val="0006193C"/>
    <w:rsid w:val="0006223A"/>
    <w:rsid w:val="0006225F"/>
    <w:rsid w:val="0006270B"/>
    <w:rsid w:val="00062910"/>
    <w:rsid w:val="00062A5C"/>
    <w:rsid w:val="00062C62"/>
    <w:rsid w:val="00063155"/>
    <w:rsid w:val="0006323F"/>
    <w:rsid w:val="000634CB"/>
    <w:rsid w:val="00063800"/>
    <w:rsid w:val="00063FE0"/>
    <w:rsid w:val="00064070"/>
    <w:rsid w:val="000642C1"/>
    <w:rsid w:val="00064737"/>
    <w:rsid w:val="00064A46"/>
    <w:rsid w:val="00064AA7"/>
    <w:rsid w:val="00064C6F"/>
    <w:rsid w:val="00064DBC"/>
    <w:rsid w:val="00064EAA"/>
    <w:rsid w:val="00064EF5"/>
    <w:rsid w:val="000650A3"/>
    <w:rsid w:val="00065483"/>
    <w:rsid w:val="000654A9"/>
    <w:rsid w:val="000656A2"/>
    <w:rsid w:val="00065700"/>
    <w:rsid w:val="00065F65"/>
    <w:rsid w:val="00065FD1"/>
    <w:rsid w:val="00066190"/>
    <w:rsid w:val="00066626"/>
    <w:rsid w:val="00066778"/>
    <w:rsid w:val="00066980"/>
    <w:rsid w:val="00066A4F"/>
    <w:rsid w:val="00066B99"/>
    <w:rsid w:val="00066DF1"/>
    <w:rsid w:val="00067116"/>
    <w:rsid w:val="0006719E"/>
    <w:rsid w:val="000671A1"/>
    <w:rsid w:val="000675AB"/>
    <w:rsid w:val="00070686"/>
    <w:rsid w:val="00070A3A"/>
    <w:rsid w:val="00070AB7"/>
    <w:rsid w:val="00070B17"/>
    <w:rsid w:val="00070DA1"/>
    <w:rsid w:val="00070DE5"/>
    <w:rsid w:val="00070ECD"/>
    <w:rsid w:val="00071169"/>
    <w:rsid w:val="000714A1"/>
    <w:rsid w:val="0007157B"/>
    <w:rsid w:val="000717B0"/>
    <w:rsid w:val="000717E7"/>
    <w:rsid w:val="00071851"/>
    <w:rsid w:val="00071AD4"/>
    <w:rsid w:val="00071AE3"/>
    <w:rsid w:val="00071DEE"/>
    <w:rsid w:val="00071E77"/>
    <w:rsid w:val="00071E81"/>
    <w:rsid w:val="00072208"/>
    <w:rsid w:val="000727CC"/>
    <w:rsid w:val="00072BDD"/>
    <w:rsid w:val="00072F64"/>
    <w:rsid w:val="00073323"/>
    <w:rsid w:val="000737AD"/>
    <w:rsid w:val="000738A2"/>
    <w:rsid w:val="00073919"/>
    <w:rsid w:val="000739E3"/>
    <w:rsid w:val="00073C19"/>
    <w:rsid w:val="00073DD4"/>
    <w:rsid w:val="00073E6B"/>
    <w:rsid w:val="00073F13"/>
    <w:rsid w:val="000740AE"/>
    <w:rsid w:val="00074ADF"/>
    <w:rsid w:val="00074D4F"/>
    <w:rsid w:val="00074D92"/>
    <w:rsid w:val="0007512F"/>
    <w:rsid w:val="0007565A"/>
    <w:rsid w:val="000757FB"/>
    <w:rsid w:val="0007584C"/>
    <w:rsid w:val="00075B0E"/>
    <w:rsid w:val="00075C9E"/>
    <w:rsid w:val="00076549"/>
    <w:rsid w:val="000768C1"/>
    <w:rsid w:val="00076917"/>
    <w:rsid w:val="00076A8F"/>
    <w:rsid w:val="0007722D"/>
    <w:rsid w:val="000772D0"/>
    <w:rsid w:val="000774A9"/>
    <w:rsid w:val="00077672"/>
    <w:rsid w:val="00077AFC"/>
    <w:rsid w:val="00077D0B"/>
    <w:rsid w:val="000804BF"/>
    <w:rsid w:val="000815AF"/>
    <w:rsid w:val="00081DDE"/>
    <w:rsid w:val="000824FF"/>
    <w:rsid w:val="000826DA"/>
    <w:rsid w:val="000826FF"/>
    <w:rsid w:val="0008276D"/>
    <w:rsid w:val="000827DA"/>
    <w:rsid w:val="00082854"/>
    <w:rsid w:val="00082B84"/>
    <w:rsid w:val="00082EC3"/>
    <w:rsid w:val="00083136"/>
    <w:rsid w:val="00083445"/>
    <w:rsid w:val="000834BC"/>
    <w:rsid w:val="00083538"/>
    <w:rsid w:val="00083A67"/>
    <w:rsid w:val="00083AE1"/>
    <w:rsid w:val="00083B0A"/>
    <w:rsid w:val="00083C2B"/>
    <w:rsid w:val="00083E0F"/>
    <w:rsid w:val="000840A1"/>
    <w:rsid w:val="000843DF"/>
    <w:rsid w:val="00084B07"/>
    <w:rsid w:val="00084D0C"/>
    <w:rsid w:val="00084F9C"/>
    <w:rsid w:val="000851CE"/>
    <w:rsid w:val="000856AC"/>
    <w:rsid w:val="00085A8C"/>
    <w:rsid w:val="00085F1C"/>
    <w:rsid w:val="00086661"/>
    <w:rsid w:val="0008672A"/>
    <w:rsid w:val="00086790"/>
    <w:rsid w:val="00086837"/>
    <w:rsid w:val="00086A37"/>
    <w:rsid w:val="000870D0"/>
    <w:rsid w:val="0008711F"/>
    <w:rsid w:val="000874C1"/>
    <w:rsid w:val="00087C4B"/>
    <w:rsid w:val="00087C83"/>
    <w:rsid w:val="00087D41"/>
    <w:rsid w:val="00087DBB"/>
    <w:rsid w:val="00087E18"/>
    <w:rsid w:val="00087F2A"/>
    <w:rsid w:val="000901C9"/>
    <w:rsid w:val="00090372"/>
    <w:rsid w:val="000907CD"/>
    <w:rsid w:val="00090B4C"/>
    <w:rsid w:val="00090E7C"/>
    <w:rsid w:val="00090E95"/>
    <w:rsid w:val="00091025"/>
    <w:rsid w:val="00091358"/>
    <w:rsid w:val="00091514"/>
    <w:rsid w:val="0009175C"/>
    <w:rsid w:val="00091811"/>
    <w:rsid w:val="00091A1A"/>
    <w:rsid w:val="000920A2"/>
    <w:rsid w:val="000920A7"/>
    <w:rsid w:val="00092279"/>
    <w:rsid w:val="00092472"/>
    <w:rsid w:val="000927AD"/>
    <w:rsid w:val="0009370E"/>
    <w:rsid w:val="00093992"/>
    <w:rsid w:val="00093ADC"/>
    <w:rsid w:val="00094458"/>
    <w:rsid w:val="0009464D"/>
    <w:rsid w:val="00094CD9"/>
    <w:rsid w:val="00094F0B"/>
    <w:rsid w:val="00095379"/>
    <w:rsid w:val="00095AB0"/>
    <w:rsid w:val="00095DF8"/>
    <w:rsid w:val="00095F8A"/>
    <w:rsid w:val="00096200"/>
    <w:rsid w:val="0009620B"/>
    <w:rsid w:val="0009679C"/>
    <w:rsid w:val="000967AD"/>
    <w:rsid w:val="00096DC6"/>
    <w:rsid w:val="00096E25"/>
    <w:rsid w:val="00096EAC"/>
    <w:rsid w:val="00097303"/>
    <w:rsid w:val="00097BEB"/>
    <w:rsid w:val="00097CEC"/>
    <w:rsid w:val="000A0004"/>
    <w:rsid w:val="000A0059"/>
    <w:rsid w:val="000A0134"/>
    <w:rsid w:val="000A033B"/>
    <w:rsid w:val="000A064B"/>
    <w:rsid w:val="000A0695"/>
    <w:rsid w:val="000A0883"/>
    <w:rsid w:val="000A0DAD"/>
    <w:rsid w:val="000A10D6"/>
    <w:rsid w:val="000A14F7"/>
    <w:rsid w:val="000A1742"/>
    <w:rsid w:val="000A1958"/>
    <w:rsid w:val="000A1D2F"/>
    <w:rsid w:val="000A1EAA"/>
    <w:rsid w:val="000A2A7D"/>
    <w:rsid w:val="000A2C5B"/>
    <w:rsid w:val="000A2FAE"/>
    <w:rsid w:val="000A3378"/>
    <w:rsid w:val="000A3543"/>
    <w:rsid w:val="000A35A1"/>
    <w:rsid w:val="000A39B4"/>
    <w:rsid w:val="000A3AB8"/>
    <w:rsid w:val="000A413B"/>
    <w:rsid w:val="000A4222"/>
    <w:rsid w:val="000A432F"/>
    <w:rsid w:val="000A447A"/>
    <w:rsid w:val="000A466D"/>
    <w:rsid w:val="000A4B2F"/>
    <w:rsid w:val="000A4E5C"/>
    <w:rsid w:val="000A4EBF"/>
    <w:rsid w:val="000A4ECF"/>
    <w:rsid w:val="000A5100"/>
    <w:rsid w:val="000A53DF"/>
    <w:rsid w:val="000A547E"/>
    <w:rsid w:val="000A5A02"/>
    <w:rsid w:val="000A5CE1"/>
    <w:rsid w:val="000A5E96"/>
    <w:rsid w:val="000A5E9D"/>
    <w:rsid w:val="000A624A"/>
    <w:rsid w:val="000A6481"/>
    <w:rsid w:val="000A657F"/>
    <w:rsid w:val="000A71D3"/>
    <w:rsid w:val="000A727C"/>
    <w:rsid w:val="000A73DC"/>
    <w:rsid w:val="000A794C"/>
    <w:rsid w:val="000A7F92"/>
    <w:rsid w:val="000B049F"/>
    <w:rsid w:val="000B076C"/>
    <w:rsid w:val="000B07C9"/>
    <w:rsid w:val="000B109A"/>
    <w:rsid w:val="000B18C5"/>
    <w:rsid w:val="000B221A"/>
    <w:rsid w:val="000B22B7"/>
    <w:rsid w:val="000B2595"/>
    <w:rsid w:val="000B2908"/>
    <w:rsid w:val="000B29A7"/>
    <w:rsid w:val="000B29C5"/>
    <w:rsid w:val="000B2A33"/>
    <w:rsid w:val="000B2B47"/>
    <w:rsid w:val="000B2FB1"/>
    <w:rsid w:val="000B3281"/>
    <w:rsid w:val="000B3582"/>
    <w:rsid w:val="000B35B2"/>
    <w:rsid w:val="000B401D"/>
    <w:rsid w:val="000B44E9"/>
    <w:rsid w:val="000B44FC"/>
    <w:rsid w:val="000B4596"/>
    <w:rsid w:val="000B4748"/>
    <w:rsid w:val="000B4C84"/>
    <w:rsid w:val="000B4EC1"/>
    <w:rsid w:val="000B5217"/>
    <w:rsid w:val="000B53EE"/>
    <w:rsid w:val="000B5497"/>
    <w:rsid w:val="000B555D"/>
    <w:rsid w:val="000B5850"/>
    <w:rsid w:val="000B5BEA"/>
    <w:rsid w:val="000B5C9D"/>
    <w:rsid w:val="000B5F0D"/>
    <w:rsid w:val="000B60B2"/>
    <w:rsid w:val="000B612C"/>
    <w:rsid w:val="000B61DE"/>
    <w:rsid w:val="000B620D"/>
    <w:rsid w:val="000B6372"/>
    <w:rsid w:val="000B66BE"/>
    <w:rsid w:val="000B690B"/>
    <w:rsid w:val="000B6B2F"/>
    <w:rsid w:val="000B6B9B"/>
    <w:rsid w:val="000B6CC2"/>
    <w:rsid w:val="000B6CC7"/>
    <w:rsid w:val="000B6ECF"/>
    <w:rsid w:val="000B7420"/>
    <w:rsid w:val="000B7429"/>
    <w:rsid w:val="000B75DA"/>
    <w:rsid w:val="000B76A1"/>
    <w:rsid w:val="000B7BB5"/>
    <w:rsid w:val="000B7DCB"/>
    <w:rsid w:val="000C014F"/>
    <w:rsid w:val="000C01B5"/>
    <w:rsid w:val="000C01F9"/>
    <w:rsid w:val="000C0447"/>
    <w:rsid w:val="000C076F"/>
    <w:rsid w:val="000C0A77"/>
    <w:rsid w:val="000C10D3"/>
    <w:rsid w:val="000C1DF2"/>
    <w:rsid w:val="000C1ED9"/>
    <w:rsid w:val="000C2131"/>
    <w:rsid w:val="000C2335"/>
    <w:rsid w:val="000C23A3"/>
    <w:rsid w:val="000C259E"/>
    <w:rsid w:val="000C2636"/>
    <w:rsid w:val="000C2A2E"/>
    <w:rsid w:val="000C2A43"/>
    <w:rsid w:val="000C2D34"/>
    <w:rsid w:val="000C30AE"/>
    <w:rsid w:val="000C338C"/>
    <w:rsid w:val="000C384A"/>
    <w:rsid w:val="000C38DB"/>
    <w:rsid w:val="000C3E9A"/>
    <w:rsid w:val="000C3EF0"/>
    <w:rsid w:val="000C3FBD"/>
    <w:rsid w:val="000C4222"/>
    <w:rsid w:val="000C427E"/>
    <w:rsid w:val="000C47BD"/>
    <w:rsid w:val="000C48B3"/>
    <w:rsid w:val="000C48B5"/>
    <w:rsid w:val="000C4995"/>
    <w:rsid w:val="000C49EA"/>
    <w:rsid w:val="000C4E3B"/>
    <w:rsid w:val="000C51FA"/>
    <w:rsid w:val="000C5237"/>
    <w:rsid w:val="000C527D"/>
    <w:rsid w:val="000C5587"/>
    <w:rsid w:val="000C5837"/>
    <w:rsid w:val="000C5CFB"/>
    <w:rsid w:val="000C60FA"/>
    <w:rsid w:val="000C6124"/>
    <w:rsid w:val="000C6133"/>
    <w:rsid w:val="000C6703"/>
    <w:rsid w:val="000C6771"/>
    <w:rsid w:val="000C6B5E"/>
    <w:rsid w:val="000C6C20"/>
    <w:rsid w:val="000C6D0E"/>
    <w:rsid w:val="000C6E7B"/>
    <w:rsid w:val="000C7242"/>
    <w:rsid w:val="000C7798"/>
    <w:rsid w:val="000C780A"/>
    <w:rsid w:val="000C7A97"/>
    <w:rsid w:val="000C7E3C"/>
    <w:rsid w:val="000C7F1E"/>
    <w:rsid w:val="000D01B1"/>
    <w:rsid w:val="000D037A"/>
    <w:rsid w:val="000D0382"/>
    <w:rsid w:val="000D05D7"/>
    <w:rsid w:val="000D0A16"/>
    <w:rsid w:val="000D0C1A"/>
    <w:rsid w:val="000D0D61"/>
    <w:rsid w:val="000D0D69"/>
    <w:rsid w:val="000D0D78"/>
    <w:rsid w:val="000D0E65"/>
    <w:rsid w:val="000D0EDC"/>
    <w:rsid w:val="000D0FB6"/>
    <w:rsid w:val="000D13AA"/>
    <w:rsid w:val="000D1A3A"/>
    <w:rsid w:val="000D1DD4"/>
    <w:rsid w:val="000D23F5"/>
    <w:rsid w:val="000D2604"/>
    <w:rsid w:val="000D2E9D"/>
    <w:rsid w:val="000D30A6"/>
    <w:rsid w:val="000D34C7"/>
    <w:rsid w:val="000D3517"/>
    <w:rsid w:val="000D3814"/>
    <w:rsid w:val="000D3A17"/>
    <w:rsid w:val="000D3D99"/>
    <w:rsid w:val="000D3E0C"/>
    <w:rsid w:val="000D3E4E"/>
    <w:rsid w:val="000D3F15"/>
    <w:rsid w:val="000D425E"/>
    <w:rsid w:val="000D42F1"/>
    <w:rsid w:val="000D478A"/>
    <w:rsid w:val="000D4E02"/>
    <w:rsid w:val="000D4F42"/>
    <w:rsid w:val="000D4FA5"/>
    <w:rsid w:val="000D51DF"/>
    <w:rsid w:val="000D55E6"/>
    <w:rsid w:val="000D689F"/>
    <w:rsid w:val="000D6A27"/>
    <w:rsid w:val="000D6B70"/>
    <w:rsid w:val="000D71D5"/>
    <w:rsid w:val="000D7739"/>
    <w:rsid w:val="000D7B79"/>
    <w:rsid w:val="000D7CC1"/>
    <w:rsid w:val="000E0028"/>
    <w:rsid w:val="000E053D"/>
    <w:rsid w:val="000E0576"/>
    <w:rsid w:val="000E0A39"/>
    <w:rsid w:val="000E0ED2"/>
    <w:rsid w:val="000E0EE6"/>
    <w:rsid w:val="000E12B8"/>
    <w:rsid w:val="000E1434"/>
    <w:rsid w:val="000E1557"/>
    <w:rsid w:val="000E19E5"/>
    <w:rsid w:val="000E2113"/>
    <w:rsid w:val="000E2243"/>
    <w:rsid w:val="000E23F3"/>
    <w:rsid w:val="000E24F9"/>
    <w:rsid w:val="000E279B"/>
    <w:rsid w:val="000E292C"/>
    <w:rsid w:val="000E2EFF"/>
    <w:rsid w:val="000E2F49"/>
    <w:rsid w:val="000E2F88"/>
    <w:rsid w:val="000E3212"/>
    <w:rsid w:val="000E37CD"/>
    <w:rsid w:val="000E3BCF"/>
    <w:rsid w:val="000E3ED2"/>
    <w:rsid w:val="000E4639"/>
    <w:rsid w:val="000E4B52"/>
    <w:rsid w:val="000E4B8B"/>
    <w:rsid w:val="000E4DAA"/>
    <w:rsid w:val="000E5031"/>
    <w:rsid w:val="000E50C9"/>
    <w:rsid w:val="000E5189"/>
    <w:rsid w:val="000E53B1"/>
    <w:rsid w:val="000E54AE"/>
    <w:rsid w:val="000E5822"/>
    <w:rsid w:val="000E5BA3"/>
    <w:rsid w:val="000E5C61"/>
    <w:rsid w:val="000E6243"/>
    <w:rsid w:val="000E6604"/>
    <w:rsid w:val="000E677B"/>
    <w:rsid w:val="000E67D9"/>
    <w:rsid w:val="000E6B37"/>
    <w:rsid w:val="000E6CEA"/>
    <w:rsid w:val="000E71BC"/>
    <w:rsid w:val="000E74BC"/>
    <w:rsid w:val="000E76F1"/>
    <w:rsid w:val="000F0111"/>
    <w:rsid w:val="000F04EB"/>
    <w:rsid w:val="000F05BC"/>
    <w:rsid w:val="000F06AC"/>
    <w:rsid w:val="000F0744"/>
    <w:rsid w:val="000F094F"/>
    <w:rsid w:val="000F09E8"/>
    <w:rsid w:val="000F0F94"/>
    <w:rsid w:val="000F10B8"/>
    <w:rsid w:val="000F1CB5"/>
    <w:rsid w:val="000F1E38"/>
    <w:rsid w:val="000F210C"/>
    <w:rsid w:val="000F214E"/>
    <w:rsid w:val="000F219D"/>
    <w:rsid w:val="000F2485"/>
    <w:rsid w:val="000F2565"/>
    <w:rsid w:val="000F262B"/>
    <w:rsid w:val="000F36D2"/>
    <w:rsid w:val="000F37A7"/>
    <w:rsid w:val="000F40AE"/>
    <w:rsid w:val="000F44F2"/>
    <w:rsid w:val="000F456E"/>
    <w:rsid w:val="000F4604"/>
    <w:rsid w:val="000F4B7D"/>
    <w:rsid w:val="000F4D3A"/>
    <w:rsid w:val="000F55AB"/>
    <w:rsid w:val="000F56BF"/>
    <w:rsid w:val="000F585C"/>
    <w:rsid w:val="000F6065"/>
    <w:rsid w:val="000F60BC"/>
    <w:rsid w:val="000F634D"/>
    <w:rsid w:val="000F6393"/>
    <w:rsid w:val="000F6754"/>
    <w:rsid w:val="000F676C"/>
    <w:rsid w:val="000F67ED"/>
    <w:rsid w:val="000F68D3"/>
    <w:rsid w:val="000F7077"/>
    <w:rsid w:val="000F719B"/>
    <w:rsid w:val="000F72EF"/>
    <w:rsid w:val="000F7579"/>
    <w:rsid w:val="000F7AA4"/>
    <w:rsid w:val="00100050"/>
    <w:rsid w:val="0010040B"/>
    <w:rsid w:val="00100638"/>
    <w:rsid w:val="00100951"/>
    <w:rsid w:val="0010097C"/>
    <w:rsid w:val="00100D8B"/>
    <w:rsid w:val="00101156"/>
    <w:rsid w:val="001013A1"/>
    <w:rsid w:val="00101643"/>
    <w:rsid w:val="00102123"/>
    <w:rsid w:val="001024C2"/>
    <w:rsid w:val="0010282F"/>
    <w:rsid w:val="0010318A"/>
    <w:rsid w:val="00103463"/>
    <w:rsid w:val="00103531"/>
    <w:rsid w:val="001037AD"/>
    <w:rsid w:val="00103D94"/>
    <w:rsid w:val="00103F32"/>
    <w:rsid w:val="001044BF"/>
    <w:rsid w:val="0010450B"/>
    <w:rsid w:val="00104858"/>
    <w:rsid w:val="001048A6"/>
    <w:rsid w:val="00104A26"/>
    <w:rsid w:val="00104C51"/>
    <w:rsid w:val="00104C80"/>
    <w:rsid w:val="0010516C"/>
    <w:rsid w:val="00105234"/>
    <w:rsid w:val="001055A4"/>
    <w:rsid w:val="00105710"/>
    <w:rsid w:val="00105714"/>
    <w:rsid w:val="00105766"/>
    <w:rsid w:val="00105CC5"/>
    <w:rsid w:val="00105FC6"/>
    <w:rsid w:val="0010634A"/>
    <w:rsid w:val="00106485"/>
    <w:rsid w:val="001069B3"/>
    <w:rsid w:val="00106A1B"/>
    <w:rsid w:val="00106B29"/>
    <w:rsid w:val="00106EAB"/>
    <w:rsid w:val="001071C7"/>
    <w:rsid w:val="00107393"/>
    <w:rsid w:val="00107575"/>
    <w:rsid w:val="001078FA"/>
    <w:rsid w:val="00107C00"/>
    <w:rsid w:val="00107D3D"/>
    <w:rsid w:val="00107E2B"/>
    <w:rsid w:val="00107E43"/>
    <w:rsid w:val="0011010B"/>
    <w:rsid w:val="00110728"/>
    <w:rsid w:val="001109D0"/>
    <w:rsid w:val="00110A62"/>
    <w:rsid w:val="00110D76"/>
    <w:rsid w:val="001111C6"/>
    <w:rsid w:val="00111445"/>
    <w:rsid w:val="00111615"/>
    <w:rsid w:val="001116E0"/>
    <w:rsid w:val="0011175D"/>
    <w:rsid w:val="001117CF"/>
    <w:rsid w:val="00111899"/>
    <w:rsid w:val="001120D4"/>
    <w:rsid w:val="00112128"/>
    <w:rsid w:val="001121EB"/>
    <w:rsid w:val="00112842"/>
    <w:rsid w:val="00112A14"/>
    <w:rsid w:val="0011320B"/>
    <w:rsid w:val="00113467"/>
    <w:rsid w:val="00113659"/>
    <w:rsid w:val="0011391E"/>
    <w:rsid w:val="00113DB6"/>
    <w:rsid w:val="00113E5E"/>
    <w:rsid w:val="00114080"/>
    <w:rsid w:val="00114266"/>
    <w:rsid w:val="00114808"/>
    <w:rsid w:val="00114819"/>
    <w:rsid w:val="00114AAD"/>
    <w:rsid w:val="00114CB3"/>
    <w:rsid w:val="00114FF7"/>
    <w:rsid w:val="001151AF"/>
    <w:rsid w:val="001151F1"/>
    <w:rsid w:val="00115225"/>
    <w:rsid w:val="00115295"/>
    <w:rsid w:val="001152DF"/>
    <w:rsid w:val="00115348"/>
    <w:rsid w:val="0011584A"/>
    <w:rsid w:val="00115F3F"/>
    <w:rsid w:val="0011636D"/>
    <w:rsid w:val="0011651E"/>
    <w:rsid w:val="001171A5"/>
    <w:rsid w:val="001173DF"/>
    <w:rsid w:val="001174B4"/>
    <w:rsid w:val="001174DA"/>
    <w:rsid w:val="0011750A"/>
    <w:rsid w:val="001179F7"/>
    <w:rsid w:val="00117A9B"/>
    <w:rsid w:val="00117B96"/>
    <w:rsid w:val="00117D7D"/>
    <w:rsid w:val="00117E1D"/>
    <w:rsid w:val="00117FAC"/>
    <w:rsid w:val="0012027D"/>
    <w:rsid w:val="00120348"/>
    <w:rsid w:val="001208BB"/>
    <w:rsid w:val="001208D3"/>
    <w:rsid w:val="00120ADF"/>
    <w:rsid w:val="001217BD"/>
    <w:rsid w:val="00121801"/>
    <w:rsid w:val="001219B3"/>
    <w:rsid w:val="0012200C"/>
    <w:rsid w:val="001221CC"/>
    <w:rsid w:val="0012220B"/>
    <w:rsid w:val="00122CD6"/>
    <w:rsid w:val="00122E18"/>
    <w:rsid w:val="00123573"/>
    <w:rsid w:val="00123C85"/>
    <w:rsid w:val="00123D6A"/>
    <w:rsid w:val="00123DAB"/>
    <w:rsid w:val="0012429F"/>
    <w:rsid w:val="001244A6"/>
    <w:rsid w:val="00124627"/>
    <w:rsid w:val="00124799"/>
    <w:rsid w:val="00124819"/>
    <w:rsid w:val="001249D6"/>
    <w:rsid w:val="00124B7D"/>
    <w:rsid w:val="00124ECB"/>
    <w:rsid w:val="00125185"/>
    <w:rsid w:val="00125440"/>
    <w:rsid w:val="00125508"/>
    <w:rsid w:val="00125562"/>
    <w:rsid w:val="00125645"/>
    <w:rsid w:val="00125D23"/>
    <w:rsid w:val="00125D35"/>
    <w:rsid w:val="00125F66"/>
    <w:rsid w:val="001264F6"/>
    <w:rsid w:val="00126533"/>
    <w:rsid w:val="001265BD"/>
    <w:rsid w:val="001267EB"/>
    <w:rsid w:val="00126A0C"/>
    <w:rsid w:val="00126E43"/>
    <w:rsid w:val="00126ECC"/>
    <w:rsid w:val="0012704F"/>
    <w:rsid w:val="0012711D"/>
    <w:rsid w:val="001276B1"/>
    <w:rsid w:val="00127923"/>
    <w:rsid w:val="00127CB5"/>
    <w:rsid w:val="00130058"/>
    <w:rsid w:val="00130EA3"/>
    <w:rsid w:val="001313BD"/>
    <w:rsid w:val="00131B1A"/>
    <w:rsid w:val="0013230A"/>
    <w:rsid w:val="0013258C"/>
    <w:rsid w:val="00132ABE"/>
    <w:rsid w:val="00132F88"/>
    <w:rsid w:val="001330A1"/>
    <w:rsid w:val="001337E5"/>
    <w:rsid w:val="001338A5"/>
    <w:rsid w:val="00133915"/>
    <w:rsid w:val="00133A03"/>
    <w:rsid w:val="00133A09"/>
    <w:rsid w:val="00133A1C"/>
    <w:rsid w:val="00133A51"/>
    <w:rsid w:val="00133D45"/>
    <w:rsid w:val="00133F54"/>
    <w:rsid w:val="001346B6"/>
    <w:rsid w:val="0013504E"/>
    <w:rsid w:val="00135134"/>
    <w:rsid w:val="0013541C"/>
    <w:rsid w:val="00135610"/>
    <w:rsid w:val="00135692"/>
    <w:rsid w:val="0013582B"/>
    <w:rsid w:val="00135FBA"/>
    <w:rsid w:val="0013612E"/>
    <w:rsid w:val="001363F6"/>
    <w:rsid w:val="001365FA"/>
    <w:rsid w:val="00136684"/>
    <w:rsid w:val="00136B97"/>
    <w:rsid w:val="0013742D"/>
    <w:rsid w:val="0013747A"/>
    <w:rsid w:val="00137762"/>
    <w:rsid w:val="00137B2E"/>
    <w:rsid w:val="00137DC6"/>
    <w:rsid w:val="001400F5"/>
    <w:rsid w:val="001408DE"/>
    <w:rsid w:val="0014099B"/>
    <w:rsid w:val="00140EB3"/>
    <w:rsid w:val="00141344"/>
    <w:rsid w:val="001416E3"/>
    <w:rsid w:val="0014187A"/>
    <w:rsid w:val="00141928"/>
    <w:rsid w:val="00141C05"/>
    <w:rsid w:val="00141CDB"/>
    <w:rsid w:val="00142141"/>
    <w:rsid w:val="0014233D"/>
    <w:rsid w:val="00142385"/>
    <w:rsid w:val="00142508"/>
    <w:rsid w:val="00142948"/>
    <w:rsid w:val="00142C66"/>
    <w:rsid w:val="00142D0F"/>
    <w:rsid w:val="00143029"/>
    <w:rsid w:val="001431DE"/>
    <w:rsid w:val="001432A2"/>
    <w:rsid w:val="00143300"/>
    <w:rsid w:val="00143325"/>
    <w:rsid w:val="0014355F"/>
    <w:rsid w:val="001435E2"/>
    <w:rsid w:val="001435E6"/>
    <w:rsid w:val="0014375D"/>
    <w:rsid w:val="00143A40"/>
    <w:rsid w:val="00143D1D"/>
    <w:rsid w:val="00144330"/>
    <w:rsid w:val="001446BC"/>
    <w:rsid w:val="0014472B"/>
    <w:rsid w:val="00144AA9"/>
    <w:rsid w:val="00144ABA"/>
    <w:rsid w:val="001450FC"/>
    <w:rsid w:val="001451A9"/>
    <w:rsid w:val="001452C5"/>
    <w:rsid w:val="00145341"/>
    <w:rsid w:val="001454A5"/>
    <w:rsid w:val="00145525"/>
    <w:rsid w:val="00145633"/>
    <w:rsid w:val="00145AD0"/>
    <w:rsid w:val="00145BBE"/>
    <w:rsid w:val="0014600F"/>
    <w:rsid w:val="00146521"/>
    <w:rsid w:val="001469DD"/>
    <w:rsid w:val="00146E2B"/>
    <w:rsid w:val="00146FF6"/>
    <w:rsid w:val="00147324"/>
    <w:rsid w:val="00147717"/>
    <w:rsid w:val="0014778E"/>
    <w:rsid w:val="001478E0"/>
    <w:rsid w:val="0014796E"/>
    <w:rsid w:val="001479D8"/>
    <w:rsid w:val="00147A27"/>
    <w:rsid w:val="00147A74"/>
    <w:rsid w:val="00147B31"/>
    <w:rsid w:val="00147D03"/>
    <w:rsid w:val="001500E3"/>
    <w:rsid w:val="0015037B"/>
    <w:rsid w:val="001503C3"/>
    <w:rsid w:val="00150628"/>
    <w:rsid w:val="001506FD"/>
    <w:rsid w:val="00150813"/>
    <w:rsid w:val="0015098B"/>
    <w:rsid w:val="00150BB8"/>
    <w:rsid w:val="00150C3C"/>
    <w:rsid w:val="00150C48"/>
    <w:rsid w:val="0015160B"/>
    <w:rsid w:val="00151651"/>
    <w:rsid w:val="001516E6"/>
    <w:rsid w:val="001517BA"/>
    <w:rsid w:val="00151AFA"/>
    <w:rsid w:val="00151B24"/>
    <w:rsid w:val="00151C71"/>
    <w:rsid w:val="00151FA1"/>
    <w:rsid w:val="00152140"/>
    <w:rsid w:val="001523F9"/>
    <w:rsid w:val="0015270E"/>
    <w:rsid w:val="001529E7"/>
    <w:rsid w:val="00152A8F"/>
    <w:rsid w:val="00152AEA"/>
    <w:rsid w:val="001530FF"/>
    <w:rsid w:val="0015318E"/>
    <w:rsid w:val="0015363C"/>
    <w:rsid w:val="00153807"/>
    <w:rsid w:val="00153920"/>
    <w:rsid w:val="00153A98"/>
    <w:rsid w:val="00154337"/>
    <w:rsid w:val="00154406"/>
    <w:rsid w:val="001547EB"/>
    <w:rsid w:val="00154CB2"/>
    <w:rsid w:val="00154ED3"/>
    <w:rsid w:val="00154FD9"/>
    <w:rsid w:val="001551D2"/>
    <w:rsid w:val="00155428"/>
    <w:rsid w:val="00155C0A"/>
    <w:rsid w:val="00155D4B"/>
    <w:rsid w:val="001560B4"/>
    <w:rsid w:val="001560CD"/>
    <w:rsid w:val="0015630E"/>
    <w:rsid w:val="00156926"/>
    <w:rsid w:val="00156F8B"/>
    <w:rsid w:val="00157199"/>
    <w:rsid w:val="001571B0"/>
    <w:rsid w:val="00157293"/>
    <w:rsid w:val="0015732B"/>
    <w:rsid w:val="00157AE5"/>
    <w:rsid w:val="00157B05"/>
    <w:rsid w:val="00157B5D"/>
    <w:rsid w:val="00157CE8"/>
    <w:rsid w:val="00157D2D"/>
    <w:rsid w:val="001601D9"/>
    <w:rsid w:val="0016026F"/>
    <w:rsid w:val="00160DBE"/>
    <w:rsid w:val="00160E5E"/>
    <w:rsid w:val="001611F1"/>
    <w:rsid w:val="0016132E"/>
    <w:rsid w:val="00161481"/>
    <w:rsid w:val="001614CC"/>
    <w:rsid w:val="0016188F"/>
    <w:rsid w:val="0016193E"/>
    <w:rsid w:val="00161CBB"/>
    <w:rsid w:val="00161F0B"/>
    <w:rsid w:val="001620DA"/>
    <w:rsid w:val="00162131"/>
    <w:rsid w:val="00162254"/>
    <w:rsid w:val="0016290A"/>
    <w:rsid w:val="001629FE"/>
    <w:rsid w:val="00162F8F"/>
    <w:rsid w:val="00163071"/>
    <w:rsid w:val="00163131"/>
    <w:rsid w:val="00163265"/>
    <w:rsid w:val="001635D7"/>
    <w:rsid w:val="00163667"/>
    <w:rsid w:val="00163DA1"/>
    <w:rsid w:val="0016400C"/>
    <w:rsid w:val="0016405C"/>
    <w:rsid w:val="001640F8"/>
    <w:rsid w:val="00164606"/>
    <w:rsid w:val="0016509D"/>
    <w:rsid w:val="0016557C"/>
    <w:rsid w:val="00165A47"/>
    <w:rsid w:val="00165B00"/>
    <w:rsid w:val="00165BD2"/>
    <w:rsid w:val="00165D5C"/>
    <w:rsid w:val="00165E77"/>
    <w:rsid w:val="00165EB8"/>
    <w:rsid w:val="00165F41"/>
    <w:rsid w:val="00165F79"/>
    <w:rsid w:val="0016620B"/>
    <w:rsid w:val="00166540"/>
    <w:rsid w:val="0016689E"/>
    <w:rsid w:val="001669CD"/>
    <w:rsid w:val="00166A57"/>
    <w:rsid w:val="00167AA4"/>
    <w:rsid w:val="00167F1B"/>
    <w:rsid w:val="001701C1"/>
    <w:rsid w:val="001702AA"/>
    <w:rsid w:val="001705ED"/>
    <w:rsid w:val="0017066A"/>
    <w:rsid w:val="00170BB0"/>
    <w:rsid w:val="00171213"/>
    <w:rsid w:val="0017132F"/>
    <w:rsid w:val="001713FE"/>
    <w:rsid w:val="00171482"/>
    <w:rsid w:val="00171A1D"/>
    <w:rsid w:val="00171E64"/>
    <w:rsid w:val="0017201E"/>
    <w:rsid w:val="00172087"/>
    <w:rsid w:val="001724CC"/>
    <w:rsid w:val="0017284A"/>
    <w:rsid w:val="00172B95"/>
    <w:rsid w:val="00172F8C"/>
    <w:rsid w:val="001731AF"/>
    <w:rsid w:val="001732F0"/>
    <w:rsid w:val="0017333B"/>
    <w:rsid w:val="00173F91"/>
    <w:rsid w:val="00174378"/>
    <w:rsid w:val="001746B7"/>
    <w:rsid w:val="00174B34"/>
    <w:rsid w:val="00174C32"/>
    <w:rsid w:val="00175199"/>
    <w:rsid w:val="001759BB"/>
    <w:rsid w:val="00175D25"/>
    <w:rsid w:val="00175DE5"/>
    <w:rsid w:val="00175F6A"/>
    <w:rsid w:val="001762A9"/>
    <w:rsid w:val="001765D2"/>
    <w:rsid w:val="0017672F"/>
    <w:rsid w:val="001767AA"/>
    <w:rsid w:val="001773E0"/>
    <w:rsid w:val="001775D9"/>
    <w:rsid w:val="00177A94"/>
    <w:rsid w:val="00177D38"/>
    <w:rsid w:val="00180147"/>
    <w:rsid w:val="001803DC"/>
    <w:rsid w:val="001804FB"/>
    <w:rsid w:val="001805E1"/>
    <w:rsid w:val="00180834"/>
    <w:rsid w:val="00180886"/>
    <w:rsid w:val="00180A24"/>
    <w:rsid w:val="00180E2D"/>
    <w:rsid w:val="001811D6"/>
    <w:rsid w:val="00181778"/>
    <w:rsid w:val="00181C20"/>
    <w:rsid w:val="00181EAF"/>
    <w:rsid w:val="00182072"/>
    <w:rsid w:val="001821D8"/>
    <w:rsid w:val="0018228A"/>
    <w:rsid w:val="00182644"/>
    <w:rsid w:val="001826B6"/>
    <w:rsid w:val="00182D6A"/>
    <w:rsid w:val="00182FDA"/>
    <w:rsid w:val="00182FE3"/>
    <w:rsid w:val="0018313A"/>
    <w:rsid w:val="00183271"/>
    <w:rsid w:val="00183292"/>
    <w:rsid w:val="00183324"/>
    <w:rsid w:val="00183388"/>
    <w:rsid w:val="001836D3"/>
    <w:rsid w:val="00183B5B"/>
    <w:rsid w:val="00183E92"/>
    <w:rsid w:val="00184524"/>
    <w:rsid w:val="00184580"/>
    <w:rsid w:val="0018479D"/>
    <w:rsid w:val="00184CBF"/>
    <w:rsid w:val="00184D67"/>
    <w:rsid w:val="001852B4"/>
    <w:rsid w:val="00185487"/>
    <w:rsid w:val="0018589F"/>
    <w:rsid w:val="00185CFC"/>
    <w:rsid w:val="00185DC0"/>
    <w:rsid w:val="00185DFD"/>
    <w:rsid w:val="0018604F"/>
    <w:rsid w:val="001866EF"/>
    <w:rsid w:val="00186775"/>
    <w:rsid w:val="0018677B"/>
    <w:rsid w:val="001867E6"/>
    <w:rsid w:val="00186A03"/>
    <w:rsid w:val="00186B97"/>
    <w:rsid w:val="00186D0A"/>
    <w:rsid w:val="0018727D"/>
    <w:rsid w:val="001872F0"/>
    <w:rsid w:val="0018741B"/>
    <w:rsid w:val="00187B14"/>
    <w:rsid w:val="00187E93"/>
    <w:rsid w:val="00190129"/>
    <w:rsid w:val="001908B6"/>
    <w:rsid w:val="00190974"/>
    <w:rsid w:val="00190A81"/>
    <w:rsid w:val="0019136F"/>
    <w:rsid w:val="00191419"/>
    <w:rsid w:val="00191635"/>
    <w:rsid w:val="00191938"/>
    <w:rsid w:val="00191A33"/>
    <w:rsid w:val="00191F96"/>
    <w:rsid w:val="001928CA"/>
    <w:rsid w:val="00192C30"/>
    <w:rsid w:val="00192CAE"/>
    <w:rsid w:val="00192D67"/>
    <w:rsid w:val="00193170"/>
    <w:rsid w:val="0019331A"/>
    <w:rsid w:val="001933D2"/>
    <w:rsid w:val="0019355D"/>
    <w:rsid w:val="00193C20"/>
    <w:rsid w:val="00193F23"/>
    <w:rsid w:val="00193F66"/>
    <w:rsid w:val="00193FE7"/>
    <w:rsid w:val="00194403"/>
    <w:rsid w:val="00194D2F"/>
    <w:rsid w:val="00194E68"/>
    <w:rsid w:val="00194F22"/>
    <w:rsid w:val="001953C5"/>
    <w:rsid w:val="00195457"/>
    <w:rsid w:val="00195631"/>
    <w:rsid w:val="0019573C"/>
    <w:rsid w:val="0019585F"/>
    <w:rsid w:val="00195964"/>
    <w:rsid w:val="00195ADD"/>
    <w:rsid w:val="00195BE4"/>
    <w:rsid w:val="001960C1"/>
    <w:rsid w:val="00196213"/>
    <w:rsid w:val="0019623A"/>
    <w:rsid w:val="0019624D"/>
    <w:rsid w:val="001968A6"/>
    <w:rsid w:val="001969E5"/>
    <w:rsid w:val="00196C11"/>
    <w:rsid w:val="00196DF5"/>
    <w:rsid w:val="001972AE"/>
    <w:rsid w:val="00197403"/>
    <w:rsid w:val="00197912"/>
    <w:rsid w:val="001A006F"/>
    <w:rsid w:val="001A097F"/>
    <w:rsid w:val="001A0E94"/>
    <w:rsid w:val="001A1186"/>
    <w:rsid w:val="001A11D6"/>
    <w:rsid w:val="001A1A3D"/>
    <w:rsid w:val="001A1BA8"/>
    <w:rsid w:val="001A2039"/>
    <w:rsid w:val="001A2949"/>
    <w:rsid w:val="001A3237"/>
    <w:rsid w:val="001A3365"/>
    <w:rsid w:val="001A3614"/>
    <w:rsid w:val="001A3C07"/>
    <w:rsid w:val="001A4168"/>
    <w:rsid w:val="001A420A"/>
    <w:rsid w:val="001A452F"/>
    <w:rsid w:val="001A4678"/>
    <w:rsid w:val="001A4B2A"/>
    <w:rsid w:val="001A4E64"/>
    <w:rsid w:val="001A4FA7"/>
    <w:rsid w:val="001A5178"/>
    <w:rsid w:val="001A5693"/>
    <w:rsid w:val="001A574E"/>
    <w:rsid w:val="001A5993"/>
    <w:rsid w:val="001A60F6"/>
    <w:rsid w:val="001A615F"/>
    <w:rsid w:val="001A68EC"/>
    <w:rsid w:val="001A6CEC"/>
    <w:rsid w:val="001A6FE1"/>
    <w:rsid w:val="001A720F"/>
    <w:rsid w:val="001A7242"/>
    <w:rsid w:val="001A72AF"/>
    <w:rsid w:val="001A731D"/>
    <w:rsid w:val="001A7AE0"/>
    <w:rsid w:val="001A7C24"/>
    <w:rsid w:val="001A7FD2"/>
    <w:rsid w:val="001B0341"/>
    <w:rsid w:val="001B0784"/>
    <w:rsid w:val="001B0921"/>
    <w:rsid w:val="001B0960"/>
    <w:rsid w:val="001B0B36"/>
    <w:rsid w:val="001B1122"/>
    <w:rsid w:val="001B1184"/>
    <w:rsid w:val="001B1553"/>
    <w:rsid w:val="001B1633"/>
    <w:rsid w:val="001B1833"/>
    <w:rsid w:val="001B18FD"/>
    <w:rsid w:val="001B1AF6"/>
    <w:rsid w:val="001B1D09"/>
    <w:rsid w:val="001B1E70"/>
    <w:rsid w:val="001B1E92"/>
    <w:rsid w:val="001B2159"/>
    <w:rsid w:val="001B2294"/>
    <w:rsid w:val="001B24B8"/>
    <w:rsid w:val="001B2EBD"/>
    <w:rsid w:val="001B3779"/>
    <w:rsid w:val="001B38BE"/>
    <w:rsid w:val="001B3E3A"/>
    <w:rsid w:val="001B41CD"/>
    <w:rsid w:val="001B4279"/>
    <w:rsid w:val="001B4552"/>
    <w:rsid w:val="001B464B"/>
    <w:rsid w:val="001B47B6"/>
    <w:rsid w:val="001B4C3D"/>
    <w:rsid w:val="001B4C44"/>
    <w:rsid w:val="001B5055"/>
    <w:rsid w:val="001B5220"/>
    <w:rsid w:val="001B534B"/>
    <w:rsid w:val="001B55B4"/>
    <w:rsid w:val="001B5739"/>
    <w:rsid w:val="001B598F"/>
    <w:rsid w:val="001B5AC5"/>
    <w:rsid w:val="001B5D28"/>
    <w:rsid w:val="001B5E87"/>
    <w:rsid w:val="001B6985"/>
    <w:rsid w:val="001B6A15"/>
    <w:rsid w:val="001B6C71"/>
    <w:rsid w:val="001B6D54"/>
    <w:rsid w:val="001B71E7"/>
    <w:rsid w:val="001B76F8"/>
    <w:rsid w:val="001B79CD"/>
    <w:rsid w:val="001B7B7D"/>
    <w:rsid w:val="001B7D72"/>
    <w:rsid w:val="001C0271"/>
    <w:rsid w:val="001C0899"/>
    <w:rsid w:val="001C0932"/>
    <w:rsid w:val="001C0B28"/>
    <w:rsid w:val="001C0CCF"/>
    <w:rsid w:val="001C139D"/>
    <w:rsid w:val="001C1582"/>
    <w:rsid w:val="001C19F4"/>
    <w:rsid w:val="001C1A0C"/>
    <w:rsid w:val="001C1C82"/>
    <w:rsid w:val="001C1F58"/>
    <w:rsid w:val="001C2668"/>
    <w:rsid w:val="001C2C38"/>
    <w:rsid w:val="001C2FB3"/>
    <w:rsid w:val="001C3A7E"/>
    <w:rsid w:val="001C3AEF"/>
    <w:rsid w:val="001C3B18"/>
    <w:rsid w:val="001C3C4D"/>
    <w:rsid w:val="001C3EB2"/>
    <w:rsid w:val="001C4476"/>
    <w:rsid w:val="001C4A3F"/>
    <w:rsid w:val="001C4AED"/>
    <w:rsid w:val="001C4B7A"/>
    <w:rsid w:val="001C51DA"/>
    <w:rsid w:val="001C52BB"/>
    <w:rsid w:val="001C52EA"/>
    <w:rsid w:val="001C539C"/>
    <w:rsid w:val="001C53B0"/>
    <w:rsid w:val="001C55D9"/>
    <w:rsid w:val="001C56FF"/>
    <w:rsid w:val="001C5E44"/>
    <w:rsid w:val="001C60F6"/>
    <w:rsid w:val="001C66A7"/>
    <w:rsid w:val="001C681C"/>
    <w:rsid w:val="001C6ABE"/>
    <w:rsid w:val="001C70CC"/>
    <w:rsid w:val="001C718B"/>
    <w:rsid w:val="001C749F"/>
    <w:rsid w:val="001C74A4"/>
    <w:rsid w:val="001C7532"/>
    <w:rsid w:val="001C7705"/>
    <w:rsid w:val="001C77E1"/>
    <w:rsid w:val="001C7A8E"/>
    <w:rsid w:val="001C7A8F"/>
    <w:rsid w:val="001C7DA5"/>
    <w:rsid w:val="001C7F20"/>
    <w:rsid w:val="001D0151"/>
    <w:rsid w:val="001D0387"/>
    <w:rsid w:val="001D06AE"/>
    <w:rsid w:val="001D0BF3"/>
    <w:rsid w:val="001D0ED8"/>
    <w:rsid w:val="001D1084"/>
    <w:rsid w:val="001D10E2"/>
    <w:rsid w:val="001D113E"/>
    <w:rsid w:val="001D1547"/>
    <w:rsid w:val="001D17D3"/>
    <w:rsid w:val="001D1E9C"/>
    <w:rsid w:val="001D1FA5"/>
    <w:rsid w:val="001D2246"/>
    <w:rsid w:val="001D24F9"/>
    <w:rsid w:val="001D2588"/>
    <w:rsid w:val="001D265B"/>
    <w:rsid w:val="001D26C1"/>
    <w:rsid w:val="001D2B78"/>
    <w:rsid w:val="001D2C08"/>
    <w:rsid w:val="001D2CDF"/>
    <w:rsid w:val="001D2DCE"/>
    <w:rsid w:val="001D2E3D"/>
    <w:rsid w:val="001D3197"/>
    <w:rsid w:val="001D486E"/>
    <w:rsid w:val="001D4A8B"/>
    <w:rsid w:val="001D4F03"/>
    <w:rsid w:val="001D5007"/>
    <w:rsid w:val="001D5203"/>
    <w:rsid w:val="001D56C7"/>
    <w:rsid w:val="001D5A12"/>
    <w:rsid w:val="001D5BD2"/>
    <w:rsid w:val="001D5C83"/>
    <w:rsid w:val="001D5F1C"/>
    <w:rsid w:val="001D630F"/>
    <w:rsid w:val="001D64C9"/>
    <w:rsid w:val="001D68EB"/>
    <w:rsid w:val="001D6E63"/>
    <w:rsid w:val="001D7242"/>
    <w:rsid w:val="001D76D6"/>
    <w:rsid w:val="001D7C16"/>
    <w:rsid w:val="001D7EDF"/>
    <w:rsid w:val="001E008F"/>
    <w:rsid w:val="001E00E6"/>
    <w:rsid w:val="001E0244"/>
    <w:rsid w:val="001E0282"/>
    <w:rsid w:val="001E0C6F"/>
    <w:rsid w:val="001E106B"/>
    <w:rsid w:val="001E13A8"/>
    <w:rsid w:val="001E14F0"/>
    <w:rsid w:val="001E1967"/>
    <w:rsid w:val="001E1FC3"/>
    <w:rsid w:val="001E2027"/>
    <w:rsid w:val="001E222C"/>
    <w:rsid w:val="001E2341"/>
    <w:rsid w:val="001E248E"/>
    <w:rsid w:val="001E2CD3"/>
    <w:rsid w:val="001E2D5A"/>
    <w:rsid w:val="001E2EFD"/>
    <w:rsid w:val="001E3002"/>
    <w:rsid w:val="001E30A3"/>
    <w:rsid w:val="001E3140"/>
    <w:rsid w:val="001E3250"/>
    <w:rsid w:val="001E3333"/>
    <w:rsid w:val="001E3355"/>
    <w:rsid w:val="001E3543"/>
    <w:rsid w:val="001E37AC"/>
    <w:rsid w:val="001E3B42"/>
    <w:rsid w:val="001E3B84"/>
    <w:rsid w:val="001E3ED0"/>
    <w:rsid w:val="001E455C"/>
    <w:rsid w:val="001E46A7"/>
    <w:rsid w:val="001E470E"/>
    <w:rsid w:val="001E4AE5"/>
    <w:rsid w:val="001E4B4B"/>
    <w:rsid w:val="001E4D25"/>
    <w:rsid w:val="001E4DAA"/>
    <w:rsid w:val="001E4DDC"/>
    <w:rsid w:val="001E4E02"/>
    <w:rsid w:val="001E4E66"/>
    <w:rsid w:val="001E542D"/>
    <w:rsid w:val="001E555E"/>
    <w:rsid w:val="001E5E4A"/>
    <w:rsid w:val="001E629B"/>
    <w:rsid w:val="001E63C6"/>
    <w:rsid w:val="001E65F7"/>
    <w:rsid w:val="001E69AD"/>
    <w:rsid w:val="001E6B1E"/>
    <w:rsid w:val="001E6C49"/>
    <w:rsid w:val="001E6D87"/>
    <w:rsid w:val="001E707F"/>
    <w:rsid w:val="001E770C"/>
    <w:rsid w:val="001E775B"/>
    <w:rsid w:val="001E779C"/>
    <w:rsid w:val="001E7BBF"/>
    <w:rsid w:val="001F010A"/>
    <w:rsid w:val="001F0256"/>
    <w:rsid w:val="001F031B"/>
    <w:rsid w:val="001F08AF"/>
    <w:rsid w:val="001F0B2A"/>
    <w:rsid w:val="001F0B9D"/>
    <w:rsid w:val="001F0FAA"/>
    <w:rsid w:val="001F1158"/>
    <w:rsid w:val="001F1382"/>
    <w:rsid w:val="001F1443"/>
    <w:rsid w:val="001F1509"/>
    <w:rsid w:val="001F1CC4"/>
    <w:rsid w:val="001F210C"/>
    <w:rsid w:val="001F2167"/>
    <w:rsid w:val="001F2534"/>
    <w:rsid w:val="001F276B"/>
    <w:rsid w:val="001F2836"/>
    <w:rsid w:val="001F298D"/>
    <w:rsid w:val="001F2C48"/>
    <w:rsid w:val="001F2E2A"/>
    <w:rsid w:val="001F2ED5"/>
    <w:rsid w:val="001F3151"/>
    <w:rsid w:val="001F3353"/>
    <w:rsid w:val="001F3639"/>
    <w:rsid w:val="001F3748"/>
    <w:rsid w:val="001F3FB9"/>
    <w:rsid w:val="001F4064"/>
    <w:rsid w:val="001F435C"/>
    <w:rsid w:val="001F486C"/>
    <w:rsid w:val="001F498F"/>
    <w:rsid w:val="001F4BB3"/>
    <w:rsid w:val="001F4DE4"/>
    <w:rsid w:val="001F4F98"/>
    <w:rsid w:val="001F5167"/>
    <w:rsid w:val="001F5261"/>
    <w:rsid w:val="001F58E0"/>
    <w:rsid w:val="001F58FE"/>
    <w:rsid w:val="001F5992"/>
    <w:rsid w:val="001F5AF6"/>
    <w:rsid w:val="001F5C03"/>
    <w:rsid w:val="001F5CA0"/>
    <w:rsid w:val="001F611C"/>
    <w:rsid w:val="001F6C34"/>
    <w:rsid w:val="001F6CB8"/>
    <w:rsid w:val="001F7322"/>
    <w:rsid w:val="001F7A65"/>
    <w:rsid w:val="001F7C9F"/>
    <w:rsid w:val="001F7F2B"/>
    <w:rsid w:val="001F7FCB"/>
    <w:rsid w:val="00200086"/>
    <w:rsid w:val="002007D3"/>
    <w:rsid w:val="00200927"/>
    <w:rsid w:val="00200C77"/>
    <w:rsid w:val="00200D2B"/>
    <w:rsid w:val="00200D7C"/>
    <w:rsid w:val="00200D9F"/>
    <w:rsid w:val="002011A4"/>
    <w:rsid w:val="0020126F"/>
    <w:rsid w:val="002013BA"/>
    <w:rsid w:val="00201A11"/>
    <w:rsid w:val="00201C1D"/>
    <w:rsid w:val="00202072"/>
    <w:rsid w:val="002021A0"/>
    <w:rsid w:val="002024AA"/>
    <w:rsid w:val="00202A33"/>
    <w:rsid w:val="00202AE1"/>
    <w:rsid w:val="00203C0C"/>
    <w:rsid w:val="00203C99"/>
    <w:rsid w:val="00203DD8"/>
    <w:rsid w:val="00203F93"/>
    <w:rsid w:val="00204062"/>
    <w:rsid w:val="0020455A"/>
    <w:rsid w:val="00204A37"/>
    <w:rsid w:val="00204BD9"/>
    <w:rsid w:val="00204D35"/>
    <w:rsid w:val="0020508B"/>
    <w:rsid w:val="002059CA"/>
    <w:rsid w:val="00205ACB"/>
    <w:rsid w:val="00206024"/>
    <w:rsid w:val="00206332"/>
    <w:rsid w:val="0020646A"/>
    <w:rsid w:val="00206568"/>
    <w:rsid w:val="00206957"/>
    <w:rsid w:val="00206A3F"/>
    <w:rsid w:val="002071D0"/>
    <w:rsid w:val="002075C4"/>
    <w:rsid w:val="00207AA7"/>
    <w:rsid w:val="00207CBC"/>
    <w:rsid w:val="00207ED8"/>
    <w:rsid w:val="00207F38"/>
    <w:rsid w:val="00207F67"/>
    <w:rsid w:val="00210059"/>
    <w:rsid w:val="002100FA"/>
    <w:rsid w:val="0021021C"/>
    <w:rsid w:val="002106AA"/>
    <w:rsid w:val="002108CC"/>
    <w:rsid w:val="00210982"/>
    <w:rsid w:val="00211462"/>
    <w:rsid w:val="00211E01"/>
    <w:rsid w:val="00211E11"/>
    <w:rsid w:val="00212108"/>
    <w:rsid w:val="00212409"/>
    <w:rsid w:val="002124E3"/>
    <w:rsid w:val="002124F3"/>
    <w:rsid w:val="0021280F"/>
    <w:rsid w:val="002129B5"/>
    <w:rsid w:val="00212ACB"/>
    <w:rsid w:val="00212C0F"/>
    <w:rsid w:val="00212CDC"/>
    <w:rsid w:val="00212D39"/>
    <w:rsid w:val="00212D4F"/>
    <w:rsid w:val="00212F3D"/>
    <w:rsid w:val="00213089"/>
    <w:rsid w:val="002131F3"/>
    <w:rsid w:val="002133B4"/>
    <w:rsid w:val="00213698"/>
    <w:rsid w:val="002137CC"/>
    <w:rsid w:val="00213AB5"/>
    <w:rsid w:val="0021400A"/>
    <w:rsid w:val="00214226"/>
    <w:rsid w:val="00214499"/>
    <w:rsid w:val="00214812"/>
    <w:rsid w:val="00214B89"/>
    <w:rsid w:val="00214D12"/>
    <w:rsid w:val="00215069"/>
    <w:rsid w:val="002156B5"/>
    <w:rsid w:val="00215F94"/>
    <w:rsid w:val="002161A6"/>
    <w:rsid w:val="002162B9"/>
    <w:rsid w:val="00216319"/>
    <w:rsid w:val="0021632B"/>
    <w:rsid w:val="002166E2"/>
    <w:rsid w:val="002167DC"/>
    <w:rsid w:val="00216D63"/>
    <w:rsid w:val="00217350"/>
    <w:rsid w:val="0021756D"/>
    <w:rsid w:val="0021761B"/>
    <w:rsid w:val="00217708"/>
    <w:rsid w:val="00217E7F"/>
    <w:rsid w:val="00217E84"/>
    <w:rsid w:val="00220243"/>
    <w:rsid w:val="0022067B"/>
    <w:rsid w:val="00220E0D"/>
    <w:rsid w:val="00220EDC"/>
    <w:rsid w:val="00220EDE"/>
    <w:rsid w:val="002212AD"/>
    <w:rsid w:val="00221755"/>
    <w:rsid w:val="00221763"/>
    <w:rsid w:val="00221ACB"/>
    <w:rsid w:val="00221BA8"/>
    <w:rsid w:val="00221D6F"/>
    <w:rsid w:val="00221E7F"/>
    <w:rsid w:val="002225D4"/>
    <w:rsid w:val="0022260B"/>
    <w:rsid w:val="00222956"/>
    <w:rsid w:val="00222D12"/>
    <w:rsid w:val="00223026"/>
    <w:rsid w:val="0022325D"/>
    <w:rsid w:val="00223673"/>
    <w:rsid w:val="0022387B"/>
    <w:rsid w:val="002239CB"/>
    <w:rsid w:val="002239FA"/>
    <w:rsid w:val="00223D98"/>
    <w:rsid w:val="00223DBE"/>
    <w:rsid w:val="00223FA1"/>
    <w:rsid w:val="00224227"/>
    <w:rsid w:val="00224512"/>
    <w:rsid w:val="00224704"/>
    <w:rsid w:val="002248F7"/>
    <w:rsid w:val="00224D4C"/>
    <w:rsid w:val="0022508D"/>
    <w:rsid w:val="002255C5"/>
    <w:rsid w:val="00225861"/>
    <w:rsid w:val="0022598D"/>
    <w:rsid w:val="002259FA"/>
    <w:rsid w:val="002260C2"/>
    <w:rsid w:val="00226483"/>
    <w:rsid w:val="00226878"/>
    <w:rsid w:val="002268C8"/>
    <w:rsid w:val="00226D99"/>
    <w:rsid w:val="002274CF"/>
    <w:rsid w:val="00227529"/>
    <w:rsid w:val="00227A27"/>
    <w:rsid w:val="00227C32"/>
    <w:rsid w:val="00227C8D"/>
    <w:rsid w:val="00227F13"/>
    <w:rsid w:val="00230067"/>
    <w:rsid w:val="002302BA"/>
    <w:rsid w:val="002305A3"/>
    <w:rsid w:val="00230CC6"/>
    <w:rsid w:val="00230E39"/>
    <w:rsid w:val="002313EF"/>
    <w:rsid w:val="002313F4"/>
    <w:rsid w:val="00231421"/>
    <w:rsid w:val="0023146E"/>
    <w:rsid w:val="00231731"/>
    <w:rsid w:val="00231CD5"/>
    <w:rsid w:val="002320CE"/>
    <w:rsid w:val="002323EE"/>
    <w:rsid w:val="00232A50"/>
    <w:rsid w:val="00232E9A"/>
    <w:rsid w:val="00232EDB"/>
    <w:rsid w:val="00232F7A"/>
    <w:rsid w:val="002338AE"/>
    <w:rsid w:val="00233B35"/>
    <w:rsid w:val="00233B8A"/>
    <w:rsid w:val="00233BDF"/>
    <w:rsid w:val="00233CEA"/>
    <w:rsid w:val="00233E2E"/>
    <w:rsid w:val="00233E38"/>
    <w:rsid w:val="00234796"/>
    <w:rsid w:val="002349C1"/>
    <w:rsid w:val="002349F1"/>
    <w:rsid w:val="00234EA6"/>
    <w:rsid w:val="00235296"/>
    <w:rsid w:val="00235B63"/>
    <w:rsid w:val="00235C1C"/>
    <w:rsid w:val="00235E6B"/>
    <w:rsid w:val="00235EFA"/>
    <w:rsid w:val="002363B0"/>
    <w:rsid w:val="00236E35"/>
    <w:rsid w:val="00236E60"/>
    <w:rsid w:val="00236FDC"/>
    <w:rsid w:val="002372F6"/>
    <w:rsid w:val="002377D6"/>
    <w:rsid w:val="00237C56"/>
    <w:rsid w:val="00237D28"/>
    <w:rsid w:val="00237DB2"/>
    <w:rsid w:val="0024005A"/>
    <w:rsid w:val="00240084"/>
    <w:rsid w:val="00240090"/>
    <w:rsid w:val="00240320"/>
    <w:rsid w:val="002406B5"/>
    <w:rsid w:val="00240D1E"/>
    <w:rsid w:val="00240D88"/>
    <w:rsid w:val="00241156"/>
    <w:rsid w:val="002411C4"/>
    <w:rsid w:val="00241407"/>
    <w:rsid w:val="00241A8A"/>
    <w:rsid w:val="00241E2B"/>
    <w:rsid w:val="00241E71"/>
    <w:rsid w:val="00241FB9"/>
    <w:rsid w:val="00242414"/>
    <w:rsid w:val="0024244F"/>
    <w:rsid w:val="002430B7"/>
    <w:rsid w:val="00243214"/>
    <w:rsid w:val="002432B7"/>
    <w:rsid w:val="00243803"/>
    <w:rsid w:val="00243875"/>
    <w:rsid w:val="00243AC3"/>
    <w:rsid w:val="00243D60"/>
    <w:rsid w:val="00243E49"/>
    <w:rsid w:val="00244804"/>
    <w:rsid w:val="00244836"/>
    <w:rsid w:val="0024494D"/>
    <w:rsid w:val="00244E52"/>
    <w:rsid w:val="00244F0B"/>
    <w:rsid w:val="00244F2D"/>
    <w:rsid w:val="002451AB"/>
    <w:rsid w:val="00245409"/>
    <w:rsid w:val="002458F3"/>
    <w:rsid w:val="00245BD4"/>
    <w:rsid w:val="00246039"/>
    <w:rsid w:val="002462AA"/>
    <w:rsid w:val="00246884"/>
    <w:rsid w:val="00246A9F"/>
    <w:rsid w:val="00246D75"/>
    <w:rsid w:val="002475EA"/>
    <w:rsid w:val="00247661"/>
    <w:rsid w:val="0024776C"/>
    <w:rsid w:val="00247AAC"/>
    <w:rsid w:val="00247BD2"/>
    <w:rsid w:val="00247D5C"/>
    <w:rsid w:val="00250166"/>
    <w:rsid w:val="002501C6"/>
    <w:rsid w:val="002501EB"/>
    <w:rsid w:val="002502C8"/>
    <w:rsid w:val="002504A6"/>
    <w:rsid w:val="00250605"/>
    <w:rsid w:val="00250660"/>
    <w:rsid w:val="00250717"/>
    <w:rsid w:val="002509A1"/>
    <w:rsid w:val="00250C6D"/>
    <w:rsid w:val="00250F05"/>
    <w:rsid w:val="00251217"/>
    <w:rsid w:val="0025139D"/>
    <w:rsid w:val="00251A04"/>
    <w:rsid w:val="00251B94"/>
    <w:rsid w:val="0025204E"/>
    <w:rsid w:val="00252073"/>
    <w:rsid w:val="0025244C"/>
    <w:rsid w:val="00252820"/>
    <w:rsid w:val="00252A4A"/>
    <w:rsid w:val="00252ED7"/>
    <w:rsid w:val="00252EDF"/>
    <w:rsid w:val="00252FE3"/>
    <w:rsid w:val="002530F0"/>
    <w:rsid w:val="002530F8"/>
    <w:rsid w:val="002532B3"/>
    <w:rsid w:val="002539B2"/>
    <w:rsid w:val="00253A12"/>
    <w:rsid w:val="00254813"/>
    <w:rsid w:val="00254D8B"/>
    <w:rsid w:val="00254E53"/>
    <w:rsid w:val="00254F5E"/>
    <w:rsid w:val="00254FF0"/>
    <w:rsid w:val="002553AD"/>
    <w:rsid w:val="002557DF"/>
    <w:rsid w:val="00255C65"/>
    <w:rsid w:val="00255E5C"/>
    <w:rsid w:val="00255E6D"/>
    <w:rsid w:val="00256134"/>
    <w:rsid w:val="002567E6"/>
    <w:rsid w:val="00256B69"/>
    <w:rsid w:val="00256BC3"/>
    <w:rsid w:val="00256F27"/>
    <w:rsid w:val="0025722A"/>
    <w:rsid w:val="00257488"/>
    <w:rsid w:val="00257493"/>
    <w:rsid w:val="00257A46"/>
    <w:rsid w:val="00257C60"/>
    <w:rsid w:val="00257C9E"/>
    <w:rsid w:val="00257CEF"/>
    <w:rsid w:val="00257D0D"/>
    <w:rsid w:val="00260016"/>
    <w:rsid w:val="00260042"/>
    <w:rsid w:val="0026027A"/>
    <w:rsid w:val="00260413"/>
    <w:rsid w:val="002604EB"/>
    <w:rsid w:val="002605D5"/>
    <w:rsid w:val="0026069A"/>
    <w:rsid w:val="002608BB"/>
    <w:rsid w:val="002609C2"/>
    <w:rsid w:val="00261827"/>
    <w:rsid w:val="0026182A"/>
    <w:rsid w:val="00261850"/>
    <w:rsid w:val="00261D40"/>
    <w:rsid w:val="00261E3D"/>
    <w:rsid w:val="0026294D"/>
    <w:rsid w:val="00262991"/>
    <w:rsid w:val="00262B00"/>
    <w:rsid w:val="00262BE9"/>
    <w:rsid w:val="0026306C"/>
    <w:rsid w:val="00263599"/>
    <w:rsid w:val="002635BC"/>
    <w:rsid w:val="002636A2"/>
    <w:rsid w:val="00263822"/>
    <w:rsid w:val="00263A73"/>
    <w:rsid w:val="00263BBC"/>
    <w:rsid w:val="0026408F"/>
    <w:rsid w:val="00264218"/>
    <w:rsid w:val="002642EB"/>
    <w:rsid w:val="002644CB"/>
    <w:rsid w:val="002646E9"/>
    <w:rsid w:val="00264C0F"/>
    <w:rsid w:val="00264EAB"/>
    <w:rsid w:val="00265453"/>
    <w:rsid w:val="00265462"/>
    <w:rsid w:val="0026548D"/>
    <w:rsid w:val="00265780"/>
    <w:rsid w:val="00265A07"/>
    <w:rsid w:val="00265FB0"/>
    <w:rsid w:val="00266014"/>
    <w:rsid w:val="00266530"/>
    <w:rsid w:val="00266955"/>
    <w:rsid w:val="00266AE9"/>
    <w:rsid w:val="00266C4C"/>
    <w:rsid w:val="002675BA"/>
    <w:rsid w:val="0027006E"/>
    <w:rsid w:val="002702FB"/>
    <w:rsid w:val="00270353"/>
    <w:rsid w:val="002704B5"/>
    <w:rsid w:val="00270B8D"/>
    <w:rsid w:val="00270C7E"/>
    <w:rsid w:val="00270C9D"/>
    <w:rsid w:val="00270ECF"/>
    <w:rsid w:val="00271109"/>
    <w:rsid w:val="00271621"/>
    <w:rsid w:val="002716C7"/>
    <w:rsid w:val="00271C14"/>
    <w:rsid w:val="00271C19"/>
    <w:rsid w:val="00271E64"/>
    <w:rsid w:val="00271E6D"/>
    <w:rsid w:val="00271F8D"/>
    <w:rsid w:val="00272260"/>
    <w:rsid w:val="002729D0"/>
    <w:rsid w:val="00272D61"/>
    <w:rsid w:val="00272FF3"/>
    <w:rsid w:val="002736F5"/>
    <w:rsid w:val="0027389C"/>
    <w:rsid w:val="00273A0D"/>
    <w:rsid w:val="00273ED9"/>
    <w:rsid w:val="00274129"/>
    <w:rsid w:val="002742ED"/>
    <w:rsid w:val="002749F9"/>
    <w:rsid w:val="00274DAF"/>
    <w:rsid w:val="00275304"/>
    <w:rsid w:val="0027532F"/>
    <w:rsid w:val="00275443"/>
    <w:rsid w:val="0027554D"/>
    <w:rsid w:val="002755F0"/>
    <w:rsid w:val="00275867"/>
    <w:rsid w:val="00275A7D"/>
    <w:rsid w:val="002760E3"/>
    <w:rsid w:val="002768C6"/>
    <w:rsid w:val="00276D85"/>
    <w:rsid w:val="0027720E"/>
    <w:rsid w:val="00277565"/>
    <w:rsid w:val="002775CC"/>
    <w:rsid w:val="00277A46"/>
    <w:rsid w:val="00277B12"/>
    <w:rsid w:val="00277B6D"/>
    <w:rsid w:val="00277B70"/>
    <w:rsid w:val="00277EB8"/>
    <w:rsid w:val="002802EA"/>
    <w:rsid w:val="00280357"/>
    <w:rsid w:val="00280950"/>
    <w:rsid w:val="00280CC9"/>
    <w:rsid w:val="002810EC"/>
    <w:rsid w:val="002818E8"/>
    <w:rsid w:val="00281CB2"/>
    <w:rsid w:val="00281EFD"/>
    <w:rsid w:val="00281F24"/>
    <w:rsid w:val="0028232D"/>
    <w:rsid w:val="00282345"/>
    <w:rsid w:val="002824C3"/>
    <w:rsid w:val="002824F7"/>
    <w:rsid w:val="00282566"/>
    <w:rsid w:val="0028283E"/>
    <w:rsid w:val="002830F0"/>
    <w:rsid w:val="002834B5"/>
    <w:rsid w:val="002836B6"/>
    <w:rsid w:val="00283999"/>
    <w:rsid w:val="00283F92"/>
    <w:rsid w:val="0028409E"/>
    <w:rsid w:val="0028410A"/>
    <w:rsid w:val="002842D3"/>
    <w:rsid w:val="00284BD9"/>
    <w:rsid w:val="00284E0C"/>
    <w:rsid w:val="00284E57"/>
    <w:rsid w:val="00285165"/>
    <w:rsid w:val="002851CB"/>
    <w:rsid w:val="0028543F"/>
    <w:rsid w:val="002856C5"/>
    <w:rsid w:val="00285B17"/>
    <w:rsid w:val="00285EEE"/>
    <w:rsid w:val="002861B7"/>
    <w:rsid w:val="00286623"/>
    <w:rsid w:val="00286AB2"/>
    <w:rsid w:val="00286B47"/>
    <w:rsid w:val="00286B76"/>
    <w:rsid w:val="00286D71"/>
    <w:rsid w:val="00287110"/>
    <w:rsid w:val="0028727B"/>
    <w:rsid w:val="0028775C"/>
    <w:rsid w:val="00287E07"/>
    <w:rsid w:val="0029019B"/>
    <w:rsid w:val="0029021F"/>
    <w:rsid w:val="00290257"/>
    <w:rsid w:val="002903D8"/>
    <w:rsid w:val="00290553"/>
    <w:rsid w:val="0029055D"/>
    <w:rsid w:val="00290ACF"/>
    <w:rsid w:val="00290C3A"/>
    <w:rsid w:val="00290EE9"/>
    <w:rsid w:val="00291041"/>
    <w:rsid w:val="00291049"/>
    <w:rsid w:val="00291152"/>
    <w:rsid w:val="00291841"/>
    <w:rsid w:val="002919EE"/>
    <w:rsid w:val="00291A7E"/>
    <w:rsid w:val="00291AB0"/>
    <w:rsid w:val="00292016"/>
    <w:rsid w:val="0029206B"/>
    <w:rsid w:val="0029209F"/>
    <w:rsid w:val="002924FF"/>
    <w:rsid w:val="00292DA4"/>
    <w:rsid w:val="002930E6"/>
    <w:rsid w:val="002930EC"/>
    <w:rsid w:val="002931A1"/>
    <w:rsid w:val="002933A0"/>
    <w:rsid w:val="002934BC"/>
    <w:rsid w:val="00293647"/>
    <w:rsid w:val="0029373E"/>
    <w:rsid w:val="00293833"/>
    <w:rsid w:val="00293885"/>
    <w:rsid w:val="00293BC2"/>
    <w:rsid w:val="00293C8C"/>
    <w:rsid w:val="0029406D"/>
    <w:rsid w:val="002940FF"/>
    <w:rsid w:val="00294990"/>
    <w:rsid w:val="00294D1C"/>
    <w:rsid w:val="002952AF"/>
    <w:rsid w:val="002953AF"/>
    <w:rsid w:val="0029548C"/>
    <w:rsid w:val="00295535"/>
    <w:rsid w:val="002955FE"/>
    <w:rsid w:val="00295678"/>
    <w:rsid w:val="00295BBC"/>
    <w:rsid w:val="00296356"/>
    <w:rsid w:val="0029639C"/>
    <w:rsid w:val="0029641E"/>
    <w:rsid w:val="00296754"/>
    <w:rsid w:val="00296973"/>
    <w:rsid w:val="002969F3"/>
    <w:rsid w:val="0029730A"/>
    <w:rsid w:val="002979E4"/>
    <w:rsid w:val="00297EF2"/>
    <w:rsid w:val="002A0078"/>
    <w:rsid w:val="002A0221"/>
    <w:rsid w:val="002A030B"/>
    <w:rsid w:val="002A036F"/>
    <w:rsid w:val="002A0BAB"/>
    <w:rsid w:val="002A0BFA"/>
    <w:rsid w:val="002A0C43"/>
    <w:rsid w:val="002A0C61"/>
    <w:rsid w:val="002A0C89"/>
    <w:rsid w:val="002A123D"/>
    <w:rsid w:val="002A1247"/>
    <w:rsid w:val="002A1628"/>
    <w:rsid w:val="002A1664"/>
    <w:rsid w:val="002A1955"/>
    <w:rsid w:val="002A19F6"/>
    <w:rsid w:val="002A1A60"/>
    <w:rsid w:val="002A2300"/>
    <w:rsid w:val="002A2671"/>
    <w:rsid w:val="002A2CFB"/>
    <w:rsid w:val="002A30E6"/>
    <w:rsid w:val="002A32A3"/>
    <w:rsid w:val="002A3587"/>
    <w:rsid w:val="002A35C8"/>
    <w:rsid w:val="002A37A0"/>
    <w:rsid w:val="002A3955"/>
    <w:rsid w:val="002A39AA"/>
    <w:rsid w:val="002A39D0"/>
    <w:rsid w:val="002A3A4F"/>
    <w:rsid w:val="002A3C2A"/>
    <w:rsid w:val="002A3E1E"/>
    <w:rsid w:val="002A3F6D"/>
    <w:rsid w:val="002A4193"/>
    <w:rsid w:val="002A429B"/>
    <w:rsid w:val="002A4391"/>
    <w:rsid w:val="002A4447"/>
    <w:rsid w:val="002A45E9"/>
    <w:rsid w:val="002A4CA3"/>
    <w:rsid w:val="002A4DAF"/>
    <w:rsid w:val="002A536A"/>
    <w:rsid w:val="002A54B5"/>
    <w:rsid w:val="002A56A5"/>
    <w:rsid w:val="002A5B7F"/>
    <w:rsid w:val="002A5D88"/>
    <w:rsid w:val="002A67E8"/>
    <w:rsid w:val="002A6807"/>
    <w:rsid w:val="002A6A58"/>
    <w:rsid w:val="002A6F47"/>
    <w:rsid w:val="002A7501"/>
    <w:rsid w:val="002A76C0"/>
    <w:rsid w:val="002A77D4"/>
    <w:rsid w:val="002A7950"/>
    <w:rsid w:val="002A7A57"/>
    <w:rsid w:val="002A7B21"/>
    <w:rsid w:val="002A7EA4"/>
    <w:rsid w:val="002B0198"/>
    <w:rsid w:val="002B078E"/>
    <w:rsid w:val="002B0E37"/>
    <w:rsid w:val="002B0EBC"/>
    <w:rsid w:val="002B112F"/>
    <w:rsid w:val="002B1B6A"/>
    <w:rsid w:val="002B1BD4"/>
    <w:rsid w:val="002B1C51"/>
    <w:rsid w:val="002B1D5D"/>
    <w:rsid w:val="002B1D93"/>
    <w:rsid w:val="002B24DF"/>
    <w:rsid w:val="002B250C"/>
    <w:rsid w:val="002B28F9"/>
    <w:rsid w:val="002B2A89"/>
    <w:rsid w:val="002B2B92"/>
    <w:rsid w:val="002B30B1"/>
    <w:rsid w:val="002B30D2"/>
    <w:rsid w:val="002B3579"/>
    <w:rsid w:val="002B3747"/>
    <w:rsid w:val="002B391F"/>
    <w:rsid w:val="002B3B06"/>
    <w:rsid w:val="002B3F46"/>
    <w:rsid w:val="002B3FD3"/>
    <w:rsid w:val="002B4125"/>
    <w:rsid w:val="002B425C"/>
    <w:rsid w:val="002B4634"/>
    <w:rsid w:val="002B484F"/>
    <w:rsid w:val="002B48B7"/>
    <w:rsid w:val="002B48C4"/>
    <w:rsid w:val="002B4987"/>
    <w:rsid w:val="002B4F1F"/>
    <w:rsid w:val="002B50F8"/>
    <w:rsid w:val="002B516C"/>
    <w:rsid w:val="002B57A7"/>
    <w:rsid w:val="002B5CBB"/>
    <w:rsid w:val="002B6185"/>
    <w:rsid w:val="002B6464"/>
    <w:rsid w:val="002B6665"/>
    <w:rsid w:val="002B67B1"/>
    <w:rsid w:val="002B67CB"/>
    <w:rsid w:val="002B68C0"/>
    <w:rsid w:val="002B68C6"/>
    <w:rsid w:val="002B6BA8"/>
    <w:rsid w:val="002B6CD0"/>
    <w:rsid w:val="002B6D40"/>
    <w:rsid w:val="002B6E8B"/>
    <w:rsid w:val="002B708A"/>
    <w:rsid w:val="002B71D5"/>
    <w:rsid w:val="002B72A1"/>
    <w:rsid w:val="002B76CA"/>
    <w:rsid w:val="002B78C9"/>
    <w:rsid w:val="002B7D13"/>
    <w:rsid w:val="002C00CB"/>
    <w:rsid w:val="002C081A"/>
    <w:rsid w:val="002C0866"/>
    <w:rsid w:val="002C0F4E"/>
    <w:rsid w:val="002C1302"/>
    <w:rsid w:val="002C1314"/>
    <w:rsid w:val="002C1AE1"/>
    <w:rsid w:val="002C1B99"/>
    <w:rsid w:val="002C1E1A"/>
    <w:rsid w:val="002C2149"/>
    <w:rsid w:val="002C2796"/>
    <w:rsid w:val="002C2F63"/>
    <w:rsid w:val="002C314E"/>
    <w:rsid w:val="002C32F7"/>
    <w:rsid w:val="002C342E"/>
    <w:rsid w:val="002C3C57"/>
    <w:rsid w:val="002C3E20"/>
    <w:rsid w:val="002C4010"/>
    <w:rsid w:val="002C41E3"/>
    <w:rsid w:val="002C4268"/>
    <w:rsid w:val="002C4771"/>
    <w:rsid w:val="002C47F5"/>
    <w:rsid w:val="002C5190"/>
    <w:rsid w:val="002C52FF"/>
    <w:rsid w:val="002C5999"/>
    <w:rsid w:val="002C5BAB"/>
    <w:rsid w:val="002C5C1A"/>
    <w:rsid w:val="002C64B5"/>
    <w:rsid w:val="002C67CB"/>
    <w:rsid w:val="002C6A08"/>
    <w:rsid w:val="002C6B7A"/>
    <w:rsid w:val="002C700F"/>
    <w:rsid w:val="002C710E"/>
    <w:rsid w:val="002C75FE"/>
    <w:rsid w:val="002C7724"/>
    <w:rsid w:val="002C77F1"/>
    <w:rsid w:val="002C7925"/>
    <w:rsid w:val="002C7E77"/>
    <w:rsid w:val="002D00AF"/>
    <w:rsid w:val="002D03D3"/>
    <w:rsid w:val="002D041E"/>
    <w:rsid w:val="002D0B78"/>
    <w:rsid w:val="002D0FB0"/>
    <w:rsid w:val="002D1187"/>
    <w:rsid w:val="002D135E"/>
    <w:rsid w:val="002D145C"/>
    <w:rsid w:val="002D1729"/>
    <w:rsid w:val="002D1B0D"/>
    <w:rsid w:val="002D1C84"/>
    <w:rsid w:val="002D207B"/>
    <w:rsid w:val="002D20F3"/>
    <w:rsid w:val="002D2335"/>
    <w:rsid w:val="002D2479"/>
    <w:rsid w:val="002D2696"/>
    <w:rsid w:val="002D289C"/>
    <w:rsid w:val="002D2B06"/>
    <w:rsid w:val="002D2D0F"/>
    <w:rsid w:val="002D31E1"/>
    <w:rsid w:val="002D36B8"/>
    <w:rsid w:val="002D36DA"/>
    <w:rsid w:val="002D36E1"/>
    <w:rsid w:val="002D395A"/>
    <w:rsid w:val="002D4772"/>
    <w:rsid w:val="002D4EDE"/>
    <w:rsid w:val="002D4F87"/>
    <w:rsid w:val="002D5481"/>
    <w:rsid w:val="002D553B"/>
    <w:rsid w:val="002D5B61"/>
    <w:rsid w:val="002D5B8A"/>
    <w:rsid w:val="002D5ECB"/>
    <w:rsid w:val="002D60ED"/>
    <w:rsid w:val="002D652B"/>
    <w:rsid w:val="002D6770"/>
    <w:rsid w:val="002D68B0"/>
    <w:rsid w:val="002D6CC1"/>
    <w:rsid w:val="002D6F91"/>
    <w:rsid w:val="002D7132"/>
    <w:rsid w:val="002D7224"/>
    <w:rsid w:val="002D7346"/>
    <w:rsid w:val="002D7458"/>
    <w:rsid w:val="002D7680"/>
    <w:rsid w:val="002D770F"/>
    <w:rsid w:val="002D7A6E"/>
    <w:rsid w:val="002D7BE6"/>
    <w:rsid w:val="002E006A"/>
    <w:rsid w:val="002E051C"/>
    <w:rsid w:val="002E0CE6"/>
    <w:rsid w:val="002E0F5B"/>
    <w:rsid w:val="002E0FEB"/>
    <w:rsid w:val="002E10FD"/>
    <w:rsid w:val="002E189F"/>
    <w:rsid w:val="002E1A6C"/>
    <w:rsid w:val="002E20F4"/>
    <w:rsid w:val="002E2126"/>
    <w:rsid w:val="002E250A"/>
    <w:rsid w:val="002E2E08"/>
    <w:rsid w:val="002E2F9A"/>
    <w:rsid w:val="002E304A"/>
    <w:rsid w:val="002E330D"/>
    <w:rsid w:val="002E3312"/>
    <w:rsid w:val="002E34D8"/>
    <w:rsid w:val="002E34F5"/>
    <w:rsid w:val="002E368F"/>
    <w:rsid w:val="002E3BCC"/>
    <w:rsid w:val="002E4578"/>
    <w:rsid w:val="002E4639"/>
    <w:rsid w:val="002E4752"/>
    <w:rsid w:val="002E4A2C"/>
    <w:rsid w:val="002E4D29"/>
    <w:rsid w:val="002E4F13"/>
    <w:rsid w:val="002E4FDA"/>
    <w:rsid w:val="002E5639"/>
    <w:rsid w:val="002E567C"/>
    <w:rsid w:val="002E56D2"/>
    <w:rsid w:val="002E5B34"/>
    <w:rsid w:val="002E5ECB"/>
    <w:rsid w:val="002E632F"/>
    <w:rsid w:val="002E71AF"/>
    <w:rsid w:val="002E75A4"/>
    <w:rsid w:val="002E768D"/>
    <w:rsid w:val="002E7845"/>
    <w:rsid w:val="002E78D1"/>
    <w:rsid w:val="002F00F2"/>
    <w:rsid w:val="002F062A"/>
    <w:rsid w:val="002F1237"/>
    <w:rsid w:val="002F12A3"/>
    <w:rsid w:val="002F12FD"/>
    <w:rsid w:val="002F1608"/>
    <w:rsid w:val="002F1712"/>
    <w:rsid w:val="002F1731"/>
    <w:rsid w:val="002F17B0"/>
    <w:rsid w:val="002F1996"/>
    <w:rsid w:val="002F1B77"/>
    <w:rsid w:val="002F1EF2"/>
    <w:rsid w:val="002F213B"/>
    <w:rsid w:val="002F261D"/>
    <w:rsid w:val="002F27EA"/>
    <w:rsid w:val="002F2A69"/>
    <w:rsid w:val="002F2B64"/>
    <w:rsid w:val="002F2F06"/>
    <w:rsid w:val="002F31F9"/>
    <w:rsid w:val="002F3282"/>
    <w:rsid w:val="002F32F7"/>
    <w:rsid w:val="002F360F"/>
    <w:rsid w:val="002F3BD1"/>
    <w:rsid w:val="002F3C53"/>
    <w:rsid w:val="002F3F0C"/>
    <w:rsid w:val="002F4008"/>
    <w:rsid w:val="002F427E"/>
    <w:rsid w:val="002F43E8"/>
    <w:rsid w:val="002F46DD"/>
    <w:rsid w:val="002F4A6D"/>
    <w:rsid w:val="002F4DEE"/>
    <w:rsid w:val="002F4ECB"/>
    <w:rsid w:val="002F506A"/>
    <w:rsid w:val="002F5157"/>
    <w:rsid w:val="002F53A3"/>
    <w:rsid w:val="002F5787"/>
    <w:rsid w:val="002F59EC"/>
    <w:rsid w:val="002F5AB8"/>
    <w:rsid w:val="002F5DE9"/>
    <w:rsid w:val="002F5E22"/>
    <w:rsid w:val="002F5F3B"/>
    <w:rsid w:val="002F6082"/>
    <w:rsid w:val="002F65D2"/>
    <w:rsid w:val="002F6A4F"/>
    <w:rsid w:val="002F6A6B"/>
    <w:rsid w:val="002F6B72"/>
    <w:rsid w:val="002F71F1"/>
    <w:rsid w:val="002F7676"/>
    <w:rsid w:val="002F7B3C"/>
    <w:rsid w:val="00300B8A"/>
    <w:rsid w:val="00300FC4"/>
    <w:rsid w:val="003010FD"/>
    <w:rsid w:val="00301351"/>
    <w:rsid w:val="003017C3"/>
    <w:rsid w:val="00301AA4"/>
    <w:rsid w:val="00301AEC"/>
    <w:rsid w:val="00301FB1"/>
    <w:rsid w:val="003023C0"/>
    <w:rsid w:val="003025EB"/>
    <w:rsid w:val="0030281C"/>
    <w:rsid w:val="003028BD"/>
    <w:rsid w:val="003029C3"/>
    <w:rsid w:val="00302BCB"/>
    <w:rsid w:val="00302C45"/>
    <w:rsid w:val="00302CE1"/>
    <w:rsid w:val="00302ED8"/>
    <w:rsid w:val="00302FA7"/>
    <w:rsid w:val="003030B1"/>
    <w:rsid w:val="00303645"/>
    <w:rsid w:val="0030373F"/>
    <w:rsid w:val="00303761"/>
    <w:rsid w:val="00303939"/>
    <w:rsid w:val="00303A75"/>
    <w:rsid w:val="00303A7F"/>
    <w:rsid w:val="00303D2D"/>
    <w:rsid w:val="00304187"/>
    <w:rsid w:val="003041AE"/>
    <w:rsid w:val="00304537"/>
    <w:rsid w:val="00304877"/>
    <w:rsid w:val="00304D14"/>
    <w:rsid w:val="00304F2A"/>
    <w:rsid w:val="00305726"/>
    <w:rsid w:val="00305B57"/>
    <w:rsid w:val="00306279"/>
    <w:rsid w:val="003062DC"/>
    <w:rsid w:val="003066F1"/>
    <w:rsid w:val="00306BC2"/>
    <w:rsid w:val="00306E2E"/>
    <w:rsid w:val="003070A5"/>
    <w:rsid w:val="0030729A"/>
    <w:rsid w:val="00307416"/>
    <w:rsid w:val="00307584"/>
    <w:rsid w:val="003076C1"/>
    <w:rsid w:val="00307726"/>
    <w:rsid w:val="00307A87"/>
    <w:rsid w:val="00307BB9"/>
    <w:rsid w:val="00307EE6"/>
    <w:rsid w:val="0031017B"/>
    <w:rsid w:val="0031023E"/>
    <w:rsid w:val="00310781"/>
    <w:rsid w:val="00310965"/>
    <w:rsid w:val="00310D07"/>
    <w:rsid w:val="00310D9A"/>
    <w:rsid w:val="00310F62"/>
    <w:rsid w:val="003112A2"/>
    <w:rsid w:val="00311606"/>
    <w:rsid w:val="00311836"/>
    <w:rsid w:val="003119DD"/>
    <w:rsid w:val="0031202D"/>
    <w:rsid w:val="0031217C"/>
    <w:rsid w:val="00312752"/>
    <w:rsid w:val="00312992"/>
    <w:rsid w:val="00312B10"/>
    <w:rsid w:val="00312B44"/>
    <w:rsid w:val="00312B57"/>
    <w:rsid w:val="00312BE7"/>
    <w:rsid w:val="00312C27"/>
    <w:rsid w:val="00312EE5"/>
    <w:rsid w:val="00313290"/>
    <w:rsid w:val="003133A9"/>
    <w:rsid w:val="003136D9"/>
    <w:rsid w:val="00313850"/>
    <w:rsid w:val="00313B87"/>
    <w:rsid w:val="00313D80"/>
    <w:rsid w:val="00314358"/>
    <w:rsid w:val="003145DC"/>
    <w:rsid w:val="003148E5"/>
    <w:rsid w:val="00314A28"/>
    <w:rsid w:val="00314EF9"/>
    <w:rsid w:val="00314FE4"/>
    <w:rsid w:val="003152A7"/>
    <w:rsid w:val="003155B4"/>
    <w:rsid w:val="00315626"/>
    <w:rsid w:val="003159CD"/>
    <w:rsid w:val="00315D82"/>
    <w:rsid w:val="003162AD"/>
    <w:rsid w:val="00316404"/>
    <w:rsid w:val="003166ED"/>
    <w:rsid w:val="003168CE"/>
    <w:rsid w:val="00316BA1"/>
    <w:rsid w:val="00316E20"/>
    <w:rsid w:val="00317045"/>
    <w:rsid w:val="003174C0"/>
    <w:rsid w:val="00317818"/>
    <w:rsid w:val="00317894"/>
    <w:rsid w:val="003179DD"/>
    <w:rsid w:val="003179F4"/>
    <w:rsid w:val="00317A11"/>
    <w:rsid w:val="00317D3F"/>
    <w:rsid w:val="003203E0"/>
    <w:rsid w:val="00320407"/>
    <w:rsid w:val="0032055E"/>
    <w:rsid w:val="003206C8"/>
    <w:rsid w:val="00320898"/>
    <w:rsid w:val="00321370"/>
    <w:rsid w:val="0032151A"/>
    <w:rsid w:val="00321574"/>
    <w:rsid w:val="0032201F"/>
    <w:rsid w:val="00322392"/>
    <w:rsid w:val="0032258A"/>
    <w:rsid w:val="003225AA"/>
    <w:rsid w:val="00322B6E"/>
    <w:rsid w:val="0032303C"/>
    <w:rsid w:val="003232ED"/>
    <w:rsid w:val="00323BE7"/>
    <w:rsid w:val="00323D33"/>
    <w:rsid w:val="00323DA5"/>
    <w:rsid w:val="0032422E"/>
    <w:rsid w:val="0032437E"/>
    <w:rsid w:val="00324402"/>
    <w:rsid w:val="003244A7"/>
    <w:rsid w:val="003246D8"/>
    <w:rsid w:val="00324C50"/>
    <w:rsid w:val="00325259"/>
    <w:rsid w:val="003253FF"/>
    <w:rsid w:val="0032571D"/>
    <w:rsid w:val="00325A79"/>
    <w:rsid w:val="00325B7D"/>
    <w:rsid w:val="0032617D"/>
    <w:rsid w:val="003263F6"/>
    <w:rsid w:val="003264EF"/>
    <w:rsid w:val="0032655B"/>
    <w:rsid w:val="00326794"/>
    <w:rsid w:val="003267B5"/>
    <w:rsid w:val="003268EF"/>
    <w:rsid w:val="00327182"/>
    <w:rsid w:val="00327258"/>
    <w:rsid w:val="00327289"/>
    <w:rsid w:val="00327937"/>
    <w:rsid w:val="00327C20"/>
    <w:rsid w:val="00330366"/>
    <w:rsid w:val="003304EB"/>
    <w:rsid w:val="0033050A"/>
    <w:rsid w:val="00330AC9"/>
    <w:rsid w:val="00330CEE"/>
    <w:rsid w:val="00330E0C"/>
    <w:rsid w:val="003310B8"/>
    <w:rsid w:val="0033110A"/>
    <w:rsid w:val="003311EC"/>
    <w:rsid w:val="00331314"/>
    <w:rsid w:val="0033140A"/>
    <w:rsid w:val="003317AD"/>
    <w:rsid w:val="00331B44"/>
    <w:rsid w:val="00331B46"/>
    <w:rsid w:val="00331C24"/>
    <w:rsid w:val="00331FD3"/>
    <w:rsid w:val="003326E1"/>
    <w:rsid w:val="00332AD8"/>
    <w:rsid w:val="00332C26"/>
    <w:rsid w:val="00332C84"/>
    <w:rsid w:val="00332D0C"/>
    <w:rsid w:val="00332DDB"/>
    <w:rsid w:val="00332FBB"/>
    <w:rsid w:val="00332FF0"/>
    <w:rsid w:val="00333622"/>
    <w:rsid w:val="00333796"/>
    <w:rsid w:val="003337BB"/>
    <w:rsid w:val="00333865"/>
    <w:rsid w:val="00333D12"/>
    <w:rsid w:val="00333E71"/>
    <w:rsid w:val="00333F45"/>
    <w:rsid w:val="003341CE"/>
    <w:rsid w:val="00334402"/>
    <w:rsid w:val="003345F4"/>
    <w:rsid w:val="00334F1C"/>
    <w:rsid w:val="003356FD"/>
    <w:rsid w:val="00335700"/>
    <w:rsid w:val="00335CF9"/>
    <w:rsid w:val="003363B1"/>
    <w:rsid w:val="00336501"/>
    <w:rsid w:val="00336710"/>
    <w:rsid w:val="0033679A"/>
    <w:rsid w:val="00336E26"/>
    <w:rsid w:val="00336E73"/>
    <w:rsid w:val="00336EFE"/>
    <w:rsid w:val="00337047"/>
    <w:rsid w:val="00337350"/>
    <w:rsid w:val="00337597"/>
    <w:rsid w:val="003378DC"/>
    <w:rsid w:val="003379DC"/>
    <w:rsid w:val="0034028B"/>
    <w:rsid w:val="00340564"/>
    <w:rsid w:val="003405D1"/>
    <w:rsid w:val="00340727"/>
    <w:rsid w:val="0034092B"/>
    <w:rsid w:val="00340AAE"/>
    <w:rsid w:val="00340CC2"/>
    <w:rsid w:val="00340E42"/>
    <w:rsid w:val="0034124E"/>
    <w:rsid w:val="00341293"/>
    <w:rsid w:val="00341356"/>
    <w:rsid w:val="003416E0"/>
    <w:rsid w:val="0034199F"/>
    <w:rsid w:val="003419D3"/>
    <w:rsid w:val="00341B34"/>
    <w:rsid w:val="00341D83"/>
    <w:rsid w:val="00341F89"/>
    <w:rsid w:val="003420F1"/>
    <w:rsid w:val="003423F7"/>
    <w:rsid w:val="00342BAD"/>
    <w:rsid w:val="00342E34"/>
    <w:rsid w:val="00343072"/>
    <w:rsid w:val="003430D3"/>
    <w:rsid w:val="003432CC"/>
    <w:rsid w:val="003433AE"/>
    <w:rsid w:val="003438D6"/>
    <w:rsid w:val="00343982"/>
    <w:rsid w:val="00343B00"/>
    <w:rsid w:val="00343D30"/>
    <w:rsid w:val="003449FC"/>
    <w:rsid w:val="00344A21"/>
    <w:rsid w:val="00345101"/>
    <w:rsid w:val="00345315"/>
    <w:rsid w:val="0034539C"/>
    <w:rsid w:val="00345933"/>
    <w:rsid w:val="003459BB"/>
    <w:rsid w:val="003461D3"/>
    <w:rsid w:val="003464C8"/>
    <w:rsid w:val="0034692C"/>
    <w:rsid w:val="00346ABF"/>
    <w:rsid w:val="00346B77"/>
    <w:rsid w:val="00346BAE"/>
    <w:rsid w:val="00346FD0"/>
    <w:rsid w:val="00347624"/>
    <w:rsid w:val="00347868"/>
    <w:rsid w:val="003478B3"/>
    <w:rsid w:val="00347F07"/>
    <w:rsid w:val="00350005"/>
    <w:rsid w:val="00350413"/>
    <w:rsid w:val="0035052F"/>
    <w:rsid w:val="0035054B"/>
    <w:rsid w:val="00350725"/>
    <w:rsid w:val="00350883"/>
    <w:rsid w:val="00350A4D"/>
    <w:rsid w:val="00350F7C"/>
    <w:rsid w:val="0035115A"/>
    <w:rsid w:val="0035121F"/>
    <w:rsid w:val="00351267"/>
    <w:rsid w:val="003512CD"/>
    <w:rsid w:val="00351722"/>
    <w:rsid w:val="00351B20"/>
    <w:rsid w:val="00351B28"/>
    <w:rsid w:val="00351E19"/>
    <w:rsid w:val="00352380"/>
    <w:rsid w:val="003523DA"/>
    <w:rsid w:val="003523FA"/>
    <w:rsid w:val="00352A33"/>
    <w:rsid w:val="00352B46"/>
    <w:rsid w:val="0035338E"/>
    <w:rsid w:val="003534FD"/>
    <w:rsid w:val="00353571"/>
    <w:rsid w:val="00353874"/>
    <w:rsid w:val="00353879"/>
    <w:rsid w:val="00353DCC"/>
    <w:rsid w:val="0035446C"/>
    <w:rsid w:val="0035473A"/>
    <w:rsid w:val="003549C4"/>
    <w:rsid w:val="00354A94"/>
    <w:rsid w:val="00354D2F"/>
    <w:rsid w:val="003554BB"/>
    <w:rsid w:val="003554EA"/>
    <w:rsid w:val="003554EE"/>
    <w:rsid w:val="00355ED2"/>
    <w:rsid w:val="003560CC"/>
    <w:rsid w:val="00356123"/>
    <w:rsid w:val="00356198"/>
    <w:rsid w:val="00356B90"/>
    <w:rsid w:val="00356CBC"/>
    <w:rsid w:val="00357007"/>
    <w:rsid w:val="0035755E"/>
    <w:rsid w:val="00357861"/>
    <w:rsid w:val="00357998"/>
    <w:rsid w:val="003579FB"/>
    <w:rsid w:val="00357A9F"/>
    <w:rsid w:val="00357F2B"/>
    <w:rsid w:val="00360129"/>
    <w:rsid w:val="003602D0"/>
    <w:rsid w:val="003606A1"/>
    <w:rsid w:val="0036085E"/>
    <w:rsid w:val="00360B60"/>
    <w:rsid w:val="003619C0"/>
    <w:rsid w:val="00361B2E"/>
    <w:rsid w:val="0036210B"/>
    <w:rsid w:val="00362166"/>
    <w:rsid w:val="003622F9"/>
    <w:rsid w:val="00362578"/>
    <w:rsid w:val="00362706"/>
    <w:rsid w:val="00362726"/>
    <w:rsid w:val="00362CEB"/>
    <w:rsid w:val="003630D2"/>
    <w:rsid w:val="00363265"/>
    <w:rsid w:val="003638A7"/>
    <w:rsid w:val="00363B70"/>
    <w:rsid w:val="00363DEC"/>
    <w:rsid w:val="0036453C"/>
    <w:rsid w:val="00364954"/>
    <w:rsid w:val="00364980"/>
    <w:rsid w:val="00364E12"/>
    <w:rsid w:val="0036516D"/>
    <w:rsid w:val="003652DA"/>
    <w:rsid w:val="003653F4"/>
    <w:rsid w:val="00365455"/>
    <w:rsid w:val="003659EB"/>
    <w:rsid w:val="00365A81"/>
    <w:rsid w:val="00365DD9"/>
    <w:rsid w:val="00365F90"/>
    <w:rsid w:val="003662B6"/>
    <w:rsid w:val="003664CC"/>
    <w:rsid w:val="00366BC4"/>
    <w:rsid w:val="00366D11"/>
    <w:rsid w:val="00366F37"/>
    <w:rsid w:val="00367050"/>
    <w:rsid w:val="0036708A"/>
    <w:rsid w:val="00367588"/>
    <w:rsid w:val="003678A4"/>
    <w:rsid w:val="003678E7"/>
    <w:rsid w:val="00367A79"/>
    <w:rsid w:val="00367B11"/>
    <w:rsid w:val="00370120"/>
    <w:rsid w:val="00370BE3"/>
    <w:rsid w:val="00370F40"/>
    <w:rsid w:val="00371210"/>
    <w:rsid w:val="00371634"/>
    <w:rsid w:val="0037164E"/>
    <w:rsid w:val="00371726"/>
    <w:rsid w:val="003718A7"/>
    <w:rsid w:val="003719B5"/>
    <w:rsid w:val="00371ADE"/>
    <w:rsid w:val="003722C8"/>
    <w:rsid w:val="00372876"/>
    <w:rsid w:val="0037290B"/>
    <w:rsid w:val="003730E3"/>
    <w:rsid w:val="0037356C"/>
    <w:rsid w:val="00373587"/>
    <w:rsid w:val="003736E8"/>
    <w:rsid w:val="00373A85"/>
    <w:rsid w:val="00373B0A"/>
    <w:rsid w:val="00373D14"/>
    <w:rsid w:val="00373EB9"/>
    <w:rsid w:val="00373FCB"/>
    <w:rsid w:val="0037404F"/>
    <w:rsid w:val="003741B2"/>
    <w:rsid w:val="0037453B"/>
    <w:rsid w:val="003746D5"/>
    <w:rsid w:val="00374B50"/>
    <w:rsid w:val="00374BEB"/>
    <w:rsid w:val="00374BEC"/>
    <w:rsid w:val="00374E87"/>
    <w:rsid w:val="00374F35"/>
    <w:rsid w:val="00375327"/>
    <w:rsid w:val="00375867"/>
    <w:rsid w:val="003759C3"/>
    <w:rsid w:val="00375A2F"/>
    <w:rsid w:val="00375D4D"/>
    <w:rsid w:val="00375D79"/>
    <w:rsid w:val="00375E98"/>
    <w:rsid w:val="00375EEC"/>
    <w:rsid w:val="003763FF"/>
    <w:rsid w:val="003766E8"/>
    <w:rsid w:val="003766EB"/>
    <w:rsid w:val="00376AD2"/>
    <w:rsid w:val="00376B99"/>
    <w:rsid w:val="00376FCD"/>
    <w:rsid w:val="0037708B"/>
    <w:rsid w:val="003773D3"/>
    <w:rsid w:val="00377455"/>
    <w:rsid w:val="00377ADB"/>
    <w:rsid w:val="00377AFB"/>
    <w:rsid w:val="00377C96"/>
    <w:rsid w:val="00377C98"/>
    <w:rsid w:val="00380DF1"/>
    <w:rsid w:val="00380F94"/>
    <w:rsid w:val="003813EA"/>
    <w:rsid w:val="00381C46"/>
    <w:rsid w:val="00381D3E"/>
    <w:rsid w:val="00381F84"/>
    <w:rsid w:val="00382095"/>
    <w:rsid w:val="003824B7"/>
    <w:rsid w:val="00382CED"/>
    <w:rsid w:val="003830A1"/>
    <w:rsid w:val="003831F9"/>
    <w:rsid w:val="003833D0"/>
    <w:rsid w:val="00383496"/>
    <w:rsid w:val="003838EC"/>
    <w:rsid w:val="00383BE4"/>
    <w:rsid w:val="00383C0A"/>
    <w:rsid w:val="00384633"/>
    <w:rsid w:val="00384766"/>
    <w:rsid w:val="00384CE3"/>
    <w:rsid w:val="00385073"/>
    <w:rsid w:val="00385621"/>
    <w:rsid w:val="00385772"/>
    <w:rsid w:val="003857FF"/>
    <w:rsid w:val="00385FC6"/>
    <w:rsid w:val="00385FD4"/>
    <w:rsid w:val="00385FE6"/>
    <w:rsid w:val="00386113"/>
    <w:rsid w:val="003863B8"/>
    <w:rsid w:val="00386482"/>
    <w:rsid w:val="003865CC"/>
    <w:rsid w:val="003867FF"/>
    <w:rsid w:val="00386AA8"/>
    <w:rsid w:val="00386AFC"/>
    <w:rsid w:val="00386B7E"/>
    <w:rsid w:val="00386B96"/>
    <w:rsid w:val="00386D46"/>
    <w:rsid w:val="00386FA1"/>
    <w:rsid w:val="0038725E"/>
    <w:rsid w:val="0038768B"/>
    <w:rsid w:val="00387A9B"/>
    <w:rsid w:val="00387D05"/>
    <w:rsid w:val="00387D9D"/>
    <w:rsid w:val="00387F96"/>
    <w:rsid w:val="00387FDC"/>
    <w:rsid w:val="00390569"/>
    <w:rsid w:val="0039071D"/>
    <w:rsid w:val="00390758"/>
    <w:rsid w:val="00390DA7"/>
    <w:rsid w:val="00390E64"/>
    <w:rsid w:val="00390FED"/>
    <w:rsid w:val="0039110C"/>
    <w:rsid w:val="003913C6"/>
    <w:rsid w:val="0039142B"/>
    <w:rsid w:val="00391722"/>
    <w:rsid w:val="0039218D"/>
    <w:rsid w:val="0039278D"/>
    <w:rsid w:val="0039311B"/>
    <w:rsid w:val="0039357E"/>
    <w:rsid w:val="00393634"/>
    <w:rsid w:val="003936E2"/>
    <w:rsid w:val="00393FDD"/>
    <w:rsid w:val="00394149"/>
    <w:rsid w:val="003944CB"/>
    <w:rsid w:val="003946BF"/>
    <w:rsid w:val="003947E4"/>
    <w:rsid w:val="003949CA"/>
    <w:rsid w:val="00394AE9"/>
    <w:rsid w:val="00394D35"/>
    <w:rsid w:val="00394DF5"/>
    <w:rsid w:val="00394E43"/>
    <w:rsid w:val="0039514F"/>
    <w:rsid w:val="003952E7"/>
    <w:rsid w:val="0039589E"/>
    <w:rsid w:val="0039590D"/>
    <w:rsid w:val="0039596B"/>
    <w:rsid w:val="0039597E"/>
    <w:rsid w:val="00395BA1"/>
    <w:rsid w:val="003960F0"/>
    <w:rsid w:val="00396376"/>
    <w:rsid w:val="003965B8"/>
    <w:rsid w:val="00396651"/>
    <w:rsid w:val="00396809"/>
    <w:rsid w:val="00396F7F"/>
    <w:rsid w:val="003973C9"/>
    <w:rsid w:val="0039746A"/>
    <w:rsid w:val="003977A8"/>
    <w:rsid w:val="003977AF"/>
    <w:rsid w:val="003A0088"/>
    <w:rsid w:val="003A0107"/>
    <w:rsid w:val="003A046A"/>
    <w:rsid w:val="003A06BC"/>
    <w:rsid w:val="003A0AC0"/>
    <w:rsid w:val="003A1838"/>
    <w:rsid w:val="003A1882"/>
    <w:rsid w:val="003A199E"/>
    <w:rsid w:val="003A1A5D"/>
    <w:rsid w:val="003A1CBE"/>
    <w:rsid w:val="003A1D20"/>
    <w:rsid w:val="003A1D89"/>
    <w:rsid w:val="003A1FB7"/>
    <w:rsid w:val="003A2836"/>
    <w:rsid w:val="003A2943"/>
    <w:rsid w:val="003A2D06"/>
    <w:rsid w:val="003A2E1A"/>
    <w:rsid w:val="003A2F49"/>
    <w:rsid w:val="003A3206"/>
    <w:rsid w:val="003A343E"/>
    <w:rsid w:val="003A3605"/>
    <w:rsid w:val="003A3674"/>
    <w:rsid w:val="003A36FC"/>
    <w:rsid w:val="003A38E4"/>
    <w:rsid w:val="003A3FD9"/>
    <w:rsid w:val="003A40DF"/>
    <w:rsid w:val="003A41FB"/>
    <w:rsid w:val="003A42F8"/>
    <w:rsid w:val="003A447B"/>
    <w:rsid w:val="003A4849"/>
    <w:rsid w:val="003A4931"/>
    <w:rsid w:val="003A4E88"/>
    <w:rsid w:val="003A4FD6"/>
    <w:rsid w:val="003A53F4"/>
    <w:rsid w:val="003A5446"/>
    <w:rsid w:val="003A54ED"/>
    <w:rsid w:val="003A56E1"/>
    <w:rsid w:val="003A5755"/>
    <w:rsid w:val="003A62AD"/>
    <w:rsid w:val="003A62DF"/>
    <w:rsid w:val="003A6976"/>
    <w:rsid w:val="003A6A6B"/>
    <w:rsid w:val="003A6BB9"/>
    <w:rsid w:val="003A6CB7"/>
    <w:rsid w:val="003A6F60"/>
    <w:rsid w:val="003A74EC"/>
    <w:rsid w:val="003A769E"/>
    <w:rsid w:val="003A7959"/>
    <w:rsid w:val="003A7979"/>
    <w:rsid w:val="003A7F88"/>
    <w:rsid w:val="003B02B0"/>
    <w:rsid w:val="003B0364"/>
    <w:rsid w:val="003B0477"/>
    <w:rsid w:val="003B0725"/>
    <w:rsid w:val="003B072C"/>
    <w:rsid w:val="003B076A"/>
    <w:rsid w:val="003B07E3"/>
    <w:rsid w:val="003B07E6"/>
    <w:rsid w:val="003B0B10"/>
    <w:rsid w:val="003B0BDA"/>
    <w:rsid w:val="003B1171"/>
    <w:rsid w:val="003B1248"/>
    <w:rsid w:val="003B1BAE"/>
    <w:rsid w:val="003B1C75"/>
    <w:rsid w:val="003B1D4F"/>
    <w:rsid w:val="003B1FFA"/>
    <w:rsid w:val="003B2168"/>
    <w:rsid w:val="003B2201"/>
    <w:rsid w:val="003B231D"/>
    <w:rsid w:val="003B279A"/>
    <w:rsid w:val="003B2905"/>
    <w:rsid w:val="003B2F6B"/>
    <w:rsid w:val="003B2F73"/>
    <w:rsid w:val="003B2FDE"/>
    <w:rsid w:val="003B3031"/>
    <w:rsid w:val="003B31AF"/>
    <w:rsid w:val="003B32B4"/>
    <w:rsid w:val="003B34CA"/>
    <w:rsid w:val="003B3531"/>
    <w:rsid w:val="003B35C1"/>
    <w:rsid w:val="003B35E7"/>
    <w:rsid w:val="003B3CEF"/>
    <w:rsid w:val="003B3E89"/>
    <w:rsid w:val="003B3EE8"/>
    <w:rsid w:val="003B3EEB"/>
    <w:rsid w:val="003B3F7E"/>
    <w:rsid w:val="003B4253"/>
    <w:rsid w:val="003B4684"/>
    <w:rsid w:val="003B4694"/>
    <w:rsid w:val="003B47A4"/>
    <w:rsid w:val="003B4902"/>
    <w:rsid w:val="003B491E"/>
    <w:rsid w:val="003B563D"/>
    <w:rsid w:val="003B58C8"/>
    <w:rsid w:val="003B5B23"/>
    <w:rsid w:val="003B5C00"/>
    <w:rsid w:val="003B5E6B"/>
    <w:rsid w:val="003B5E9A"/>
    <w:rsid w:val="003B5F05"/>
    <w:rsid w:val="003B6184"/>
    <w:rsid w:val="003B6223"/>
    <w:rsid w:val="003B67B0"/>
    <w:rsid w:val="003B68B1"/>
    <w:rsid w:val="003B6E28"/>
    <w:rsid w:val="003B7126"/>
    <w:rsid w:val="003B7487"/>
    <w:rsid w:val="003B77C9"/>
    <w:rsid w:val="003B77CE"/>
    <w:rsid w:val="003B7979"/>
    <w:rsid w:val="003B7DBB"/>
    <w:rsid w:val="003B7DE3"/>
    <w:rsid w:val="003B7E05"/>
    <w:rsid w:val="003B7F5B"/>
    <w:rsid w:val="003C008F"/>
    <w:rsid w:val="003C0538"/>
    <w:rsid w:val="003C0708"/>
    <w:rsid w:val="003C0C95"/>
    <w:rsid w:val="003C0E11"/>
    <w:rsid w:val="003C0F54"/>
    <w:rsid w:val="003C179C"/>
    <w:rsid w:val="003C181D"/>
    <w:rsid w:val="003C1B05"/>
    <w:rsid w:val="003C1F2F"/>
    <w:rsid w:val="003C22CE"/>
    <w:rsid w:val="003C253D"/>
    <w:rsid w:val="003C2AC8"/>
    <w:rsid w:val="003C2CF1"/>
    <w:rsid w:val="003C3D65"/>
    <w:rsid w:val="003C4109"/>
    <w:rsid w:val="003C411F"/>
    <w:rsid w:val="003C4487"/>
    <w:rsid w:val="003C44CE"/>
    <w:rsid w:val="003C45F2"/>
    <w:rsid w:val="003C486F"/>
    <w:rsid w:val="003C48BF"/>
    <w:rsid w:val="003C48EC"/>
    <w:rsid w:val="003C4C51"/>
    <w:rsid w:val="003C4E8B"/>
    <w:rsid w:val="003C55F2"/>
    <w:rsid w:val="003C57A8"/>
    <w:rsid w:val="003C58F6"/>
    <w:rsid w:val="003C5950"/>
    <w:rsid w:val="003C5BAC"/>
    <w:rsid w:val="003C5C09"/>
    <w:rsid w:val="003C6412"/>
    <w:rsid w:val="003C69C8"/>
    <w:rsid w:val="003C6B27"/>
    <w:rsid w:val="003C78F3"/>
    <w:rsid w:val="003C7B33"/>
    <w:rsid w:val="003D007F"/>
    <w:rsid w:val="003D02F9"/>
    <w:rsid w:val="003D0683"/>
    <w:rsid w:val="003D0725"/>
    <w:rsid w:val="003D07F2"/>
    <w:rsid w:val="003D0973"/>
    <w:rsid w:val="003D0B52"/>
    <w:rsid w:val="003D0B75"/>
    <w:rsid w:val="003D0B7E"/>
    <w:rsid w:val="003D0BE9"/>
    <w:rsid w:val="003D0DC1"/>
    <w:rsid w:val="003D1111"/>
    <w:rsid w:val="003D135D"/>
    <w:rsid w:val="003D1766"/>
    <w:rsid w:val="003D1B37"/>
    <w:rsid w:val="003D1C4B"/>
    <w:rsid w:val="003D1FB5"/>
    <w:rsid w:val="003D1FDA"/>
    <w:rsid w:val="003D2030"/>
    <w:rsid w:val="003D27C6"/>
    <w:rsid w:val="003D2E16"/>
    <w:rsid w:val="003D2F26"/>
    <w:rsid w:val="003D32B5"/>
    <w:rsid w:val="003D32D4"/>
    <w:rsid w:val="003D3325"/>
    <w:rsid w:val="003D3375"/>
    <w:rsid w:val="003D337B"/>
    <w:rsid w:val="003D346B"/>
    <w:rsid w:val="003D3526"/>
    <w:rsid w:val="003D3573"/>
    <w:rsid w:val="003D377A"/>
    <w:rsid w:val="003D3E1C"/>
    <w:rsid w:val="003D4016"/>
    <w:rsid w:val="003D406A"/>
    <w:rsid w:val="003D408F"/>
    <w:rsid w:val="003D40CA"/>
    <w:rsid w:val="003D4235"/>
    <w:rsid w:val="003D46D1"/>
    <w:rsid w:val="003D4A18"/>
    <w:rsid w:val="003D4CF2"/>
    <w:rsid w:val="003D4DB3"/>
    <w:rsid w:val="003D5055"/>
    <w:rsid w:val="003D55A0"/>
    <w:rsid w:val="003D5660"/>
    <w:rsid w:val="003D57D7"/>
    <w:rsid w:val="003D58FE"/>
    <w:rsid w:val="003D5A89"/>
    <w:rsid w:val="003D5C1E"/>
    <w:rsid w:val="003D5CFF"/>
    <w:rsid w:val="003D5D6E"/>
    <w:rsid w:val="003D660D"/>
    <w:rsid w:val="003D6956"/>
    <w:rsid w:val="003D6EE2"/>
    <w:rsid w:val="003D74CB"/>
    <w:rsid w:val="003D7525"/>
    <w:rsid w:val="003D77A8"/>
    <w:rsid w:val="003E0546"/>
    <w:rsid w:val="003E0C5C"/>
    <w:rsid w:val="003E0D1A"/>
    <w:rsid w:val="003E0E6A"/>
    <w:rsid w:val="003E18FC"/>
    <w:rsid w:val="003E1DC9"/>
    <w:rsid w:val="003E1FD6"/>
    <w:rsid w:val="003E20CA"/>
    <w:rsid w:val="003E21D4"/>
    <w:rsid w:val="003E22A4"/>
    <w:rsid w:val="003E23C4"/>
    <w:rsid w:val="003E2528"/>
    <w:rsid w:val="003E2810"/>
    <w:rsid w:val="003E3293"/>
    <w:rsid w:val="003E3D13"/>
    <w:rsid w:val="003E3D77"/>
    <w:rsid w:val="003E3DA5"/>
    <w:rsid w:val="003E40AF"/>
    <w:rsid w:val="003E4569"/>
    <w:rsid w:val="003E4C62"/>
    <w:rsid w:val="003E5035"/>
    <w:rsid w:val="003E51B5"/>
    <w:rsid w:val="003E52AF"/>
    <w:rsid w:val="003E5BC7"/>
    <w:rsid w:val="003E5DD9"/>
    <w:rsid w:val="003E5E37"/>
    <w:rsid w:val="003E61CD"/>
    <w:rsid w:val="003E6333"/>
    <w:rsid w:val="003E657F"/>
    <w:rsid w:val="003E6765"/>
    <w:rsid w:val="003E6848"/>
    <w:rsid w:val="003E70B9"/>
    <w:rsid w:val="003E717E"/>
    <w:rsid w:val="003E721C"/>
    <w:rsid w:val="003E7B6B"/>
    <w:rsid w:val="003E7B74"/>
    <w:rsid w:val="003F004D"/>
    <w:rsid w:val="003F0102"/>
    <w:rsid w:val="003F01B4"/>
    <w:rsid w:val="003F07C5"/>
    <w:rsid w:val="003F0B22"/>
    <w:rsid w:val="003F0E87"/>
    <w:rsid w:val="003F1427"/>
    <w:rsid w:val="003F1650"/>
    <w:rsid w:val="003F167A"/>
    <w:rsid w:val="003F1923"/>
    <w:rsid w:val="003F1D60"/>
    <w:rsid w:val="003F1D6B"/>
    <w:rsid w:val="003F22D5"/>
    <w:rsid w:val="003F24C3"/>
    <w:rsid w:val="003F2821"/>
    <w:rsid w:val="003F2B02"/>
    <w:rsid w:val="003F2C44"/>
    <w:rsid w:val="003F2DC9"/>
    <w:rsid w:val="003F2DFC"/>
    <w:rsid w:val="003F2EFF"/>
    <w:rsid w:val="003F3177"/>
    <w:rsid w:val="003F3B73"/>
    <w:rsid w:val="003F40BC"/>
    <w:rsid w:val="003F4583"/>
    <w:rsid w:val="003F4872"/>
    <w:rsid w:val="003F4AFB"/>
    <w:rsid w:val="003F4DE5"/>
    <w:rsid w:val="003F4FA1"/>
    <w:rsid w:val="003F5477"/>
    <w:rsid w:val="003F54C2"/>
    <w:rsid w:val="003F5543"/>
    <w:rsid w:val="003F5785"/>
    <w:rsid w:val="003F5BD3"/>
    <w:rsid w:val="003F5DD7"/>
    <w:rsid w:val="003F6859"/>
    <w:rsid w:val="003F6DBF"/>
    <w:rsid w:val="003F6F7D"/>
    <w:rsid w:val="003F70C0"/>
    <w:rsid w:val="003F7421"/>
    <w:rsid w:val="003F7E12"/>
    <w:rsid w:val="00400739"/>
    <w:rsid w:val="00400C09"/>
    <w:rsid w:val="00401185"/>
    <w:rsid w:val="004013D2"/>
    <w:rsid w:val="00401727"/>
    <w:rsid w:val="00401C04"/>
    <w:rsid w:val="00401C39"/>
    <w:rsid w:val="00401CBE"/>
    <w:rsid w:val="00401DD2"/>
    <w:rsid w:val="00402326"/>
    <w:rsid w:val="00402345"/>
    <w:rsid w:val="0040241A"/>
    <w:rsid w:val="00402497"/>
    <w:rsid w:val="00402C56"/>
    <w:rsid w:val="00402EA5"/>
    <w:rsid w:val="00402EAE"/>
    <w:rsid w:val="004033BC"/>
    <w:rsid w:val="0040344A"/>
    <w:rsid w:val="004035BB"/>
    <w:rsid w:val="0040364C"/>
    <w:rsid w:val="0040377E"/>
    <w:rsid w:val="00403BFE"/>
    <w:rsid w:val="0040419D"/>
    <w:rsid w:val="004045A2"/>
    <w:rsid w:val="00404715"/>
    <w:rsid w:val="00404929"/>
    <w:rsid w:val="00404BF2"/>
    <w:rsid w:val="00404D6F"/>
    <w:rsid w:val="00404D9E"/>
    <w:rsid w:val="00404E36"/>
    <w:rsid w:val="00405479"/>
    <w:rsid w:val="004058A6"/>
    <w:rsid w:val="0040593B"/>
    <w:rsid w:val="0040611C"/>
    <w:rsid w:val="00406260"/>
    <w:rsid w:val="0040652A"/>
    <w:rsid w:val="004066CD"/>
    <w:rsid w:val="00406B6B"/>
    <w:rsid w:val="00406B97"/>
    <w:rsid w:val="00406CA4"/>
    <w:rsid w:val="004071AB"/>
    <w:rsid w:val="00407679"/>
    <w:rsid w:val="0041044D"/>
    <w:rsid w:val="00410CF2"/>
    <w:rsid w:val="00410F65"/>
    <w:rsid w:val="00410FBF"/>
    <w:rsid w:val="00411476"/>
    <w:rsid w:val="004114DA"/>
    <w:rsid w:val="00411FF3"/>
    <w:rsid w:val="004120E4"/>
    <w:rsid w:val="00412380"/>
    <w:rsid w:val="004123D0"/>
    <w:rsid w:val="0041272C"/>
    <w:rsid w:val="00412DB8"/>
    <w:rsid w:val="00412E3E"/>
    <w:rsid w:val="00412E51"/>
    <w:rsid w:val="00412EED"/>
    <w:rsid w:val="00413077"/>
    <w:rsid w:val="00413249"/>
    <w:rsid w:val="00413521"/>
    <w:rsid w:val="00413E81"/>
    <w:rsid w:val="00414047"/>
    <w:rsid w:val="004140AB"/>
    <w:rsid w:val="004140C1"/>
    <w:rsid w:val="0041422F"/>
    <w:rsid w:val="00414389"/>
    <w:rsid w:val="00414726"/>
    <w:rsid w:val="0041485F"/>
    <w:rsid w:val="004149AF"/>
    <w:rsid w:val="004149CA"/>
    <w:rsid w:val="00414AAD"/>
    <w:rsid w:val="00414D61"/>
    <w:rsid w:val="0041509E"/>
    <w:rsid w:val="004151C2"/>
    <w:rsid w:val="00415608"/>
    <w:rsid w:val="00415821"/>
    <w:rsid w:val="004158AD"/>
    <w:rsid w:val="004158EF"/>
    <w:rsid w:val="00415B88"/>
    <w:rsid w:val="00415E94"/>
    <w:rsid w:val="0041618A"/>
    <w:rsid w:val="004162A2"/>
    <w:rsid w:val="004162F5"/>
    <w:rsid w:val="00416486"/>
    <w:rsid w:val="00416999"/>
    <w:rsid w:val="00417162"/>
    <w:rsid w:val="0042001C"/>
    <w:rsid w:val="0042059C"/>
    <w:rsid w:val="004209A5"/>
    <w:rsid w:val="00420B68"/>
    <w:rsid w:val="004215E2"/>
    <w:rsid w:val="0042179E"/>
    <w:rsid w:val="004219E4"/>
    <w:rsid w:val="00421B2A"/>
    <w:rsid w:val="00421CF8"/>
    <w:rsid w:val="00421E3A"/>
    <w:rsid w:val="0042216C"/>
    <w:rsid w:val="0042220E"/>
    <w:rsid w:val="00422276"/>
    <w:rsid w:val="00422284"/>
    <w:rsid w:val="00422523"/>
    <w:rsid w:val="00422B4A"/>
    <w:rsid w:val="00422DD2"/>
    <w:rsid w:val="00423967"/>
    <w:rsid w:val="00423B33"/>
    <w:rsid w:val="004240BC"/>
    <w:rsid w:val="004241C8"/>
    <w:rsid w:val="00424313"/>
    <w:rsid w:val="004244FE"/>
    <w:rsid w:val="0042456D"/>
    <w:rsid w:val="004246CA"/>
    <w:rsid w:val="004254B3"/>
    <w:rsid w:val="00426177"/>
    <w:rsid w:val="004262E9"/>
    <w:rsid w:val="004265E6"/>
    <w:rsid w:val="00426708"/>
    <w:rsid w:val="00427078"/>
    <w:rsid w:val="00427585"/>
    <w:rsid w:val="004278D8"/>
    <w:rsid w:val="00427AF7"/>
    <w:rsid w:val="00427BF4"/>
    <w:rsid w:val="00427D2B"/>
    <w:rsid w:val="004300F5"/>
    <w:rsid w:val="00430C5A"/>
    <w:rsid w:val="00430E83"/>
    <w:rsid w:val="0043157E"/>
    <w:rsid w:val="004315CF"/>
    <w:rsid w:val="004317A3"/>
    <w:rsid w:val="00431A6C"/>
    <w:rsid w:val="00431BA5"/>
    <w:rsid w:val="00431C28"/>
    <w:rsid w:val="00431EA2"/>
    <w:rsid w:val="00431F28"/>
    <w:rsid w:val="004320D7"/>
    <w:rsid w:val="00432242"/>
    <w:rsid w:val="004324D6"/>
    <w:rsid w:val="004324F3"/>
    <w:rsid w:val="004327E4"/>
    <w:rsid w:val="00432B3D"/>
    <w:rsid w:val="00432F08"/>
    <w:rsid w:val="0043303C"/>
    <w:rsid w:val="0043306C"/>
    <w:rsid w:val="00433381"/>
    <w:rsid w:val="004334F2"/>
    <w:rsid w:val="004335D4"/>
    <w:rsid w:val="0043379C"/>
    <w:rsid w:val="004337BF"/>
    <w:rsid w:val="00433A09"/>
    <w:rsid w:val="00433D1D"/>
    <w:rsid w:val="00433E35"/>
    <w:rsid w:val="00433EC8"/>
    <w:rsid w:val="00434404"/>
    <w:rsid w:val="00434BAE"/>
    <w:rsid w:val="00434DE3"/>
    <w:rsid w:val="00434E12"/>
    <w:rsid w:val="004353E5"/>
    <w:rsid w:val="004355F5"/>
    <w:rsid w:val="00435783"/>
    <w:rsid w:val="00435976"/>
    <w:rsid w:val="00435B72"/>
    <w:rsid w:val="00435C8E"/>
    <w:rsid w:val="00435D03"/>
    <w:rsid w:val="004360CF"/>
    <w:rsid w:val="004362A8"/>
    <w:rsid w:val="00436557"/>
    <w:rsid w:val="00436CFF"/>
    <w:rsid w:val="00436EC9"/>
    <w:rsid w:val="004400EA"/>
    <w:rsid w:val="004404BF"/>
    <w:rsid w:val="0044084C"/>
    <w:rsid w:val="00440ABE"/>
    <w:rsid w:val="00440BA4"/>
    <w:rsid w:val="00440D39"/>
    <w:rsid w:val="00441036"/>
    <w:rsid w:val="00441137"/>
    <w:rsid w:val="004417C2"/>
    <w:rsid w:val="00441840"/>
    <w:rsid w:val="004419F7"/>
    <w:rsid w:val="0044212A"/>
    <w:rsid w:val="004425E0"/>
    <w:rsid w:val="004429A7"/>
    <w:rsid w:val="00442AFD"/>
    <w:rsid w:val="00442E7C"/>
    <w:rsid w:val="00443021"/>
    <w:rsid w:val="00443269"/>
    <w:rsid w:val="004433C1"/>
    <w:rsid w:val="00443534"/>
    <w:rsid w:val="00443731"/>
    <w:rsid w:val="00443BAD"/>
    <w:rsid w:val="00443BB5"/>
    <w:rsid w:val="00443C93"/>
    <w:rsid w:val="00443DCD"/>
    <w:rsid w:val="00443F0F"/>
    <w:rsid w:val="00444272"/>
    <w:rsid w:val="0044431A"/>
    <w:rsid w:val="0044432A"/>
    <w:rsid w:val="00444A2E"/>
    <w:rsid w:val="00444BAC"/>
    <w:rsid w:val="00444BCE"/>
    <w:rsid w:val="00444CF8"/>
    <w:rsid w:val="00444E0A"/>
    <w:rsid w:val="0044526B"/>
    <w:rsid w:val="004453EA"/>
    <w:rsid w:val="0044549B"/>
    <w:rsid w:val="00445729"/>
    <w:rsid w:val="0044586A"/>
    <w:rsid w:val="004465DE"/>
    <w:rsid w:val="00446782"/>
    <w:rsid w:val="00446BB2"/>
    <w:rsid w:val="00446DC6"/>
    <w:rsid w:val="00447A75"/>
    <w:rsid w:val="00447D6D"/>
    <w:rsid w:val="00447E35"/>
    <w:rsid w:val="00447F18"/>
    <w:rsid w:val="00447F1F"/>
    <w:rsid w:val="0045038C"/>
    <w:rsid w:val="00450458"/>
    <w:rsid w:val="00450B66"/>
    <w:rsid w:val="00450B6F"/>
    <w:rsid w:val="00450D53"/>
    <w:rsid w:val="00450DBD"/>
    <w:rsid w:val="00450FD7"/>
    <w:rsid w:val="00451364"/>
    <w:rsid w:val="004513B0"/>
    <w:rsid w:val="00451EE8"/>
    <w:rsid w:val="00451F45"/>
    <w:rsid w:val="00452066"/>
    <w:rsid w:val="00452204"/>
    <w:rsid w:val="004522EE"/>
    <w:rsid w:val="004523C0"/>
    <w:rsid w:val="00452E01"/>
    <w:rsid w:val="004531C6"/>
    <w:rsid w:val="0045365E"/>
    <w:rsid w:val="004536A8"/>
    <w:rsid w:val="00453BE1"/>
    <w:rsid w:val="00453EF6"/>
    <w:rsid w:val="004544E1"/>
    <w:rsid w:val="004544EB"/>
    <w:rsid w:val="00454AAD"/>
    <w:rsid w:val="00454C15"/>
    <w:rsid w:val="004551F2"/>
    <w:rsid w:val="004552E0"/>
    <w:rsid w:val="00455338"/>
    <w:rsid w:val="004556E1"/>
    <w:rsid w:val="004558A1"/>
    <w:rsid w:val="0045596C"/>
    <w:rsid w:val="00455A4F"/>
    <w:rsid w:val="00455D33"/>
    <w:rsid w:val="00455EEA"/>
    <w:rsid w:val="0045604F"/>
    <w:rsid w:val="004560ED"/>
    <w:rsid w:val="00456397"/>
    <w:rsid w:val="0045645A"/>
    <w:rsid w:val="00456491"/>
    <w:rsid w:val="004564C8"/>
    <w:rsid w:val="0045671F"/>
    <w:rsid w:val="00456C17"/>
    <w:rsid w:val="004571EC"/>
    <w:rsid w:val="004572E1"/>
    <w:rsid w:val="00457BE2"/>
    <w:rsid w:val="004604CB"/>
    <w:rsid w:val="0046060B"/>
    <w:rsid w:val="00460820"/>
    <w:rsid w:val="00460AA4"/>
    <w:rsid w:val="004611D8"/>
    <w:rsid w:val="00461329"/>
    <w:rsid w:val="00461351"/>
    <w:rsid w:val="004618E4"/>
    <w:rsid w:val="00461EFE"/>
    <w:rsid w:val="00461FE5"/>
    <w:rsid w:val="004620AD"/>
    <w:rsid w:val="00462AE9"/>
    <w:rsid w:val="00462B6F"/>
    <w:rsid w:val="00463030"/>
    <w:rsid w:val="0046317A"/>
    <w:rsid w:val="004631CA"/>
    <w:rsid w:val="004632D4"/>
    <w:rsid w:val="00463737"/>
    <w:rsid w:val="0046383E"/>
    <w:rsid w:val="00463B4C"/>
    <w:rsid w:val="00463D41"/>
    <w:rsid w:val="00464118"/>
    <w:rsid w:val="004642BA"/>
    <w:rsid w:val="004642DE"/>
    <w:rsid w:val="004645BE"/>
    <w:rsid w:val="004645D4"/>
    <w:rsid w:val="00464718"/>
    <w:rsid w:val="0046489F"/>
    <w:rsid w:val="00464A2E"/>
    <w:rsid w:val="00464A31"/>
    <w:rsid w:val="00464AE3"/>
    <w:rsid w:val="00464B48"/>
    <w:rsid w:val="00464E78"/>
    <w:rsid w:val="00465511"/>
    <w:rsid w:val="004659B7"/>
    <w:rsid w:val="00465C57"/>
    <w:rsid w:val="00465E92"/>
    <w:rsid w:val="00465FEB"/>
    <w:rsid w:val="00466025"/>
    <w:rsid w:val="00466214"/>
    <w:rsid w:val="00466255"/>
    <w:rsid w:val="00466608"/>
    <w:rsid w:val="00466714"/>
    <w:rsid w:val="0046679C"/>
    <w:rsid w:val="00466897"/>
    <w:rsid w:val="00466A19"/>
    <w:rsid w:val="00466E4D"/>
    <w:rsid w:val="00466FED"/>
    <w:rsid w:val="0046731C"/>
    <w:rsid w:val="00467543"/>
    <w:rsid w:val="004678EA"/>
    <w:rsid w:val="00467D4C"/>
    <w:rsid w:val="00470144"/>
    <w:rsid w:val="00470185"/>
    <w:rsid w:val="00470252"/>
    <w:rsid w:val="00470428"/>
    <w:rsid w:val="0047067E"/>
    <w:rsid w:val="004706AD"/>
    <w:rsid w:val="0047075A"/>
    <w:rsid w:val="004708E3"/>
    <w:rsid w:val="004709E1"/>
    <w:rsid w:val="00470A66"/>
    <w:rsid w:val="00470BC5"/>
    <w:rsid w:val="00470C7F"/>
    <w:rsid w:val="00471131"/>
    <w:rsid w:val="00471748"/>
    <w:rsid w:val="00471820"/>
    <w:rsid w:val="00471ED8"/>
    <w:rsid w:val="0047228B"/>
    <w:rsid w:val="004722C2"/>
    <w:rsid w:val="0047250C"/>
    <w:rsid w:val="00472528"/>
    <w:rsid w:val="00472590"/>
    <w:rsid w:val="004725AC"/>
    <w:rsid w:val="00472946"/>
    <w:rsid w:val="00472A44"/>
    <w:rsid w:val="00472F38"/>
    <w:rsid w:val="004730D2"/>
    <w:rsid w:val="004731BF"/>
    <w:rsid w:val="00473347"/>
    <w:rsid w:val="004738F7"/>
    <w:rsid w:val="00473D83"/>
    <w:rsid w:val="00473ED7"/>
    <w:rsid w:val="00474DA4"/>
    <w:rsid w:val="00474E1A"/>
    <w:rsid w:val="00475188"/>
    <w:rsid w:val="004752AA"/>
    <w:rsid w:val="0047567B"/>
    <w:rsid w:val="00475836"/>
    <w:rsid w:val="00475982"/>
    <w:rsid w:val="00475C8B"/>
    <w:rsid w:val="0047605A"/>
    <w:rsid w:val="00476A0B"/>
    <w:rsid w:val="00476DC3"/>
    <w:rsid w:val="00476E7C"/>
    <w:rsid w:val="00476EC6"/>
    <w:rsid w:val="00477007"/>
    <w:rsid w:val="004771FA"/>
    <w:rsid w:val="004803BA"/>
    <w:rsid w:val="004803FE"/>
    <w:rsid w:val="004808D4"/>
    <w:rsid w:val="00480988"/>
    <w:rsid w:val="00480C05"/>
    <w:rsid w:val="00480E7C"/>
    <w:rsid w:val="004812FA"/>
    <w:rsid w:val="00481526"/>
    <w:rsid w:val="00481754"/>
    <w:rsid w:val="0048190C"/>
    <w:rsid w:val="0048245B"/>
    <w:rsid w:val="004826B2"/>
    <w:rsid w:val="00482C11"/>
    <w:rsid w:val="00483002"/>
    <w:rsid w:val="00483DD0"/>
    <w:rsid w:val="00483FD1"/>
    <w:rsid w:val="00484090"/>
    <w:rsid w:val="004842DB"/>
    <w:rsid w:val="00484319"/>
    <w:rsid w:val="00484326"/>
    <w:rsid w:val="0048445B"/>
    <w:rsid w:val="004848D2"/>
    <w:rsid w:val="00484937"/>
    <w:rsid w:val="00484D04"/>
    <w:rsid w:val="00485041"/>
    <w:rsid w:val="00485409"/>
    <w:rsid w:val="00485797"/>
    <w:rsid w:val="00485942"/>
    <w:rsid w:val="00485AAB"/>
    <w:rsid w:val="00485DE9"/>
    <w:rsid w:val="00485EB3"/>
    <w:rsid w:val="0048624D"/>
    <w:rsid w:val="00486292"/>
    <w:rsid w:val="00486308"/>
    <w:rsid w:val="00486929"/>
    <w:rsid w:val="00486930"/>
    <w:rsid w:val="00487154"/>
    <w:rsid w:val="0048719B"/>
    <w:rsid w:val="0048748F"/>
    <w:rsid w:val="00487613"/>
    <w:rsid w:val="00487A86"/>
    <w:rsid w:val="00487BF5"/>
    <w:rsid w:val="00487C81"/>
    <w:rsid w:val="00487D52"/>
    <w:rsid w:val="00487EEB"/>
    <w:rsid w:val="0049051E"/>
    <w:rsid w:val="0049087C"/>
    <w:rsid w:val="0049093A"/>
    <w:rsid w:val="0049129A"/>
    <w:rsid w:val="00491734"/>
    <w:rsid w:val="004917B1"/>
    <w:rsid w:val="00491BDA"/>
    <w:rsid w:val="004921C5"/>
    <w:rsid w:val="004926CA"/>
    <w:rsid w:val="004929BF"/>
    <w:rsid w:val="00492A9B"/>
    <w:rsid w:val="00492BD6"/>
    <w:rsid w:val="00492C78"/>
    <w:rsid w:val="00493152"/>
    <w:rsid w:val="00493201"/>
    <w:rsid w:val="00493244"/>
    <w:rsid w:val="004933FE"/>
    <w:rsid w:val="0049362D"/>
    <w:rsid w:val="00493897"/>
    <w:rsid w:val="00493AC8"/>
    <w:rsid w:val="00493EB4"/>
    <w:rsid w:val="004940F3"/>
    <w:rsid w:val="0049412E"/>
    <w:rsid w:val="004942D0"/>
    <w:rsid w:val="004945D4"/>
    <w:rsid w:val="00494646"/>
    <w:rsid w:val="004947A6"/>
    <w:rsid w:val="004947D0"/>
    <w:rsid w:val="00494CD1"/>
    <w:rsid w:val="00494DA9"/>
    <w:rsid w:val="00494DBE"/>
    <w:rsid w:val="00495240"/>
    <w:rsid w:val="004952AD"/>
    <w:rsid w:val="0049536A"/>
    <w:rsid w:val="0049541E"/>
    <w:rsid w:val="0049593B"/>
    <w:rsid w:val="004960EE"/>
    <w:rsid w:val="00496657"/>
    <w:rsid w:val="004969E8"/>
    <w:rsid w:val="00496A81"/>
    <w:rsid w:val="00496C7C"/>
    <w:rsid w:val="00496C7E"/>
    <w:rsid w:val="00496CA3"/>
    <w:rsid w:val="00496DBF"/>
    <w:rsid w:val="00497445"/>
    <w:rsid w:val="00497516"/>
    <w:rsid w:val="00497666"/>
    <w:rsid w:val="00497777"/>
    <w:rsid w:val="00497AF6"/>
    <w:rsid w:val="00497CD5"/>
    <w:rsid w:val="004A01C4"/>
    <w:rsid w:val="004A03E1"/>
    <w:rsid w:val="004A0579"/>
    <w:rsid w:val="004A07FF"/>
    <w:rsid w:val="004A0AC6"/>
    <w:rsid w:val="004A0C0C"/>
    <w:rsid w:val="004A0D99"/>
    <w:rsid w:val="004A0E65"/>
    <w:rsid w:val="004A0FA8"/>
    <w:rsid w:val="004A1141"/>
    <w:rsid w:val="004A12B3"/>
    <w:rsid w:val="004A12F1"/>
    <w:rsid w:val="004A1F46"/>
    <w:rsid w:val="004A222D"/>
    <w:rsid w:val="004A2254"/>
    <w:rsid w:val="004A2274"/>
    <w:rsid w:val="004A22F9"/>
    <w:rsid w:val="004A2817"/>
    <w:rsid w:val="004A2C64"/>
    <w:rsid w:val="004A2F9C"/>
    <w:rsid w:val="004A319E"/>
    <w:rsid w:val="004A3352"/>
    <w:rsid w:val="004A3448"/>
    <w:rsid w:val="004A35B2"/>
    <w:rsid w:val="004A3693"/>
    <w:rsid w:val="004A383F"/>
    <w:rsid w:val="004A3883"/>
    <w:rsid w:val="004A3F81"/>
    <w:rsid w:val="004A4204"/>
    <w:rsid w:val="004A4873"/>
    <w:rsid w:val="004A4C1D"/>
    <w:rsid w:val="004A4DD7"/>
    <w:rsid w:val="004A4EC4"/>
    <w:rsid w:val="004A50E1"/>
    <w:rsid w:val="004A51C1"/>
    <w:rsid w:val="004A53C9"/>
    <w:rsid w:val="004A59EB"/>
    <w:rsid w:val="004A5B7B"/>
    <w:rsid w:val="004A616B"/>
    <w:rsid w:val="004A61AA"/>
    <w:rsid w:val="004A62A7"/>
    <w:rsid w:val="004A631B"/>
    <w:rsid w:val="004A689C"/>
    <w:rsid w:val="004A6DD5"/>
    <w:rsid w:val="004A6F07"/>
    <w:rsid w:val="004A7445"/>
    <w:rsid w:val="004A75B1"/>
    <w:rsid w:val="004A764F"/>
    <w:rsid w:val="004B02CE"/>
    <w:rsid w:val="004B02EC"/>
    <w:rsid w:val="004B043A"/>
    <w:rsid w:val="004B04B3"/>
    <w:rsid w:val="004B04E7"/>
    <w:rsid w:val="004B06CC"/>
    <w:rsid w:val="004B0A17"/>
    <w:rsid w:val="004B0B21"/>
    <w:rsid w:val="004B1557"/>
    <w:rsid w:val="004B1C05"/>
    <w:rsid w:val="004B1C63"/>
    <w:rsid w:val="004B1CF2"/>
    <w:rsid w:val="004B1D86"/>
    <w:rsid w:val="004B1EF8"/>
    <w:rsid w:val="004B2A0B"/>
    <w:rsid w:val="004B2B98"/>
    <w:rsid w:val="004B311F"/>
    <w:rsid w:val="004B3137"/>
    <w:rsid w:val="004B3234"/>
    <w:rsid w:val="004B33A7"/>
    <w:rsid w:val="004B366A"/>
    <w:rsid w:val="004B3729"/>
    <w:rsid w:val="004B38ED"/>
    <w:rsid w:val="004B3B0B"/>
    <w:rsid w:val="004B3BFC"/>
    <w:rsid w:val="004B3C43"/>
    <w:rsid w:val="004B3C62"/>
    <w:rsid w:val="004B40C4"/>
    <w:rsid w:val="004B459D"/>
    <w:rsid w:val="004B4E9D"/>
    <w:rsid w:val="004B52E4"/>
    <w:rsid w:val="004B535F"/>
    <w:rsid w:val="004B53B6"/>
    <w:rsid w:val="004B54B7"/>
    <w:rsid w:val="004B561F"/>
    <w:rsid w:val="004B5876"/>
    <w:rsid w:val="004B5970"/>
    <w:rsid w:val="004B5D4F"/>
    <w:rsid w:val="004B61DA"/>
    <w:rsid w:val="004B641C"/>
    <w:rsid w:val="004B652B"/>
    <w:rsid w:val="004B670F"/>
    <w:rsid w:val="004B68EC"/>
    <w:rsid w:val="004B6A8D"/>
    <w:rsid w:val="004B6AA8"/>
    <w:rsid w:val="004B6B41"/>
    <w:rsid w:val="004B6D15"/>
    <w:rsid w:val="004B7068"/>
    <w:rsid w:val="004B72CF"/>
    <w:rsid w:val="004B7A84"/>
    <w:rsid w:val="004B7BF0"/>
    <w:rsid w:val="004B7CB6"/>
    <w:rsid w:val="004B7E66"/>
    <w:rsid w:val="004C0181"/>
    <w:rsid w:val="004C04F7"/>
    <w:rsid w:val="004C0798"/>
    <w:rsid w:val="004C0B95"/>
    <w:rsid w:val="004C0DB9"/>
    <w:rsid w:val="004C0DDD"/>
    <w:rsid w:val="004C10AF"/>
    <w:rsid w:val="004C136E"/>
    <w:rsid w:val="004C1373"/>
    <w:rsid w:val="004C1685"/>
    <w:rsid w:val="004C16F1"/>
    <w:rsid w:val="004C18AA"/>
    <w:rsid w:val="004C18E0"/>
    <w:rsid w:val="004C21AF"/>
    <w:rsid w:val="004C2438"/>
    <w:rsid w:val="004C2D0F"/>
    <w:rsid w:val="004C2D45"/>
    <w:rsid w:val="004C311D"/>
    <w:rsid w:val="004C31EB"/>
    <w:rsid w:val="004C3355"/>
    <w:rsid w:val="004C35A7"/>
    <w:rsid w:val="004C3932"/>
    <w:rsid w:val="004C3AB1"/>
    <w:rsid w:val="004C3C8C"/>
    <w:rsid w:val="004C3F82"/>
    <w:rsid w:val="004C431A"/>
    <w:rsid w:val="004C4374"/>
    <w:rsid w:val="004C459B"/>
    <w:rsid w:val="004C4795"/>
    <w:rsid w:val="004C47B4"/>
    <w:rsid w:val="004C48DA"/>
    <w:rsid w:val="004C4F86"/>
    <w:rsid w:val="004C5580"/>
    <w:rsid w:val="004C55EA"/>
    <w:rsid w:val="004C5905"/>
    <w:rsid w:val="004C5963"/>
    <w:rsid w:val="004C59C7"/>
    <w:rsid w:val="004C59CF"/>
    <w:rsid w:val="004C5A96"/>
    <w:rsid w:val="004C5C05"/>
    <w:rsid w:val="004C5D85"/>
    <w:rsid w:val="004C6265"/>
    <w:rsid w:val="004C62EF"/>
    <w:rsid w:val="004C6303"/>
    <w:rsid w:val="004C6404"/>
    <w:rsid w:val="004C68B7"/>
    <w:rsid w:val="004C6E11"/>
    <w:rsid w:val="004C7905"/>
    <w:rsid w:val="004C7C2F"/>
    <w:rsid w:val="004C7DC3"/>
    <w:rsid w:val="004C7F15"/>
    <w:rsid w:val="004D02BB"/>
    <w:rsid w:val="004D030F"/>
    <w:rsid w:val="004D04D0"/>
    <w:rsid w:val="004D062C"/>
    <w:rsid w:val="004D090D"/>
    <w:rsid w:val="004D09B5"/>
    <w:rsid w:val="004D0B67"/>
    <w:rsid w:val="004D0DB4"/>
    <w:rsid w:val="004D0E74"/>
    <w:rsid w:val="004D0F44"/>
    <w:rsid w:val="004D1147"/>
    <w:rsid w:val="004D1324"/>
    <w:rsid w:val="004D138D"/>
    <w:rsid w:val="004D180E"/>
    <w:rsid w:val="004D182A"/>
    <w:rsid w:val="004D1CD5"/>
    <w:rsid w:val="004D23C1"/>
    <w:rsid w:val="004D2629"/>
    <w:rsid w:val="004D2652"/>
    <w:rsid w:val="004D2A10"/>
    <w:rsid w:val="004D2C32"/>
    <w:rsid w:val="004D2D44"/>
    <w:rsid w:val="004D2DF3"/>
    <w:rsid w:val="004D2E1D"/>
    <w:rsid w:val="004D30F0"/>
    <w:rsid w:val="004D33E9"/>
    <w:rsid w:val="004D38D4"/>
    <w:rsid w:val="004D3952"/>
    <w:rsid w:val="004D3BB5"/>
    <w:rsid w:val="004D3F89"/>
    <w:rsid w:val="004D43F5"/>
    <w:rsid w:val="004D4664"/>
    <w:rsid w:val="004D4EA4"/>
    <w:rsid w:val="004D4EAB"/>
    <w:rsid w:val="004D5598"/>
    <w:rsid w:val="004D5A14"/>
    <w:rsid w:val="004D5A87"/>
    <w:rsid w:val="004D5C54"/>
    <w:rsid w:val="004D5E13"/>
    <w:rsid w:val="004D5E4D"/>
    <w:rsid w:val="004D646C"/>
    <w:rsid w:val="004D6532"/>
    <w:rsid w:val="004D66E3"/>
    <w:rsid w:val="004D6A2C"/>
    <w:rsid w:val="004D6B82"/>
    <w:rsid w:val="004D6DD8"/>
    <w:rsid w:val="004D7168"/>
    <w:rsid w:val="004D72AF"/>
    <w:rsid w:val="004D72CF"/>
    <w:rsid w:val="004D7A36"/>
    <w:rsid w:val="004D7ACA"/>
    <w:rsid w:val="004D7C89"/>
    <w:rsid w:val="004E059B"/>
    <w:rsid w:val="004E061B"/>
    <w:rsid w:val="004E06BC"/>
    <w:rsid w:val="004E0727"/>
    <w:rsid w:val="004E07DA"/>
    <w:rsid w:val="004E08C4"/>
    <w:rsid w:val="004E0B38"/>
    <w:rsid w:val="004E0E34"/>
    <w:rsid w:val="004E103C"/>
    <w:rsid w:val="004E11E8"/>
    <w:rsid w:val="004E133D"/>
    <w:rsid w:val="004E19D4"/>
    <w:rsid w:val="004E1B13"/>
    <w:rsid w:val="004E22C8"/>
    <w:rsid w:val="004E2397"/>
    <w:rsid w:val="004E241C"/>
    <w:rsid w:val="004E2421"/>
    <w:rsid w:val="004E2525"/>
    <w:rsid w:val="004E2B8B"/>
    <w:rsid w:val="004E2BC2"/>
    <w:rsid w:val="004E2E49"/>
    <w:rsid w:val="004E2F30"/>
    <w:rsid w:val="004E2F41"/>
    <w:rsid w:val="004E2F5D"/>
    <w:rsid w:val="004E3151"/>
    <w:rsid w:val="004E31F5"/>
    <w:rsid w:val="004E3CA7"/>
    <w:rsid w:val="004E3F77"/>
    <w:rsid w:val="004E3FE6"/>
    <w:rsid w:val="004E40F7"/>
    <w:rsid w:val="004E4215"/>
    <w:rsid w:val="004E4812"/>
    <w:rsid w:val="004E50C2"/>
    <w:rsid w:val="004E50FA"/>
    <w:rsid w:val="004E52F1"/>
    <w:rsid w:val="004E575B"/>
    <w:rsid w:val="004E66FE"/>
    <w:rsid w:val="004E672A"/>
    <w:rsid w:val="004E68A5"/>
    <w:rsid w:val="004E71AA"/>
    <w:rsid w:val="004E7209"/>
    <w:rsid w:val="004E7249"/>
    <w:rsid w:val="004E751B"/>
    <w:rsid w:val="004E76CD"/>
    <w:rsid w:val="004E7C02"/>
    <w:rsid w:val="004E7E83"/>
    <w:rsid w:val="004E7F09"/>
    <w:rsid w:val="004F0145"/>
    <w:rsid w:val="004F02E1"/>
    <w:rsid w:val="004F02F3"/>
    <w:rsid w:val="004F085F"/>
    <w:rsid w:val="004F08A5"/>
    <w:rsid w:val="004F0AE7"/>
    <w:rsid w:val="004F1708"/>
    <w:rsid w:val="004F1BB8"/>
    <w:rsid w:val="004F2048"/>
    <w:rsid w:val="004F223C"/>
    <w:rsid w:val="004F2993"/>
    <w:rsid w:val="004F2F04"/>
    <w:rsid w:val="004F2F09"/>
    <w:rsid w:val="004F311F"/>
    <w:rsid w:val="004F3379"/>
    <w:rsid w:val="004F3400"/>
    <w:rsid w:val="004F363D"/>
    <w:rsid w:val="004F3B62"/>
    <w:rsid w:val="004F3B70"/>
    <w:rsid w:val="004F4119"/>
    <w:rsid w:val="004F4140"/>
    <w:rsid w:val="004F44C7"/>
    <w:rsid w:val="004F456B"/>
    <w:rsid w:val="004F4AAE"/>
    <w:rsid w:val="004F4BD8"/>
    <w:rsid w:val="004F4C0F"/>
    <w:rsid w:val="004F4EF3"/>
    <w:rsid w:val="004F51BC"/>
    <w:rsid w:val="004F5555"/>
    <w:rsid w:val="004F556D"/>
    <w:rsid w:val="004F5732"/>
    <w:rsid w:val="004F5BD6"/>
    <w:rsid w:val="004F61C9"/>
    <w:rsid w:val="004F6208"/>
    <w:rsid w:val="004F631E"/>
    <w:rsid w:val="004F63A7"/>
    <w:rsid w:val="004F6715"/>
    <w:rsid w:val="004F67B8"/>
    <w:rsid w:val="004F695A"/>
    <w:rsid w:val="004F6C00"/>
    <w:rsid w:val="004F6C89"/>
    <w:rsid w:val="004F6EEA"/>
    <w:rsid w:val="004F6F04"/>
    <w:rsid w:val="004F6F10"/>
    <w:rsid w:val="004F716C"/>
    <w:rsid w:val="004F73D4"/>
    <w:rsid w:val="004F78D3"/>
    <w:rsid w:val="004F7957"/>
    <w:rsid w:val="004F795E"/>
    <w:rsid w:val="004F7A38"/>
    <w:rsid w:val="0050001A"/>
    <w:rsid w:val="005000BC"/>
    <w:rsid w:val="005000DF"/>
    <w:rsid w:val="0050035B"/>
    <w:rsid w:val="005003FB"/>
    <w:rsid w:val="005005E5"/>
    <w:rsid w:val="00500757"/>
    <w:rsid w:val="0050088C"/>
    <w:rsid w:val="005009B7"/>
    <w:rsid w:val="00500C08"/>
    <w:rsid w:val="005012C1"/>
    <w:rsid w:val="0050167A"/>
    <w:rsid w:val="00502069"/>
    <w:rsid w:val="005021C6"/>
    <w:rsid w:val="0050254F"/>
    <w:rsid w:val="00502DA1"/>
    <w:rsid w:val="00502E1B"/>
    <w:rsid w:val="00502F5A"/>
    <w:rsid w:val="00503020"/>
    <w:rsid w:val="0050314B"/>
    <w:rsid w:val="00503276"/>
    <w:rsid w:val="00503AFE"/>
    <w:rsid w:val="005041DE"/>
    <w:rsid w:val="00504275"/>
    <w:rsid w:val="005043E3"/>
    <w:rsid w:val="0050468F"/>
    <w:rsid w:val="00504749"/>
    <w:rsid w:val="0050534F"/>
    <w:rsid w:val="00505437"/>
    <w:rsid w:val="0050582F"/>
    <w:rsid w:val="005058F6"/>
    <w:rsid w:val="00505B1F"/>
    <w:rsid w:val="00505BF0"/>
    <w:rsid w:val="00505C0A"/>
    <w:rsid w:val="00505F94"/>
    <w:rsid w:val="00506591"/>
    <w:rsid w:val="005068B1"/>
    <w:rsid w:val="0050693C"/>
    <w:rsid w:val="00506A57"/>
    <w:rsid w:val="00506AC8"/>
    <w:rsid w:val="00506BFC"/>
    <w:rsid w:val="00507030"/>
    <w:rsid w:val="0050713C"/>
    <w:rsid w:val="00507347"/>
    <w:rsid w:val="00507820"/>
    <w:rsid w:val="00507966"/>
    <w:rsid w:val="0051059A"/>
    <w:rsid w:val="00510A79"/>
    <w:rsid w:val="00510D9F"/>
    <w:rsid w:val="005111C2"/>
    <w:rsid w:val="0051131E"/>
    <w:rsid w:val="0051143A"/>
    <w:rsid w:val="00511613"/>
    <w:rsid w:val="0051182C"/>
    <w:rsid w:val="0051208A"/>
    <w:rsid w:val="005123A7"/>
    <w:rsid w:val="00512B47"/>
    <w:rsid w:val="00512E29"/>
    <w:rsid w:val="0051316E"/>
    <w:rsid w:val="00513332"/>
    <w:rsid w:val="00513346"/>
    <w:rsid w:val="00513398"/>
    <w:rsid w:val="00513987"/>
    <w:rsid w:val="00513C7B"/>
    <w:rsid w:val="00514184"/>
    <w:rsid w:val="00514A36"/>
    <w:rsid w:val="00514A8B"/>
    <w:rsid w:val="00514B14"/>
    <w:rsid w:val="005152A6"/>
    <w:rsid w:val="00515740"/>
    <w:rsid w:val="00515ACF"/>
    <w:rsid w:val="00515B35"/>
    <w:rsid w:val="00515BFB"/>
    <w:rsid w:val="00515F39"/>
    <w:rsid w:val="00516208"/>
    <w:rsid w:val="00516265"/>
    <w:rsid w:val="005163D8"/>
    <w:rsid w:val="00516548"/>
    <w:rsid w:val="005168FA"/>
    <w:rsid w:val="00516B3B"/>
    <w:rsid w:val="00516F39"/>
    <w:rsid w:val="005170B4"/>
    <w:rsid w:val="00517409"/>
    <w:rsid w:val="00517A86"/>
    <w:rsid w:val="005200E2"/>
    <w:rsid w:val="00520502"/>
    <w:rsid w:val="00520506"/>
    <w:rsid w:val="005209D3"/>
    <w:rsid w:val="00520AEF"/>
    <w:rsid w:val="00520CB0"/>
    <w:rsid w:val="00520F73"/>
    <w:rsid w:val="00520F91"/>
    <w:rsid w:val="00520FAC"/>
    <w:rsid w:val="005211F0"/>
    <w:rsid w:val="005219E6"/>
    <w:rsid w:val="00521A6D"/>
    <w:rsid w:val="00521CB4"/>
    <w:rsid w:val="00521E27"/>
    <w:rsid w:val="00521F45"/>
    <w:rsid w:val="00522390"/>
    <w:rsid w:val="00522763"/>
    <w:rsid w:val="005228EF"/>
    <w:rsid w:val="00522A6B"/>
    <w:rsid w:val="00522C18"/>
    <w:rsid w:val="00522E88"/>
    <w:rsid w:val="00523086"/>
    <w:rsid w:val="005236C4"/>
    <w:rsid w:val="005236D4"/>
    <w:rsid w:val="00523B0F"/>
    <w:rsid w:val="00523DBB"/>
    <w:rsid w:val="005254EF"/>
    <w:rsid w:val="00525C5D"/>
    <w:rsid w:val="0052618A"/>
    <w:rsid w:val="005261AF"/>
    <w:rsid w:val="005262F0"/>
    <w:rsid w:val="00526312"/>
    <w:rsid w:val="00526B96"/>
    <w:rsid w:val="00526D40"/>
    <w:rsid w:val="0052716D"/>
    <w:rsid w:val="0052746F"/>
    <w:rsid w:val="0052783D"/>
    <w:rsid w:val="00527C7D"/>
    <w:rsid w:val="00527CA2"/>
    <w:rsid w:val="00527CEC"/>
    <w:rsid w:val="00527CFC"/>
    <w:rsid w:val="00527F5B"/>
    <w:rsid w:val="00530030"/>
    <w:rsid w:val="00530108"/>
    <w:rsid w:val="005302E5"/>
    <w:rsid w:val="00530416"/>
    <w:rsid w:val="00530477"/>
    <w:rsid w:val="005305F1"/>
    <w:rsid w:val="00530AB9"/>
    <w:rsid w:val="00530BDD"/>
    <w:rsid w:val="00531474"/>
    <w:rsid w:val="0053158E"/>
    <w:rsid w:val="005317FC"/>
    <w:rsid w:val="00531B83"/>
    <w:rsid w:val="0053207F"/>
    <w:rsid w:val="0053246E"/>
    <w:rsid w:val="0053256B"/>
    <w:rsid w:val="00532B8E"/>
    <w:rsid w:val="00532BEF"/>
    <w:rsid w:val="00532CC1"/>
    <w:rsid w:val="00532D03"/>
    <w:rsid w:val="00532E0A"/>
    <w:rsid w:val="00532E3E"/>
    <w:rsid w:val="005330F3"/>
    <w:rsid w:val="00533126"/>
    <w:rsid w:val="005331EF"/>
    <w:rsid w:val="005331F3"/>
    <w:rsid w:val="0053324F"/>
    <w:rsid w:val="0053328F"/>
    <w:rsid w:val="00533310"/>
    <w:rsid w:val="0053336A"/>
    <w:rsid w:val="005333BE"/>
    <w:rsid w:val="005335B6"/>
    <w:rsid w:val="00533C9C"/>
    <w:rsid w:val="00533CED"/>
    <w:rsid w:val="00533F1B"/>
    <w:rsid w:val="00534892"/>
    <w:rsid w:val="0053491D"/>
    <w:rsid w:val="00534B7B"/>
    <w:rsid w:val="00534C17"/>
    <w:rsid w:val="005353DC"/>
    <w:rsid w:val="00535427"/>
    <w:rsid w:val="00535C46"/>
    <w:rsid w:val="00535D76"/>
    <w:rsid w:val="00535D8F"/>
    <w:rsid w:val="00535F00"/>
    <w:rsid w:val="00536256"/>
    <w:rsid w:val="005364A9"/>
    <w:rsid w:val="0053672F"/>
    <w:rsid w:val="005369A9"/>
    <w:rsid w:val="00536CE9"/>
    <w:rsid w:val="00536DA9"/>
    <w:rsid w:val="00536F36"/>
    <w:rsid w:val="00536F3E"/>
    <w:rsid w:val="00536FE5"/>
    <w:rsid w:val="0053741A"/>
    <w:rsid w:val="005374FB"/>
    <w:rsid w:val="0053772F"/>
    <w:rsid w:val="00540043"/>
    <w:rsid w:val="00540061"/>
    <w:rsid w:val="00540185"/>
    <w:rsid w:val="00540234"/>
    <w:rsid w:val="00540758"/>
    <w:rsid w:val="00540EAE"/>
    <w:rsid w:val="00541101"/>
    <w:rsid w:val="00541355"/>
    <w:rsid w:val="0054152F"/>
    <w:rsid w:val="005417E3"/>
    <w:rsid w:val="00541ADB"/>
    <w:rsid w:val="00542385"/>
    <w:rsid w:val="0054257E"/>
    <w:rsid w:val="005427E4"/>
    <w:rsid w:val="0054289C"/>
    <w:rsid w:val="00542B68"/>
    <w:rsid w:val="00542C25"/>
    <w:rsid w:val="00542D76"/>
    <w:rsid w:val="00542EB2"/>
    <w:rsid w:val="005430AF"/>
    <w:rsid w:val="00543159"/>
    <w:rsid w:val="005432CC"/>
    <w:rsid w:val="00543AAF"/>
    <w:rsid w:val="005443FE"/>
    <w:rsid w:val="005444DC"/>
    <w:rsid w:val="0054462E"/>
    <w:rsid w:val="005446F8"/>
    <w:rsid w:val="005448CF"/>
    <w:rsid w:val="00544919"/>
    <w:rsid w:val="00544A74"/>
    <w:rsid w:val="00544C01"/>
    <w:rsid w:val="00544F39"/>
    <w:rsid w:val="00545352"/>
    <w:rsid w:val="005455D1"/>
    <w:rsid w:val="00545890"/>
    <w:rsid w:val="005459C2"/>
    <w:rsid w:val="005460F6"/>
    <w:rsid w:val="00546338"/>
    <w:rsid w:val="00546372"/>
    <w:rsid w:val="00546D15"/>
    <w:rsid w:val="005472B1"/>
    <w:rsid w:val="00547CE0"/>
    <w:rsid w:val="00547EE2"/>
    <w:rsid w:val="00547F59"/>
    <w:rsid w:val="00550065"/>
    <w:rsid w:val="005503EB"/>
    <w:rsid w:val="00550480"/>
    <w:rsid w:val="0055074B"/>
    <w:rsid w:val="0055086F"/>
    <w:rsid w:val="005508D9"/>
    <w:rsid w:val="00550AD8"/>
    <w:rsid w:val="00551130"/>
    <w:rsid w:val="005512B4"/>
    <w:rsid w:val="005512E3"/>
    <w:rsid w:val="00551A43"/>
    <w:rsid w:val="00551B83"/>
    <w:rsid w:val="00551E65"/>
    <w:rsid w:val="00551F9F"/>
    <w:rsid w:val="00552227"/>
    <w:rsid w:val="005527A1"/>
    <w:rsid w:val="0055311D"/>
    <w:rsid w:val="00553A74"/>
    <w:rsid w:val="00553C10"/>
    <w:rsid w:val="00553D68"/>
    <w:rsid w:val="0055417E"/>
    <w:rsid w:val="00554598"/>
    <w:rsid w:val="005546DC"/>
    <w:rsid w:val="00554AB5"/>
    <w:rsid w:val="00554B86"/>
    <w:rsid w:val="00554F47"/>
    <w:rsid w:val="00554FE3"/>
    <w:rsid w:val="005557A8"/>
    <w:rsid w:val="00555854"/>
    <w:rsid w:val="00555A30"/>
    <w:rsid w:val="00555AEE"/>
    <w:rsid w:val="00555B0C"/>
    <w:rsid w:val="00555C9F"/>
    <w:rsid w:val="00555CC9"/>
    <w:rsid w:val="00555D51"/>
    <w:rsid w:val="0055616C"/>
    <w:rsid w:val="00556575"/>
    <w:rsid w:val="00556702"/>
    <w:rsid w:val="00556803"/>
    <w:rsid w:val="00556A4F"/>
    <w:rsid w:val="00556C3A"/>
    <w:rsid w:val="00556D2A"/>
    <w:rsid w:val="00556F69"/>
    <w:rsid w:val="005571E9"/>
    <w:rsid w:val="005571F6"/>
    <w:rsid w:val="00557260"/>
    <w:rsid w:val="00557741"/>
    <w:rsid w:val="00557C4B"/>
    <w:rsid w:val="00560B1A"/>
    <w:rsid w:val="00560B92"/>
    <w:rsid w:val="00560CE9"/>
    <w:rsid w:val="00560E85"/>
    <w:rsid w:val="00561051"/>
    <w:rsid w:val="00561256"/>
    <w:rsid w:val="00561371"/>
    <w:rsid w:val="0056141E"/>
    <w:rsid w:val="00561B60"/>
    <w:rsid w:val="00561BB8"/>
    <w:rsid w:val="00561C9F"/>
    <w:rsid w:val="00561DF6"/>
    <w:rsid w:val="00561EF1"/>
    <w:rsid w:val="005623D5"/>
    <w:rsid w:val="00562462"/>
    <w:rsid w:val="005624FE"/>
    <w:rsid w:val="005625BE"/>
    <w:rsid w:val="005626DE"/>
    <w:rsid w:val="00562944"/>
    <w:rsid w:val="005629F8"/>
    <w:rsid w:val="00563ACA"/>
    <w:rsid w:val="005640EC"/>
    <w:rsid w:val="0056424B"/>
    <w:rsid w:val="00564429"/>
    <w:rsid w:val="005644BB"/>
    <w:rsid w:val="005645AC"/>
    <w:rsid w:val="00564E70"/>
    <w:rsid w:val="005655F7"/>
    <w:rsid w:val="00565713"/>
    <w:rsid w:val="0056587C"/>
    <w:rsid w:val="0056597A"/>
    <w:rsid w:val="00565B1C"/>
    <w:rsid w:val="00565B24"/>
    <w:rsid w:val="00565D71"/>
    <w:rsid w:val="00565EC2"/>
    <w:rsid w:val="00565FA7"/>
    <w:rsid w:val="0056606E"/>
    <w:rsid w:val="005662FC"/>
    <w:rsid w:val="00566420"/>
    <w:rsid w:val="005665B9"/>
    <w:rsid w:val="0056665C"/>
    <w:rsid w:val="0056667F"/>
    <w:rsid w:val="005666A9"/>
    <w:rsid w:val="005667DA"/>
    <w:rsid w:val="00566A55"/>
    <w:rsid w:val="00566C93"/>
    <w:rsid w:val="00566F82"/>
    <w:rsid w:val="00567247"/>
    <w:rsid w:val="005676E3"/>
    <w:rsid w:val="00567A81"/>
    <w:rsid w:val="00567B11"/>
    <w:rsid w:val="00567E7F"/>
    <w:rsid w:val="00567F61"/>
    <w:rsid w:val="00567FC0"/>
    <w:rsid w:val="005700BD"/>
    <w:rsid w:val="00570A24"/>
    <w:rsid w:val="00570A99"/>
    <w:rsid w:val="00570D20"/>
    <w:rsid w:val="00570F81"/>
    <w:rsid w:val="005711BC"/>
    <w:rsid w:val="0057125F"/>
    <w:rsid w:val="0057131B"/>
    <w:rsid w:val="005713CA"/>
    <w:rsid w:val="005715C2"/>
    <w:rsid w:val="0057199F"/>
    <w:rsid w:val="00571C62"/>
    <w:rsid w:val="00571DE1"/>
    <w:rsid w:val="005723B2"/>
    <w:rsid w:val="005724E6"/>
    <w:rsid w:val="005725E3"/>
    <w:rsid w:val="005727C3"/>
    <w:rsid w:val="00572812"/>
    <w:rsid w:val="00572A34"/>
    <w:rsid w:val="00572BFF"/>
    <w:rsid w:val="00572D6B"/>
    <w:rsid w:val="005732C1"/>
    <w:rsid w:val="0057357B"/>
    <w:rsid w:val="005737D3"/>
    <w:rsid w:val="005739E7"/>
    <w:rsid w:val="00573B08"/>
    <w:rsid w:val="00573E58"/>
    <w:rsid w:val="00573FB3"/>
    <w:rsid w:val="005740B5"/>
    <w:rsid w:val="0057452F"/>
    <w:rsid w:val="005745FF"/>
    <w:rsid w:val="0057462E"/>
    <w:rsid w:val="005748F9"/>
    <w:rsid w:val="00574BB8"/>
    <w:rsid w:val="005754A9"/>
    <w:rsid w:val="00575FC9"/>
    <w:rsid w:val="00576190"/>
    <w:rsid w:val="005763D1"/>
    <w:rsid w:val="005764A9"/>
    <w:rsid w:val="00576794"/>
    <w:rsid w:val="00576C46"/>
    <w:rsid w:val="00576D49"/>
    <w:rsid w:val="00576E64"/>
    <w:rsid w:val="00576EA1"/>
    <w:rsid w:val="005774F2"/>
    <w:rsid w:val="005776BE"/>
    <w:rsid w:val="00577BA1"/>
    <w:rsid w:val="00577ED6"/>
    <w:rsid w:val="0058009A"/>
    <w:rsid w:val="00580309"/>
    <w:rsid w:val="00580345"/>
    <w:rsid w:val="00580457"/>
    <w:rsid w:val="005809AE"/>
    <w:rsid w:val="00580B64"/>
    <w:rsid w:val="00580CB2"/>
    <w:rsid w:val="00580D00"/>
    <w:rsid w:val="00580EB3"/>
    <w:rsid w:val="00581123"/>
    <w:rsid w:val="00581243"/>
    <w:rsid w:val="00581492"/>
    <w:rsid w:val="005818F9"/>
    <w:rsid w:val="00581941"/>
    <w:rsid w:val="005819BD"/>
    <w:rsid w:val="00581DC2"/>
    <w:rsid w:val="00581EBA"/>
    <w:rsid w:val="00581F7A"/>
    <w:rsid w:val="005822B6"/>
    <w:rsid w:val="00582542"/>
    <w:rsid w:val="00582733"/>
    <w:rsid w:val="0058286A"/>
    <w:rsid w:val="0058289E"/>
    <w:rsid w:val="00582A83"/>
    <w:rsid w:val="00582B79"/>
    <w:rsid w:val="005830E3"/>
    <w:rsid w:val="00583218"/>
    <w:rsid w:val="00583255"/>
    <w:rsid w:val="005833E9"/>
    <w:rsid w:val="00583634"/>
    <w:rsid w:val="005837A2"/>
    <w:rsid w:val="00583A3B"/>
    <w:rsid w:val="00584607"/>
    <w:rsid w:val="00584726"/>
    <w:rsid w:val="0058475E"/>
    <w:rsid w:val="00584C30"/>
    <w:rsid w:val="00584D85"/>
    <w:rsid w:val="00584F4B"/>
    <w:rsid w:val="00585049"/>
    <w:rsid w:val="0058534C"/>
    <w:rsid w:val="00585447"/>
    <w:rsid w:val="005854BC"/>
    <w:rsid w:val="005854F5"/>
    <w:rsid w:val="00585788"/>
    <w:rsid w:val="00585A29"/>
    <w:rsid w:val="00585E0A"/>
    <w:rsid w:val="00585F99"/>
    <w:rsid w:val="0058695E"/>
    <w:rsid w:val="00586A0D"/>
    <w:rsid w:val="00586A8B"/>
    <w:rsid w:val="00586EC2"/>
    <w:rsid w:val="00586ECC"/>
    <w:rsid w:val="00587094"/>
    <w:rsid w:val="005871FF"/>
    <w:rsid w:val="00587218"/>
    <w:rsid w:val="00587818"/>
    <w:rsid w:val="005878CB"/>
    <w:rsid w:val="00587F8B"/>
    <w:rsid w:val="005905D2"/>
    <w:rsid w:val="005908E9"/>
    <w:rsid w:val="00590B39"/>
    <w:rsid w:val="00590C11"/>
    <w:rsid w:val="005916FF"/>
    <w:rsid w:val="00591764"/>
    <w:rsid w:val="00591864"/>
    <w:rsid w:val="00591C20"/>
    <w:rsid w:val="00591FCA"/>
    <w:rsid w:val="005927B2"/>
    <w:rsid w:val="00592991"/>
    <w:rsid w:val="00592AB3"/>
    <w:rsid w:val="00592EB3"/>
    <w:rsid w:val="00593635"/>
    <w:rsid w:val="005938B0"/>
    <w:rsid w:val="005938CA"/>
    <w:rsid w:val="00593C83"/>
    <w:rsid w:val="00593E4E"/>
    <w:rsid w:val="0059439B"/>
    <w:rsid w:val="0059478B"/>
    <w:rsid w:val="005949FE"/>
    <w:rsid w:val="00594CA9"/>
    <w:rsid w:val="005950ED"/>
    <w:rsid w:val="0059574B"/>
    <w:rsid w:val="00595856"/>
    <w:rsid w:val="00595BA0"/>
    <w:rsid w:val="00595C4B"/>
    <w:rsid w:val="00595E64"/>
    <w:rsid w:val="00595F64"/>
    <w:rsid w:val="0059600B"/>
    <w:rsid w:val="0059603E"/>
    <w:rsid w:val="00596224"/>
    <w:rsid w:val="0059622F"/>
    <w:rsid w:val="00596571"/>
    <w:rsid w:val="00597081"/>
    <w:rsid w:val="00597441"/>
    <w:rsid w:val="0059744C"/>
    <w:rsid w:val="005977F1"/>
    <w:rsid w:val="0059790D"/>
    <w:rsid w:val="00597B49"/>
    <w:rsid w:val="005A0157"/>
    <w:rsid w:val="005A0179"/>
    <w:rsid w:val="005A01D3"/>
    <w:rsid w:val="005A0367"/>
    <w:rsid w:val="005A0479"/>
    <w:rsid w:val="005A0726"/>
    <w:rsid w:val="005A078C"/>
    <w:rsid w:val="005A0E5A"/>
    <w:rsid w:val="005A1051"/>
    <w:rsid w:val="005A1269"/>
    <w:rsid w:val="005A12B1"/>
    <w:rsid w:val="005A14EB"/>
    <w:rsid w:val="005A1677"/>
    <w:rsid w:val="005A1F89"/>
    <w:rsid w:val="005A2316"/>
    <w:rsid w:val="005A2378"/>
    <w:rsid w:val="005A2642"/>
    <w:rsid w:val="005A2781"/>
    <w:rsid w:val="005A28E3"/>
    <w:rsid w:val="005A2B25"/>
    <w:rsid w:val="005A2C0A"/>
    <w:rsid w:val="005A2F77"/>
    <w:rsid w:val="005A32F8"/>
    <w:rsid w:val="005A3510"/>
    <w:rsid w:val="005A39C9"/>
    <w:rsid w:val="005A3FC2"/>
    <w:rsid w:val="005A44DB"/>
    <w:rsid w:val="005A49C9"/>
    <w:rsid w:val="005A4A91"/>
    <w:rsid w:val="005A57E4"/>
    <w:rsid w:val="005A5885"/>
    <w:rsid w:val="005A5B82"/>
    <w:rsid w:val="005A5D47"/>
    <w:rsid w:val="005A60F4"/>
    <w:rsid w:val="005A63C2"/>
    <w:rsid w:val="005A6517"/>
    <w:rsid w:val="005A6756"/>
    <w:rsid w:val="005A687D"/>
    <w:rsid w:val="005A6980"/>
    <w:rsid w:val="005A6A44"/>
    <w:rsid w:val="005A6C2A"/>
    <w:rsid w:val="005A6D57"/>
    <w:rsid w:val="005A6F43"/>
    <w:rsid w:val="005A7143"/>
    <w:rsid w:val="005A72DB"/>
    <w:rsid w:val="005A7B2A"/>
    <w:rsid w:val="005A7CDF"/>
    <w:rsid w:val="005B0389"/>
    <w:rsid w:val="005B09D5"/>
    <w:rsid w:val="005B0A40"/>
    <w:rsid w:val="005B0F5D"/>
    <w:rsid w:val="005B11DF"/>
    <w:rsid w:val="005B1727"/>
    <w:rsid w:val="005B18F0"/>
    <w:rsid w:val="005B1CDA"/>
    <w:rsid w:val="005B219F"/>
    <w:rsid w:val="005B21D8"/>
    <w:rsid w:val="005B221A"/>
    <w:rsid w:val="005B22FE"/>
    <w:rsid w:val="005B2342"/>
    <w:rsid w:val="005B23FB"/>
    <w:rsid w:val="005B2425"/>
    <w:rsid w:val="005B2786"/>
    <w:rsid w:val="005B27BA"/>
    <w:rsid w:val="005B287A"/>
    <w:rsid w:val="005B2AF9"/>
    <w:rsid w:val="005B2C2F"/>
    <w:rsid w:val="005B30AF"/>
    <w:rsid w:val="005B326A"/>
    <w:rsid w:val="005B3889"/>
    <w:rsid w:val="005B39BD"/>
    <w:rsid w:val="005B3DF7"/>
    <w:rsid w:val="005B3ED2"/>
    <w:rsid w:val="005B448A"/>
    <w:rsid w:val="005B4519"/>
    <w:rsid w:val="005B4617"/>
    <w:rsid w:val="005B4757"/>
    <w:rsid w:val="005B48CC"/>
    <w:rsid w:val="005B4F8F"/>
    <w:rsid w:val="005B506F"/>
    <w:rsid w:val="005B550B"/>
    <w:rsid w:val="005B558B"/>
    <w:rsid w:val="005B5A97"/>
    <w:rsid w:val="005B5B5B"/>
    <w:rsid w:val="005B6041"/>
    <w:rsid w:val="005B60F8"/>
    <w:rsid w:val="005B64AE"/>
    <w:rsid w:val="005B6728"/>
    <w:rsid w:val="005B6EF9"/>
    <w:rsid w:val="005B6F8C"/>
    <w:rsid w:val="005B71FA"/>
    <w:rsid w:val="005B7287"/>
    <w:rsid w:val="005B7519"/>
    <w:rsid w:val="005B77DA"/>
    <w:rsid w:val="005B7874"/>
    <w:rsid w:val="005B7A94"/>
    <w:rsid w:val="005B7C80"/>
    <w:rsid w:val="005B7DA6"/>
    <w:rsid w:val="005C01AF"/>
    <w:rsid w:val="005C052C"/>
    <w:rsid w:val="005C055A"/>
    <w:rsid w:val="005C0A42"/>
    <w:rsid w:val="005C0FEA"/>
    <w:rsid w:val="005C125A"/>
    <w:rsid w:val="005C1592"/>
    <w:rsid w:val="005C1BEC"/>
    <w:rsid w:val="005C1FEE"/>
    <w:rsid w:val="005C25FA"/>
    <w:rsid w:val="005C27E2"/>
    <w:rsid w:val="005C296D"/>
    <w:rsid w:val="005C2FBD"/>
    <w:rsid w:val="005C396F"/>
    <w:rsid w:val="005C3C44"/>
    <w:rsid w:val="005C3EAF"/>
    <w:rsid w:val="005C4114"/>
    <w:rsid w:val="005C45FE"/>
    <w:rsid w:val="005C4864"/>
    <w:rsid w:val="005C4A79"/>
    <w:rsid w:val="005C4B21"/>
    <w:rsid w:val="005C4CDA"/>
    <w:rsid w:val="005C5146"/>
    <w:rsid w:val="005C54DA"/>
    <w:rsid w:val="005C54DF"/>
    <w:rsid w:val="005C551E"/>
    <w:rsid w:val="005C5625"/>
    <w:rsid w:val="005C58D4"/>
    <w:rsid w:val="005C5932"/>
    <w:rsid w:val="005C5E06"/>
    <w:rsid w:val="005C5E9B"/>
    <w:rsid w:val="005C639B"/>
    <w:rsid w:val="005C6514"/>
    <w:rsid w:val="005C69BB"/>
    <w:rsid w:val="005C6A6F"/>
    <w:rsid w:val="005C6B62"/>
    <w:rsid w:val="005C6C2A"/>
    <w:rsid w:val="005C75A6"/>
    <w:rsid w:val="005C78D8"/>
    <w:rsid w:val="005C7984"/>
    <w:rsid w:val="005C7F6C"/>
    <w:rsid w:val="005D0377"/>
    <w:rsid w:val="005D06EB"/>
    <w:rsid w:val="005D078B"/>
    <w:rsid w:val="005D08BF"/>
    <w:rsid w:val="005D0C56"/>
    <w:rsid w:val="005D0E94"/>
    <w:rsid w:val="005D0F01"/>
    <w:rsid w:val="005D0F8D"/>
    <w:rsid w:val="005D1083"/>
    <w:rsid w:val="005D1A27"/>
    <w:rsid w:val="005D1A8A"/>
    <w:rsid w:val="005D1AF5"/>
    <w:rsid w:val="005D1BFC"/>
    <w:rsid w:val="005D1C36"/>
    <w:rsid w:val="005D1E43"/>
    <w:rsid w:val="005D23C2"/>
    <w:rsid w:val="005D2AAE"/>
    <w:rsid w:val="005D2ED1"/>
    <w:rsid w:val="005D3648"/>
    <w:rsid w:val="005D3AE1"/>
    <w:rsid w:val="005D3C22"/>
    <w:rsid w:val="005D42F5"/>
    <w:rsid w:val="005D463F"/>
    <w:rsid w:val="005D4642"/>
    <w:rsid w:val="005D46B2"/>
    <w:rsid w:val="005D5864"/>
    <w:rsid w:val="005D5919"/>
    <w:rsid w:val="005D5BA5"/>
    <w:rsid w:val="005D5CF8"/>
    <w:rsid w:val="005D6083"/>
    <w:rsid w:val="005D63AE"/>
    <w:rsid w:val="005D63EB"/>
    <w:rsid w:val="005D6610"/>
    <w:rsid w:val="005D668F"/>
    <w:rsid w:val="005D66AC"/>
    <w:rsid w:val="005D7051"/>
    <w:rsid w:val="005D70CE"/>
    <w:rsid w:val="005D70F1"/>
    <w:rsid w:val="005D7198"/>
    <w:rsid w:val="005D74C1"/>
    <w:rsid w:val="005D7CFF"/>
    <w:rsid w:val="005D7FB4"/>
    <w:rsid w:val="005D7FD9"/>
    <w:rsid w:val="005D7FDE"/>
    <w:rsid w:val="005D7FFC"/>
    <w:rsid w:val="005E08F3"/>
    <w:rsid w:val="005E0A2F"/>
    <w:rsid w:val="005E1087"/>
    <w:rsid w:val="005E108A"/>
    <w:rsid w:val="005E1626"/>
    <w:rsid w:val="005E1985"/>
    <w:rsid w:val="005E1AEE"/>
    <w:rsid w:val="005E2636"/>
    <w:rsid w:val="005E2B67"/>
    <w:rsid w:val="005E2BFF"/>
    <w:rsid w:val="005E3074"/>
    <w:rsid w:val="005E32BA"/>
    <w:rsid w:val="005E337B"/>
    <w:rsid w:val="005E3943"/>
    <w:rsid w:val="005E3A1D"/>
    <w:rsid w:val="005E3A53"/>
    <w:rsid w:val="005E3CFB"/>
    <w:rsid w:val="005E4018"/>
    <w:rsid w:val="005E419F"/>
    <w:rsid w:val="005E448B"/>
    <w:rsid w:val="005E4701"/>
    <w:rsid w:val="005E4902"/>
    <w:rsid w:val="005E4B43"/>
    <w:rsid w:val="005E5661"/>
    <w:rsid w:val="005E5B52"/>
    <w:rsid w:val="005E60AA"/>
    <w:rsid w:val="005E61DC"/>
    <w:rsid w:val="005E6692"/>
    <w:rsid w:val="005E6B62"/>
    <w:rsid w:val="005E6F00"/>
    <w:rsid w:val="005E7446"/>
    <w:rsid w:val="005E7595"/>
    <w:rsid w:val="005E7988"/>
    <w:rsid w:val="005F0134"/>
    <w:rsid w:val="005F08EB"/>
    <w:rsid w:val="005F0988"/>
    <w:rsid w:val="005F0C55"/>
    <w:rsid w:val="005F1285"/>
    <w:rsid w:val="005F1292"/>
    <w:rsid w:val="005F143C"/>
    <w:rsid w:val="005F18CA"/>
    <w:rsid w:val="005F18E8"/>
    <w:rsid w:val="005F1A01"/>
    <w:rsid w:val="005F1ADB"/>
    <w:rsid w:val="005F1E67"/>
    <w:rsid w:val="005F1FC9"/>
    <w:rsid w:val="005F2596"/>
    <w:rsid w:val="005F27F0"/>
    <w:rsid w:val="005F2CD2"/>
    <w:rsid w:val="005F31F0"/>
    <w:rsid w:val="005F351D"/>
    <w:rsid w:val="005F36F7"/>
    <w:rsid w:val="005F3EC0"/>
    <w:rsid w:val="005F3F47"/>
    <w:rsid w:val="005F426E"/>
    <w:rsid w:val="005F42C7"/>
    <w:rsid w:val="005F4383"/>
    <w:rsid w:val="005F46D2"/>
    <w:rsid w:val="005F4C8D"/>
    <w:rsid w:val="005F5192"/>
    <w:rsid w:val="005F51B7"/>
    <w:rsid w:val="005F5552"/>
    <w:rsid w:val="005F56B7"/>
    <w:rsid w:val="005F5877"/>
    <w:rsid w:val="005F5B98"/>
    <w:rsid w:val="005F5CFC"/>
    <w:rsid w:val="005F5D62"/>
    <w:rsid w:val="005F5EF9"/>
    <w:rsid w:val="005F634F"/>
    <w:rsid w:val="005F6751"/>
    <w:rsid w:val="005F68BF"/>
    <w:rsid w:val="005F6CB5"/>
    <w:rsid w:val="005F6E75"/>
    <w:rsid w:val="005F7136"/>
    <w:rsid w:val="005F7453"/>
    <w:rsid w:val="005F7490"/>
    <w:rsid w:val="005F74C3"/>
    <w:rsid w:val="005F754C"/>
    <w:rsid w:val="005F7808"/>
    <w:rsid w:val="005F7B12"/>
    <w:rsid w:val="005F7B4B"/>
    <w:rsid w:val="00600394"/>
    <w:rsid w:val="006003A6"/>
    <w:rsid w:val="0060052A"/>
    <w:rsid w:val="006008CF"/>
    <w:rsid w:val="00600C3D"/>
    <w:rsid w:val="00600C78"/>
    <w:rsid w:val="00600DC5"/>
    <w:rsid w:val="006010B3"/>
    <w:rsid w:val="00601BF5"/>
    <w:rsid w:val="00601F49"/>
    <w:rsid w:val="0060239B"/>
    <w:rsid w:val="006024EE"/>
    <w:rsid w:val="00603CD2"/>
    <w:rsid w:val="0060479C"/>
    <w:rsid w:val="0060488B"/>
    <w:rsid w:val="00604D5C"/>
    <w:rsid w:val="00604DC5"/>
    <w:rsid w:val="00604F53"/>
    <w:rsid w:val="0060522D"/>
    <w:rsid w:val="006054C9"/>
    <w:rsid w:val="006055F3"/>
    <w:rsid w:val="00605774"/>
    <w:rsid w:val="006057C4"/>
    <w:rsid w:val="00606283"/>
    <w:rsid w:val="006063D6"/>
    <w:rsid w:val="00606559"/>
    <w:rsid w:val="00606819"/>
    <w:rsid w:val="00606965"/>
    <w:rsid w:val="00607348"/>
    <w:rsid w:val="00607436"/>
    <w:rsid w:val="00607463"/>
    <w:rsid w:val="006075A2"/>
    <w:rsid w:val="00607838"/>
    <w:rsid w:val="006079D4"/>
    <w:rsid w:val="00607D4E"/>
    <w:rsid w:val="00607DAC"/>
    <w:rsid w:val="00610577"/>
    <w:rsid w:val="006106F1"/>
    <w:rsid w:val="006106F5"/>
    <w:rsid w:val="006107CD"/>
    <w:rsid w:val="0061084C"/>
    <w:rsid w:val="00610949"/>
    <w:rsid w:val="00610A49"/>
    <w:rsid w:val="00610E69"/>
    <w:rsid w:val="006111E7"/>
    <w:rsid w:val="00611A86"/>
    <w:rsid w:val="00611B68"/>
    <w:rsid w:val="006120F3"/>
    <w:rsid w:val="00612444"/>
    <w:rsid w:val="0061253C"/>
    <w:rsid w:val="006125B9"/>
    <w:rsid w:val="0061287F"/>
    <w:rsid w:val="00612900"/>
    <w:rsid w:val="00612A02"/>
    <w:rsid w:val="00612B96"/>
    <w:rsid w:val="00612D58"/>
    <w:rsid w:val="00612D63"/>
    <w:rsid w:val="006131D7"/>
    <w:rsid w:val="00613285"/>
    <w:rsid w:val="00613319"/>
    <w:rsid w:val="0061388F"/>
    <w:rsid w:val="006138BB"/>
    <w:rsid w:val="00613996"/>
    <w:rsid w:val="0061404C"/>
    <w:rsid w:val="0061408F"/>
    <w:rsid w:val="006142A1"/>
    <w:rsid w:val="00614629"/>
    <w:rsid w:val="00614849"/>
    <w:rsid w:val="00614AB0"/>
    <w:rsid w:val="00614AD6"/>
    <w:rsid w:val="0061512C"/>
    <w:rsid w:val="006155DB"/>
    <w:rsid w:val="00615A5B"/>
    <w:rsid w:val="00615B49"/>
    <w:rsid w:val="006169D8"/>
    <w:rsid w:val="00616BC3"/>
    <w:rsid w:val="00616F33"/>
    <w:rsid w:val="006171DE"/>
    <w:rsid w:val="00617228"/>
    <w:rsid w:val="006174FD"/>
    <w:rsid w:val="00617651"/>
    <w:rsid w:val="00617787"/>
    <w:rsid w:val="006178F1"/>
    <w:rsid w:val="00617B69"/>
    <w:rsid w:val="00617CDC"/>
    <w:rsid w:val="00617D0D"/>
    <w:rsid w:val="00617D91"/>
    <w:rsid w:val="00617F82"/>
    <w:rsid w:val="00620134"/>
    <w:rsid w:val="006202C0"/>
    <w:rsid w:val="00620681"/>
    <w:rsid w:val="0062075A"/>
    <w:rsid w:val="006208D6"/>
    <w:rsid w:val="0062094B"/>
    <w:rsid w:val="006209E2"/>
    <w:rsid w:val="006209F8"/>
    <w:rsid w:val="00620C04"/>
    <w:rsid w:val="00621027"/>
    <w:rsid w:val="006211C8"/>
    <w:rsid w:val="00621300"/>
    <w:rsid w:val="006213FD"/>
    <w:rsid w:val="006215D3"/>
    <w:rsid w:val="00621600"/>
    <w:rsid w:val="00621C59"/>
    <w:rsid w:val="00621D2F"/>
    <w:rsid w:val="00621E10"/>
    <w:rsid w:val="0062201F"/>
    <w:rsid w:val="0062203C"/>
    <w:rsid w:val="0062249F"/>
    <w:rsid w:val="0062253B"/>
    <w:rsid w:val="00622FF5"/>
    <w:rsid w:val="00623144"/>
    <w:rsid w:val="006233F5"/>
    <w:rsid w:val="00623497"/>
    <w:rsid w:val="0062360D"/>
    <w:rsid w:val="00623625"/>
    <w:rsid w:val="0062373F"/>
    <w:rsid w:val="00623762"/>
    <w:rsid w:val="0062394A"/>
    <w:rsid w:val="00623B91"/>
    <w:rsid w:val="006241BD"/>
    <w:rsid w:val="006241BF"/>
    <w:rsid w:val="00624258"/>
    <w:rsid w:val="0062437A"/>
    <w:rsid w:val="00624420"/>
    <w:rsid w:val="00624424"/>
    <w:rsid w:val="00624500"/>
    <w:rsid w:val="00624537"/>
    <w:rsid w:val="00624878"/>
    <w:rsid w:val="00624DC8"/>
    <w:rsid w:val="00624DEE"/>
    <w:rsid w:val="00624EA5"/>
    <w:rsid w:val="00624F19"/>
    <w:rsid w:val="0062513B"/>
    <w:rsid w:val="006258EB"/>
    <w:rsid w:val="00625B95"/>
    <w:rsid w:val="00625CA4"/>
    <w:rsid w:val="00625D79"/>
    <w:rsid w:val="00626027"/>
    <w:rsid w:val="00626CE2"/>
    <w:rsid w:val="0062718B"/>
    <w:rsid w:val="006275CA"/>
    <w:rsid w:val="00627784"/>
    <w:rsid w:val="00627AC0"/>
    <w:rsid w:val="00627ADC"/>
    <w:rsid w:val="00627BAC"/>
    <w:rsid w:val="0063026B"/>
    <w:rsid w:val="006302EC"/>
    <w:rsid w:val="0063043B"/>
    <w:rsid w:val="0063047B"/>
    <w:rsid w:val="006304C7"/>
    <w:rsid w:val="00630836"/>
    <w:rsid w:val="00630F88"/>
    <w:rsid w:val="00630FCD"/>
    <w:rsid w:val="006311CA"/>
    <w:rsid w:val="00631475"/>
    <w:rsid w:val="0063194E"/>
    <w:rsid w:val="00631AFC"/>
    <w:rsid w:val="006321CB"/>
    <w:rsid w:val="006322AB"/>
    <w:rsid w:val="00632A2E"/>
    <w:rsid w:val="00632E3D"/>
    <w:rsid w:val="00632EFD"/>
    <w:rsid w:val="00633596"/>
    <w:rsid w:val="0063365A"/>
    <w:rsid w:val="00633B48"/>
    <w:rsid w:val="006342DD"/>
    <w:rsid w:val="00634377"/>
    <w:rsid w:val="0063442C"/>
    <w:rsid w:val="0063475A"/>
    <w:rsid w:val="0063492C"/>
    <w:rsid w:val="00634A81"/>
    <w:rsid w:val="006356DF"/>
    <w:rsid w:val="00637166"/>
    <w:rsid w:val="0063742D"/>
    <w:rsid w:val="00637B0B"/>
    <w:rsid w:val="00637C98"/>
    <w:rsid w:val="00637CA3"/>
    <w:rsid w:val="00637DE5"/>
    <w:rsid w:val="0064030D"/>
    <w:rsid w:val="006403AC"/>
    <w:rsid w:val="00640471"/>
    <w:rsid w:val="006404CD"/>
    <w:rsid w:val="00640593"/>
    <w:rsid w:val="00640A57"/>
    <w:rsid w:val="00640BAC"/>
    <w:rsid w:val="0064103C"/>
    <w:rsid w:val="0064122B"/>
    <w:rsid w:val="00641EEF"/>
    <w:rsid w:val="006423A2"/>
    <w:rsid w:val="006426A3"/>
    <w:rsid w:val="0064275C"/>
    <w:rsid w:val="00642857"/>
    <w:rsid w:val="006429C7"/>
    <w:rsid w:val="00642B5C"/>
    <w:rsid w:val="00642C45"/>
    <w:rsid w:val="00642DD1"/>
    <w:rsid w:val="00642F4C"/>
    <w:rsid w:val="00642F5E"/>
    <w:rsid w:val="00642F6A"/>
    <w:rsid w:val="006437A3"/>
    <w:rsid w:val="006438B0"/>
    <w:rsid w:val="00643C20"/>
    <w:rsid w:val="00643EE7"/>
    <w:rsid w:val="00644064"/>
    <w:rsid w:val="00644228"/>
    <w:rsid w:val="006444C6"/>
    <w:rsid w:val="006451B9"/>
    <w:rsid w:val="006451F3"/>
    <w:rsid w:val="006452F3"/>
    <w:rsid w:val="00645379"/>
    <w:rsid w:val="006453B9"/>
    <w:rsid w:val="0064552F"/>
    <w:rsid w:val="0064555D"/>
    <w:rsid w:val="006458EB"/>
    <w:rsid w:val="00645B2B"/>
    <w:rsid w:val="00645FBF"/>
    <w:rsid w:val="006466B8"/>
    <w:rsid w:val="0064691A"/>
    <w:rsid w:val="00646B0C"/>
    <w:rsid w:val="00646D5B"/>
    <w:rsid w:val="00646DAD"/>
    <w:rsid w:val="00646E32"/>
    <w:rsid w:val="00646EFC"/>
    <w:rsid w:val="00646F4E"/>
    <w:rsid w:val="00646F63"/>
    <w:rsid w:val="00647064"/>
    <w:rsid w:val="006473F4"/>
    <w:rsid w:val="00647489"/>
    <w:rsid w:val="006474C0"/>
    <w:rsid w:val="006478F7"/>
    <w:rsid w:val="00647C31"/>
    <w:rsid w:val="00647CAA"/>
    <w:rsid w:val="00650077"/>
    <w:rsid w:val="006500E0"/>
    <w:rsid w:val="006505E2"/>
    <w:rsid w:val="006508D0"/>
    <w:rsid w:val="006510DC"/>
    <w:rsid w:val="0065125C"/>
    <w:rsid w:val="00651470"/>
    <w:rsid w:val="006515C0"/>
    <w:rsid w:val="0065161F"/>
    <w:rsid w:val="0065165B"/>
    <w:rsid w:val="006516AE"/>
    <w:rsid w:val="00651C85"/>
    <w:rsid w:val="00651EB8"/>
    <w:rsid w:val="00652458"/>
    <w:rsid w:val="006524DA"/>
    <w:rsid w:val="006525BB"/>
    <w:rsid w:val="006530FA"/>
    <w:rsid w:val="00653310"/>
    <w:rsid w:val="0065364A"/>
    <w:rsid w:val="00653943"/>
    <w:rsid w:val="00653A4F"/>
    <w:rsid w:val="00653AF7"/>
    <w:rsid w:val="00653CC6"/>
    <w:rsid w:val="00653E60"/>
    <w:rsid w:val="0065431A"/>
    <w:rsid w:val="00654590"/>
    <w:rsid w:val="006545FF"/>
    <w:rsid w:val="006546CA"/>
    <w:rsid w:val="006549DB"/>
    <w:rsid w:val="00654FC4"/>
    <w:rsid w:val="006552A1"/>
    <w:rsid w:val="0065542C"/>
    <w:rsid w:val="006554B2"/>
    <w:rsid w:val="00655613"/>
    <w:rsid w:val="00655ABA"/>
    <w:rsid w:val="0065639C"/>
    <w:rsid w:val="006566AA"/>
    <w:rsid w:val="00656787"/>
    <w:rsid w:val="006568B4"/>
    <w:rsid w:val="0065695E"/>
    <w:rsid w:val="006569C5"/>
    <w:rsid w:val="00656CB3"/>
    <w:rsid w:val="00656EEA"/>
    <w:rsid w:val="00657152"/>
    <w:rsid w:val="006573F8"/>
    <w:rsid w:val="006575F5"/>
    <w:rsid w:val="00657920"/>
    <w:rsid w:val="00660885"/>
    <w:rsid w:val="00660A98"/>
    <w:rsid w:val="00660F4E"/>
    <w:rsid w:val="00661409"/>
    <w:rsid w:val="006614FC"/>
    <w:rsid w:val="006615A0"/>
    <w:rsid w:val="006618C4"/>
    <w:rsid w:val="00661E2B"/>
    <w:rsid w:val="0066222D"/>
    <w:rsid w:val="006622B9"/>
    <w:rsid w:val="00662C72"/>
    <w:rsid w:val="00662D0E"/>
    <w:rsid w:val="00662E82"/>
    <w:rsid w:val="00662FAC"/>
    <w:rsid w:val="00663170"/>
    <w:rsid w:val="006631E4"/>
    <w:rsid w:val="00663367"/>
    <w:rsid w:val="0066363C"/>
    <w:rsid w:val="0066378F"/>
    <w:rsid w:val="00663B49"/>
    <w:rsid w:val="0066448E"/>
    <w:rsid w:val="00664D3C"/>
    <w:rsid w:val="006651D6"/>
    <w:rsid w:val="0066524C"/>
    <w:rsid w:val="0066554A"/>
    <w:rsid w:val="0066581F"/>
    <w:rsid w:val="00665859"/>
    <w:rsid w:val="00665CF0"/>
    <w:rsid w:val="00665F67"/>
    <w:rsid w:val="00666667"/>
    <w:rsid w:val="006666E6"/>
    <w:rsid w:val="0066697E"/>
    <w:rsid w:val="00666B77"/>
    <w:rsid w:val="00666E3B"/>
    <w:rsid w:val="00666EDC"/>
    <w:rsid w:val="00666FA3"/>
    <w:rsid w:val="006671A5"/>
    <w:rsid w:val="006674F4"/>
    <w:rsid w:val="0066777F"/>
    <w:rsid w:val="006678AA"/>
    <w:rsid w:val="00667914"/>
    <w:rsid w:val="00667923"/>
    <w:rsid w:val="00667C54"/>
    <w:rsid w:val="00667CBD"/>
    <w:rsid w:val="00667FCD"/>
    <w:rsid w:val="0067050F"/>
    <w:rsid w:val="00670680"/>
    <w:rsid w:val="00670F22"/>
    <w:rsid w:val="00670FD5"/>
    <w:rsid w:val="00671060"/>
    <w:rsid w:val="00671163"/>
    <w:rsid w:val="00671208"/>
    <w:rsid w:val="00671220"/>
    <w:rsid w:val="00671283"/>
    <w:rsid w:val="0067146B"/>
    <w:rsid w:val="0067177E"/>
    <w:rsid w:val="006719FD"/>
    <w:rsid w:val="00671A3D"/>
    <w:rsid w:val="00671AED"/>
    <w:rsid w:val="00672319"/>
    <w:rsid w:val="006724E0"/>
    <w:rsid w:val="006728A3"/>
    <w:rsid w:val="00672B56"/>
    <w:rsid w:val="00672BF4"/>
    <w:rsid w:val="00672C89"/>
    <w:rsid w:val="00672DA7"/>
    <w:rsid w:val="00672E13"/>
    <w:rsid w:val="00672F39"/>
    <w:rsid w:val="0067306C"/>
    <w:rsid w:val="006732A3"/>
    <w:rsid w:val="00673562"/>
    <w:rsid w:val="006737A4"/>
    <w:rsid w:val="006740B9"/>
    <w:rsid w:val="00674888"/>
    <w:rsid w:val="0067495C"/>
    <w:rsid w:val="0067498E"/>
    <w:rsid w:val="00674ECD"/>
    <w:rsid w:val="00674FD1"/>
    <w:rsid w:val="006750C2"/>
    <w:rsid w:val="006752B6"/>
    <w:rsid w:val="0067536D"/>
    <w:rsid w:val="0067537C"/>
    <w:rsid w:val="00675473"/>
    <w:rsid w:val="00675909"/>
    <w:rsid w:val="00675AAF"/>
    <w:rsid w:val="00675DC8"/>
    <w:rsid w:val="0067628A"/>
    <w:rsid w:val="006770AF"/>
    <w:rsid w:val="00677418"/>
    <w:rsid w:val="00677432"/>
    <w:rsid w:val="006775B5"/>
    <w:rsid w:val="00677646"/>
    <w:rsid w:val="00677836"/>
    <w:rsid w:val="006778FD"/>
    <w:rsid w:val="00677D71"/>
    <w:rsid w:val="006800A3"/>
    <w:rsid w:val="006801C9"/>
    <w:rsid w:val="006802E4"/>
    <w:rsid w:val="0068062F"/>
    <w:rsid w:val="006806E5"/>
    <w:rsid w:val="006809B4"/>
    <w:rsid w:val="006809C2"/>
    <w:rsid w:val="00680B29"/>
    <w:rsid w:val="00680B4A"/>
    <w:rsid w:val="00680BE8"/>
    <w:rsid w:val="00680C1A"/>
    <w:rsid w:val="00680C63"/>
    <w:rsid w:val="00681200"/>
    <w:rsid w:val="0068122A"/>
    <w:rsid w:val="00681274"/>
    <w:rsid w:val="00681337"/>
    <w:rsid w:val="00681691"/>
    <w:rsid w:val="006817A9"/>
    <w:rsid w:val="006817BA"/>
    <w:rsid w:val="0068192D"/>
    <w:rsid w:val="00681AF8"/>
    <w:rsid w:val="00681BB9"/>
    <w:rsid w:val="00681BD8"/>
    <w:rsid w:val="00681C2C"/>
    <w:rsid w:val="00681F78"/>
    <w:rsid w:val="00682144"/>
    <w:rsid w:val="00682211"/>
    <w:rsid w:val="006822BC"/>
    <w:rsid w:val="00682342"/>
    <w:rsid w:val="00682972"/>
    <w:rsid w:val="00682BBA"/>
    <w:rsid w:val="00682CE5"/>
    <w:rsid w:val="0068331A"/>
    <w:rsid w:val="00683B3D"/>
    <w:rsid w:val="00683B8C"/>
    <w:rsid w:val="00684283"/>
    <w:rsid w:val="006842E3"/>
    <w:rsid w:val="00684497"/>
    <w:rsid w:val="00684BAD"/>
    <w:rsid w:val="00684DC3"/>
    <w:rsid w:val="00684F44"/>
    <w:rsid w:val="00685114"/>
    <w:rsid w:val="00685336"/>
    <w:rsid w:val="00685400"/>
    <w:rsid w:val="00685BB8"/>
    <w:rsid w:val="00685D53"/>
    <w:rsid w:val="00686009"/>
    <w:rsid w:val="006865DE"/>
    <w:rsid w:val="006866CE"/>
    <w:rsid w:val="00686AC6"/>
    <w:rsid w:val="00686B30"/>
    <w:rsid w:val="00686D6E"/>
    <w:rsid w:val="00687021"/>
    <w:rsid w:val="00687067"/>
    <w:rsid w:val="006871BB"/>
    <w:rsid w:val="00687218"/>
    <w:rsid w:val="006873FE"/>
    <w:rsid w:val="00687425"/>
    <w:rsid w:val="00687616"/>
    <w:rsid w:val="00687793"/>
    <w:rsid w:val="00687D12"/>
    <w:rsid w:val="00687E5D"/>
    <w:rsid w:val="00687F33"/>
    <w:rsid w:val="00690026"/>
    <w:rsid w:val="00690158"/>
    <w:rsid w:val="006901F6"/>
    <w:rsid w:val="0069020F"/>
    <w:rsid w:val="006907EF"/>
    <w:rsid w:val="0069087C"/>
    <w:rsid w:val="0069148E"/>
    <w:rsid w:val="006919D3"/>
    <w:rsid w:val="0069252E"/>
    <w:rsid w:val="00692752"/>
    <w:rsid w:val="006928C3"/>
    <w:rsid w:val="0069297A"/>
    <w:rsid w:val="00692B24"/>
    <w:rsid w:val="00692E48"/>
    <w:rsid w:val="00692F86"/>
    <w:rsid w:val="00693315"/>
    <w:rsid w:val="00693389"/>
    <w:rsid w:val="006933AE"/>
    <w:rsid w:val="0069371B"/>
    <w:rsid w:val="00693767"/>
    <w:rsid w:val="00693BB0"/>
    <w:rsid w:val="00694794"/>
    <w:rsid w:val="006949E2"/>
    <w:rsid w:val="00694A04"/>
    <w:rsid w:val="00694EAE"/>
    <w:rsid w:val="00695002"/>
    <w:rsid w:val="00695085"/>
    <w:rsid w:val="00695100"/>
    <w:rsid w:val="00695270"/>
    <w:rsid w:val="006952EA"/>
    <w:rsid w:val="00695604"/>
    <w:rsid w:val="0069573E"/>
    <w:rsid w:val="00695872"/>
    <w:rsid w:val="006958AA"/>
    <w:rsid w:val="006958AE"/>
    <w:rsid w:val="00695FE7"/>
    <w:rsid w:val="006962E6"/>
    <w:rsid w:val="0069656F"/>
    <w:rsid w:val="00696F25"/>
    <w:rsid w:val="00697685"/>
    <w:rsid w:val="006977BE"/>
    <w:rsid w:val="00697A13"/>
    <w:rsid w:val="00697A7D"/>
    <w:rsid w:val="00697AF0"/>
    <w:rsid w:val="006A027E"/>
    <w:rsid w:val="006A052F"/>
    <w:rsid w:val="006A0CDE"/>
    <w:rsid w:val="006A1689"/>
    <w:rsid w:val="006A175A"/>
    <w:rsid w:val="006A183B"/>
    <w:rsid w:val="006A1C77"/>
    <w:rsid w:val="006A1DB3"/>
    <w:rsid w:val="006A1F7C"/>
    <w:rsid w:val="006A20D8"/>
    <w:rsid w:val="006A2153"/>
    <w:rsid w:val="006A2264"/>
    <w:rsid w:val="006A228A"/>
    <w:rsid w:val="006A2323"/>
    <w:rsid w:val="006A2808"/>
    <w:rsid w:val="006A2B87"/>
    <w:rsid w:val="006A2BA9"/>
    <w:rsid w:val="006A3082"/>
    <w:rsid w:val="006A31B3"/>
    <w:rsid w:val="006A373F"/>
    <w:rsid w:val="006A388F"/>
    <w:rsid w:val="006A38C8"/>
    <w:rsid w:val="006A441A"/>
    <w:rsid w:val="006A4509"/>
    <w:rsid w:val="006A48AB"/>
    <w:rsid w:val="006A4AAA"/>
    <w:rsid w:val="006A4ADA"/>
    <w:rsid w:val="006A5644"/>
    <w:rsid w:val="006A5668"/>
    <w:rsid w:val="006A5749"/>
    <w:rsid w:val="006A5E3D"/>
    <w:rsid w:val="006A5FB1"/>
    <w:rsid w:val="006A67A7"/>
    <w:rsid w:val="006A6D7E"/>
    <w:rsid w:val="006A716C"/>
    <w:rsid w:val="006A7198"/>
    <w:rsid w:val="006A741A"/>
    <w:rsid w:val="006A74FA"/>
    <w:rsid w:val="006A75DA"/>
    <w:rsid w:val="006A799D"/>
    <w:rsid w:val="006B0009"/>
    <w:rsid w:val="006B0554"/>
    <w:rsid w:val="006B05B8"/>
    <w:rsid w:val="006B0606"/>
    <w:rsid w:val="006B08FB"/>
    <w:rsid w:val="006B11A3"/>
    <w:rsid w:val="006B11E8"/>
    <w:rsid w:val="006B1397"/>
    <w:rsid w:val="006B15D7"/>
    <w:rsid w:val="006B1648"/>
    <w:rsid w:val="006B1AAE"/>
    <w:rsid w:val="006B1B81"/>
    <w:rsid w:val="006B1D3B"/>
    <w:rsid w:val="006B2687"/>
    <w:rsid w:val="006B29F3"/>
    <w:rsid w:val="006B2B8B"/>
    <w:rsid w:val="006B2F83"/>
    <w:rsid w:val="006B340F"/>
    <w:rsid w:val="006B34B7"/>
    <w:rsid w:val="006B37E3"/>
    <w:rsid w:val="006B3997"/>
    <w:rsid w:val="006B3AAC"/>
    <w:rsid w:val="006B3CCD"/>
    <w:rsid w:val="006B3E1C"/>
    <w:rsid w:val="006B4244"/>
    <w:rsid w:val="006B48D8"/>
    <w:rsid w:val="006B4E2F"/>
    <w:rsid w:val="006B5166"/>
    <w:rsid w:val="006B571F"/>
    <w:rsid w:val="006B613C"/>
    <w:rsid w:val="006B62CB"/>
    <w:rsid w:val="006B6648"/>
    <w:rsid w:val="006B681C"/>
    <w:rsid w:val="006B6CD6"/>
    <w:rsid w:val="006B6E71"/>
    <w:rsid w:val="006B6FD5"/>
    <w:rsid w:val="006B71D7"/>
    <w:rsid w:val="006B7310"/>
    <w:rsid w:val="006B742D"/>
    <w:rsid w:val="006B7501"/>
    <w:rsid w:val="006B76FE"/>
    <w:rsid w:val="006B77E8"/>
    <w:rsid w:val="006B7C2A"/>
    <w:rsid w:val="006C0361"/>
    <w:rsid w:val="006C09D6"/>
    <w:rsid w:val="006C0A7E"/>
    <w:rsid w:val="006C0ACA"/>
    <w:rsid w:val="006C129E"/>
    <w:rsid w:val="006C142C"/>
    <w:rsid w:val="006C19D5"/>
    <w:rsid w:val="006C19E9"/>
    <w:rsid w:val="006C1BB1"/>
    <w:rsid w:val="006C208C"/>
    <w:rsid w:val="006C2150"/>
    <w:rsid w:val="006C2441"/>
    <w:rsid w:val="006C27E8"/>
    <w:rsid w:val="006C29B0"/>
    <w:rsid w:val="006C310E"/>
    <w:rsid w:val="006C36C2"/>
    <w:rsid w:val="006C3BB4"/>
    <w:rsid w:val="006C3D51"/>
    <w:rsid w:val="006C3E71"/>
    <w:rsid w:val="006C43EF"/>
    <w:rsid w:val="006C44AB"/>
    <w:rsid w:val="006C44F9"/>
    <w:rsid w:val="006C4722"/>
    <w:rsid w:val="006C4DE9"/>
    <w:rsid w:val="006C6279"/>
    <w:rsid w:val="006C672A"/>
    <w:rsid w:val="006C6753"/>
    <w:rsid w:val="006C69C0"/>
    <w:rsid w:val="006C6A91"/>
    <w:rsid w:val="006C6EFA"/>
    <w:rsid w:val="006C6F3F"/>
    <w:rsid w:val="006C6F4D"/>
    <w:rsid w:val="006C718A"/>
    <w:rsid w:val="006C71CE"/>
    <w:rsid w:val="006C79C8"/>
    <w:rsid w:val="006C7AEA"/>
    <w:rsid w:val="006C7DCA"/>
    <w:rsid w:val="006C7F27"/>
    <w:rsid w:val="006D05DA"/>
    <w:rsid w:val="006D08B1"/>
    <w:rsid w:val="006D08D8"/>
    <w:rsid w:val="006D0916"/>
    <w:rsid w:val="006D0CE6"/>
    <w:rsid w:val="006D0DAD"/>
    <w:rsid w:val="006D1271"/>
    <w:rsid w:val="006D17A3"/>
    <w:rsid w:val="006D1F56"/>
    <w:rsid w:val="006D239E"/>
    <w:rsid w:val="006D27E4"/>
    <w:rsid w:val="006D2967"/>
    <w:rsid w:val="006D2A76"/>
    <w:rsid w:val="006D2AA6"/>
    <w:rsid w:val="006D2AEE"/>
    <w:rsid w:val="006D30C6"/>
    <w:rsid w:val="006D365B"/>
    <w:rsid w:val="006D3837"/>
    <w:rsid w:val="006D3851"/>
    <w:rsid w:val="006D38D6"/>
    <w:rsid w:val="006D3B04"/>
    <w:rsid w:val="006D3F3E"/>
    <w:rsid w:val="006D42E2"/>
    <w:rsid w:val="006D4818"/>
    <w:rsid w:val="006D48E0"/>
    <w:rsid w:val="006D4E68"/>
    <w:rsid w:val="006D4EF8"/>
    <w:rsid w:val="006D53B4"/>
    <w:rsid w:val="006D5D41"/>
    <w:rsid w:val="006D5E38"/>
    <w:rsid w:val="006D5F49"/>
    <w:rsid w:val="006D636F"/>
    <w:rsid w:val="006D642C"/>
    <w:rsid w:val="006D65F7"/>
    <w:rsid w:val="006D6793"/>
    <w:rsid w:val="006D7187"/>
    <w:rsid w:val="006D75FF"/>
    <w:rsid w:val="006D766A"/>
    <w:rsid w:val="006D772F"/>
    <w:rsid w:val="006D7757"/>
    <w:rsid w:val="006D7D19"/>
    <w:rsid w:val="006D7FC1"/>
    <w:rsid w:val="006E00C3"/>
    <w:rsid w:val="006E023D"/>
    <w:rsid w:val="006E0606"/>
    <w:rsid w:val="006E0627"/>
    <w:rsid w:val="006E0C48"/>
    <w:rsid w:val="006E0C60"/>
    <w:rsid w:val="006E16A4"/>
    <w:rsid w:val="006E178C"/>
    <w:rsid w:val="006E192E"/>
    <w:rsid w:val="006E1B40"/>
    <w:rsid w:val="006E2357"/>
    <w:rsid w:val="006E25F0"/>
    <w:rsid w:val="006E261B"/>
    <w:rsid w:val="006E2795"/>
    <w:rsid w:val="006E28D0"/>
    <w:rsid w:val="006E2B56"/>
    <w:rsid w:val="006E2F80"/>
    <w:rsid w:val="006E33EF"/>
    <w:rsid w:val="006E33F5"/>
    <w:rsid w:val="006E3432"/>
    <w:rsid w:val="006E35D9"/>
    <w:rsid w:val="006E38E1"/>
    <w:rsid w:val="006E396C"/>
    <w:rsid w:val="006E3CC6"/>
    <w:rsid w:val="006E3D6D"/>
    <w:rsid w:val="006E3E4C"/>
    <w:rsid w:val="006E3F0F"/>
    <w:rsid w:val="006E3F40"/>
    <w:rsid w:val="006E42C2"/>
    <w:rsid w:val="006E46F7"/>
    <w:rsid w:val="006E47AF"/>
    <w:rsid w:val="006E4817"/>
    <w:rsid w:val="006E4A2A"/>
    <w:rsid w:val="006E50DC"/>
    <w:rsid w:val="006E536D"/>
    <w:rsid w:val="006E5385"/>
    <w:rsid w:val="006E59C8"/>
    <w:rsid w:val="006E59E2"/>
    <w:rsid w:val="006E5BF1"/>
    <w:rsid w:val="006E5C4B"/>
    <w:rsid w:val="006E6208"/>
    <w:rsid w:val="006E653D"/>
    <w:rsid w:val="006E661E"/>
    <w:rsid w:val="006E6892"/>
    <w:rsid w:val="006E6929"/>
    <w:rsid w:val="006E6A66"/>
    <w:rsid w:val="006E6B8A"/>
    <w:rsid w:val="006E73F1"/>
    <w:rsid w:val="006E76AA"/>
    <w:rsid w:val="006E7741"/>
    <w:rsid w:val="006E7816"/>
    <w:rsid w:val="006E7A51"/>
    <w:rsid w:val="006E7A62"/>
    <w:rsid w:val="006E7B35"/>
    <w:rsid w:val="006F03A3"/>
    <w:rsid w:val="006F0650"/>
    <w:rsid w:val="006F0684"/>
    <w:rsid w:val="006F0AF3"/>
    <w:rsid w:val="006F1E33"/>
    <w:rsid w:val="006F1F0F"/>
    <w:rsid w:val="006F24AA"/>
    <w:rsid w:val="006F24B0"/>
    <w:rsid w:val="006F2518"/>
    <w:rsid w:val="006F263A"/>
    <w:rsid w:val="006F2DBC"/>
    <w:rsid w:val="006F2E66"/>
    <w:rsid w:val="006F399A"/>
    <w:rsid w:val="006F39CC"/>
    <w:rsid w:val="006F3A9D"/>
    <w:rsid w:val="006F3BDE"/>
    <w:rsid w:val="006F3C24"/>
    <w:rsid w:val="006F3D4C"/>
    <w:rsid w:val="006F4244"/>
    <w:rsid w:val="006F4621"/>
    <w:rsid w:val="006F4BE7"/>
    <w:rsid w:val="006F4DFB"/>
    <w:rsid w:val="006F4FA2"/>
    <w:rsid w:val="006F539D"/>
    <w:rsid w:val="006F5756"/>
    <w:rsid w:val="006F5AA1"/>
    <w:rsid w:val="006F5C66"/>
    <w:rsid w:val="006F5C8F"/>
    <w:rsid w:val="006F5D85"/>
    <w:rsid w:val="006F5DB1"/>
    <w:rsid w:val="006F5DF0"/>
    <w:rsid w:val="006F5F39"/>
    <w:rsid w:val="006F600D"/>
    <w:rsid w:val="006F6431"/>
    <w:rsid w:val="006F682F"/>
    <w:rsid w:val="006F777D"/>
    <w:rsid w:val="006F78B5"/>
    <w:rsid w:val="006F78B7"/>
    <w:rsid w:val="006F7AF2"/>
    <w:rsid w:val="006F7E99"/>
    <w:rsid w:val="00700527"/>
    <w:rsid w:val="0070063B"/>
    <w:rsid w:val="00700805"/>
    <w:rsid w:val="007008A8"/>
    <w:rsid w:val="00700A70"/>
    <w:rsid w:val="00700CCA"/>
    <w:rsid w:val="00700EF4"/>
    <w:rsid w:val="00701551"/>
    <w:rsid w:val="007018F4"/>
    <w:rsid w:val="00701A91"/>
    <w:rsid w:val="00701ECA"/>
    <w:rsid w:val="00702271"/>
    <w:rsid w:val="0070248A"/>
    <w:rsid w:val="007024DF"/>
    <w:rsid w:val="007026F6"/>
    <w:rsid w:val="00702764"/>
    <w:rsid w:val="00702838"/>
    <w:rsid w:val="00702875"/>
    <w:rsid w:val="00702884"/>
    <w:rsid w:val="00702B24"/>
    <w:rsid w:val="00702CC6"/>
    <w:rsid w:val="00702F0B"/>
    <w:rsid w:val="007032B4"/>
    <w:rsid w:val="0070347D"/>
    <w:rsid w:val="007036D6"/>
    <w:rsid w:val="0070375B"/>
    <w:rsid w:val="0070378E"/>
    <w:rsid w:val="007037E1"/>
    <w:rsid w:val="0070391E"/>
    <w:rsid w:val="00703968"/>
    <w:rsid w:val="00703C84"/>
    <w:rsid w:val="00703C93"/>
    <w:rsid w:val="00704273"/>
    <w:rsid w:val="00704628"/>
    <w:rsid w:val="00704A37"/>
    <w:rsid w:val="00704B32"/>
    <w:rsid w:val="00704C83"/>
    <w:rsid w:val="00704DE0"/>
    <w:rsid w:val="00704F2E"/>
    <w:rsid w:val="00704F5C"/>
    <w:rsid w:val="00704F91"/>
    <w:rsid w:val="007053BA"/>
    <w:rsid w:val="00705C4C"/>
    <w:rsid w:val="00705D12"/>
    <w:rsid w:val="00705EA6"/>
    <w:rsid w:val="00705FEC"/>
    <w:rsid w:val="0070618D"/>
    <w:rsid w:val="00706457"/>
    <w:rsid w:val="00706B65"/>
    <w:rsid w:val="007073F4"/>
    <w:rsid w:val="00707478"/>
    <w:rsid w:val="00707542"/>
    <w:rsid w:val="00707C74"/>
    <w:rsid w:val="00710116"/>
    <w:rsid w:val="007101FD"/>
    <w:rsid w:val="007102D4"/>
    <w:rsid w:val="0071033E"/>
    <w:rsid w:val="00710598"/>
    <w:rsid w:val="007107BD"/>
    <w:rsid w:val="00710883"/>
    <w:rsid w:val="00710D02"/>
    <w:rsid w:val="00711453"/>
    <w:rsid w:val="00712230"/>
    <w:rsid w:val="007127F7"/>
    <w:rsid w:val="007128CE"/>
    <w:rsid w:val="0071297E"/>
    <w:rsid w:val="00712C7C"/>
    <w:rsid w:val="00712D52"/>
    <w:rsid w:val="00712E32"/>
    <w:rsid w:val="0071377C"/>
    <w:rsid w:val="00713F0D"/>
    <w:rsid w:val="007143E5"/>
    <w:rsid w:val="007147D7"/>
    <w:rsid w:val="00714B83"/>
    <w:rsid w:val="00714C53"/>
    <w:rsid w:val="00715253"/>
    <w:rsid w:val="00715403"/>
    <w:rsid w:val="007158EE"/>
    <w:rsid w:val="00715A2F"/>
    <w:rsid w:val="00715AB4"/>
    <w:rsid w:val="00715E67"/>
    <w:rsid w:val="00715F90"/>
    <w:rsid w:val="0071602B"/>
    <w:rsid w:val="007160B7"/>
    <w:rsid w:val="007161F4"/>
    <w:rsid w:val="007166A4"/>
    <w:rsid w:val="007167C9"/>
    <w:rsid w:val="00716AD0"/>
    <w:rsid w:val="0071704C"/>
    <w:rsid w:val="00717582"/>
    <w:rsid w:val="00717584"/>
    <w:rsid w:val="0071789F"/>
    <w:rsid w:val="00717A6D"/>
    <w:rsid w:val="00717A74"/>
    <w:rsid w:val="00717B94"/>
    <w:rsid w:val="00717F24"/>
    <w:rsid w:val="007202E4"/>
    <w:rsid w:val="0072049B"/>
    <w:rsid w:val="00720631"/>
    <w:rsid w:val="0072067A"/>
    <w:rsid w:val="00720CF3"/>
    <w:rsid w:val="00720D16"/>
    <w:rsid w:val="00720D4D"/>
    <w:rsid w:val="00720D77"/>
    <w:rsid w:val="00720E53"/>
    <w:rsid w:val="00720E59"/>
    <w:rsid w:val="007213DF"/>
    <w:rsid w:val="007213F1"/>
    <w:rsid w:val="0072177A"/>
    <w:rsid w:val="00721847"/>
    <w:rsid w:val="0072191D"/>
    <w:rsid w:val="007219D6"/>
    <w:rsid w:val="00721BEE"/>
    <w:rsid w:val="0072217A"/>
    <w:rsid w:val="0072238E"/>
    <w:rsid w:val="007223A4"/>
    <w:rsid w:val="00722DFB"/>
    <w:rsid w:val="00723BB3"/>
    <w:rsid w:val="00723F8C"/>
    <w:rsid w:val="00724289"/>
    <w:rsid w:val="00724878"/>
    <w:rsid w:val="00724960"/>
    <w:rsid w:val="00724C2F"/>
    <w:rsid w:val="00724F53"/>
    <w:rsid w:val="00724FE4"/>
    <w:rsid w:val="00724FF6"/>
    <w:rsid w:val="007250F0"/>
    <w:rsid w:val="00725791"/>
    <w:rsid w:val="00725AE4"/>
    <w:rsid w:val="00725C1D"/>
    <w:rsid w:val="00726010"/>
    <w:rsid w:val="00726072"/>
    <w:rsid w:val="00726318"/>
    <w:rsid w:val="007268D5"/>
    <w:rsid w:val="00727288"/>
    <w:rsid w:val="00727906"/>
    <w:rsid w:val="00727A67"/>
    <w:rsid w:val="00727E38"/>
    <w:rsid w:val="007300D0"/>
    <w:rsid w:val="007301A2"/>
    <w:rsid w:val="0073031C"/>
    <w:rsid w:val="00730367"/>
    <w:rsid w:val="007303F3"/>
    <w:rsid w:val="007305DE"/>
    <w:rsid w:val="007309A1"/>
    <w:rsid w:val="00730AEF"/>
    <w:rsid w:val="00730B69"/>
    <w:rsid w:val="00730BFB"/>
    <w:rsid w:val="00730D5C"/>
    <w:rsid w:val="00730E7B"/>
    <w:rsid w:val="00730F7A"/>
    <w:rsid w:val="00731107"/>
    <w:rsid w:val="00731502"/>
    <w:rsid w:val="007315A8"/>
    <w:rsid w:val="0073179D"/>
    <w:rsid w:val="007322BD"/>
    <w:rsid w:val="007322DF"/>
    <w:rsid w:val="00732400"/>
    <w:rsid w:val="00732586"/>
    <w:rsid w:val="007325A5"/>
    <w:rsid w:val="007326BB"/>
    <w:rsid w:val="00732BAE"/>
    <w:rsid w:val="00732CFB"/>
    <w:rsid w:val="00732D89"/>
    <w:rsid w:val="00732F62"/>
    <w:rsid w:val="007336D1"/>
    <w:rsid w:val="007337E1"/>
    <w:rsid w:val="00733B00"/>
    <w:rsid w:val="00733D3E"/>
    <w:rsid w:val="00733D67"/>
    <w:rsid w:val="00733DED"/>
    <w:rsid w:val="007341D6"/>
    <w:rsid w:val="007345F9"/>
    <w:rsid w:val="00734682"/>
    <w:rsid w:val="0073471B"/>
    <w:rsid w:val="00734EDE"/>
    <w:rsid w:val="00734F1A"/>
    <w:rsid w:val="00735145"/>
    <w:rsid w:val="0073552A"/>
    <w:rsid w:val="007355C0"/>
    <w:rsid w:val="00735626"/>
    <w:rsid w:val="007359B6"/>
    <w:rsid w:val="00735FB3"/>
    <w:rsid w:val="0073632F"/>
    <w:rsid w:val="00736871"/>
    <w:rsid w:val="0073691B"/>
    <w:rsid w:val="00736BB2"/>
    <w:rsid w:val="00736C72"/>
    <w:rsid w:val="00736CD7"/>
    <w:rsid w:val="00736E0F"/>
    <w:rsid w:val="0073705A"/>
    <w:rsid w:val="0073756F"/>
    <w:rsid w:val="007377E5"/>
    <w:rsid w:val="00737EDC"/>
    <w:rsid w:val="007400D5"/>
    <w:rsid w:val="00740207"/>
    <w:rsid w:val="007403F0"/>
    <w:rsid w:val="007408F3"/>
    <w:rsid w:val="00740BAE"/>
    <w:rsid w:val="00740C4F"/>
    <w:rsid w:val="00740E3D"/>
    <w:rsid w:val="0074164E"/>
    <w:rsid w:val="0074218D"/>
    <w:rsid w:val="0074228E"/>
    <w:rsid w:val="00742475"/>
    <w:rsid w:val="00742882"/>
    <w:rsid w:val="0074313F"/>
    <w:rsid w:val="007432BA"/>
    <w:rsid w:val="007433D0"/>
    <w:rsid w:val="00743485"/>
    <w:rsid w:val="007434B7"/>
    <w:rsid w:val="007437CF"/>
    <w:rsid w:val="0074386F"/>
    <w:rsid w:val="00743B0E"/>
    <w:rsid w:val="00743B28"/>
    <w:rsid w:val="00743B69"/>
    <w:rsid w:val="00744446"/>
    <w:rsid w:val="0074484C"/>
    <w:rsid w:val="00744B2B"/>
    <w:rsid w:val="00744C91"/>
    <w:rsid w:val="00744DA2"/>
    <w:rsid w:val="00745850"/>
    <w:rsid w:val="00745F0D"/>
    <w:rsid w:val="00745F80"/>
    <w:rsid w:val="00746053"/>
    <w:rsid w:val="0074664F"/>
    <w:rsid w:val="00746D36"/>
    <w:rsid w:val="00746D49"/>
    <w:rsid w:val="0074751A"/>
    <w:rsid w:val="00747697"/>
    <w:rsid w:val="007477D9"/>
    <w:rsid w:val="0074798E"/>
    <w:rsid w:val="00747BB5"/>
    <w:rsid w:val="00747E6E"/>
    <w:rsid w:val="00750781"/>
    <w:rsid w:val="00750BBC"/>
    <w:rsid w:val="00750E0B"/>
    <w:rsid w:val="00750FC3"/>
    <w:rsid w:val="00751385"/>
    <w:rsid w:val="007516F6"/>
    <w:rsid w:val="00751722"/>
    <w:rsid w:val="00751904"/>
    <w:rsid w:val="00751C3E"/>
    <w:rsid w:val="00751F4D"/>
    <w:rsid w:val="007520CD"/>
    <w:rsid w:val="0075219C"/>
    <w:rsid w:val="00752692"/>
    <w:rsid w:val="00752903"/>
    <w:rsid w:val="0075299F"/>
    <w:rsid w:val="00752FBD"/>
    <w:rsid w:val="00752FFC"/>
    <w:rsid w:val="0075309D"/>
    <w:rsid w:val="00753288"/>
    <w:rsid w:val="007533BD"/>
    <w:rsid w:val="007534AB"/>
    <w:rsid w:val="007535E5"/>
    <w:rsid w:val="00753A0D"/>
    <w:rsid w:val="00753A6D"/>
    <w:rsid w:val="00753CF6"/>
    <w:rsid w:val="00753D53"/>
    <w:rsid w:val="00753DF6"/>
    <w:rsid w:val="00753E1A"/>
    <w:rsid w:val="00753EB5"/>
    <w:rsid w:val="00753EE5"/>
    <w:rsid w:val="00753FC3"/>
    <w:rsid w:val="0075404E"/>
    <w:rsid w:val="00754929"/>
    <w:rsid w:val="00754A7E"/>
    <w:rsid w:val="00754C80"/>
    <w:rsid w:val="00754DE8"/>
    <w:rsid w:val="00754EA9"/>
    <w:rsid w:val="00754EFB"/>
    <w:rsid w:val="0075533C"/>
    <w:rsid w:val="0075544B"/>
    <w:rsid w:val="00755748"/>
    <w:rsid w:val="0075582A"/>
    <w:rsid w:val="00755910"/>
    <w:rsid w:val="00755B28"/>
    <w:rsid w:val="00755C14"/>
    <w:rsid w:val="007563F1"/>
    <w:rsid w:val="007563FD"/>
    <w:rsid w:val="007565BB"/>
    <w:rsid w:val="007566FA"/>
    <w:rsid w:val="00756904"/>
    <w:rsid w:val="00756A62"/>
    <w:rsid w:val="00757084"/>
    <w:rsid w:val="007570C3"/>
    <w:rsid w:val="0075725F"/>
    <w:rsid w:val="007573E9"/>
    <w:rsid w:val="007577B6"/>
    <w:rsid w:val="007579E9"/>
    <w:rsid w:val="00757BE3"/>
    <w:rsid w:val="00757EC1"/>
    <w:rsid w:val="007602F9"/>
    <w:rsid w:val="007604E1"/>
    <w:rsid w:val="00760734"/>
    <w:rsid w:val="00760DB1"/>
    <w:rsid w:val="007611E0"/>
    <w:rsid w:val="007611F3"/>
    <w:rsid w:val="0076130E"/>
    <w:rsid w:val="0076172E"/>
    <w:rsid w:val="00761F5A"/>
    <w:rsid w:val="007621E3"/>
    <w:rsid w:val="00762316"/>
    <w:rsid w:val="00762F51"/>
    <w:rsid w:val="0076313F"/>
    <w:rsid w:val="00763469"/>
    <w:rsid w:val="00763598"/>
    <w:rsid w:val="0076381B"/>
    <w:rsid w:val="00763CEB"/>
    <w:rsid w:val="00763F60"/>
    <w:rsid w:val="00764448"/>
    <w:rsid w:val="00764921"/>
    <w:rsid w:val="00764D19"/>
    <w:rsid w:val="00764D8A"/>
    <w:rsid w:val="00764DBA"/>
    <w:rsid w:val="00764FAF"/>
    <w:rsid w:val="0076520B"/>
    <w:rsid w:val="00765218"/>
    <w:rsid w:val="00765412"/>
    <w:rsid w:val="0076554F"/>
    <w:rsid w:val="00765688"/>
    <w:rsid w:val="00765B9A"/>
    <w:rsid w:val="00765E02"/>
    <w:rsid w:val="00766359"/>
    <w:rsid w:val="00766454"/>
    <w:rsid w:val="00766461"/>
    <w:rsid w:val="007667D0"/>
    <w:rsid w:val="0076687C"/>
    <w:rsid w:val="0076691D"/>
    <w:rsid w:val="00766B56"/>
    <w:rsid w:val="00767659"/>
    <w:rsid w:val="0076768E"/>
    <w:rsid w:val="007678E9"/>
    <w:rsid w:val="00770002"/>
    <w:rsid w:val="007702AF"/>
    <w:rsid w:val="007709F4"/>
    <w:rsid w:val="00770ABD"/>
    <w:rsid w:val="00770ED6"/>
    <w:rsid w:val="0077113C"/>
    <w:rsid w:val="0077114B"/>
    <w:rsid w:val="00771366"/>
    <w:rsid w:val="00771661"/>
    <w:rsid w:val="007718F3"/>
    <w:rsid w:val="00771E60"/>
    <w:rsid w:val="00771E83"/>
    <w:rsid w:val="007722E0"/>
    <w:rsid w:val="00772D27"/>
    <w:rsid w:val="00772D64"/>
    <w:rsid w:val="00772D78"/>
    <w:rsid w:val="00772F43"/>
    <w:rsid w:val="00773288"/>
    <w:rsid w:val="007740E0"/>
    <w:rsid w:val="007742F9"/>
    <w:rsid w:val="00774489"/>
    <w:rsid w:val="0077474D"/>
    <w:rsid w:val="007748B5"/>
    <w:rsid w:val="00775038"/>
    <w:rsid w:val="007751E2"/>
    <w:rsid w:val="0077555B"/>
    <w:rsid w:val="007757ED"/>
    <w:rsid w:val="00775D8A"/>
    <w:rsid w:val="00775F0A"/>
    <w:rsid w:val="00776151"/>
    <w:rsid w:val="007761C8"/>
    <w:rsid w:val="007762B1"/>
    <w:rsid w:val="007763DD"/>
    <w:rsid w:val="007764E3"/>
    <w:rsid w:val="0077671F"/>
    <w:rsid w:val="00776985"/>
    <w:rsid w:val="00776C0D"/>
    <w:rsid w:val="00776CE5"/>
    <w:rsid w:val="00777063"/>
    <w:rsid w:val="0077748A"/>
    <w:rsid w:val="00777D94"/>
    <w:rsid w:val="00777F68"/>
    <w:rsid w:val="0078038E"/>
    <w:rsid w:val="007805AB"/>
    <w:rsid w:val="007807A7"/>
    <w:rsid w:val="007808D3"/>
    <w:rsid w:val="00780C6F"/>
    <w:rsid w:val="00780D5F"/>
    <w:rsid w:val="00780F50"/>
    <w:rsid w:val="0078126C"/>
    <w:rsid w:val="00781386"/>
    <w:rsid w:val="007813D6"/>
    <w:rsid w:val="00781421"/>
    <w:rsid w:val="00781B2E"/>
    <w:rsid w:val="00781DDB"/>
    <w:rsid w:val="007822BF"/>
    <w:rsid w:val="007823FC"/>
    <w:rsid w:val="00782665"/>
    <w:rsid w:val="0078284F"/>
    <w:rsid w:val="007829AE"/>
    <w:rsid w:val="00782B49"/>
    <w:rsid w:val="00782C93"/>
    <w:rsid w:val="00782C9A"/>
    <w:rsid w:val="00782E32"/>
    <w:rsid w:val="00783025"/>
    <w:rsid w:val="0078340F"/>
    <w:rsid w:val="007837FD"/>
    <w:rsid w:val="00783902"/>
    <w:rsid w:val="00783B36"/>
    <w:rsid w:val="00783F34"/>
    <w:rsid w:val="00783F77"/>
    <w:rsid w:val="007841BF"/>
    <w:rsid w:val="00784448"/>
    <w:rsid w:val="007844E8"/>
    <w:rsid w:val="007849D1"/>
    <w:rsid w:val="00784A8D"/>
    <w:rsid w:val="00784B43"/>
    <w:rsid w:val="00784C30"/>
    <w:rsid w:val="00785116"/>
    <w:rsid w:val="00785351"/>
    <w:rsid w:val="007854E4"/>
    <w:rsid w:val="007855A4"/>
    <w:rsid w:val="00785747"/>
    <w:rsid w:val="00785B54"/>
    <w:rsid w:val="00785C87"/>
    <w:rsid w:val="00785D67"/>
    <w:rsid w:val="00785EB3"/>
    <w:rsid w:val="00786119"/>
    <w:rsid w:val="00786376"/>
    <w:rsid w:val="007863C6"/>
    <w:rsid w:val="0078659B"/>
    <w:rsid w:val="00786760"/>
    <w:rsid w:val="00786842"/>
    <w:rsid w:val="0078693F"/>
    <w:rsid w:val="00786AE2"/>
    <w:rsid w:val="00786BA6"/>
    <w:rsid w:val="00787106"/>
    <w:rsid w:val="00787F56"/>
    <w:rsid w:val="0078A382"/>
    <w:rsid w:val="0079014C"/>
    <w:rsid w:val="00790176"/>
    <w:rsid w:val="00790370"/>
    <w:rsid w:val="00790F4B"/>
    <w:rsid w:val="00791004"/>
    <w:rsid w:val="00791028"/>
    <w:rsid w:val="007913CF"/>
    <w:rsid w:val="00791539"/>
    <w:rsid w:val="00791694"/>
    <w:rsid w:val="00791F25"/>
    <w:rsid w:val="0079250A"/>
    <w:rsid w:val="007929A6"/>
    <w:rsid w:val="00792A98"/>
    <w:rsid w:val="007933C5"/>
    <w:rsid w:val="00793423"/>
    <w:rsid w:val="007937CF"/>
    <w:rsid w:val="007938C6"/>
    <w:rsid w:val="00793A42"/>
    <w:rsid w:val="00793ACE"/>
    <w:rsid w:val="00793AEB"/>
    <w:rsid w:val="00793B50"/>
    <w:rsid w:val="00793B63"/>
    <w:rsid w:val="00793DC9"/>
    <w:rsid w:val="00794188"/>
    <w:rsid w:val="00794618"/>
    <w:rsid w:val="0079498D"/>
    <w:rsid w:val="00794B90"/>
    <w:rsid w:val="00794D3F"/>
    <w:rsid w:val="00794D90"/>
    <w:rsid w:val="007953B4"/>
    <w:rsid w:val="007953C9"/>
    <w:rsid w:val="007953FF"/>
    <w:rsid w:val="0079548C"/>
    <w:rsid w:val="00795655"/>
    <w:rsid w:val="0079575A"/>
    <w:rsid w:val="00795933"/>
    <w:rsid w:val="00795A04"/>
    <w:rsid w:val="00795AEA"/>
    <w:rsid w:val="00795BF2"/>
    <w:rsid w:val="00795D54"/>
    <w:rsid w:val="00795D98"/>
    <w:rsid w:val="0079604A"/>
    <w:rsid w:val="00796084"/>
    <w:rsid w:val="0079651A"/>
    <w:rsid w:val="00796896"/>
    <w:rsid w:val="00796DC1"/>
    <w:rsid w:val="00796DE7"/>
    <w:rsid w:val="00797043"/>
    <w:rsid w:val="0079734A"/>
    <w:rsid w:val="00797439"/>
    <w:rsid w:val="00797841"/>
    <w:rsid w:val="00797A8B"/>
    <w:rsid w:val="007A0296"/>
    <w:rsid w:val="007A054A"/>
    <w:rsid w:val="007A061C"/>
    <w:rsid w:val="007A0A10"/>
    <w:rsid w:val="007A0AD4"/>
    <w:rsid w:val="007A1374"/>
    <w:rsid w:val="007A1948"/>
    <w:rsid w:val="007A2098"/>
    <w:rsid w:val="007A2313"/>
    <w:rsid w:val="007A239A"/>
    <w:rsid w:val="007A23B9"/>
    <w:rsid w:val="007A23DD"/>
    <w:rsid w:val="007A2522"/>
    <w:rsid w:val="007A2748"/>
    <w:rsid w:val="007A2C3F"/>
    <w:rsid w:val="007A2D71"/>
    <w:rsid w:val="007A33BC"/>
    <w:rsid w:val="007A3A4E"/>
    <w:rsid w:val="007A4060"/>
    <w:rsid w:val="007A4139"/>
    <w:rsid w:val="007A44B0"/>
    <w:rsid w:val="007A44BA"/>
    <w:rsid w:val="007A4554"/>
    <w:rsid w:val="007A466E"/>
    <w:rsid w:val="007A46C9"/>
    <w:rsid w:val="007A4C6E"/>
    <w:rsid w:val="007A4F6E"/>
    <w:rsid w:val="007A5178"/>
    <w:rsid w:val="007A53F9"/>
    <w:rsid w:val="007A55A6"/>
    <w:rsid w:val="007A56A9"/>
    <w:rsid w:val="007A5721"/>
    <w:rsid w:val="007A5BE9"/>
    <w:rsid w:val="007A600C"/>
    <w:rsid w:val="007A645A"/>
    <w:rsid w:val="007A6469"/>
    <w:rsid w:val="007A67AA"/>
    <w:rsid w:val="007A6830"/>
    <w:rsid w:val="007A6B31"/>
    <w:rsid w:val="007A6C40"/>
    <w:rsid w:val="007A6C4C"/>
    <w:rsid w:val="007A6C71"/>
    <w:rsid w:val="007A6CCE"/>
    <w:rsid w:val="007A7006"/>
    <w:rsid w:val="007A7126"/>
    <w:rsid w:val="007A7127"/>
    <w:rsid w:val="007A7960"/>
    <w:rsid w:val="007A796E"/>
    <w:rsid w:val="007A7AF1"/>
    <w:rsid w:val="007A7B9F"/>
    <w:rsid w:val="007A7BD8"/>
    <w:rsid w:val="007A7F21"/>
    <w:rsid w:val="007B053F"/>
    <w:rsid w:val="007B0664"/>
    <w:rsid w:val="007B0C15"/>
    <w:rsid w:val="007B0D3D"/>
    <w:rsid w:val="007B0D50"/>
    <w:rsid w:val="007B0D7D"/>
    <w:rsid w:val="007B1250"/>
    <w:rsid w:val="007B1495"/>
    <w:rsid w:val="007B1C5B"/>
    <w:rsid w:val="007B1F9C"/>
    <w:rsid w:val="007B2217"/>
    <w:rsid w:val="007B244C"/>
    <w:rsid w:val="007B25D8"/>
    <w:rsid w:val="007B2BA7"/>
    <w:rsid w:val="007B3495"/>
    <w:rsid w:val="007B3A2B"/>
    <w:rsid w:val="007B3A8A"/>
    <w:rsid w:val="007B3C0B"/>
    <w:rsid w:val="007B3F58"/>
    <w:rsid w:val="007B4697"/>
    <w:rsid w:val="007B4C00"/>
    <w:rsid w:val="007B4D90"/>
    <w:rsid w:val="007B55F6"/>
    <w:rsid w:val="007B55FD"/>
    <w:rsid w:val="007B60FB"/>
    <w:rsid w:val="007B6356"/>
    <w:rsid w:val="007B6360"/>
    <w:rsid w:val="007B64FA"/>
    <w:rsid w:val="007B6629"/>
    <w:rsid w:val="007B67E6"/>
    <w:rsid w:val="007B7464"/>
    <w:rsid w:val="007B7626"/>
    <w:rsid w:val="007B7C51"/>
    <w:rsid w:val="007C037A"/>
    <w:rsid w:val="007C0637"/>
    <w:rsid w:val="007C0D1C"/>
    <w:rsid w:val="007C106D"/>
    <w:rsid w:val="007C140C"/>
    <w:rsid w:val="007C170C"/>
    <w:rsid w:val="007C17B7"/>
    <w:rsid w:val="007C17BF"/>
    <w:rsid w:val="007C1E61"/>
    <w:rsid w:val="007C1F58"/>
    <w:rsid w:val="007C212D"/>
    <w:rsid w:val="007C2663"/>
    <w:rsid w:val="007C2C92"/>
    <w:rsid w:val="007C2D54"/>
    <w:rsid w:val="007C2D87"/>
    <w:rsid w:val="007C2E92"/>
    <w:rsid w:val="007C2ECB"/>
    <w:rsid w:val="007C350C"/>
    <w:rsid w:val="007C3511"/>
    <w:rsid w:val="007C3F05"/>
    <w:rsid w:val="007C3FBB"/>
    <w:rsid w:val="007C3FD3"/>
    <w:rsid w:val="007C435C"/>
    <w:rsid w:val="007C484E"/>
    <w:rsid w:val="007C48F6"/>
    <w:rsid w:val="007C49EC"/>
    <w:rsid w:val="007C4C0F"/>
    <w:rsid w:val="007C5307"/>
    <w:rsid w:val="007C541C"/>
    <w:rsid w:val="007C5463"/>
    <w:rsid w:val="007C54CC"/>
    <w:rsid w:val="007C5534"/>
    <w:rsid w:val="007C5B88"/>
    <w:rsid w:val="007C5BAE"/>
    <w:rsid w:val="007C6709"/>
    <w:rsid w:val="007C6861"/>
    <w:rsid w:val="007C6BF7"/>
    <w:rsid w:val="007C6CB1"/>
    <w:rsid w:val="007C6FC1"/>
    <w:rsid w:val="007C7368"/>
    <w:rsid w:val="007C753E"/>
    <w:rsid w:val="007C7607"/>
    <w:rsid w:val="007C77F7"/>
    <w:rsid w:val="007C7851"/>
    <w:rsid w:val="007C78A4"/>
    <w:rsid w:val="007C7D75"/>
    <w:rsid w:val="007C7D9D"/>
    <w:rsid w:val="007C7EF7"/>
    <w:rsid w:val="007C7F50"/>
    <w:rsid w:val="007D0616"/>
    <w:rsid w:val="007D097D"/>
    <w:rsid w:val="007D0EAB"/>
    <w:rsid w:val="007D0F0B"/>
    <w:rsid w:val="007D109B"/>
    <w:rsid w:val="007D1105"/>
    <w:rsid w:val="007D115A"/>
    <w:rsid w:val="007D11F7"/>
    <w:rsid w:val="007D1241"/>
    <w:rsid w:val="007D12AB"/>
    <w:rsid w:val="007D1324"/>
    <w:rsid w:val="007D1558"/>
    <w:rsid w:val="007D16DC"/>
    <w:rsid w:val="007D17AF"/>
    <w:rsid w:val="007D1A83"/>
    <w:rsid w:val="007D209C"/>
    <w:rsid w:val="007D2133"/>
    <w:rsid w:val="007D2200"/>
    <w:rsid w:val="007D223F"/>
    <w:rsid w:val="007D2363"/>
    <w:rsid w:val="007D25C4"/>
    <w:rsid w:val="007D2719"/>
    <w:rsid w:val="007D29F9"/>
    <w:rsid w:val="007D2B95"/>
    <w:rsid w:val="007D2DCB"/>
    <w:rsid w:val="007D30D9"/>
    <w:rsid w:val="007D33A6"/>
    <w:rsid w:val="007D36C8"/>
    <w:rsid w:val="007D38DE"/>
    <w:rsid w:val="007D3963"/>
    <w:rsid w:val="007D39A9"/>
    <w:rsid w:val="007D3D1D"/>
    <w:rsid w:val="007D3DBE"/>
    <w:rsid w:val="007D40B1"/>
    <w:rsid w:val="007D41F1"/>
    <w:rsid w:val="007D46FC"/>
    <w:rsid w:val="007D498B"/>
    <w:rsid w:val="007D4EDF"/>
    <w:rsid w:val="007D515C"/>
    <w:rsid w:val="007D5402"/>
    <w:rsid w:val="007D5533"/>
    <w:rsid w:val="007D55D5"/>
    <w:rsid w:val="007D561F"/>
    <w:rsid w:val="007D58B9"/>
    <w:rsid w:val="007D6096"/>
    <w:rsid w:val="007D6376"/>
    <w:rsid w:val="007D6941"/>
    <w:rsid w:val="007D6BA7"/>
    <w:rsid w:val="007D6D78"/>
    <w:rsid w:val="007D714E"/>
    <w:rsid w:val="007D7513"/>
    <w:rsid w:val="007D7521"/>
    <w:rsid w:val="007D7549"/>
    <w:rsid w:val="007D7767"/>
    <w:rsid w:val="007D7783"/>
    <w:rsid w:val="007D7AA9"/>
    <w:rsid w:val="007D7AB0"/>
    <w:rsid w:val="007D7ABA"/>
    <w:rsid w:val="007D7BC3"/>
    <w:rsid w:val="007E03C5"/>
    <w:rsid w:val="007E0805"/>
    <w:rsid w:val="007E1018"/>
    <w:rsid w:val="007E10FD"/>
    <w:rsid w:val="007E12A6"/>
    <w:rsid w:val="007E1380"/>
    <w:rsid w:val="007E155A"/>
    <w:rsid w:val="007E1816"/>
    <w:rsid w:val="007E18F4"/>
    <w:rsid w:val="007E1F5F"/>
    <w:rsid w:val="007E2038"/>
    <w:rsid w:val="007E2087"/>
    <w:rsid w:val="007E249F"/>
    <w:rsid w:val="007E24A1"/>
    <w:rsid w:val="007E267A"/>
    <w:rsid w:val="007E2850"/>
    <w:rsid w:val="007E286D"/>
    <w:rsid w:val="007E2FEA"/>
    <w:rsid w:val="007E3684"/>
    <w:rsid w:val="007E38DC"/>
    <w:rsid w:val="007E3939"/>
    <w:rsid w:val="007E39D5"/>
    <w:rsid w:val="007E3B69"/>
    <w:rsid w:val="007E3EA0"/>
    <w:rsid w:val="007E49FB"/>
    <w:rsid w:val="007E4A8D"/>
    <w:rsid w:val="007E4B8A"/>
    <w:rsid w:val="007E4CF7"/>
    <w:rsid w:val="007E4E7F"/>
    <w:rsid w:val="007E51C8"/>
    <w:rsid w:val="007E5688"/>
    <w:rsid w:val="007E58A3"/>
    <w:rsid w:val="007E5CB7"/>
    <w:rsid w:val="007E5D2E"/>
    <w:rsid w:val="007E5DC0"/>
    <w:rsid w:val="007E5E6A"/>
    <w:rsid w:val="007E5EEF"/>
    <w:rsid w:val="007E622E"/>
    <w:rsid w:val="007E6490"/>
    <w:rsid w:val="007E692E"/>
    <w:rsid w:val="007E6956"/>
    <w:rsid w:val="007E6A4A"/>
    <w:rsid w:val="007E78B7"/>
    <w:rsid w:val="007E7E77"/>
    <w:rsid w:val="007F06E3"/>
    <w:rsid w:val="007F0830"/>
    <w:rsid w:val="007F0865"/>
    <w:rsid w:val="007F0AA2"/>
    <w:rsid w:val="007F0C23"/>
    <w:rsid w:val="007F10B5"/>
    <w:rsid w:val="007F113C"/>
    <w:rsid w:val="007F12E7"/>
    <w:rsid w:val="007F16E9"/>
    <w:rsid w:val="007F1888"/>
    <w:rsid w:val="007F1A07"/>
    <w:rsid w:val="007F1CF1"/>
    <w:rsid w:val="007F2237"/>
    <w:rsid w:val="007F23E0"/>
    <w:rsid w:val="007F2974"/>
    <w:rsid w:val="007F29C4"/>
    <w:rsid w:val="007F2B15"/>
    <w:rsid w:val="007F2DFF"/>
    <w:rsid w:val="007F3156"/>
    <w:rsid w:val="007F31D8"/>
    <w:rsid w:val="007F333A"/>
    <w:rsid w:val="007F3526"/>
    <w:rsid w:val="007F3860"/>
    <w:rsid w:val="007F3DBB"/>
    <w:rsid w:val="007F4056"/>
    <w:rsid w:val="007F44F3"/>
    <w:rsid w:val="007F488C"/>
    <w:rsid w:val="007F4971"/>
    <w:rsid w:val="007F4996"/>
    <w:rsid w:val="007F4DDE"/>
    <w:rsid w:val="007F4FDA"/>
    <w:rsid w:val="007F5255"/>
    <w:rsid w:val="007F5472"/>
    <w:rsid w:val="007F59D8"/>
    <w:rsid w:val="007F59F4"/>
    <w:rsid w:val="007F5E70"/>
    <w:rsid w:val="007F641C"/>
    <w:rsid w:val="007F649F"/>
    <w:rsid w:val="007F65D1"/>
    <w:rsid w:val="007F670C"/>
    <w:rsid w:val="007F67FB"/>
    <w:rsid w:val="007F6862"/>
    <w:rsid w:val="007F68BC"/>
    <w:rsid w:val="007F6DA2"/>
    <w:rsid w:val="007F7252"/>
    <w:rsid w:val="007F763C"/>
    <w:rsid w:val="007F773A"/>
    <w:rsid w:val="007F78DF"/>
    <w:rsid w:val="007F79F4"/>
    <w:rsid w:val="007F7C9C"/>
    <w:rsid w:val="007F7DD2"/>
    <w:rsid w:val="007F7E5F"/>
    <w:rsid w:val="00800165"/>
    <w:rsid w:val="00800251"/>
    <w:rsid w:val="00800447"/>
    <w:rsid w:val="0080046B"/>
    <w:rsid w:val="00800782"/>
    <w:rsid w:val="00800814"/>
    <w:rsid w:val="00800A6B"/>
    <w:rsid w:val="00800E67"/>
    <w:rsid w:val="00801194"/>
    <w:rsid w:val="00801423"/>
    <w:rsid w:val="0080151E"/>
    <w:rsid w:val="00801C7A"/>
    <w:rsid w:val="00801D60"/>
    <w:rsid w:val="008028F6"/>
    <w:rsid w:val="00802AB5"/>
    <w:rsid w:val="00802B51"/>
    <w:rsid w:val="00802BEC"/>
    <w:rsid w:val="00803016"/>
    <w:rsid w:val="00803224"/>
    <w:rsid w:val="00803973"/>
    <w:rsid w:val="00803A26"/>
    <w:rsid w:val="00803D19"/>
    <w:rsid w:val="008040B7"/>
    <w:rsid w:val="008041C8"/>
    <w:rsid w:val="0080432D"/>
    <w:rsid w:val="00804381"/>
    <w:rsid w:val="008046CC"/>
    <w:rsid w:val="0080486C"/>
    <w:rsid w:val="00804AA1"/>
    <w:rsid w:val="00804D60"/>
    <w:rsid w:val="00804FD6"/>
    <w:rsid w:val="008051C7"/>
    <w:rsid w:val="008051D7"/>
    <w:rsid w:val="008052F2"/>
    <w:rsid w:val="008054B3"/>
    <w:rsid w:val="00805B3F"/>
    <w:rsid w:val="00805BD7"/>
    <w:rsid w:val="00805C79"/>
    <w:rsid w:val="00805CBC"/>
    <w:rsid w:val="0080626E"/>
    <w:rsid w:val="0080650A"/>
    <w:rsid w:val="00806562"/>
    <w:rsid w:val="00806714"/>
    <w:rsid w:val="00806CEB"/>
    <w:rsid w:val="00806DB5"/>
    <w:rsid w:val="00806E3F"/>
    <w:rsid w:val="00806F90"/>
    <w:rsid w:val="00806FAB"/>
    <w:rsid w:val="008070E2"/>
    <w:rsid w:val="008072F3"/>
    <w:rsid w:val="00807360"/>
    <w:rsid w:val="008076D7"/>
    <w:rsid w:val="008077FD"/>
    <w:rsid w:val="008079FA"/>
    <w:rsid w:val="008103CF"/>
    <w:rsid w:val="00810569"/>
    <w:rsid w:val="00810697"/>
    <w:rsid w:val="00810B10"/>
    <w:rsid w:val="00810B47"/>
    <w:rsid w:val="008113F9"/>
    <w:rsid w:val="00811552"/>
    <w:rsid w:val="00811F49"/>
    <w:rsid w:val="00811F5C"/>
    <w:rsid w:val="00812119"/>
    <w:rsid w:val="008123CC"/>
    <w:rsid w:val="00812412"/>
    <w:rsid w:val="008125D7"/>
    <w:rsid w:val="008126AD"/>
    <w:rsid w:val="00812814"/>
    <w:rsid w:val="00812A7A"/>
    <w:rsid w:val="00812BDA"/>
    <w:rsid w:val="00812C15"/>
    <w:rsid w:val="00812D7D"/>
    <w:rsid w:val="00812DA6"/>
    <w:rsid w:val="00812E60"/>
    <w:rsid w:val="00813046"/>
    <w:rsid w:val="0081317D"/>
    <w:rsid w:val="00813395"/>
    <w:rsid w:val="00813665"/>
    <w:rsid w:val="00813B4B"/>
    <w:rsid w:val="0081401F"/>
    <w:rsid w:val="008144AF"/>
    <w:rsid w:val="0081452E"/>
    <w:rsid w:val="00814B00"/>
    <w:rsid w:val="00814B67"/>
    <w:rsid w:val="00814CF3"/>
    <w:rsid w:val="00814DE5"/>
    <w:rsid w:val="00814FAD"/>
    <w:rsid w:val="008150E4"/>
    <w:rsid w:val="00815118"/>
    <w:rsid w:val="00815120"/>
    <w:rsid w:val="0081520F"/>
    <w:rsid w:val="0081539B"/>
    <w:rsid w:val="0081541D"/>
    <w:rsid w:val="0081543C"/>
    <w:rsid w:val="00815808"/>
    <w:rsid w:val="008158BF"/>
    <w:rsid w:val="008160C4"/>
    <w:rsid w:val="00816126"/>
    <w:rsid w:val="008161F4"/>
    <w:rsid w:val="00816352"/>
    <w:rsid w:val="0081667D"/>
    <w:rsid w:val="00816963"/>
    <w:rsid w:val="00816A7E"/>
    <w:rsid w:val="00816BD5"/>
    <w:rsid w:val="00816C57"/>
    <w:rsid w:val="00816F1A"/>
    <w:rsid w:val="00816F33"/>
    <w:rsid w:val="008170DC"/>
    <w:rsid w:val="00817162"/>
    <w:rsid w:val="008172A7"/>
    <w:rsid w:val="008172AA"/>
    <w:rsid w:val="008175DC"/>
    <w:rsid w:val="0081771B"/>
    <w:rsid w:val="00817A03"/>
    <w:rsid w:val="00817D09"/>
    <w:rsid w:val="00817E1A"/>
    <w:rsid w:val="00817FE8"/>
    <w:rsid w:val="008202DF"/>
    <w:rsid w:val="00820785"/>
    <w:rsid w:val="008208B1"/>
    <w:rsid w:val="008209AF"/>
    <w:rsid w:val="00820B4A"/>
    <w:rsid w:val="00820E9F"/>
    <w:rsid w:val="00820F40"/>
    <w:rsid w:val="00820FC5"/>
    <w:rsid w:val="008213AE"/>
    <w:rsid w:val="00821456"/>
    <w:rsid w:val="008214A8"/>
    <w:rsid w:val="00821807"/>
    <w:rsid w:val="00821B14"/>
    <w:rsid w:val="00821EAC"/>
    <w:rsid w:val="00821ED8"/>
    <w:rsid w:val="0082202A"/>
    <w:rsid w:val="00822123"/>
    <w:rsid w:val="0082225F"/>
    <w:rsid w:val="008222B2"/>
    <w:rsid w:val="00822353"/>
    <w:rsid w:val="00822471"/>
    <w:rsid w:val="00822490"/>
    <w:rsid w:val="008224C1"/>
    <w:rsid w:val="008227B3"/>
    <w:rsid w:val="00822937"/>
    <w:rsid w:val="00822CB5"/>
    <w:rsid w:val="00822DE3"/>
    <w:rsid w:val="00822E0C"/>
    <w:rsid w:val="00822EB1"/>
    <w:rsid w:val="00822F7D"/>
    <w:rsid w:val="00823943"/>
    <w:rsid w:val="008239A9"/>
    <w:rsid w:val="00824122"/>
    <w:rsid w:val="00824462"/>
    <w:rsid w:val="008245F3"/>
    <w:rsid w:val="0082471F"/>
    <w:rsid w:val="0082487A"/>
    <w:rsid w:val="0082491F"/>
    <w:rsid w:val="00825572"/>
    <w:rsid w:val="00825657"/>
    <w:rsid w:val="00825B19"/>
    <w:rsid w:val="00825B8C"/>
    <w:rsid w:val="00825C34"/>
    <w:rsid w:val="00825F2C"/>
    <w:rsid w:val="00825F2F"/>
    <w:rsid w:val="00825F5A"/>
    <w:rsid w:val="00826013"/>
    <w:rsid w:val="00826924"/>
    <w:rsid w:val="00826950"/>
    <w:rsid w:val="008273EA"/>
    <w:rsid w:val="00827585"/>
    <w:rsid w:val="00827D0F"/>
    <w:rsid w:val="00827DEA"/>
    <w:rsid w:val="0083003B"/>
    <w:rsid w:val="00830088"/>
    <w:rsid w:val="008300DC"/>
    <w:rsid w:val="008303DC"/>
    <w:rsid w:val="008305B0"/>
    <w:rsid w:val="00830701"/>
    <w:rsid w:val="00830848"/>
    <w:rsid w:val="00831247"/>
    <w:rsid w:val="00831409"/>
    <w:rsid w:val="00831811"/>
    <w:rsid w:val="00831860"/>
    <w:rsid w:val="0083186A"/>
    <w:rsid w:val="008320D7"/>
    <w:rsid w:val="00832718"/>
    <w:rsid w:val="00832BE3"/>
    <w:rsid w:val="00832EDD"/>
    <w:rsid w:val="0083336F"/>
    <w:rsid w:val="008333D6"/>
    <w:rsid w:val="008334A1"/>
    <w:rsid w:val="008334C4"/>
    <w:rsid w:val="008337BD"/>
    <w:rsid w:val="0083384B"/>
    <w:rsid w:val="00833888"/>
    <w:rsid w:val="008338EA"/>
    <w:rsid w:val="00833946"/>
    <w:rsid w:val="00833B9C"/>
    <w:rsid w:val="00834502"/>
    <w:rsid w:val="008345A0"/>
    <w:rsid w:val="0083489C"/>
    <w:rsid w:val="00834AAE"/>
    <w:rsid w:val="00834FDA"/>
    <w:rsid w:val="0083516F"/>
    <w:rsid w:val="0083562A"/>
    <w:rsid w:val="00835C9A"/>
    <w:rsid w:val="00835FED"/>
    <w:rsid w:val="00836D78"/>
    <w:rsid w:val="00836E1B"/>
    <w:rsid w:val="00837982"/>
    <w:rsid w:val="00837C5E"/>
    <w:rsid w:val="008402B8"/>
    <w:rsid w:val="0084087E"/>
    <w:rsid w:val="00840958"/>
    <w:rsid w:val="00840C1D"/>
    <w:rsid w:val="00840EFE"/>
    <w:rsid w:val="0084104F"/>
    <w:rsid w:val="0084127D"/>
    <w:rsid w:val="008412AB"/>
    <w:rsid w:val="008413BB"/>
    <w:rsid w:val="00841413"/>
    <w:rsid w:val="00841472"/>
    <w:rsid w:val="008414DB"/>
    <w:rsid w:val="00841512"/>
    <w:rsid w:val="00841617"/>
    <w:rsid w:val="00841942"/>
    <w:rsid w:val="00841BCB"/>
    <w:rsid w:val="00841CFE"/>
    <w:rsid w:val="00841D63"/>
    <w:rsid w:val="00841EB7"/>
    <w:rsid w:val="008420D8"/>
    <w:rsid w:val="00842717"/>
    <w:rsid w:val="0084282E"/>
    <w:rsid w:val="00842903"/>
    <w:rsid w:val="008429C6"/>
    <w:rsid w:val="00842AB8"/>
    <w:rsid w:val="008433D7"/>
    <w:rsid w:val="00843588"/>
    <w:rsid w:val="0084372A"/>
    <w:rsid w:val="00843BF2"/>
    <w:rsid w:val="00843EC5"/>
    <w:rsid w:val="00844401"/>
    <w:rsid w:val="00844A03"/>
    <w:rsid w:val="00844A71"/>
    <w:rsid w:val="00844D07"/>
    <w:rsid w:val="00844D78"/>
    <w:rsid w:val="00845701"/>
    <w:rsid w:val="00845B49"/>
    <w:rsid w:val="00845DF4"/>
    <w:rsid w:val="00845ECB"/>
    <w:rsid w:val="00845F82"/>
    <w:rsid w:val="008461A2"/>
    <w:rsid w:val="008461E6"/>
    <w:rsid w:val="008463EF"/>
    <w:rsid w:val="0084699F"/>
    <w:rsid w:val="00846BA4"/>
    <w:rsid w:val="00846C99"/>
    <w:rsid w:val="00846D22"/>
    <w:rsid w:val="00846DD6"/>
    <w:rsid w:val="00847088"/>
    <w:rsid w:val="008470C4"/>
    <w:rsid w:val="00847930"/>
    <w:rsid w:val="00847F61"/>
    <w:rsid w:val="0085005A"/>
    <w:rsid w:val="0085013A"/>
    <w:rsid w:val="008503FA"/>
    <w:rsid w:val="00850BCE"/>
    <w:rsid w:val="00851675"/>
    <w:rsid w:val="008516AF"/>
    <w:rsid w:val="00851777"/>
    <w:rsid w:val="008519D6"/>
    <w:rsid w:val="00851A20"/>
    <w:rsid w:val="00852046"/>
    <w:rsid w:val="00852650"/>
    <w:rsid w:val="00852934"/>
    <w:rsid w:val="0085299E"/>
    <w:rsid w:val="00853068"/>
    <w:rsid w:val="008532FE"/>
    <w:rsid w:val="00853A05"/>
    <w:rsid w:val="0085412F"/>
    <w:rsid w:val="008541C0"/>
    <w:rsid w:val="0085489B"/>
    <w:rsid w:val="00854BB5"/>
    <w:rsid w:val="00854C24"/>
    <w:rsid w:val="0085588C"/>
    <w:rsid w:val="00855E9C"/>
    <w:rsid w:val="00855FFB"/>
    <w:rsid w:val="00856152"/>
    <w:rsid w:val="0085634A"/>
    <w:rsid w:val="008568F9"/>
    <w:rsid w:val="00856B29"/>
    <w:rsid w:val="00856E26"/>
    <w:rsid w:val="00856FA8"/>
    <w:rsid w:val="00857511"/>
    <w:rsid w:val="00857950"/>
    <w:rsid w:val="00857B1C"/>
    <w:rsid w:val="00857BAC"/>
    <w:rsid w:val="00857EE1"/>
    <w:rsid w:val="0086066C"/>
    <w:rsid w:val="00860759"/>
    <w:rsid w:val="00860769"/>
    <w:rsid w:val="00860895"/>
    <w:rsid w:val="00860D82"/>
    <w:rsid w:val="008615C8"/>
    <w:rsid w:val="008616DD"/>
    <w:rsid w:val="00861A25"/>
    <w:rsid w:val="00861D02"/>
    <w:rsid w:val="00861FE9"/>
    <w:rsid w:val="0086201C"/>
    <w:rsid w:val="008620D9"/>
    <w:rsid w:val="00862178"/>
    <w:rsid w:val="008621AC"/>
    <w:rsid w:val="008621C1"/>
    <w:rsid w:val="008621E8"/>
    <w:rsid w:val="00862475"/>
    <w:rsid w:val="0086292B"/>
    <w:rsid w:val="00862C28"/>
    <w:rsid w:val="00863145"/>
    <w:rsid w:val="008635D2"/>
    <w:rsid w:val="0086361B"/>
    <w:rsid w:val="00863732"/>
    <w:rsid w:val="00863993"/>
    <w:rsid w:val="00863AA2"/>
    <w:rsid w:val="00863ACB"/>
    <w:rsid w:val="00863CED"/>
    <w:rsid w:val="00863E58"/>
    <w:rsid w:val="00864158"/>
    <w:rsid w:val="00864A63"/>
    <w:rsid w:val="0086513A"/>
    <w:rsid w:val="0086517E"/>
    <w:rsid w:val="00865272"/>
    <w:rsid w:val="008652C9"/>
    <w:rsid w:val="00866025"/>
    <w:rsid w:val="008664BD"/>
    <w:rsid w:val="0086671D"/>
    <w:rsid w:val="008673C5"/>
    <w:rsid w:val="0087043C"/>
    <w:rsid w:val="00870636"/>
    <w:rsid w:val="008707E9"/>
    <w:rsid w:val="00870A27"/>
    <w:rsid w:val="00870C49"/>
    <w:rsid w:val="00871037"/>
    <w:rsid w:val="00871348"/>
    <w:rsid w:val="0087136F"/>
    <w:rsid w:val="00871618"/>
    <w:rsid w:val="0087207E"/>
    <w:rsid w:val="00873069"/>
    <w:rsid w:val="008732F4"/>
    <w:rsid w:val="0087333F"/>
    <w:rsid w:val="008733AA"/>
    <w:rsid w:val="008739CD"/>
    <w:rsid w:val="00873ADC"/>
    <w:rsid w:val="00873E7B"/>
    <w:rsid w:val="0087485C"/>
    <w:rsid w:val="008748FB"/>
    <w:rsid w:val="00874F0F"/>
    <w:rsid w:val="00874FDE"/>
    <w:rsid w:val="00875618"/>
    <w:rsid w:val="00875AEF"/>
    <w:rsid w:val="00875E44"/>
    <w:rsid w:val="00875E73"/>
    <w:rsid w:val="00875F23"/>
    <w:rsid w:val="00876156"/>
    <w:rsid w:val="008761BD"/>
    <w:rsid w:val="0087623F"/>
    <w:rsid w:val="0087627A"/>
    <w:rsid w:val="008763DD"/>
    <w:rsid w:val="00876CC5"/>
    <w:rsid w:val="00876F05"/>
    <w:rsid w:val="0087723E"/>
    <w:rsid w:val="00877350"/>
    <w:rsid w:val="00877720"/>
    <w:rsid w:val="00877973"/>
    <w:rsid w:val="00877979"/>
    <w:rsid w:val="00880309"/>
    <w:rsid w:val="008804D9"/>
    <w:rsid w:val="0088056E"/>
    <w:rsid w:val="0088088E"/>
    <w:rsid w:val="00880920"/>
    <w:rsid w:val="00880B03"/>
    <w:rsid w:val="00880B71"/>
    <w:rsid w:val="00880DFA"/>
    <w:rsid w:val="00881164"/>
    <w:rsid w:val="008811DF"/>
    <w:rsid w:val="0088168D"/>
    <w:rsid w:val="008816A4"/>
    <w:rsid w:val="00881750"/>
    <w:rsid w:val="00881953"/>
    <w:rsid w:val="00881A8A"/>
    <w:rsid w:val="00881C5A"/>
    <w:rsid w:val="00882115"/>
    <w:rsid w:val="00882169"/>
    <w:rsid w:val="00882278"/>
    <w:rsid w:val="008822CF"/>
    <w:rsid w:val="00882662"/>
    <w:rsid w:val="00882758"/>
    <w:rsid w:val="008828AC"/>
    <w:rsid w:val="00882C78"/>
    <w:rsid w:val="00882E6B"/>
    <w:rsid w:val="00882F1A"/>
    <w:rsid w:val="00883629"/>
    <w:rsid w:val="008837DC"/>
    <w:rsid w:val="00883C9E"/>
    <w:rsid w:val="00884016"/>
    <w:rsid w:val="00884093"/>
    <w:rsid w:val="0088413E"/>
    <w:rsid w:val="0088419E"/>
    <w:rsid w:val="0088422E"/>
    <w:rsid w:val="00884575"/>
    <w:rsid w:val="008846C3"/>
    <w:rsid w:val="008846CD"/>
    <w:rsid w:val="0088471A"/>
    <w:rsid w:val="00884C3F"/>
    <w:rsid w:val="00884C6B"/>
    <w:rsid w:val="00884E14"/>
    <w:rsid w:val="00884E57"/>
    <w:rsid w:val="00884EB9"/>
    <w:rsid w:val="0088554F"/>
    <w:rsid w:val="0088573A"/>
    <w:rsid w:val="008857C9"/>
    <w:rsid w:val="00885AD5"/>
    <w:rsid w:val="008862CC"/>
    <w:rsid w:val="00886471"/>
    <w:rsid w:val="008865EF"/>
    <w:rsid w:val="008869BF"/>
    <w:rsid w:val="00886C79"/>
    <w:rsid w:val="00886FF8"/>
    <w:rsid w:val="0088719D"/>
    <w:rsid w:val="008871A5"/>
    <w:rsid w:val="008874FB"/>
    <w:rsid w:val="00887B2B"/>
    <w:rsid w:val="00887B46"/>
    <w:rsid w:val="00887F1D"/>
    <w:rsid w:val="00887F8B"/>
    <w:rsid w:val="00890100"/>
    <w:rsid w:val="008902BF"/>
    <w:rsid w:val="0089045A"/>
    <w:rsid w:val="00890472"/>
    <w:rsid w:val="00890554"/>
    <w:rsid w:val="00890626"/>
    <w:rsid w:val="008908B8"/>
    <w:rsid w:val="00890E4E"/>
    <w:rsid w:val="00890FCB"/>
    <w:rsid w:val="0089144E"/>
    <w:rsid w:val="008917BB"/>
    <w:rsid w:val="008918D6"/>
    <w:rsid w:val="00891F97"/>
    <w:rsid w:val="008920B0"/>
    <w:rsid w:val="008920C6"/>
    <w:rsid w:val="00892341"/>
    <w:rsid w:val="00892820"/>
    <w:rsid w:val="008928C1"/>
    <w:rsid w:val="00892A83"/>
    <w:rsid w:val="00892CDB"/>
    <w:rsid w:val="00892F3B"/>
    <w:rsid w:val="00893104"/>
    <w:rsid w:val="00893178"/>
    <w:rsid w:val="00893328"/>
    <w:rsid w:val="00893C69"/>
    <w:rsid w:val="00893DFC"/>
    <w:rsid w:val="00893EA9"/>
    <w:rsid w:val="00894122"/>
    <w:rsid w:val="00894219"/>
    <w:rsid w:val="008944D7"/>
    <w:rsid w:val="008947D2"/>
    <w:rsid w:val="00894E35"/>
    <w:rsid w:val="00895335"/>
    <w:rsid w:val="008953F9"/>
    <w:rsid w:val="008954B7"/>
    <w:rsid w:val="008954D0"/>
    <w:rsid w:val="008955E7"/>
    <w:rsid w:val="00895886"/>
    <w:rsid w:val="00895BD3"/>
    <w:rsid w:val="00895D0D"/>
    <w:rsid w:val="00896051"/>
    <w:rsid w:val="0089657A"/>
    <w:rsid w:val="008969B2"/>
    <w:rsid w:val="00896FF7"/>
    <w:rsid w:val="00897006"/>
    <w:rsid w:val="00897472"/>
    <w:rsid w:val="008974D7"/>
    <w:rsid w:val="0089752D"/>
    <w:rsid w:val="00897CBD"/>
    <w:rsid w:val="00897F0B"/>
    <w:rsid w:val="00897F7E"/>
    <w:rsid w:val="008A0005"/>
    <w:rsid w:val="008A00EB"/>
    <w:rsid w:val="008A077B"/>
    <w:rsid w:val="008A09F9"/>
    <w:rsid w:val="008A0BBA"/>
    <w:rsid w:val="008A0D08"/>
    <w:rsid w:val="008A12D6"/>
    <w:rsid w:val="008A1BD6"/>
    <w:rsid w:val="008A1C04"/>
    <w:rsid w:val="008A1C0D"/>
    <w:rsid w:val="008A1F3F"/>
    <w:rsid w:val="008A2154"/>
    <w:rsid w:val="008A230A"/>
    <w:rsid w:val="008A23AF"/>
    <w:rsid w:val="008A2611"/>
    <w:rsid w:val="008A2ADC"/>
    <w:rsid w:val="008A2CB4"/>
    <w:rsid w:val="008A2D73"/>
    <w:rsid w:val="008A310B"/>
    <w:rsid w:val="008A3471"/>
    <w:rsid w:val="008A3A78"/>
    <w:rsid w:val="008A3E52"/>
    <w:rsid w:val="008A3F33"/>
    <w:rsid w:val="008A4371"/>
    <w:rsid w:val="008A460C"/>
    <w:rsid w:val="008A48AA"/>
    <w:rsid w:val="008A4969"/>
    <w:rsid w:val="008A4998"/>
    <w:rsid w:val="008A4D17"/>
    <w:rsid w:val="008A5184"/>
    <w:rsid w:val="008A5199"/>
    <w:rsid w:val="008A57CF"/>
    <w:rsid w:val="008A5B5A"/>
    <w:rsid w:val="008A5B60"/>
    <w:rsid w:val="008A5DAA"/>
    <w:rsid w:val="008A63B2"/>
    <w:rsid w:val="008A6D04"/>
    <w:rsid w:val="008A6EF5"/>
    <w:rsid w:val="008A7152"/>
    <w:rsid w:val="008A7420"/>
    <w:rsid w:val="008A750D"/>
    <w:rsid w:val="008A76B5"/>
    <w:rsid w:val="008A781C"/>
    <w:rsid w:val="008B05BE"/>
    <w:rsid w:val="008B0710"/>
    <w:rsid w:val="008B09DE"/>
    <w:rsid w:val="008B0E17"/>
    <w:rsid w:val="008B0E58"/>
    <w:rsid w:val="008B1173"/>
    <w:rsid w:val="008B162C"/>
    <w:rsid w:val="008B1671"/>
    <w:rsid w:val="008B1782"/>
    <w:rsid w:val="008B18D2"/>
    <w:rsid w:val="008B1B3F"/>
    <w:rsid w:val="008B1EFC"/>
    <w:rsid w:val="008B213F"/>
    <w:rsid w:val="008B2167"/>
    <w:rsid w:val="008B2176"/>
    <w:rsid w:val="008B243C"/>
    <w:rsid w:val="008B251E"/>
    <w:rsid w:val="008B258B"/>
    <w:rsid w:val="008B29F0"/>
    <w:rsid w:val="008B2B14"/>
    <w:rsid w:val="008B2C35"/>
    <w:rsid w:val="008B2E2A"/>
    <w:rsid w:val="008B3114"/>
    <w:rsid w:val="008B3250"/>
    <w:rsid w:val="008B35A4"/>
    <w:rsid w:val="008B366E"/>
    <w:rsid w:val="008B3715"/>
    <w:rsid w:val="008B371F"/>
    <w:rsid w:val="008B3AC7"/>
    <w:rsid w:val="008B3D32"/>
    <w:rsid w:val="008B4349"/>
    <w:rsid w:val="008B4514"/>
    <w:rsid w:val="008B4569"/>
    <w:rsid w:val="008B4914"/>
    <w:rsid w:val="008B4945"/>
    <w:rsid w:val="008B4979"/>
    <w:rsid w:val="008B4AEA"/>
    <w:rsid w:val="008B4B10"/>
    <w:rsid w:val="008B4D17"/>
    <w:rsid w:val="008B4DB2"/>
    <w:rsid w:val="008B4DC0"/>
    <w:rsid w:val="008B4FB8"/>
    <w:rsid w:val="008B5392"/>
    <w:rsid w:val="008B5711"/>
    <w:rsid w:val="008B57B8"/>
    <w:rsid w:val="008B5DC0"/>
    <w:rsid w:val="008B5EE7"/>
    <w:rsid w:val="008B63FD"/>
    <w:rsid w:val="008B6777"/>
    <w:rsid w:val="008B698D"/>
    <w:rsid w:val="008B6BD7"/>
    <w:rsid w:val="008B6DC8"/>
    <w:rsid w:val="008B6FE9"/>
    <w:rsid w:val="008B705C"/>
    <w:rsid w:val="008B73A1"/>
    <w:rsid w:val="008B7962"/>
    <w:rsid w:val="008B7D86"/>
    <w:rsid w:val="008C0047"/>
    <w:rsid w:val="008C006B"/>
    <w:rsid w:val="008C0191"/>
    <w:rsid w:val="008C0309"/>
    <w:rsid w:val="008C06BB"/>
    <w:rsid w:val="008C0E55"/>
    <w:rsid w:val="008C0FF7"/>
    <w:rsid w:val="008C1157"/>
    <w:rsid w:val="008C12F0"/>
    <w:rsid w:val="008C158C"/>
    <w:rsid w:val="008C17A7"/>
    <w:rsid w:val="008C1AC6"/>
    <w:rsid w:val="008C1E64"/>
    <w:rsid w:val="008C1F26"/>
    <w:rsid w:val="008C230B"/>
    <w:rsid w:val="008C249F"/>
    <w:rsid w:val="008C27E6"/>
    <w:rsid w:val="008C28AF"/>
    <w:rsid w:val="008C2959"/>
    <w:rsid w:val="008C2A4F"/>
    <w:rsid w:val="008C3017"/>
    <w:rsid w:val="008C3134"/>
    <w:rsid w:val="008C319A"/>
    <w:rsid w:val="008C32C6"/>
    <w:rsid w:val="008C38CB"/>
    <w:rsid w:val="008C3A70"/>
    <w:rsid w:val="008C46EA"/>
    <w:rsid w:val="008C46FB"/>
    <w:rsid w:val="008C478F"/>
    <w:rsid w:val="008C4ADA"/>
    <w:rsid w:val="008C516D"/>
    <w:rsid w:val="008C53F6"/>
    <w:rsid w:val="008C57F7"/>
    <w:rsid w:val="008C5D8A"/>
    <w:rsid w:val="008C6190"/>
    <w:rsid w:val="008C6331"/>
    <w:rsid w:val="008C635E"/>
    <w:rsid w:val="008C645E"/>
    <w:rsid w:val="008C6474"/>
    <w:rsid w:val="008C665B"/>
    <w:rsid w:val="008C69C5"/>
    <w:rsid w:val="008C70D1"/>
    <w:rsid w:val="008C7232"/>
    <w:rsid w:val="008C72C1"/>
    <w:rsid w:val="008C7494"/>
    <w:rsid w:val="008C75B7"/>
    <w:rsid w:val="008C7868"/>
    <w:rsid w:val="008C7AD7"/>
    <w:rsid w:val="008C7D3B"/>
    <w:rsid w:val="008C7DD9"/>
    <w:rsid w:val="008C7E42"/>
    <w:rsid w:val="008D08D0"/>
    <w:rsid w:val="008D0CEB"/>
    <w:rsid w:val="008D0D92"/>
    <w:rsid w:val="008D1282"/>
    <w:rsid w:val="008D14E1"/>
    <w:rsid w:val="008D2091"/>
    <w:rsid w:val="008D22CB"/>
    <w:rsid w:val="008D250B"/>
    <w:rsid w:val="008D256D"/>
    <w:rsid w:val="008D25A3"/>
    <w:rsid w:val="008D279C"/>
    <w:rsid w:val="008D2AB9"/>
    <w:rsid w:val="008D2BFE"/>
    <w:rsid w:val="008D2DAA"/>
    <w:rsid w:val="008D2DD7"/>
    <w:rsid w:val="008D3062"/>
    <w:rsid w:val="008D332D"/>
    <w:rsid w:val="008D3337"/>
    <w:rsid w:val="008D3BE1"/>
    <w:rsid w:val="008D3CDB"/>
    <w:rsid w:val="008D4248"/>
    <w:rsid w:val="008D4416"/>
    <w:rsid w:val="008D45E7"/>
    <w:rsid w:val="008D499E"/>
    <w:rsid w:val="008D49C6"/>
    <w:rsid w:val="008D5085"/>
    <w:rsid w:val="008D522E"/>
    <w:rsid w:val="008D52C9"/>
    <w:rsid w:val="008D56FC"/>
    <w:rsid w:val="008D57FC"/>
    <w:rsid w:val="008D5CB6"/>
    <w:rsid w:val="008D5D3C"/>
    <w:rsid w:val="008D5D40"/>
    <w:rsid w:val="008D5E8D"/>
    <w:rsid w:val="008D649D"/>
    <w:rsid w:val="008D6C36"/>
    <w:rsid w:val="008D6F2E"/>
    <w:rsid w:val="008D71FD"/>
    <w:rsid w:val="008D7310"/>
    <w:rsid w:val="008D7CE8"/>
    <w:rsid w:val="008E00CE"/>
    <w:rsid w:val="008E0162"/>
    <w:rsid w:val="008E0240"/>
    <w:rsid w:val="008E031B"/>
    <w:rsid w:val="008E047D"/>
    <w:rsid w:val="008E0725"/>
    <w:rsid w:val="008E082D"/>
    <w:rsid w:val="008E0AB9"/>
    <w:rsid w:val="008E0AD4"/>
    <w:rsid w:val="008E0BC3"/>
    <w:rsid w:val="008E0C27"/>
    <w:rsid w:val="008E1453"/>
    <w:rsid w:val="008E1913"/>
    <w:rsid w:val="008E2137"/>
    <w:rsid w:val="008E26AB"/>
    <w:rsid w:val="008E28DD"/>
    <w:rsid w:val="008E2CEE"/>
    <w:rsid w:val="008E31EE"/>
    <w:rsid w:val="008E3B5F"/>
    <w:rsid w:val="008E3E84"/>
    <w:rsid w:val="008E4000"/>
    <w:rsid w:val="008E43DE"/>
    <w:rsid w:val="008E46D6"/>
    <w:rsid w:val="008E4992"/>
    <w:rsid w:val="008E4DD8"/>
    <w:rsid w:val="008E50E5"/>
    <w:rsid w:val="008E50E9"/>
    <w:rsid w:val="008E510B"/>
    <w:rsid w:val="008E5DFC"/>
    <w:rsid w:val="008E5FB5"/>
    <w:rsid w:val="008E6276"/>
    <w:rsid w:val="008E628E"/>
    <w:rsid w:val="008E644B"/>
    <w:rsid w:val="008E688B"/>
    <w:rsid w:val="008E6C86"/>
    <w:rsid w:val="008E70F0"/>
    <w:rsid w:val="008E70F4"/>
    <w:rsid w:val="008E71CC"/>
    <w:rsid w:val="008E71D4"/>
    <w:rsid w:val="008E73CD"/>
    <w:rsid w:val="008E7434"/>
    <w:rsid w:val="008E7470"/>
    <w:rsid w:val="008E761C"/>
    <w:rsid w:val="008E777E"/>
    <w:rsid w:val="008E7B6A"/>
    <w:rsid w:val="008E7D37"/>
    <w:rsid w:val="008E7F72"/>
    <w:rsid w:val="008F017E"/>
    <w:rsid w:val="008F04CC"/>
    <w:rsid w:val="008F08E8"/>
    <w:rsid w:val="008F0A4C"/>
    <w:rsid w:val="008F0E27"/>
    <w:rsid w:val="008F18DE"/>
    <w:rsid w:val="008F1938"/>
    <w:rsid w:val="008F1C8E"/>
    <w:rsid w:val="008F211F"/>
    <w:rsid w:val="008F23AB"/>
    <w:rsid w:val="008F2437"/>
    <w:rsid w:val="008F245E"/>
    <w:rsid w:val="008F24BD"/>
    <w:rsid w:val="008F27E0"/>
    <w:rsid w:val="008F2C5D"/>
    <w:rsid w:val="008F327B"/>
    <w:rsid w:val="008F32B1"/>
    <w:rsid w:val="008F3405"/>
    <w:rsid w:val="008F372B"/>
    <w:rsid w:val="008F3784"/>
    <w:rsid w:val="008F3A99"/>
    <w:rsid w:val="008F3BF3"/>
    <w:rsid w:val="008F3CFD"/>
    <w:rsid w:val="008F3D2C"/>
    <w:rsid w:val="008F3E06"/>
    <w:rsid w:val="008F3F96"/>
    <w:rsid w:val="008F42C7"/>
    <w:rsid w:val="008F42FF"/>
    <w:rsid w:val="008F4532"/>
    <w:rsid w:val="008F4928"/>
    <w:rsid w:val="008F4BD3"/>
    <w:rsid w:val="008F4D36"/>
    <w:rsid w:val="008F5197"/>
    <w:rsid w:val="008F555F"/>
    <w:rsid w:val="008F569B"/>
    <w:rsid w:val="008F59B8"/>
    <w:rsid w:val="008F5A44"/>
    <w:rsid w:val="008F5F52"/>
    <w:rsid w:val="008F615A"/>
    <w:rsid w:val="008F6581"/>
    <w:rsid w:val="008F6B9D"/>
    <w:rsid w:val="008F6F11"/>
    <w:rsid w:val="008F728B"/>
    <w:rsid w:val="008F7395"/>
    <w:rsid w:val="008F7626"/>
    <w:rsid w:val="008F7A3B"/>
    <w:rsid w:val="008F7C36"/>
    <w:rsid w:val="00900077"/>
    <w:rsid w:val="0090037A"/>
    <w:rsid w:val="009004DB"/>
    <w:rsid w:val="00900507"/>
    <w:rsid w:val="00900BD8"/>
    <w:rsid w:val="00901029"/>
    <w:rsid w:val="009011E3"/>
    <w:rsid w:val="00901424"/>
    <w:rsid w:val="0090161A"/>
    <w:rsid w:val="009017AB"/>
    <w:rsid w:val="009018C0"/>
    <w:rsid w:val="00901D0B"/>
    <w:rsid w:val="00901DC4"/>
    <w:rsid w:val="00901FB9"/>
    <w:rsid w:val="00902228"/>
    <w:rsid w:val="00902337"/>
    <w:rsid w:val="00902490"/>
    <w:rsid w:val="009026FA"/>
    <w:rsid w:val="00902873"/>
    <w:rsid w:val="0090318D"/>
    <w:rsid w:val="00903320"/>
    <w:rsid w:val="009034A5"/>
    <w:rsid w:val="00903529"/>
    <w:rsid w:val="0090389E"/>
    <w:rsid w:val="00903A8F"/>
    <w:rsid w:val="00903DC2"/>
    <w:rsid w:val="00904470"/>
    <w:rsid w:val="00904831"/>
    <w:rsid w:val="00904835"/>
    <w:rsid w:val="00904F51"/>
    <w:rsid w:val="00904FA4"/>
    <w:rsid w:val="00905072"/>
    <w:rsid w:val="00905115"/>
    <w:rsid w:val="00905500"/>
    <w:rsid w:val="0090604C"/>
    <w:rsid w:val="0090615F"/>
    <w:rsid w:val="00906225"/>
    <w:rsid w:val="00906372"/>
    <w:rsid w:val="009064A0"/>
    <w:rsid w:val="009066A0"/>
    <w:rsid w:val="00906701"/>
    <w:rsid w:val="0090672D"/>
    <w:rsid w:val="0090676D"/>
    <w:rsid w:val="009067BA"/>
    <w:rsid w:val="009074DF"/>
    <w:rsid w:val="00907B0C"/>
    <w:rsid w:val="00907DAA"/>
    <w:rsid w:val="00907F4C"/>
    <w:rsid w:val="00907FF8"/>
    <w:rsid w:val="0091003C"/>
    <w:rsid w:val="0091017B"/>
    <w:rsid w:val="009105A7"/>
    <w:rsid w:val="0091072C"/>
    <w:rsid w:val="009107C2"/>
    <w:rsid w:val="00910B11"/>
    <w:rsid w:val="00910E2D"/>
    <w:rsid w:val="00911194"/>
    <w:rsid w:val="0091139D"/>
    <w:rsid w:val="00912042"/>
    <w:rsid w:val="009121B0"/>
    <w:rsid w:val="00912527"/>
    <w:rsid w:val="009126B9"/>
    <w:rsid w:val="009127D2"/>
    <w:rsid w:val="00912837"/>
    <w:rsid w:val="00912B18"/>
    <w:rsid w:val="00912F10"/>
    <w:rsid w:val="0091343A"/>
    <w:rsid w:val="00913613"/>
    <w:rsid w:val="009139F6"/>
    <w:rsid w:val="00913BFF"/>
    <w:rsid w:val="009143C1"/>
    <w:rsid w:val="00914551"/>
    <w:rsid w:val="00914742"/>
    <w:rsid w:val="00914877"/>
    <w:rsid w:val="00914891"/>
    <w:rsid w:val="00914F17"/>
    <w:rsid w:val="0091555C"/>
    <w:rsid w:val="00915897"/>
    <w:rsid w:val="0091589A"/>
    <w:rsid w:val="00915F66"/>
    <w:rsid w:val="00916007"/>
    <w:rsid w:val="009160B1"/>
    <w:rsid w:val="009160D2"/>
    <w:rsid w:val="009161DA"/>
    <w:rsid w:val="009167A4"/>
    <w:rsid w:val="009170FB"/>
    <w:rsid w:val="009173B4"/>
    <w:rsid w:val="00917681"/>
    <w:rsid w:val="00917AA8"/>
    <w:rsid w:val="00917B72"/>
    <w:rsid w:val="00920239"/>
    <w:rsid w:val="00920484"/>
    <w:rsid w:val="00920786"/>
    <w:rsid w:val="00920B6D"/>
    <w:rsid w:val="00920DE4"/>
    <w:rsid w:val="00921097"/>
    <w:rsid w:val="00921112"/>
    <w:rsid w:val="00921400"/>
    <w:rsid w:val="00921424"/>
    <w:rsid w:val="0092159A"/>
    <w:rsid w:val="009216B3"/>
    <w:rsid w:val="009219A2"/>
    <w:rsid w:val="00921D16"/>
    <w:rsid w:val="00921F9C"/>
    <w:rsid w:val="00922BE4"/>
    <w:rsid w:val="00922D10"/>
    <w:rsid w:val="00922E05"/>
    <w:rsid w:val="00922E38"/>
    <w:rsid w:val="009231ED"/>
    <w:rsid w:val="009234CD"/>
    <w:rsid w:val="00923613"/>
    <w:rsid w:val="0092363A"/>
    <w:rsid w:val="00923D7E"/>
    <w:rsid w:val="00924D36"/>
    <w:rsid w:val="00924D78"/>
    <w:rsid w:val="0092514A"/>
    <w:rsid w:val="00925241"/>
    <w:rsid w:val="00925367"/>
    <w:rsid w:val="00925877"/>
    <w:rsid w:val="009258D9"/>
    <w:rsid w:val="00925E08"/>
    <w:rsid w:val="0092607D"/>
    <w:rsid w:val="00926161"/>
    <w:rsid w:val="009261C1"/>
    <w:rsid w:val="00926437"/>
    <w:rsid w:val="00926850"/>
    <w:rsid w:val="00926C3B"/>
    <w:rsid w:val="00926D70"/>
    <w:rsid w:val="00926DAC"/>
    <w:rsid w:val="00926E48"/>
    <w:rsid w:val="00926FD5"/>
    <w:rsid w:val="009274EC"/>
    <w:rsid w:val="00927509"/>
    <w:rsid w:val="00927B19"/>
    <w:rsid w:val="00927D0A"/>
    <w:rsid w:val="00927E82"/>
    <w:rsid w:val="009304F8"/>
    <w:rsid w:val="00930994"/>
    <w:rsid w:val="00930AE6"/>
    <w:rsid w:val="00930F96"/>
    <w:rsid w:val="00931295"/>
    <w:rsid w:val="00931303"/>
    <w:rsid w:val="00931415"/>
    <w:rsid w:val="00931D61"/>
    <w:rsid w:val="00932296"/>
    <w:rsid w:val="009323B0"/>
    <w:rsid w:val="0093256C"/>
    <w:rsid w:val="009325AD"/>
    <w:rsid w:val="0093260C"/>
    <w:rsid w:val="00932C60"/>
    <w:rsid w:val="00932D92"/>
    <w:rsid w:val="00932ED7"/>
    <w:rsid w:val="00933066"/>
    <w:rsid w:val="0093381E"/>
    <w:rsid w:val="00933B55"/>
    <w:rsid w:val="00933C21"/>
    <w:rsid w:val="00934243"/>
    <w:rsid w:val="009343DB"/>
    <w:rsid w:val="0093442F"/>
    <w:rsid w:val="00934644"/>
    <w:rsid w:val="00934BE5"/>
    <w:rsid w:val="00934C0E"/>
    <w:rsid w:val="00934C95"/>
    <w:rsid w:val="009353DF"/>
    <w:rsid w:val="00935D72"/>
    <w:rsid w:val="009360BD"/>
    <w:rsid w:val="00936592"/>
    <w:rsid w:val="009367AE"/>
    <w:rsid w:val="00936B0F"/>
    <w:rsid w:val="00936B1D"/>
    <w:rsid w:val="00936C3B"/>
    <w:rsid w:val="00936E9A"/>
    <w:rsid w:val="009370E4"/>
    <w:rsid w:val="009372BF"/>
    <w:rsid w:val="009373E7"/>
    <w:rsid w:val="0093784C"/>
    <w:rsid w:val="009379E2"/>
    <w:rsid w:val="00937BF1"/>
    <w:rsid w:val="0094029A"/>
    <w:rsid w:val="009402F0"/>
    <w:rsid w:val="00940832"/>
    <w:rsid w:val="00940EF5"/>
    <w:rsid w:val="00941272"/>
    <w:rsid w:val="00941B3A"/>
    <w:rsid w:val="00941C02"/>
    <w:rsid w:val="00941D8F"/>
    <w:rsid w:val="00941E72"/>
    <w:rsid w:val="009420B0"/>
    <w:rsid w:val="00942264"/>
    <w:rsid w:val="00942553"/>
    <w:rsid w:val="0094270D"/>
    <w:rsid w:val="0094276F"/>
    <w:rsid w:val="00942782"/>
    <w:rsid w:val="00942849"/>
    <w:rsid w:val="00942DE8"/>
    <w:rsid w:val="00942FC3"/>
    <w:rsid w:val="009436F5"/>
    <w:rsid w:val="0094377E"/>
    <w:rsid w:val="00943A4E"/>
    <w:rsid w:val="00943BAF"/>
    <w:rsid w:val="00943DF4"/>
    <w:rsid w:val="00943E30"/>
    <w:rsid w:val="00943E66"/>
    <w:rsid w:val="0094402B"/>
    <w:rsid w:val="00944149"/>
    <w:rsid w:val="00944187"/>
    <w:rsid w:val="009441CB"/>
    <w:rsid w:val="009442BA"/>
    <w:rsid w:val="00944F3D"/>
    <w:rsid w:val="0094575E"/>
    <w:rsid w:val="00945B30"/>
    <w:rsid w:val="00945EBC"/>
    <w:rsid w:val="009460C7"/>
    <w:rsid w:val="009460DE"/>
    <w:rsid w:val="00946175"/>
    <w:rsid w:val="00946465"/>
    <w:rsid w:val="00946871"/>
    <w:rsid w:val="009468A0"/>
    <w:rsid w:val="00946989"/>
    <w:rsid w:val="00946D85"/>
    <w:rsid w:val="00946E29"/>
    <w:rsid w:val="009470E0"/>
    <w:rsid w:val="0094733F"/>
    <w:rsid w:val="00947CF2"/>
    <w:rsid w:val="00950032"/>
    <w:rsid w:val="00950156"/>
    <w:rsid w:val="009502F2"/>
    <w:rsid w:val="009503A4"/>
    <w:rsid w:val="00950416"/>
    <w:rsid w:val="00950731"/>
    <w:rsid w:val="0095083B"/>
    <w:rsid w:val="00950871"/>
    <w:rsid w:val="00950BC1"/>
    <w:rsid w:val="00950D91"/>
    <w:rsid w:val="00950F42"/>
    <w:rsid w:val="00950F71"/>
    <w:rsid w:val="00950F87"/>
    <w:rsid w:val="0095156B"/>
    <w:rsid w:val="0095187B"/>
    <w:rsid w:val="00951915"/>
    <w:rsid w:val="009519D5"/>
    <w:rsid w:val="00951C4A"/>
    <w:rsid w:val="00952580"/>
    <w:rsid w:val="009527A6"/>
    <w:rsid w:val="00952AA0"/>
    <w:rsid w:val="00952C01"/>
    <w:rsid w:val="00952D79"/>
    <w:rsid w:val="00953093"/>
    <w:rsid w:val="00953491"/>
    <w:rsid w:val="0095351E"/>
    <w:rsid w:val="009538E9"/>
    <w:rsid w:val="00953B27"/>
    <w:rsid w:val="00953EBE"/>
    <w:rsid w:val="0095411A"/>
    <w:rsid w:val="0095433D"/>
    <w:rsid w:val="00954343"/>
    <w:rsid w:val="0095468A"/>
    <w:rsid w:val="00954A76"/>
    <w:rsid w:val="00954E87"/>
    <w:rsid w:val="00954F58"/>
    <w:rsid w:val="00954F69"/>
    <w:rsid w:val="009550B6"/>
    <w:rsid w:val="00955727"/>
    <w:rsid w:val="00955A46"/>
    <w:rsid w:val="00955D45"/>
    <w:rsid w:val="00955E1F"/>
    <w:rsid w:val="00955F59"/>
    <w:rsid w:val="00956080"/>
    <w:rsid w:val="009560D9"/>
    <w:rsid w:val="009564FB"/>
    <w:rsid w:val="009565C5"/>
    <w:rsid w:val="009566C3"/>
    <w:rsid w:val="0095697D"/>
    <w:rsid w:val="00956AA2"/>
    <w:rsid w:val="00956C56"/>
    <w:rsid w:val="00956DA2"/>
    <w:rsid w:val="0095723B"/>
    <w:rsid w:val="009577E7"/>
    <w:rsid w:val="0096007D"/>
    <w:rsid w:val="009601ED"/>
    <w:rsid w:val="009610C8"/>
    <w:rsid w:val="009616CC"/>
    <w:rsid w:val="00962779"/>
    <w:rsid w:val="009627D5"/>
    <w:rsid w:val="00962818"/>
    <w:rsid w:val="00962A42"/>
    <w:rsid w:val="00962ABD"/>
    <w:rsid w:val="00962CDD"/>
    <w:rsid w:val="00962CFD"/>
    <w:rsid w:val="00962E15"/>
    <w:rsid w:val="009630C8"/>
    <w:rsid w:val="009633F2"/>
    <w:rsid w:val="0096344E"/>
    <w:rsid w:val="00963AA0"/>
    <w:rsid w:val="00963B36"/>
    <w:rsid w:val="00963FFB"/>
    <w:rsid w:val="00964510"/>
    <w:rsid w:val="0096469E"/>
    <w:rsid w:val="00964A82"/>
    <w:rsid w:val="00964B3B"/>
    <w:rsid w:val="00964BEC"/>
    <w:rsid w:val="00964D57"/>
    <w:rsid w:val="009655D7"/>
    <w:rsid w:val="00965B53"/>
    <w:rsid w:val="00965B5D"/>
    <w:rsid w:val="00965E0D"/>
    <w:rsid w:val="0096624E"/>
    <w:rsid w:val="00966793"/>
    <w:rsid w:val="009669FB"/>
    <w:rsid w:val="00966B56"/>
    <w:rsid w:val="00966B61"/>
    <w:rsid w:val="00966D45"/>
    <w:rsid w:val="00966DF7"/>
    <w:rsid w:val="00966E17"/>
    <w:rsid w:val="00967038"/>
    <w:rsid w:val="00967603"/>
    <w:rsid w:val="00967B35"/>
    <w:rsid w:val="00967C6C"/>
    <w:rsid w:val="00967D69"/>
    <w:rsid w:val="00967E71"/>
    <w:rsid w:val="00970175"/>
    <w:rsid w:val="00970281"/>
    <w:rsid w:val="0097075B"/>
    <w:rsid w:val="00970CF3"/>
    <w:rsid w:val="0097152E"/>
    <w:rsid w:val="00971635"/>
    <w:rsid w:val="009716B7"/>
    <w:rsid w:val="009717BF"/>
    <w:rsid w:val="009717CD"/>
    <w:rsid w:val="00971D34"/>
    <w:rsid w:val="009720A0"/>
    <w:rsid w:val="009720E6"/>
    <w:rsid w:val="009721F0"/>
    <w:rsid w:val="00972763"/>
    <w:rsid w:val="00972771"/>
    <w:rsid w:val="00972888"/>
    <w:rsid w:val="00972A0D"/>
    <w:rsid w:val="00972A6F"/>
    <w:rsid w:val="00973023"/>
    <w:rsid w:val="009731D6"/>
    <w:rsid w:val="0097321A"/>
    <w:rsid w:val="0097339B"/>
    <w:rsid w:val="00973485"/>
    <w:rsid w:val="00973651"/>
    <w:rsid w:val="0097394E"/>
    <w:rsid w:val="009739EA"/>
    <w:rsid w:val="00973B40"/>
    <w:rsid w:val="00974022"/>
    <w:rsid w:val="0097418A"/>
    <w:rsid w:val="00974ABA"/>
    <w:rsid w:val="00974F5C"/>
    <w:rsid w:val="0097503E"/>
    <w:rsid w:val="00975065"/>
    <w:rsid w:val="0097508F"/>
    <w:rsid w:val="00975165"/>
    <w:rsid w:val="0097535C"/>
    <w:rsid w:val="0097543B"/>
    <w:rsid w:val="009755EB"/>
    <w:rsid w:val="00975AB1"/>
    <w:rsid w:val="00975B06"/>
    <w:rsid w:val="00975F76"/>
    <w:rsid w:val="00976263"/>
    <w:rsid w:val="00976458"/>
    <w:rsid w:val="0097653B"/>
    <w:rsid w:val="00976689"/>
    <w:rsid w:val="00976A6A"/>
    <w:rsid w:val="00976E6C"/>
    <w:rsid w:val="009773C2"/>
    <w:rsid w:val="009775D3"/>
    <w:rsid w:val="009778BD"/>
    <w:rsid w:val="00977BA3"/>
    <w:rsid w:val="00980140"/>
    <w:rsid w:val="0098034A"/>
    <w:rsid w:val="00980522"/>
    <w:rsid w:val="0098060C"/>
    <w:rsid w:val="00980AFA"/>
    <w:rsid w:val="00980B48"/>
    <w:rsid w:val="00980F04"/>
    <w:rsid w:val="00980FC9"/>
    <w:rsid w:val="00980FE2"/>
    <w:rsid w:val="00981427"/>
    <w:rsid w:val="00981DDD"/>
    <w:rsid w:val="00981E73"/>
    <w:rsid w:val="00981E9F"/>
    <w:rsid w:val="00981F03"/>
    <w:rsid w:val="00982223"/>
    <w:rsid w:val="00982A65"/>
    <w:rsid w:val="00982DF9"/>
    <w:rsid w:val="00982E20"/>
    <w:rsid w:val="009830E5"/>
    <w:rsid w:val="009831F7"/>
    <w:rsid w:val="0098325F"/>
    <w:rsid w:val="00983356"/>
    <w:rsid w:val="009834F1"/>
    <w:rsid w:val="009839F3"/>
    <w:rsid w:val="00983AD0"/>
    <w:rsid w:val="00983B0E"/>
    <w:rsid w:val="00983BAF"/>
    <w:rsid w:val="00983F6E"/>
    <w:rsid w:val="0098460A"/>
    <w:rsid w:val="009848AB"/>
    <w:rsid w:val="00984AAA"/>
    <w:rsid w:val="00984F1B"/>
    <w:rsid w:val="00985301"/>
    <w:rsid w:val="00985513"/>
    <w:rsid w:val="00985AE0"/>
    <w:rsid w:val="00985DB7"/>
    <w:rsid w:val="009863C9"/>
    <w:rsid w:val="00986E5D"/>
    <w:rsid w:val="00986FF8"/>
    <w:rsid w:val="00987079"/>
    <w:rsid w:val="00987135"/>
    <w:rsid w:val="009871B2"/>
    <w:rsid w:val="00987320"/>
    <w:rsid w:val="009879E5"/>
    <w:rsid w:val="00987F5C"/>
    <w:rsid w:val="00990242"/>
    <w:rsid w:val="00990871"/>
    <w:rsid w:val="00990B2C"/>
    <w:rsid w:val="00990CA3"/>
    <w:rsid w:val="00990E17"/>
    <w:rsid w:val="00990ECD"/>
    <w:rsid w:val="00990FED"/>
    <w:rsid w:val="00991543"/>
    <w:rsid w:val="00991573"/>
    <w:rsid w:val="009915F3"/>
    <w:rsid w:val="00991631"/>
    <w:rsid w:val="00991865"/>
    <w:rsid w:val="009929BC"/>
    <w:rsid w:val="00992CC5"/>
    <w:rsid w:val="00992FB4"/>
    <w:rsid w:val="0099355D"/>
    <w:rsid w:val="00993622"/>
    <w:rsid w:val="00993676"/>
    <w:rsid w:val="00993792"/>
    <w:rsid w:val="0099390B"/>
    <w:rsid w:val="00993BBA"/>
    <w:rsid w:val="00993E33"/>
    <w:rsid w:val="00993E8F"/>
    <w:rsid w:val="0099437C"/>
    <w:rsid w:val="009945EE"/>
    <w:rsid w:val="00994B46"/>
    <w:rsid w:val="00994B74"/>
    <w:rsid w:val="00994F41"/>
    <w:rsid w:val="00995251"/>
    <w:rsid w:val="0099552D"/>
    <w:rsid w:val="00995DD6"/>
    <w:rsid w:val="0099620C"/>
    <w:rsid w:val="00996663"/>
    <w:rsid w:val="0099684D"/>
    <w:rsid w:val="0099686D"/>
    <w:rsid w:val="00996B0C"/>
    <w:rsid w:val="00996CDB"/>
    <w:rsid w:val="009970B6"/>
    <w:rsid w:val="00997201"/>
    <w:rsid w:val="0099723B"/>
    <w:rsid w:val="009972A1"/>
    <w:rsid w:val="009972B1"/>
    <w:rsid w:val="009972F3"/>
    <w:rsid w:val="00997332"/>
    <w:rsid w:val="0099746E"/>
    <w:rsid w:val="009974F8"/>
    <w:rsid w:val="009977BE"/>
    <w:rsid w:val="00997936"/>
    <w:rsid w:val="00997AE2"/>
    <w:rsid w:val="00997DD9"/>
    <w:rsid w:val="00997E61"/>
    <w:rsid w:val="00997F27"/>
    <w:rsid w:val="009A00EF"/>
    <w:rsid w:val="009A0230"/>
    <w:rsid w:val="009A024C"/>
    <w:rsid w:val="009A041F"/>
    <w:rsid w:val="009A09CD"/>
    <w:rsid w:val="009A0B01"/>
    <w:rsid w:val="009A0CA6"/>
    <w:rsid w:val="009A0D4F"/>
    <w:rsid w:val="009A0E51"/>
    <w:rsid w:val="009A1614"/>
    <w:rsid w:val="009A1667"/>
    <w:rsid w:val="009A194A"/>
    <w:rsid w:val="009A1DBD"/>
    <w:rsid w:val="009A20A2"/>
    <w:rsid w:val="009A22CA"/>
    <w:rsid w:val="009A22E1"/>
    <w:rsid w:val="009A233B"/>
    <w:rsid w:val="009A291A"/>
    <w:rsid w:val="009A2B0B"/>
    <w:rsid w:val="009A2E4D"/>
    <w:rsid w:val="009A2F17"/>
    <w:rsid w:val="009A2F5D"/>
    <w:rsid w:val="009A30D1"/>
    <w:rsid w:val="009A3159"/>
    <w:rsid w:val="009A316A"/>
    <w:rsid w:val="009A33A0"/>
    <w:rsid w:val="009A35AC"/>
    <w:rsid w:val="009A3998"/>
    <w:rsid w:val="009A39FF"/>
    <w:rsid w:val="009A3BCC"/>
    <w:rsid w:val="009A3C4A"/>
    <w:rsid w:val="009A3D90"/>
    <w:rsid w:val="009A3E0C"/>
    <w:rsid w:val="009A4013"/>
    <w:rsid w:val="009A4349"/>
    <w:rsid w:val="009A4887"/>
    <w:rsid w:val="009A51E9"/>
    <w:rsid w:val="009A52D9"/>
    <w:rsid w:val="009A5355"/>
    <w:rsid w:val="009A551B"/>
    <w:rsid w:val="009A5597"/>
    <w:rsid w:val="009A55DB"/>
    <w:rsid w:val="009A5660"/>
    <w:rsid w:val="009A5F3C"/>
    <w:rsid w:val="009A65BE"/>
    <w:rsid w:val="009A6A24"/>
    <w:rsid w:val="009A6CD3"/>
    <w:rsid w:val="009A6EF3"/>
    <w:rsid w:val="009A727A"/>
    <w:rsid w:val="009A77EE"/>
    <w:rsid w:val="009A7844"/>
    <w:rsid w:val="009A7BD5"/>
    <w:rsid w:val="009A7BD8"/>
    <w:rsid w:val="009A7E73"/>
    <w:rsid w:val="009B06ED"/>
    <w:rsid w:val="009B0936"/>
    <w:rsid w:val="009B09E3"/>
    <w:rsid w:val="009B0D59"/>
    <w:rsid w:val="009B0F2C"/>
    <w:rsid w:val="009B1032"/>
    <w:rsid w:val="009B1227"/>
    <w:rsid w:val="009B1323"/>
    <w:rsid w:val="009B1517"/>
    <w:rsid w:val="009B18A0"/>
    <w:rsid w:val="009B1A42"/>
    <w:rsid w:val="009B1AB0"/>
    <w:rsid w:val="009B1B65"/>
    <w:rsid w:val="009B1BDA"/>
    <w:rsid w:val="009B1C82"/>
    <w:rsid w:val="009B1D07"/>
    <w:rsid w:val="009B2495"/>
    <w:rsid w:val="009B2984"/>
    <w:rsid w:val="009B31B0"/>
    <w:rsid w:val="009B33EA"/>
    <w:rsid w:val="009B3BF7"/>
    <w:rsid w:val="009B3C3A"/>
    <w:rsid w:val="009B3CAD"/>
    <w:rsid w:val="009B3DC3"/>
    <w:rsid w:val="009B43B2"/>
    <w:rsid w:val="009B4E96"/>
    <w:rsid w:val="009B52A9"/>
    <w:rsid w:val="009B5410"/>
    <w:rsid w:val="009B54B4"/>
    <w:rsid w:val="009B5513"/>
    <w:rsid w:val="009B5B68"/>
    <w:rsid w:val="009B5B76"/>
    <w:rsid w:val="009B5CD7"/>
    <w:rsid w:val="009B6026"/>
    <w:rsid w:val="009B609A"/>
    <w:rsid w:val="009B619F"/>
    <w:rsid w:val="009B6488"/>
    <w:rsid w:val="009B6DE7"/>
    <w:rsid w:val="009B6EBC"/>
    <w:rsid w:val="009B6EE6"/>
    <w:rsid w:val="009B70C8"/>
    <w:rsid w:val="009B7271"/>
    <w:rsid w:val="009B72B5"/>
    <w:rsid w:val="009B74A4"/>
    <w:rsid w:val="009B772C"/>
    <w:rsid w:val="009B7A7A"/>
    <w:rsid w:val="009B7DDF"/>
    <w:rsid w:val="009C04AB"/>
    <w:rsid w:val="009C064F"/>
    <w:rsid w:val="009C096E"/>
    <w:rsid w:val="009C0F5E"/>
    <w:rsid w:val="009C1174"/>
    <w:rsid w:val="009C1360"/>
    <w:rsid w:val="009C1629"/>
    <w:rsid w:val="009C164D"/>
    <w:rsid w:val="009C180A"/>
    <w:rsid w:val="009C1B82"/>
    <w:rsid w:val="009C1CB3"/>
    <w:rsid w:val="009C1D9F"/>
    <w:rsid w:val="009C1F0E"/>
    <w:rsid w:val="009C21B4"/>
    <w:rsid w:val="009C26BC"/>
    <w:rsid w:val="009C2AC4"/>
    <w:rsid w:val="009C2F29"/>
    <w:rsid w:val="009C354A"/>
    <w:rsid w:val="009C3779"/>
    <w:rsid w:val="009C382A"/>
    <w:rsid w:val="009C3AEE"/>
    <w:rsid w:val="009C3C9B"/>
    <w:rsid w:val="009C3CBD"/>
    <w:rsid w:val="009C3DE4"/>
    <w:rsid w:val="009C404C"/>
    <w:rsid w:val="009C4610"/>
    <w:rsid w:val="009C4632"/>
    <w:rsid w:val="009C4688"/>
    <w:rsid w:val="009C51A5"/>
    <w:rsid w:val="009C5212"/>
    <w:rsid w:val="009C54D8"/>
    <w:rsid w:val="009C5565"/>
    <w:rsid w:val="009C5643"/>
    <w:rsid w:val="009C5CAA"/>
    <w:rsid w:val="009C61A1"/>
    <w:rsid w:val="009C61C4"/>
    <w:rsid w:val="009C647B"/>
    <w:rsid w:val="009C6792"/>
    <w:rsid w:val="009C7588"/>
    <w:rsid w:val="009C7867"/>
    <w:rsid w:val="009C789B"/>
    <w:rsid w:val="009C7A64"/>
    <w:rsid w:val="009D0175"/>
    <w:rsid w:val="009D1038"/>
    <w:rsid w:val="009D122C"/>
    <w:rsid w:val="009D1599"/>
    <w:rsid w:val="009D1687"/>
    <w:rsid w:val="009D1822"/>
    <w:rsid w:val="009D1D3D"/>
    <w:rsid w:val="009D1F71"/>
    <w:rsid w:val="009D23B9"/>
    <w:rsid w:val="009D242D"/>
    <w:rsid w:val="009D24E9"/>
    <w:rsid w:val="009D2A4A"/>
    <w:rsid w:val="009D2ADF"/>
    <w:rsid w:val="009D2DF1"/>
    <w:rsid w:val="009D3381"/>
    <w:rsid w:val="009D3808"/>
    <w:rsid w:val="009D3946"/>
    <w:rsid w:val="009D3A49"/>
    <w:rsid w:val="009D3B66"/>
    <w:rsid w:val="009D3CD3"/>
    <w:rsid w:val="009D4179"/>
    <w:rsid w:val="009D41CC"/>
    <w:rsid w:val="009D433F"/>
    <w:rsid w:val="009D43A3"/>
    <w:rsid w:val="009D458E"/>
    <w:rsid w:val="009D4BCB"/>
    <w:rsid w:val="009D4C00"/>
    <w:rsid w:val="009D4CE6"/>
    <w:rsid w:val="009D543D"/>
    <w:rsid w:val="009D546E"/>
    <w:rsid w:val="009D5571"/>
    <w:rsid w:val="009D58D6"/>
    <w:rsid w:val="009D5ACA"/>
    <w:rsid w:val="009D5D42"/>
    <w:rsid w:val="009D665A"/>
    <w:rsid w:val="009D66C3"/>
    <w:rsid w:val="009D66EF"/>
    <w:rsid w:val="009D6B67"/>
    <w:rsid w:val="009D6C80"/>
    <w:rsid w:val="009D6D54"/>
    <w:rsid w:val="009D760C"/>
    <w:rsid w:val="009D76C4"/>
    <w:rsid w:val="009D77FC"/>
    <w:rsid w:val="009D7A3C"/>
    <w:rsid w:val="009D7BDB"/>
    <w:rsid w:val="009D7CB9"/>
    <w:rsid w:val="009D7F4B"/>
    <w:rsid w:val="009E039B"/>
    <w:rsid w:val="009E1172"/>
    <w:rsid w:val="009E1441"/>
    <w:rsid w:val="009E1C6D"/>
    <w:rsid w:val="009E1D09"/>
    <w:rsid w:val="009E1DE5"/>
    <w:rsid w:val="009E228B"/>
    <w:rsid w:val="009E2313"/>
    <w:rsid w:val="009E234B"/>
    <w:rsid w:val="009E2449"/>
    <w:rsid w:val="009E257A"/>
    <w:rsid w:val="009E2A25"/>
    <w:rsid w:val="009E2AB8"/>
    <w:rsid w:val="009E2AE8"/>
    <w:rsid w:val="009E317B"/>
    <w:rsid w:val="009E335D"/>
    <w:rsid w:val="009E34AC"/>
    <w:rsid w:val="009E3566"/>
    <w:rsid w:val="009E3B6A"/>
    <w:rsid w:val="009E3BFA"/>
    <w:rsid w:val="009E3CC3"/>
    <w:rsid w:val="009E3F75"/>
    <w:rsid w:val="009E408C"/>
    <w:rsid w:val="009E4725"/>
    <w:rsid w:val="009E48E3"/>
    <w:rsid w:val="009E4927"/>
    <w:rsid w:val="009E497B"/>
    <w:rsid w:val="009E49A1"/>
    <w:rsid w:val="009E54B9"/>
    <w:rsid w:val="009E54DC"/>
    <w:rsid w:val="009E55B7"/>
    <w:rsid w:val="009E5654"/>
    <w:rsid w:val="009E568D"/>
    <w:rsid w:val="009E57B2"/>
    <w:rsid w:val="009E57C5"/>
    <w:rsid w:val="009E5847"/>
    <w:rsid w:val="009E5A55"/>
    <w:rsid w:val="009E5B2D"/>
    <w:rsid w:val="009E5B61"/>
    <w:rsid w:val="009E5CCD"/>
    <w:rsid w:val="009E61EC"/>
    <w:rsid w:val="009E6340"/>
    <w:rsid w:val="009E67CF"/>
    <w:rsid w:val="009E686C"/>
    <w:rsid w:val="009E68A3"/>
    <w:rsid w:val="009E68B2"/>
    <w:rsid w:val="009E6BC0"/>
    <w:rsid w:val="009E7023"/>
    <w:rsid w:val="009E7147"/>
    <w:rsid w:val="009E7233"/>
    <w:rsid w:val="009E77D6"/>
    <w:rsid w:val="009E7C32"/>
    <w:rsid w:val="009F00B5"/>
    <w:rsid w:val="009F013D"/>
    <w:rsid w:val="009F01EF"/>
    <w:rsid w:val="009F0370"/>
    <w:rsid w:val="009F0560"/>
    <w:rsid w:val="009F05CB"/>
    <w:rsid w:val="009F072E"/>
    <w:rsid w:val="009F0B0A"/>
    <w:rsid w:val="009F0F4C"/>
    <w:rsid w:val="009F1238"/>
    <w:rsid w:val="009F13C7"/>
    <w:rsid w:val="009F13D3"/>
    <w:rsid w:val="009F1B95"/>
    <w:rsid w:val="009F1BCB"/>
    <w:rsid w:val="009F1C3D"/>
    <w:rsid w:val="009F1D8D"/>
    <w:rsid w:val="009F1E51"/>
    <w:rsid w:val="009F1F82"/>
    <w:rsid w:val="009F1FC2"/>
    <w:rsid w:val="009F2107"/>
    <w:rsid w:val="009F25B1"/>
    <w:rsid w:val="009F25D0"/>
    <w:rsid w:val="009F26CB"/>
    <w:rsid w:val="009F26D2"/>
    <w:rsid w:val="009F2914"/>
    <w:rsid w:val="009F2A58"/>
    <w:rsid w:val="009F2D58"/>
    <w:rsid w:val="009F3048"/>
    <w:rsid w:val="009F320C"/>
    <w:rsid w:val="009F33E2"/>
    <w:rsid w:val="009F3483"/>
    <w:rsid w:val="009F35CE"/>
    <w:rsid w:val="009F383B"/>
    <w:rsid w:val="009F3CEC"/>
    <w:rsid w:val="009F407A"/>
    <w:rsid w:val="009F40E5"/>
    <w:rsid w:val="009F4463"/>
    <w:rsid w:val="009F5086"/>
    <w:rsid w:val="009F5269"/>
    <w:rsid w:val="009F5A0E"/>
    <w:rsid w:val="009F5FAE"/>
    <w:rsid w:val="009F68C1"/>
    <w:rsid w:val="009F6B70"/>
    <w:rsid w:val="009F6CEC"/>
    <w:rsid w:val="009F6EA6"/>
    <w:rsid w:val="009F6F32"/>
    <w:rsid w:val="009F701B"/>
    <w:rsid w:val="009F7275"/>
    <w:rsid w:val="009F75FA"/>
    <w:rsid w:val="009F7D65"/>
    <w:rsid w:val="009F7F80"/>
    <w:rsid w:val="00A0004F"/>
    <w:rsid w:val="00A000EA"/>
    <w:rsid w:val="00A00188"/>
    <w:rsid w:val="00A00394"/>
    <w:rsid w:val="00A00467"/>
    <w:rsid w:val="00A007E3"/>
    <w:rsid w:val="00A00B0E"/>
    <w:rsid w:val="00A01198"/>
    <w:rsid w:val="00A01227"/>
    <w:rsid w:val="00A012A7"/>
    <w:rsid w:val="00A018FC"/>
    <w:rsid w:val="00A01A05"/>
    <w:rsid w:val="00A0205D"/>
    <w:rsid w:val="00A02321"/>
    <w:rsid w:val="00A0258E"/>
    <w:rsid w:val="00A025A9"/>
    <w:rsid w:val="00A025CB"/>
    <w:rsid w:val="00A02C50"/>
    <w:rsid w:val="00A02C9B"/>
    <w:rsid w:val="00A036F0"/>
    <w:rsid w:val="00A03A02"/>
    <w:rsid w:val="00A03D3E"/>
    <w:rsid w:val="00A03DF7"/>
    <w:rsid w:val="00A04184"/>
    <w:rsid w:val="00A041C2"/>
    <w:rsid w:val="00A04267"/>
    <w:rsid w:val="00A04C6D"/>
    <w:rsid w:val="00A054AE"/>
    <w:rsid w:val="00A05638"/>
    <w:rsid w:val="00A057CC"/>
    <w:rsid w:val="00A05A11"/>
    <w:rsid w:val="00A05EA5"/>
    <w:rsid w:val="00A060A6"/>
    <w:rsid w:val="00A06116"/>
    <w:rsid w:val="00A0620E"/>
    <w:rsid w:val="00A06249"/>
    <w:rsid w:val="00A063C4"/>
    <w:rsid w:val="00A063D0"/>
    <w:rsid w:val="00A066BD"/>
    <w:rsid w:val="00A06CE4"/>
    <w:rsid w:val="00A06D25"/>
    <w:rsid w:val="00A06FCC"/>
    <w:rsid w:val="00A07109"/>
    <w:rsid w:val="00A07250"/>
    <w:rsid w:val="00A07A71"/>
    <w:rsid w:val="00A07CF2"/>
    <w:rsid w:val="00A1005C"/>
    <w:rsid w:val="00A101F4"/>
    <w:rsid w:val="00A106D5"/>
    <w:rsid w:val="00A10854"/>
    <w:rsid w:val="00A1087B"/>
    <w:rsid w:val="00A108FB"/>
    <w:rsid w:val="00A1098E"/>
    <w:rsid w:val="00A1104F"/>
    <w:rsid w:val="00A11192"/>
    <w:rsid w:val="00A114D7"/>
    <w:rsid w:val="00A1168F"/>
    <w:rsid w:val="00A11841"/>
    <w:rsid w:val="00A11B0F"/>
    <w:rsid w:val="00A1237B"/>
    <w:rsid w:val="00A127D2"/>
    <w:rsid w:val="00A12822"/>
    <w:rsid w:val="00A128BF"/>
    <w:rsid w:val="00A12FB9"/>
    <w:rsid w:val="00A12FE4"/>
    <w:rsid w:val="00A1323B"/>
    <w:rsid w:val="00A13317"/>
    <w:rsid w:val="00A13405"/>
    <w:rsid w:val="00A13B34"/>
    <w:rsid w:val="00A13FD2"/>
    <w:rsid w:val="00A140D6"/>
    <w:rsid w:val="00A140FB"/>
    <w:rsid w:val="00A1432A"/>
    <w:rsid w:val="00A14449"/>
    <w:rsid w:val="00A145D6"/>
    <w:rsid w:val="00A146C0"/>
    <w:rsid w:val="00A15463"/>
    <w:rsid w:val="00A157DF"/>
    <w:rsid w:val="00A159A1"/>
    <w:rsid w:val="00A159EA"/>
    <w:rsid w:val="00A160D5"/>
    <w:rsid w:val="00A1617B"/>
    <w:rsid w:val="00A16216"/>
    <w:rsid w:val="00A1622C"/>
    <w:rsid w:val="00A162B3"/>
    <w:rsid w:val="00A162CA"/>
    <w:rsid w:val="00A16953"/>
    <w:rsid w:val="00A1695A"/>
    <w:rsid w:val="00A16E84"/>
    <w:rsid w:val="00A16EBE"/>
    <w:rsid w:val="00A1700D"/>
    <w:rsid w:val="00A172B0"/>
    <w:rsid w:val="00A17317"/>
    <w:rsid w:val="00A179EA"/>
    <w:rsid w:val="00A17E2A"/>
    <w:rsid w:val="00A203BD"/>
    <w:rsid w:val="00A20784"/>
    <w:rsid w:val="00A216E6"/>
    <w:rsid w:val="00A217B0"/>
    <w:rsid w:val="00A21AE4"/>
    <w:rsid w:val="00A21B0F"/>
    <w:rsid w:val="00A21E48"/>
    <w:rsid w:val="00A22314"/>
    <w:rsid w:val="00A2252A"/>
    <w:rsid w:val="00A2282B"/>
    <w:rsid w:val="00A229E2"/>
    <w:rsid w:val="00A22BD9"/>
    <w:rsid w:val="00A22D5F"/>
    <w:rsid w:val="00A23093"/>
    <w:rsid w:val="00A230B0"/>
    <w:rsid w:val="00A233BD"/>
    <w:rsid w:val="00A23571"/>
    <w:rsid w:val="00A235EC"/>
    <w:rsid w:val="00A23886"/>
    <w:rsid w:val="00A23ACC"/>
    <w:rsid w:val="00A23C72"/>
    <w:rsid w:val="00A23D13"/>
    <w:rsid w:val="00A2422F"/>
    <w:rsid w:val="00A243EB"/>
    <w:rsid w:val="00A24423"/>
    <w:rsid w:val="00A254F7"/>
    <w:rsid w:val="00A25522"/>
    <w:rsid w:val="00A255E1"/>
    <w:rsid w:val="00A2572E"/>
    <w:rsid w:val="00A25F7F"/>
    <w:rsid w:val="00A262D5"/>
    <w:rsid w:val="00A2649D"/>
    <w:rsid w:val="00A2651A"/>
    <w:rsid w:val="00A26E87"/>
    <w:rsid w:val="00A26EF8"/>
    <w:rsid w:val="00A27126"/>
    <w:rsid w:val="00A27387"/>
    <w:rsid w:val="00A27478"/>
    <w:rsid w:val="00A27584"/>
    <w:rsid w:val="00A27804"/>
    <w:rsid w:val="00A27B9D"/>
    <w:rsid w:val="00A27DEE"/>
    <w:rsid w:val="00A27E72"/>
    <w:rsid w:val="00A30083"/>
    <w:rsid w:val="00A3023C"/>
    <w:rsid w:val="00A3037E"/>
    <w:rsid w:val="00A3078C"/>
    <w:rsid w:val="00A30C76"/>
    <w:rsid w:val="00A30CB0"/>
    <w:rsid w:val="00A30D9B"/>
    <w:rsid w:val="00A30F5F"/>
    <w:rsid w:val="00A31105"/>
    <w:rsid w:val="00A31204"/>
    <w:rsid w:val="00A3136E"/>
    <w:rsid w:val="00A31565"/>
    <w:rsid w:val="00A3188E"/>
    <w:rsid w:val="00A31DC1"/>
    <w:rsid w:val="00A31F25"/>
    <w:rsid w:val="00A32287"/>
    <w:rsid w:val="00A32302"/>
    <w:rsid w:val="00A323BE"/>
    <w:rsid w:val="00A3248E"/>
    <w:rsid w:val="00A327F4"/>
    <w:rsid w:val="00A32D9E"/>
    <w:rsid w:val="00A3303B"/>
    <w:rsid w:val="00A333A8"/>
    <w:rsid w:val="00A333BC"/>
    <w:rsid w:val="00A337B2"/>
    <w:rsid w:val="00A338A1"/>
    <w:rsid w:val="00A33BFF"/>
    <w:rsid w:val="00A34083"/>
    <w:rsid w:val="00A34869"/>
    <w:rsid w:val="00A349DD"/>
    <w:rsid w:val="00A34AAC"/>
    <w:rsid w:val="00A34BDE"/>
    <w:rsid w:val="00A34D05"/>
    <w:rsid w:val="00A34F54"/>
    <w:rsid w:val="00A34FC7"/>
    <w:rsid w:val="00A35358"/>
    <w:rsid w:val="00A357B1"/>
    <w:rsid w:val="00A35A18"/>
    <w:rsid w:val="00A36442"/>
    <w:rsid w:val="00A3647E"/>
    <w:rsid w:val="00A36820"/>
    <w:rsid w:val="00A36AD9"/>
    <w:rsid w:val="00A37188"/>
    <w:rsid w:val="00A377A5"/>
    <w:rsid w:val="00A37FF4"/>
    <w:rsid w:val="00A40309"/>
    <w:rsid w:val="00A40642"/>
    <w:rsid w:val="00A4065B"/>
    <w:rsid w:val="00A40963"/>
    <w:rsid w:val="00A40A5D"/>
    <w:rsid w:val="00A40BA2"/>
    <w:rsid w:val="00A40E98"/>
    <w:rsid w:val="00A40EA1"/>
    <w:rsid w:val="00A40ECA"/>
    <w:rsid w:val="00A40F54"/>
    <w:rsid w:val="00A41C29"/>
    <w:rsid w:val="00A42308"/>
    <w:rsid w:val="00A42670"/>
    <w:rsid w:val="00A4284A"/>
    <w:rsid w:val="00A42C42"/>
    <w:rsid w:val="00A42DEC"/>
    <w:rsid w:val="00A42EB7"/>
    <w:rsid w:val="00A42F00"/>
    <w:rsid w:val="00A431AC"/>
    <w:rsid w:val="00A43555"/>
    <w:rsid w:val="00A438E2"/>
    <w:rsid w:val="00A4399F"/>
    <w:rsid w:val="00A44072"/>
    <w:rsid w:val="00A440BB"/>
    <w:rsid w:val="00A440BC"/>
    <w:rsid w:val="00A441B4"/>
    <w:rsid w:val="00A44758"/>
    <w:rsid w:val="00A449F8"/>
    <w:rsid w:val="00A44A65"/>
    <w:rsid w:val="00A452E7"/>
    <w:rsid w:val="00A45301"/>
    <w:rsid w:val="00A455C6"/>
    <w:rsid w:val="00A455D6"/>
    <w:rsid w:val="00A45C5F"/>
    <w:rsid w:val="00A45CED"/>
    <w:rsid w:val="00A45F86"/>
    <w:rsid w:val="00A464B2"/>
    <w:rsid w:val="00A466BB"/>
    <w:rsid w:val="00A46780"/>
    <w:rsid w:val="00A468FC"/>
    <w:rsid w:val="00A46B86"/>
    <w:rsid w:val="00A4706C"/>
    <w:rsid w:val="00A471A2"/>
    <w:rsid w:val="00A474D4"/>
    <w:rsid w:val="00A475C0"/>
    <w:rsid w:val="00A4787A"/>
    <w:rsid w:val="00A478D3"/>
    <w:rsid w:val="00A4792F"/>
    <w:rsid w:val="00A47B7D"/>
    <w:rsid w:val="00A47C3B"/>
    <w:rsid w:val="00A47FB7"/>
    <w:rsid w:val="00A504B8"/>
    <w:rsid w:val="00A50656"/>
    <w:rsid w:val="00A506DC"/>
    <w:rsid w:val="00A5081C"/>
    <w:rsid w:val="00A50B54"/>
    <w:rsid w:val="00A50DA6"/>
    <w:rsid w:val="00A50EF4"/>
    <w:rsid w:val="00A513DB"/>
    <w:rsid w:val="00A51407"/>
    <w:rsid w:val="00A51930"/>
    <w:rsid w:val="00A51A95"/>
    <w:rsid w:val="00A51C39"/>
    <w:rsid w:val="00A51C4C"/>
    <w:rsid w:val="00A521F9"/>
    <w:rsid w:val="00A524DB"/>
    <w:rsid w:val="00A526D3"/>
    <w:rsid w:val="00A528DF"/>
    <w:rsid w:val="00A533D9"/>
    <w:rsid w:val="00A53523"/>
    <w:rsid w:val="00A53714"/>
    <w:rsid w:val="00A53948"/>
    <w:rsid w:val="00A53A1A"/>
    <w:rsid w:val="00A53BBC"/>
    <w:rsid w:val="00A53E41"/>
    <w:rsid w:val="00A545E3"/>
    <w:rsid w:val="00A545E8"/>
    <w:rsid w:val="00A5484B"/>
    <w:rsid w:val="00A55286"/>
    <w:rsid w:val="00A557C4"/>
    <w:rsid w:val="00A55BC4"/>
    <w:rsid w:val="00A55DD2"/>
    <w:rsid w:val="00A55DED"/>
    <w:rsid w:val="00A55E4F"/>
    <w:rsid w:val="00A55E95"/>
    <w:rsid w:val="00A56099"/>
    <w:rsid w:val="00A560DB"/>
    <w:rsid w:val="00A561E1"/>
    <w:rsid w:val="00A56C5A"/>
    <w:rsid w:val="00A572C5"/>
    <w:rsid w:val="00A577D5"/>
    <w:rsid w:val="00A57848"/>
    <w:rsid w:val="00A57BE4"/>
    <w:rsid w:val="00A60554"/>
    <w:rsid w:val="00A60736"/>
    <w:rsid w:val="00A607D6"/>
    <w:rsid w:val="00A60B9A"/>
    <w:rsid w:val="00A60C75"/>
    <w:rsid w:val="00A60EAF"/>
    <w:rsid w:val="00A60F14"/>
    <w:rsid w:val="00A6170C"/>
    <w:rsid w:val="00A6180E"/>
    <w:rsid w:val="00A618A7"/>
    <w:rsid w:val="00A618FF"/>
    <w:rsid w:val="00A623D7"/>
    <w:rsid w:val="00A62428"/>
    <w:rsid w:val="00A624A8"/>
    <w:rsid w:val="00A625DC"/>
    <w:rsid w:val="00A6260F"/>
    <w:rsid w:val="00A627AC"/>
    <w:rsid w:val="00A62C5B"/>
    <w:rsid w:val="00A63008"/>
    <w:rsid w:val="00A63024"/>
    <w:rsid w:val="00A63032"/>
    <w:rsid w:val="00A63253"/>
    <w:rsid w:val="00A63260"/>
    <w:rsid w:val="00A6338F"/>
    <w:rsid w:val="00A6420F"/>
    <w:rsid w:val="00A64292"/>
    <w:rsid w:val="00A6455A"/>
    <w:rsid w:val="00A646D5"/>
    <w:rsid w:val="00A64AA4"/>
    <w:rsid w:val="00A64ACA"/>
    <w:rsid w:val="00A64C40"/>
    <w:rsid w:val="00A64FE7"/>
    <w:rsid w:val="00A6525F"/>
    <w:rsid w:val="00A65366"/>
    <w:rsid w:val="00A6565D"/>
    <w:rsid w:val="00A656B7"/>
    <w:rsid w:val="00A656F2"/>
    <w:rsid w:val="00A6570E"/>
    <w:rsid w:val="00A657DB"/>
    <w:rsid w:val="00A65A3C"/>
    <w:rsid w:val="00A65C24"/>
    <w:rsid w:val="00A65E11"/>
    <w:rsid w:val="00A65FD7"/>
    <w:rsid w:val="00A66731"/>
    <w:rsid w:val="00A66842"/>
    <w:rsid w:val="00A669CA"/>
    <w:rsid w:val="00A66B84"/>
    <w:rsid w:val="00A66E7E"/>
    <w:rsid w:val="00A66EDC"/>
    <w:rsid w:val="00A6770D"/>
    <w:rsid w:val="00A67F66"/>
    <w:rsid w:val="00A701CE"/>
    <w:rsid w:val="00A70413"/>
    <w:rsid w:val="00A706F9"/>
    <w:rsid w:val="00A7079F"/>
    <w:rsid w:val="00A70833"/>
    <w:rsid w:val="00A70C6D"/>
    <w:rsid w:val="00A70E6B"/>
    <w:rsid w:val="00A7149F"/>
    <w:rsid w:val="00A71C97"/>
    <w:rsid w:val="00A71DBB"/>
    <w:rsid w:val="00A72250"/>
    <w:rsid w:val="00A72446"/>
    <w:rsid w:val="00A724F9"/>
    <w:rsid w:val="00A7269D"/>
    <w:rsid w:val="00A72767"/>
    <w:rsid w:val="00A72AF3"/>
    <w:rsid w:val="00A7313E"/>
    <w:rsid w:val="00A7318D"/>
    <w:rsid w:val="00A73314"/>
    <w:rsid w:val="00A73329"/>
    <w:rsid w:val="00A7336C"/>
    <w:rsid w:val="00A734C7"/>
    <w:rsid w:val="00A73A77"/>
    <w:rsid w:val="00A73CB5"/>
    <w:rsid w:val="00A73F1F"/>
    <w:rsid w:val="00A742D9"/>
    <w:rsid w:val="00A7443C"/>
    <w:rsid w:val="00A74BE0"/>
    <w:rsid w:val="00A74CC5"/>
    <w:rsid w:val="00A757AC"/>
    <w:rsid w:val="00A76173"/>
    <w:rsid w:val="00A7656A"/>
    <w:rsid w:val="00A76A80"/>
    <w:rsid w:val="00A76C21"/>
    <w:rsid w:val="00A7707A"/>
    <w:rsid w:val="00A778F8"/>
    <w:rsid w:val="00A77ABD"/>
    <w:rsid w:val="00A77E33"/>
    <w:rsid w:val="00A80032"/>
    <w:rsid w:val="00A80056"/>
    <w:rsid w:val="00A8005A"/>
    <w:rsid w:val="00A8015A"/>
    <w:rsid w:val="00A803FB"/>
    <w:rsid w:val="00A805D7"/>
    <w:rsid w:val="00A80FFE"/>
    <w:rsid w:val="00A81109"/>
    <w:rsid w:val="00A81195"/>
    <w:rsid w:val="00A81364"/>
    <w:rsid w:val="00A816B3"/>
    <w:rsid w:val="00A817EA"/>
    <w:rsid w:val="00A8199C"/>
    <w:rsid w:val="00A819BC"/>
    <w:rsid w:val="00A819EC"/>
    <w:rsid w:val="00A821D2"/>
    <w:rsid w:val="00A82393"/>
    <w:rsid w:val="00A825C6"/>
    <w:rsid w:val="00A827C7"/>
    <w:rsid w:val="00A82A9A"/>
    <w:rsid w:val="00A82DF5"/>
    <w:rsid w:val="00A82E9F"/>
    <w:rsid w:val="00A82F0C"/>
    <w:rsid w:val="00A83283"/>
    <w:rsid w:val="00A83354"/>
    <w:rsid w:val="00A835E2"/>
    <w:rsid w:val="00A84178"/>
    <w:rsid w:val="00A8429A"/>
    <w:rsid w:val="00A84718"/>
    <w:rsid w:val="00A850A1"/>
    <w:rsid w:val="00A85412"/>
    <w:rsid w:val="00A856F8"/>
    <w:rsid w:val="00A8570F"/>
    <w:rsid w:val="00A85A33"/>
    <w:rsid w:val="00A85BB4"/>
    <w:rsid w:val="00A85EA3"/>
    <w:rsid w:val="00A85FF7"/>
    <w:rsid w:val="00A862E7"/>
    <w:rsid w:val="00A8645C"/>
    <w:rsid w:val="00A86D49"/>
    <w:rsid w:val="00A86DED"/>
    <w:rsid w:val="00A86E6E"/>
    <w:rsid w:val="00A871DF"/>
    <w:rsid w:val="00A87474"/>
    <w:rsid w:val="00A87BE4"/>
    <w:rsid w:val="00A87D7A"/>
    <w:rsid w:val="00A87ED6"/>
    <w:rsid w:val="00A900F0"/>
    <w:rsid w:val="00A90363"/>
    <w:rsid w:val="00A906DD"/>
    <w:rsid w:val="00A90783"/>
    <w:rsid w:val="00A9083A"/>
    <w:rsid w:val="00A90E8B"/>
    <w:rsid w:val="00A9118E"/>
    <w:rsid w:val="00A911E9"/>
    <w:rsid w:val="00A92068"/>
    <w:rsid w:val="00A92569"/>
    <w:rsid w:val="00A932C2"/>
    <w:rsid w:val="00A932EB"/>
    <w:rsid w:val="00A93616"/>
    <w:rsid w:val="00A939F7"/>
    <w:rsid w:val="00A93D71"/>
    <w:rsid w:val="00A93F9C"/>
    <w:rsid w:val="00A942AB"/>
    <w:rsid w:val="00A9467B"/>
    <w:rsid w:val="00A94EF1"/>
    <w:rsid w:val="00A956E3"/>
    <w:rsid w:val="00A957A8"/>
    <w:rsid w:val="00A9594A"/>
    <w:rsid w:val="00A95963"/>
    <w:rsid w:val="00A95E69"/>
    <w:rsid w:val="00A95E8C"/>
    <w:rsid w:val="00A9633A"/>
    <w:rsid w:val="00A96407"/>
    <w:rsid w:val="00A9645A"/>
    <w:rsid w:val="00A964BD"/>
    <w:rsid w:val="00A9652F"/>
    <w:rsid w:val="00A96590"/>
    <w:rsid w:val="00A96C2B"/>
    <w:rsid w:val="00A970F2"/>
    <w:rsid w:val="00A9710D"/>
    <w:rsid w:val="00A9711E"/>
    <w:rsid w:val="00A9731F"/>
    <w:rsid w:val="00A97467"/>
    <w:rsid w:val="00A9763D"/>
    <w:rsid w:val="00A9777E"/>
    <w:rsid w:val="00A978D2"/>
    <w:rsid w:val="00A979B3"/>
    <w:rsid w:val="00A97BAC"/>
    <w:rsid w:val="00A97C66"/>
    <w:rsid w:val="00A97FDF"/>
    <w:rsid w:val="00AA0099"/>
    <w:rsid w:val="00AA04BD"/>
    <w:rsid w:val="00AA0ADE"/>
    <w:rsid w:val="00AA0D40"/>
    <w:rsid w:val="00AA0D6A"/>
    <w:rsid w:val="00AA0DB2"/>
    <w:rsid w:val="00AA0DC6"/>
    <w:rsid w:val="00AA0E78"/>
    <w:rsid w:val="00AA1005"/>
    <w:rsid w:val="00AA10CC"/>
    <w:rsid w:val="00AA11E9"/>
    <w:rsid w:val="00AA1651"/>
    <w:rsid w:val="00AA19EF"/>
    <w:rsid w:val="00AA19FE"/>
    <w:rsid w:val="00AA1B8B"/>
    <w:rsid w:val="00AA1BBE"/>
    <w:rsid w:val="00AA1E14"/>
    <w:rsid w:val="00AA2245"/>
    <w:rsid w:val="00AA24B7"/>
    <w:rsid w:val="00AA2769"/>
    <w:rsid w:val="00AA2866"/>
    <w:rsid w:val="00AA2B59"/>
    <w:rsid w:val="00AA2C62"/>
    <w:rsid w:val="00AA2C98"/>
    <w:rsid w:val="00AA2C9E"/>
    <w:rsid w:val="00AA2D06"/>
    <w:rsid w:val="00AA2F49"/>
    <w:rsid w:val="00AA317D"/>
    <w:rsid w:val="00AA3368"/>
    <w:rsid w:val="00AA33A6"/>
    <w:rsid w:val="00AA3409"/>
    <w:rsid w:val="00AA34E6"/>
    <w:rsid w:val="00AA3610"/>
    <w:rsid w:val="00AA3744"/>
    <w:rsid w:val="00AA3D3C"/>
    <w:rsid w:val="00AA3EDC"/>
    <w:rsid w:val="00AA40CC"/>
    <w:rsid w:val="00AA4225"/>
    <w:rsid w:val="00AA43E9"/>
    <w:rsid w:val="00AA454F"/>
    <w:rsid w:val="00AA48F1"/>
    <w:rsid w:val="00AA4A73"/>
    <w:rsid w:val="00AA4AA4"/>
    <w:rsid w:val="00AA4CFB"/>
    <w:rsid w:val="00AA50E9"/>
    <w:rsid w:val="00AA5204"/>
    <w:rsid w:val="00AA524E"/>
    <w:rsid w:val="00AA5652"/>
    <w:rsid w:val="00AA5663"/>
    <w:rsid w:val="00AA594E"/>
    <w:rsid w:val="00AA5F03"/>
    <w:rsid w:val="00AA622A"/>
    <w:rsid w:val="00AA628B"/>
    <w:rsid w:val="00AA6D11"/>
    <w:rsid w:val="00AA6D2A"/>
    <w:rsid w:val="00AA6E5A"/>
    <w:rsid w:val="00AA70AC"/>
    <w:rsid w:val="00AA70E2"/>
    <w:rsid w:val="00AA71E8"/>
    <w:rsid w:val="00AA735F"/>
    <w:rsid w:val="00AA76BF"/>
    <w:rsid w:val="00AA7B1B"/>
    <w:rsid w:val="00AA7D00"/>
    <w:rsid w:val="00AB06C6"/>
    <w:rsid w:val="00AB078A"/>
    <w:rsid w:val="00AB0812"/>
    <w:rsid w:val="00AB10D1"/>
    <w:rsid w:val="00AB18C7"/>
    <w:rsid w:val="00AB191A"/>
    <w:rsid w:val="00AB1BF7"/>
    <w:rsid w:val="00AB1CB7"/>
    <w:rsid w:val="00AB1E1C"/>
    <w:rsid w:val="00AB1EB0"/>
    <w:rsid w:val="00AB241B"/>
    <w:rsid w:val="00AB25C5"/>
    <w:rsid w:val="00AB2A68"/>
    <w:rsid w:val="00AB314E"/>
    <w:rsid w:val="00AB3277"/>
    <w:rsid w:val="00AB357F"/>
    <w:rsid w:val="00AB3858"/>
    <w:rsid w:val="00AB3DA1"/>
    <w:rsid w:val="00AB4294"/>
    <w:rsid w:val="00AB450D"/>
    <w:rsid w:val="00AB4762"/>
    <w:rsid w:val="00AB499A"/>
    <w:rsid w:val="00AB4D1A"/>
    <w:rsid w:val="00AB4F6E"/>
    <w:rsid w:val="00AB5103"/>
    <w:rsid w:val="00AB5267"/>
    <w:rsid w:val="00AB531A"/>
    <w:rsid w:val="00AB5C69"/>
    <w:rsid w:val="00AB6095"/>
    <w:rsid w:val="00AB6574"/>
    <w:rsid w:val="00AB6939"/>
    <w:rsid w:val="00AB69E8"/>
    <w:rsid w:val="00AB6DF6"/>
    <w:rsid w:val="00AB7A6B"/>
    <w:rsid w:val="00AC007F"/>
    <w:rsid w:val="00AC00F0"/>
    <w:rsid w:val="00AC0264"/>
    <w:rsid w:val="00AC0293"/>
    <w:rsid w:val="00AC0716"/>
    <w:rsid w:val="00AC075D"/>
    <w:rsid w:val="00AC08A2"/>
    <w:rsid w:val="00AC0E25"/>
    <w:rsid w:val="00AC12E4"/>
    <w:rsid w:val="00AC1344"/>
    <w:rsid w:val="00AC16B8"/>
    <w:rsid w:val="00AC1B2E"/>
    <w:rsid w:val="00AC1C8B"/>
    <w:rsid w:val="00AC1E28"/>
    <w:rsid w:val="00AC239A"/>
    <w:rsid w:val="00AC25E8"/>
    <w:rsid w:val="00AC2689"/>
    <w:rsid w:val="00AC2AD6"/>
    <w:rsid w:val="00AC2AEB"/>
    <w:rsid w:val="00AC2C5F"/>
    <w:rsid w:val="00AC2F4C"/>
    <w:rsid w:val="00AC2F77"/>
    <w:rsid w:val="00AC335F"/>
    <w:rsid w:val="00AC35ED"/>
    <w:rsid w:val="00AC367B"/>
    <w:rsid w:val="00AC3A90"/>
    <w:rsid w:val="00AC3B7B"/>
    <w:rsid w:val="00AC3E0F"/>
    <w:rsid w:val="00AC42AC"/>
    <w:rsid w:val="00AC4366"/>
    <w:rsid w:val="00AC46D4"/>
    <w:rsid w:val="00AC47E2"/>
    <w:rsid w:val="00AC4CDC"/>
    <w:rsid w:val="00AC523B"/>
    <w:rsid w:val="00AC53DA"/>
    <w:rsid w:val="00AC5749"/>
    <w:rsid w:val="00AC5C15"/>
    <w:rsid w:val="00AC64AB"/>
    <w:rsid w:val="00AC665E"/>
    <w:rsid w:val="00AC66A8"/>
    <w:rsid w:val="00AC68BC"/>
    <w:rsid w:val="00AC68E9"/>
    <w:rsid w:val="00AC6946"/>
    <w:rsid w:val="00AC715A"/>
    <w:rsid w:val="00AC7192"/>
    <w:rsid w:val="00AC72B6"/>
    <w:rsid w:val="00AC7CB0"/>
    <w:rsid w:val="00AC7D6F"/>
    <w:rsid w:val="00AC7E99"/>
    <w:rsid w:val="00AD03A6"/>
    <w:rsid w:val="00AD068B"/>
    <w:rsid w:val="00AD0C4E"/>
    <w:rsid w:val="00AD0CDD"/>
    <w:rsid w:val="00AD10F6"/>
    <w:rsid w:val="00AD12DC"/>
    <w:rsid w:val="00AD130B"/>
    <w:rsid w:val="00AD162C"/>
    <w:rsid w:val="00AD1669"/>
    <w:rsid w:val="00AD1B8E"/>
    <w:rsid w:val="00AD1D87"/>
    <w:rsid w:val="00AD1F5B"/>
    <w:rsid w:val="00AD1F80"/>
    <w:rsid w:val="00AD23EE"/>
    <w:rsid w:val="00AD24BE"/>
    <w:rsid w:val="00AD2719"/>
    <w:rsid w:val="00AD2912"/>
    <w:rsid w:val="00AD2B6A"/>
    <w:rsid w:val="00AD2C4B"/>
    <w:rsid w:val="00AD2F0A"/>
    <w:rsid w:val="00AD304C"/>
    <w:rsid w:val="00AD3211"/>
    <w:rsid w:val="00AD3473"/>
    <w:rsid w:val="00AD34CE"/>
    <w:rsid w:val="00AD39E7"/>
    <w:rsid w:val="00AD3B7D"/>
    <w:rsid w:val="00AD3C3F"/>
    <w:rsid w:val="00AD3C47"/>
    <w:rsid w:val="00AD40CB"/>
    <w:rsid w:val="00AD4455"/>
    <w:rsid w:val="00AD4738"/>
    <w:rsid w:val="00AD491D"/>
    <w:rsid w:val="00AD5013"/>
    <w:rsid w:val="00AD5835"/>
    <w:rsid w:val="00AD58AA"/>
    <w:rsid w:val="00AD5B1B"/>
    <w:rsid w:val="00AD78CD"/>
    <w:rsid w:val="00AD7AC0"/>
    <w:rsid w:val="00AD7EF3"/>
    <w:rsid w:val="00AE0435"/>
    <w:rsid w:val="00AE05A6"/>
    <w:rsid w:val="00AE071B"/>
    <w:rsid w:val="00AE08C9"/>
    <w:rsid w:val="00AE09B0"/>
    <w:rsid w:val="00AE0C25"/>
    <w:rsid w:val="00AE0CFE"/>
    <w:rsid w:val="00AE0E01"/>
    <w:rsid w:val="00AE174B"/>
    <w:rsid w:val="00AE1A53"/>
    <w:rsid w:val="00AE1AC5"/>
    <w:rsid w:val="00AE1AF5"/>
    <w:rsid w:val="00AE1EC4"/>
    <w:rsid w:val="00AE216E"/>
    <w:rsid w:val="00AE2414"/>
    <w:rsid w:val="00AE25F1"/>
    <w:rsid w:val="00AE2911"/>
    <w:rsid w:val="00AE2991"/>
    <w:rsid w:val="00AE2C59"/>
    <w:rsid w:val="00AE2E06"/>
    <w:rsid w:val="00AE308D"/>
    <w:rsid w:val="00AE3149"/>
    <w:rsid w:val="00AE33D4"/>
    <w:rsid w:val="00AE354B"/>
    <w:rsid w:val="00AE36F5"/>
    <w:rsid w:val="00AE3824"/>
    <w:rsid w:val="00AE3B67"/>
    <w:rsid w:val="00AE3C84"/>
    <w:rsid w:val="00AE3F61"/>
    <w:rsid w:val="00AE417C"/>
    <w:rsid w:val="00AE4205"/>
    <w:rsid w:val="00AE482B"/>
    <w:rsid w:val="00AE4857"/>
    <w:rsid w:val="00AE488C"/>
    <w:rsid w:val="00AE4D8E"/>
    <w:rsid w:val="00AE4F18"/>
    <w:rsid w:val="00AE50CA"/>
    <w:rsid w:val="00AE52AA"/>
    <w:rsid w:val="00AE532A"/>
    <w:rsid w:val="00AE5398"/>
    <w:rsid w:val="00AE57A9"/>
    <w:rsid w:val="00AE580C"/>
    <w:rsid w:val="00AE582B"/>
    <w:rsid w:val="00AE58CA"/>
    <w:rsid w:val="00AE590C"/>
    <w:rsid w:val="00AE6453"/>
    <w:rsid w:val="00AE6719"/>
    <w:rsid w:val="00AE68B8"/>
    <w:rsid w:val="00AE6E43"/>
    <w:rsid w:val="00AE6E52"/>
    <w:rsid w:val="00AE6FAA"/>
    <w:rsid w:val="00AE701C"/>
    <w:rsid w:val="00AE70CE"/>
    <w:rsid w:val="00AE70DA"/>
    <w:rsid w:val="00AE72C4"/>
    <w:rsid w:val="00AE731F"/>
    <w:rsid w:val="00AE7369"/>
    <w:rsid w:val="00AE7777"/>
    <w:rsid w:val="00AE77B6"/>
    <w:rsid w:val="00AE7B31"/>
    <w:rsid w:val="00AE7BFF"/>
    <w:rsid w:val="00AE7D1D"/>
    <w:rsid w:val="00AE7DE6"/>
    <w:rsid w:val="00AE7EE7"/>
    <w:rsid w:val="00AF01E2"/>
    <w:rsid w:val="00AF0432"/>
    <w:rsid w:val="00AF09E1"/>
    <w:rsid w:val="00AF0B83"/>
    <w:rsid w:val="00AF0E4D"/>
    <w:rsid w:val="00AF0EE9"/>
    <w:rsid w:val="00AF0FC1"/>
    <w:rsid w:val="00AF155E"/>
    <w:rsid w:val="00AF192B"/>
    <w:rsid w:val="00AF1965"/>
    <w:rsid w:val="00AF1ED1"/>
    <w:rsid w:val="00AF22D2"/>
    <w:rsid w:val="00AF2C33"/>
    <w:rsid w:val="00AF37FD"/>
    <w:rsid w:val="00AF39E9"/>
    <w:rsid w:val="00AF3ED4"/>
    <w:rsid w:val="00AF4083"/>
    <w:rsid w:val="00AF49B2"/>
    <w:rsid w:val="00AF4F06"/>
    <w:rsid w:val="00AF5513"/>
    <w:rsid w:val="00AF5699"/>
    <w:rsid w:val="00AF57DA"/>
    <w:rsid w:val="00AF5EF7"/>
    <w:rsid w:val="00AF6209"/>
    <w:rsid w:val="00AF620D"/>
    <w:rsid w:val="00AF63FF"/>
    <w:rsid w:val="00AF6470"/>
    <w:rsid w:val="00AF649D"/>
    <w:rsid w:val="00AF6603"/>
    <w:rsid w:val="00AF688A"/>
    <w:rsid w:val="00AF691C"/>
    <w:rsid w:val="00AF6CFF"/>
    <w:rsid w:val="00AF700E"/>
    <w:rsid w:val="00AF71BE"/>
    <w:rsid w:val="00AF71F7"/>
    <w:rsid w:val="00AF746C"/>
    <w:rsid w:val="00AF753E"/>
    <w:rsid w:val="00AF7566"/>
    <w:rsid w:val="00AF7628"/>
    <w:rsid w:val="00AF771D"/>
    <w:rsid w:val="00AF77A0"/>
    <w:rsid w:val="00AF7A4D"/>
    <w:rsid w:val="00AF7C6C"/>
    <w:rsid w:val="00AF7F76"/>
    <w:rsid w:val="00B001AB"/>
    <w:rsid w:val="00B00E35"/>
    <w:rsid w:val="00B00E80"/>
    <w:rsid w:val="00B00ECC"/>
    <w:rsid w:val="00B00FCE"/>
    <w:rsid w:val="00B010A2"/>
    <w:rsid w:val="00B01673"/>
    <w:rsid w:val="00B016E4"/>
    <w:rsid w:val="00B018FB"/>
    <w:rsid w:val="00B01AC4"/>
    <w:rsid w:val="00B02010"/>
    <w:rsid w:val="00B020E6"/>
    <w:rsid w:val="00B023B3"/>
    <w:rsid w:val="00B02532"/>
    <w:rsid w:val="00B025C9"/>
    <w:rsid w:val="00B028CA"/>
    <w:rsid w:val="00B02935"/>
    <w:rsid w:val="00B02953"/>
    <w:rsid w:val="00B02AA4"/>
    <w:rsid w:val="00B03671"/>
    <w:rsid w:val="00B03A5B"/>
    <w:rsid w:val="00B03D6A"/>
    <w:rsid w:val="00B04008"/>
    <w:rsid w:val="00B04743"/>
    <w:rsid w:val="00B0492C"/>
    <w:rsid w:val="00B04C87"/>
    <w:rsid w:val="00B04FD0"/>
    <w:rsid w:val="00B05053"/>
    <w:rsid w:val="00B050DF"/>
    <w:rsid w:val="00B054BB"/>
    <w:rsid w:val="00B0556C"/>
    <w:rsid w:val="00B05677"/>
    <w:rsid w:val="00B0597D"/>
    <w:rsid w:val="00B05C22"/>
    <w:rsid w:val="00B05D44"/>
    <w:rsid w:val="00B0644A"/>
    <w:rsid w:val="00B06515"/>
    <w:rsid w:val="00B06675"/>
    <w:rsid w:val="00B069DA"/>
    <w:rsid w:val="00B06B79"/>
    <w:rsid w:val="00B06CCA"/>
    <w:rsid w:val="00B0751F"/>
    <w:rsid w:val="00B07931"/>
    <w:rsid w:val="00B07A57"/>
    <w:rsid w:val="00B07C05"/>
    <w:rsid w:val="00B101BE"/>
    <w:rsid w:val="00B10293"/>
    <w:rsid w:val="00B105C2"/>
    <w:rsid w:val="00B10B08"/>
    <w:rsid w:val="00B10D81"/>
    <w:rsid w:val="00B10FBA"/>
    <w:rsid w:val="00B1113B"/>
    <w:rsid w:val="00B1139C"/>
    <w:rsid w:val="00B11B2D"/>
    <w:rsid w:val="00B12180"/>
    <w:rsid w:val="00B12969"/>
    <w:rsid w:val="00B12EBE"/>
    <w:rsid w:val="00B13080"/>
    <w:rsid w:val="00B13136"/>
    <w:rsid w:val="00B1323A"/>
    <w:rsid w:val="00B13321"/>
    <w:rsid w:val="00B13689"/>
    <w:rsid w:val="00B14524"/>
    <w:rsid w:val="00B1498C"/>
    <w:rsid w:val="00B150E8"/>
    <w:rsid w:val="00B15309"/>
    <w:rsid w:val="00B15C59"/>
    <w:rsid w:val="00B15FB9"/>
    <w:rsid w:val="00B16275"/>
    <w:rsid w:val="00B163A1"/>
    <w:rsid w:val="00B16583"/>
    <w:rsid w:val="00B16987"/>
    <w:rsid w:val="00B16C54"/>
    <w:rsid w:val="00B16E44"/>
    <w:rsid w:val="00B16E90"/>
    <w:rsid w:val="00B1732F"/>
    <w:rsid w:val="00B17BEE"/>
    <w:rsid w:val="00B17F58"/>
    <w:rsid w:val="00B200DB"/>
    <w:rsid w:val="00B201F2"/>
    <w:rsid w:val="00B202C0"/>
    <w:rsid w:val="00B20617"/>
    <w:rsid w:val="00B206AC"/>
    <w:rsid w:val="00B2086C"/>
    <w:rsid w:val="00B2088E"/>
    <w:rsid w:val="00B20A9D"/>
    <w:rsid w:val="00B20BDB"/>
    <w:rsid w:val="00B20BE8"/>
    <w:rsid w:val="00B20D9F"/>
    <w:rsid w:val="00B20F7F"/>
    <w:rsid w:val="00B21069"/>
    <w:rsid w:val="00B217CC"/>
    <w:rsid w:val="00B21906"/>
    <w:rsid w:val="00B21A51"/>
    <w:rsid w:val="00B21CAC"/>
    <w:rsid w:val="00B21F0D"/>
    <w:rsid w:val="00B22768"/>
    <w:rsid w:val="00B22852"/>
    <w:rsid w:val="00B22E2A"/>
    <w:rsid w:val="00B23241"/>
    <w:rsid w:val="00B232DD"/>
    <w:rsid w:val="00B236FD"/>
    <w:rsid w:val="00B23CAA"/>
    <w:rsid w:val="00B23E6F"/>
    <w:rsid w:val="00B23F76"/>
    <w:rsid w:val="00B24528"/>
    <w:rsid w:val="00B2455E"/>
    <w:rsid w:val="00B245C0"/>
    <w:rsid w:val="00B25347"/>
    <w:rsid w:val="00B25389"/>
    <w:rsid w:val="00B2573D"/>
    <w:rsid w:val="00B2586B"/>
    <w:rsid w:val="00B25A34"/>
    <w:rsid w:val="00B26093"/>
    <w:rsid w:val="00B262A7"/>
    <w:rsid w:val="00B26D1E"/>
    <w:rsid w:val="00B272C8"/>
    <w:rsid w:val="00B27387"/>
    <w:rsid w:val="00B2769F"/>
    <w:rsid w:val="00B27A12"/>
    <w:rsid w:val="00B27AD1"/>
    <w:rsid w:val="00B27B3D"/>
    <w:rsid w:val="00B303D3"/>
    <w:rsid w:val="00B304A7"/>
    <w:rsid w:val="00B3062E"/>
    <w:rsid w:val="00B3095C"/>
    <w:rsid w:val="00B30ADF"/>
    <w:rsid w:val="00B30BBD"/>
    <w:rsid w:val="00B30C29"/>
    <w:rsid w:val="00B30F0A"/>
    <w:rsid w:val="00B30F6B"/>
    <w:rsid w:val="00B31202"/>
    <w:rsid w:val="00B31545"/>
    <w:rsid w:val="00B3156B"/>
    <w:rsid w:val="00B3160B"/>
    <w:rsid w:val="00B31C2E"/>
    <w:rsid w:val="00B31EA0"/>
    <w:rsid w:val="00B31EB1"/>
    <w:rsid w:val="00B32060"/>
    <w:rsid w:val="00B32516"/>
    <w:rsid w:val="00B326EB"/>
    <w:rsid w:val="00B32746"/>
    <w:rsid w:val="00B32805"/>
    <w:rsid w:val="00B329EC"/>
    <w:rsid w:val="00B330A5"/>
    <w:rsid w:val="00B3312B"/>
    <w:rsid w:val="00B335FB"/>
    <w:rsid w:val="00B3362B"/>
    <w:rsid w:val="00B3369C"/>
    <w:rsid w:val="00B33847"/>
    <w:rsid w:val="00B339C9"/>
    <w:rsid w:val="00B33F56"/>
    <w:rsid w:val="00B34009"/>
    <w:rsid w:val="00B340F6"/>
    <w:rsid w:val="00B341B7"/>
    <w:rsid w:val="00B342ED"/>
    <w:rsid w:val="00B34915"/>
    <w:rsid w:val="00B34C5F"/>
    <w:rsid w:val="00B34DE1"/>
    <w:rsid w:val="00B352AB"/>
    <w:rsid w:val="00B3599C"/>
    <w:rsid w:val="00B35DF1"/>
    <w:rsid w:val="00B35E21"/>
    <w:rsid w:val="00B36085"/>
    <w:rsid w:val="00B361DC"/>
    <w:rsid w:val="00B36359"/>
    <w:rsid w:val="00B36C65"/>
    <w:rsid w:val="00B36C83"/>
    <w:rsid w:val="00B36FC4"/>
    <w:rsid w:val="00B3707C"/>
    <w:rsid w:val="00B3719B"/>
    <w:rsid w:val="00B37363"/>
    <w:rsid w:val="00B37558"/>
    <w:rsid w:val="00B37851"/>
    <w:rsid w:val="00B379A5"/>
    <w:rsid w:val="00B37C65"/>
    <w:rsid w:val="00B37DFA"/>
    <w:rsid w:val="00B404E9"/>
    <w:rsid w:val="00B40606"/>
    <w:rsid w:val="00B40A1E"/>
    <w:rsid w:val="00B412D5"/>
    <w:rsid w:val="00B4162A"/>
    <w:rsid w:val="00B416CE"/>
    <w:rsid w:val="00B41877"/>
    <w:rsid w:val="00B418D3"/>
    <w:rsid w:val="00B41D86"/>
    <w:rsid w:val="00B42144"/>
    <w:rsid w:val="00B423E4"/>
    <w:rsid w:val="00B423F1"/>
    <w:rsid w:val="00B42CA0"/>
    <w:rsid w:val="00B432DC"/>
    <w:rsid w:val="00B436AF"/>
    <w:rsid w:val="00B437F6"/>
    <w:rsid w:val="00B442DF"/>
    <w:rsid w:val="00B44592"/>
    <w:rsid w:val="00B44A6C"/>
    <w:rsid w:val="00B44D0B"/>
    <w:rsid w:val="00B44E1F"/>
    <w:rsid w:val="00B45287"/>
    <w:rsid w:val="00B4535C"/>
    <w:rsid w:val="00B454D8"/>
    <w:rsid w:val="00B4560E"/>
    <w:rsid w:val="00B45630"/>
    <w:rsid w:val="00B45727"/>
    <w:rsid w:val="00B457DE"/>
    <w:rsid w:val="00B45D99"/>
    <w:rsid w:val="00B45E1F"/>
    <w:rsid w:val="00B45F10"/>
    <w:rsid w:val="00B4618F"/>
    <w:rsid w:val="00B46196"/>
    <w:rsid w:val="00B461E4"/>
    <w:rsid w:val="00B46606"/>
    <w:rsid w:val="00B46819"/>
    <w:rsid w:val="00B46930"/>
    <w:rsid w:val="00B46E00"/>
    <w:rsid w:val="00B46F46"/>
    <w:rsid w:val="00B47091"/>
    <w:rsid w:val="00B47104"/>
    <w:rsid w:val="00B47426"/>
    <w:rsid w:val="00B4798E"/>
    <w:rsid w:val="00B47A6F"/>
    <w:rsid w:val="00B47B94"/>
    <w:rsid w:val="00B47F4E"/>
    <w:rsid w:val="00B50553"/>
    <w:rsid w:val="00B505EA"/>
    <w:rsid w:val="00B50B47"/>
    <w:rsid w:val="00B50CE7"/>
    <w:rsid w:val="00B50FFC"/>
    <w:rsid w:val="00B512AE"/>
    <w:rsid w:val="00B5134A"/>
    <w:rsid w:val="00B513A1"/>
    <w:rsid w:val="00B5142D"/>
    <w:rsid w:val="00B51461"/>
    <w:rsid w:val="00B515E0"/>
    <w:rsid w:val="00B517A7"/>
    <w:rsid w:val="00B51DAB"/>
    <w:rsid w:val="00B51E97"/>
    <w:rsid w:val="00B52140"/>
    <w:rsid w:val="00B525DC"/>
    <w:rsid w:val="00B5284D"/>
    <w:rsid w:val="00B52ABA"/>
    <w:rsid w:val="00B52C05"/>
    <w:rsid w:val="00B52FCE"/>
    <w:rsid w:val="00B53000"/>
    <w:rsid w:val="00B53021"/>
    <w:rsid w:val="00B53149"/>
    <w:rsid w:val="00B533AB"/>
    <w:rsid w:val="00B53E34"/>
    <w:rsid w:val="00B540EE"/>
    <w:rsid w:val="00B545FA"/>
    <w:rsid w:val="00B54962"/>
    <w:rsid w:val="00B54DDE"/>
    <w:rsid w:val="00B54EAC"/>
    <w:rsid w:val="00B55006"/>
    <w:rsid w:val="00B55212"/>
    <w:rsid w:val="00B55225"/>
    <w:rsid w:val="00B5534C"/>
    <w:rsid w:val="00B55485"/>
    <w:rsid w:val="00B558CC"/>
    <w:rsid w:val="00B55AF5"/>
    <w:rsid w:val="00B561E6"/>
    <w:rsid w:val="00B56246"/>
    <w:rsid w:val="00B56301"/>
    <w:rsid w:val="00B5634A"/>
    <w:rsid w:val="00B564A4"/>
    <w:rsid w:val="00B5682E"/>
    <w:rsid w:val="00B568C8"/>
    <w:rsid w:val="00B56CC7"/>
    <w:rsid w:val="00B56CEF"/>
    <w:rsid w:val="00B56E32"/>
    <w:rsid w:val="00B570E8"/>
    <w:rsid w:val="00B57824"/>
    <w:rsid w:val="00B578AF"/>
    <w:rsid w:val="00B5797E"/>
    <w:rsid w:val="00B57CFD"/>
    <w:rsid w:val="00B57DDD"/>
    <w:rsid w:val="00B600C4"/>
    <w:rsid w:val="00B602AC"/>
    <w:rsid w:val="00B602FB"/>
    <w:rsid w:val="00B60B3B"/>
    <w:rsid w:val="00B60E7C"/>
    <w:rsid w:val="00B60F4E"/>
    <w:rsid w:val="00B611B8"/>
    <w:rsid w:val="00B6123E"/>
    <w:rsid w:val="00B612F1"/>
    <w:rsid w:val="00B614D7"/>
    <w:rsid w:val="00B61689"/>
    <w:rsid w:val="00B617C5"/>
    <w:rsid w:val="00B618A6"/>
    <w:rsid w:val="00B61BB9"/>
    <w:rsid w:val="00B61C45"/>
    <w:rsid w:val="00B61C71"/>
    <w:rsid w:val="00B61D68"/>
    <w:rsid w:val="00B62564"/>
    <w:rsid w:val="00B6295A"/>
    <w:rsid w:val="00B629D0"/>
    <w:rsid w:val="00B62A66"/>
    <w:rsid w:val="00B62A67"/>
    <w:rsid w:val="00B62B0D"/>
    <w:rsid w:val="00B6329C"/>
    <w:rsid w:val="00B63AB3"/>
    <w:rsid w:val="00B63CC9"/>
    <w:rsid w:val="00B63DC7"/>
    <w:rsid w:val="00B64059"/>
    <w:rsid w:val="00B64174"/>
    <w:rsid w:val="00B64338"/>
    <w:rsid w:val="00B6437D"/>
    <w:rsid w:val="00B6440A"/>
    <w:rsid w:val="00B6447C"/>
    <w:rsid w:val="00B644A1"/>
    <w:rsid w:val="00B64E5E"/>
    <w:rsid w:val="00B64F73"/>
    <w:rsid w:val="00B651B1"/>
    <w:rsid w:val="00B6591F"/>
    <w:rsid w:val="00B6599B"/>
    <w:rsid w:val="00B65A53"/>
    <w:rsid w:val="00B65AC0"/>
    <w:rsid w:val="00B6626F"/>
    <w:rsid w:val="00B66388"/>
    <w:rsid w:val="00B66539"/>
    <w:rsid w:val="00B66648"/>
    <w:rsid w:val="00B6692C"/>
    <w:rsid w:val="00B66AB4"/>
    <w:rsid w:val="00B66C8C"/>
    <w:rsid w:val="00B66EFE"/>
    <w:rsid w:val="00B67069"/>
    <w:rsid w:val="00B6709F"/>
    <w:rsid w:val="00B67272"/>
    <w:rsid w:val="00B678ED"/>
    <w:rsid w:val="00B67A46"/>
    <w:rsid w:val="00B67F4A"/>
    <w:rsid w:val="00B701B7"/>
    <w:rsid w:val="00B702F2"/>
    <w:rsid w:val="00B703D3"/>
    <w:rsid w:val="00B70535"/>
    <w:rsid w:val="00B7061C"/>
    <w:rsid w:val="00B70820"/>
    <w:rsid w:val="00B7082E"/>
    <w:rsid w:val="00B70834"/>
    <w:rsid w:val="00B70900"/>
    <w:rsid w:val="00B70A31"/>
    <w:rsid w:val="00B70A57"/>
    <w:rsid w:val="00B70B2B"/>
    <w:rsid w:val="00B70BAE"/>
    <w:rsid w:val="00B70C27"/>
    <w:rsid w:val="00B7177A"/>
    <w:rsid w:val="00B71B46"/>
    <w:rsid w:val="00B722F1"/>
    <w:rsid w:val="00B72A43"/>
    <w:rsid w:val="00B72C30"/>
    <w:rsid w:val="00B73666"/>
    <w:rsid w:val="00B73E85"/>
    <w:rsid w:val="00B741A6"/>
    <w:rsid w:val="00B743B2"/>
    <w:rsid w:val="00B74D93"/>
    <w:rsid w:val="00B74E60"/>
    <w:rsid w:val="00B7505F"/>
    <w:rsid w:val="00B751F2"/>
    <w:rsid w:val="00B753DD"/>
    <w:rsid w:val="00B759C9"/>
    <w:rsid w:val="00B75A7C"/>
    <w:rsid w:val="00B75B45"/>
    <w:rsid w:val="00B75CF9"/>
    <w:rsid w:val="00B75D31"/>
    <w:rsid w:val="00B75E20"/>
    <w:rsid w:val="00B76188"/>
    <w:rsid w:val="00B765A0"/>
    <w:rsid w:val="00B76756"/>
    <w:rsid w:val="00B76B33"/>
    <w:rsid w:val="00B76BA9"/>
    <w:rsid w:val="00B76DA7"/>
    <w:rsid w:val="00B77348"/>
    <w:rsid w:val="00B775DB"/>
    <w:rsid w:val="00B77B03"/>
    <w:rsid w:val="00B77BEC"/>
    <w:rsid w:val="00B77F1E"/>
    <w:rsid w:val="00B77F89"/>
    <w:rsid w:val="00B802FB"/>
    <w:rsid w:val="00B80340"/>
    <w:rsid w:val="00B805B4"/>
    <w:rsid w:val="00B806E8"/>
    <w:rsid w:val="00B80871"/>
    <w:rsid w:val="00B8088F"/>
    <w:rsid w:val="00B80C5B"/>
    <w:rsid w:val="00B80EFA"/>
    <w:rsid w:val="00B810AC"/>
    <w:rsid w:val="00B8116D"/>
    <w:rsid w:val="00B81199"/>
    <w:rsid w:val="00B814C2"/>
    <w:rsid w:val="00B814CC"/>
    <w:rsid w:val="00B8150B"/>
    <w:rsid w:val="00B818E9"/>
    <w:rsid w:val="00B8206D"/>
    <w:rsid w:val="00B820F7"/>
    <w:rsid w:val="00B8230C"/>
    <w:rsid w:val="00B82E54"/>
    <w:rsid w:val="00B82FEB"/>
    <w:rsid w:val="00B830E8"/>
    <w:rsid w:val="00B8327F"/>
    <w:rsid w:val="00B83455"/>
    <w:rsid w:val="00B8351F"/>
    <w:rsid w:val="00B835BA"/>
    <w:rsid w:val="00B83698"/>
    <w:rsid w:val="00B8378C"/>
    <w:rsid w:val="00B839FD"/>
    <w:rsid w:val="00B83A04"/>
    <w:rsid w:val="00B83BD7"/>
    <w:rsid w:val="00B83F85"/>
    <w:rsid w:val="00B8438C"/>
    <w:rsid w:val="00B84554"/>
    <w:rsid w:val="00B84A41"/>
    <w:rsid w:val="00B8526D"/>
    <w:rsid w:val="00B8531D"/>
    <w:rsid w:val="00B8557A"/>
    <w:rsid w:val="00B8594D"/>
    <w:rsid w:val="00B85D44"/>
    <w:rsid w:val="00B85EE2"/>
    <w:rsid w:val="00B861FB"/>
    <w:rsid w:val="00B864C7"/>
    <w:rsid w:val="00B869D5"/>
    <w:rsid w:val="00B869E3"/>
    <w:rsid w:val="00B86AAC"/>
    <w:rsid w:val="00B872E6"/>
    <w:rsid w:val="00B8741C"/>
    <w:rsid w:val="00B87CFF"/>
    <w:rsid w:val="00B87D43"/>
    <w:rsid w:val="00B87D44"/>
    <w:rsid w:val="00B87F0A"/>
    <w:rsid w:val="00B9058A"/>
    <w:rsid w:val="00B90E38"/>
    <w:rsid w:val="00B90E56"/>
    <w:rsid w:val="00B91135"/>
    <w:rsid w:val="00B9138B"/>
    <w:rsid w:val="00B91772"/>
    <w:rsid w:val="00B918D3"/>
    <w:rsid w:val="00B91C2E"/>
    <w:rsid w:val="00B920CF"/>
    <w:rsid w:val="00B920D7"/>
    <w:rsid w:val="00B92283"/>
    <w:rsid w:val="00B92741"/>
    <w:rsid w:val="00B92E0C"/>
    <w:rsid w:val="00B92F03"/>
    <w:rsid w:val="00B93210"/>
    <w:rsid w:val="00B93CEC"/>
    <w:rsid w:val="00B93D15"/>
    <w:rsid w:val="00B93D66"/>
    <w:rsid w:val="00B93EB7"/>
    <w:rsid w:val="00B93FF0"/>
    <w:rsid w:val="00B94037"/>
    <w:rsid w:val="00B942F0"/>
    <w:rsid w:val="00B9433D"/>
    <w:rsid w:val="00B94344"/>
    <w:rsid w:val="00B94353"/>
    <w:rsid w:val="00B94430"/>
    <w:rsid w:val="00B94616"/>
    <w:rsid w:val="00B94875"/>
    <w:rsid w:val="00B94DBC"/>
    <w:rsid w:val="00B94E36"/>
    <w:rsid w:val="00B95757"/>
    <w:rsid w:val="00B957A7"/>
    <w:rsid w:val="00B958C2"/>
    <w:rsid w:val="00B95AD3"/>
    <w:rsid w:val="00B95B20"/>
    <w:rsid w:val="00B95DCE"/>
    <w:rsid w:val="00B9601A"/>
    <w:rsid w:val="00B962CD"/>
    <w:rsid w:val="00B96683"/>
    <w:rsid w:val="00B967C6"/>
    <w:rsid w:val="00B96DB4"/>
    <w:rsid w:val="00B9709A"/>
    <w:rsid w:val="00B972B8"/>
    <w:rsid w:val="00B97542"/>
    <w:rsid w:val="00B97550"/>
    <w:rsid w:val="00B976C5"/>
    <w:rsid w:val="00B97711"/>
    <w:rsid w:val="00B97772"/>
    <w:rsid w:val="00B978A6"/>
    <w:rsid w:val="00B978B1"/>
    <w:rsid w:val="00B978C7"/>
    <w:rsid w:val="00B97D63"/>
    <w:rsid w:val="00B97FB1"/>
    <w:rsid w:val="00BA03E1"/>
    <w:rsid w:val="00BA0457"/>
    <w:rsid w:val="00BA0768"/>
    <w:rsid w:val="00BA0876"/>
    <w:rsid w:val="00BA0992"/>
    <w:rsid w:val="00BA0E34"/>
    <w:rsid w:val="00BA0F53"/>
    <w:rsid w:val="00BA0FD3"/>
    <w:rsid w:val="00BA17C3"/>
    <w:rsid w:val="00BA17C9"/>
    <w:rsid w:val="00BA19C1"/>
    <w:rsid w:val="00BA1BE6"/>
    <w:rsid w:val="00BA2011"/>
    <w:rsid w:val="00BA209D"/>
    <w:rsid w:val="00BA286D"/>
    <w:rsid w:val="00BA318D"/>
    <w:rsid w:val="00BA3459"/>
    <w:rsid w:val="00BA345F"/>
    <w:rsid w:val="00BA3F5D"/>
    <w:rsid w:val="00BA40B2"/>
    <w:rsid w:val="00BA4207"/>
    <w:rsid w:val="00BA445D"/>
    <w:rsid w:val="00BA46A9"/>
    <w:rsid w:val="00BA46F8"/>
    <w:rsid w:val="00BA4851"/>
    <w:rsid w:val="00BA4E8C"/>
    <w:rsid w:val="00BA4EF9"/>
    <w:rsid w:val="00BA4FB1"/>
    <w:rsid w:val="00BA50E6"/>
    <w:rsid w:val="00BA5112"/>
    <w:rsid w:val="00BA5725"/>
    <w:rsid w:val="00BA62E9"/>
    <w:rsid w:val="00BA635B"/>
    <w:rsid w:val="00BA6658"/>
    <w:rsid w:val="00BA696E"/>
    <w:rsid w:val="00BA6B9C"/>
    <w:rsid w:val="00BA744E"/>
    <w:rsid w:val="00BA7494"/>
    <w:rsid w:val="00BA7523"/>
    <w:rsid w:val="00BA7728"/>
    <w:rsid w:val="00BA7A6F"/>
    <w:rsid w:val="00BA7DAB"/>
    <w:rsid w:val="00BA7ECD"/>
    <w:rsid w:val="00BA7EE9"/>
    <w:rsid w:val="00BB0173"/>
    <w:rsid w:val="00BB01A6"/>
    <w:rsid w:val="00BB0524"/>
    <w:rsid w:val="00BB060F"/>
    <w:rsid w:val="00BB06A7"/>
    <w:rsid w:val="00BB08A4"/>
    <w:rsid w:val="00BB0AD6"/>
    <w:rsid w:val="00BB0BFE"/>
    <w:rsid w:val="00BB0DEA"/>
    <w:rsid w:val="00BB0DF7"/>
    <w:rsid w:val="00BB0E19"/>
    <w:rsid w:val="00BB1054"/>
    <w:rsid w:val="00BB1118"/>
    <w:rsid w:val="00BB14A9"/>
    <w:rsid w:val="00BB1580"/>
    <w:rsid w:val="00BB15A8"/>
    <w:rsid w:val="00BB15D8"/>
    <w:rsid w:val="00BB179E"/>
    <w:rsid w:val="00BB184B"/>
    <w:rsid w:val="00BB1A2E"/>
    <w:rsid w:val="00BB1CD6"/>
    <w:rsid w:val="00BB20C2"/>
    <w:rsid w:val="00BB21D3"/>
    <w:rsid w:val="00BB2200"/>
    <w:rsid w:val="00BB28A8"/>
    <w:rsid w:val="00BB2C73"/>
    <w:rsid w:val="00BB2CA8"/>
    <w:rsid w:val="00BB2F9D"/>
    <w:rsid w:val="00BB32F2"/>
    <w:rsid w:val="00BB344F"/>
    <w:rsid w:val="00BB36FB"/>
    <w:rsid w:val="00BB3B01"/>
    <w:rsid w:val="00BB3B45"/>
    <w:rsid w:val="00BB3C6C"/>
    <w:rsid w:val="00BB413B"/>
    <w:rsid w:val="00BB428A"/>
    <w:rsid w:val="00BB432C"/>
    <w:rsid w:val="00BB4355"/>
    <w:rsid w:val="00BB43F3"/>
    <w:rsid w:val="00BB46E9"/>
    <w:rsid w:val="00BB47CA"/>
    <w:rsid w:val="00BB4B83"/>
    <w:rsid w:val="00BB4DAB"/>
    <w:rsid w:val="00BB4FBB"/>
    <w:rsid w:val="00BB4FEA"/>
    <w:rsid w:val="00BB545C"/>
    <w:rsid w:val="00BB5699"/>
    <w:rsid w:val="00BB5B5E"/>
    <w:rsid w:val="00BB5E66"/>
    <w:rsid w:val="00BB6192"/>
    <w:rsid w:val="00BB6227"/>
    <w:rsid w:val="00BB6590"/>
    <w:rsid w:val="00BB6787"/>
    <w:rsid w:val="00BB697C"/>
    <w:rsid w:val="00BB6BE0"/>
    <w:rsid w:val="00BB6DD9"/>
    <w:rsid w:val="00BB7219"/>
    <w:rsid w:val="00BB73CE"/>
    <w:rsid w:val="00BB73D0"/>
    <w:rsid w:val="00BB749D"/>
    <w:rsid w:val="00BB7910"/>
    <w:rsid w:val="00BB7EFD"/>
    <w:rsid w:val="00BC03F7"/>
    <w:rsid w:val="00BC085A"/>
    <w:rsid w:val="00BC08CA"/>
    <w:rsid w:val="00BC0929"/>
    <w:rsid w:val="00BC099C"/>
    <w:rsid w:val="00BC09CC"/>
    <w:rsid w:val="00BC0B15"/>
    <w:rsid w:val="00BC0BAC"/>
    <w:rsid w:val="00BC0C59"/>
    <w:rsid w:val="00BC0EC4"/>
    <w:rsid w:val="00BC1174"/>
    <w:rsid w:val="00BC11C7"/>
    <w:rsid w:val="00BC135A"/>
    <w:rsid w:val="00BC1B99"/>
    <w:rsid w:val="00BC1CB5"/>
    <w:rsid w:val="00BC1EE3"/>
    <w:rsid w:val="00BC2217"/>
    <w:rsid w:val="00BC24FC"/>
    <w:rsid w:val="00BC2538"/>
    <w:rsid w:val="00BC2920"/>
    <w:rsid w:val="00BC2DD4"/>
    <w:rsid w:val="00BC3140"/>
    <w:rsid w:val="00BC3224"/>
    <w:rsid w:val="00BC33C6"/>
    <w:rsid w:val="00BC3423"/>
    <w:rsid w:val="00BC3656"/>
    <w:rsid w:val="00BC36B0"/>
    <w:rsid w:val="00BC3937"/>
    <w:rsid w:val="00BC3A3F"/>
    <w:rsid w:val="00BC3A7F"/>
    <w:rsid w:val="00BC428E"/>
    <w:rsid w:val="00BC45BB"/>
    <w:rsid w:val="00BC48A3"/>
    <w:rsid w:val="00BC494C"/>
    <w:rsid w:val="00BC49B1"/>
    <w:rsid w:val="00BC4CB9"/>
    <w:rsid w:val="00BC54F5"/>
    <w:rsid w:val="00BC55ED"/>
    <w:rsid w:val="00BC5C65"/>
    <w:rsid w:val="00BC6064"/>
    <w:rsid w:val="00BC6FBA"/>
    <w:rsid w:val="00BC7086"/>
    <w:rsid w:val="00BC70EA"/>
    <w:rsid w:val="00BC7488"/>
    <w:rsid w:val="00BC76D1"/>
    <w:rsid w:val="00BC7936"/>
    <w:rsid w:val="00BC7DA2"/>
    <w:rsid w:val="00BD0131"/>
    <w:rsid w:val="00BD06F1"/>
    <w:rsid w:val="00BD079D"/>
    <w:rsid w:val="00BD0C53"/>
    <w:rsid w:val="00BD0FE7"/>
    <w:rsid w:val="00BD1062"/>
    <w:rsid w:val="00BD1202"/>
    <w:rsid w:val="00BD1394"/>
    <w:rsid w:val="00BD14A3"/>
    <w:rsid w:val="00BD14E6"/>
    <w:rsid w:val="00BD1E73"/>
    <w:rsid w:val="00BD2074"/>
    <w:rsid w:val="00BD2162"/>
    <w:rsid w:val="00BD245D"/>
    <w:rsid w:val="00BD24F0"/>
    <w:rsid w:val="00BD2A20"/>
    <w:rsid w:val="00BD2DF3"/>
    <w:rsid w:val="00BD2FB7"/>
    <w:rsid w:val="00BD3007"/>
    <w:rsid w:val="00BD3011"/>
    <w:rsid w:val="00BD339C"/>
    <w:rsid w:val="00BD347B"/>
    <w:rsid w:val="00BD3660"/>
    <w:rsid w:val="00BD367E"/>
    <w:rsid w:val="00BD36A4"/>
    <w:rsid w:val="00BD3AA6"/>
    <w:rsid w:val="00BD3CDF"/>
    <w:rsid w:val="00BD3D39"/>
    <w:rsid w:val="00BD3D63"/>
    <w:rsid w:val="00BD408F"/>
    <w:rsid w:val="00BD4253"/>
    <w:rsid w:val="00BD435D"/>
    <w:rsid w:val="00BD49C4"/>
    <w:rsid w:val="00BD4E6C"/>
    <w:rsid w:val="00BD582C"/>
    <w:rsid w:val="00BD59D9"/>
    <w:rsid w:val="00BD5E37"/>
    <w:rsid w:val="00BD63F6"/>
    <w:rsid w:val="00BD65A2"/>
    <w:rsid w:val="00BD69F8"/>
    <w:rsid w:val="00BD6ACB"/>
    <w:rsid w:val="00BD6ACE"/>
    <w:rsid w:val="00BD6D18"/>
    <w:rsid w:val="00BD7195"/>
    <w:rsid w:val="00BD71C3"/>
    <w:rsid w:val="00BD7216"/>
    <w:rsid w:val="00BD74A0"/>
    <w:rsid w:val="00BD7819"/>
    <w:rsid w:val="00BD7C04"/>
    <w:rsid w:val="00BD7C43"/>
    <w:rsid w:val="00BD7E69"/>
    <w:rsid w:val="00BE029C"/>
    <w:rsid w:val="00BE0702"/>
    <w:rsid w:val="00BE074D"/>
    <w:rsid w:val="00BE0779"/>
    <w:rsid w:val="00BE1426"/>
    <w:rsid w:val="00BE1B74"/>
    <w:rsid w:val="00BE2058"/>
    <w:rsid w:val="00BE2985"/>
    <w:rsid w:val="00BE2F5F"/>
    <w:rsid w:val="00BE3276"/>
    <w:rsid w:val="00BE358B"/>
    <w:rsid w:val="00BE35FC"/>
    <w:rsid w:val="00BE3619"/>
    <w:rsid w:val="00BE3818"/>
    <w:rsid w:val="00BE395F"/>
    <w:rsid w:val="00BE3BDE"/>
    <w:rsid w:val="00BE3CC5"/>
    <w:rsid w:val="00BE3EEA"/>
    <w:rsid w:val="00BE430D"/>
    <w:rsid w:val="00BE44E8"/>
    <w:rsid w:val="00BE454C"/>
    <w:rsid w:val="00BE4ADC"/>
    <w:rsid w:val="00BE4C13"/>
    <w:rsid w:val="00BE4FAE"/>
    <w:rsid w:val="00BE614C"/>
    <w:rsid w:val="00BE63DE"/>
    <w:rsid w:val="00BE65E8"/>
    <w:rsid w:val="00BE6A45"/>
    <w:rsid w:val="00BE6CEB"/>
    <w:rsid w:val="00BE6F69"/>
    <w:rsid w:val="00BE6F9E"/>
    <w:rsid w:val="00BE781F"/>
    <w:rsid w:val="00BF02DF"/>
    <w:rsid w:val="00BF05E5"/>
    <w:rsid w:val="00BF07E0"/>
    <w:rsid w:val="00BF0BCB"/>
    <w:rsid w:val="00BF0D20"/>
    <w:rsid w:val="00BF14E8"/>
    <w:rsid w:val="00BF175A"/>
    <w:rsid w:val="00BF1955"/>
    <w:rsid w:val="00BF1ABE"/>
    <w:rsid w:val="00BF1B9A"/>
    <w:rsid w:val="00BF1D67"/>
    <w:rsid w:val="00BF1E98"/>
    <w:rsid w:val="00BF2660"/>
    <w:rsid w:val="00BF29F3"/>
    <w:rsid w:val="00BF2A06"/>
    <w:rsid w:val="00BF2F57"/>
    <w:rsid w:val="00BF2F9D"/>
    <w:rsid w:val="00BF3525"/>
    <w:rsid w:val="00BF36AD"/>
    <w:rsid w:val="00BF3805"/>
    <w:rsid w:val="00BF3B01"/>
    <w:rsid w:val="00BF3BA0"/>
    <w:rsid w:val="00BF3C53"/>
    <w:rsid w:val="00BF3D3C"/>
    <w:rsid w:val="00BF3F38"/>
    <w:rsid w:val="00BF41BF"/>
    <w:rsid w:val="00BF446B"/>
    <w:rsid w:val="00BF4514"/>
    <w:rsid w:val="00BF4573"/>
    <w:rsid w:val="00BF4821"/>
    <w:rsid w:val="00BF4909"/>
    <w:rsid w:val="00BF49B2"/>
    <w:rsid w:val="00BF4BD1"/>
    <w:rsid w:val="00BF4E64"/>
    <w:rsid w:val="00BF4FD2"/>
    <w:rsid w:val="00BF5454"/>
    <w:rsid w:val="00BF563E"/>
    <w:rsid w:val="00BF5B04"/>
    <w:rsid w:val="00BF5C0A"/>
    <w:rsid w:val="00BF5EA6"/>
    <w:rsid w:val="00BF641E"/>
    <w:rsid w:val="00BF6436"/>
    <w:rsid w:val="00BF6ACF"/>
    <w:rsid w:val="00BF6CA2"/>
    <w:rsid w:val="00BF6D07"/>
    <w:rsid w:val="00BF6D48"/>
    <w:rsid w:val="00BF6FFD"/>
    <w:rsid w:val="00BF709E"/>
    <w:rsid w:val="00BF75CA"/>
    <w:rsid w:val="00BF7948"/>
    <w:rsid w:val="00BF79F9"/>
    <w:rsid w:val="00BF7AE9"/>
    <w:rsid w:val="00BF7CCB"/>
    <w:rsid w:val="00BF7F0F"/>
    <w:rsid w:val="00C0017A"/>
    <w:rsid w:val="00C0032B"/>
    <w:rsid w:val="00C00923"/>
    <w:rsid w:val="00C00EB6"/>
    <w:rsid w:val="00C0153E"/>
    <w:rsid w:val="00C0175F"/>
    <w:rsid w:val="00C01A13"/>
    <w:rsid w:val="00C01B7C"/>
    <w:rsid w:val="00C01F20"/>
    <w:rsid w:val="00C01F8E"/>
    <w:rsid w:val="00C0216F"/>
    <w:rsid w:val="00C024F6"/>
    <w:rsid w:val="00C02803"/>
    <w:rsid w:val="00C0280B"/>
    <w:rsid w:val="00C0292E"/>
    <w:rsid w:val="00C02A85"/>
    <w:rsid w:val="00C02BE2"/>
    <w:rsid w:val="00C02D8E"/>
    <w:rsid w:val="00C02DC6"/>
    <w:rsid w:val="00C02EFE"/>
    <w:rsid w:val="00C02FDF"/>
    <w:rsid w:val="00C03219"/>
    <w:rsid w:val="00C03398"/>
    <w:rsid w:val="00C03638"/>
    <w:rsid w:val="00C03711"/>
    <w:rsid w:val="00C03943"/>
    <w:rsid w:val="00C039E4"/>
    <w:rsid w:val="00C04096"/>
    <w:rsid w:val="00C04121"/>
    <w:rsid w:val="00C043C1"/>
    <w:rsid w:val="00C046C8"/>
    <w:rsid w:val="00C04A58"/>
    <w:rsid w:val="00C04D90"/>
    <w:rsid w:val="00C04DC5"/>
    <w:rsid w:val="00C052CD"/>
    <w:rsid w:val="00C05360"/>
    <w:rsid w:val="00C053BE"/>
    <w:rsid w:val="00C05487"/>
    <w:rsid w:val="00C054A9"/>
    <w:rsid w:val="00C0561D"/>
    <w:rsid w:val="00C0587A"/>
    <w:rsid w:val="00C0587F"/>
    <w:rsid w:val="00C05B8A"/>
    <w:rsid w:val="00C05EB2"/>
    <w:rsid w:val="00C0603D"/>
    <w:rsid w:val="00C06172"/>
    <w:rsid w:val="00C06263"/>
    <w:rsid w:val="00C0669D"/>
    <w:rsid w:val="00C0682E"/>
    <w:rsid w:val="00C0689C"/>
    <w:rsid w:val="00C06931"/>
    <w:rsid w:val="00C0697F"/>
    <w:rsid w:val="00C069E2"/>
    <w:rsid w:val="00C06BFD"/>
    <w:rsid w:val="00C06CDF"/>
    <w:rsid w:val="00C06F7E"/>
    <w:rsid w:val="00C07292"/>
    <w:rsid w:val="00C0777F"/>
    <w:rsid w:val="00C079F2"/>
    <w:rsid w:val="00C07AA1"/>
    <w:rsid w:val="00C07F67"/>
    <w:rsid w:val="00C1000D"/>
    <w:rsid w:val="00C101D3"/>
    <w:rsid w:val="00C10E3D"/>
    <w:rsid w:val="00C10EEB"/>
    <w:rsid w:val="00C10EED"/>
    <w:rsid w:val="00C110CF"/>
    <w:rsid w:val="00C11112"/>
    <w:rsid w:val="00C1111E"/>
    <w:rsid w:val="00C1142E"/>
    <w:rsid w:val="00C117D5"/>
    <w:rsid w:val="00C11988"/>
    <w:rsid w:val="00C11A3A"/>
    <w:rsid w:val="00C11A46"/>
    <w:rsid w:val="00C11AB7"/>
    <w:rsid w:val="00C11BC3"/>
    <w:rsid w:val="00C11D2C"/>
    <w:rsid w:val="00C11E00"/>
    <w:rsid w:val="00C120D2"/>
    <w:rsid w:val="00C12788"/>
    <w:rsid w:val="00C1280C"/>
    <w:rsid w:val="00C129B9"/>
    <w:rsid w:val="00C129C7"/>
    <w:rsid w:val="00C131F2"/>
    <w:rsid w:val="00C1332A"/>
    <w:rsid w:val="00C136BB"/>
    <w:rsid w:val="00C13823"/>
    <w:rsid w:val="00C14178"/>
    <w:rsid w:val="00C14294"/>
    <w:rsid w:val="00C142BB"/>
    <w:rsid w:val="00C14615"/>
    <w:rsid w:val="00C14C9C"/>
    <w:rsid w:val="00C14CDD"/>
    <w:rsid w:val="00C14F6E"/>
    <w:rsid w:val="00C156C3"/>
    <w:rsid w:val="00C15CF1"/>
    <w:rsid w:val="00C15DBE"/>
    <w:rsid w:val="00C15E14"/>
    <w:rsid w:val="00C161D2"/>
    <w:rsid w:val="00C162C7"/>
    <w:rsid w:val="00C16549"/>
    <w:rsid w:val="00C16671"/>
    <w:rsid w:val="00C166BD"/>
    <w:rsid w:val="00C16733"/>
    <w:rsid w:val="00C16A0F"/>
    <w:rsid w:val="00C16AF5"/>
    <w:rsid w:val="00C16E57"/>
    <w:rsid w:val="00C17152"/>
    <w:rsid w:val="00C17177"/>
    <w:rsid w:val="00C17295"/>
    <w:rsid w:val="00C175DA"/>
    <w:rsid w:val="00C177E1"/>
    <w:rsid w:val="00C177F6"/>
    <w:rsid w:val="00C17815"/>
    <w:rsid w:val="00C178DC"/>
    <w:rsid w:val="00C17FD8"/>
    <w:rsid w:val="00C20368"/>
    <w:rsid w:val="00C203AC"/>
    <w:rsid w:val="00C2081F"/>
    <w:rsid w:val="00C21318"/>
    <w:rsid w:val="00C2153C"/>
    <w:rsid w:val="00C21630"/>
    <w:rsid w:val="00C21872"/>
    <w:rsid w:val="00C21B24"/>
    <w:rsid w:val="00C21D0A"/>
    <w:rsid w:val="00C21D39"/>
    <w:rsid w:val="00C21D49"/>
    <w:rsid w:val="00C21E64"/>
    <w:rsid w:val="00C220B0"/>
    <w:rsid w:val="00C226DD"/>
    <w:rsid w:val="00C22933"/>
    <w:rsid w:val="00C229AF"/>
    <w:rsid w:val="00C22A40"/>
    <w:rsid w:val="00C22DC7"/>
    <w:rsid w:val="00C23110"/>
    <w:rsid w:val="00C23867"/>
    <w:rsid w:val="00C23891"/>
    <w:rsid w:val="00C239FE"/>
    <w:rsid w:val="00C23A30"/>
    <w:rsid w:val="00C23E1A"/>
    <w:rsid w:val="00C23E7A"/>
    <w:rsid w:val="00C2401B"/>
    <w:rsid w:val="00C2415A"/>
    <w:rsid w:val="00C2442E"/>
    <w:rsid w:val="00C245BB"/>
    <w:rsid w:val="00C24A71"/>
    <w:rsid w:val="00C2529B"/>
    <w:rsid w:val="00C253E8"/>
    <w:rsid w:val="00C255A8"/>
    <w:rsid w:val="00C2564B"/>
    <w:rsid w:val="00C25666"/>
    <w:rsid w:val="00C25693"/>
    <w:rsid w:val="00C25AE2"/>
    <w:rsid w:val="00C25C5C"/>
    <w:rsid w:val="00C25EAA"/>
    <w:rsid w:val="00C266A8"/>
    <w:rsid w:val="00C26A7E"/>
    <w:rsid w:val="00C26B8F"/>
    <w:rsid w:val="00C26DC2"/>
    <w:rsid w:val="00C2700F"/>
    <w:rsid w:val="00C27221"/>
    <w:rsid w:val="00C27664"/>
    <w:rsid w:val="00C2775D"/>
    <w:rsid w:val="00C279EA"/>
    <w:rsid w:val="00C27B0B"/>
    <w:rsid w:val="00C27D40"/>
    <w:rsid w:val="00C27D68"/>
    <w:rsid w:val="00C3018E"/>
    <w:rsid w:val="00C308A3"/>
    <w:rsid w:val="00C308E8"/>
    <w:rsid w:val="00C30A1E"/>
    <w:rsid w:val="00C30CB8"/>
    <w:rsid w:val="00C30ED3"/>
    <w:rsid w:val="00C313D6"/>
    <w:rsid w:val="00C31433"/>
    <w:rsid w:val="00C314A8"/>
    <w:rsid w:val="00C3156E"/>
    <w:rsid w:val="00C316A5"/>
    <w:rsid w:val="00C31BEC"/>
    <w:rsid w:val="00C31CE0"/>
    <w:rsid w:val="00C31E3C"/>
    <w:rsid w:val="00C3206E"/>
    <w:rsid w:val="00C3211F"/>
    <w:rsid w:val="00C3223A"/>
    <w:rsid w:val="00C32326"/>
    <w:rsid w:val="00C32670"/>
    <w:rsid w:val="00C32801"/>
    <w:rsid w:val="00C32815"/>
    <w:rsid w:val="00C328DE"/>
    <w:rsid w:val="00C32B54"/>
    <w:rsid w:val="00C32DD5"/>
    <w:rsid w:val="00C3307B"/>
    <w:rsid w:val="00C3387B"/>
    <w:rsid w:val="00C33C24"/>
    <w:rsid w:val="00C33E95"/>
    <w:rsid w:val="00C33F01"/>
    <w:rsid w:val="00C33FED"/>
    <w:rsid w:val="00C342D1"/>
    <w:rsid w:val="00C347C3"/>
    <w:rsid w:val="00C352E0"/>
    <w:rsid w:val="00C3535D"/>
    <w:rsid w:val="00C35758"/>
    <w:rsid w:val="00C35EBB"/>
    <w:rsid w:val="00C361A3"/>
    <w:rsid w:val="00C361B6"/>
    <w:rsid w:val="00C363BE"/>
    <w:rsid w:val="00C36934"/>
    <w:rsid w:val="00C36B1B"/>
    <w:rsid w:val="00C36D22"/>
    <w:rsid w:val="00C36D91"/>
    <w:rsid w:val="00C36E74"/>
    <w:rsid w:val="00C378A8"/>
    <w:rsid w:val="00C4019C"/>
    <w:rsid w:val="00C403AE"/>
    <w:rsid w:val="00C4046A"/>
    <w:rsid w:val="00C40738"/>
    <w:rsid w:val="00C408D1"/>
    <w:rsid w:val="00C40AE8"/>
    <w:rsid w:val="00C40C61"/>
    <w:rsid w:val="00C40D4D"/>
    <w:rsid w:val="00C40D63"/>
    <w:rsid w:val="00C414C0"/>
    <w:rsid w:val="00C416CC"/>
    <w:rsid w:val="00C41876"/>
    <w:rsid w:val="00C42010"/>
    <w:rsid w:val="00C4237C"/>
    <w:rsid w:val="00C423B8"/>
    <w:rsid w:val="00C424A8"/>
    <w:rsid w:val="00C4258F"/>
    <w:rsid w:val="00C42DBD"/>
    <w:rsid w:val="00C42F11"/>
    <w:rsid w:val="00C42FB7"/>
    <w:rsid w:val="00C42FC5"/>
    <w:rsid w:val="00C43254"/>
    <w:rsid w:val="00C43666"/>
    <w:rsid w:val="00C4368C"/>
    <w:rsid w:val="00C436F6"/>
    <w:rsid w:val="00C43E90"/>
    <w:rsid w:val="00C43F02"/>
    <w:rsid w:val="00C43FBC"/>
    <w:rsid w:val="00C442B6"/>
    <w:rsid w:val="00C44492"/>
    <w:rsid w:val="00C444DC"/>
    <w:rsid w:val="00C445F6"/>
    <w:rsid w:val="00C44852"/>
    <w:rsid w:val="00C44930"/>
    <w:rsid w:val="00C44D34"/>
    <w:rsid w:val="00C44DD6"/>
    <w:rsid w:val="00C44E6C"/>
    <w:rsid w:val="00C44F41"/>
    <w:rsid w:val="00C4500A"/>
    <w:rsid w:val="00C451D7"/>
    <w:rsid w:val="00C4538F"/>
    <w:rsid w:val="00C45B4E"/>
    <w:rsid w:val="00C45E10"/>
    <w:rsid w:val="00C45F24"/>
    <w:rsid w:val="00C461AF"/>
    <w:rsid w:val="00C46311"/>
    <w:rsid w:val="00C4641B"/>
    <w:rsid w:val="00C464DF"/>
    <w:rsid w:val="00C467EF"/>
    <w:rsid w:val="00C4680A"/>
    <w:rsid w:val="00C4698D"/>
    <w:rsid w:val="00C46C25"/>
    <w:rsid w:val="00C47291"/>
    <w:rsid w:val="00C477A7"/>
    <w:rsid w:val="00C478A3"/>
    <w:rsid w:val="00C47A57"/>
    <w:rsid w:val="00C47BC5"/>
    <w:rsid w:val="00C50055"/>
    <w:rsid w:val="00C50272"/>
    <w:rsid w:val="00C50A78"/>
    <w:rsid w:val="00C50BBA"/>
    <w:rsid w:val="00C50CED"/>
    <w:rsid w:val="00C51140"/>
    <w:rsid w:val="00C51828"/>
    <w:rsid w:val="00C51F7F"/>
    <w:rsid w:val="00C523C8"/>
    <w:rsid w:val="00C523DA"/>
    <w:rsid w:val="00C525B6"/>
    <w:rsid w:val="00C52816"/>
    <w:rsid w:val="00C52872"/>
    <w:rsid w:val="00C53368"/>
    <w:rsid w:val="00C5347C"/>
    <w:rsid w:val="00C53625"/>
    <w:rsid w:val="00C53677"/>
    <w:rsid w:val="00C53858"/>
    <w:rsid w:val="00C53A87"/>
    <w:rsid w:val="00C53B71"/>
    <w:rsid w:val="00C53C32"/>
    <w:rsid w:val="00C53E00"/>
    <w:rsid w:val="00C53E41"/>
    <w:rsid w:val="00C545B1"/>
    <w:rsid w:val="00C54862"/>
    <w:rsid w:val="00C54892"/>
    <w:rsid w:val="00C54B71"/>
    <w:rsid w:val="00C54FC5"/>
    <w:rsid w:val="00C55309"/>
    <w:rsid w:val="00C55570"/>
    <w:rsid w:val="00C55658"/>
    <w:rsid w:val="00C556CE"/>
    <w:rsid w:val="00C55DAA"/>
    <w:rsid w:val="00C55EB4"/>
    <w:rsid w:val="00C55ED9"/>
    <w:rsid w:val="00C560DE"/>
    <w:rsid w:val="00C567DC"/>
    <w:rsid w:val="00C56900"/>
    <w:rsid w:val="00C56A88"/>
    <w:rsid w:val="00C56F21"/>
    <w:rsid w:val="00C5710A"/>
    <w:rsid w:val="00C57452"/>
    <w:rsid w:val="00C5751E"/>
    <w:rsid w:val="00C575BE"/>
    <w:rsid w:val="00C57629"/>
    <w:rsid w:val="00C577CA"/>
    <w:rsid w:val="00C57933"/>
    <w:rsid w:val="00C57D12"/>
    <w:rsid w:val="00C57F22"/>
    <w:rsid w:val="00C601C4"/>
    <w:rsid w:val="00C6076C"/>
    <w:rsid w:val="00C60CA4"/>
    <w:rsid w:val="00C60CF3"/>
    <w:rsid w:val="00C60D03"/>
    <w:rsid w:val="00C611B4"/>
    <w:rsid w:val="00C618B4"/>
    <w:rsid w:val="00C61933"/>
    <w:rsid w:val="00C61B45"/>
    <w:rsid w:val="00C61FE6"/>
    <w:rsid w:val="00C6240B"/>
    <w:rsid w:val="00C62445"/>
    <w:rsid w:val="00C625DC"/>
    <w:rsid w:val="00C62F2B"/>
    <w:rsid w:val="00C6393B"/>
    <w:rsid w:val="00C64039"/>
    <w:rsid w:val="00C642E2"/>
    <w:rsid w:val="00C64402"/>
    <w:rsid w:val="00C64440"/>
    <w:rsid w:val="00C6448A"/>
    <w:rsid w:val="00C647A9"/>
    <w:rsid w:val="00C64C89"/>
    <w:rsid w:val="00C6544B"/>
    <w:rsid w:val="00C656E4"/>
    <w:rsid w:val="00C6576B"/>
    <w:rsid w:val="00C65F7B"/>
    <w:rsid w:val="00C661D9"/>
    <w:rsid w:val="00C66214"/>
    <w:rsid w:val="00C66277"/>
    <w:rsid w:val="00C66558"/>
    <w:rsid w:val="00C665DE"/>
    <w:rsid w:val="00C66DB9"/>
    <w:rsid w:val="00C66EF3"/>
    <w:rsid w:val="00C66F5E"/>
    <w:rsid w:val="00C67C5B"/>
    <w:rsid w:val="00C67D30"/>
    <w:rsid w:val="00C67D98"/>
    <w:rsid w:val="00C67E51"/>
    <w:rsid w:val="00C700C1"/>
    <w:rsid w:val="00C702A5"/>
    <w:rsid w:val="00C7060B"/>
    <w:rsid w:val="00C707AE"/>
    <w:rsid w:val="00C707D3"/>
    <w:rsid w:val="00C708C8"/>
    <w:rsid w:val="00C70AD2"/>
    <w:rsid w:val="00C70AFD"/>
    <w:rsid w:val="00C70B26"/>
    <w:rsid w:val="00C70BA6"/>
    <w:rsid w:val="00C70D0F"/>
    <w:rsid w:val="00C70E50"/>
    <w:rsid w:val="00C7112B"/>
    <w:rsid w:val="00C713FB"/>
    <w:rsid w:val="00C714EA"/>
    <w:rsid w:val="00C71886"/>
    <w:rsid w:val="00C7193E"/>
    <w:rsid w:val="00C71A24"/>
    <w:rsid w:val="00C71AE2"/>
    <w:rsid w:val="00C71D56"/>
    <w:rsid w:val="00C71F1A"/>
    <w:rsid w:val="00C722BF"/>
    <w:rsid w:val="00C7258F"/>
    <w:rsid w:val="00C72638"/>
    <w:rsid w:val="00C72C27"/>
    <w:rsid w:val="00C7300F"/>
    <w:rsid w:val="00C734B2"/>
    <w:rsid w:val="00C73572"/>
    <w:rsid w:val="00C73819"/>
    <w:rsid w:val="00C739A6"/>
    <w:rsid w:val="00C73B43"/>
    <w:rsid w:val="00C73B6D"/>
    <w:rsid w:val="00C73FBE"/>
    <w:rsid w:val="00C74144"/>
    <w:rsid w:val="00C742CA"/>
    <w:rsid w:val="00C74343"/>
    <w:rsid w:val="00C743C8"/>
    <w:rsid w:val="00C7498E"/>
    <w:rsid w:val="00C74BB3"/>
    <w:rsid w:val="00C74BF3"/>
    <w:rsid w:val="00C7523B"/>
    <w:rsid w:val="00C75292"/>
    <w:rsid w:val="00C75712"/>
    <w:rsid w:val="00C75BEA"/>
    <w:rsid w:val="00C75CD0"/>
    <w:rsid w:val="00C75D6B"/>
    <w:rsid w:val="00C75E2D"/>
    <w:rsid w:val="00C760E6"/>
    <w:rsid w:val="00C763A9"/>
    <w:rsid w:val="00C764F2"/>
    <w:rsid w:val="00C76843"/>
    <w:rsid w:val="00C76D1D"/>
    <w:rsid w:val="00C770CD"/>
    <w:rsid w:val="00C77159"/>
    <w:rsid w:val="00C7757B"/>
    <w:rsid w:val="00C777F8"/>
    <w:rsid w:val="00C77E0E"/>
    <w:rsid w:val="00C803D1"/>
    <w:rsid w:val="00C80C33"/>
    <w:rsid w:val="00C80E30"/>
    <w:rsid w:val="00C816D6"/>
    <w:rsid w:val="00C8185D"/>
    <w:rsid w:val="00C81885"/>
    <w:rsid w:val="00C81C9B"/>
    <w:rsid w:val="00C81D82"/>
    <w:rsid w:val="00C81F2C"/>
    <w:rsid w:val="00C823F2"/>
    <w:rsid w:val="00C828BA"/>
    <w:rsid w:val="00C82D90"/>
    <w:rsid w:val="00C82DFD"/>
    <w:rsid w:val="00C8345D"/>
    <w:rsid w:val="00C83534"/>
    <w:rsid w:val="00C83CC4"/>
    <w:rsid w:val="00C84258"/>
    <w:rsid w:val="00C843DF"/>
    <w:rsid w:val="00C84A50"/>
    <w:rsid w:val="00C84AFC"/>
    <w:rsid w:val="00C85375"/>
    <w:rsid w:val="00C854FA"/>
    <w:rsid w:val="00C85B70"/>
    <w:rsid w:val="00C85FFD"/>
    <w:rsid w:val="00C8606E"/>
    <w:rsid w:val="00C8626E"/>
    <w:rsid w:val="00C86463"/>
    <w:rsid w:val="00C866F8"/>
    <w:rsid w:val="00C8682B"/>
    <w:rsid w:val="00C868D5"/>
    <w:rsid w:val="00C868F3"/>
    <w:rsid w:val="00C86959"/>
    <w:rsid w:val="00C87204"/>
    <w:rsid w:val="00C8730F"/>
    <w:rsid w:val="00C87481"/>
    <w:rsid w:val="00C87A33"/>
    <w:rsid w:val="00C87CC6"/>
    <w:rsid w:val="00C87DEF"/>
    <w:rsid w:val="00C901F6"/>
    <w:rsid w:val="00C90259"/>
    <w:rsid w:val="00C9060F"/>
    <w:rsid w:val="00C910A8"/>
    <w:rsid w:val="00C913C2"/>
    <w:rsid w:val="00C91465"/>
    <w:rsid w:val="00C914AB"/>
    <w:rsid w:val="00C9173A"/>
    <w:rsid w:val="00C91A24"/>
    <w:rsid w:val="00C91AA0"/>
    <w:rsid w:val="00C91C35"/>
    <w:rsid w:val="00C92325"/>
    <w:rsid w:val="00C924E0"/>
    <w:rsid w:val="00C92584"/>
    <w:rsid w:val="00C925F3"/>
    <w:rsid w:val="00C9277F"/>
    <w:rsid w:val="00C927D2"/>
    <w:rsid w:val="00C92900"/>
    <w:rsid w:val="00C92B7D"/>
    <w:rsid w:val="00C92C27"/>
    <w:rsid w:val="00C92DE9"/>
    <w:rsid w:val="00C92E53"/>
    <w:rsid w:val="00C93115"/>
    <w:rsid w:val="00C934AC"/>
    <w:rsid w:val="00C93662"/>
    <w:rsid w:val="00C93773"/>
    <w:rsid w:val="00C9409F"/>
    <w:rsid w:val="00C9483C"/>
    <w:rsid w:val="00C94BE3"/>
    <w:rsid w:val="00C954BF"/>
    <w:rsid w:val="00C95525"/>
    <w:rsid w:val="00C95546"/>
    <w:rsid w:val="00C95598"/>
    <w:rsid w:val="00C9564D"/>
    <w:rsid w:val="00C95F91"/>
    <w:rsid w:val="00C96844"/>
    <w:rsid w:val="00C96A57"/>
    <w:rsid w:val="00C96F04"/>
    <w:rsid w:val="00C96F47"/>
    <w:rsid w:val="00C972CC"/>
    <w:rsid w:val="00C97463"/>
    <w:rsid w:val="00CA0318"/>
    <w:rsid w:val="00CA09BB"/>
    <w:rsid w:val="00CA1538"/>
    <w:rsid w:val="00CA174E"/>
    <w:rsid w:val="00CA1D84"/>
    <w:rsid w:val="00CA1E80"/>
    <w:rsid w:val="00CA2087"/>
    <w:rsid w:val="00CA21C0"/>
    <w:rsid w:val="00CA22F3"/>
    <w:rsid w:val="00CA2500"/>
    <w:rsid w:val="00CA29F3"/>
    <w:rsid w:val="00CA2A97"/>
    <w:rsid w:val="00CA2ABD"/>
    <w:rsid w:val="00CA2AC5"/>
    <w:rsid w:val="00CA2EA1"/>
    <w:rsid w:val="00CA3250"/>
    <w:rsid w:val="00CA3629"/>
    <w:rsid w:val="00CA370D"/>
    <w:rsid w:val="00CA38A5"/>
    <w:rsid w:val="00CA3E42"/>
    <w:rsid w:val="00CA3F3A"/>
    <w:rsid w:val="00CA43AF"/>
    <w:rsid w:val="00CA478C"/>
    <w:rsid w:val="00CA4B3D"/>
    <w:rsid w:val="00CA4FA4"/>
    <w:rsid w:val="00CA594C"/>
    <w:rsid w:val="00CA5BBE"/>
    <w:rsid w:val="00CA5D13"/>
    <w:rsid w:val="00CA5E38"/>
    <w:rsid w:val="00CA5E3F"/>
    <w:rsid w:val="00CA6147"/>
    <w:rsid w:val="00CA6D73"/>
    <w:rsid w:val="00CA6FA1"/>
    <w:rsid w:val="00CA6FAD"/>
    <w:rsid w:val="00CA7155"/>
    <w:rsid w:val="00CA7481"/>
    <w:rsid w:val="00CA78B8"/>
    <w:rsid w:val="00CA7918"/>
    <w:rsid w:val="00CA797D"/>
    <w:rsid w:val="00CA7BB7"/>
    <w:rsid w:val="00CB01C1"/>
    <w:rsid w:val="00CB0B47"/>
    <w:rsid w:val="00CB200B"/>
    <w:rsid w:val="00CB2735"/>
    <w:rsid w:val="00CB283B"/>
    <w:rsid w:val="00CB2BE7"/>
    <w:rsid w:val="00CB2E66"/>
    <w:rsid w:val="00CB315C"/>
    <w:rsid w:val="00CB3476"/>
    <w:rsid w:val="00CB3C7A"/>
    <w:rsid w:val="00CB3DB2"/>
    <w:rsid w:val="00CB4041"/>
    <w:rsid w:val="00CB43F9"/>
    <w:rsid w:val="00CB4453"/>
    <w:rsid w:val="00CB44BC"/>
    <w:rsid w:val="00CB4795"/>
    <w:rsid w:val="00CB47FC"/>
    <w:rsid w:val="00CB4870"/>
    <w:rsid w:val="00CB4B37"/>
    <w:rsid w:val="00CB4F02"/>
    <w:rsid w:val="00CB4FC5"/>
    <w:rsid w:val="00CB585A"/>
    <w:rsid w:val="00CB5AC4"/>
    <w:rsid w:val="00CB5B2C"/>
    <w:rsid w:val="00CB5B4F"/>
    <w:rsid w:val="00CB5B5B"/>
    <w:rsid w:val="00CB5C20"/>
    <w:rsid w:val="00CB5FA1"/>
    <w:rsid w:val="00CB60E5"/>
    <w:rsid w:val="00CB625A"/>
    <w:rsid w:val="00CB661A"/>
    <w:rsid w:val="00CB675F"/>
    <w:rsid w:val="00CB6CE4"/>
    <w:rsid w:val="00CB6EFB"/>
    <w:rsid w:val="00CB7996"/>
    <w:rsid w:val="00CB7C02"/>
    <w:rsid w:val="00CC01F7"/>
    <w:rsid w:val="00CC0809"/>
    <w:rsid w:val="00CC0913"/>
    <w:rsid w:val="00CC0BDA"/>
    <w:rsid w:val="00CC0C3C"/>
    <w:rsid w:val="00CC0CA9"/>
    <w:rsid w:val="00CC0FE6"/>
    <w:rsid w:val="00CC1332"/>
    <w:rsid w:val="00CC1409"/>
    <w:rsid w:val="00CC179A"/>
    <w:rsid w:val="00CC1955"/>
    <w:rsid w:val="00CC1A91"/>
    <w:rsid w:val="00CC1B98"/>
    <w:rsid w:val="00CC1BC3"/>
    <w:rsid w:val="00CC1C9F"/>
    <w:rsid w:val="00CC1CD0"/>
    <w:rsid w:val="00CC1F08"/>
    <w:rsid w:val="00CC2122"/>
    <w:rsid w:val="00CC21E8"/>
    <w:rsid w:val="00CC24FD"/>
    <w:rsid w:val="00CC2B88"/>
    <w:rsid w:val="00CC2EDE"/>
    <w:rsid w:val="00CC2F61"/>
    <w:rsid w:val="00CC3163"/>
    <w:rsid w:val="00CC36AD"/>
    <w:rsid w:val="00CC37D9"/>
    <w:rsid w:val="00CC3C0F"/>
    <w:rsid w:val="00CC418F"/>
    <w:rsid w:val="00CC423E"/>
    <w:rsid w:val="00CC427A"/>
    <w:rsid w:val="00CC430B"/>
    <w:rsid w:val="00CC4824"/>
    <w:rsid w:val="00CC4839"/>
    <w:rsid w:val="00CC4954"/>
    <w:rsid w:val="00CC4F54"/>
    <w:rsid w:val="00CC4FA5"/>
    <w:rsid w:val="00CC50CA"/>
    <w:rsid w:val="00CC51B8"/>
    <w:rsid w:val="00CC5230"/>
    <w:rsid w:val="00CC5542"/>
    <w:rsid w:val="00CC5599"/>
    <w:rsid w:val="00CC598A"/>
    <w:rsid w:val="00CC5E9E"/>
    <w:rsid w:val="00CC5ED8"/>
    <w:rsid w:val="00CC5FF1"/>
    <w:rsid w:val="00CC636C"/>
    <w:rsid w:val="00CC6741"/>
    <w:rsid w:val="00CC7372"/>
    <w:rsid w:val="00CC73CF"/>
    <w:rsid w:val="00CC74BF"/>
    <w:rsid w:val="00CC74FC"/>
    <w:rsid w:val="00CC75E1"/>
    <w:rsid w:val="00CC7BBE"/>
    <w:rsid w:val="00CC7DEB"/>
    <w:rsid w:val="00CC7FE2"/>
    <w:rsid w:val="00CD0159"/>
    <w:rsid w:val="00CD07A5"/>
    <w:rsid w:val="00CD0B12"/>
    <w:rsid w:val="00CD0B5B"/>
    <w:rsid w:val="00CD152C"/>
    <w:rsid w:val="00CD16A1"/>
    <w:rsid w:val="00CD17A7"/>
    <w:rsid w:val="00CD1AC6"/>
    <w:rsid w:val="00CD1B62"/>
    <w:rsid w:val="00CD25F4"/>
    <w:rsid w:val="00CD289A"/>
    <w:rsid w:val="00CD2FE5"/>
    <w:rsid w:val="00CD3503"/>
    <w:rsid w:val="00CD35F1"/>
    <w:rsid w:val="00CD371C"/>
    <w:rsid w:val="00CD3729"/>
    <w:rsid w:val="00CD3DE9"/>
    <w:rsid w:val="00CD3E41"/>
    <w:rsid w:val="00CD3FE7"/>
    <w:rsid w:val="00CD4060"/>
    <w:rsid w:val="00CD4107"/>
    <w:rsid w:val="00CD43C2"/>
    <w:rsid w:val="00CD47A9"/>
    <w:rsid w:val="00CD483D"/>
    <w:rsid w:val="00CD4B94"/>
    <w:rsid w:val="00CD4BF3"/>
    <w:rsid w:val="00CD4F32"/>
    <w:rsid w:val="00CD50FE"/>
    <w:rsid w:val="00CD514E"/>
    <w:rsid w:val="00CD523B"/>
    <w:rsid w:val="00CD52DE"/>
    <w:rsid w:val="00CD5BD1"/>
    <w:rsid w:val="00CD638F"/>
    <w:rsid w:val="00CD64AB"/>
    <w:rsid w:val="00CD6655"/>
    <w:rsid w:val="00CD6758"/>
    <w:rsid w:val="00CD6EA9"/>
    <w:rsid w:val="00CD6FF6"/>
    <w:rsid w:val="00CD776B"/>
    <w:rsid w:val="00CD7B64"/>
    <w:rsid w:val="00CD7C09"/>
    <w:rsid w:val="00CD7D9B"/>
    <w:rsid w:val="00CE038A"/>
    <w:rsid w:val="00CE08CA"/>
    <w:rsid w:val="00CE0928"/>
    <w:rsid w:val="00CE10EF"/>
    <w:rsid w:val="00CE11E1"/>
    <w:rsid w:val="00CE1317"/>
    <w:rsid w:val="00CE1540"/>
    <w:rsid w:val="00CE1D1E"/>
    <w:rsid w:val="00CE2002"/>
    <w:rsid w:val="00CE2B5D"/>
    <w:rsid w:val="00CE2C14"/>
    <w:rsid w:val="00CE2F62"/>
    <w:rsid w:val="00CE3043"/>
    <w:rsid w:val="00CE378B"/>
    <w:rsid w:val="00CE3B9F"/>
    <w:rsid w:val="00CE3D5A"/>
    <w:rsid w:val="00CE44D0"/>
    <w:rsid w:val="00CE4A59"/>
    <w:rsid w:val="00CE4C86"/>
    <w:rsid w:val="00CE4D05"/>
    <w:rsid w:val="00CE4DDF"/>
    <w:rsid w:val="00CE4E1D"/>
    <w:rsid w:val="00CE5063"/>
    <w:rsid w:val="00CE508E"/>
    <w:rsid w:val="00CE5376"/>
    <w:rsid w:val="00CE55D7"/>
    <w:rsid w:val="00CE56F4"/>
    <w:rsid w:val="00CE5A9D"/>
    <w:rsid w:val="00CE5D41"/>
    <w:rsid w:val="00CE5D6D"/>
    <w:rsid w:val="00CE6605"/>
    <w:rsid w:val="00CE694D"/>
    <w:rsid w:val="00CE6959"/>
    <w:rsid w:val="00CE6EAE"/>
    <w:rsid w:val="00CE6EE2"/>
    <w:rsid w:val="00CE6FE6"/>
    <w:rsid w:val="00CE786C"/>
    <w:rsid w:val="00CE78D5"/>
    <w:rsid w:val="00CE7A66"/>
    <w:rsid w:val="00CF03B5"/>
    <w:rsid w:val="00CF08B0"/>
    <w:rsid w:val="00CF0E1C"/>
    <w:rsid w:val="00CF1193"/>
    <w:rsid w:val="00CF1548"/>
    <w:rsid w:val="00CF1620"/>
    <w:rsid w:val="00CF1700"/>
    <w:rsid w:val="00CF1999"/>
    <w:rsid w:val="00CF2135"/>
    <w:rsid w:val="00CF21A2"/>
    <w:rsid w:val="00CF25E3"/>
    <w:rsid w:val="00CF26A9"/>
    <w:rsid w:val="00CF26B8"/>
    <w:rsid w:val="00CF2BAB"/>
    <w:rsid w:val="00CF2F54"/>
    <w:rsid w:val="00CF3218"/>
    <w:rsid w:val="00CF3555"/>
    <w:rsid w:val="00CF3A04"/>
    <w:rsid w:val="00CF3BDC"/>
    <w:rsid w:val="00CF3E39"/>
    <w:rsid w:val="00CF3ECE"/>
    <w:rsid w:val="00CF3FE5"/>
    <w:rsid w:val="00CF4494"/>
    <w:rsid w:val="00CF45AD"/>
    <w:rsid w:val="00CF46BF"/>
    <w:rsid w:val="00CF48C3"/>
    <w:rsid w:val="00CF4AB6"/>
    <w:rsid w:val="00CF4DA2"/>
    <w:rsid w:val="00CF536C"/>
    <w:rsid w:val="00CF54FA"/>
    <w:rsid w:val="00CF5DE6"/>
    <w:rsid w:val="00CF62F0"/>
    <w:rsid w:val="00CF67F4"/>
    <w:rsid w:val="00CF6877"/>
    <w:rsid w:val="00CF6AFA"/>
    <w:rsid w:val="00CF6BAD"/>
    <w:rsid w:val="00CF6CAF"/>
    <w:rsid w:val="00CF6CBC"/>
    <w:rsid w:val="00CF6D1E"/>
    <w:rsid w:val="00CF6E54"/>
    <w:rsid w:val="00CF706F"/>
    <w:rsid w:val="00CF7B16"/>
    <w:rsid w:val="00CF7E04"/>
    <w:rsid w:val="00D000FD"/>
    <w:rsid w:val="00D00215"/>
    <w:rsid w:val="00D011FD"/>
    <w:rsid w:val="00D015FC"/>
    <w:rsid w:val="00D01758"/>
    <w:rsid w:val="00D018CF"/>
    <w:rsid w:val="00D018EB"/>
    <w:rsid w:val="00D01A9E"/>
    <w:rsid w:val="00D01E89"/>
    <w:rsid w:val="00D01F2C"/>
    <w:rsid w:val="00D01F38"/>
    <w:rsid w:val="00D0215C"/>
    <w:rsid w:val="00D02183"/>
    <w:rsid w:val="00D0246F"/>
    <w:rsid w:val="00D02861"/>
    <w:rsid w:val="00D02D2A"/>
    <w:rsid w:val="00D02EFF"/>
    <w:rsid w:val="00D03014"/>
    <w:rsid w:val="00D0308D"/>
    <w:rsid w:val="00D03A1C"/>
    <w:rsid w:val="00D03D81"/>
    <w:rsid w:val="00D03F3C"/>
    <w:rsid w:val="00D04201"/>
    <w:rsid w:val="00D0447B"/>
    <w:rsid w:val="00D04855"/>
    <w:rsid w:val="00D04929"/>
    <w:rsid w:val="00D04A1A"/>
    <w:rsid w:val="00D0533A"/>
    <w:rsid w:val="00D05C29"/>
    <w:rsid w:val="00D05CA1"/>
    <w:rsid w:val="00D05E52"/>
    <w:rsid w:val="00D05F30"/>
    <w:rsid w:val="00D0626C"/>
    <w:rsid w:val="00D06316"/>
    <w:rsid w:val="00D06322"/>
    <w:rsid w:val="00D06922"/>
    <w:rsid w:val="00D06E93"/>
    <w:rsid w:val="00D0721D"/>
    <w:rsid w:val="00D072BA"/>
    <w:rsid w:val="00D073B0"/>
    <w:rsid w:val="00D075D6"/>
    <w:rsid w:val="00D077E1"/>
    <w:rsid w:val="00D07D44"/>
    <w:rsid w:val="00D1005D"/>
    <w:rsid w:val="00D10193"/>
    <w:rsid w:val="00D101EB"/>
    <w:rsid w:val="00D10229"/>
    <w:rsid w:val="00D1023E"/>
    <w:rsid w:val="00D10395"/>
    <w:rsid w:val="00D10473"/>
    <w:rsid w:val="00D1054F"/>
    <w:rsid w:val="00D10776"/>
    <w:rsid w:val="00D10C38"/>
    <w:rsid w:val="00D10F38"/>
    <w:rsid w:val="00D11116"/>
    <w:rsid w:val="00D1143C"/>
    <w:rsid w:val="00D11455"/>
    <w:rsid w:val="00D118E1"/>
    <w:rsid w:val="00D11AD9"/>
    <w:rsid w:val="00D11C34"/>
    <w:rsid w:val="00D11E27"/>
    <w:rsid w:val="00D11F71"/>
    <w:rsid w:val="00D123A5"/>
    <w:rsid w:val="00D125F8"/>
    <w:rsid w:val="00D126ED"/>
    <w:rsid w:val="00D127BC"/>
    <w:rsid w:val="00D12945"/>
    <w:rsid w:val="00D129DB"/>
    <w:rsid w:val="00D12AA3"/>
    <w:rsid w:val="00D13271"/>
    <w:rsid w:val="00D13584"/>
    <w:rsid w:val="00D13C0D"/>
    <w:rsid w:val="00D14C50"/>
    <w:rsid w:val="00D14E1E"/>
    <w:rsid w:val="00D1502A"/>
    <w:rsid w:val="00D15036"/>
    <w:rsid w:val="00D15088"/>
    <w:rsid w:val="00D15588"/>
    <w:rsid w:val="00D1566C"/>
    <w:rsid w:val="00D15799"/>
    <w:rsid w:val="00D159A7"/>
    <w:rsid w:val="00D1605F"/>
    <w:rsid w:val="00D162D0"/>
    <w:rsid w:val="00D1630E"/>
    <w:rsid w:val="00D1656A"/>
    <w:rsid w:val="00D1668F"/>
    <w:rsid w:val="00D1694D"/>
    <w:rsid w:val="00D1711E"/>
    <w:rsid w:val="00D1719D"/>
    <w:rsid w:val="00D172AB"/>
    <w:rsid w:val="00D173F7"/>
    <w:rsid w:val="00D174D5"/>
    <w:rsid w:val="00D175FC"/>
    <w:rsid w:val="00D176FD"/>
    <w:rsid w:val="00D1773A"/>
    <w:rsid w:val="00D17E10"/>
    <w:rsid w:val="00D17EE9"/>
    <w:rsid w:val="00D2006E"/>
    <w:rsid w:val="00D2006F"/>
    <w:rsid w:val="00D20827"/>
    <w:rsid w:val="00D20A1F"/>
    <w:rsid w:val="00D20DEF"/>
    <w:rsid w:val="00D20EF4"/>
    <w:rsid w:val="00D2105E"/>
    <w:rsid w:val="00D21293"/>
    <w:rsid w:val="00D217A6"/>
    <w:rsid w:val="00D217C0"/>
    <w:rsid w:val="00D218F4"/>
    <w:rsid w:val="00D21CF8"/>
    <w:rsid w:val="00D21DC5"/>
    <w:rsid w:val="00D21F1C"/>
    <w:rsid w:val="00D22090"/>
    <w:rsid w:val="00D221D4"/>
    <w:rsid w:val="00D22315"/>
    <w:rsid w:val="00D22759"/>
    <w:rsid w:val="00D22894"/>
    <w:rsid w:val="00D22E1B"/>
    <w:rsid w:val="00D23182"/>
    <w:rsid w:val="00D23240"/>
    <w:rsid w:val="00D232B8"/>
    <w:rsid w:val="00D2364B"/>
    <w:rsid w:val="00D236AA"/>
    <w:rsid w:val="00D23865"/>
    <w:rsid w:val="00D2386F"/>
    <w:rsid w:val="00D23BC5"/>
    <w:rsid w:val="00D23BF6"/>
    <w:rsid w:val="00D24202"/>
    <w:rsid w:val="00D2440B"/>
    <w:rsid w:val="00D24444"/>
    <w:rsid w:val="00D2478C"/>
    <w:rsid w:val="00D24BB9"/>
    <w:rsid w:val="00D24E1A"/>
    <w:rsid w:val="00D24F4C"/>
    <w:rsid w:val="00D24FB7"/>
    <w:rsid w:val="00D2523C"/>
    <w:rsid w:val="00D252EF"/>
    <w:rsid w:val="00D25392"/>
    <w:rsid w:val="00D25F0F"/>
    <w:rsid w:val="00D2621D"/>
    <w:rsid w:val="00D26246"/>
    <w:rsid w:val="00D262A7"/>
    <w:rsid w:val="00D26748"/>
    <w:rsid w:val="00D2675F"/>
    <w:rsid w:val="00D26790"/>
    <w:rsid w:val="00D268BF"/>
    <w:rsid w:val="00D2731A"/>
    <w:rsid w:val="00D27419"/>
    <w:rsid w:val="00D27431"/>
    <w:rsid w:val="00D27722"/>
    <w:rsid w:val="00D27C25"/>
    <w:rsid w:val="00D27CD5"/>
    <w:rsid w:val="00D27D21"/>
    <w:rsid w:val="00D27F89"/>
    <w:rsid w:val="00D27F9F"/>
    <w:rsid w:val="00D300BA"/>
    <w:rsid w:val="00D30CC9"/>
    <w:rsid w:val="00D31048"/>
    <w:rsid w:val="00D311DD"/>
    <w:rsid w:val="00D312C0"/>
    <w:rsid w:val="00D31674"/>
    <w:rsid w:val="00D31D83"/>
    <w:rsid w:val="00D31E2D"/>
    <w:rsid w:val="00D32025"/>
    <w:rsid w:val="00D32100"/>
    <w:rsid w:val="00D32158"/>
    <w:rsid w:val="00D321B8"/>
    <w:rsid w:val="00D32547"/>
    <w:rsid w:val="00D32654"/>
    <w:rsid w:val="00D326C6"/>
    <w:rsid w:val="00D32742"/>
    <w:rsid w:val="00D32B0A"/>
    <w:rsid w:val="00D32C29"/>
    <w:rsid w:val="00D32E64"/>
    <w:rsid w:val="00D332BB"/>
    <w:rsid w:val="00D333BB"/>
    <w:rsid w:val="00D3356E"/>
    <w:rsid w:val="00D33611"/>
    <w:rsid w:val="00D33852"/>
    <w:rsid w:val="00D33B23"/>
    <w:rsid w:val="00D34202"/>
    <w:rsid w:val="00D3429E"/>
    <w:rsid w:val="00D342D2"/>
    <w:rsid w:val="00D34CAB"/>
    <w:rsid w:val="00D34ECC"/>
    <w:rsid w:val="00D34F00"/>
    <w:rsid w:val="00D35EA0"/>
    <w:rsid w:val="00D35F45"/>
    <w:rsid w:val="00D3600F"/>
    <w:rsid w:val="00D362C7"/>
    <w:rsid w:val="00D36458"/>
    <w:rsid w:val="00D364EC"/>
    <w:rsid w:val="00D36557"/>
    <w:rsid w:val="00D3693A"/>
    <w:rsid w:val="00D36FC0"/>
    <w:rsid w:val="00D37436"/>
    <w:rsid w:val="00D37438"/>
    <w:rsid w:val="00D37794"/>
    <w:rsid w:val="00D379EA"/>
    <w:rsid w:val="00D37A8F"/>
    <w:rsid w:val="00D37C4D"/>
    <w:rsid w:val="00D37E57"/>
    <w:rsid w:val="00D40318"/>
    <w:rsid w:val="00D405AD"/>
    <w:rsid w:val="00D4078F"/>
    <w:rsid w:val="00D40EB7"/>
    <w:rsid w:val="00D40EF5"/>
    <w:rsid w:val="00D421E9"/>
    <w:rsid w:val="00D4233B"/>
    <w:rsid w:val="00D4290C"/>
    <w:rsid w:val="00D42B32"/>
    <w:rsid w:val="00D42F0F"/>
    <w:rsid w:val="00D43108"/>
    <w:rsid w:val="00D43126"/>
    <w:rsid w:val="00D43133"/>
    <w:rsid w:val="00D43283"/>
    <w:rsid w:val="00D43315"/>
    <w:rsid w:val="00D438D2"/>
    <w:rsid w:val="00D439CE"/>
    <w:rsid w:val="00D43FBC"/>
    <w:rsid w:val="00D44B44"/>
    <w:rsid w:val="00D44DBA"/>
    <w:rsid w:val="00D4509C"/>
    <w:rsid w:val="00D4519C"/>
    <w:rsid w:val="00D45246"/>
    <w:rsid w:val="00D452A1"/>
    <w:rsid w:val="00D46296"/>
    <w:rsid w:val="00D4661F"/>
    <w:rsid w:val="00D46781"/>
    <w:rsid w:val="00D46DD2"/>
    <w:rsid w:val="00D46EE6"/>
    <w:rsid w:val="00D470C4"/>
    <w:rsid w:val="00D470F0"/>
    <w:rsid w:val="00D47119"/>
    <w:rsid w:val="00D47275"/>
    <w:rsid w:val="00D47335"/>
    <w:rsid w:val="00D47768"/>
    <w:rsid w:val="00D478BD"/>
    <w:rsid w:val="00D479B1"/>
    <w:rsid w:val="00D47C40"/>
    <w:rsid w:val="00D47C71"/>
    <w:rsid w:val="00D47C75"/>
    <w:rsid w:val="00D5007E"/>
    <w:rsid w:val="00D501E8"/>
    <w:rsid w:val="00D5026F"/>
    <w:rsid w:val="00D50899"/>
    <w:rsid w:val="00D50C70"/>
    <w:rsid w:val="00D510DC"/>
    <w:rsid w:val="00D51472"/>
    <w:rsid w:val="00D51574"/>
    <w:rsid w:val="00D519B9"/>
    <w:rsid w:val="00D519D6"/>
    <w:rsid w:val="00D51B08"/>
    <w:rsid w:val="00D51CB0"/>
    <w:rsid w:val="00D52047"/>
    <w:rsid w:val="00D522AD"/>
    <w:rsid w:val="00D52F1A"/>
    <w:rsid w:val="00D53125"/>
    <w:rsid w:val="00D5373C"/>
    <w:rsid w:val="00D539B2"/>
    <w:rsid w:val="00D539BF"/>
    <w:rsid w:val="00D53DC0"/>
    <w:rsid w:val="00D53F4B"/>
    <w:rsid w:val="00D540A0"/>
    <w:rsid w:val="00D54628"/>
    <w:rsid w:val="00D547AE"/>
    <w:rsid w:val="00D55300"/>
    <w:rsid w:val="00D553DD"/>
    <w:rsid w:val="00D55933"/>
    <w:rsid w:val="00D55BB9"/>
    <w:rsid w:val="00D55C15"/>
    <w:rsid w:val="00D55CCD"/>
    <w:rsid w:val="00D56144"/>
    <w:rsid w:val="00D56550"/>
    <w:rsid w:val="00D56652"/>
    <w:rsid w:val="00D56715"/>
    <w:rsid w:val="00D56838"/>
    <w:rsid w:val="00D56876"/>
    <w:rsid w:val="00D56A9C"/>
    <w:rsid w:val="00D56B08"/>
    <w:rsid w:val="00D56C44"/>
    <w:rsid w:val="00D5725B"/>
    <w:rsid w:val="00D5759E"/>
    <w:rsid w:val="00D57832"/>
    <w:rsid w:val="00D602AB"/>
    <w:rsid w:val="00D606ED"/>
    <w:rsid w:val="00D6072E"/>
    <w:rsid w:val="00D6074B"/>
    <w:rsid w:val="00D60B48"/>
    <w:rsid w:val="00D60D37"/>
    <w:rsid w:val="00D61425"/>
    <w:rsid w:val="00D61653"/>
    <w:rsid w:val="00D619A4"/>
    <w:rsid w:val="00D61A04"/>
    <w:rsid w:val="00D61E18"/>
    <w:rsid w:val="00D620D3"/>
    <w:rsid w:val="00D6221F"/>
    <w:rsid w:val="00D622A1"/>
    <w:rsid w:val="00D62350"/>
    <w:rsid w:val="00D62522"/>
    <w:rsid w:val="00D629D2"/>
    <w:rsid w:val="00D62C0E"/>
    <w:rsid w:val="00D62EC8"/>
    <w:rsid w:val="00D62FA1"/>
    <w:rsid w:val="00D632FE"/>
    <w:rsid w:val="00D6350C"/>
    <w:rsid w:val="00D6357F"/>
    <w:rsid w:val="00D63C27"/>
    <w:rsid w:val="00D63DCE"/>
    <w:rsid w:val="00D63E27"/>
    <w:rsid w:val="00D63FD4"/>
    <w:rsid w:val="00D642BB"/>
    <w:rsid w:val="00D64547"/>
    <w:rsid w:val="00D645BE"/>
    <w:rsid w:val="00D64A42"/>
    <w:rsid w:val="00D64BB2"/>
    <w:rsid w:val="00D64BDC"/>
    <w:rsid w:val="00D64EC2"/>
    <w:rsid w:val="00D6571E"/>
    <w:rsid w:val="00D65781"/>
    <w:rsid w:val="00D65839"/>
    <w:rsid w:val="00D6583F"/>
    <w:rsid w:val="00D65B5D"/>
    <w:rsid w:val="00D65E91"/>
    <w:rsid w:val="00D6634F"/>
    <w:rsid w:val="00D663A0"/>
    <w:rsid w:val="00D666C1"/>
    <w:rsid w:val="00D67138"/>
    <w:rsid w:val="00D672F7"/>
    <w:rsid w:val="00D678FF"/>
    <w:rsid w:val="00D67992"/>
    <w:rsid w:val="00D67B25"/>
    <w:rsid w:val="00D67F2F"/>
    <w:rsid w:val="00D70072"/>
    <w:rsid w:val="00D704B6"/>
    <w:rsid w:val="00D70603"/>
    <w:rsid w:val="00D70CFB"/>
    <w:rsid w:val="00D70E77"/>
    <w:rsid w:val="00D71539"/>
    <w:rsid w:val="00D716EE"/>
    <w:rsid w:val="00D7174F"/>
    <w:rsid w:val="00D71880"/>
    <w:rsid w:val="00D71912"/>
    <w:rsid w:val="00D719E9"/>
    <w:rsid w:val="00D71AD4"/>
    <w:rsid w:val="00D71C85"/>
    <w:rsid w:val="00D71CFB"/>
    <w:rsid w:val="00D71FAB"/>
    <w:rsid w:val="00D72027"/>
    <w:rsid w:val="00D72222"/>
    <w:rsid w:val="00D72570"/>
    <w:rsid w:val="00D725C2"/>
    <w:rsid w:val="00D72884"/>
    <w:rsid w:val="00D72F85"/>
    <w:rsid w:val="00D7307C"/>
    <w:rsid w:val="00D73092"/>
    <w:rsid w:val="00D732CA"/>
    <w:rsid w:val="00D732E3"/>
    <w:rsid w:val="00D7331D"/>
    <w:rsid w:val="00D7362D"/>
    <w:rsid w:val="00D736B6"/>
    <w:rsid w:val="00D739F5"/>
    <w:rsid w:val="00D73B80"/>
    <w:rsid w:val="00D73D94"/>
    <w:rsid w:val="00D73DBE"/>
    <w:rsid w:val="00D740FB"/>
    <w:rsid w:val="00D749EE"/>
    <w:rsid w:val="00D74AF6"/>
    <w:rsid w:val="00D74C1C"/>
    <w:rsid w:val="00D74F6B"/>
    <w:rsid w:val="00D75229"/>
    <w:rsid w:val="00D7580A"/>
    <w:rsid w:val="00D75C18"/>
    <w:rsid w:val="00D75CAC"/>
    <w:rsid w:val="00D75FCB"/>
    <w:rsid w:val="00D76102"/>
    <w:rsid w:val="00D7618C"/>
    <w:rsid w:val="00D761A1"/>
    <w:rsid w:val="00D76356"/>
    <w:rsid w:val="00D76645"/>
    <w:rsid w:val="00D76785"/>
    <w:rsid w:val="00D767DD"/>
    <w:rsid w:val="00D76911"/>
    <w:rsid w:val="00D76A30"/>
    <w:rsid w:val="00D76B1F"/>
    <w:rsid w:val="00D76B88"/>
    <w:rsid w:val="00D76D4E"/>
    <w:rsid w:val="00D76F09"/>
    <w:rsid w:val="00D770CE"/>
    <w:rsid w:val="00D77279"/>
    <w:rsid w:val="00D77506"/>
    <w:rsid w:val="00D77D1A"/>
    <w:rsid w:val="00D8009F"/>
    <w:rsid w:val="00D8019A"/>
    <w:rsid w:val="00D80200"/>
    <w:rsid w:val="00D8023A"/>
    <w:rsid w:val="00D80591"/>
    <w:rsid w:val="00D80619"/>
    <w:rsid w:val="00D808B6"/>
    <w:rsid w:val="00D80A0F"/>
    <w:rsid w:val="00D80ACA"/>
    <w:rsid w:val="00D81174"/>
    <w:rsid w:val="00D816BE"/>
    <w:rsid w:val="00D81705"/>
    <w:rsid w:val="00D81732"/>
    <w:rsid w:val="00D81961"/>
    <w:rsid w:val="00D819A6"/>
    <w:rsid w:val="00D81CF4"/>
    <w:rsid w:val="00D820D8"/>
    <w:rsid w:val="00D823A0"/>
    <w:rsid w:val="00D8255A"/>
    <w:rsid w:val="00D8280A"/>
    <w:rsid w:val="00D8280D"/>
    <w:rsid w:val="00D82C09"/>
    <w:rsid w:val="00D82C37"/>
    <w:rsid w:val="00D82DEA"/>
    <w:rsid w:val="00D82FD0"/>
    <w:rsid w:val="00D83096"/>
    <w:rsid w:val="00D839B8"/>
    <w:rsid w:val="00D83AA1"/>
    <w:rsid w:val="00D83C04"/>
    <w:rsid w:val="00D83F26"/>
    <w:rsid w:val="00D843E5"/>
    <w:rsid w:val="00D84717"/>
    <w:rsid w:val="00D847FD"/>
    <w:rsid w:val="00D848AF"/>
    <w:rsid w:val="00D84A5C"/>
    <w:rsid w:val="00D84AD4"/>
    <w:rsid w:val="00D84C69"/>
    <w:rsid w:val="00D857AC"/>
    <w:rsid w:val="00D857EF"/>
    <w:rsid w:val="00D85998"/>
    <w:rsid w:val="00D85EE4"/>
    <w:rsid w:val="00D86290"/>
    <w:rsid w:val="00D86510"/>
    <w:rsid w:val="00D865A3"/>
    <w:rsid w:val="00D8666B"/>
    <w:rsid w:val="00D866E1"/>
    <w:rsid w:val="00D86788"/>
    <w:rsid w:val="00D87059"/>
    <w:rsid w:val="00D8765C"/>
    <w:rsid w:val="00D87D76"/>
    <w:rsid w:val="00D900C6"/>
    <w:rsid w:val="00D90499"/>
    <w:rsid w:val="00D904A7"/>
    <w:rsid w:val="00D915B9"/>
    <w:rsid w:val="00D91710"/>
    <w:rsid w:val="00D91728"/>
    <w:rsid w:val="00D91B20"/>
    <w:rsid w:val="00D92B0D"/>
    <w:rsid w:val="00D93300"/>
    <w:rsid w:val="00D933D3"/>
    <w:rsid w:val="00D93468"/>
    <w:rsid w:val="00D93748"/>
    <w:rsid w:val="00D937A6"/>
    <w:rsid w:val="00D93C38"/>
    <w:rsid w:val="00D93D91"/>
    <w:rsid w:val="00D93D99"/>
    <w:rsid w:val="00D93DCA"/>
    <w:rsid w:val="00D94052"/>
    <w:rsid w:val="00D9422F"/>
    <w:rsid w:val="00D9451A"/>
    <w:rsid w:val="00D94531"/>
    <w:rsid w:val="00D947AE"/>
    <w:rsid w:val="00D95167"/>
    <w:rsid w:val="00D95190"/>
    <w:rsid w:val="00D951BB"/>
    <w:rsid w:val="00D953D2"/>
    <w:rsid w:val="00D955EE"/>
    <w:rsid w:val="00D95747"/>
    <w:rsid w:val="00D958EC"/>
    <w:rsid w:val="00D95B09"/>
    <w:rsid w:val="00D95C57"/>
    <w:rsid w:val="00D95CAB"/>
    <w:rsid w:val="00D96DDC"/>
    <w:rsid w:val="00D9718B"/>
    <w:rsid w:val="00D97B7F"/>
    <w:rsid w:val="00D97BBB"/>
    <w:rsid w:val="00D97DD0"/>
    <w:rsid w:val="00DA0000"/>
    <w:rsid w:val="00DA036D"/>
    <w:rsid w:val="00DA06D6"/>
    <w:rsid w:val="00DA081E"/>
    <w:rsid w:val="00DA0B00"/>
    <w:rsid w:val="00DA0C5F"/>
    <w:rsid w:val="00DA152C"/>
    <w:rsid w:val="00DA16E3"/>
    <w:rsid w:val="00DA1918"/>
    <w:rsid w:val="00DA1A52"/>
    <w:rsid w:val="00DA1B66"/>
    <w:rsid w:val="00DA1E86"/>
    <w:rsid w:val="00DA2059"/>
    <w:rsid w:val="00DA26EC"/>
    <w:rsid w:val="00DA2776"/>
    <w:rsid w:val="00DA2871"/>
    <w:rsid w:val="00DA2BCB"/>
    <w:rsid w:val="00DA2FB3"/>
    <w:rsid w:val="00DA312D"/>
    <w:rsid w:val="00DA38FF"/>
    <w:rsid w:val="00DA3A6D"/>
    <w:rsid w:val="00DA3ADF"/>
    <w:rsid w:val="00DA3E74"/>
    <w:rsid w:val="00DA3F85"/>
    <w:rsid w:val="00DA3FEF"/>
    <w:rsid w:val="00DA4163"/>
    <w:rsid w:val="00DA432F"/>
    <w:rsid w:val="00DA4653"/>
    <w:rsid w:val="00DA4726"/>
    <w:rsid w:val="00DA48C5"/>
    <w:rsid w:val="00DA4F5C"/>
    <w:rsid w:val="00DA5158"/>
    <w:rsid w:val="00DA58FC"/>
    <w:rsid w:val="00DA5D5C"/>
    <w:rsid w:val="00DA5D68"/>
    <w:rsid w:val="00DA6656"/>
    <w:rsid w:val="00DA6707"/>
    <w:rsid w:val="00DA6906"/>
    <w:rsid w:val="00DA69E2"/>
    <w:rsid w:val="00DA6D3C"/>
    <w:rsid w:val="00DA6EED"/>
    <w:rsid w:val="00DA6FC0"/>
    <w:rsid w:val="00DA734F"/>
    <w:rsid w:val="00DA74DC"/>
    <w:rsid w:val="00DA7A33"/>
    <w:rsid w:val="00DA7AA8"/>
    <w:rsid w:val="00DA7D5D"/>
    <w:rsid w:val="00DA7E5F"/>
    <w:rsid w:val="00DACBA1"/>
    <w:rsid w:val="00DB0263"/>
    <w:rsid w:val="00DB0702"/>
    <w:rsid w:val="00DB0854"/>
    <w:rsid w:val="00DB0980"/>
    <w:rsid w:val="00DB1035"/>
    <w:rsid w:val="00DB1064"/>
    <w:rsid w:val="00DB128F"/>
    <w:rsid w:val="00DB13C6"/>
    <w:rsid w:val="00DB150D"/>
    <w:rsid w:val="00DB1519"/>
    <w:rsid w:val="00DB1526"/>
    <w:rsid w:val="00DB15F7"/>
    <w:rsid w:val="00DB1865"/>
    <w:rsid w:val="00DB1CC4"/>
    <w:rsid w:val="00DB1CD2"/>
    <w:rsid w:val="00DB211F"/>
    <w:rsid w:val="00DB22A3"/>
    <w:rsid w:val="00DB28A9"/>
    <w:rsid w:val="00DB2A55"/>
    <w:rsid w:val="00DB301E"/>
    <w:rsid w:val="00DB33C2"/>
    <w:rsid w:val="00DB3C5D"/>
    <w:rsid w:val="00DB3C6D"/>
    <w:rsid w:val="00DB4132"/>
    <w:rsid w:val="00DB41EF"/>
    <w:rsid w:val="00DB42AB"/>
    <w:rsid w:val="00DB43BA"/>
    <w:rsid w:val="00DB4558"/>
    <w:rsid w:val="00DB48CF"/>
    <w:rsid w:val="00DB48F6"/>
    <w:rsid w:val="00DB4AE3"/>
    <w:rsid w:val="00DB4BF3"/>
    <w:rsid w:val="00DB4C40"/>
    <w:rsid w:val="00DB5338"/>
    <w:rsid w:val="00DB54D7"/>
    <w:rsid w:val="00DB55E0"/>
    <w:rsid w:val="00DB56A7"/>
    <w:rsid w:val="00DB5AE7"/>
    <w:rsid w:val="00DB5E11"/>
    <w:rsid w:val="00DB6033"/>
    <w:rsid w:val="00DB648A"/>
    <w:rsid w:val="00DB659A"/>
    <w:rsid w:val="00DB69CA"/>
    <w:rsid w:val="00DB6A3A"/>
    <w:rsid w:val="00DB6EE0"/>
    <w:rsid w:val="00DB7426"/>
    <w:rsid w:val="00DB775A"/>
    <w:rsid w:val="00DB7993"/>
    <w:rsid w:val="00DB7A31"/>
    <w:rsid w:val="00DB7B74"/>
    <w:rsid w:val="00DB7CCA"/>
    <w:rsid w:val="00DC0044"/>
    <w:rsid w:val="00DC038C"/>
    <w:rsid w:val="00DC068E"/>
    <w:rsid w:val="00DC082F"/>
    <w:rsid w:val="00DC0E6E"/>
    <w:rsid w:val="00DC10B5"/>
    <w:rsid w:val="00DC14A4"/>
    <w:rsid w:val="00DC191C"/>
    <w:rsid w:val="00DC1E8D"/>
    <w:rsid w:val="00DC201D"/>
    <w:rsid w:val="00DC2228"/>
    <w:rsid w:val="00DC2B61"/>
    <w:rsid w:val="00DC2E08"/>
    <w:rsid w:val="00DC2E56"/>
    <w:rsid w:val="00DC30D1"/>
    <w:rsid w:val="00DC30E6"/>
    <w:rsid w:val="00DC3226"/>
    <w:rsid w:val="00DC383F"/>
    <w:rsid w:val="00DC3C8D"/>
    <w:rsid w:val="00DC3DCB"/>
    <w:rsid w:val="00DC3EF2"/>
    <w:rsid w:val="00DC403D"/>
    <w:rsid w:val="00DC404A"/>
    <w:rsid w:val="00DC48AD"/>
    <w:rsid w:val="00DC4A3C"/>
    <w:rsid w:val="00DC4AB1"/>
    <w:rsid w:val="00DC4B75"/>
    <w:rsid w:val="00DC4D1C"/>
    <w:rsid w:val="00DC4E77"/>
    <w:rsid w:val="00DC4EAA"/>
    <w:rsid w:val="00DC505C"/>
    <w:rsid w:val="00DC5174"/>
    <w:rsid w:val="00DC5D42"/>
    <w:rsid w:val="00DC5E90"/>
    <w:rsid w:val="00DC5F2A"/>
    <w:rsid w:val="00DC60BE"/>
    <w:rsid w:val="00DC6219"/>
    <w:rsid w:val="00DC6258"/>
    <w:rsid w:val="00DC6274"/>
    <w:rsid w:val="00DC62FC"/>
    <w:rsid w:val="00DC64B1"/>
    <w:rsid w:val="00DC658B"/>
    <w:rsid w:val="00DC6DFC"/>
    <w:rsid w:val="00DC6F76"/>
    <w:rsid w:val="00DC72DB"/>
    <w:rsid w:val="00DC746F"/>
    <w:rsid w:val="00DC7502"/>
    <w:rsid w:val="00DC78C5"/>
    <w:rsid w:val="00DC7CCF"/>
    <w:rsid w:val="00DD0030"/>
    <w:rsid w:val="00DD0394"/>
    <w:rsid w:val="00DD04F4"/>
    <w:rsid w:val="00DD0587"/>
    <w:rsid w:val="00DD0610"/>
    <w:rsid w:val="00DD0727"/>
    <w:rsid w:val="00DD0C23"/>
    <w:rsid w:val="00DD110E"/>
    <w:rsid w:val="00DD127E"/>
    <w:rsid w:val="00DD1396"/>
    <w:rsid w:val="00DD144D"/>
    <w:rsid w:val="00DD181B"/>
    <w:rsid w:val="00DD1DA3"/>
    <w:rsid w:val="00DD22F2"/>
    <w:rsid w:val="00DD2429"/>
    <w:rsid w:val="00DD25E8"/>
    <w:rsid w:val="00DD26E3"/>
    <w:rsid w:val="00DD277C"/>
    <w:rsid w:val="00DD2A0D"/>
    <w:rsid w:val="00DD2D8F"/>
    <w:rsid w:val="00DD2EA9"/>
    <w:rsid w:val="00DD2F87"/>
    <w:rsid w:val="00DD3360"/>
    <w:rsid w:val="00DD3977"/>
    <w:rsid w:val="00DD4DD8"/>
    <w:rsid w:val="00DD54E3"/>
    <w:rsid w:val="00DD56DF"/>
    <w:rsid w:val="00DD56EB"/>
    <w:rsid w:val="00DD5918"/>
    <w:rsid w:val="00DD60AA"/>
    <w:rsid w:val="00DD6334"/>
    <w:rsid w:val="00DD63E5"/>
    <w:rsid w:val="00DD650C"/>
    <w:rsid w:val="00DD68AB"/>
    <w:rsid w:val="00DD68CE"/>
    <w:rsid w:val="00DD6AB7"/>
    <w:rsid w:val="00DD6E56"/>
    <w:rsid w:val="00DD7086"/>
    <w:rsid w:val="00DD7190"/>
    <w:rsid w:val="00DD7365"/>
    <w:rsid w:val="00DD74DC"/>
    <w:rsid w:val="00DD761C"/>
    <w:rsid w:val="00DD7962"/>
    <w:rsid w:val="00DD7987"/>
    <w:rsid w:val="00DD7BCC"/>
    <w:rsid w:val="00DD7EEA"/>
    <w:rsid w:val="00DE0468"/>
    <w:rsid w:val="00DE0491"/>
    <w:rsid w:val="00DE061A"/>
    <w:rsid w:val="00DE097E"/>
    <w:rsid w:val="00DE09B6"/>
    <w:rsid w:val="00DE0C50"/>
    <w:rsid w:val="00DE0D42"/>
    <w:rsid w:val="00DE0D50"/>
    <w:rsid w:val="00DE0E2B"/>
    <w:rsid w:val="00DE0E65"/>
    <w:rsid w:val="00DE0E9F"/>
    <w:rsid w:val="00DE0FD7"/>
    <w:rsid w:val="00DE1183"/>
    <w:rsid w:val="00DE11E7"/>
    <w:rsid w:val="00DE13D1"/>
    <w:rsid w:val="00DE13E1"/>
    <w:rsid w:val="00DE167C"/>
    <w:rsid w:val="00DE1D1B"/>
    <w:rsid w:val="00DE1FF8"/>
    <w:rsid w:val="00DE298B"/>
    <w:rsid w:val="00DE2CEA"/>
    <w:rsid w:val="00DE2F20"/>
    <w:rsid w:val="00DE3004"/>
    <w:rsid w:val="00DE3010"/>
    <w:rsid w:val="00DE305E"/>
    <w:rsid w:val="00DE3327"/>
    <w:rsid w:val="00DE413B"/>
    <w:rsid w:val="00DE4168"/>
    <w:rsid w:val="00DE4298"/>
    <w:rsid w:val="00DE4348"/>
    <w:rsid w:val="00DE45FA"/>
    <w:rsid w:val="00DE48CB"/>
    <w:rsid w:val="00DE4AFF"/>
    <w:rsid w:val="00DE4C6F"/>
    <w:rsid w:val="00DE4C70"/>
    <w:rsid w:val="00DE5013"/>
    <w:rsid w:val="00DE5074"/>
    <w:rsid w:val="00DE5574"/>
    <w:rsid w:val="00DE576D"/>
    <w:rsid w:val="00DE5932"/>
    <w:rsid w:val="00DE5B23"/>
    <w:rsid w:val="00DE62E0"/>
    <w:rsid w:val="00DE64DD"/>
    <w:rsid w:val="00DE660E"/>
    <w:rsid w:val="00DE6803"/>
    <w:rsid w:val="00DE6AA7"/>
    <w:rsid w:val="00DE6B8B"/>
    <w:rsid w:val="00DE70F1"/>
    <w:rsid w:val="00DE70F5"/>
    <w:rsid w:val="00DE75C1"/>
    <w:rsid w:val="00DE7775"/>
    <w:rsid w:val="00DE7900"/>
    <w:rsid w:val="00DE7AEE"/>
    <w:rsid w:val="00DE7C13"/>
    <w:rsid w:val="00DE7D50"/>
    <w:rsid w:val="00DF02DF"/>
    <w:rsid w:val="00DF05D4"/>
    <w:rsid w:val="00DF07A7"/>
    <w:rsid w:val="00DF08DD"/>
    <w:rsid w:val="00DF13A3"/>
    <w:rsid w:val="00DF1500"/>
    <w:rsid w:val="00DF18EC"/>
    <w:rsid w:val="00DF193A"/>
    <w:rsid w:val="00DF2214"/>
    <w:rsid w:val="00DF23CA"/>
    <w:rsid w:val="00DF25A1"/>
    <w:rsid w:val="00DF31B0"/>
    <w:rsid w:val="00DF3409"/>
    <w:rsid w:val="00DF3591"/>
    <w:rsid w:val="00DF36D3"/>
    <w:rsid w:val="00DF3784"/>
    <w:rsid w:val="00DF3829"/>
    <w:rsid w:val="00DF3EFB"/>
    <w:rsid w:val="00DF419C"/>
    <w:rsid w:val="00DF4517"/>
    <w:rsid w:val="00DF45FB"/>
    <w:rsid w:val="00DF4A63"/>
    <w:rsid w:val="00DF4E91"/>
    <w:rsid w:val="00DF50EB"/>
    <w:rsid w:val="00DF548B"/>
    <w:rsid w:val="00DF54F4"/>
    <w:rsid w:val="00DF57FD"/>
    <w:rsid w:val="00DF581A"/>
    <w:rsid w:val="00DF5AB4"/>
    <w:rsid w:val="00DF5CF4"/>
    <w:rsid w:val="00DF5D4A"/>
    <w:rsid w:val="00DF6305"/>
    <w:rsid w:val="00DF635F"/>
    <w:rsid w:val="00DF6477"/>
    <w:rsid w:val="00DF70FB"/>
    <w:rsid w:val="00DF785B"/>
    <w:rsid w:val="00DF7A44"/>
    <w:rsid w:val="00DF7B58"/>
    <w:rsid w:val="00DF7BD5"/>
    <w:rsid w:val="00DF7CE0"/>
    <w:rsid w:val="00DF7DBD"/>
    <w:rsid w:val="00E00671"/>
    <w:rsid w:val="00E00748"/>
    <w:rsid w:val="00E00770"/>
    <w:rsid w:val="00E009EA"/>
    <w:rsid w:val="00E00B3C"/>
    <w:rsid w:val="00E00B90"/>
    <w:rsid w:val="00E00F2A"/>
    <w:rsid w:val="00E01019"/>
    <w:rsid w:val="00E01473"/>
    <w:rsid w:val="00E01507"/>
    <w:rsid w:val="00E01527"/>
    <w:rsid w:val="00E01590"/>
    <w:rsid w:val="00E01E3B"/>
    <w:rsid w:val="00E0236C"/>
    <w:rsid w:val="00E026A4"/>
    <w:rsid w:val="00E027E5"/>
    <w:rsid w:val="00E0289B"/>
    <w:rsid w:val="00E02A63"/>
    <w:rsid w:val="00E02E02"/>
    <w:rsid w:val="00E02E39"/>
    <w:rsid w:val="00E030E2"/>
    <w:rsid w:val="00E0341E"/>
    <w:rsid w:val="00E038BF"/>
    <w:rsid w:val="00E04ADA"/>
    <w:rsid w:val="00E04B13"/>
    <w:rsid w:val="00E04F9F"/>
    <w:rsid w:val="00E05139"/>
    <w:rsid w:val="00E052DD"/>
    <w:rsid w:val="00E05398"/>
    <w:rsid w:val="00E0597A"/>
    <w:rsid w:val="00E059E4"/>
    <w:rsid w:val="00E05ACB"/>
    <w:rsid w:val="00E05C00"/>
    <w:rsid w:val="00E05CAA"/>
    <w:rsid w:val="00E06288"/>
    <w:rsid w:val="00E0666D"/>
    <w:rsid w:val="00E07064"/>
    <w:rsid w:val="00E07129"/>
    <w:rsid w:val="00E073DA"/>
    <w:rsid w:val="00E0754E"/>
    <w:rsid w:val="00E0770E"/>
    <w:rsid w:val="00E07859"/>
    <w:rsid w:val="00E079B5"/>
    <w:rsid w:val="00E07C6C"/>
    <w:rsid w:val="00E07F3C"/>
    <w:rsid w:val="00E10213"/>
    <w:rsid w:val="00E1031F"/>
    <w:rsid w:val="00E10390"/>
    <w:rsid w:val="00E10508"/>
    <w:rsid w:val="00E105A9"/>
    <w:rsid w:val="00E10A8F"/>
    <w:rsid w:val="00E10D6B"/>
    <w:rsid w:val="00E10F30"/>
    <w:rsid w:val="00E110DF"/>
    <w:rsid w:val="00E11332"/>
    <w:rsid w:val="00E1151C"/>
    <w:rsid w:val="00E11C41"/>
    <w:rsid w:val="00E11C94"/>
    <w:rsid w:val="00E11CE4"/>
    <w:rsid w:val="00E11EA4"/>
    <w:rsid w:val="00E11EEB"/>
    <w:rsid w:val="00E11EEF"/>
    <w:rsid w:val="00E12200"/>
    <w:rsid w:val="00E12536"/>
    <w:rsid w:val="00E12685"/>
    <w:rsid w:val="00E12733"/>
    <w:rsid w:val="00E127E4"/>
    <w:rsid w:val="00E12868"/>
    <w:rsid w:val="00E12A1C"/>
    <w:rsid w:val="00E12CAF"/>
    <w:rsid w:val="00E1313D"/>
    <w:rsid w:val="00E133D5"/>
    <w:rsid w:val="00E13764"/>
    <w:rsid w:val="00E137BF"/>
    <w:rsid w:val="00E139E0"/>
    <w:rsid w:val="00E13C28"/>
    <w:rsid w:val="00E13C70"/>
    <w:rsid w:val="00E13E41"/>
    <w:rsid w:val="00E1435F"/>
    <w:rsid w:val="00E144B3"/>
    <w:rsid w:val="00E1467F"/>
    <w:rsid w:val="00E14787"/>
    <w:rsid w:val="00E14919"/>
    <w:rsid w:val="00E14FD5"/>
    <w:rsid w:val="00E15004"/>
    <w:rsid w:val="00E150A2"/>
    <w:rsid w:val="00E15901"/>
    <w:rsid w:val="00E15A5D"/>
    <w:rsid w:val="00E15AF7"/>
    <w:rsid w:val="00E15BE1"/>
    <w:rsid w:val="00E15C2A"/>
    <w:rsid w:val="00E15FF5"/>
    <w:rsid w:val="00E16138"/>
    <w:rsid w:val="00E16593"/>
    <w:rsid w:val="00E16635"/>
    <w:rsid w:val="00E1679E"/>
    <w:rsid w:val="00E1685A"/>
    <w:rsid w:val="00E168BB"/>
    <w:rsid w:val="00E16C04"/>
    <w:rsid w:val="00E16D36"/>
    <w:rsid w:val="00E17108"/>
    <w:rsid w:val="00E1733C"/>
    <w:rsid w:val="00E173EA"/>
    <w:rsid w:val="00E174A2"/>
    <w:rsid w:val="00E175BA"/>
    <w:rsid w:val="00E17936"/>
    <w:rsid w:val="00E17B3E"/>
    <w:rsid w:val="00E17C20"/>
    <w:rsid w:val="00E17C8A"/>
    <w:rsid w:val="00E17DC6"/>
    <w:rsid w:val="00E17DE5"/>
    <w:rsid w:val="00E17F85"/>
    <w:rsid w:val="00E2003C"/>
    <w:rsid w:val="00E20D76"/>
    <w:rsid w:val="00E20F2D"/>
    <w:rsid w:val="00E2119B"/>
    <w:rsid w:val="00E21663"/>
    <w:rsid w:val="00E21B25"/>
    <w:rsid w:val="00E21B4E"/>
    <w:rsid w:val="00E21FDD"/>
    <w:rsid w:val="00E22001"/>
    <w:rsid w:val="00E225B7"/>
    <w:rsid w:val="00E22926"/>
    <w:rsid w:val="00E2299A"/>
    <w:rsid w:val="00E22B0C"/>
    <w:rsid w:val="00E22F0F"/>
    <w:rsid w:val="00E22F43"/>
    <w:rsid w:val="00E23091"/>
    <w:rsid w:val="00E23141"/>
    <w:rsid w:val="00E23214"/>
    <w:rsid w:val="00E234FB"/>
    <w:rsid w:val="00E23DD4"/>
    <w:rsid w:val="00E23E3D"/>
    <w:rsid w:val="00E23E79"/>
    <w:rsid w:val="00E24292"/>
    <w:rsid w:val="00E242CD"/>
    <w:rsid w:val="00E243CA"/>
    <w:rsid w:val="00E24507"/>
    <w:rsid w:val="00E24550"/>
    <w:rsid w:val="00E24554"/>
    <w:rsid w:val="00E24C63"/>
    <w:rsid w:val="00E24DEC"/>
    <w:rsid w:val="00E24F86"/>
    <w:rsid w:val="00E25627"/>
    <w:rsid w:val="00E25763"/>
    <w:rsid w:val="00E257D3"/>
    <w:rsid w:val="00E25A67"/>
    <w:rsid w:val="00E25EFB"/>
    <w:rsid w:val="00E26045"/>
    <w:rsid w:val="00E26322"/>
    <w:rsid w:val="00E26946"/>
    <w:rsid w:val="00E269AD"/>
    <w:rsid w:val="00E26E68"/>
    <w:rsid w:val="00E26E82"/>
    <w:rsid w:val="00E27035"/>
    <w:rsid w:val="00E270DF"/>
    <w:rsid w:val="00E27121"/>
    <w:rsid w:val="00E2756A"/>
    <w:rsid w:val="00E276C9"/>
    <w:rsid w:val="00E27F33"/>
    <w:rsid w:val="00E27FEE"/>
    <w:rsid w:val="00E2CFD1"/>
    <w:rsid w:val="00E300B8"/>
    <w:rsid w:val="00E3066C"/>
    <w:rsid w:val="00E30ED7"/>
    <w:rsid w:val="00E31360"/>
    <w:rsid w:val="00E31775"/>
    <w:rsid w:val="00E317EE"/>
    <w:rsid w:val="00E31989"/>
    <w:rsid w:val="00E31A1C"/>
    <w:rsid w:val="00E31C5B"/>
    <w:rsid w:val="00E31D90"/>
    <w:rsid w:val="00E3246F"/>
    <w:rsid w:val="00E3264C"/>
    <w:rsid w:val="00E3267E"/>
    <w:rsid w:val="00E32B0F"/>
    <w:rsid w:val="00E32B39"/>
    <w:rsid w:val="00E32BCA"/>
    <w:rsid w:val="00E32C00"/>
    <w:rsid w:val="00E330B3"/>
    <w:rsid w:val="00E331C4"/>
    <w:rsid w:val="00E33C9E"/>
    <w:rsid w:val="00E33F62"/>
    <w:rsid w:val="00E3419F"/>
    <w:rsid w:val="00E3433C"/>
    <w:rsid w:val="00E344FC"/>
    <w:rsid w:val="00E348F9"/>
    <w:rsid w:val="00E3492F"/>
    <w:rsid w:val="00E34ADC"/>
    <w:rsid w:val="00E34B0B"/>
    <w:rsid w:val="00E34B67"/>
    <w:rsid w:val="00E34D73"/>
    <w:rsid w:val="00E35130"/>
    <w:rsid w:val="00E35693"/>
    <w:rsid w:val="00E35738"/>
    <w:rsid w:val="00E35797"/>
    <w:rsid w:val="00E357EF"/>
    <w:rsid w:val="00E3591B"/>
    <w:rsid w:val="00E35E12"/>
    <w:rsid w:val="00E3625B"/>
    <w:rsid w:val="00E36AB1"/>
    <w:rsid w:val="00E36D04"/>
    <w:rsid w:val="00E36D5D"/>
    <w:rsid w:val="00E36E11"/>
    <w:rsid w:val="00E372F2"/>
    <w:rsid w:val="00E374DF"/>
    <w:rsid w:val="00E3757A"/>
    <w:rsid w:val="00E37647"/>
    <w:rsid w:val="00E3781D"/>
    <w:rsid w:val="00E37A36"/>
    <w:rsid w:val="00E37B94"/>
    <w:rsid w:val="00E37CCF"/>
    <w:rsid w:val="00E37E44"/>
    <w:rsid w:val="00E4056C"/>
    <w:rsid w:val="00E40960"/>
    <w:rsid w:val="00E40D19"/>
    <w:rsid w:val="00E40D77"/>
    <w:rsid w:val="00E40E84"/>
    <w:rsid w:val="00E41117"/>
    <w:rsid w:val="00E415B8"/>
    <w:rsid w:val="00E418A5"/>
    <w:rsid w:val="00E418CD"/>
    <w:rsid w:val="00E41B3B"/>
    <w:rsid w:val="00E41B99"/>
    <w:rsid w:val="00E41FEB"/>
    <w:rsid w:val="00E42157"/>
    <w:rsid w:val="00E42312"/>
    <w:rsid w:val="00E424D7"/>
    <w:rsid w:val="00E424DA"/>
    <w:rsid w:val="00E4258B"/>
    <w:rsid w:val="00E4274B"/>
    <w:rsid w:val="00E428A7"/>
    <w:rsid w:val="00E42A5F"/>
    <w:rsid w:val="00E42B91"/>
    <w:rsid w:val="00E42F37"/>
    <w:rsid w:val="00E4374F"/>
    <w:rsid w:val="00E439CB"/>
    <w:rsid w:val="00E43D0B"/>
    <w:rsid w:val="00E43E48"/>
    <w:rsid w:val="00E43EB5"/>
    <w:rsid w:val="00E44287"/>
    <w:rsid w:val="00E457C6"/>
    <w:rsid w:val="00E45BD4"/>
    <w:rsid w:val="00E45CC2"/>
    <w:rsid w:val="00E45D04"/>
    <w:rsid w:val="00E45D67"/>
    <w:rsid w:val="00E45D84"/>
    <w:rsid w:val="00E45E32"/>
    <w:rsid w:val="00E460BD"/>
    <w:rsid w:val="00E462E9"/>
    <w:rsid w:val="00E46404"/>
    <w:rsid w:val="00E464D5"/>
    <w:rsid w:val="00E4664E"/>
    <w:rsid w:val="00E46665"/>
    <w:rsid w:val="00E46994"/>
    <w:rsid w:val="00E47243"/>
    <w:rsid w:val="00E4727A"/>
    <w:rsid w:val="00E4751C"/>
    <w:rsid w:val="00E4755B"/>
    <w:rsid w:val="00E476D6"/>
    <w:rsid w:val="00E50064"/>
    <w:rsid w:val="00E50248"/>
    <w:rsid w:val="00E50DD2"/>
    <w:rsid w:val="00E50FDC"/>
    <w:rsid w:val="00E51405"/>
    <w:rsid w:val="00E5163D"/>
    <w:rsid w:val="00E51CAD"/>
    <w:rsid w:val="00E51D17"/>
    <w:rsid w:val="00E51E8D"/>
    <w:rsid w:val="00E52037"/>
    <w:rsid w:val="00E5248E"/>
    <w:rsid w:val="00E52ACE"/>
    <w:rsid w:val="00E52BB6"/>
    <w:rsid w:val="00E52CE1"/>
    <w:rsid w:val="00E5324B"/>
    <w:rsid w:val="00E53BE7"/>
    <w:rsid w:val="00E53CDA"/>
    <w:rsid w:val="00E540B4"/>
    <w:rsid w:val="00E54434"/>
    <w:rsid w:val="00E5465B"/>
    <w:rsid w:val="00E54AE1"/>
    <w:rsid w:val="00E54DC6"/>
    <w:rsid w:val="00E54E89"/>
    <w:rsid w:val="00E55487"/>
    <w:rsid w:val="00E55EBF"/>
    <w:rsid w:val="00E562AB"/>
    <w:rsid w:val="00E56629"/>
    <w:rsid w:val="00E566C8"/>
    <w:rsid w:val="00E56D59"/>
    <w:rsid w:val="00E56E0C"/>
    <w:rsid w:val="00E56E51"/>
    <w:rsid w:val="00E57D9A"/>
    <w:rsid w:val="00E57FD3"/>
    <w:rsid w:val="00E6026B"/>
    <w:rsid w:val="00E6056D"/>
    <w:rsid w:val="00E60593"/>
    <w:rsid w:val="00E60846"/>
    <w:rsid w:val="00E6087A"/>
    <w:rsid w:val="00E60938"/>
    <w:rsid w:val="00E60F88"/>
    <w:rsid w:val="00E610AB"/>
    <w:rsid w:val="00E610D3"/>
    <w:rsid w:val="00E6189E"/>
    <w:rsid w:val="00E619A3"/>
    <w:rsid w:val="00E61A26"/>
    <w:rsid w:val="00E61B22"/>
    <w:rsid w:val="00E61C95"/>
    <w:rsid w:val="00E62073"/>
    <w:rsid w:val="00E6210C"/>
    <w:rsid w:val="00E625D9"/>
    <w:rsid w:val="00E626BF"/>
    <w:rsid w:val="00E62862"/>
    <w:rsid w:val="00E62B70"/>
    <w:rsid w:val="00E62F8C"/>
    <w:rsid w:val="00E63005"/>
    <w:rsid w:val="00E6339E"/>
    <w:rsid w:val="00E636B3"/>
    <w:rsid w:val="00E636E3"/>
    <w:rsid w:val="00E64098"/>
    <w:rsid w:val="00E643A4"/>
    <w:rsid w:val="00E64680"/>
    <w:rsid w:val="00E647F7"/>
    <w:rsid w:val="00E64A7C"/>
    <w:rsid w:val="00E64DC8"/>
    <w:rsid w:val="00E64F9D"/>
    <w:rsid w:val="00E64FAC"/>
    <w:rsid w:val="00E64FE4"/>
    <w:rsid w:val="00E653A3"/>
    <w:rsid w:val="00E65802"/>
    <w:rsid w:val="00E6587C"/>
    <w:rsid w:val="00E659F3"/>
    <w:rsid w:val="00E65BAC"/>
    <w:rsid w:val="00E65CC5"/>
    <w:rsid w:val="00E65CDC"/>
    <w:rsid w:val="00E66316"/>
    <w:rsid w:val="00E66846"/>
    <w:rsid w:val="00E66927"/>
    <w:rsid w:val="00E66E49"/>
    <w:rsid w:val="00E6704A"/>
    <w:rsid w:val="00E67387"/>
    <w:rsid w:val="00E677C5"/>
    <w:rsid w:val="00E6798E"/>
    <w:rsid w:val="00E67B5E"/>
    <w:rsid w:val="00E67D35"/>
    <w:rsid w:val="00E67F0B"/>
    <w:rsid w:val="00E701DF"/>
    <w:rsid w:val="00E70428"/>
    <w:rsid w:val="00E70BB3"/>
    <w:rsid w:val="00E70EB9"/>
    <w:rsid w:val="00E70F6D"/>
    <w:rsid w:val="00E7103F"/>
    <w:rsid w:val="00E71222"/>
    <w:rsid w:val="00E7123C"/>
    <w:rsid w:val="00E715BD"/>
    <w:rsid w:val="00E71D3E"/>
    <w:rsid w:val="00E724C1"/>
    <w:rsid w:val="00E727A1"/>
    <w:rsid w:val="00E72D01"/>
    <w:rsid w:val="00E72D27"/>
    <w:rsid w:val="00E72E49"/>
    <w:rsid w:val="00E7378E"/>
    <w:rsid w:val="00E73943"/>
    <w:rsid w:val="00E73AE5"/>
    <w:rsid w:val="00E73C84"/>
    <w:rsid w:val="00E73C96"/>
    <w:rsid w:val="00E73D7A"/>
    <w:rsid w:val="00E73F8D"/>
    <w:rsid w:val="00E73FA6"/>
    <w:rsid w:val="00E74111"/>
    <w:rsid w:val="00E742DD"/>
    <w:rsid w:val="00E745E5"/>
    <w:rsid w:val="00E74850"/>
    <w:rsid w:val="00E74F8E"/>
    <w:rsid w:val="00E75458"/>
    <w:rsid w:val="00E75653"/>
    <w:rsid w:val="00E75835"/>
    <w:rsid w:val="00E75920"/>
    <w:rsid w:val="00E76112"/>
    <w:rsid w:val="00E7614B"/>
    <w:rsid w:val="00E76286"/>
    <w:rsid w:val="00E763C5"/>
    <w:rsid w:val="00E76597"/>
    <w:rsid w:val="00E765F1"/>
    <w:rsid w:val="00E76B86"/>
    <w:rsid w:val="00E76C09"/>
    <w:rsid w:val="00E76D29"/>
    <w:rsid w:val="00E7750A"/>
    <w:rsid w:val="00E775BD"/>
    <w:rsid w:val="00E77758"/>
    <w:rsid w:val="00E777B3"/>
    <w:rsid w:val="00E77889"/>
    <w:rsid w:val="00E77974"/>
    <w:rsid w:val="00E77A89"/>
    <w:rsid w:val="00E77B5A"/>
    <w:rsid w:val="00E77C07"/>
    <w:rsid w:val="00E77D28"/>
    <w:rsid w:val="00E80219"/>
    <w:rsid w:val="00E80289"/>
    <w:rsid w:val="00E802F0"/>
    <w:rsid w:val="00E8042F"/>
    <w:rsid w:val="00E8083C"/>
    <w:rsid w:val="00E80B1A"/>
    <w:rsid w:val="00E80D27"/>
    <w:rsid w:val="00E80E82"/>
    <w:rsid w:val="00E81393"/>
    <w:rsid w:val="00E81771"/>
    <w:rsid w:val="00E81B49"/>
    <w:rsid w:val="00E81B78"/>
    <w:rsid w:val="00E81C34"/>
    <w:rsid w:val="00E81D99"/>
    <w:rsid w:val="00E81DFF"/>
    <w:rsid w:val="00E82061"/>
    <w:rsid w:val="00E82354"/>
    <w:rsid w:val="00E823BF"/>
    <w:rsid w:val="00E830CB"/>
    <w:rsid w:val="00E833EE"/>
    <w:rsid w:val="00E83612"/>
    <w:rsid w:val="00E83629"/>
    <w:rsid w:val="00E837E3"/>
    <w:rsid w:val="00E83829"/>
    <w:rsid w:val="00E838E4"/>
    <w:rsid w:val="00E83A99"/>
    <w:rsid w:val="00E83BB4"/>
    <w:rsid w:val="00E83D1F"/>
    <w:rsid w:val="00E8457E"/>
    <w:rsid w:val="00E84B78"/>
    <w:rsid w:val="00E84BD8"/>
    <w:rsid w:val="00E84E09"/>
    <w:rsid w:val="00E84E47"/>
    <w:rsid w:val="00E85014"/>
    <w:rsid w:val="00E85322"/>
    <w:rsid w:val="00E8532C"/>
    <w:rsid w:val="00E857DD"/>
    <w:rsid w:val="00E862A5"/>
    <w:rsid w:val="00E866F7"/>
    <w:rsid w:val="00E86927"/>
    <w:rsid w:val="00E86B00"/>
    <w:rsid w:val="00E86CCA"/>
    <w:rsid w:val="00E86ED1"/>
    <w:rsid w:val="00E8768F"/>
    <w:rsid w:val="00E879BD"/>
    <w:rsid w:val="00E87DD6"/>
    <w:rsid w:val="00E901FF"/>
    <w:rsid w:val="00E904F8"/>
    <w:rsid w:val="00E90765"/>
    <w:rsid w:val="00E91250"/>
    <w:rsid w:val="00E91455"/>
    <w:rsid w:val="00E914F5"/>
    <w:rsid w:val="00E9150D"/>
    <w:rsid w:val="00E91C66"/>
    <w:rsid w:val="00E91FB2"/>
    <w:rsid w:val="00E920B5"/>
    <w:rsid w:val="00E9231A"/>
    <w:rsid w:val="00E9298A"/>
    <w:rsid w:val="00E92CE2"/>
    <w:rsid w:val="00E92E62"/>
    <w:rsid w:val="00E92FAF"/>
    <w:rsid w:val="00E93238"/>
    <w:rsid w:val="00E9343D"/>
    <w:rsid w:val="00E93948"/>
    <w:rsid w:val="00E93A13"/>
    <w:rsid w:val="00E93B8B"/>
    <w:rsid w:val="00E93E1B"/>
    <w:rsid w:val="00E940AD"/>
    <w:rsid w:val="00E94409"/>
    <w:rsid w:val="00E94442"/>
    <w:rsid w:val="00E946A5"/>
    <w:rsid w:val="00E946FD"/>
    <w:rsid w:val="00E94835"/>
    <w:rsid w:val="00E94DC4"/>
    <w:rsid w:val="00E94F3E"/>
    <w:rsid w:val="00E94F68"/>
    <w:rsid w:val="00E95030"/>
    <w:rsid w:val="00E951EA"/>
    <w:rsid w:val="00E9535D"/>
    <w:rsid w:val="00E95402"/>
    <w:rsid w:val="00E95575"/>
    <w:rsid w:val="00E9558C"/>
    <w:rsid w:val="00E9574E"/>
    <w:rsid w:val="00E959BF"/>
    <w:rsid w:val="00E95B84"/>
    <w:rsid w:val="00E95DE3"/>
    <w:rsid w:val="00E9648D"/>
    <w:rsid w:val="00E964A6"/>
    <w:rsid w:val="00E9672B"/>
    <w:rsid w:val="00E96763"/>
    <w:rsid w:val="00E96C88"/>
    <w:rsid w:val="00E971C4"/>
    <w:rsid w:val="00E97288"/>
    <w:rsid w:val="00E974D6"/>
    <w:rsid w:val="00E975B2"/>
    <w:rsid w:val="00E97721"/>
    <w:rsid w:val="00EA0285"/>
    <w:rsid w:val="00EA047F"/>
    <w:rsid w:val="00EA06EE"/>
    <w:rsid w:val="00EA07FA"/>
    <w:rsid w:val="00EA08D6"/>
    <w:rsid w:val="00EA0948"/>
    <w:rsid w:val="00EA0D4A"/>
    <w:rsid w:val="00EA15EA"/>
    <w:rsid w:val="00EA184E"/>
    <w:rsid w:val="00EA1863"/>
    <w:rsid w:val="00EA1BD0"/>
    <w:rsid w:val="00EA1EDD"/>
    <w:rsid w:val="00EA1EE7"/>
    <w:rsid w:val="00EA21A9"/>
    <w:rsid w:val="00EA2A24"/>
    <w:rsid w:val="00EA2C81"/>
    <w:rsid w:val="00EA2FC0"/>
    <w:rsid w:val="00EA32A4"/>
    <w:rsid w:val="00EA34AB"/>
    <w:rsid w:val="00EA3614"/>
    <w:rsid w:val="00EA379D"/>
    <w:rsid w:val="00EA3BC5"/>
    <w:rsid w:val="00EA3E16"/>
    <w:rsid w:val="00EA3FC4"/>
    <w:rsid w:val="00EA423A"/>
    <w:rsid w:val="00EA4259"/>
    <w:rsid w:val="00EA42E8"/>
    <w:rsid w:val="00EA438B"/>
    <w:rsid w:val="00EA4A7C"/>
    <w:rsid w:val="00EA4DE5"/>
    <w:rsid w:val="00EA52DC"/>
    <w:rsid w:val="00EA5808"/>
    <w:rsid w:val="00EA5CA0"/>
    <w:rsid w:val="00EA5CBD"/>
    <w:rsid w:val="00EA5F06"/>
    <w:rsid w:val="00EA5F3E"/>
    <w:rsid w:val="00EA608A"/>
    <w:rsid w:val="00EA60A5"/>
    <w:rsid w:val="00EA6481"/>
    <w:rsid w:val="00EA6723"/>
    <w:rsid w:val="00EA7033"/>
    <w:rsid w:val="00EA70CF"/>
    <w:rsid w:val="00EA75B2"/>
    <w:rsid w:val="00EA767B"/>
    <w:rsid w:val="00EA7982"/>
    <w:rsid w:val="00EA7AC3"/>
    <w:rsid w:val="00EA7FDB"/>
    <w:rsid w:val="00EB0147"/>
    <w:rsid w:val="00EB04A5"/>
    <w:rsid w:val="00EB06DD"/>
    <w:rsid w:val="00EB0CB2"/>
    <w:rsid w:val="00EB0CC7"/>
    <w:rsid w:val="00EB10EB"/>
    <w:rsid w:val="00EB1420"/>
    <w:rsid w:val="00EB174B"/>
    <w:rsid w:val="00EB1810"/>
    <w:rsid w:val="00EB1D65"/>
    <w:rsid w:val="00EB20F1"/>
    <w:rsid w:val="00EB223A"/>
    <w:rsid w:val="00EB2282"/>
    <w:rsid w:val="00EB2310"/>
    <w:rsid w:val="00EB27DB"/>
    <w:rsid w:val="00EB2C62"/>
    <w:rsid w:val="00EB2FAA"/>
    <w:rsid w:val="00EB314E"/>
    <w:rsid w:val="00EB3229"/>
    <w:rsid w:val="00EB343C"/>
    <w:rsid w:val="00EB3490"/>
    <w:rsid w:val="00EB3616"/>
    <w:rsid w:val="00EB37CF"/>
    <w:rsid w:val="00EB3866"/>
    <w:rsid w:val="00EB3BDB"/>
    <w:rsid w:val="00EB3EED"/>
    <w:rsid w:val="00EB421E"/>
    <w:rsid w:val="00EB4329"/>
    <w:rsid w:val="00EB4351"/>
    <w:rsid w:val="00EB43E8"/>
    <w:rsid w:val="00EB44B5"/>
    <w:rsid w:val="00EB4CFD"/>
    <w:rsid w:val="00EB4DF8"/>
    <w:rsid w:val="00EB4F50"/>
    <w:rsid w:val="00EB4FFD"/>
    <w:rsid w:val="00EB534E"/>
    <w:rsid w:val="00EB54E0"/>
    <w:rsid w:val="00EB5750"/>
    <w:rsid w:val="00EB59D0"/>
    <w:rsid w:val="00EB6020"/>
    <w:rsid w:val="00EB692D"/>
    <w:rsid w:val="00EB6BC7"/>
    <w:rsid w:val="00EB6D17"/>
    <w:rsid w:val="00EB7020"/>
    <w:rsid w:val="00EB731C"/>
    <w:rsid w:val="00EB7940"/>
    <w:rsid w:val="00EB7B39"/>
    <w:rsid w:val="00EB7DEA"/>
    <w:rsid w:val="00EB7F14"/>
    <w:rsid w:val="00EC0119"/>
    <w:rsid w:val="00EC063B"/>
    <w:rsid w:val="00EC080F"/>
    <w:rsid w:val="00EC095D"/>
    <w:rsid w:val="00EC0A4F"/>
    <w:rsid w:val="00EC0CF5"/>
    <w:rsid w:val="00EC12DC"/>
    <w:rsid w:val="00EC1525"/>
    <w:rsid w:val="00EC18A3"/>
    <w:rsid w:val="00EC1F38"/>
    <w:rsid w:val="00EC213D"/>
    <w:rsid w:val="00EC2D16"/>
    <w:rsid w:val="00EC3232"/>
    <w:rsid w:val="00EC3268"/>
    <w:rsid w:val="00EC37A8"/>
    <w:rsid w:val="00EC3C30"/>
    <w:rsid w:val="00EC4332"/>
    <w:rsid w:val="00EC445A"/>
    <w:rsid w:val="00EC531E"/>
    <w:rsid w:val="00EC5801"/>
    <w:rsid w:val="00EC586F"/>
    <w:rsid w:val="00EC5B06"/>
    <w:rsid w:val="00EC5B38"/>
    <w:rsid w:val="00EC5B3F"/>
    <w:rsid w:val="00EC5DF8"/>
    <w:rsid w:val="00EC60FE"/>
    <w:rsid w:val="00EC638A"/>
    <w:rsid w:val="00EC63CD"/>
    <w:rsid w:val="00EC6467"/>
    <w:rsid w:val="00EC6568"/>
    <w:rsid w:val="00EC6A88"/>
    <w:rsid w:val="00EC6AE0"/>
    <w:rsid w:val="00EC6BB8"/>
    <w:rsid w:val="00EC6C21"/>
    <w:rsid w:val="00EC6C57"/>
    <w:rsid w:val="00EC6CE5"/>
    <w:rsid w:val="00EC6F0C"/>
    <w:rsid w:val="00EC724A"/>
    <w:rsid w:val="00EC7DFB"/>
    <w:rsid w:val="00ED0530"/>
    <w:rsid w:val="00ED05E2"/>
    <w:rsid w:val="00ED06C7"/>
    <w:rsid w:val="00ED0847"/>
    <w:rsid w:val="00ED0D6C"/>
    <w:rsid w:val="00ED0DB9"/>
    <w:rsid w:val="00ED1215"/>
    <w:rsid w:val="00ED1233"/>
    <w:rsid w:val="00ED130B"/>
    <w:rsid w:val="00ED14FD"/>
    <w:rsid w:val="00ED16D8"/>
    <w:rsid w:val="00ED170B"/>
    <w:rsid w:val="00ED17F3"/>
    <w:rsid w:val="00ED186C"/>
    <w:rsid w:val="00ED1FFC"/>
    <w:rsid w:val="00ED2065"/>
    <w:rsid w:val="00ED21C1"/>
    <w:rsid w:val="00ED2266"/>
    <w:rsid w:val="00ED25B8"/>
    <w:rsid w:val="00ED2AB7"/>
    <w:rsid w:val="00ED2D45"/>
    <w:rsid w:val="00ED2DBA"/>
    <w:rsid w:val="00ED3001"/>
    <w:rsid w:val="00ED328B"/>
    <w:rsid w:val="00ED35C5"/>
    <w:rsid w:val="00ED35E3"/>
    <w:rsid w:val="00ED370D"/>
    <w:rsid w:val="00ED3A11"/>
    <w:rsid w:val="00ED3D22"/>
    <w:rsid w:val="00ED3E0B"/>
    <w:rsid w:val="00ED3E94"/>
    <w:rsid w:val="00ED4052"/>
    <w:rsid w:val="00ED45E0"/>
    <w:rsid w:val="00ED4860"/>
    <w:rsid w:val="00ED49F7"/>
    <w:rsid w:val="00ED4AFC"/>
    <w:rsid w:val="00ED4E8A"/>
    <w:rsid w:val="00ED4E99"/>
    <w:rsid w:val="00ED5447"/>
    <w:rsid w:val="00ED594A"/>
    <w:rsid w:val="00ED5E32"/>
    <w:rsid w:val="00ED5E6A"/>
    <w:rsid w:val="00ED6071"/>
    <w:rsid w:val="00ED63DC"/>
    <w:rsid w:val="00ED64FC"/>
    <w:rsid w:val="00ED6FD4"/>
    <w:rsid w:val="00ED7290"/>
    <w:rsid w:val="00ED7B3B"/>
    <w:rsid w:val="00EE0134"/>
    <w:rsid w:val="00EE04B3"/>
    <w:rsid w:val="00EE05E5"/>
    <w:rsid w:val="00EE08A8"/>
    <w:rsid w:val="00EE08B2"/>
    <w:rsid w:val="00EE0D1C"/>
    <w:rsid w:val="00EE0D97"/>
    <w:rsid w:val="00EE0F6B"/>
    <w:rsid w:val="00EE15A6"/>
    <w:rsid w:val="00EE195F"/>
    <w:rsid w:val="00EE20A4"/>
    <w:rsid w:val="00EE244F"/>
    <w:rsid w:val="00EE2A34"/>
    <w:rsid w:val="00EE313A"/>
    <w:rsid w:val="00EE32E9"/>
    <w:rsid w:val="00EE3472"/>
    <w:rsid w:val="00EE357E"/>
    <w:rsid w:val="00EE3CDF"/>
    <w:rsid w:val="00EE44E8"/>
    <w:rsid w:val="00EE4520"/>
    <w:rsid w:val="00EE49AF"/>
    <w:rsid w:val="00EE4B02"/>
    <w:rsid w:val="00EE4BB1"/>
    <w:rsid w:val="00EE4ED4"/>
    <w:rsid w:val="00EE5055"/>
    <w:rsid w:val="00EE5096"/>
    <w:rsid w:val="00EE51E4"/>
    <w:rsid w:val="00EE51F3"/>
    <w:rsid w:val="00EE5577"/>
    <w:rsid w:val="00EE56A6"/>
    <w:rsid w:val="00EE56AA"/>
    <w:rsid w:val="00EE59D7"/>
    <w:rsid w:val="00EE5E78"/>
    <w:rsid w:val="00EE5FD9"/>
    <w:rsid w:val="00EE6019"/>
    <w:rsid w:val="00EE63B4"/>
    <w:rsid w:val="00EE63B9"/>
    <w:rsid w:val="00EE6A22"/>
    <w:rsid w:val="00EE6AD2"/>
    <w:rsid w:val="00EE6CAD"/>
    <w:rsid w:val="00EE6CBD"/>
    <w:rsid w:val="00EE6DAA"/>
    <w:rsid w:val="00EE7877"/>
    <w:rsid w:val="00EE7B7D"/>
    <w:rsid w:val="00EE7C15"/>
    <w:rsid w:val="00EE7CAF"/>
    <w:rsid w:val="00EF0428"/>
    <w:rsid w:val="00EF0431"/>
    <w:rsid w:val="00EF0869"/>
    <w:rsid w:val="00EF0D0B"/>
    <w:rsid w:val="00EF0D30"/>
    <w:rsid w:val="00EF0E65"/>
    <w:rsid w:val="00EF0E98"/>
    <w:rsid w:val="00EF1000"/>
    <w:rsid w:val="00EF109D"/>
    <w:rsid w:val="00EF12C4"/>
    <w:rsid w:val="00EF180D"/>
    <w:rsid w:val="00EF1825"/>
    <w:rsid w:val="00EF1864"/>
    <w:rsid w:val="00EF1CDD"/>
    <w:rsid w:val="00EF1D91"/>
    <w:rsid w:val="00EF1DB1"/>
    <w:rsid w:val="00EF1E41"/>
    <w:rsid w:val="00EF1E4D"/>
    <w:rsid w:val="00EF20AD"/>
    <w:rsid w:val="00EF2664"/>
    <w:rsid w:val="00EF28E4"/>
    <w:rsid w:val="00EF2ABD"/>
    <w:rsid w:val="00EF3191"/>
    <w:rsid w:val="00EF3433"/>
    <w:rsid w:val="00EF3AC9"/>
    <w:rsid w:val="00EF3B3E"/>
    <w:rsid w:val="00EF3B64"/>
    <w:rsid w:val="00EF3B96"/>
    <w:rsid w:val="00EF3D82"/>
    <w:rsid w:val="00EF4581"/>
    <w:rsid w:val="00EF46C7"/>
    <w:rsid w:val="00EF545D"/>
    <w:rsid w:val="00EF56BD"/>
    <w:rsid w:val="00EF5869"/>
    <w:rsid w:val="00EF58CE"/>
    <w:rsid w:val="00EF5919"/>
    <w:rsid w:val="00EF5C76"/>
    <w:rsid w:val="00EF5CD5"/>
    <w:rsid w:val="00EF5D61"/>
    <w:rsid w:val="00EF60CE"/>
    <w:rsid w:val="00EF62CD"/>
    <w:rsid w:val="00EF64CD"/>
    <w:rsid w:val="00EF66B4"/>
    <w:rsid w:val="00EF68AD"/>
    <w:rsid w:val="00EF6BA8"/>
    <w:rsid w:val="00EF6D9C"/>
    <w:rsid w:val="00EF6EA6"/>
    <w:rsid w:val="00EF6FEC"/>
    <w:rsid w:val="00EF6FFC"/>
    <w:rsid w:val="00EF701E"/>
    <w:rsid w:val="00EF736B"/>
    <w:rsid w:val="00EF73DF"/>
    <w:rsid w:val="00EF7695"/>
    <w:rsid w:val="00EF7D96"/>
    <w:rsid w:val="00F002AC"/>
    <w:rsid w:val="00F00874"/>
    <w:rsid w:val="00F00F7B"/>
    <w:rsid w:val="00F01097"/>
    <w:rsid w:val="00F01317"/>
    <w:rsid w:val="00F01459"/>
    <w:rsid w:val="00F01881"/>
    <w:rsid w:val="00F01D82"/>
    <w:rsid w:val="00F02098"/>
    <w:rsid w:val="00F02261"/>
    <w:rsid w:val="00F02890"/>
    <w:rsid w:val="00F030F1"/>
    <w:rsid w:val="00F03387"/>
    <w:rsid w:val="00F0371B"/>
    <w:rsid w:val="00F03A03"/>
    <w:rsid w:val="00F03B9C"/>
    <w:rsid w:val="00F03C0A"/>
    <w:rsid w:val="00F03C26"/>
    <w:rsid w:val="00F03EB9"/>
    <w:rsid w:val="00F0488C"/>
    <w:rsid w:val="00F04A97"/>
    <w:rsid w:val="00F04AC9"/>
    <w:rsid w:val="00F04CF6"/>
    <w:rsid w:val="00F04DAF"/>
    <w:rsid w:val="00F04EDC"/>
    <w:rsid w:val="00F051CD"/>
    <w:rsid w:val="00F057F5"/>
    <w:rsid w:val="00F05A05"/>
    <w:rsid w:val="00F05A19"/>
    <w:rsid w:val="00F05A1F"/>
    <w:rsid w:val="00F05DA5"/>
    <w:rsid w:val="00F06D5B"/>
    <w:rsid w:val="00F06E36"/>
    <w:rsid w:val="00F07049"/>
    <w:rsid w:val="00F07192"/>
    <w:rsid w:val="00F073AC"/>
    <w:rsid w:val="00F07407"/>
    <w:rsid w:val="00F07813"/>
    <w:rsid w:val="00F101E9"/>
    <w:rsid w:val="00F1068C"/>
    <w:rsid w:val="00F10A29"/>
    <w:rsid w:val="00F11225"/>
    <w:rsid w:val="00F11481"/>
    <w:rsid w:val="00F11495"/>
    <w:rsid w:val="00F1186C"/>
    <w:rsid w:val="00F11E77"/>
    <w:rsid w:val="00F12136"/>
    <w:rsid w:val="00F12173"/>
    <w:rsid w:val="00F121C1"/>
    <w:rsid w:val="00F121FA"/>
    <w:rsid w:val="00F1272A"/>
    <w:rsid w:val="00F1297F"/>
    <w:rsid w:val="00F12C53"/>
    <w:rsid w:val="00F12DEB"/>
    <w:rsid w:val="00F12FB0"/>
    <w:rsid w:val="00F13089"/>
    <w:rsid w:val="00F1324A"/>
    <w:rsid w:val="00F13607"/>
    <w:rsid w:val="00F137F6"/>
    <w:rsid w:val="00F13900"/>
    <w:rsid w:val="00F139CC"/>
    <w:rsid w:val="00F13A3A"/>
    <w:rsid w:val="00F13AD3"/>
    <w:rsid w:val="00F140EE"/>
    <w:rsid w:val="00F14772"/>
    <w:rsid w:val="00F14A93"/>
    <w:rsid w:val="00F14E66"/>
    <w:rsid w:val="00F1519A"/>
    <w:rsid w:val="00F1559B"/>
    <w:rsid w:val="00F15632"/>
    <w:rsid w:val="00F158F4"/>
    <w:rsid w:val="00F15C40"/>
    <w:rsid w:val="00F15CA1"/>
    <w:rsid w:val="00F15DD6"/>
    <w:rsid w:val="00F166E2"/>
    <w:rsid w:val="00F16831"/>
    <w:rsid w:val="00F16943"/>
    <w:rsid w:val="00F16D3A"/>
    <w:rsid w:val="00F16E19"/>
    <w:rsid w:val="00F16E90"/>
    <w:rsid w:val="00F1715D"/>
    <w:rsid w:val="00F171CE"/>
    <w:rsid w:val="00F17477"/>
    <w:rsid w:val="00F175ED"/>
    <w:rsid w:val="00F175F6"/>
    <w:rsid w:val="00F17726"/>
    <w:rsid w:val="00F1781E"/>
    <w:rsid w:val="00F2017D"/>
    <w:rsid w:val="00F20384"/>
    <w:rsid w:val="00F2042A"/>
    <w:rsid w:val="00F204D4"/>
    <w:rsid w:val="00F20807"/>
    <w:rsid w:val="00F20BBF"/>
    <w:rsid w:val="00F20CE6"/>
    <w:rsid w:val="00F20D1A"/>
    <w:rsid w:val="00F20FE1"/>
    <w:rsid w:val="00F2176E"/>
    <w:rsid w:val="00F2188A"/>
    <w:rsid w:val="00F21A7C"/>
    <w:rsid w:val="00F21E64"/>
    <w:rsid w:val="00F21FCC"/>
    <w:rsid w:val="00F22007"/>
    <w:rsid w:val="00F2212C"/>
    <w:rsid w:val="00F22242"/>
    <w:rsid w:val="00F2257D"/>
    <w:rsid w:val="00F22675"/>
    <w:rsid w:val="00F2272B"/>
    <w:rsid w:val="00F22FAF"/>
    <w:rsid w:val="00F231D1"/>
    <w:rsid w:val="00F2327B"/>
    <w:rsid w:val="00F236DD"/>
    <w:rsid w:val="00F237DA"/>
    <w:rsid w:val="00F23DCD"/>
    <w:rsid w:val="00F23E39"/>
    <w:rsid w:val="00F23F3C"/>
    <w:rsid w:val="00F24255"/>
    <w:rsid w:val="00F25169"/>
    <w:rsid w:val="00F254F2"/>
    <w:rsid w:val="00F25546"/>
    <w:rsid w:val="00F2559F"/>
    <w:rsid w:val="00F25660"/>
    <w:rsid w:val="00F25DDE"/>
    <w:rsid w:val="00F262AE"/>
    <w:rsid w:val="00F26345"/>
    <w:rsid w:val="00F266EE"/>
    <w:rsid w:val="00F2688B"/>
    <w:rsid w:val="00F26A89"/>
    <w:rsid w:val="00F26B1B"/>
    <w:rsid w:val="00F26B6E"/>
    <w:rsid w:val="00F26BE1"/>
    <w:rsid w:val="00F26D07"/>
    <w:rsid w:val="00F26D3E"/>
    <w:rsid w:val="00F26E13"/>
    <w:rsid w:val="00F26EAE"/>
    <w:rsid w:val="00F2706A"/>
    <w:rsid w:val="00F2776A"/>
    <w:rsid w:val="00F278C9"/>
    <w:rsid w:val="00F27B22"/>
    <w:rsid w:val="00F27B4D"/>
    <w:rsid w:val="00F27CE9"/>
    <w:rsid w:val="00F27E4D"/>
    <w:rsid w:val="00F3044E"/>
    <w:rsid w:val="00F30456"/>
    <w:rsid w:val="00F30C55"/>
    <w:rsid w:val="00F30CC6"/>
    <w:rsid w:val="00F30D2D"/>
    <w:rsid w:val="00F30D7B"/>
    <w:rsid w:val="00F31396"/>
    <w:rsid w:val="00F313B2"/>
    <w:rsid w:val="00F31444"/>
    <w:rsid w:val="00F31590"/>
    <w:rsid w:val="00F3168C"/>
    <w:rsid w:val="00F316A9"/>
    <w:rsid w:val="00F31977"/>
    <w:rsid w:val="00F31A78"/>
    <w:rsid w:val="00F31AE2"/>
    <w:rsid w:val="00F31EF9"/>
    <w:rsid w:val="00F32126"/>
    <w:rsid w:val="00F32240"/>
    <w:rsid w:val="00F3245C"/>
    <w:rsid w:val="00F3260B"/>
    <w:rsid w:val="00F3271E"/>
    <w:rsid w:val="00F3288C"/>
    <w:rsid w:val="00F32B4D"/>
    <w:rsid w:val="00F32B86"/>
    <w:rsid w:val="00F332E7"/>
    <w:rsid w:val="00F33B9B"/>
    <w:rsid w:val="00F33BB4"/>
    <w:rsid w:val="00F33E5D"/>
    <w:rsid w:val="00F3401D"/>
    <w:rsid w:val="00F34254"/>
    <w:rsid w:val="00F34287"/>
    <w:rsid w:val="00F344FE"/>
    <w:rsid w:val="00F3478E"/>
    <w:rsid w:val="00F3480A"/>
    <w:rsid w:val="00F34815"/>
    <w:rsid w:val="00F34881"/>
    <w:rsid w:val="00F3497B"/>
    <w:rsid w:val="00F34BA3"/>
    <w:rsid w:val="00F34D06"/>
    <w:rsid w:val="00F34FFB"/>
    <w:rsid w:val="00F35095"/>
    <w:rsid w:val="00F35115"/>
    <w:rsid w:val="00F352E3"/>
    <w:rsid w:val="00F3555C"/>
    <w:rsid w:val="00F35699"/>
    <w:rsid w:val="00F3573E"/>
    <w:rsid w:val="00F35855"/>
    <w:rsid w:val="00F3594F"/>
    <w:rsid w:val="00F35A99"/>
    <w:rsid w:val="00F35AF0"/>
    <w:rsid w:val="00F35B65"/>
    <w:rsid w:val="00F35BBB"/>
    <w:rsid w:val="00F35D2F"/>
    <w:rsid w:val="00F35F90"/>
    <w:rsid w:val="00F36074"/>
    <w:rsid w:val="00F3618B"/>
    <w:rsid w:val="00F366FE"/>
    <w:rsid w:val="00F36750"/>
    <w:rsid w:val="00F36A00"/>
    <w:rsid w:val="00F36BC9"/>
    <w:rsid w:val="00F36DC5"/>
    <w:rsid w:val="00F3765C"/>
    <w:rsid w:val="00F40043"/>
    <w:rsid w:val="00F40113"/>
    <w:rsid w:val="00F4046A"/>
    <w:rsid w:val="00F40609"/>
    <w:rsid w:val="00F40964"/>
    <w:rsid w:val="00F41159"/>
    <w:rsid w:val="00F41328"/>
    <w:rsid w:val="00F4134A"/>
    <w:rsid w:val="00F41430"/>
    <w:rsid w:val="00F41969"/>
    <w:rsid w:val="00F41983"/>
    <w:rsid w:val="00F41A7E"/>
    <w:rsid w:val="00F41C96"/>
    <w:rsid w:val="00F41F12"/>
    <w:rsid w:val="00F41FA7"/>
    <w:rsid w:val="00F42063"/>
    <w:rsid w:val="00F42210"/>
    <w:rsid w:val="00F426DE"/>
    <w:rsid w:val="00F426FD"/>
    <w:rsid w:val="00F427E0"/>
    <w:rsid w:val="00F42875"/>
    <w:rsid w:val="00F42971"/>
    <w:rsid w:val="00F42AD5"/>
    <w:rsid w:val="00F42F80"/>
    <w:rsid w:val="00F43006"/>
    <w:rsid w:val="00F431E7"/>
    <w:rsid w:val="00F4361D"/>
    <w:rsid w:val="00F43DC1"/>
    <w:rsid w:val="00F43DE2"/>
    <w:rsid w:val="00F44089"/>
    <w:rsid w:val="00F441B8"/>
    <w:rsid w:val="00F4457B"/>
    <w:rsid w:val="00F447E9"/>
    <w:rsid w:val="00F4497B"/>
    <w:rsid w:val="00F44AC4"/>
    <w:rsid w:val="00F45178"/>
    <w:rsid w:val="00F4554A"/>
    <w:rsid w:val="00F45935"/>
    <w:rsid w:val="00F45977"/>
    <w:rsid w:val="00F45AB7"/>
    <w:rsid w:val="00F45B28"/>
    <w:rsid w:val="00F45E60"/>
    <w:rsid w:val="00F462A4"/>
    <w:rsid w:val="00F46C96"/>
    <w:rsid w:val="00F46CA1"/>
    <w:rsid w:val="00F46CB5"/>
    <w:rsid w:val="00F46D98"/>
    <w:rsid w:val="00F46DBA"/>
    <w:rsid w:val="00F46EDB"/>
    <w:rsid w:val="00F4705C"/>
    <w:rsid w:val="00F47478"/>
    <w:rsid w:val="00F50031"/>
    <w:rsid w:val="00F500DA"/>
    <w:rsid w:val="00F50253"/>
    <w:rsid w:val="00F5062C"/>
    <w:rsid w:val="00F5078E"/>
    <w:rsid w:val="00F50A62"/>
    <w:rsid w:val="00F50B0C"/>
    <w:rsid w:val="00F50C2C"/>
    <w:rsid w:val="00F50F48"/>
    <w:rsid w:val="00F512F0"/>
    <w:rsid w:val="00F51366"/>
    <w:rsid w:val="00F51462"/>
    <w:rsid w:val="00F517C3"/>
    <w:rsid w:val="00F51891"/>
    <w:rsid w:val="00F51AD9"/>
    <w:rsid w:val="00F51D51"/>
    <w:rsid w:val="00F51EBF"/>
    <w:rsid w:val="00F52A35"/>
    <w:rsid w:val="00F52B31"/>
    <w:rsid w:val="00F52BAD"/>
    <w:rsid w:val="00F539D2"/>
    <w:rsid w:val="00F53C34"/>
    <w:rsid w:val="00F53C9D"/>
    <w:rsid w:val="00F54016"/>
    <w:rsid w:val="00F5410D"/>
    <w:rsid w:val="00F54233"/>
    <w:rsid w:val="00F546D9"/>
    <w:rsid w:val="00F5477A"/>
    <w:rsid w:val="00F54A20"/>
    <w:rsid w:val="00F54F3E"/>
    <w:rsid w:val="00F555C8"/>
    <w:rsid w:val="00F556EC"/>
    <w:rsid w:val="00F557AD"/>
    <w:rsid w:val="00F558B6"/>
    <w:rsid w:val="00F55987"/>
    <w:rsid w:val="00F56060"/>
    <w:rsid w:val="00F56223"/>
    <w:rsid w:val="00F56589"/>
    <w:rsid w:val="00F5660E"/>
    <w:rsid w:val="00F56AF4"/>
    <w:rsid w:val="00F56C04"/>
    <w:rsid w:val="00F56D47"/>
    <w:rsid w:val="00F57025"/>
    <w:rsid w:val="00F57977"/>
    <w:rsid w:val="00F57A56"/>
    <w:rsid w:val="00F57E4D"/>
    <w:rsid w:val="00F6026D"/>
    <w:rsid w:val="00F6033C"/>
    <w:rsid w:val="00F60566"/>
    <w:rsid w:val="00F6058C"/>
    <w:rsid w:val="00F609B4"/>
    <w:rsid w:val="00F609D2"/>
    <w:rsid w:val="00F60B50"/>
    <w:rsid w:val="00F60F20"/>
    <w:rsid w:val="00F6100F"/>
    <w:rsid w:val="00F6101E"/>
    <w:rsid w:val="00F61061"/>
    <w:rsid w:val="00F6141F"/>
    <w:rsid w:val="00F615E0"/>
    <w:rsid w:val="00F61646"/>
    <w:rsid w:val="00F61ADA"/>
    <w:rsid w:val="00F61CFE"/>
    <w:rsid w:val="00F61E02"/>
    <w:rsid w:val="00F61FB9"/>
    <w:rsid w:val="00F6214A"/>
    <w:rsid w:val="00F62323"/>
    <w:rsid w:val="00F62C72"/>
    <w:rsid w:val="00F62FFD"/>
    <w:rsid w:val="00F633E7"/>
    <w:rsid w:val="00F635BD"/>
    <w:rsid w:val="00F63BAC"/>
    <w:rsid w:val="00F63D5D"/>
    <w:rsid w:val="00F63E9B"/>
    <w:rsid w:val="00F640D9"/>
    <w:rsid w:val="00F6487A"/>
    <w:rsid w:val="00F64B05"/>
    <w:rsid w:val="00F6513B"/>
    <w:rsid w:val="00F65266"/>
    <w:rsid w:val="00F6543E"/>
    <w:rsid w:val="00F65489"/>
    <w:rsid w:val="00F6574F"/>
    <w:rsid w:val="00F66747"/>
    <w:rsid w:val="00F66986"/>
    <w:rsid w:val="00F67045"/>
    <w:rsid w:val="00F67336"/>
    <w:rsid w:val="00F67AAA"/>
    <w:rsid w:val="00F67DA5"/>
    <w:rsid w:val="00F67DC9"/>
    <w:rsid w:val="00F67E43"/>
    <w:rsid w:val="00F70337"/>
    <w:rsid w:val="00F70FA1"/>
    <w:rsid w:val="00F71142"/>
    <w:rsid w:val="00F71299"/>
    <w:rsid w:val="00F713D0"/>
    <w:rsid w:val="00F71658"/>
    <w:rsid w:val="00F71F45"/>
    <w:rsid w:val="00F72338"/>
    <w:rsid w:val="00F72B6D"/>
    <w:rsid w:val="00F72DD4"/>
    <w:rsid w:val="00F73171"/>
    <w:rsid w:val="00F7359B"/>
    <w:rsid w:val="00F737F5"/>
    <w:rsid w:val="00F73A4D"/>
    <w:rsid w:val="00F73DBE"/>
    <w:rsid w:val="00F74141"/>
    <w:rsid w:val="00F74187"/>
    <w:rsid w:val="00F74257"/>
    <w:rsid w:val="00F742C8"/>
    <w:rsid w:val="00F74A9F"/>
    <w:rsid w:val="00F75316"/>
    <w:rsid w:val="00F7541E"/>
    <w:rsid w:val="00F754BD"/>
    <w:rsid w:val="00F757B1"/>
    <w:rsid w:val="00F7580A"/>
    <w:rsid w:val="00F759B9"/>
    <w:rsid w:val="00F75DAE"/>
    <w:rsid w:val="00F75E3A"/>
    <w:rsid w:val="00F75E54"/>
    <w:rsid w:val="00F75EA5"/>
    <w:rsid w:val="00F761F1"/>
    <w:rsid w:val="00F76357"/>
    <w:rsid w:val="00F763E3"/>
    <w:rsid w:val="00F764DE"/>
    <w:rsid w:val="00F769EB"/>
    <w:rsid w:val="00F76A0C"/>
    <w:rsid w:val="00F76E53"/>
    <w:rsid w:val="00F77181"/>
    <w:rsid w:val="00F772F0"/>
    <w:rsid w:val="00F77402"/>
    <w:rsid w:val="00F779DD"/>
    <w:rsid w:val="00F77AC4"/>
    <w:rsid w:val="00F77B2D"/>
    <w:rsid w:val="00F77B80"/>
    <w:rsid w:val="00F77DDB"/>
    <w:rsid w:val="00F80252"/>
    <w:rsid w:val="00F805FD"/>
    <w:rsid w:val="00F8064D"/>
    <w:rsid w:val="00F807D7"/>
    <w:rsid w:val="00F808FD"/>
    <w:rsid w:val="00F809E5"/>
    <w:rsid w:val="00F80E1A"/>
    <w:rsid w:val="00F80EBF"/>
    <w:rsid w:val="00F810AA"/>
    <w:rsid w:val="00F812B7"/>
    <w:rsid w:val="00F81366"/>
    <w:rsid w:val="00F81526"/>
    <w:rsid w:val="00F817AA"/>
    <w:rsid w:val="00F81BAF"/>
    <w:rsid w:val="00F81D08"/>
    <w:rsid w:val="00F81D5C"/>
    <w:rsid w:val="00F81D9E"/>
    <w:rsid w:val="00F81EBC"/>
    <w:rsid w:val="00F825B1"/>
    <w:rsid w:val="00F82C86"/>
    <w:rsid w:val="00F82CCD"/>
    <w:rsid w:val="00F82DA3"/>
    <w:rsid w:val="00F82FD3"/>
    <w:rsid w:val="00F830E6"/>
    <w:rsid w:val="00F831B3"/>
    <w:rsid w:val="00F83426"/>
    <w:rsid w:val="00F834D9"/>
    <w:rsid w:val="00F8364F"/>
    <w:rsid w:val="00F83714"/>
    <w:rsid w:val="00F842DA"/>
    <w:rsid w:val="00F84396"/>
    <w:rsid w:val="00F847AC"/>
    <w:rsid w:val="00F8481E"/>
    <w:rsid w:val="00F8482A"/>
    <w:rsid w:val="00F84B07"/>
    <w:rsid w:val="00F851E4"/>
    <w:rsid w:val="00F852F8"/>
    <w:rsid w:val="00F853B9"/>
    <w:rsid w:val="00F8587B"/>
    <w:rsid w:val="00F85CEE"/>
    <w:rsid w:val="00F85D35"/>
    <w:rsid w:val="00F85D44"/>
    <w:rsid w:val="00F85DA2"/>
    <w:rsid w:val="00F85DFE"/>
    <w:rsid w:val="00F861A2"/>
    <w:rsid w:val="00F86639"/>
    <w:rsid w:val="00F8687F"/>
    <w:rsid w:val="00F86A39"/>
    <w:rsid w:val="00F86B7E"/>
    <w:rsid w:val="00F86C36"/>
    <w:rsid w:val="00F87616"/>
    <w:rsid w:val="00F8766B"/>
    <w:rsid w:val="00F8789F"/>
    <w:rsid w:val="00F87D54"/>
    <w:rsid w:val="00F87D8E"/>
    <w:rsid w:val="00F87E4F"/>
    <w:rsid w:val="00F87EF7"/>
    <w:rsid w:val="00F9081A"/>
    <w:rsid w:val="00F90B2C"/>
    <w:rsid w:val="00F90BAF"/>
    <w:rsid w:val="00F90D27"/>
    <w:rsid w:val="00F90D64"/>
    <w:rsid w:val="00F90E86"/>
    <w:rsid w:val="00F91636"/>
    <w:rsid w:val="00F91975"/>
    <w:rsid w:val="00F91A70"/>
    <w:rsid w:val="00F91B5D"/>
    <w:rsid w:val="00F91F8E"/>
    <w:rsid w:val="00F92A2D"/>
    <w:rsid w:val="00F92BF3"/>
    <w:rsid w:val="00F931DE"/>
    <w:rsid w:val="00F93393"/>
    <w:rsid w:val="00F936A7"/>
    <w:rsid w:val="00F93A15"/>
    <w:rsid w:val="00F93A26"/>
    <w:rsid w:val="00F93BEE"/>
    <w:rsid w:val="00F948FC"/>
    <w:rsid w:val="00F94A4F"/>
    <w:rsid w:val="00F94ABD"/>
    <w:rsid w:val="00F94FDB"/>
    <w:rsid w:val="00F953BB"/>
    <w:rsid w:val="00F95416"/>
    <w:rsid w:val="00F95E26"/>
    <w:rsid w:val="00F961A3"/>
    <w:rsid w:val="00F96206"/>
    <w:rsid w:val="00F967A7"/>
    <w:rsid w:val="00F96B9F"/>
    <w:rsid w:val="00F96D87"/>
    <w:rsid w:val="00F971D3"/>
    <w:rsid w:val="00F971F5"/>
    <w:rsid w:val="00F9759C"/>
    <w:rsid w:val="00F975AA"/>
    <w:rsid w:val="00F97626"/>
    <w:rsid w:val="00F97711"/>
    <w:rsid w:val="00F97F72"/>
    <w:rsid w:val="00FA0271"/>
    <w:rsid w:val="00FA0401"/>
    <w:rsid w:val="00FA0907"/>
    <w:rsid w:val="00FA0B45"/>
    <w:rsid w:val="00FA0CB7"/>
    <w:rsid w:val="00FA1C53"/>
    <w:rsid w:val="00FA1DF2"/>
    <w:rsid w:val="00FA1E3B"/>
    <w:rsid w:val="00FA203C"/>
    <w:rsid w:val="00FA2685"/>
    <w:rsid w:val="00FA2785"/>
    <w:rsid w:val="00FA2889"/>
    <w:rsid w:val="00FA290F"/>
    <w:rsid w:val="00FA2A79"/>
    <w:rsid w:val="00FA3073"/>
    <w:rsid w:val="00FA3752"/>
    <w:rsid w:val="00FA3926"/>
    <w:rsid w:val="00FA3A41"/>
    <w:rsid w:val="00FA3F28"/>
    <w:rsid w:val="00FA3FCE"/>
    <w:rsid w:val="00FA40E6"/>
    <w:rsid w:val="00FA4132"/>
    <w:rsid w:val="00FA4754"/>
    <w:rsid w:val="00FA4780"/>
    <w:rsid w:val="00FA4961"/>
    <w:rsid w:val="00FA4E17"/>
    <w:rsid w:val="00FA50B4"/>
    <w:rsid w:val="00FA5164"/>
    <w:rsid w:val="00FA522D"/>
    <w:rsid w:val="00FA52CB"/>
    <w:rsid w:val="00FA5514"/>
    <w:rsid w:val="00FA585D"/>
    <w:rsid w:val="00FA58B9"/>
    <w:rsid w:val="00FA5912"/>
    <w:rsid w:val="00FA5D3A"/>
    <w:rsid w:val="00FA5E78"/>
    <w:rsid w:val="00FA6102"/>
    <w:rsid w:val="00FA6576"/>
    <w:rsid w:val="00FA6DBE"/>
    <w:rsid w:val="00FA6E5A"/>
    <w:rsid w:val="00FA7265"/>
    <w:rsid w:val="00FA7271"/>
    <w:rsid w:val="00FA730C"/>
    <w:rsid w:val="00FA73EA"/>
    <w:rsid w:val="00FA7BBF"/>
    <w:rsid w:val="00FA7D7E"/>
    <w:rsid w:val="00FA7F77"/>
    <w:rsid w:val="00FA7FD7"/>
    <w:rsid w:val="00FB00AA"/>
    <w:rsid w:val="00FB04B6"/>
    <w:rsid w:val="00FB0591"/>
    <w:rsid w:val="00FB1016"/>
    <w:rsid w:val="00FB11BF"/>
    <w:rsid w:val="00FB1310"/>
    <w:rsid w:val="00FB165F"/>
    <w:rsid w:val="00FB1A9C"/>
    <w:rsid w:val="00FB1D2F"/>
    <w:rsid w:val="00FB1D95"/>
    <w:rsid w:val="00FB220A"/>
    <w:rsid w:val="00FB2280"/>
    <w:rsid w:val="00FB23C1"/>
    <w:rsid w:val="00FB25B0"/>
    <w:rsid w:val="00FB27C8"/>
    <w:rsid w:val="00FB27EC"/>
    <w:rsid w:val="00FB2D1F"/>
    <w:rsid w:val="00FB2DC3"/>
    <w:rsid w:val="00FB335A"/>
    <w:rsid w:val="00FB3383"/>
    <w:rsid w:val="00FB3527"/>
    <w:rsid w:val="00FB374C"/>
    <w:rsid w:val="00FB3CDE"/>
    <w:rsid w:val="00FB3EC7"/>
    <w:rsid w:val="00FB3ED1"/>
    <w:rsid w:val="00FB3EE3"/>
    <w:rsid w:val="00FB4541"/>
    <w:rsid w:val="00FB523A"/>
    <w:rsid w:val="00FB5C62"/>
    <w:rsid w:val="00FB61B0"/>
    <w:rsid w:val="00FB6372"/>
    <w:rsid w:val="00FB6831"/>
    <w:rsid w:val="00FB6A68"/>
    <w:rsid w:val="00FB6FA7"/>
    <w:rsid w:val="00FB71A1"/>
    <w:rsid w:val="00FB71DA"/>
    <w:rsid w:val="00FB75CC"/>
    <w:rsid w:val="00FB78DB"/>
    <w:rsid w:val="00FB7C9A"/>
    <w:rsid w:val="00FC00C2"/>
    <w:rsid w:val="00FC027A"/>
    <w:rsid w:val="00FC0435"/>
    <w:rsid w:val="00FC0708"/>
    <w:rsid w:val="00FC07C8"/>
    <w:rsid w:val="00FC082F"/>
    <w:rsid w:val="00FC09C3"/>
    <w:rsid w:val="00FC0A21"/>
    <w:rsid w:val="00FC0D96"/>
    <w:rsid w:val="00FC0EAC"/>
    <w:rsid w:val="00FC173E"/>
    <w:rsid w:val="00FC1BD2"/>
    <w:rsid w:val="00FC1CD7"/>
    <w:rsid w:val="00FC1E37"/>
    <w:rsid w:val="00FC1FE7"/>
    <w:rsid w:val="00FC25A7"/>
    <w:rsid w:val="00FC2B8C"/>
    <w:rsid w:val="00FC2DEC"/>
    <w:rsid w:val="00FC30BB"/>
    <w:rsid w:val="00FC320E"/>
    <w:rsid w:val="00FC3470"/>
    <w:rsid w:val="00FC349C"/>
    <w:rsid w:val="00FC3A96"/>
    <w:rsid w:val="00FC3DFE"/>
    <w:rsid w:val="00FC4445"/>
    <w:rsid w:val="00FC49BA"/>
    <w:rsid w:val="00FC50D0"/>
    <w:rsid w:val="00FC51A6"/>
    <w:rsid w:val="00FC5C1A"/>
    <w:rsid w:val="00FC5FDF"/>
    <w:rsid w:val="00FC639B"/>
    <w:rsid w:val="00FC6421"/>
    <w:rsid w:val="00FC6429"/>
    <w:rsid w:val="00FC6ACC"/>
    <w:rsid w:val="00FC6C6C"/>
    <w:rsid w:val="00FC7077"/>
    <w:rsid w:val="00FC7580"/>
    <w:rsid w:val="00FC75B7"/>
    <w:rsid w:val="00FC75BF"/>
    <w:rsid w:val="00FC75CA"/>
    <w:rsid w:val="00FC75F8"/>
    <w:rsid w:val="00FC7C41"/>
    <w:rsid w:val="00FC7FB9"/>
    <w:rsid w:val="00FD0261"/>
    <w:rsid w:val="00FD0D58"/>
    <w:rsid w:val="00FD0F7A"/>
    <w:rsid w:val="00FD13CD"/>
    <w:rsid w:val="00FD140E"/>
    <w:rsid w:val="00FD1CFC"/>
    <w:rsid w:val="00FD1E01"/>
    <w:rsid w:val="00FD1E99"/>
    <w:rsid w:val="00FD2471"/>
    <w:rsid w:val="00FD2495"/>
    <w:rsid w:val="00FD2688"/>
    <w:rsid w:val="00FD2A2B"/>
    <w:rsid w:val="00FD2B57"/>
    <w:rsid w:val="00FD2EED"/>
    <w:rsid w:val="00FD3261"/>
    <w:rsid w:val="00FD3996"/>
    <w:rsid w:val="00FD41DC"/>
    <w:rsid w:val="00FD45A4"/>
    <w:rsid w:val="00FD4766"/>
    <w:rsid w:val="00FD4EA8"/>
    <w:rsid w:val="00FD5363"/>
    <w:rsid w:val="00FD5ABC"/>
    <w:rsid w:val="00FD5C4B"/>
    <w:rsid w:val="00FD5EF5"/>
    <w:rsid w:val="00FD606E"/>
    <w:rsid w:val="00FD61A6"/>
    <w:rsid w:val="00FD63B6"/>
    <w:rsid w:val="00FD6D77"/>
    <w:rsid w:val="00FD7058"/>
    <w:rsid w:val="00FD711E"/>
    <w:rsid w:val="00FD74F5"/>
    <w:rsid w:val="00FD7D7D"/>
    <w:rsid w:val="00FE02B2"/>
    <w:rsid w:val="00FE0431"/>
    <w:rsid w:val="00FE0503"/>
    <w:rsid w:val="00FE09CD"/>
    <w:rsid w:val="00FE0BF2"/>
    <w:rsid w:val="00FE0E62"/>
    <w:rsid w:val="00FE1664"/>
    <w:rsid w:val="00FE1865"/>
    <w:rsid w:val="00FE18AF"/>
    <w:rsid w:val="00FE1D46"/>
    <w:rsid w:val="00FE1E8E"/>
    <w:rsid w:val="00FE20DF"/>
    <w:rsid w:val="00FE24F8"/>
    <w:rsid w:val="00FE2518"/>
    <w:rsid w:val="00FE2905"/>
    <w:rsid w:val="00FE2955"/>
    <w:rsid w:val="00FE2975"/>
    <w:rsid w:val="00FE2B69"/>
    <w:rsid w:val="00FE2DF9"/>
    <w:rsid w:val="00FE2E66"/>
    <w:rsid w:val="00FE300A"/>
    <w:rsid w:val="00FE3834"/>
    <w:rsid w:val="00FE3E2E"/>
    <w:rsid w:val="00FE438A"/>
    <w:rsid w:val="00FE49EB"/>
    <w:rsid w:val="00FE4DBC"/>
    <w:rsid w:val="00FE50F5"/>
    <w:rsid w:val="00FE5219"/>
    <w:rsid w:val="00FE54E8"/>
    <w:rsid w:val="00FE553E"/>
    <w:rsid w:val="00FE5787"/>
    <w:rsid w:val="00FE5BEE"/>
    <w:rsid w:val="00FE6099"/>
    <w:rsid w:val="00FE64CC"/>
    <w:rsid w:val="00FE6906"/>
    <w:rsid w:val="00FE6D25"/>
    <w:rsid w:val="00FE6F78"/>
    <w:rsid w:val="00FE71C8"/>
    <w:rsid w:val="00FE72D8"/>
    <w:rsid w:val="00FE7D15"/>
    <w:rsid w:val="00FF01E8"/>
    <w:rsid w:val="00FF0252"/>
    <w:rsid w:val="00FF027B"/>
    <w:rsid w:val="00FF02D0"/>
    <w:rsid w:val="00FF0313"/>
    <w:rsid w:val="00FF0666"/>
    <w:rsid w:val="00FF07F3"/>
    <w:rsid w:val="00FF10D1"/>
    <w:rsid w:val="00FF15E6"/>
    <w:rsid w:val="00FF1848"/>
    <w:rsid w:val="00FF1A57"/>
    <w:rsid w:val="00FF1A9A"/>
    <w:rsid w:val="00FF1C32"/>
    <w:rsid w:val="00FF1CB0"/>
    <w:rsid w:val="00FF1E2B"/>
    <w:rsid w:val="00FF1F1C"/>
    <w:rsid w:val="00FF1F38"/>
    <w:rsid w:val="00FF221C"/>
    <w:rsid w:val="00FF2887"/>
    <w:rsid w:val="00FF2A1B"/>
    <w:rsid w:val="00FF3052"/>
    <w:rsid w:val="00FF309D"/>
    <w:rsid w:val="00FF335D"/>
    <w:rsid w:val="00FF368A"/>
    <w:rsid w:val="00FF38AE"/>
    <w:rsid w:val="00FF39C5"/>
    <w:rsid w:val="00FF3A0A"/>
    <w:rsid w:val="00FF3C29"/>
    <w:rsid w:val="00FF3D0C"/>
    <w:rsid w:val="00FF3EDC"/>
    <w:rsid w:val="00FF4035"/>
    <w:rsid w:val="00FF4241"/>
    <w:rsid w:val="00FF43A0"/>
    <w:rsid w:val="00FF49BB"/>
    <w:rsid w:val="00FF4A6A"/>
    <w:rsid w:val="00FF4A7A"/>
    <w:rsid w:val="00FF4AE2"/>
    <w:rsid w:val="00FF4D0E"/>
    <w:rsid w:val="00FF4D9B"/>
    <w:rsid w:val="00FF4EB1"/>
    <w:rsid w:val="00FF4F72"/>
    <w:rsid w:val="00FF5094"/>
    <w:rsid w:val="00FF52CF"/>
    <w:rsid w:val="00FF5547"/>
    <w:rsid w:val="00FF559B"/>
    <w:rsid w:val="00FF5709"/>
    <w:rsid w:val="00FF5A90"/>
    <w:rsid w:val="00FF5E73"/>
    <w:rsid w:val="00FF5FA4"/>
    <w:rsid w:val="00FF628F"/>
    <w:rsid w:val="00FF65C6"/>
    <w:rsid w:val="00FF6E05"/>
    <w:rsid w:val="00FF6FEB"/>
    <w:rsid w:val="00FF7294"/>
    <w:rsid w:val="00FF75C9"/>
    <w:rsid w:val="00FF7631"/>
    <w:rsid w:val="00FF763A"/>
    <w:rsid w:val="00FF7782"/>
    <w:rsid w:val="00FF783E"/>
    <w:rsid w:val="00FF7E88"/>
    <w:rsid w:val="00FF7F6A"/>
    <w:rsid w:val="00FF7F8E"/>
    <w:rsid w:val="013D66BE"/>
    <w:rsid w:val="01D94E81"/>
    <w:rsid w:val="02540458"/>
    <w:rsid w:val="0259B6FE"/>
    <w:rsid w:val="02CB832F"/>
    <w:rsid w:val="031242FA"/>
    <w:rsid w:val="03538F49"/>
    <w:rsid w:val="0382E3BE"/>
    <w:rsid w:val="0399826D"/>
    <w:rsid w:val="03C6CF77"/>
    <w:rsid w:val="03E7DD01"/>
    <w:rsid w:val="0429C5B8"/>
    <w:rsid w:val="043E4565"/>
    <w:rsid w:val="04E43AD6"/>
    <w:rsid w:val="0501AAC0"/>
    <w:rsid w:val="050698A0"/>
    <w:rsid w:val="055A83E7"/>
    <w:rsid w:val="05DCB679"/>
    <w:rsid w:val="061DF916"/>
    <w:rsid w:val="06408331"/>
    <w:rsid w:val="06AD05E6"/>
    <w:rsid w:val="07389627"/>
    <w:rsid w:val="080FFC99"/>
    <w:rsid w:val="08B0E78F"/>
    <w:rsid w:val="09018406"/>
    <w:rsid w:val="0930124A"/>
    <w:rsid w:val="09304D37"/>
    <w:rsid w:val="0996563D"/>
    <w:rsid w:val="0A2A4A7B"/>
    <w:rsid w:val="0B4C11D0"/>
    <w:rsid w:val="0BE9EFEB"/>
    <w:rsid w:val="0C177E2A"/>
    <w:rsid w:val="0C6DA2BC"/>
    <w:rsid w:val="0C802410"/>
    <w:rsid w:val="0CF767E2"/>
    <w:rsid w:val="0CF7E000"/>
    <w:rsid w:val="0D0F5787"/>
    <w:rsid w:val="0D6E0AE9"/>
    <w:rsid w:val="0DC46B54"/>
    <w:rsid w:val="0DDC4D81"/>
    <w:rsid w:val="0EA218B3"/>
    <w:rsid w:val="0EE15EF5"/>
    <w:rsid w:val="0F0EA906"/>
    <w:rsid w:val="0F54EEFC"/>
    <w:rsid w:val="0F7488F7"/>
    <w:rsid w:val="106C3539"/>
    <w:rsid w:val="10BF0404"/>
    <w:rsid w:val="1138D269"/>
    <w:rsid w:val="11939B33"/>
    <w:rsid w:val="119FDA1B"/>
    <w:rsid w:val="11BFCDCF"/>
    <w:rsid w:val="11E7D7CA"/>
    <w:rsid w:val="12293893"/>
    <w:rsid w:val="1247C276"/>
    <w:rsid w:val="129E48E1"/>
    <w:rsid w:val="12EFF1B8"/>
    <w:rsid w:val="133D9DA5"/>
    <w:rsid w:val="13729C99"/>
    <w:rsid w:val="139273AE"/>
    <w:rsid w:val="13BF13EE"/>
    <w:rsid w:val="13CEA125"/>
    <w:rsid w:val="14030D28"/>
    <w:rsid w:val="1415B5EE"/>
    <w:rsid w:val="141AC9C7"/>
    <w:rsid w:val="14618F01"/>
    <w:rsid w:val="14B9351E"/>
    <w:rsid w:val="14BB95AC"/>
    <w:rsid w:val="14D15080"/>
    <w:rsid w:val="1527BCCC"/>
    <w:rsid w:val="15BF4F88"/>
    <w:rsid w:val="16191A2A"/>
    <w:rsid w:val="16B2A35F"/>
    <w:rsid w:val="16B9A38E"/>
    <w:rsid w:val="16BFC02E"/>
    <w:rsid w:val="16C979C5"/>
    <w:rsid w:val="174E08D7"/>
    <w:rsid w:val="17BA4D70"/>
    <w:rsid w:val="18DC39CA"/>
    <w:rsid w:val="18DE7198"/>
    <w:rsid w:val="190414DB"/>
    <w:rsid w:val="192F70BC"/>
    <w:rsid w:val="19B35CBB"/>
    <w:rsid w:val="1A9E3C32"/>
    <w:rsid w:val="1AAFE5B5"/>
    <w:rsid w:val="1BCE8863"/>
    <w:rsid w:val="1C2780C5"/>
    <w:rsid w:val="1CD935D4"/>
    <w:rsid w:val="1D89864C"/>
    <w:rsid w:val="1DB59CB0"/>
    <w:rsid w:val="1DE7C4B6"/>
    <w:rsid w:val="1E034689"/>
    <w:rsid w:val="1EFDCE7F"/>
    <w:rsid w:val="1EFE75A9"/>
    <w:rsid w:val="1F0E9232"/>
    <w:rsid w:val="1FB66CBA"/>
    <w:rsid w:val="1FDC98A5"/>
    <w:rsid w:val="1FEA4AFE"/>
    <w:rsid w:val="2049A5CA"/>
    <w:rsid w:val="20849CF1"/>
    <w:rsid w:val="208C6572"/>
    <w:rsid w:val="21AEA498"/>
    <w:rsid w:val="21C8B171"/>
    <w:rsid w:val="2230190B"/>
    <w:rsid w:val="22BCF644"/>
    <w:rsid w:val="23516AF5"/>
    <w:rsid w:val="23593AFA"/>
    <w:rsid w:val="23A85BEE"/>
    <w:rsid w:val="23D740B0"/>
    <w:rsid w:val="24077765"/>
    <w:rsid w:val="246C8B5B"/>
    <w:rsid w:val="24D40152"/>
    <w:rsid w:val="254D5873"/>
    <w:rsid w:val="255933BB"/>
    <w:rsid w:val="259B5AD7"/>
    <w:rsid w:val="25ADEA44"/>
    <w:rsid w:val="26C67DC5"/>
    <w:rsid w:val="26CA321A"/>
    <w:rsid w:val="273859B9"/>
    <w:rsid w:val="274843B4"/>
    <w:rsid w:val="2809B2D9"/>
    <w:rsid w:val="2840F3FE"/>
    <w:rsid w:val="28469978"/>
    <w:rsid w:val="28583891"/>
    <w:rsid w:val="2872047B"/>
    <w:rsid w:val="28AFFC45"/>
    <w:rsid w:val="28E892BE"/>
    <w:rsid w:val="29287C04"/>
    <w:rsid w:val="294613C3"/>
    <w:rsid w:val="29C498E8"/>
    <w:rsid w:val="2A41BFFF"/>
    <w:rsid w:val="2A6D2AE4"/>
    <w:rsid w:val="2A8EF43E"/>
    <w:rsid w:val="2A97793C"/>
    <w:rsid w:val="2B3B5EF8"/>
    <w:rsid w:val="2B42F28F"/>
    <w:rsid w:val="2B630EA2"/>
    <w:rsid w:val="2BA2FC3B"/>
    <w:rsid w:val="2BBDA9C5"/>
    <w:rsid w:val="2BC5C07A"/>
    <w:rsid w:val="2BD86833"/>
    <w:rsid w:val="2BDDB9E7"/>
    <w:rsid w:val="2BFC3A96"/>
    <w:rsid w:val="2C12D2BD"/>
    <w:rsid w:val="2C3B68F9"/>
    <w:rsid w:val="2C402F4A"/>
    <w:rsid w:val="2C59B12E"/>
    <w:rsid w:val="2C65D746"/>
    <w:rsid w:val="2CB2D9C4"/>
    <w:rsid w:val="2D23C099"/>
    <w:rsid w:val="2D565D18"/>
    <w:rsid w:val="2D7A0CCD"/>
    <w:rsid w:val="2DB8575D"/>
    <w:rsid w:val="2DE64C45"/>
    <w:rsid w:val="2DEB8127"/>
    <w:rsid w:val="2E581655"/>
    <w:rsid w:val="2E6372E2"/>
    <w:rsid w:val="2E9B4B5F"/>
    <w:rsid w:val="2F2BC084"/>
    <w:rsid w:val="2F6125C1"/>
    <w:rsid w:val="2F7FBBA3"/>
    <w:rsid w:val="2FA0CAF7"/>
    <w:rsid w:val="2FAFAE7D"/>
    <w:rsid w:val="3063AC9F"/>
    <w:rsid w:val="30C88CFF"/>
    <w:rsid w:val="30C8B86A"/>
    <w:rsid w:val="313C9B45"/>
    <w:rsid w:val="31B79C9F"/>
    <w:rsid w:val="31BF90C5"/>
    <w:rsid w:val="31D7E77A"/>
    <w:rsid w:val="31EF0D88"/>
    <w:rsid w:val="32349A1B"/>
    <w:rsid w:val="32380C4B"/>
    <w:rsid w:val="323AF64B"/>
    <w:rsid w:val="32AFBB8F"/>
    <w:rsid w:val="32C92D83"/>
    <w:rsid w:val="331D6027"/>
    <w:rsid w:val="333935EC"/>
    <w:rsid w:val="3346CC10"/>
    <w:rsid w:val="33DBDB80"/>
    <w:rsid w:val="342A980D"/>
    <w:rsid w:val="344219A9"/>
    <w:rsid w:val="3518C347"/>
    <w:rsid w:val="3544D302"/>
    <w:rsid w:val="359CFF61"/>
    <w:rsid w:val="35D6DC7C"/>
    <w:rsid w:val="36027C10"/>
    <w:rsid w:val="369903CE"/>
    <w:rsid w:val="377F13C6"/>
    <w:rsid w:val="38064316"/>
    <w:rsid w:val="381DA50B"/>
    <w:rsid w:val="38F4A04F"/>
    <w:rsid w:val="39068926"/>
    <w:rsid w:val="3997EBDB"/>
    <w:rsid w:val="39C0B19F"/>
    <w:rsid w:val="39DE8508"/>
    <w:rsid w:val="39EDEB6D"/>
    <w:rsid w:val="39FC4EFA"/>
    <w:rsid w:val="3A4F4C6A"/>
    <w:rsid w:val="3AB37CC1"/>
    <w:rsid w:val="3AEC041B"/>
    <w:rsid w:val="3BF13310"/>
    <w:rsid w:val="3C09E94B"/>
    <w:rsid w:val="3C7A5658"/>
    <w:rsid w:val="3C8B6EFE"/>
    <w:rsid w:val="3C93F918"/>
    <w:rsid w:val="3D3A6A0D"/>
    <w:rsid w:val="3D4BE56C"/>
    <w:rsid w:val="3D825293"/>
    <w:rsid w:val="3DAACBE6"/>
    <w:rsid w:val="3E22BE0F"/>
    <w:rsid w:val="3E2A7C5B"/>
    <w:rsid w:val="3E5D272B"/>
    <w:rsid w:val="3EFD81B7"/>
    <w:rsid w:val="3F2BD882"/>
    <w:rsid w:val="3F957286"/>
    <w:rsid w:val="401DCE09"/>
    <w:rsid w:val="405099F9"/>
    <w:rsid w:val="406E90E4"/>
    <w:rsid w:val="40880C6D"/>
    <w:rsid w:val="4090773B"/>
    <w:rsid w:val="41A243A6"/>
    <w:rsid w:val="41BD277E"/>
    <w:rsid w:val="425307BB"/>
    <w:rsid w:val="42B52109"/>
    <w:rsid w:val="43416B36"/>
    <w:rsid w:val="437C2CEC"/>
    <w:rsid w:val="4454DC49"/>
    <w:rsid w:val="44B17131"/>
    <w:rsid w:val="44B97163"/>
    <w:rsid w:val="44E66EE5"/>
    <w:rsid w:val="4548F218"/>
    <w:rsid w:val="454EE334"/>
    <w:rsid w:val="45BC1BA4"/>
    <w:rsid w:val="4672483E"/>
    <w:rsid w:val="467E4432"/>
    <w:rsid w:val="46B6237E"/>
    <w:rsid w:val="46D01013"/>
    <w:rsid w:val="46F9D778"/>
    <w:rsid w:val="471128D2"/>
    <w:rsid w:val="4766BDE0"/>
    <w:rsid w:val="4768489F"/>
    <w:rsid w:val="48275DF3"/>
    <w:rsid w:val="4829939A"/>
    <w:rsid w:val="48CF0CDB"/>
    <w:rsid w:val="48DBB6A2"/>
    <w:rsid w:val="4937EE06"/>
    <w:rsid w:val="494B071E"/>
    <w:rsid w:val="4A1B0328"/>
    <w:rsid w:val="4A65D455"/>
    <w:rsid w:val="4A66C32A"/>
    <w:rsid w:val="4A957AF8"/>
    <w:rsid w:val="4B2357A7"/>
    <w:rsid w:val="4B3E4ABF"/>
    <w:rsid w:val="4B696901"/>
    <w:rsid w:val="4B9234C1"/>
    <w:rsid w:val="4BC9BF60"/>
    <w:rsid w:val="4BDEDC95"/>
    <w:rsid w:val="4C31458B"/>
    <w:rsid w:val="4C96EE4E"/>
    <w:rsid w:val="4C9F0E13"/>
    <w:rsid w:val="4CDCCFA3"/>
    <w:rsid w:val="4D56B7C0"/>
    <w:rsid w:val="4DB3A050"/>
    <w:rsid w:val="4DBA0110"/>
    <w:rsid w:val="4DBB20BE"/>
    <w:rsid w:val="4DF4C249"/>
    <w:rsid w:val="4E1B0C61"/>
    <w:rsid w:val="4E4A67DB"/>
    <w:rsid w:val="4E7BE307"/>
    <w:rsid w:val="4E7BEFCB"/>
    <w:rsid w:val="4E8A14AA"/>
    <w:rsid w:val="4EA0D93B"/>
    <w:rsid w:val="4EAF7B1D"/>
    <w:rsid w:val="4EE0FF8E"/>
    <w:rsid w:val="4EE40FD1"/>
    <w:rsid w:val="4EFE7F6C"/>
    <w:rsid w:val="4F5BDEA9"/>
    <w:rsid w:val="4F7662E9"/>
    <w:rsid w:val="50775A4F"/>
    <w:rsid w:val="508C2ACB"/>
    <w:rsid w:val="50C94785"/>
    <w:rsid w:val="50F7C17A"/>
    <w:rsid w:val="51045495"/>
    <w:rsid w:val="51F77336"/>
    <w:rsid w:val="5224AF68"/>
    <w:rsid w:val="52565D17"/>
    <w:rsid w:val="5290C35D"/>
    <w:rsid w:val="533D1BDA"/>
    <w:rsid w:val="53889CD9"/>
    <w:rsid w:val="53D0A3D9"/>
    <w:rsid w:val="551FE5CB"/>
    <w:rsid w:val="55A601DE"/>
    <w:rsid w:val="55D7B881"/>
    <w:rsid w:val="56203CE9"/>
    <w:rsid w:val="56A701D4"/>
    <w:rsid w:val="56ABFA8D"/>
    <w:rsid w:val="56D13196"/>
    <w:rsid w:val="572117D5"/>
    <w:rsid w:val="5741CA93"/>
    <w:rsid w:val="57744DD1"/>
    <w:rsid w:val="57AC2065"/>
    <w:rsid w:val="57F74A58"/>
    <w:rsid w:val="580D5235"/>
    <w:rsid w:val="585A30EB"/>
    <w:rsid w:val="58868BBB"/>
    <w:rsid w:val="5887E6F8"/>
    <w:rsid w:val="5922CC60"/>
    <w:rsid w:val="598E3987"/>
    <w:rsid w:val="59D66EBB"/>
    <w:rsid w:val="5A25E694"/>
    <w:rsid w:val="5A84ECE2"/>
    <w:rsid w:val="5A990CD6"/>
    <w:rsid w:val="5AD6B55E"/>
    <w:rsid w:val="5AF903CE"/>
    <w:rsid w:val="5B6C526F"/>
    <w:rsid w:val="5BA18AD1"/>
    <w:rsid w:val="5BB15E08"/>
    <w:rsid w:val="5C18DF5D"/>
    <w:rsid w:val="5C4F5525"/>
    <w:rsid w:val="5C797E39"/>
    <w:rsid w:val="5CBC7BEF"/>
    <w:rsid w:val="5DA78DED"/>
    <w:rsid w:val="5DD057AB"/>
    <w:rsid w:val="5DD98951"/>
    <w:rsid w:val="5DFCC948"/>
    <w:rsid w:val="5E46F95D"/>
    <w:rsid w:val="5E6062AF"/>
    <w:rsid w:val="5E7870AC"/>
    <w:rsid w:val="5EB0B5C5"/>
    <w:rsid w:val="5F55C236"/>
    <w:rsid w:val="5F827BD4"/>
    <w:rsid w:val="5FAC4DB2"/>
    <w:rsid w:val="5FE610D6"/>
    <w:rsid w:val="60106251"/>
    <w:rsid w:val="606CDA50"/>
    <w:rsid w:val="608868D7"/>
    <w:rsid w:val="60AC7492"/>
    <w:rsid w:val="60C9D4B0"/>
    <w:rsid w:val="60CD704E"/>
    <w:rsid w:val="610453B5"/>
    <w:rsid w:val="612CBD27"/>
    <w:rsid w:val="61AEFA55"/>
    <w:rsid w:val="62832420"/>
    <w:rsid w:val="62F1D82F"/>
    <w:rsid w:val="6354810D"/>
    <w:rsid w:val="6454E497"/>
    <w:rsid w:val="645AE935"/>
    <w:rsid w:val="646C96B1"/>
    <w:rsid w:val="6474B60D"/>
    <w:rsid w:val="647C636B"/>
    <w:rsid w:val="650718F9"/>
    <w:rsid w:val="6513E23C"/>
    <w:rsid w:val="659ACF68"/>
    <w:rsid w:val="65DC9D56"/>
    <w:rsid w:val="65F17D4E"/>
    <w:rsid w:val="668C7453"/>
    <w:rsid w:val="66FF387F"/>
    <w:rsid w:val="6700C780"/>
    <w:rsid w:val="67094AF4"/>
    <w:rsid w:val="671BDBAD"/>
    <w:rsid w:val="673BA426"/>
    <w:rsid w:val="67507243"/>
    <w:rsid w:val="680EA400"/>
    <w:rsid w:val="6888F866"/>
    <w:rsid w:val="68A148B2"/>
    <w:rsid w:val="68B8132F"/>
    <w:rsid w:val="68D41343"/>
    <w:rsid w:val="68FC7C05"/>
    <w:rsid w:val="6902DEC1"/>
    <w:rsid w:val="695F7871"/>
    <w:rsid w:val="6987732F"/>
    <w:rsid w:val="698B62BF"/>
    <w:rsid w:val="6A14E109"/>
    <w:rsid w:val="6A6AED3E"/>
    <w:rsid w:val="6A7867A7"/>
    <w:rsid w:val="6AAAA376"/>
    <w:rsid w:val="6ADAA9CB"/>
    <w:rsid w:val="6AEBB8A8"/>
    <w:rsid w:val="6B62A97D"/>
    <w:rsid w:val="6B9C7688"/>
    <w:rsid w:val="6C0ED134"/>
    <w:rsid w:val="6C12D2AC"/>
    <w:rsid w:val="6C50E762"/>
    <w:rsid w:val="6C6D18E7"/>
    <w:rsid w:val="6C738BA5"/>
    <w:rsid w:val="6CAB45A2"/>
    <w:rsid w:val="6CB1F838"/>
    <w:rsid w:val="6CC3AABC"/>
    <w:rsid w:val="6CF9BFC3"/>
    <w:rsid w:val="6D54CE70"/>
    <w:rsid w:val="6E30B1FF"/>
    <w:rsid w:val="6E6A6525"/>
    <w:rsid w:val="6F34D0E4"/>
    <w:rsid w:val="6F6ECB4C"/>
    <w:rsid w:val="6F7F87BB"/>
    <w:rsid w:val="6FBC8C96"/>
    <w:rsid w:val="7008A558"/>
    <w:rsid w:val="703F99F7"/>
    <w:rsid w:val="70A7E5F2"/>
    <w:rsid w:val="70E32B50"/>
    <w:rsid w:val="71091735"/>
    <w:rsid w:val="7111B191"/>
    <w:rsid w:val="71355741"/>
    <w:rsid w:val="7144F90C"/>
    <w:rsid w:val="7277D3B8"/>
    <w:rsid w:val="72830017"/>
    <w:rsid w:val="728C2EB7"/>
    <w:rsid w:val="72E2B275"/>
    <w:rsid w:val="7303116C"/>
    <w:rsid w:val="732A7DF1"/>
    <w:rsid w:val="732E1000"/>
    <w:rsid w:val="732EA1F7"/>
    <w:rsid w:val="7333CAEA"/>
    <w:rsid w:val="737C1D69"/>
    <w:rsid w:val="73CDBA53"/>
    <w:rsid w:val="73D36D2A"/>
    <w:rsid w:val="73F8FF6E"/>
    <w:rsid w:val="73FCC606"/>
    <w:rsid w:val="742BD1D1"/>
    <w:rsid w:val="74A2D344"/>
    <w:rsid w:val="74C0C0FE"/>
    <w:rsid w:val="755EE8A8"/>
    <w:rsid w:val="7582F270"/>
    <w:rsid w:val="759FFFCA"/>
    <w:rsid w:val="75CF679A"/>
    <w:rsid w:val="76275245"/>
    <w:rsid w:val="762798E7"/>
    <w:rsid w:val="7634407F"/>
    <w:rsid w:val="766FD98F"/>
    <w:rsid w:val="7678B646"/>
    <w:rsid w:val="7692DB5E"/>
    <w:rsid w:val="76D9E21A"/>
    <w:rsid w:val="76EE3E57"/>
    <w:rsid w:val="7702A68F"/>
    <w:rsid w:val="77165778"/>
    <w:rsid w:val="77D69447"/>
    <w:rsid w:val="77F4D576"/>
    <w:rsid w:val="7800A632"/>
    <w:rsid w:val="781C759D"/>
    <w:rsid w:val="78E1C5D9"/>
    <w:rsid w:val="78F038AC"/>
    <w:rsid w:val="792C97C3"/>
    <w:rsid w:val="7959BC7D"/>
    <w:rsid w:val="7B0EBAC9"/>
    <w:rsid w:val="7B16757E"/>
    <w:rsid w:val="7B44E083"/>
    <w:rsid w:val="7B4AC1D7"/>
    <w:rsid w:val="7B60852E"/>
    <w:rsid w:val="7BDF9019"/>
    <w:rsid w:val="7D169903"/>
    <w:rsid w:val="7DC6647E"/>
    <w:rsid w:val="7E7502CF"/>
    <w:rsid w:val="7EB41599"/>
    <w:rsid w:val="7EE7A393"/>
    <w:rsid w:val="7F076488"/>
    <w:rsid w:val="7F7996DB"/>
    <w:rsid w:val="7FEF02D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FA76FB"/>
  <w15:chartTrackingRefBased/>
  <w15:docId w15:val="{2FD968D1-DB10-438F-BC5F-C427DBAC6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0ED"/>
  </w:style>
  <w:style w:type="paragraph" w:styleId="Heading1">
    <w:name w:val="heading 1"/>
    <w:basedOn w:val="Normal"/>
    <w:next w:val="Normal"/>
    <w:link w:val="Heading1Char"/>
    <w:uiPriority w:val="9"/>
    <w:qFormat/>
    <w:rsid w:val="00E6189E"/>
    <w:pPr>
      <w:keepNext/>
      <w:spacing w:after="0" w:line="240" w:lineRule="auto"/>
      <w:outlineLvl w:val="0"/>
    </w:pPr>
    <w:rPr>
      <w:rFonts w:ascii="Aptos Narrow" w:eastAsia="Calibri" w:hAnsi="Aptos Narrow" w:cs="Times New Roman"/>
      <w:b/>
      <w:caps/>
      <w:color w:val="1F4E79"/>
      <w:sz w:val="72"/>
      <w:szCs w:val="20"/>
      <w:lang w:val="x-none" w:eastAsia="x-none"/>
    </w:rPr>
  </w:style>
  <w:style w:type="paragraph" w:styleId="Heading2">
    <w:name w:val="heading 2"/>
    <w:basedOn w:val="Normal"/>
    <w:next w:val="Normal"/>
    <w:link w:val="Heading2Char"/>
    <w:uiPriority w:val="9"/>
    <w:unhideWhenUsed/>
    <w:qFormat/>
    <w:rsid w:val="009C1D9F"/>
    <w:pPr>
      <w:keepNext/>
      <w:keepLines/>
      <w:spacing w:after="0" w:line="240" w:lineRule="auto"/>
      <w:outlineLvl w:val="1"/>
    </w:pPr>
    <w:rPr>
      <w:rFonts w:ascii="Aptos Narrow" w:eastAsiaTheme="majorEastAsia" w:hAnsi="Aptos Narrow" w:cstheme="majorBidi"/>
      <w:b/>
      <w:color w:val="1F4E79"/>
      <w:sz w:val="72"/>
      <w:szCs w:val="26"/>
    </w:rPr>
  </w:style>
  <w:style w:type="paragraph" w:styleId="Heading3">
    <w:name w:val="heading 3"/>
    <w:basedOn w:val="Normal"/>
    <w:next w:val="Normal"/>
    <w:link w:val="Heading3Char"/>
    <w:uiPriority w:val="9"/>
    <w:unhideWhenUsed/>
    <w:qFormat/>
    <w:rsid w:val="005A0157"/>
    <w:pPr>
      <w:keepNext/>
      <w:keepLines/>
      <w:spacing w:before="40" w:after="0"/>
      <w:outlineLvl w:val="2"/>
    </w:pPr>
    <w:rPr>
      <w:rFonts w:asciiTheme="majorHAnsi" w:eastAsiaTheme="majorEastAsia" w:hAnsiTheme="majorHAnsi" w:cstheme="majorBidi"/>
      <w:color w:val="1F3763"/>
      <w:sz w:val="24"/>
      <w:szCs w:val="24"/>
    </w:rPr>
  </w:style>
  <w:style w:type="paragraph" w:styleId="Heading4">
    <w:name w:val="heading 4"/>
    <w:basedOn w:val="Normal"/>
    <w:next w:val="Normal"/>
    <w:link w:val="Heading4Char"/>
    <w:uiPriority w:val="9"/>
    <w:unhideWhenUsed/>
    <w:qFormat/>
    <w:rsid w:val="005A015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5A0157"/>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5A0157"/>
    <w:pPr>
      <w:keepNext/>
      <w:keepLines/>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005A0157"/>
    <w:pPr>
      <w:keepNext/>
      <w:keepLines/>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005A0157"/>
    <w:pPr>
      <w:keepNext/>
      <w:keepLines/>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005A0157"/>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Akapit z listą BS,Numbered Para 1,Dot pt,No Spacing1,List Paragraph Char Char Char,Indicator Text,List Paragraph1,Bullet 1,Bullet Points,MAIN CONTENT,IFCL - List Paragraph,List Paragraph12,OBC Bullet,F5 List Paragraph,Strip,Bullet Styl"/>
    <w:basedOn w:val="Normal"/>
    <w:link w:val="ListParagraphChar"/>
    <w:uiPriority w:val="34"/>
    <w:qFormat/>
    <w:rsid w:val="00B1732F"/>
    <w:pPr>
      <w:ind w:left="720"/>
      <w:contextualSpacing/>
    </w:pPr>
  </w:style>
  <w:style w:type="character" w:customStyle="1" w:styleId="ListParagraphChar">
    <w:name w:val="List Paragraph Char"/>
    <w:aliases w:val="2 Char,Akapit z listą BS Char,Numbered Para 1 Char,Dot pt Char,No Spacing1 Char,List Paragraph Char Char Char Char,Indicator Text Char,List Paragraph1 Char,Bullet 1 Char,Bullet Points Char,MAIN CONTENT Char,IFCL - List Paragraph Char"/>
    <w:link w:val="ListParagraph"/>
    <w:uiPriority w:val="34"/>
    <w:qFormat/>
    <w:locked/>
    <w:rsid w:val="00B1732F"/>
    <w:rPr>
      <w:lang w:val="en-US"/>
    </w:rPr>
  </w:style>
  <w:style w:type="paragraph" w:customStyle="1" w:styleId="naisf">
    <w:name w:val="naisf"/>
    <w:basedOn w:val="Normal"/>
    <w:rsid w:val="005927B2"/>
    <w:pPr>
      <w:spacing w:before="75" w:after="75" w:line="240" w:lineRule="auto"/>
      <w:ind w:firstLine="375"/>
      <w:jc w:val="both"/>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AA2866"/>
    <w:rPr>
      <w:color w:val="0563C1"/>
      <w:u w:val="single"/>
    </w:rPr>
  </w:style>
  <w:style w:type="table" w:styleId="TableGrid">
    <w:name w:val="Table Grid"/>
    <w:basedOn w:val="TableNormal"/>
    <w:uiPriority w:val="39"/>
    <w:rsid w:val="00AA286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ußn,f"/>
    <w:basedOn w:val="Normal"/>
    <w:link w:val="FootnoteTextChar"/>
    <w:uiPriority w:val="99"/>
    <w:qFormat/>
    <w:rsid w:val="00E030E2"/>
    <w:pPr>
      <w:spacing w:after="0" w:line="240" w:lineRule="auto"/>
    </w:pPr>
    <w:rPr>
      <w:rFonts w:ascii="Calibri Light" w:eastAsia="Times New Roman" w:hAnsi="Calibri Light" w:cs="Times New Roman"/>
      <w:sz w:val="20"/>
      <w:szCs w:val="20"/>
      <w:lang w:val="en-GB"/>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basedOn w:val="DefaultParagraphFont"/>
    <w:link w:val="FootnoteText"/>
    <w:uiPriority w:val="99"/>
    <w:qFormat/>
    <w:rsid w:val="00E030E2"/>
    <w:rPr>
      <w:rFonts w:ascii="Calibri Light" w:eastAsia="Times New Roman" w:hAnsi="Calibri Light" w:cs="Times New Roman"/>
      <w:sz w:val="20"/>
      <w:szCs w:val="20"/>
      <w:lang w:val="en-GB"/>
    </w:rPr>
  </w:style>
  <w:style w:type="character" w:styleId="FootnoteReference">
    <w:name w:val="footnote reference"/>
    <w:aliases w:val="Footnote Reference Number,Footnote Reference Superscript,Footnote symbol,fr,SUPERS,ftref,Footnote Refernece,stylish,BVI fnr,Fußnotenzeichen_Raxen,callout,Footnote symbFootnote Refernece,Odwołanie przypisu,Footnotes refss,Ref,E,E FNZ"/>
    <w:basedOn w:val="DefaultParagraphFont"/>
    <w:link w:val="CharCharCharChar"/>
    <w:uiPriority w:val="99"/>
    <w:qFormat/>
    <w:rsid w:val="00E030E2"/>
    <w:rPr>
      <w:vertAlign w:val="superscript"/>
    </w:rPr>
  </w:style>
  <w:style w:type="paragraph" w:styleId="EnvelopeReturn">
    <w:name w:val="envelope return"/>
    <w:basedOn w:val="Normal"/>
    <w:uiPriority w:val="99"/>
    <w:unhideWhenUsed/>
    <w:rsid w:val="00E030E2"/>
    <w:pPr>
      <w:spacing w:after="0" w:line="240" w:lineRule="auto"/>
    </w:pPr>
    <w:rPr>
      <w:rFonts w:ascii="Cambria" w:eastAsia="Times New Roman" w:hAnsi="Cambria" w:cs="Times New Roman"/>
      <w:sz w:val="20"/>
      <w:szCs w:val="20"/>
      <w:lang w:eastAsia="lv-LV"/>
    </w:rPr>
  </w:style>
  <w:style w:type="paragraph" w:customStyle="1" w:styleId="CharCharCharChar">
    <w:name w:val="Char Char Char Char"/>
    <w:aliases w:val="Char2"/>
    <w:basedOn w:val="Normal"/>
    <w:next w:val="Normal"/>
    <w:link w:val="FootnoteReference"/>
    <w:uiPriority w:val="99"/>
    <w:rsid w:val="00E030E2"/>
    <w:pPr>
      <w:spacing w:line="240" w:lineRule="exact"/>
      <w:textAlignment w:val="baseline"/>
    </w:pPr>
    <w:rPr>
      <w:vertAlign w:val="superscript"/>
    </w:rPr>
  </w:style>
  <w:style w:type="paragraph" w:styleId="Header">
    <w:name w:val="header"/>
    <w:basedOn w:val="Normal"/>
    <w:link w:val="HeaderChar"/>
    <w:uiPriority w:val="99"/>
    <w:unhideWhenUsed/>
    <w:rsid w:val="0079548C"/>
    <w:pPr>
      <w:tabs>
        <w:tab w:val="center" w:pos="4153"/>
        <w:tab w:val="right" w:pos="8306"/>
      </w:tabs>
      <w:spacing w:after="0" w:line="240" w:lineRule="auto"/>
    </w:pPr>
  </w:style>
  <w:style w:type="character" w:customStyle="1" w:styleId="HeaderChar">
    <w:name w:val="Header Char"/>
    <w:basedOn w:val="DefaultParagraphFont"/>
    <w:link w:val="Header"/>
    <w:uiPriority w:val="99"/>
    <w:rsid w:val="0079548C"/>
    <w:rPr>
      <w:lang w:val="en-US"/>
    </w:rPr>
  </w:style>
  <w:style w:type="paragraph" w:styleId="Footer">
    <w:name w:val="footer"/>
    <w:basedOn w:val="Normal"/>
    <w:link w:val="FooterChar"/>
    <w:uiPriority w:val="99"/>
    <w:unhideWhenUsed/>
    <w:rsid w:val="0079548C"/>
    <w:pPr>
      <w:tabs>
        <w:tab w:val="center" w:pos="4153"/>
        <w:tab w:val="right" w:pos="8306"/>
      </w:tabs>
      <w:spacing w:after="0" w:line="240" w:lineRule="auto"/>
    </w:pPr>
  </w:style>
  <w:style w:type="character" w:customStyle="1" w:styleId="FooterChar">
    <w:name w:val="Footer Char"/>
    <w:basedOn w:val="DefaultParagraphFont"/>
    <w:link w:val="Footer"/>
    <w:uiPriority w:val="99"/>
    <w:rsid w:val="0079548C"/>
    <w:rPr>
      <w:lang w:val="en-US"/>
    </w:rPr>
  </w:style>
  <w:style w:type="character" w:customStyle="1" w:styleId="Heading1Char">
    <w:name w:val="Heading 1 Char"/>
    <w:basedOn w:val="DefaultParagraphFont"/>
    <w:link w:val="Heading1"/>
    <w:uiPriority w:val="9"/>
    <w:rsid w:val="006510DC"/>
    <w:rPr>
      <w:rFonts w:ascii="Aptos Narrow" w:eastAsia="Calibri" w:hAnsi="Aptos Narrow" w:cs="Times New Roman"/>
      <w:b/>
      <w:caps/>
      <w:color w:val="1F4E79"/>
      <w:sz w:val="72"/>
      <w:szCs w:val="20"/>
      <w:lang w:val="x-none" w:eastAsia="x-none"/>
    </w:rPr>
  </w:style>
  <w:style w:type="paragraph" w:customStyle="1" w:styleId="Default">
    <w:name w:val="Default"/>
    <w:rsid w:val="006510D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arkedcontent">
    <w:name w:val="markedcontent"/>
    <w:basedOn w:val="DefaultParagraphFont"/>
    <w:rsid w:val="006510DC"/>
  </w:style>
  <w:style w:type="character" w:styleId="FollowedHyperlink">
    <w:name w:val="FollowedHyperlink"/>
    <w:basedOn w:val="DefaultParagraphFont"/>
    <w:uiPriority w:val="99"/>
    <w:semiHidden/>
    <w:unhideWhenUsed/>
    <w:rsid w:val="007359B6"/>
    <w:rPr>
      <w:color w:val="954F72" w:themeColor="followedHyperlink"/>
      <w:u w:val="single"/>
    </w:rPr>
  </w:style>
  <w:style w:type="character" w:styleId="UnresolvedMention">
    <w:name w:val="Unresolved Mention"/>
    <w:basedOn w:val="DefaultParagraphFont"/>
    <w:uiPriority w:val="99"/>
    <w:semiHidden/>
    <w:unhideWhenUsed/>
    <w:rsid w:val="007359B6"/>
    <w:rPr>
      <w:color w:val="605E5C"/>
      <w:shd w:val="clear" w:color="auto" w:fill="E1DFDD"/>
    </w:rPr>
  </w:style>
  <w:style w:type="table" w:customStyle="1" w:styleId="TableGrid1">
    <w:name w:val="Table Grid1"/>
    <w:basedOn w:val="TableNormal"/>
    <w:next w:val="TableGrid"/>
    <w:uiPriority w:val="39"/>
    <w:unhideWhenUsed/>
    <w:rsid w:val="003C0C95"/>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2A0C43"/>
    <w:pPr>
      <w:tabs>
        <w:tab w:val="right" w:leader="dot" w:pos="10490"/>
      </w:tabs>
      <w:spacing w:after="100"/>
    </w:pPr>
    <w:rPr>
      <w:rFonts w:ascii="Aptos Narrow" w:hAnsi="Aptos Narrow"/>
      <w:b/>
      <w:bCs/>
      <w:noProof/>
      <w:color w:val="1F4E79"/>
      <w:sz w:val="24"/>
      <w:szCs w:val="24"/>
    </w:rPr>
  </w:style>
  <w:style w:type="paragraph" w:styleId="TOC2">
    <w:name w:val="toc 2"/>
    <w:basedOn w:val="Normal"/>
    <w:next w:val="Normal"/>
    <w:autoRedefine/>
    <w:uiPriority w:val="39"/>
    <w:unhideWhenUsed/>
    <w:rsid w:val="00C94BE3"/>
    <w:pPr>
      <w:tabs>
        <w:tab w:val="right" w:leader="dot" w:pos="10055"/>
      </w:tabs>
      <w:spacing w:after="100"/>
      <w:ind w:left="220"/>
    </w:pPr>
  </w:style>
  <w:style w:type="paragraph" w:styleId="BodyTextIndent2">
    <w:name w:val="Body Text Indent 2"/>
    <w:basedOn w:val="Normal"/>
    <w:link w:val="BodyTextIndent2Char"/>
    <w:unhideWhenUsed/>
    <w:rsid w:val="00C1142E"/>
    <w:pPr>
      <w:spacing w:after="120" w:line="480" w:lineRule="auto"/>
      <w:ind w:left="283"/>
    </w:pPr>
    <w:rPr>
      <w:rFonts w:ascii="Calibri Light" w:eastAsia="Calibri" w:hAnsi="Calibri Light" w:cs="Times New Roman"/>
      <w:sz w:val="24"/>
      <w:szCs w:val="24"/>
    </w:rPr>
  </w:style>
  <w:style w:type="character" w:customStyle="1" w:styleId="BodyTextIndent2Char">
    <w:name w:val="Body Text Indent 2 Char"/>
    <w:basedOn w:val="DefaultParagraphFont"/>
    <w:link w:val="BodyTextIndent2"/>
    <w:rsid w:val="00C1142E"/>
    <w:rPr>
      <w:rFonts w:ascii="Calibri Light" w:eastAsia="Calibri" w:hAnsi="Calibri Light" w:cs="Times New Roman"/>
      <w:sz w:val="24"/>
      <w:szCs w:val="24"/>
    </w:rPr>
  </w:style>
  <w:style w:type="paragraph" w:customStyle="1" w:styleId="Taksts11">
    <w:name w:val="Taksts_11"/>
    <w:basedOn w:val="Normal"/>
    <w:rsid w:val="00C1142E"/>
    <w:pPr>
      <w:spacing w:after="0" w:line="240" w:lineRule="auto"/>
      <w:ind w:firstLine="567"/>
      <w:jc w:val="both"/>
    </w:pPr>
    <w:rPr>
      <w:rFonts w:ascii="Calibri Light" w:eastAsia="Times New Roman" w:hAnsi="Calibri Light" w:cs="Times New Roman"/>
      <w:sz w:val="24"/>
      <w:szCs w:val="20"/>
    </w:rPr>
  </w:style>
  <w:style w:type="character" w:customStyle="1" w:styleId="Heading2Char">
    <w:name w:val="Heading 2 Char"/>
    <w:basedOn w:val="DefaultParagraphFont"/>
    <w:link w:val="Heading2"/>
    <w:uiPriority w:val="9"/>
    <w:rsid w:val="009C1D9F"/>
    <w:rPr>
      <w:rFonts w:ascii="Aptos Narrow" w:eastAsiaTheme="majorEastAsia" w:hAnsi="Aptos Narrow" w:cstheme="majorBidi"/>
      <w:b/>
      <w:color w:val="1F4E79"/>
      <w:sz w:val="72"/>
      <w:szCs w:val="26"/>
      <w:lang w:val="en-US"/>
    </w:rPr>
  </w:style>
  <w:style w:type="paragraph" w:styleId="NormalWeb">
    <w:name w:val="Normal (Web)"/>
    <w:basedOn w:val="Normal"/>
    <w:uiPriority w:val="99"/>
    <w:unhideWhenUsed/>
    <w:rsid w:val="005F634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DefaultParagraphFont"/>
    <w:rsid w:val="005F634F"/>
  </w:style>
  <w:style w:type="character" w:styleId="CommentReference">
    <w:name w:val="annotation reference"/>
    <w:basedOn w:val="DefaultParagraphFont"/>
    <w:uiPriority w:val="99"/>
    <w:semiHidden/>
    <w:unhideWhenUsed/>
    <w:rsid w:val="00A32D9E"/>
    <w:rPr>
      <w:sz w:val="16"/>
      <w:szCs w:val="16"/>
    </w:rPr>
  </w:style>
  <w:style w:type="paragraph" w:styleId="CommentText">
    <w:name w:val="annotation text"/>
    <w:basedOn w:val="Normal"/>
    <w:link w:val="CommentTextChar"/>
    <w:uiPriority w:val="99"/>
    <w:unhideWhenUsed/>
    <w:rsid w:val="00A32D9E"/>
    <w:pPr>
      <w:spacing w:line="240" w:lineRule="auto"/>
    </w:pPr>
    <w:rPr>
      <w:sz w:val="20"/>
      <w:szCs w:val="20"/>
    </w:rPr>
  </w:style>
  <w:style w:type="character" w:customStyle="1" w:styleId="CommentTextChar">
    <w:name w:val="Comment Text Char"/>
    <w:basedOn w:val="DefaultParagraphFont"/>
    <w:link w:val="CommentText"/>
    <w:uiPriority w:val="99"/>
    <w:rsid w:val="00A32D9E"/>
    <w:rPr>
      <w:sz w:val="20"/>
      <w:szCs w:val="20"/>
      <w:lang w:val="en-US"/>
    </w:rPr>
  </w:style>
  <w:style w:type="paragraph" w:styleId="Revision">
    <w:name w:val="Revision"/>
    <w:hidden/>
    <w:uiPriority w:val="99"/>
    <w:semiHidden/>
    <w:rsid w:val="00883C9E"/>
    <w:pPr>
      <w:spacing w:after="0" w:line="240" w:lineRule="auto"/>
    </w:pPr>
    <w:rPr>
      <w:lang w:val="en-US"/>
    </w:rPr>
  </w:style>
  <w:style w:type="paragraph" w:styleId="CommentSubject">
    <w:name w:val="annotation subject"/>
    <w:basedOn w:val="CommentText"/>
    <w:next w:val="CommentText"/>
    <w:link w:val="CommentSubjectChar"/>
    <w:uiPriority w:val="99"/>
    <w:semiHidden/>
    <w:unhideWhenUsed/>
    <w:rsid w:val="00290ACF"/>
    <w:rPr>
      <w:b/>
      <w:bCs/>
    </w:rPr>
  </w:style>
  <w:style w:type="character" w:customStyle="1" w:styleId="CommentSubjectChar">
    <w:name w:val="Comment Subject Char"/>
    <w:basedOn w:val="CommentTextChar"/>
    <w:link w:val="CommentSubject"/>
    <w:uiPriority w:val="99"/>
    <w:semiHidden/>
    <w:rsid w:val="00290ACF"/>
    <w:rPr>
      <w:b/>
      <w:bCs/>
      <w:sz w:val="20"/>
      <w:szCs w:val="20"/>
      <w:lang w:val="en-US"/>
    </w:rPr>
  </w:style>
  <w:style w:type="character" w:styleId="Mention">
    <w:name w:val="Mention"/>
    <w:basedOn w:val="DefaultParagraphFont"/>
    <w:uiPriority w:val="99"/>
    <w:unhideWhenUsed/>
    <w:rsid w:val="00290ACF"/>
    <w:rPr>
      <w:color w:val="2B579A"/>
      <w:shd w:val="clear" w:color="auto" w:fill="E1DFDD"/>
    </w:rPr>
  </w:style>
  <w:style w:type="character" w:customStyle="1" w:styleId="Heading3Char">
    <w:name w:val="Heading 3 Char"/>
    <w:basedOn w:val="DefaultParagraphFont"/>
    <w:link w:val="Heading3"/>
    <w:uiPriority w:val="9"/>
    <w:rsid w:val="005A0157"/>
    <w:rPr>
      <w:rFonts w:asciiTheme="majorHAnsi" w:eastAsiaTheme="majorEastAsia" w:hAnsiTheme="majorHAnsi" w:cstheme="majorBidi"/>
      <w:color w:val="1F3763"/>
      <w:sz w:val="24"/>
      <w:szCs w:val="24"/>
    </w:rPr>
  </w:style>
  <w:style w:type="character" w:customStyle="1" w:styleId="Heading4Char">
    <w:name w:val="Heading 4 Char"/>
    <w:basedOn w:val="DefaultParagraphFont"/>
    <w:link w:val="Heading4"/>
    <w:uiPriority w:val="9"/>
    <w:rsid w:val="005A0157"/>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5A015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5A0157"/>
    <w:rPr>
      <w:rFonts w:asciiTheme="majorHAnsi" w:eastAsiaTheme="majorEastAsia" w:hAnsiTheme="majorHAnsi" w:cstheme="majorBidi"/>
      <w:color w:val="1F3763"/>
    </w:rPr>
  </w:style>
  <w:style w:type="character" w:customStyle="1" w:styleId="Heading7Char">
    <w:name w:val="Heading 7 Char"/>
    <w:basedOn w:val="DefaultParagraphFont"/>
    <w:link w:val="Heading7"/>
    <w:uiPriority w:val="9"/>
    <w:rsid w:val="005A0157"/>
    <w:rPr>
      <w:rFonts w:asciiTheme="majorHAnsi" w:eastAsiaTheme="majorEastAsia" w:hAnsiTheme="majorHAnsi" w:cstheme="majorBidi"/>
      <w:i/>
      <w:iCs/>
      <w:color w:val="1F3763"/>
    </w:rPr>
  </w:style>
  <w:style w:type="character" w:customStyle="1" w:styleId="Heading8Char">
    <w:name w:val="Heading 8 Char"/>
    <w:basedOn w:val="DefaultParagraphFont"/>
    <w:link w:val="Heading8"/>
    <w:uiPriority w:val="9"/>
    <w:rsid w:val="005A0157"/>
    <w:rPr>
      <w:rFonts w:asciiTheme="majorHAnsi" w:eastAsiaTheme="majorEastAsia" w:hAnsiTheme="majorHAnsi" w:cstheme="majorBidi"/>
      <w:color w:val="272727"/>
      <w:sz w:val="21"/>
      <w:szCs w:val="21"/>
    </w:rPr>
  </w:style>
  <w:style w:type="character" w:customStyle="1" w:styleId="Heading9Char">
    <w:name w:val="Heading 9 Char"/>
    <w:basedOn w:val="DefaultParagraphFont"/>
    <w:link w:val="Heading9"/>
    <w:uiPriority w:val="9"/>
    <w:rsid w:val="005A0157"/>
    <w:rPr>
      <w:rFonts w:asciiTheme="majorHAnsi" w:eastAsiaTheme="majorEastAsia" w:hAnsiTheme="majorHAnsi" w:cstheme="majorBidi"/>
      <w:i/>
      <w:iCs/>
      <w:color w:val="272727"/>
      <w:sz w:val="21"/>
      <w:szCs w:val="21"/>
    </w:rPr>
  </w:style>
  <w:style w:type="paragraph" w:styleId="NoSpacing">
    <w:name w:val="No Spacing"/>
    <w:aliases w:val="Atsaucēm"/>
    <w:uiPriority w:val="1"/>
    <w:qFormat/>
    <w:rsid w:val="005A0157"/>
    <w:pPr>
      <w:spacing w:after="0" w:line="240" w:lineRule="auto"/>
    </w:pPr>
    <w:rPr>
      <w:lang w:val="en-US"/>
    </w:rPr>
  </w:style>
  <w:style w:type="character" w:customStyle="1" w:styleId="normaltextrun">
    <w:name w:val="normaltextrun"/>
    <w:basedOn w:val="DefaultParagraphFont"/>
    <w:rsid w:val="005A0157"/>
  </w:style>
  <w:style w:type="paragraph" w:customStyle="1" w:styleId="paragraph">
    <w:name w:val="paragraph"/>
    <w:basedOn w:val="Normal"/>
    <w:rsid w:val="005A0157"/>
    <w:pPr>
      <w:spacing w:beforeAutospacing="1" w:afterAutospacing="1"/>
    </w:pPr>
    <w:rPr>
      <w:rFonts w:ascii="Times New Roman" w:eastAsia="Times New Roman" w:hAnsi="Times New Roman" w:cs="Times New Roman"/>
      <w:sz w:val="24"/>
      <w:szCs w:val="24"/>
      <w:lang w:eastAsia="lv-LV"/>
    </w:rPr>
  </w:style>
  <w:style w:type="character" w:customStyle="1" w:styleId="superscript">
    <w:name w:val="superscript"/>
    <w:basedOn w:val="DefaultParagraphFont"/>
    <w:rsid w:val="005A0157"/>
  </w:style>
  <w:style w:type="character" w:customStyle="1" w:styleId="FootnoteTextChar1">
    <w:name w:val="Footnote Text Char1"/>
    <w:basedOn w:val="DefaultParagraphFont"/>
    <w:uiPriority w:val="99"/>
    <w:semiHidden/>
    <w:rsid w:val="005A0157"/>
    <w:rPr>
      <w:sz w:val="20"/>
      <w:szCs w:val="20"/>
      <w:lang w:val="en-US"/>
    </w:rPr>
  </w:style>
  <w:style w:type="character" w:customStyle="1" w:styleId="field-text">
    <w:name w:val="field-text"/>
    <w:basedOn w:val="DefaultParagraphFont"/>
    <w:rsid w:val="005A0157"/>
  </w:style>
  <w:style w:type="paragraph" w:styleId="Title">
    <w:name w:val="Title"/>
    <w:basedOn w:val="Normal"/>
    <w:next w:val="Normal"/>
    <w:link w:val="TitleChar"/>
    <w:uiPriority w:val="10"/>
    <w:qFormat/>
    <w:rsid w:val="005A0157"/>
    <w:pPr>
      <w:spacing w:after="0"/>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5A0157"/>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005A0157"/>
    <w:rPr>
      <w:rFonts w:eastAsiaTheme="minorEastAsia"/>
      <w:color w:val="5A5A5A"/>
    </w:rPr>
  </w:style>
  <w:style w:type="character" w:customStyle="1" w:styleId="SubtitleChar">
    <w:name w:val="Subtitle Char"/>
    <w:basedOn w:val="DefaultParagraphFont"/>
    <w:link w:val="Subtitle"/>
    <w:uiPriority w:val="11"/>
    <w:rsid w:val="005A0157"/>
    <w:rPr>
      <w:rFonts w:eastAsiaTheme="minorEastAsia"/>
      <w:color w:val="5A5A5A"/>
    </w:rPr>
  </w:style>
  <w:style w:type="paragraph" w:styleId="Quote">
    <w:name w:val="Quote"/>
    <w:basedOn w:val="Normal"/>
    <w:next w:val="Normal"/>
    <w:link w:val="QuoteChar"/>
    <w:uiPriority w:val="29"/>
    <w:qFormat/>
    <w:rsid w:val="005A0157"/>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5A0157"/>
    <w:rPr>
      <w:i/>
      <w:iCs/>
      <w:color w:val="404040" w:themeColor="text1" w:themeTint="BF"/>
    </w:rPr>
  </w:style>
  <w:style w:type="paragraph" w:styleId="IntenseQuote">
    <w:name w:val="Intense Quote"/>
    <w:basedOn w:val="Normal"/>
    <w:next w:val="Normal"/>
    <w:link w:val="IntenseQuoteChar"/>
    <w:uiPriority w:val="30"/>
    <w:qFormat/>
    <w:rsid w:val="005A0157"/>
    <w:pP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5A0157"/>
    <w:rPr>
      <w:i/>
      <w:iCs/>
      <w:color w:val="4472C4" w:themeColor="accent1"/>
    </w:rPr>
  </w:style>
  <w:style w:type="paragraph" w:styleId="TOC3">
    <w:name w:val="toc 3"/>
    <w:basedOn w:val="Normal"/>
    <w:next w:val="Normal"/>
    <w:uiPriority w:val="39"/>
    <w:unhideWhenUsed/>
    <w:rsid w:val="005A0157"/>
    <w:pPr>
      <w:spacing w:after="100"/>
      <w:ind w:left="440"/>
    </w:pPr>
  </w:style>
  <w:style w:type="paragraph" w:styleId="TOC4">
    <w:name w:val="toc 4"/>
    <w:basedOn w:val="Normal"/>
    <w:next w:val="Normal"/>
    <w:uiPriority w:val="39"/>
    <w:unhideWhenUsed/>
    <w:rsid w:val="005A0157"/>
    <w:pPr>
      <w:spacing w:after="100"/>
      <w:ind w:left="660"/>
    </w:pPr>
  </w:style>
  <w:style w:type="paragraph" w:styleId="TOC5">
    <w:name w:val="toc 5"/>
    <w:basedOn w:val="Normal"/>
    <w:next w:val="Normal"/>
    <w:uiPriority w:val="39"/>
    <w:unhideWhenUsed/>
    <w:rsid w:val="005A0157"/>
    <w:pPr>
      <w:spacing w:after="100"/>
      <w:ind w:left="880"/>
    </w:pPr>
  </w:style>
  <w:style w:type="paragraph" w:styleId="TOC6">
    <w:name w:val="toc 6"/>
    <w:basedOn w:val="Normal"/>
    <w:next w:val="Normal"/>
    <w:uiPriority w:val="39"/>
    <w:unhideWhenUsed/>
    <w:rsid w:val="005A0157"/>
    <w:pPr>
      <w:spacing w:after="100"/>
      <w:ind w:left="1100"/>
    </w:pPr>
  </w:style>
  <w:style w:type="paragraph" w:styleId="TOC7">
    <w:name w:val="toc 7"/>
    <w:basedOn w:val="Normal"/>
    <w:next w:val="Normal"/>
    <w:uiPriority w:val="39"/>
    <w:unhideWhenUsed/>
    <w:rsid w:val="005A0157"/>
    <w:pPr>
      <w:spacing w:after="100"/>
      <w:ind w:left="1320"/>
    </w:pPr>
  </w:style>
  <w:style w:type="paragraph" w:styleId="TOC8">
    <w:name w:val="toc 8"/>
    <w:basedOn w:val="Normal"/>
    <w:next w:val="Normal"/>
    <w:uiPriority w:val="39"/>
    <w:unhideWhenUsed/>
    <w:rsid w:val="005A0157"/>
    <w:pPr>
      <w:spacing w:after="100"/>
      <w:ind w:left="1540"/>
    </w:pPr>
  </w:style>
  <w:style w:type="paragraph" w:styleId="TOC9">
    <w:name w:val="toc 9"/>
    <w:basedOn w:val="Normal"/>
    <w:next w:val="Normal"/>
    <w:uiPriority w:val="39"/>
    <w:unhideWhenUsed/>
    <w:rsid w:val="005A0157"/>
    <w:pPr>
      <w:spacing w:after="100"/>
      <w:ind w:left="1760"/>
    </w:pPr>
  </w:style>
  <w:style w:type="paragraph" w:styleId="EndnoteText">
    <w:name w:val="endnote text"/>
    <w:basedOn w:val="Normal"/>
    <w:link w:val="EndnoteTextChar"/>
    <w:uiPriority w:val="99"/>
    <w:semiHidden/>
    <w:unhideWhenUsed/>
    <w:rsid w:val="005A0157"/>
    <w:pPr>
      <w:spacing w:after="0"/>
    </w:pPr>
    <w:rPr>
      <w:sz w:val="20"/>
      <w:szCs w:val="20"/>
    </w:rPr>
  </w:style>
  <w:style w:type="character" w:customStyle="1" w:styleId="EndnoteTextChar">
    <w:name w:val="Endnote Text Char"/>
    <w:basedOn w:val="DefaultParagraphFont"/>
    <w:link w:val="EndnoteText"/>
    <w:uiPriority w:val="99"/>
    <w:semiHidden/>
    <w:rsid w:val="005A0157"/>
    <w:rPr>
      <w:sz w:val="20"/>
      <w:szCs w:val="20"/>
    </w:rPr>
  </w:style>
  <w:style w:type="character" w:customStyle="1" w:styleId="ui-provider">
    <w:name w:val="ui-provider"/>
    <w:basedOn w:val="DefaultParagraphFont"/>
    <w:rsid w:val="005A0157"/>
  </w:style>
  <w:style w:type="character" w:styleId="EndnoteReference">
    <w:name w:val="endnote reference"/>
    <w:basedOn w:val="DefaultParagraphFont"/>
    <w:uiPriority w:val="99"/>
    <w:semiHidden/>
    <w:unhideWhenUsed/>
    <w:rsid w:val="00B82FEB"/>
    <w:rPr>
      <w:vertAlign w:val="superscript"/>
    </w:rPr>
  </w:style>
  <w:style w:type="paragraph" w:styleId="Caption">
    <w:name w:val="caption"/>
    <w:basedOn w:val="Normal"/>
    <w:next w:val="Normal"/>
    <w:uiPriority w:val="35"/>
    <w:unhideWhenUsed/>
    <w:qFormat/>
    <w:rsid w:val="00C11112"/>
    <w:pPr>
      <w:spacing w:after="200" w:line="240" w:lineRule="auto"/>
    </w:pPr>
    <w:rPr>
      <w:i/>
      <w:iCs/>
      <w:color w:val="44546A" w:themeColor="text2"/>
      <w:sz w:val="18"/>
      <w:szCs w:val="18"/>
    </w:rPr>
  </w:style>
  <w:style w:type="character" w:styleId="Strong">
    <w:name w:val="Strong"/>
    <w:basedOn w:val="DefaultParagraphFont"/>
    <w:uiPriority w:val="22"/>
    <w:qFormat/>
    <w:rsid w:val="00A160D5"/>
    <w:rPr>
      <w:b/>
      <w:bCs/>
    </w:rPr>
  </w:style>
  <w:style w:type="character" w:styleId="Emphasis">
    <w:name w:val="Emphasis"/>
    <w:basedOn w:val="DefaultParagraphFont"/>
    <w:uiPriority w:val="20"/>
    <w:qFormat/>
    <w:rsid w:val="00E66846"/>
    <w:rPr>
      <w:i/>
      <w:iCs/>
    </w:rPr>
  </w:style>
  <w:style w:type="paragraph" w:styleId="TOCHeading">
    <w:name w:val="TOC Heading"/>
    <w:basedOn w:val="Heading1"/>
    <w:next w:val="Normal"/>
    <w:uiPriority w:val="39"/>
    <w:unhideWhenUsed/>
    <w:qFormat/>
    <w:rsid w:val="00F35855"/>
    <w:pPr>
      <w:keepLines/>
      <w:spacing w:before="240" w:line="259" w:lineRule="auto"/>
      <w:outlineLvl w:val="9"/>
    </w:pPr>
    <w:rPr>
      <w:rFonts w:asciiTheme="majorHAnsi" w:eastAsiaTheme="majorEastAsia" w:hAnsiTheme="majorHAnsi" w:cstheme="majorBidi"/>
      <w:b w:val="0"/>
      <w:caps w:val="0"/>
      <w:color w:val="2F5496" w:themeColor="accent1" w:themeShade="BF"/>
      <w:sz w:val="32"/>
      <w:szCs w:val="32"/>
      <w:lang w:val="lv-LV" w:eastAsia="lv-LV"/>
    </w:rPr>
  </w:style>
  <w:style w:type="table" w:customStyle="1" w:styleId="TableGrid2">
    <w:name w:val="Table Grid2"/>
    <w:basedOn w:val="TableNormal"/>
    <w:next w:val="TableGrid"/>
    <w:uiPriority w:val="39"/>
    <w:rsid w:val="00725791"/>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5241">
      <w:bodyDiv w:val="1"/>
      <w:marLeft w:val="0"/>
      <w:marRight w:val="0"/>
      <w:marTop w:val="0"/>
      <w:marBottom w:val="0"/>
      <w:divBdr>
        <w:top w:val="none" w:sz="0" w:space="0" w:color="auto"/>
        <w:left w:val="none" w:sz="0" w:space="0" w:color="auto"/>
        <w:bottom w:val="none" w:sz="0" w:space="0" w:color="auto"/>
        <w:right w:val="none" w:sz="0" w:space="0" w:color="auto"/>
      </w:divBdr>
    </w:div>
    <w:div w:id="65031271">
      <w:bodyDiv w:val="1"/>
      <w:marLeft w:val="0"/>
      <w:marRight w:val="0"/>
      <w:marTop w:val="0"/>
      <w:marBottom w:val="0"/>
      <w:divBdr>
        <w:top w:val="none" w:sz="0" w:space="0" w:color="auto"/>
        <w:left w:val="none" w:sz="0" w:space="0" w:color="auto"/>
        <w:bottom w:val="none" w:sz="0" w:space="0" w:color="auto"/>
        <w:right w:val="none" w:sz="0" w:space="0" w:color="auto"/>
      </w:divBdr>
    </w:div>
    <w:div w:id="177164829">
      <w:bodyDiv w:val="1"/>
      <w:marLeft w:val="0"/>
      <w:marRight w:val="0"/>
      <w:marTop w:val="0"/>
      <w:marBottom w:val="0"/>
      <w:divBdr>
        <w:top w:val="none" w:sz="0" w:space="0" w:color="auto"/>
        <w:left w:val="none" w:sz="0" w:space="0" w:color="auto"/>
        <w:bottom w:val="none" w:sz="0" w:space="0" w:color="auto"/>
        <w:right w:val="none" w:sz="0" w:space="0" w:color="auto"/>
      </w:divBdr>
    </w:div>
    <w:div w:id="190268703">
      <w:bodyDiv w:val="1"/>
      <w:marLeft w:val="0"/>
      <w:marRight w:val="0"/>
      <w:marTop w:val="0"/>
      <w:marBottom w:val="0"/>
      <w:divBdr>
        <w:top w:val="none" w:sz="0" w:space="0" w:color="auto"/>
        <w:left w:val="none" w:sz="0" w:space="0" w:color="auto"/>
        <w:bottom w:val="none" w:sz="0" w:space="0" w:color="auto"/>
        <w:right w:val="none" w:sz="0" w:space="0" w:color="auto"/>
      </w:divBdr>
    </w:div>
    <w:div w:id="296499030">
      <w:bodyDiv w:val="1"/>
      <w:marLeft w:val="0"/>
      <w:marRight w:val="0"/>
      <w:marTop w:val="0"/>
      <w:marBottom w:val="0"/>
      <w:divBdr>
        <w:top w:val="none" w:sz="0" w:space="0" w:color="auto"/>
        <w:left w:val="none" w:sz="0" w:space="0" w:color="auto"/>
        <w:bottom w:val="none" w:sz="0" w:space="0" w:color="auto"/>
        <w:right w:val="none" w:sz="0" w:space="0" w:color="auto"/>
      </w:divBdr>
    </w:div>
    <w:div w:id="410125722">
      <w:bodyDiv w:val="1"/>
      <w:marLeft w:val="0"/>
      <w:marRight w:val="0"/>
      <w:marTop w:val="0"/>
      <w:marBottom w:val="0"/>
      <w:divBdr>
        <w:top w:val="none" w:sz="0" w:space="0" w:color="auto"/>
        <w:left w:val="none" w:sz="0" w:space="0" w:color="auto"/>
        <w:bottom w:val="none" w:sz="0" w:space="0" w:color="auto"/>
        <w:right w:val="none" w:sz="0" w:space="0" w:color="auto"/>
      </w:divBdr>
    </w:div>
    <w:div w:id="528030179">
      <w:bodyDiv w:val="1"/>
      <w:marLeft w:val="0"/>
      <w:marRight w:val="0"/>
      <w:marTop w:val="0"/>
      <w:marBottom w:val="0"/>
      <w:divBdr>
        <w:top w:val="none" w:sz="0" w:space="0" w:color="auto"/>
        <w:left w:val="none" w:sz="0" w:space="0" w:color="auto"/>
        <w:bottom w:val="none" w:sz="0" w:space="0" w:color="auto"/>
        <w:right w:val="none" w:sz="0" w:space="0" w:color="auto"/>
      </w:divBdr>
    </w:div>
    <w:div w:id="618343317">
      <w:bodyDiv w:val="1"/>
      <w:marLeft w:val="0"/>
      <w:marRight w:val="0"/>
      <w:marTop w:val="0"/>
      <w:marBottom w:val="0"/>
      <w:divBdr>
        <w:top w:val="none" w:sz="0" w:space="0" w:color="auto"/>
        <w:left w:val="none" w:sz="0" w:space="0" w:color="auto"/>
        <w:bottom w:val="none" w:sz="0" w:space="0" w:color="auto"/>
        <w:right w:val="none" w:sz="0" w:space="0" w:color="auto"/>
      </w:divBdr>
    </w:div>
    <w:div w:id="734205940">
      <w:bodyDiv w:val="1"/>
      <w:marLeft w:val="0"/>
      <w:marRight w:val="0"/>
      <w:marTop w:val="0"/>
      <w:marBottom w:val="0"/>
      <w:divBdr>
        <w:top w:val="none" w:sz="0" w:space="0" w:color="auto"/>
        <w:left w:val="none" w:sz="0" w:space="0" w:color="auto"/>
        <w:bottom w:val="none" w:sz="0" w:space="0" w:color="auto"/>
        <w:right w:val="none" w:sz="0" w:space="0" w:color="auto"/>
      </w:divBdr>
    </w:div>
    <w:div w:id="1038162636">
      <w:bodyDiv w:val="1"/>
      <w:marLeft w:val="0"/>
      <w:marRight w:val="0"/>
      <w:marTop w:val="0"/>
      <w:marBottom w:val="0"/>
      <w:divBdr>
        <w:top w:val="none" w:sz="0" w:space="0" w:color="auto"/>
        <w:left w:val="none" w:sz="0" w:space="0" w:color="auto"/>
        <w:bottom w:val="none" w:sz="0" w:space="0" w:color="auto"/>
        <w:right w:val="none" w:sz="0" w:space="0" w:color="auto"/>
      </w:divBdr>
    </w:div>
    <w:div w:id="1138111075">
      <w:bodyDiv w:val="1"/>
      <w:marLeft w:val="0"/>
      <w:marRight w:val="0"/>
      <w:marTop w:val="0"/>
      <w:marBottom w:val="0"/>
      <w:divBdr>
        <w:top w:val="none" w:sz="0" w:space="0" w:color="auto"/>
        <w:left w:val="none" w:sz="0" w:space="0" w:color="auto"/>
        <w:bottom w:val="none" w:sz="0" w:space="0" w:color="auto"/>
        <w:right w:val="none" w:sz="0" w:space="0" w:color="auto"/>
      </w:divBdr>
      <w:divsChild>
        <w:div w:id="489488753">
          <w:marLeft w:val="0"/>
          <w:marRight w:val="0"/>
          <w:marTop w:val="0"/>
          <w:marBottom w:val="0"/>
          <w:divBdr>
            <w:top w:val="none" w:sz="0" w:space="0" w:color="auto"/>
            <w:left w:val="none" w:sz="0" w:space="0" w:color="auto"/>
            <w:bottom w:val="none" w:sz="0" w:space="0" w:color="auto"/>
            <w:right w:val="none" w:sz="0" w:space="0" w:color="auto"/>
          </w:divBdr>
        </w:div>
      </w:divsChild>
    </w:div>
    <w:div w:id="1170098820">
      <w:bodyDiv w:val="1"/>
      <w:marLeft w:val="0"/>
      <w:marRight w:val="0"/>
      <w:marTop w:val="0"/>
      <w:marBottom w:val="0"/>
      <w:divBdr>
        <w:top w:val="none" w:sz="0" w:space="0" w:color="auto"/>
        <w:left w:val="none" w:sz="0" w:space="0" w:color="auto"/>
        <w:bottom w:val="none" w:sz="0" w:space="0" w:color="auto"/>
        <w:right w:val="none" w:sz="0" w:space="0" w:color="auto"/>
      </w:divBdr>
    </w:div>
    <w:div w:id="1301224279">
      <w:bodyDiv w:val="1"/>
      <w:marLeft w:val="0"/>
      <w:marRight w:val="0"/>
      <w:marTop w:val="0"/>
      <w:marBottom w:val="0"/>
      <w:divBdr>
        <w:top w:val="none" w:sz="0" w:space="0" w:color="auto"/>
        <w:left w:val="none" w:sz="0" w:space="0" w:color="auto"/>
        <w:bottom w:val="none" w:sz="0" w:space="0" w:color="auto"/>
        <w:right w:val="none" w:sz="0" w:space="0" w:color="auto"/>
      </w:divBdr>
      <w:divsChild>
        <w:div w:id="140117715">
          <w:marLeft w:val="0"/>
          <w:marRight w:val="0"/>
          <w:marTop w:val="0"/>
          <w:marBottom w:val="0"/>
          <w:divBdr>
            <w:top w:val="none" w:sz="0" w:space="0" w:color="auto"/>
            <w:left w:val="none" w:sz="0" w:space="0" w:color="auto"/>
            <w:bottom w:val="none" w:sz="0" w:space="0" w:color="auto"/>
            <w:right w:val="none" w:sz="0" w:space="0" w:color="auto"/>
          </w:divBdr>
        </w:div>
      </w:divsChild>
    </w:div>
    <w:div w:id="1390880582">
      <w:bodyDiv w:val="1"/>
      <w:marLeft w:val="0"/>
      <w:marRight w:val="0"/>
      <w:marTop w:val="0"/>
      <w:marBottom w:val="0"/>
      <w:divBdr>
        <w:top w:val="none" w:sz="0" w:space="0" w:color="auto"/>
        <w:left w:val="none" w:sz="0" w:space="0" w:color="auto"/>
        <w:bottom w:val="none" w:sz="0" w:space="0" w:color="auto"/>
        <w:right w:val="none" w:sz="0" w:space="0" w:color="auto"/>
      </w:divBdr>
    </w:div>
    <w:div w:id="1430468203">
      <w:bodyDiv w:val="1"/>
      <w:marLeft w:val="0"/>
      <w:marRight w:val="0"/>
      <w:marTop w:val="0"/>
      <w:marBottom w:val="0"/>
      <w:divBdr>
        <w:top w:val="none" w:sz="0" w:space="0" w:color="auto"/>
        <w:left w:val="none" w:sz="0" w:space="0" w:color="auto"/>
        <w:bottom w:val="none" w:sz="0" w:space="0" w:color="auto"/>
        <w:right w:val="none" w:sz="0" w:space="0" w:color="auto"/>
      </w:divBdr>
    </w:div>
    <w:div w:id="1450513739">
      <w:bodyDiv w:val="1"/>
      <w:marLeft w:val="0"/>
      <w:marRight w:val="0"/>
      <w:marTop w:val="0"/>
      <w:marBottom w:val="0"/>
      <w:divBdr>
        <w:top w:val="none" w:sz="0" w:space="0" w:color="auto"/>
        <w:left w:val="none" w:sz="0" w:space="0" w:color="auto"/>
        <w:bottom w:val="none" w:sz="0" w:space="0" w:color="auto"/>
        <w:right w:val="none" w:sz="0" w:space="0" w:color="auto"/>
      </w:divBdr>
      <w:divsChild>
        <w:div w:id="834347770">
          <w:marLeft w:val="0"/>
          <w:marRight w:val="0"/>
          <w:marTop w:val="0"/>
          <w:marBottom w:val="0"/>
          <w:divBdr>
            <w:top w:val="none" w:sz="0" w:space="0" w:color="auto"/>
            <w:left w:val="none" w:sz="0" w:space="0" w:color="auto"/>
            <w:bottom w:val="none" w:sz="0" w:space="0" w:color="auto"/>
            <w:right w:val="none" w:sz="0" w:space="0" w:color="auto"/>
          </w:divBdr>
        </w:div>
      </w:divsChild>
    </w:div>
    <w:div w:id="1496068878">
      <w:bodyDiv w:val="1"/>
      <w:marLeft w:val="0"/>
      <w:marRight w:val="0"/>
      <w:marTop w:val="0"/>
      <w:marBottom w:val="0"/>
      <w:divBdr>
        <w:top w:val="none" w:sz="0" w:space="0" w:color="auto"/>
        <w:left w:val="none" w:sz="0" w:space="0" w:color="auto"/>
        <w:bottom w:val="none" w:sz="0" w:space="0" w:color="auto"/>
        <w:right w:val="none" w:sz="0" w:space="0" w:color="auto"/>
      </w:divBdr>
    </w:div>
    <w:div w:id="1515221829">
      <w:bodyDiv w:val="1"/>
      <w:marLeft w:val="0"/>
      <w:marRight w:val="0"/>
      <w:marTop w:val="0"/>
      <w:marBottom w:val="0"/>
      <w:divBdr>
        <w:top w:val="none" w:sz="0" w:space="0" w:color="auto"/>
        <w:left w:val="none" w:sz="0" w:space="0" w:color="auto"/>
        <w:bottom w:val="none" w:sz="0" w:space="0" w:color="auto"/>
        <w:right w:val="none" w:sz="0" w:space="0" w:color="auto"/>
      </w:divBdr>
    </w:div>
    <w:div w:id="1769734161">
      <w:bodyDiv w:val="1"/>
      <w:marLeft w:val="0"/>
      <w:marRight w:val="0"/>
      <w:marTop w:val="0"/>
      <w:marBottom w:val="0"/>
      <w:divBdr>
        <w:top w:val="none" w:sz="0" w:space="0" w:color="auto"/>
        <w:left w:val="none" w:sz="0" w:space="0" w:color="auto"/>
        <w:bottom w:val="none" w:sz="0" w:space="0" w:color="auto"/>
        <w:right w:val="none" w:sz="0" w:space="0" w:color="auto"/>
      </w:divBdr>
    </w:div>
    <w:div w:id="1786849838">
      <w:bodyDiv w:val="1"/>
      <w:marLeft w:val="0"/>
      <w:marRight w:val="0"/>
      <w:marTop w:val="0"/>
      <w:marBottom w:val="0"/>
      <w:divBdr>
        <w:top w:val="none" w:sz="0" w:space="0" w:color="auto"/>
        <w:left w:val="none" w:sz="0" w:space="0" w:color="auto"/>
        <w:bottom w:val="none" w:sz="0" w:space="0" w:color="auto"/>
        <w:right w:val="none" w:sz="0" w:space="0" w:color="auto"/>
      </w:divBdr>
    </w:div>
    <w:div w:id="1914848589">
      <w:bodyDiv w:val="1"/>
      <w:marLeft w:val="0"/>
      <w:marRight w:val="0"/>
      <w:marTop w:val="0"/>
      <w:marBottom w:val="0"/>
      <w:divBdr>
        <w:top w:val="none" w:sz="0" w:space="0" w:color="auto"/>
        <w:left w:val="none" w:sz="0" w:space="0" w:color="auto"/>
        <w:bottom w:val="none" w:sz="0" w:space="0" w:color="auto"/>
        <w:right w:val="none" w:sz="0" w:space="0" w:color="auto"/>
      </w:divBdr>
    </w:div>
    <w:div w:id="1955552967">
      <w:bodyDiv w:val="1"/>
      <w:marLeft w:val="0"/>
      <w:marRight w:val="0"/>
      <w:marTop w:val="0"/>
      <w:marBottom w:val="0"/>
      <w:divBdr>
        <w:top w:val="none" w:sz="0" w:space="0" w:color="auto"/>
        <w:left w:val="none" w:sz="0" w:space="0" w:color="auto"/>
        <w:bottom w:val="none" w:sz="0" w:space="0" w:color="auto"/>
        <w:right w:val="none" w:sz="0" w:space="0" w:color="auto"/>
      </w:divBdr>
      <w:divsChild>
        <w:div w:id="1301619968">
          <w:marLeft w:val="0"/>
          <w:marRight w:val="0"/>
          <w:marTop w:val="0"/>
          <w:marBottom w:val="0"/>
          <w:divBdr>
            <w:top w:val="none" w:sz="0" w:space="0" w:color="auto"/>
            <w:left w:val="none" w:sz="0" w:space="0" w:color="auto"/>
            <w:bottom w:val="none" w:sz="0" w:space="0" w:color="auto"/>
            <w:right w:val="none" w:sz="0" w:space="0" w:color="auto"/>
          </w:divBdr>
        </w:div>
      </w:divsChild>
    </w:div>
    <w:div w:id="1966622715">
      <w:bodyDiv w:val="1"/>
      <w:marLeft w:val="0"/>
      <w:marRight w:val="0"/>
      <w:marTop w:val="0"/>
      <w:marBottom w:val="0"/>
      <w:divBdr>
        <w:top w:val="none" w:sz="0" w:space="0" w:color="auto"/>
        <w:left w:val="none" w:sz="0" w:space="0" w:color="auto"/>
        <w:bottom w:val="none" w:sz="0" w:space="0" w:color="auto"/>
        <w:right w:val="none" w:sz="0" w:space="0" w:color="auto"/>
      </w:divBdr>
    </w:div>
    <w:div w:id="1978219508">
      <w:bodyDiv w:val="1"/>
      <w:marLeft w:val="0"/>
      <w:marRight w:val="0"/>
      <w:marTop w:val="0"/>
      <w:marBottom w:val="0"/>
      <w:divBdr>
        <w:top w:val="none" w:sz="0" w:space="0" w:color="auto"/>
        <w:left w:val="none" w:sz="0" w:space="0" w:color="auto"/>
        <w:bottom w:val="none" w:sz="0" w:space="0" w:color="auto"/>
        <w:right w:val="none" w:sz="0" w:space="0" w:color="auto"/>
      </w:divBdr>
    </w:div>
    <w:div w:id="1987586324">
      <w:bodyDiv w:val="1"/>
      <w:marLeft w:val="0"/>
      <w:marRight w:val="0"/>
      <w:marTop w:val="0"/>
      <w:marBottom w:val="0"/>
      <w:divBdr>
        <w:top w:val="none" w:sz="0" w:space="0" w:color="auto"/>
        <w:left w:val="none" w:sz="0" w:space="0" w:color="auto"/>
        <w:bottom w:val="none" w:sz="0" w:space="0" w:color="auto"/>
        <w:right w:val="none" w:sz="0" w:space="0" w:color="auto"/>
      </w:divBdr>
      <w:divsChild>
        <w:div w:id="1074428706">
          <w:marLeft w:val="446"/>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chart" Target="charts/chart5.xml"/><Relationship Id="rId26" Type="http://schemas.openxmlformats.org/officeDocument/2006/relationships/image" Target="media/image14.png"/><Relationship Id="rId39" Type="http://schemas.openxmlformats.org/officeDocument/2006/relationships/image" Target="media/image23.png"/><Relationship Id="rId21" Type="http://schemas.openxmlformats.org/officeDocument/2006/relationships/image" Target="media/image9.png"/><Relationship Id="rId34" Type="http://schemas.microsoft.com/office/2007/relationships/hdphoto" Target="media/hdphoto1.wdp"/><Relationship Id="rId42" Type="http://schemas.openxmlformats.org/officeDocument/2006/relationships/hyperlink" Target="https://titania.saeima.lv/LIVS14/saeimalivs14.nsf/0/CB6A7277BE2D1DB2C2258A5B005986C3?OpenDocument"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image" Target="media/image8.png"/><Relationship Id="rId29" Type="http://schemas.openxmlformats.org/officeDocument/2006/relationships/footer" Target="footer1.xm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2.jpg"/><Relationship Id="rId32" Type="http://schemas.openxmlformats.org/officeDocument/2006/relationships/image" Target="media/image17.png"/><Relationship Id="rId37" Type="http://schemas.openxmlformats.org/officeDocument/2006/relationships/image" Target="media/image21.png"/><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image" Target="media/image11.jpeg"/><Relationship Id="rId28" Type="http://schemas.openxmlformats.org/officeDocument/2006/relationships/header" Target="header1.xml"/><Relationship Id="rId36" Type="http://schemas.openxmlformats.org/officeDocument/2006/relationships/image" Target="media/image20.png"/><Relationship Id="rId10" Type="http://schemas.openxmlformats.org/officeDocument/2006/relationships/image" Target="media/image3.jpeg"/><Relationship Id="rId19" Type="http://schemas.openxmlformats.org/officeDocument/2006/relationships/image" Target="media/image7.png"/><Relationship Id="rId31" Type="http://schemas.openxmlformats.org/officeDocument/2006/relationships/image" Target="media/image16.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1.xml"/><Relationship Id="rId22" Type="http://schemas.openxmlformats.org/officeDocument/2006/relationships/image" Target="media/image10.jpg"/><Relationship Id="rId27" Type="http://schemas.openxmlformats.org/officeDocument/2006/relationships/image" Target="media/image15.jpg"/><Relationship Id="rId30" Type="http://schemas.openxmlformats.org/officeDocument/2006/relationships/footer" Target="footer2.xml"/><Relationship Id="rId35" Type="http://schemas.openxmlformats.org/officeDocument/2006/relationships/image" Target="media/image19.png"/><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chart" Target="charts/chart4.xml"/><Relationship Id="rId25" Type="http://schemas.openxmlformats.org/officeDocument/2006/relationships/image" Target="media/image13.png"/><Relationship Id="rId33" Type="http://schemas.openxmlformats.org/officeDocument/2006/relationships/image" Target="media/image18.png"/><Relationship Id="rId38" Type="http://schemas.openxmlformats.org/officeDocument/2006/relationships/image" Target="media/image22.png"/></Relationships>
</file>

<file path=word/_rels/footnotes.xml.rels><?xml version="1.0" encoding="UTF-8" standalone="yes"?>
<Relationships xmlns="http://schemas.openxmlformats.org/package/2006/relationships"><Relationship Id="rId8" Type="http://schemas.openxmlformats.org/officeDocument/2006/relationships/hyperlink" Target="https://digital-strategy.ec.EURpa.eu/en/library/2023-report-state-digital-decade" TargetMode="External"/><Relationship Id="rId3" Type="http://schemas.openxmlformats.org/officeDocument/2006/relationships/hyperlink" Target="https://www.visc.gov.lv/lv/valsts-parbaudes-darbi-20232024-mg-statistika" TargetMode="External"/><Relationship Id="rId7" Type="http://schemas.openxmlformats.org/officeDocument/2006/relationships/hyperlink" Target="https://tapportals.mk.gov.lv/legal_acts/82b52f77-febe-4480-ac95-c11eff9c283a" TargetMode="External"/><Relationship Id="rId2" Type="http://schemas.openxmlformats.org/officeDocument/2006/relationships/hyperlink" Target="https://www.em.gov.lv/lv/darba-tirgus-zinojums" TargetMode="External"/><Relationship Id="rId1" Type="http://schemas.openxmlformats.org/officeDocument/2006/relationships/hyperlink" Target="https://tapportals.mk.gov.lv/legal_acts/3ee763e4-6022-41f5-a3d9-3055fdf261cb" TargetMode="External"/><Relationship Id="rId6" Type="http://schemas.openxmlformats.org/officeDocument/2006/relationships/hyperlink" Target="https://www.lm.gov.lv/lv/media/9799/download" TargetMode="External"/><Relationship Id="rId5" Type="http://schemas.openxmlformats.org/officeDocument/2006/relationships/hyperlink" Target="https://cepr.org/voxeu/columns/impact-artificial-intelligence-growth-and-employment" TargetMode="External"/><Relationship Id="rId4" Type="http://schemas.openxmlformats.org/officeDocument/2006/relationships/hyperlink" Target="https://www.izm.gov.lv/lv/media/12857/download"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5" Type="http://schemas.openxmlformats.org/officeDocument/2006/relationships/chartUserShapes" Target="../drawings/drawing1.xml"/><Relationship Id="rId4"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548161672270822"/>
          <c:y val="9.0871540685667079E-2"/>
          <c:w val="0.8027398097171603"/>
          <c:h val="0.67659834056793056"/>
        </c:manualLayout>
      </c:layout>
      <c:lineChart>
        <c:grouping val="standard"/>
        <c:varyColors val="0"/>
        <c:ser>
          <c:idx val="1"/>
          <c:order val="0"/>
          <c:tx>
            <c:v>Nodarbināto skaits</c:v>
          </c:tx>
          <c:spPr>
            <a:ln w="28575" cap="rnd">
              <a:solidFill>
                <a:srgbClr val="C00000"/>
              </a:solidFill>
              <a:round/>
            </a:ln>
            <a:effectLst/>
          </c:spPr>
          <c:marker>
            <c:symbol val="none"/>
          </c:marker>
          <c:dPt>
            <c:idx val="12"/>
            <c:marker>
              <c:symbol val="none"/>
            </c:marker>
            <c:bubble3D val="0"/>
            <c:extLst>
              <c:ext xmlns:c16="http://schemas.microsoft.com/office/drawing/2014/chart" uri="{C3380CC4-5D6E-409C-BE32-E72D297353CC}">
                <c16:uniqueId val="{00000000-871B-4823-A7BC-DD6F1EA58B25}"/>
              </c:ext>
            </c:extLst>
          </c:dPt>
          <c:dPt>
            <c:idx val="13"/>
            <c:marker>
              <c:symbol val="none"/>
            </c:marker>
            <c:bubble3D val="0"/>
            <c:spPr>
              <a:ln w="28575" cap="rnd">
                <a:solidFill>
                  <a:srgbClr val="C00000"/>
                </a:solidFill>
                <a:prstDash val="sysDash"/>
                <a:round/>
              </a:ln>
              <a:effectLst/>
            </c:spPr>
            <c:extLst>
              <c:ext xmlns:c16="http://schemas.microsoft.com/office/drawing/2014/chart" uri="{C3380CC4-5D6E-409C-BE32-E72D297353CC}">
                <c16:uniqueId val="{00000002-871B-4823-A7BC-DD6F1EA58B25}"/>
              </c:ext>
            </c:extLst>
          </c:dPt>
          <c:dPt>
            <c:idx val="14"/>
            <c:marker>
              <c:symbol val="none"/>
            </c:marker>
            <c:bubble3D val="0"/>
            <c:spPr>
              <a:ln w="28575" cap="rnd">
                <a:solidFill>
                  <a:srgbClr val="C00000"/>
                </a:solidFill>
                <a:prstDash val="sysDash"/>
                <a:round/>
              </a:ln>
              <a:effectLst/>
            </c:spPr>
            <c:extLst>
              <c:ext xmlns:c16="http://schemas.microsoft.com/office/drawing/2014/chart" uri="{C3380CC4-5D6E-409C-BE32-E72D297353CC}">
                <c16:uniqueId val="{00000004-871B-4823-A7BC-DD6F1EA58B25}"/>
              </c:ext>
            </c:extLst>
          </c:dPt>
          <c:dPt>
            <c:idx val="15"/>
            <c:marker>
              <c:symbol val="none"/>
            </c:marker>
            <c:bubble3D val="0"/>
            <c:spPr>
              <a:ln w="28575" cap="rnd">
                <a:solidFill>
                  <a:srgbClr val="C00000"/>
                </a:solidFill>
                <a:prstDash val="sysDash"/>
                <a:round/>
              </a:ln>
              <a:effectLst/>
            </c:spPr>
            <c:extLst>
              <c:ext xmlns:c16="http://schemas.microsoft.com/office/drawing/2014/chart" uri="{C3380CC4-5D6E-409C-BE32-E72D297353CC}">
                <c16:uniqueId val="{00000006-871B-4823-A7BC-DD6F1EA58B25}"/>
              </c:ext>
            </c:extLst>
          </c:dPt>
          <c:cat>
            <c:numRef>
              <c:f>'[Chart in Microsoft Word]Sheet1'!$D$7:$S$7</c:f>
              <c:numCache>
                <c:formatCode>General</c:formatCode>
                <c:ptCount val="16"/>
                <c:pt idx="0">
                  <c:v>2012</c:v>
                </c:pt>
                <c:pt idx="2">
                  <c:v>2014</c:v>
                </c:pt>
                <c:pt idx="4">
                  <c:v>2016</c:v>
                </c:pt>
                <c:pt idx="6">
                  <c:v>2018</c:v>
                </c:pt>
                <c:pt idx="8">
                  <c:v>2020</c:v>
                </c:pt>
                <c:pt idx="10">
                  <c:v>2022</c:v>
                </c:pt>
                <c:pt idx="12">
                  <c:v>2024</c:v>
                </c:pt>
                <c:pt idx="14">
                  <c:v>2026</c:v>
                </c:pt>
              </c:numCache>
              <c:extLst/>
            </c:numRef>
          </c:cat>
          <c:val>
            <c:numRef>
              <c:f>'[Chart in Microsoft Word]Sheet1'!$D$8:$T$8</c:f>
              <c:numCache>
                <c:formatCode>General</c:formatCode>
                <c:ptCount val="16"/>
                <c:pt idx="0">
                  <c:v>875.62700025000015</c:v>
                </c:pt>
                <c:pt idx="1">
                  <c:v>893.88495683750011</c:v>
                </c:pt>
                <c:pt idx="2">
                  <c:v>884.63541499999985</c:v>
                </c:pt>
                <c:pt idx="3">
                  <c:v>896.07023249999986</c:v>
                </c:pt>
                <c:pt idx="4">
                  <c:v>893.28572499999996</c:v>
                </c:pt>
                <c:pt idx="5">
                  <c:v>894.82438249999996</c:v>
                </c:pt>
                <c:pt idx="6">
                  <c:v>909.3727275</c:v>
                </c:pt>
                <c:pt idx="7">
                  <c:v>909.98209499999996</c:v>
                </c:pt>
                <c:pt idx="8">
                  <c:v>892.98106249999978</c:v>
                </c:pt>
                <c:pt idx="9">
                  <c:v>863.99066135000021</c:v>
                </c:pt>
                <c:pt idx="10">
                  <c:v>886.19999999999982</c:v>
                </c:pt>
                <c:pt idx="11">
                  <c:v>884.1999999999997</c:v>
                </c:pt>
                <c:pt idx="12">
                  <c:v>884.96661140483661</c:v>
                </c:pt>
                <c:pt idx="13">
                  <c:v>887.5074721555934</c:v>
                </c:pt>
                <c:pt idx="14">
                  <c:v>891.2612416825192</c:v>
                </c:pt>
                <c:pt idx="15">
                  <c:v>897.75858220522684</c:v>
                </c:pt>
              </c:numCache>
              <c:extLst/>
            </c:numRef>
          </c:val>
          <c:smooth val="0"/>
          <c:extLst>
            <c:ext xmlns:c16="http://schemas.microsoft.com/office/drawing/2014/chart" uri="{C3380CC4-5D6E-409C-BE32-E72D297353CC}">
              <c16:uniqueId val="{00000007-871B-4823-A7BC-DD6F1EA58B25}"/>
            </c:ext>
          </c:extLst>
        </c:ser>
        <c:dLbls>
          <c:showLegendKey val="0"/>
          <c:showVal val="0"/>
          <c:showCatName val="0"/>
          <c:showSerName val="0"/>
          <c:showPercent val="0"/>
          <c:showBubbleSize val="0"/>
        </c:dLbls>
        <c:smooth val="0"/>
        <c:axId val="473853999"/>
        <c:axId val="473838639"/>
      </c:lineChart>
      <c:catAx>
        <c:axId val="473853999"/>
        <c:scaling>
          <c:orientation val="minMax"/>
        </c:scaling>
        <c:delete val="0"/>
        <c:axPos val="b"/>
        <c:numFmt formatCode="General" sourceLinked="1"/>
        <c:majorTickMark val="none"/>
        <c:minorTickMark val="none"/>
        <c:tickLblPos val="nextTo"/>
        <c:spPr>
          <a:noFill/>
          <a:ln w="9525" cap="flat" cmpd="sng" algn="ctr">
            <a:no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Aptos Narrow" panose="020B0004020202020204" pitchFamily="34" charset="0"/>
                <a:ea typeface="+mn-ea"/>
                <a:cs typeface="+mn-cs"/>
              </a:defRPr>
            </a:pPr>
            <a:endParaRPr lang="en-US"/>
          </a:p>
        </c:txPr>
        <c:crossAx val="473838639"/>
        <c:crosses val="autoZero"/>
        <c:auto val="1"/>
        <c:lblAlgn val="ctr"/>
        <c:lblOffset val="100"/>
        <c:tickLblSkip val="1"/>
        <c:noMultiLvlLbl val="0"/>
      </c:catAx>
      <c:valAx>
        <c:axId val="473838639"/>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ptos Narrow" panose="020B0004020202020204" pitchFamily="34" charset="0"/>
                <a:ea typeface="+mn-ea"/>
                <a:cs typeface="+mn-cs"/>
              </a:defRPr>
            </a:pPr>
            <a:endParaRPr lang="en-US"/>
          </a:p>
        </c:txPr>
        <c:crossAx val="473853999"/>
        <c:crosses val="autoZero"/>
        <c:crossBetween val="midCat"/>
      </c:valAx>
      <c:spPr>
        <a:solidFill>
          <a:schemeClr val="accent5">
            <a:lumMod val="20000"/>
            <a:lumOff val="80000"/>
          </a:schemeClr>
        </a:solidFill>
        <a:ln>
          <a:noFill/>
        </a:ln>
        <a:effectLst/>
      </c:spPr>
    </c:plotArea>
    <c:legend>
      <c:legendPos val="tr"/>
      <c:legendEntry>
        <c:idx val="0"/>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egendEntry>
        <c:idx val="11"/>
        <c:delete val="1"/>
      </c:legendEntry>
      <c:legendEntry>
        <c:idx val="12"/>
        <c:delete val="1"/>
      </c:legendEntry>
      <c:legendEntry>
        <c:idx val="13"/>
        <c:delete val="1"/>
      </c:legendEntry>
      <c:legendEntry>
        <c:idx val="14"/>
        <c:delete val="1"/>
      </c:legendEntry>
      <c:legendEntry>
        <c:idx val="15"/>
        <c:delete val="1"/>
      </c:legendEntry>
      <c:layout>
        <c:manualLayout>
          <c:xMode val="edge"/>
          <c:yMode val="edge"/>
          <c:x val="0.74182409062107246"/>
          <c:y val="0.12057798146410616"/>
          <c:w val="7.1340726304767579E-2"/>
          <c:h val="7.5425335203768845E-2"/>
        </c:manualLayout>
      </c:layout>
      <c:overlay val="1"/>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5">
        <a:lumMod val="20000"/>
        <a:lumOff val="80000"/>
      </a:schemeClr>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423436716769866E-2"/>
          <c:y val="4.4869426892766136E-2"/>
          <c:w val="0.83382905147805442"/>
          <c:h val="0.81108141298851411"/>
        </c:manualLayout>
      </c:layout>
      <c:lineChart>
        <c:grouping val="standard"/>
        <c:varyColors val="0"/>
        <c:ser>
          <c:idx val="0"/>
          <c:order val="0"/>
          <c:tx>
            <c:strRef>
              <c:f>Sheet1!$A$6</c:f>
              <c:strCache>
                <c:ptCount val="1"/>
                <c:pt idx="0">
                  <c:v>Darbaspēka pieprasījums</c:v>
                </c:pt>
              </c:strCache>
            </c:strRef>
          </c:tx>
          <c:spPr>
            <a:ln w="28575" cap="rnd">
              <a:solidFill>
                <a:schemeClr val="bg1">
                  <a:lumMod val="50000"/>
                </a:schemeClr>
              </a:solidFill>
              <a:round/>
            </a:ln>
            <a:effectLst/>
          </c:spPr>
          <c:marker>
            <c:symbol val="none"/>
          </c:marker>
          <c:dPt>
            <c:idx val="12"/>
            <c:marker>
              <c:symbol val="none"/>
            </c:marker>
            <c:bubble3D val="0"/>
            <c:spPr>
              <a:ln w="28575" cap="rnd">
                <a:solidFill>
                  <a:schemeClr val="bg1">
                    <a:lumMod val="50000"/>
                  </a:schemeClr>
                </a:solidFill>
                <a:prstDash val="sysDash"/>
                <a:round/>
              </a:ln>
              <a:effectLst/>
            </c:spPr>
            <c:extLst>
              <c:ext xmlns:c16="http://schemas.microsoft.com/office/drawing/2014/chart" uri="{C3380CC4-5D6E-409C-BE32-E72D297353CC}">
                <c16:uniqueId val="{00000001-8B44-4036-B7EB-EDD06DF6F872}"/>
              </c:ext>
            </c:extLst>
          </c:dPt>
          <c:dPt>
            <c:idx val="13"/>
            <c:marker>
              <c:symbol val="none"/>
            </c:marker>
            <c:bubble3D val="0"/>
            <c:spPr>
              <a:ln w="28575" cap="rnd">
                <a:solidFill>
                  <a:schemeClr val="bg1">
                    <a:lumMod val="50000"/>
                  </a:schemeClr>
                </a:solidFill>
                <a:prstDash val="sysDash"/>
                <a:round/>
              </a:ln>
              <a:effectLst/>
            </c:spPr>
            <c:extLst>
              <c:ext xmlns:c16="http://schemas.microsoft.com/office/drawing/2014/chart" uri="{C3380CC4-5D6E-409C-BE32-E72D297353CC}">
                <c16:uniqueId val="{00000003-8B44-4036-B7EB-EDD06DF6F872}"/>
              </c:ext>
            </c:extLst>
          </c:dPt>
          <c:dPt>
            <c:idx val="14"/>
            <c:marker>
              <c:symbol val="none"/>
            </c:marker>
            <c:bubble3D val="0"/>
            <c:spPr>
              <a:ln w="28575" cap="rnd">
                <a:solidFill>
                  <a:schemeClr val="bg1">
                    <a:lumMod val="50000"/>
                  </a:schemeClr>
                </a:solidFill>
                <a:prstDash val="sysDash"/>
                <a:round/>
              </a:ln>
              <a:effectLst/>
            </c:spPr>
            <c:extLst>
              <c:ext xmlns:c16="http://schemas.microsoft.com/office/drawing/2014/chart" uri="{C3380CC4-5D6E-409C-BE32-E72D297353CC}">
                <c16:uniqueId val="{00000005-8B44-4036-B7EB-EDD06DF6F872}"/>
              </c:ext>
            </c:extLst>
          </c:dPt>
          <c:dPt>
            <c:idx val="15"/>
            <c:marker>
              <c:symbol val="none"/>
            </c:marker>
            <c:bubble3D val="0"/>
            <c:spPr>
              <a:ln w="28575" cap="rnd">
                <a:solidFill>
                  <a:schemeClr val="bg1">
                    <a:lumMod val="50000"/>
                  </a:schemeClr>
                </a:solidFill>
                <a:prstDash val="sysDash"/>
                <a:round/>
              </a:ln>
              <a:effectLst/>
            </c:spPr>
            <c:extLst>
              <c:ext xmlns:c16="http://schemas.microsoft.com/office/drawing/2014/chart" uri="{C3380CC4-5D6E-409C-BE32-E72D297353CC}">
                <c16:uniqueId val="{00000007-8B44-4036-B7EB-EDD06DF6F872}"/>
              </c:ext>
            </c:extLst>
          </c:dPt>
          <c:cat>
            <c:numRef>
              <c:f>Sheet1!$B$5:$AB$5</c:f>
              <c:numCache>
                <c:formatCode>0</c:formatCode>
                <c:ptCount val="16"/>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c:v>
                </c:pt>
                <c:pt idx="14">
                  <c:v>2026</c:v>
                </c:pt>
                <c:pt idx="15">
                  <c:v>2027</c:v>
                </c:pt>
              </c:numCache>
            </c:numRef>
          </c:cat>
          <c:val>
            <c:numRef>
              <c:f>Sheet1!$B$6:$AB$6</c:f>
              <c:numCache>
                <c:formatCode>0</c:formatCode>
                <c:ptCount val="16"/>
                <c:pt idx="0">
                  <c:v>278</c:v>
                </c:pt>
                <c:pt idx="1">
                  <c:v>282.10000000000002</c:v>
                </c:pt>
                <c:pt idx="2">
                  <c:v>281.59999999999997</c:v>
                </c:pt>
                <c:pt idx="3">
                  <c:v>274.5</c:v>
                </c:pt>
                <c:pt idx="4">
                  <c:v>269.3</c:v>
                </c:pt>
                <c:pt idx="5">
                  <c:v>286.2</c:v>
                </c:pt>
                <c:pt idx="6">
                  <c:v>290.20968249999976</c:v>
                </c:pt>
                <c:pt idx="7">
                  <c:v>290</c:v>
                </c:pt>
                <c:pt idx="8">
                  <c:v>268</c:v>
                </c:pt>
                <c:pt idx="9">
                  <c:v>232</c:v>
                </c:pt>
                <c:pt idx="10">
                  <c:v>244</c:v>
                </c:pt>
                <c:pt idx="11" formatCode="General">
                  <c:v>240.63837263060563</c:v>
                </c:pt>
                <c:pt idx="12" formatCode="General">
                  <c:v>236.88598428109111</c:v>
                </c:pt>
                <c:pt idx="13" formatCode="General">
                  <c:v>233.08215626444755</c:v>
                </c:pt>
                <c:pt idx="14" formatCode="General">
                  <c:v>229.21425427646793</c:v>
                </c:pt>
                <c:pt idx="15" formatCode="General">
                  <c:v>225.07832454923721</c:v>
                </c:pt>
              </c:numCache>
            </c:numRef>
          </c:val>
          <c:smooth val="0"/>
          <c:extLst>
            <c:ext xmlns:c16="http://schemas.microsoft.com/office/drawing/2014/chart" uri="{C3380CC4-5D6E-409C-BE32-E72D297353CC}">
              <c16:uniqueId val="{00000008-8B44-4036-B7EB-EDD06DF6F872}"/>
            </c:ext>
          </c:extLst>
        </c:ser>
        <c:ser>
          <c:idx val="1"/>
          <c:order val="1"/>
          <c:tx>
            <c:strRef>
              <c:f>Sheet1!$A$7</c:f>
              <c:strCache>
                <c:ptCount val="1"/>
                <c:pt idx="0">
                  <c:v>Darbaspēka piedāvājums</c:v>
                </c:pt>
              </c:strCache>
            </c:strRef>
          </c:tx>
          <c:spPr>
            <a:ln w="28575" cap="rnd">
              <a:solidFill>
                <a:srgbClr val="C00000"/>
              </a:solidFill>
              <a:round/>
            </a:ln>
            <a:effectLst/>
          </c:spPr>
          <c:marker>
            <c:symbol val="none"/>
          </c:marker>
          <c:dPt>
            <c:idx val="12"/>
            <c:marker>
              <c:symbol val="none"/>
            </c:marker>
            <c:bubble3D val="0"/>
            <c:spPr>
              <a:ln w="28575" cap="rnd">
                <a:solidFill>
                  <a:srgbClr val="C00000"/>
                </a:solidFill>
                <a:prstDash val="sysDash"/>
                <a:round/>
              </a:ln>
              <a:effectLst/>
            </c:spPr>
            <c:extLst>
              <c:ext xmlns:c16="http://schemas.microsoft.com/office/drawing/2014/chart" uri="{C3380CC4-5D6E-409C-BE32-E72D297353CC}">
                <c16:uniqueId val="{0000000A-8B44-4036-B7EB-EDD06DF6F872}"/>
              </c:ext>
            </c:extLst>
          </c:dPt>
          <c:dPt>
            <c:idx val="13"/>
            <c:marker>
              <c:symbol val="none"/>
            </c:marker>
            <c:bubble3D val="0"/>
            <c:spPr>
              <a:ln w="28575" cap="rnd">
                <a:solidFill>
                  <a:srgbClr val="C00000"/>
                </a:solidFill>
                <a:prstDash val="sysDash"/>
                <a:round/>
              </a:ln>
              <a:effectLst/>
            </c:spPr>
            <c:extLst>
              <c:ext xmlns:c16="http://schemas.microsoft.com/office/drawing/2014/chart" uri="{C3380CC4-5D6E-409C-BE32-E72D297353CC}">
                <c16:uniqueId val="{0000000C-8B44-4036-B7EB-EDD06DF6F872}"/>
              </c:ext>
            </c:extLst>
          </c:dPt>
          <c:dPt>
            <c:idx val="14"/>
            <c:marker>
              <c:symbol val="none"/>
            </c:marker>
            <c:bubble3D val="0"/>
            <c:spPr>
              <a:ln w="28575" cap="rnd">
                <a:solidFill>
                  <a:srgbClr val="C00000"/>
                </a:solidFill>
                <a:prstDash val="sysDash"/>
                <a:round/>
              </a:ln>
              <a:effectLst/>
            </c:spPr>
            <c:extLst>
              <c:ext xmlns:c16="http://schemas.microsoft.com/office/drawing/2014/chart" uri="{C3380CC4-5D6E-409C-BE32-E72D297353CC}">
                <c16:uniqueId val="{0000000E-8B44-4036-B7EB-EDD06DF6F872}"/>
              </c:ext>
            </c:extLst>
          </c:dPt>
          <c:dPt>
            <c:idx val="15"/>
            <c:marker>
              <c:symbol val="none"/>
            </c:marker>
            <c:bubble3D val="0"/>
            <c:spPr>
              <a:ln w="28575" cap="rnd">
                <a:solidFill>
                  <a:srgbClr val="C00000"/>
                </a:solidFill>
                <a:prstDash val="sysDash"/>
                <a:round/>
              </a:ln>
              <a:effectLst/>
            </c:spPr>
            <c:extLst>
              <c:ext xmlns:c16="http://schemas.microsoft.com/office/drawing/2014/chart" uri="{C3380CC4-5D6E-409C-BE32-E72D297353CC}">
                <c16:uniqueId val="{00000010-8B44-4036-B7EB-EDD06DF6F872}"/>
              </c:ext>
            </c:extLst>
          </c:dPt>
          <c:cat>
            <c:numRef>
              <c:f>Sheet1!$B$5:$AB$5</c:f>
              <c:numCache>
                <c:formatCode>0</c:formatCode>
                <c:ptCount val="16"/>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c:v>
                </c:pt>
                <c:pt idx="14">
                  <c:v>2026</c:v>
                </c:pt>
                <c:pt idx="15">
                  <c:v>2027</c:v>
                </c:pt>
              </c:numCache>
            </c:numRef>
          </c:cat>
          <c:val>
            <c:numRef>
              <c:f>Sheet1!$B$7:$AB$7</c:f>
              <c:numCache>
                <c:formatCode>0</c:formatCode>
                <c:ptCount val="16"/>
                <c:pt idx="0">
                  <c:v>356.5</c:v>
                </c:pt>
                <c:pt idx="1">
                  <c:v>343.5</c:v>
                </c:pt>
                <c:pt idx="2">
                  <c:v>336.20000000000005</c:v>
                </c:pt>
                <c:pt idx="3">
                  <c:v>322.3</c:v>
                </c:pt>
                <c:pt idx="4">
                  <c:v>317.7</c:v>
                </c:pt>
                <c:pt idx="5">
                  <c:v>332</c:v>
                </c:pt>
                <c:pt idx="6">
                  <c:v>327.20000000000005</c:v>
                </c:pt>
                <c:pt idx="7">
                  <c:v>317.8896850000001</c:v>
                </c:pt>
                <c:pt idx="8">
                  <c:v>305</c:v>
                </c:pt>
                <c:pt idx="9">
                  <c:v>261</c:v>
                </c:pt>
                <c:pt idx="10">
                  <c:v>272</c:v>
                </c:pt>
                <c:pt idx="11" formatCode="General">
                  <c:v>274.63085463384033</c:v>
                </c:pt>
                <c:pt idx="12" formatCode="General">
                  <c:v>277.36066488944641</c:v>
                </c:pt>
                <c:pt idx="13" formatCode="General">
                  <c:v>279.43446761800215</c:v>
                </c:pt>
                <c:pt idx="14" formatCode="General">
                  <c:v>281.10135800533163</c:v>
                </c:pt>
                <c:pt idx="15" formatCode="General">
                  <c:v>282.40313627097385</c:v>
                </c:pt>
              </c:numCache>
            </c:numRef>
          </c:val>
          <c:smooth val="0"/>
          <c:extLst>
            <c:ext xmlns:c16="http://schemas.microsoft.com/office/drawing/2014/chart" uri="{C3380CC4-5D6E-409C-BE32-E72D297353CC}">
              <c16:uniqueId val="{00000011-8B44-4036-B7EB-EDD06DF6F872}"/>
            </c:ext>
          </c:extLst>
        </c:ser>
        <c:dLbls>
          <c:showLegendKey val="0"/>
          <c:showVal val="0"/>
          <c:showCatName val="0"/>
          <c:showSerName val="0"/>
          <c:showPercent val="0"/>
          <c:showBubbleSize val="0"/>
        </c:dLbls>
        <c:smooth val="0"/>
        <c:axId val="773423232"/>
        <c:axId val="773431552"/>
      </c:lineChart>
      <c:catAx>
        <c:axId val="773423232"/>
        <c:scaling>
          <c:orientation val="minMax"/>
        </c:scaling>
        <c:delete val="0"/>
        <c:axPos val="b"/>
        <c:numFmt formatCode="0" sourceLinked="1"/>
        <c:majorTickMark val="none"/>
        <c:minorTickMark val="none"/>
        <c:tickLblPos val="low"/>
        <c:spPr>
          <a:noFill/>
          <a:ln w="9525" cap="flat" cmpd="sng" algn="ctr">
            <a:no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Aptos Narrow" panose="020B0004020202020204" pitchFamily="34" charset="0"/>
                <a:ea typeface="+mn-ea"/>
                <a:cs typeface="Segoe UI Light" panose="020B0502040204020203" pitchFamily="34" charset="0"/>
              </a:defRPr>
            </a:pPr>
            <a:endParaRPr lang="en-US"/>
          </a:p>
        </c:txPr>
        <c:crossAx val="773431552"/>
        <c:crosses val="autoZero"/>
        <c:auto val="1"/>
        <c:lblAlgn val="ctr"/>
        <c:lblOffset val="100"/>
        <c:noMultiLvlLbl val="0"/>
      </c:catAx>
      <c:valAx>
        <c:axId val="773431552"/>
        <c:scaling>
          <c:orientation val="minMax"/>
          <c:max val="400"/>
          <c:min val="20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ptos Narrow" panose="020B0004020202020204" pitchFamily="34" charset="0"/>
                <a:ea typeface="+mn-ea"/>
                <a:cs typeface="Segoe UI Light" panose="020B0502040204020203" pitchFamily="34" charset="0"/>
              </a:defRPr>
            </a:pPr>
            <a:endParaRPr lang="en-US"/>
          </a:p>
        </c:txPr>
        <c:crossAx val="773423232"/>
        <c:crosses val="autoZero"/>
        <c:crossBetween val="between"/>
        <c:majorUnit val="50"/>
      </c:valAx>
      <c:spPr>
        <a:noFill/>
        <a:ln>
          <a:noFill/>
        </a:ln>
        <a:effectLst/>
      </c:spPr>
    </c:plotArea>
    <c:legend>
      <c:legendPos val="l"/>
      <c:layout>
        <c:manualLayout>
          <c:xMode val="edge"/>
          <c:yMode val="edge"/>
          <c:x val="0.19263851470362048"/>
          <c:y val="1.056878184344604E-2"/>
          <c:w val="0.80272390336841171"/>
          <c:h val="0.2573271209042418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ptos Narrow" panose="020B0004020202020204" pitchFamily="34" charset="0"/>
              <a:ea typeface="+mn-ea"/>
              <a:cs typeface="Segoe UI Light" panose="020B0502040204020203"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Aptos Narrow" panose="020B0004020202020204" pitchFamily="34" charset="0"/>
          <a:cs typeface="Segoe UI Light" panose="020B0502040204020203" pitchFamily="34" charset="0"/>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423436716769866E-2"/>
          <c:y val="4.4869426892766136E-2"/>
          <c:w val="0.83382905147805442"/>
          <c:h val="0.81108141298851411"/>
        </c:manualLayout>
      </c:layout>
      <c:lineChart>
        <c:grouping val="standard"/>
        <c:varyColors val="0"/>
        <c:ser>
          <c:idx val="0"/>
          <c:order val="0"/>
          <c:tx>
            <c:strRef>
              <c:f>Sheet1!$A$6</c:f>
              <c:strCache>
                <c:ptCount val="1"/>
                <c:pt idx="0">
                  <c:v>Darbaspēka pieprasījums</c:v>
                </c:pt>
              </c:strCache>
            </c:strRef>
          </c:tx>
          <c:spPr>
            <a:ln w="28575" cap="rnd">
              <a:solidFill>
                <a:schemeClr val="bg1">
                  <a:lumMod val="50000"/>
                </a:schemeClr>
              </a:solidFill>
              <a:round/>
            </a:ln>
            <a:effectLst/>
          </c:spPr>
          <c:marker>
            <c:symbol val="none"/>
          </c:marker>
          <c:dPt>
            <c:idx val="12"/>
            <c:marker>
              <c:symbol val="none"/>
            </c:marker>
            <c:bubble3D val="0"/>
            <c:spPr>
              <a:ln w="28575" cap="rnd">
                <a:solidFill>
                  <a:schemeClr val="bg1">
                    <a:lumMod val="50000"/>
                  </a:schemeClr>
                </a:solidFill>
                <a:prstDash val="sysDash"/>
                <a:round/>
              </a:ln>
              <a:effectLst/>
            </c:spPr>
            <c:extLst>
              <c:ext xmlns:c16="http://schemas.microsoft.com/office/drawing/2014/chart" uri="{C3380CC4-5D6E-409C-BE32-E72D297353CC}">
                <c16:uniqueId val="{00000001-75F1-4686-A6A6-DEC84CD6FAD9}"/>
              </c:ext>
            </c:extLst>
          </c:dPt>
          <c:dPt>
            <c:idx val="13"/>
            <c:marker>
              <c:symbol val="none"/>
            </c:marker>
            <c:bubble3D val="0"/>
            <c:spPr>
              <a:ln w="28575" cap="rnd">
                <a:solidFill>
                  <a:schemeClr val="bg1">
                    <a:lumMod val="50000"/>
                  </a:schemeClr>
                </a:solidFill>
                <a:prstDash val="sysDash"/>
                <a:round/>
              </a:ln>
              <a:effectLst/>
            </c:spPr>
            <c:extLst>
              <c:ext xmlns:c16="http://schemas.microsoft.com/office/drawing/2014/chart" uri="{C3380CC4-5D6E-409C-BE32-E72D297353CC}">
                <c16:uniqueId val="{00000003-75F1-4686-A6A6-DEC84CD6FAD9}"/>
              </c:ext>
            </c:extLst>
          </c:dPt>
          <c:dPt>
            <c:idx val="14"/>
            <c:marker>
              <c:symbol val="none"/>
            </c:marker>
            <c:bubble3D val="0"/>
            <c:spPr>
              <a:ln w="28575" cap="rnd">
                <a:solidFill>
                  <a:schemeClr val="bg1">
                    <a:lumMod val="50000"/>
                  </a:schemeClr>
                </a:solidFill>
                <a:prstDash val="sysDash"/>
                <a:round/>
              </a:ln>
              <a:effectLst/>
            </c:spPr>
            <c:extLst>
              <c:ext xmlns:c16="http://schemas.microsoft.com/office/drawing/2014/chart" uri="{C3380CC4-5D6E-409C-BE32-E72D297353CC}">
                <c16:uniqueId val="{00000005-75F1-4686-A6A6-DEC84CD6FAD9}"/>
              </c:ext>
            </c:extLst>
          </c:dPt>
          <c:dPt>
            <c:idx val="15"/>
            <c:marker>
              <c:symbol val="none"/>
            </c:marker>
            <c:bubble3D val="0"/>
            <c:spPr>
              <a:ln w="28575" cap="rnd">
                <a:solidFill>
                  <a:schemeClr val="bg1">
                    <a:lumMod val="50000"/>
                  </a:schemeClr>
                </a:solidFill>
                <a:prstDash val="sysDash"/>
                <a:round/>
              </a:ln>
              <a:effectLst/>
            </c:spPr>
            <c:extLst>
              <c:ext xmlns:c16="http://schemas.microsoft.com/office/drawing/2014/chart" uri="{C3380CC4-5D6E-409C-BE32-E72D297353CC}">
                <c16:uniqueId val="{00000007-75F1-4686-A6A6-DEC84CD6FAD9}"/>
              </c:ext>
            </c:extLst>
          </c:dPt>
          <c:cat>
            <c:numRef>
              <c:f>Sheet1!$B$5:$AB$5</c:f>
              <c:numCache>
                <c:formatCode>0</c:formatCode>
                <c:ptCount val="16"/>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c:v>
                </c:pt>
                <c:pt idx="14">
                  <c:v>2026</c:v>
                </c:pt>
                <c:pt idx="15">
                  <c:v>2027</c:v>
                </c:pt>
              </c:numCache>
            </c:numRef>
          </c:cat>
          <c:val>
            <c:numRef>
              <c:f>Sheet1!$B$6:$AB$6</c:f>
              <c:numCache>
                <c:formatCode>0</c:formatCode>
                <c:ptCount val="16"/>
                <c:pt idx="0">
                  <c:v>70.861429999999999</c:v>
                </c:pt>
                <c:pt idx="1">
                  <c:v>78.557454010000015</c:v>
                </c:pt>
                <c:pt idx="2">
                  <c:v>71.812209999999993</c:v>
                </c:pt>
                <c:pt idx="3">
                  <c:v>69.639030000000005</c:v>
                </c:pt>
                <c:pt idx="4">
                  <c:v>75.072200000000009</c:v>
                </c:pt>
                <c:pt idx="5">
                  <c:v>71.754702499999979</c:v>
                </c:pt>
                <c:pt idx="6">
                  <c:v>73.192620000000005</c:v>
                </c:pt>
                <c:pt idx="7">
                  <c:v>84.486432499999992</c:v>
                </c:pt>
                <c:pt idx="8">
                  <c:v>86.038614999999993</c:v>
                </c:pt>
                <c:pt idx="9">
                  <c:v>83.664695802664085</c:v>
                </c:pt>
                <c:pt idx="10">
                  <c:v>84.713833233016828</c:v>
                </c:pt>
                <c:pt idx="11" formatCode="General">
                  <c:v>86.536445464517854</c:v>
                </c:pt>
                <c:pt idx="12" formatCode="General">
                  <c:v>88.364103318460664</c:v>
                </c:pt>
                <c:pt idx="13" formatCode="General">
                  <c:v>90.054807091524808</c:v>
                </c:pt>
                <c:pt idx="14" formatCode="General">
                  <c:v>91.911611221530009</c:v>
                </c:pt>
                <c:pt idx="15" formatCode="General">
                  <c:v>93.614852452797905</c:v>
                </c:pt>
              </c:numCache>
            </c:numRef>
          </c:val>
          <c:smooth val="0"/>
          <c:extLst>
            <c:ext xmlns:c16="http://schemas.microsoft.com/office/drawing/2014/chart" uri="{C3380CC4-5D6E-409C-BE32-E72D297353CC}">
              <c16:uniqueId val="{00000008-75F1-4686-A6A6-DEC84CD6FAD9}"/>
            </c:ext>
          </c:extLst>
        </c:ser>
        <c:ser>
          <c:idx val="1"/>
          <c:order val="1"/>
          <c:tx>
            <c:strRef>
              <c:f>Sheet1!$A$7</c:f>
              <c:strCache>
                <c:ptCount val="1"/>
                <c:pt idx="0">
                  <c:v>Darbaspēka piedāvājums</c:v>
                </c:pt>
              </c:strCache>
            </c:strRef>
          </c:tx>
          <c:spPr>
            <a:ln w="28575" cap="rnd">
              <a:solidFill>
                <a:srgbClr val="C00000"/>
              </a:solidFill>
              <a:round/>
            </a:ln>
            <a:effectLst/>
          </c:spPr>
          <c:marker>
            <c:symbol val="none"/>
          </c:marker>
          <c:dPt>
            <c:idx val="12"/>
            <c:marker>
              <c:symbol val="none"/>
            </c:marker>
            <c:bubble3D val="0"/>
            <c:spPr>
              <a:ln w="28575" cap="rnd">
                <a:solidFill>
                  <a:srgbClr val="C00000"/>
                </a:solidFill>
                <a:prstDash val="sysDash"/>
                <a:round/>
              </a:ln>
              <a:effectLst/>
            </c:spPr>
            <c:extLst>
              <c:ext xmlns:c16="http://schemas.microsoft.com/office/drawing/2014/chart" uri="{C3380CC4-5D6E-409C-BE32-E72D297353CC}">
                <c16:uniqueId val="{0000000A-75F1-4686-A6A6-DEC84CD6FAD9}"/>
              </c:ext>
            </c:extLst>
          </c:dPt>
          <c:dPt>
            <c:idx val="13"/>
            <c:marker>
              <c:symbol val="none"/>
            </c:marker>
            <c:bubble3D val="0"/>
            <c:spPr>
              <a:ln w="28575" cap="rnd">
                <a:solidFill>
                  <a:srgbClr val="C00000"/>
                </a:solidFill>
                <a:prstDash val="sysDash"/>
                <a:round/>
              </a:ln>
              <a:effectLst/>
            </c:spPr>
            <c:extLst>
              <c:ext xmlns:c16="http://schemas.microsoft.com/office/drawing/2014/chart" uri="{C3380CC4-5D6E-409C-BE32-E72D297353CC}">
                <c16:uniqueId val="{0000000C-75F1-4686-A6A6-DEC84CD6FAD9}"/>
              </c:ext>
            </c:extLst>
          </c:dPt>
          <c:dPt>
            <c:idx val="14"/>
            <c:marker>
              <c:symbol val="none"/>
            </c:marker>
            <c:bubble3D val="0"/>
            <c:spPr>
              <a:ln w="28575" cap="rnd">
                <a:solidFill>
                  <a:srgbClr val="C00000"/>
                </a:solidFill>
                <a:prstDash val="sysDash"/>
                <a:round/>
              </a:ln>
              <a:effectLst/>
            </c:spPr>
            <c:extLst>
              <c:ext xmlns:c16="http://schemas.microsoft.com/office/drawing/2014/chart" uri="{C3380CC4-5D6E-409C-BE32-E72D297353CC}">
                <c16:uniqueId val="{0000000E-75F1-4686-A6A6-DEC84CD6FAD9}"/>
              </c:ext>
            </c:extLst>
          </c:dPt>
          <c:dPt>
            <c:idx val="15"/>
            <c:marker>
              <c:symbol val="none"/>
            </c:marker>
            <c:bubble3D val="0"/>
            <c:spPr>
              <a:ln w="28575" cap="rnd">
                <a:solidFill>
                  <a:srgbClr val="C00000"/>
                </a:solidFill>
                <a:prstDash val="sysDash"/>
                <a:round/>
              </a:ln>
              <a:effectLst/>
            </c:spPr>
            <c:extLst>
              <c:ext xmlns:c16="http://schemas.microsoft.com/office/drawing/2014/chart" uri="{C3380CC4-5D6E-409C-BE32-E72D297353CC}">
                <c16:uniqueId val="{00000010-75F1-4686-A6A6-DEC84CD6FAD9}"/>
              </c:ext>
            </c:extLst>
          </c:dPt>
          <c:cat>
            <c:numRef>
              <c:f>Sheet1!$B$5:$AB$5</c:f>
              <c:numCache>
                <c:formatCode>0</c:formatCode>
                <c:ptCount val="16"/>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c:v>
                </c:pt>
                <c:pt idx="14">
                  <c:v>2026</c:v>
                </c:pt>
                <c:pt idx="15">
                  <c:v>2027</c:v>
                </c:pt>
              </c:numCache>
            </c:numRef>
          </c:cat>
          <c:val>
            <c:numRef>
              <c:f>Sheet1!$B$7:$AB$7</c:f>
              <c:numCache>
                <c:formatCode>0</c:formatCode>
                <c:ptCount val="16"/>
                <c:pt idx="0">
                  <c:v>64.986319999999992</c:v>
                </c:pt>
                <c:pt idx="1">
                  <c:v>72.914139200000008</c:v>
                </c:pt>
                <c:pt idx="2">
                  <c:v>67.539839999999998</c:v>
                </c:pt>
                <c:pt idx="3">
                  <c:v>65.425139999999999</c:v>
                </c:pt>
                <c:pt idx="4">
                  <c:v>71.478230000000011</c:v>
                </c:pt>
                <c:pt idx="5">
                  <c:v>69.016312499999984</c:v>
                </c:pt>
                <c:pt idx="6">
                  <c:v>70.441892500000009</c:v>
                </c:pt>
                <c:pt idx="7">
                  <c:v>81.441410000000005</c:v>
                </c:pt>
                <c:pt idx="8">
                  <c:v>81.297470000000004</c:v>
                </c:pt>
                <c:pt idx="9">
                  <c:v>80.660035217094901</c:v>
                </c:pt>
                <c:pt idx="10">
                  <c:v>84.682955010224319</c:v>
                </c:pt>
                <c:pt idx="11" formatCode="General">
                  <c:v>85.531911911516772</c:v>
                </c:pt>
                <c:pt idx="12" formatCode="General">
                  <c:v>86.203644649745826</c:v>
                </c:pt>
                <c:pt idx="13" formatCode="General">
                  <c:v>86.694535010272318</c:v>
                </c:pt>
                <c:pt idx="14" formatCode="General">
                  <c:v>87.116030154742035</c:v>
                </c:pt>
                <c:pt idx="15" formatCode="General">
                  <c:v>87.5398669117086</c:v>
                </c:pt>
              </c:numCache>
            </c:numRef>
          </c:val>
          <c:smooth val="0"/>
          <c:extLst>
            <c:ext xmlns:c16="http://schemas.microsoft.com/office/drawing/2014/chart" uri="{C3380CC4-5D6E-409C-BE32-E72D297353CC}">
              <c16:uniqueId val="{00000011-75F1-4686-A6A6-DEC84CD6FAD9}"/>
            </c:ext>
          </c:extLst>
        </c:ser>
        <c:dLbls>
          <c:showLegendKey val="0"/>
          <c:showVal val="0"/>
          <c:showCatName val="0"/>
          <c:showSerName val="0"/>
          <c:showPercent val="0"/>
          <c:showBubbleSize val="0"/>
        </c:dLbls>
        <c:smooth val="0"/>
        <c:axId val="773423232"/>
        <c:axId val="773431552"/>
      </c:lineChart>
      <c:catAx>
        <c:axId val="773423232"/>
        <c:scaling>
          <c:orientation val="minMax"/>
        </c:scaling>
        <c:delete val="0"/>
        <c:axPos val="b"/>
        <c:numFmt formatCode="0" sourceLinked="1"/>
        <c:majorTickMark val="none"/>
        <c:minorTickMark val="none"/>
        <c:tickLblPos val="low"/>
        <c:spPr>
          <a:noFill/>
          <a:ln w="9525" cap="flat" cmpd="sng" algn="ctr">
            <a:no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Aptos Narrow" panose="020B0004020202020204" pitchFamily="34" charset="0"/>
                <a:ea typeface="+mn-ea"/>
                <a:cs typeface="Segoe UI Light" panose="020B0502040204020203" pitchFamily="34" charset="0"/>
              </a:defRPr>
            </a:pPr>
            <a:endParaRPr lang="en-US"/>
          </a:p>
        </c:txPr>
        <c:crossAx val="773431552"/>
        <c:crosses val="autoZero"/>
        <c:auto val="1"/>
        <c:lblAlgn val="ctr"/>
        <c:lblOffset val="100"/>
        <c:noMultiLvlLbl val="0"/>
      </c:catAx>
      <c:valAx>
        <c:axId val="773431552"/>
        <c:scaling>
          <c:orientation val="minMax"/>
          <c:max val="100"/>
          <c:min val="6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ptos Narrow" panose="020B0004020202020204" pitchFamily="34" charset="0"/>
                <a:ea typeface="+mn-ea"/>
                <a:cs typeface="Segoe UI Light" panose="020B0502040204020203" pitchFamily="34" charset="0"/>
              </a:defRPr>
            </a:pPr>
            <a:endParaRPr lang="en-US"/>
          </a:p>
        </c:txPr>
        <c:crossAx val="773423232"/>
        <c:crosses val="autoZero"/>
        <c:crossBetween val="between"/>
        <c:majorUnit val="10"/>
      </c:valAx>
      <c:spPr>
        <a:noFill/>
        <a:ln>
          <a:noFill/>
        </a:ln>
        <a:effectLst/>
      </c:spPr>
    </c:plotArea>
    <c:legend>
      <c:legendPos val="l"/>
      <c:layout>
        <c:manualLayout>
          <c:xMode val="edge"/>
          <c:yMode val="edge"/>
          <c:x val="0.11272391133590051"/>
          <c:y val="4.8815722631445261E-4"/>
          <c:w val="0.73341073386620625"/>
          <c:h val="0.2782273939547879"/>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ptos Narrow" panose="020B0004020202020204" pitchFamily="34" charset="0"/>
              <a:ea typeface="+mn-ea"/>
              <a:cs typeface="Segoe UI Light" panose="020B0502040204020203"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Aptos Narrow" panose="020B0004020202020204" pitchFamily="34" charset="0"/>
          <a:cs typeface="Segoe UI Light" panose="020B0502040204020203" pitchFamily="34" charset="0"/>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4542029782211516"/>
          <c:y val="5.9806956028873239E-2"/>
          <c:w val="0.68977401952066053"/>
          <c:h val="0.89895031646097157"/>
        </c:manualLayout>
      </c:layout>
      <c:barChart>
        <c:barDir val="bar"/>
        <c:grouping val="clustered"/>
        <c:varyColors val="1"/>
        <c:ser>
          <c:idx val="1"/>
          <c:order val="0"/>
          <c:tx>
            <c:strRef>
              <c:f>Sheet1!$A$2</c:f>
              <c:strCache>
                <c:ptCount val="1"/>
                <c:pt idx="0">
                  <c:v>2022</c:v>
                </c:pt>
              </c:strCache>
            </c:strRef>
          </c:tx>
          <c:invertIfNegative val="0"/>
          <c:dPt>
            <c:idx val="0"/>
            <c:invertIfNegative val="0"/>
            <c:bubble3D val="0"/>
            <c:spPr>
              <a:solidFill>
                <a:schemeClr val="accent5"/>
              </a:solidFill>
              <a:ln>
                <a:noFill/>
              </a:ln>
              <a:effectLst/>
            </c:spPr>
            <c:extLst>
              <c:ext xmlns:c16="http://schemas.microsoft.com/office/drawing/2014/chart" uri="{C3380CC4-5D6E-409C-BE32-E72D297353CC}">
                <c16:uniqueId val="{00000001-F081-4F60-A9FC-9DBC66D4C443}"/>
              </c:ext>
            </c:extLst>
          </c:dPt>
          <c:dPt>
            <c:idx val="1"/>
            <c:invertIfNegative val="0"/>
            <c:bubble3D val="0"/>
            <c:spPr>
              <a:solidFill>
                <a:srgbClr val="C00000"/>
              </a:solidFill>
              <a:ln>
                <a:noFill/>
              </a:ln>
              <a:effectLst/>
            </c:spPr>
            <c:extLst>
              <c:ext xmlns:c16="http://schemas.microsoft.com/office/drawing/2014/chart" uri="{C3380CC4-5D6E-409C-BE32-E72D297353CC}">
                <c16:uniqueId val="{00000003-F081-4F60-A9FC-9DBC66D4C443}"/>
              </c:ext>
            </c:extLst>
          </c:dPt>
          <c:dLbls>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ptos Narrow" panose="020B0004020202020204" pitchFamily="34" charset="0"/>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Sheet1!$B$1:$E$1</c:f>
              <c:strCache>
                <c:ptCount val="2"/>
                <c:pt idx="0">
                  <c:v>Igaunija</c:v>
                </c:pt>
                <c:pt idx="1">
                  <c:v>Latvija</c:v>
                </c:pt>
              </c:strCache>
            </c:strRef>
          </c:cat>
          <c:val>
            <c:numRef>
              <c:f>Sheet1!$B$2:$E$2</c:f>
              <c:numCache>
                <c:formatCode>0.00</c:formatCode>
                <c:ptCount val="2"/>
                <c:pt idx="0">
                  <c:v>0.62</c:v>
                </c:pt>
                <c:pt idx="1">
                  <c:v>0.45300000000000001</c:v>
                </c:pt>
              </c:numCache>
            </c:numRef>
          </c:val>
          <c:extLst>
            <c:ext xmlns:c16="http://schemas.microsoft.com/office/drawing/2014/chart" uri="{C3380CC4-5D6E-409C-BE32-E72D297353CC}">
              <c16:uniqueId val="{00000004-F081-4F60-A9FC-9DBC66D4C443}"/>
            </c:ext>
          </c:extLst>
        </c:ser>
        <c:dLbls>
          <c:showLegendKey val="0"/>
          <c:showVal val="0"/>
          <c:showCatName val="0"/>
          <c:showSerName val="0"/>
          <c:showPercent val="0"/>
          <c:showBubbleSize val="0"/>
        </c:dLbls>
        <c:gapWidth val="40"/>
        <c:axId val="516143800"/>
        <c:axId val="516144192"/>
      </c:barChart>
      <c:catAx>
        <c:axId val="516143800"/>
        <c:scaling>
          <c:orientation val="minMax"/>
        </c:scaling>
        <c:delete val="0"/>
        <c:axPos val="l"/>
        <c:numFmt formatCode="General" sourceLinked="1"/>
        <c:majorTickMark val="out"/>
        <c:minorTickMark val="none"/>
        <c:tickLblPos val="low"/>
        <c:spPr>
          <a:noFill/>
          <a:ln w="3175" cap="flat" cmpd="sng" algn="ctr">
            <a:noFill/>
            <a:prstDash val="solid"/>
            <a:round/>
          </a:ln>
          <a:effectLst/>
        </c:spPr>
        <c:txPr>
          <a:bodyPr rot="0" spcFirstLastPara="1" vertOverflow="ellipsis" wrap="square" anchor="ctr" anchorCtr="1"/>
          <a:lstStyle/>
          <a:p>
            <a:pPr>
              <a:defRPr sz="800" b="0" i="0" u="none" strike="noStrike" kern="1200" baseline="0">
                <a:solidFill>
                  <a:sysClr val="windowText" lastClr="000000"/>
                </a:solidFill>
                <a:latin typeface="Aptos Narrow" panose="020B0004020202020204" pitchFamily="34" charset="0"/>
                <a:ea typeface="Arial"/>
                <a:cs typeface="Arial"/>
              </a:defRPr>
            </a:pPr>
            <a:endParaRPr lang="en-US"/>
          </a:p>
        </c:txPr>
        <c:crossAx val="516144192"/>
        <c:crosses val="autoZero"/>
        <c:auto val="0"/>
        <c:lblAlgn val="ctr"/>
        <c:lblOffset val="0"/>
        <c:noMultiLvlLbl val="1"/>
      </c:catAx>
      <c:valAx>
        <c:axId val="516144192"/>
        <c:scaling>
          <c:orientation val="minMax"/>
        </c:scaling>
        <c:delete val="1"/>
        <c:axPos val="b"/>
        <c:numFmt formatCode="0" sourceLinked="0"/>
        <c:majorTickMark val="out"/>
        <c:minorTickMark val="none"/>
        <c:tickLblPos val="nextTo"/>
        <c:crossAx val="516143800"/>
        <c:crosses val="autoZero"/>
        <c:crossBetween val="between"/>
      </c:valAx>
      <c:spPr>
        <a:noFill/>
        <a:ln w="24631">
          <a:noFill/>
        </a:ln>
        <a:effectLst/>
      </c:spPr>
    </c:plotArea>
    <c:plotVisOnly val="1"/>
    <c:dispBlanksAs val="gap"/>
    <c:showDLblsOverMax val="0"/>
  </c:chart>
  <c:spPr>
    <a:noFill/>
    <a:ln w="6350" cap="flat" cmpd="sng" algn="ctr">
      <a:noFill/>
      <a:prstDash val="solid"/>
      <a:round/>
    </a:ln>
    <a:effectLst/>
  </c:spPr>
  <c:txPr>
    <a:bodyPr/>
    <a:lstStyle/>
    <a:p>
      <a:pPr>
        <a:spcAft>
          <a:spcPts val="0"/>
        </a:spcAft>
        <a:defRPr sz="800" b="0" i="0" u="none" strike="noStrike" baseline="0">
          <a:solidFill>
            <a:sysClr val="windowText" lastClr="000000"/>
          </a:solidFill>
          <a:latin typeface="Aptos Narrow" panose="020B0004020202020204" pitchFamily="34" charset="0"/>
          <a:ea typeface="Arial"/>
          <a:cs typeface="Arial"/>
        </a:defRPr>
      </a:pPr>
      <a:endParaRPr lang="en-US"/>
    </a:p>
  </c:txPr>
  <c:externalData r:id="rId4">
    <c:autoUpdate val="0"/>
  </c:externalData>
  <c:userShapes r:id="rId5"/>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423436716769866E-2"/>
          <c:y val="4.4869426892766136E-2"/>
          <c:w val="0.86497930915569854"/>
          <c:h val="0.81108141298851411"/>
        </c:manualLayout>
      </c:layout>
      <c:barChart>
        <c:barDir val="col"/>
        <c:grouping val="clustered"/>
        <c:varyColors val="0"/>
        <c:ser>
          <c:idx val="0"/>
          <c:order val="0"/>
          <c:tx>
            <c:strRef>
              <c:f>Sheet1!$B$5</c:f>
              <c:strCache>
                <c:ptCount val="1"/>
                <c:pt idx="0">
                  <c:v>2001</c:v>
                </c:pt>
              </c:strCache>
            </c:strRef>
          </c:tx>
          <c:spPr>
            <a:solidFill>
              <a:schemeClr val="accent1"/>
            </a:solidFill>
            <a:ln>
              <a:noFill/>
            </a:ln>
            <a:effectLst/>
          </c:spPr>
          <c:invertIfNegative val="0"/>
          <c:cat>
            <c:strRef>
              <c:f>Sheet1!$A$6:$A$8</c:f>
              <c:strCache>
                <c:ptCount val="2"/>
                <c:pt idx="0">
                  <c:v>Augsti sasniegumi</c:v>
                </c:pt>
                <c:pt idx="1">
                  <c:v>Zemi sasniegumi</c:v>
                </c:pt>
              </c:strCache>
            </c:strRef>
          </c:cat>
          <c:val>
            <c:numRef>
              <c:f>Sheet1!$B$6:$B$8</c:f>
            </c:numRef>
          </c:val>
          <c:extLst>
            <c:ext xmlns:c16="http://schemas.microsoft.com/office/drawing/2014/chart" uri="{C3380CC4-5D6E-409C-BE32-E72D297353CC}">
              <c16:uniqueId val="{00000000-A6CF-4D5B-9F8A-397889DD81DF}"/>
            </c:ext>
          </c:extLst>
        </c:ser>
        <c:ser>
          <c:idx val="1"/>
          <c:order val="1"/>
          <c:tx>
            <c:strRef>
              <c:f>Sheet1!$C$5</c:f>
              <c:strCache>
                <c:ptCount val="1"/>
                <c:pt idx="0">
                  <c:v>2002</c:v>
                </c:pt>
              </c:strCache>
            </c:strRef>
          </c:tx>
          <c:spPr>
            <a:solidFill>
              <a:schemeClr val="accent2"/>
            </a:solidFill>
            <a:ln>
              <a:noFill/>
            </a:ln>
            <a:effectLst/>
          </c:spPr>
          <c:invertIfNegative val="0"/>
          <c:cat>
            <c:strRef>
              <c:f>Sheet1!$A$6:$A$8</c:f>
              <c:strCache>
                <c:ptCount val="2"/>
                <c:pt idx="0">
                  <c:v>Augsti sasniegumi</c:v>
                </c:pt>
                <c:pt idx="1">
                  <c:v>Zemi sasniegumi</c:v>
                </c:pt>
              </c:strCache>
            </c:strRef>
          </c:cat>
          <c:val>
            <c:numRef>
              <c:f>Sheet1!$C$6:$C$8</c:f>
            </c:numRef>
          </c:val>
          <c:extLst>
            <c:ext xmlns:c16="http://schemas.microsoft.com/office/drawing/2014/chart" uri="{C3380CC4-5D6E-409C-BE32-E72D297353CC}">
              <c16:uniqueId val="{00000001-A6CF-4D5B-9F8A-397889DD81DF}"/>
            </c:ext>
          </c:extLst>
        </c:ser>
        <c:ser>
          <c:idx val="2"/>
          <c:order val="2"/>
          <c:tx>
            <c:strRef>
              <c:f>Sheet1!$D$5</c:f>
              <c:strCache>
                <c:ptCount val="1"/>
                <c:pt idx="0">
                  <c:v>2003</c:v>
                </c:pt>
              </c:strCache>
            </c:strRef>
          </c:tx>
          <c:spPr>
            <a:solidFill>
              <a:schemeClr val="accent3"/>
            </a:solidFill>
            <a:ln>
              <a:noFill/>
            </a:ln>
            <a:effectLst/>
          </c:spPr>
          <c:invertIfNegative val="0"/>
          <c:cat>
            <c:strRef>
              <c:f>Sheet1!$A$6:$A$8</c:f>
              <c:strCache>
                <c:ptCount val="2"/>
                <c:pt idx="0">
                  <c:v>Augsti sasniegumi</c:v>
                </c:pt>
                <c:pt idx="1">
                  <c:v>Zemi sasniegumi</c:v>
                </c:pt>
              </c:strCache>
            </c:strRef>
          </c:cat>
          <c:val>
            <c:numRef>
              <c:f>Sheet1!$D$6:$D$8</c:f>
            </c:numRef>
          </c:val>
          <c:extLst>
            <c:ext xmlns:c16="http://schemas.microsoft.com/office/drawing/2014/chart" uri="{C3380CC4-5D6E-409C-BE32-E72D297353CC}">
              <c16:uniqueId val="{00000002-A6CF-4D5B-9F8A-397889DD81DF}"/>
            </c:ext>
          </c:extLst>
        </c:ser>
        <c:ser>
          <c:idx val="3"/>
          <c:order val="3"/>
          <c:tx>
            <c:strRef>
              <c:f>Sheet1!$E$5</c:f>
              <c:strCache>
                <c:ptCount val="1"/>
                <c:pt idx="0">
                  <c:v>2004</c:v>
                </c:pt>
              </c:strCache>
            </c:strRef>
          </c:tx>
          <c:spPr>
            <a:solidFill>
              <a:schemeClr val="accent4"/>
            </a:solidFill>
            <a:ln>
              <a:noFill/>
            </a:ln>
            <a:effectLst/>
          </c:spPr>
          <c:invertIfNegative val="0"/>
          <c:cat>
            <c:strRef>
              <c:f>Sheet1!$A$6:$A$8</c:f>
              <c:strCache>
                <c:ptCount val="2"/>
                <c:pt idx="0">
                  <c:v>Augsti sasniegumi</c:v>
                </c:pt>
                <c:pt idx="1">
                  <c:v>Zemi sasniegumi</c:v>
                </c:pt>
              </c:strCache>
            </c:strRef>
          </c:cat>
          <c:val>
            <c:numRef>
              <c:f>Sheet1!$E$6:$E$8</c:f>
            </c:numRef>
          </c:val>
          <c:extLst>
            <c:ext xmlns:c16="http://schemas.microsoft.com/office/drawing/2014/chart" uri="{C3380CC4-5D6E-409C-BE32-E72D297353CC}">
              <c16:uniqueId val="{00000003-A6CF-4D5B-9F8A-397889DD81DF}"/>
            </c:ext>
          </c:extLst>
        </c:ser>
        <c:ser>
          <c:idx val="4"/>
          <c:order val="4"/>
          <c:tx>
            <c:strRef>
              <c:f>Sheet1!$F$5</c:f>
              <c:strCache>
                <c:ptCount val="1"/>
                <c:pt idx="0">
                  <c:v>2005</c:v>
                </c:pt>
              </c:strCache>
            </c:strRef>
          </c:tx>
          <c:spPr>
            <a:solidFill>
              <a:schemeClr val="accent5"/>
            </a:solidFill>
            <a:ln>
              <a:noFill/>
            </a:ln>
            <a:effectLst/>
          </c:spPr>
          <c:invertIfNegative val="0"/>
          <c:cat>
            <c:strRef>
              <c:f>Sheet1!$A$6:$A$8</c:f>
              <c:strCache>
                <c:ptCount val="2"/>
                <c:pt idx="0">
                  <c:v>Augsti sasniegumi</c:v>
                </c:pt>
                <c:pt idx="1">
                  <c:v>Zemi sasniegumi</c:v>
                </c:pt>
              </c:strCache>
            </c:strRef>
          </c:cat>
          <c:val>
            <c:numRef>
              <c:f>Sheet1!$F$6:$F$8</c:f>
            </c:numRef>
          </c:val>
          <c:extLst>
            <c:ext xmlns:c16="http://schemas.microsoft.com/office/drawing/2014/chart" uri="{C3380CC4-5D6E-409C-BE32-E72D297353CC}">
              <c16:uniqueId val="{00000004-A6CF-4D5B-9F8A-397889DD81DF}"/>
            </c:ext>
          </c:extLst>
        </c:ser>
        <c:ser>
          <c:idx val="5"/>
          <c:order val="5"/>
          <c:tx>
            <c:strRef>
              <c:f>Sheet1!$G$5</c:f>
              <c:strCache>
                <c:ptCount val="1"/>
                <c:pt idx="0">
                  <c:v>2006</c:v>
                </c:pt>
              </c:strCache>
            </c:strRef>
          </c:tx>
          <c:spPr>
            <a:solidFill>
              <a:schemeClr val="accent6"/>
            </a:solidFill>
            <a:ln>
              <a:noFill/>
            </a:ln>
            <a:effectLst/>
          </c:spPr>
          <c:invertIfNegative val="0"/>
          <c:cat>
            <c:strRef>
              <c:f>Sheet1!$A$6:$A$8</c:f>
              <c:strCache>
                <c:ptCount val="2"/>
                <c:pt idx="0">
                  <c:v>Augsti sasniegumi</c:v>
                </c:pt>
                <c:pt idx="1">
                  <c:v>Zemi sasniegumi</c:v>
                </c:pt>
              </c:strCache>
            </c:strRef>
          </c:cat>
          <c:val>
            <c:numRef>
              <c:f>Sheet1!$G$6:$G$8</c:f>
            </c:numRef>
          </c:val>
          <c:extLst>
            <c:ext xmlns:c16="http://schemas.microsoft.com/office/drawing/2014/chart" uri="{C3380CC4-5D6E-409C-BE32-E72D297353CC}">
              <c16:uniqueId val="{00000005-A6CF-4D5B-9F8A-397889DD81DF}"/>
            </c:ext>
          </c:extLst>
        </c:ser>
        <c:ser>
          <c:idx val="6"/>
          <c:order val="6"/>
          <c:tx>
            <c:strRef>
              <c:f>Sheet1!$H$5</c:f>
              <c:strCache>
                <c:ptCount val="1"/>
                <c:pt idx="0">
                  <c:v>2007</c:v>
                </c:pt>
              </c:strCache>
            </c:strRef>
          </c:tx>
          <c:spPr>
            <a:solidFill>
              <a:schemeClr val="accent1">
                <a:lumMod val="60000"/>
              </a:schemeClr>
            </a:solidFill>
            <a:ln>
              <a:noFill/>
            </a:ln>
            <a:effectLst/>
          </c:spPr>
          <c:invertIfNegative val="0"/>
          <c:cat>
            <c:strRef>
              <c:f>Sheet1!$A$6:$A$8</c:f>
              <c:strCache>
                <c:ptCount val="2"/>
                <c:pt idx="0">
                  <c:v>Augsti sasniegumi</c:v>
                </c:pt>
                <c:pt idx="1">
                  <c:v>Zemi sasniegumi</c:v>
                </c:pt>
              </c:strCache>
            </c:strRef>
          </c:cat>
          <c:val>
            <c:numRef>
              <c:f>Sheet1!$H$6:$H$8</c:f>
            </c:numRef>
          </c:val>
          <c:extLst>
            <c:ext xmlns:c16="http://schemas.microsoft.com/office/drawing/2014/chart" uri="{C3380CC4-5D6E-409C-BE32-E72D297353CC}">
              <c16:uniqueId val="{00000006-A6CF-4D5B-9F8A-397889DD81DF}"/>
            </c:ext>
          </c:extLst>
        </c:ser>
        <c:ser>
          <c:idx val="7"/>
          <c:order val="7"/>
          <c:tx>
            <c:strRef>
              <c:f>Sheet1!$I$5</c:f>
              <c:strCache>
                <c:ptCount val="1"/>
                <c:pt idx="0">
                  <c:v>2008</c:v>
                </c:pt>
              </c:strCache>
            </c:strRef>
          </c:tx>
          <c:spPr>
            <a:solidFill>
              <a:schemeClr val="accent2">
                <a:lumMod val="60000"/>
              </a:schemeClr>
            </a:solidFill>
            <a:ln>
              <a:noFill/>
            </a:ln>
            <a:effectLst/>
          </c:spPr>
          <c:invertIfNegative val="0"/>
          <c:cat>
            <c:strRef>
              <c:f>Sheet1!$A$6:$A$8</c:f>
              <c:strCache>
                <c:ptCount val="2"/>
                <c:pt idx="0">
                  <c:v>Augsti sasniegumi</c:v>
                </c:pt>
                <c:pt idx="1">
                  <c:v>Zemi sasniegumi</c:v>
                </c:pt>
              </c:strCache>
            </c:strRef>
          </c:cat>
          <c:val>
            <c:numRef>
              <c:f>Sheet1!$I$6:$I$8</c:f>
            </c:numRef>
          </c:val>
          <c:extLst>
            <c:ext xmlns:c16="http://schemas.microsoft.com/office/drawing/2014/chart" uri="{C3380CC4-5D6E-409C-BE32-E72D297353CC}">
              <c16:uniqueId val="{00000007-A6CF-4D5B-9F8A-397889DD81DF}"/>
            </c:ext>
          </c:extLst>
        </c:ser>
        <c:ser>
          <c:idx val="8"/>
          <c:order val="8"/>
          <c:tx>
            <c:strRef>
              <c:f>Sheet1!$J$5</c:f>
              <c:strCache>
                <c:ptCount val="1"/>
                <c:pt idx="0">
                  <c:v>2009</c:v>
                </c:pt>
              </c:strCache>
            </c:strRef>
          </c:tx>
          <c:spPr>
            <a:solidFill>
              <a:schemeClr val="accent3">
                <a:lumMod val="60000"/>
              </a:schemeClr>
            </a:solidFill>
            <a:ln>
              <a:noFill/>
            </a:ln>
            <a:effectLst/>
          </c:spPr>
          <c:invertIfNegative val="0"/>
          <c:cat>
            <c:strRef>
              <c:f>Sheet1!$A$6:$A$8</c:f>
              <c:strCache>
                <c:ptCount val="2"/>
                <c:pt idx="0">
                  <c:v>Augsti sasniegumi</c:v>
                </c:pt>
                <c:pt idx="1">
                  <c:v>Zemi sasniegumi</c:v>
                </c:pt>
              </c:strCache>
            </c:strRef>
          </c:cat>
          <c:val>
            <c:numRef>
              <c:f>Sheet1!$J$6:$J$8</c:f>
            </c:numRef>
          </c:val>
          <c:extLst>
            <c:ext xmlns:c16="http://schemas.microsoft.com/office/drawing/2014/chart" uri="{C3380CC4-5D6E-409C-BE32-E72D297353CC}">
              <c16:uniqueId val="{00000008-A6CF-4D5B-9F8A-397889DD81DF}"/>
            </c:ext>
          </c:extLst>
        </c:ser>
        <c:ser>
          <c:idx val="9"/>
          <c:order val="9"/>
          <c:tx>
            <c:strRef>
              <c:f>Sheet1!$K$5</c:f>
              <c:strCache>
                <c:ptCount val="1"/>
                <c:pt idx="0">
                  <c:v>2010</c:v>
                </c:pt>
              </c:strCache>
            </c:strRef>
          </c:tx>
          <c:spPr>
            <a:solidFill>
              <a:schemeClr val="accent4">
                <a:lumMod val="60000"/>
              </a:schemeClr>
            </a:solidFill>
            <a:ln>
              <a:noFill/>
            </a:ln>
            <a:effectLst/>
          </c:spPr>
          <c:invertIfNegative val="0"/>
          <c:cat>
            <c:strRef>
              <c:f>Sheet1!$A$6:$A$8</c:f>
              <c:strCache>
                <c:ptCount val="2"/>
                <c:pt idx="0">
                  <c:v>Augsti sasniegumi</c:v>
                </c:pt>
                <c:pt idx="1">
                  <c:v>Zemi sasniegumi</c:v>
                </c:pt>
              </c:strCache>
            </c:strRef>
          </c:cat>
          <c:val>
            <c:numRef>
              <c:f>Sheet1!$K$6:$K$8</c:f>
            </c:numRef>
          </c:val>
          <c:extLst>
            <c:ext xmlns:c16="http://schemas.microsoft.com/office/drawing/2014/chart" uri="{C3380CC4-5D6E-409C-BE32-E72D297353CC}">
              <c16:uniqueId val="{00000009-A6CF-4D5B-9F8A-397889DD81DF}"/>
            </c:ext>
          </c:extLst>
        </c:ser>
        <c:ser>
          <c:idx val="10"/>
          <c:order val="10"/>
          <c:tx>
            <c:strRef>
              <c:f>Sheet1!$L$5</c:f>
              <c:strCache>
                <c:ptCount val="1"/>
                <c:pt idx="0">
                  <c:v>2011</c:v>
                </c:pt>
              </c:strCache>
            </c:strRef>
          </c:tx>
          <c:spPr>
            <a:solidFill>
              <a:schemeClr val="accent5">
                <a:lumMod val="60000"/>
              </a:schemeClr>
            </a:solidFill>
            <a:ln>
              <a:noFill/>
            </a:ln>
            <a:effectLst/>
          </c:spPr>
          <c:invertIfNegative val="0"/>
          <c:cat>
            <c:strRef>
              <c:f>Sheet1!$A$6:$A$8</c:f>
              <c:strCache>
                <c:ptCount val="2"/>
                <c:pt idx="0">
                  <c:v>Augsti sasniegumi</c:v>
                </c:pt>
                <c:pt idx="1">
                  <c:v>Zemi sasniegumi</c:v>
                </c:pt>
              </c:strCache>
            </c:strRef>
          </c:cat>
          <c:val>
            <c:numRef>
              <c:f>Sheet1!$L$6:$L$8</c:f>
            </c:numRef>
          </c:val>
          <c:extLst>
            <c:ext xmlns:c16="http://schemas.microsoft.com/office/drawing/2014/chart" uri="{C3380CC4-5D6E-409C-BE32-E72D297353CC}">
              <c16:uniqueId val="{0000000A-A6CF-4D5B-9F8A-397889DD81DF}"/>
            </c:ext>
          </c:extLst>
        </c:ser>
        <c:ser>
          <c:idx val="11"/>
          <c:order val="11"/>
          <c:tx>
            <c:strRef>
              <c:f>Sheet1!$M$5</c:f>
              <c:strCache>
                <c:ptCount val="1"/>
                <c:pt idx="0">
                  <c:v>2012</c:v>
                </c:pt>
              </c:strCache>
            </c:strRef>
          </c:tx>
          <c:spPr>
            <a:solidFill>
              <a:schemeClr val="accent6">
                <a:lumMod val="60000"/>
              </a:schemeClr>
            </a:solidFill>
            <a:ln>
              <a:noFill/>
            </a:ln>
            <a:effectLst/>
          </c:spPr>
          <c:invertIfNegative val="0"/>
          <c:cat>
            <c:strRef>
              <c:f>Sheet1!$A$6:$A$8</c:f>
              <c:strCache>
                <c:ptCount val="2"/>
                <c:pt idx="0">
                  <c:v>Augsti sasniegumi</c:v>
                </c:pt>
                <c:pt idx="1">
                  <c:v>Zemi sasniegumi</c:v>
                </c:pt>
              </c:strCache>
            </c:strRef>
          </c:cat>
          <c:val>
            <c:numRef>
              <c:f>Sheet1!$M$6:$M$8</c:f>
            </c:numRef>
          </c:val>
          <c:extLst>
            <c:ext xmlns:c16="http://schemas.microsoft.com/office/drawing/2014/chart" uri="{C3380CC4-5D6E-409C-BE32-E72D297353CC}">
              <c16:uniqueId val="{0000000B-A6CF-4D5B-9F8A-397889DD81DF}"/>
            </c:ext>
          </c:extLst>
        </c:ser>
        <c:ser>
          <c:idx val="12"/>
          <c:order val="12"/>
          <c:tx>
            <c:strRef>
              <c:f>Sheet1!$N$5</c:f>
              <c:strCache>
                <c:ptCount val="1"/>
                <c:pt idx="0">
                  <c:v>2022</c:v>
                </c:pt>
              </c:strCache>
            </c:strRef>
          </c:tx>
          <c:spPr>
            <a:solidFill>
              <a:schemeClr val="accent1">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Nova Cond Light" panose="020B0306020202020204" pitchFamily="34" charset="0"/>
                    <a:ea typeface="+mn-ea"/>
                    <a:cs typeface="Segoe UI Light" panose="020B0502040204020203"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Sheet1!$A$6:$A$8</c:f>
              <c:strCache>
                <c:ptCount val="2"/>
                <c:pt idx="0">
                  <c:v>Augsti sasniegumi</c:v>
                </c:pt>
                <c:pt idx="1">
                  <c:v>Zemi sasniegumi</c:v>
                </c:pt>
              </c:strCache>
            </c:strRef>
          </c:cat>
          <c:val>
            <c:numRef>
              <c:f>Sheet1!$N$6:$N$8</c:f>
              <c:numCache>
                <c:formatCode>General</c:formatCode>
                <c:ptCount val="2"/>
                <c:pt idx="0" formatCode="0">
                  <c:v>6</c:v>
                </c:pt>
                <c:pt idx="1">
                  <c:v>22</c:v>
                </c:pt>
              </c:numCache>
            </c:numRef>
          </c:val>
          <c:extLst>
            <c:ext xmlns:c16="http://schemas.microsoft.com/office/drawing/2014/chart" uri="{C3380CC4-5D6E-409C-BE32-E72D297353CC}">
              <c16:uniqueId val="{0000000C-A6CF-4D5B-9F8A-397889DD81DF}"/>
            </c:ext>
          </c:extLst>
        </c:ser>
        <c:ser>
          <c:idx val="13"/>
          <c:order val="13"/>
          <c:tx>
            <c:strRef>
              <c:f>Sheet1!$O$5</c:f>
              <c:strCache>
                <c:ptCount val="1"/>
                <c:pt idx="0">
                  <c:v>2027</c:v>
                </c:pt>
              </c:strCache>
            </c:strRef>
          </c:tx>
          <c:spPr>
            <a:solidFill>
              <a:srgbClr val="C00000"/>
            </a:solidFill>
            <a:ln>
              <a:noFill/>
            </a:ln>
            <a:effectLst/>
          </c:spPr>
          <c:invertIfNegative val="0"/>
          <c:dPt>
            <c:idx val="0"/>
            <c:invertIfNegative val="0"/>
            <c:bubble3D val="0"/>
            <c:spPr>
              <a:solidFill>
                <a:srgbClr val="C00000"/>
              </a:solidFill>
              <a:ln>
                <a:noFill/>
              </a:ln>
              <a:effectLst/>
            </c:spPr>
            <c:extLst>
              <c:ext xmlns:c16="http://schemas.microsoft.com/office/drawing/2014/chart" uri="{C3380CC4-5D6E-409C-BE32-E72D297353CC}">
                <c16:uniqueId val="{0000000E-A6CF-4D5B-9F8A-397889DD81DF}"/>
              </c:ext>
            </c:extLst>
          </c:dPt>
          <c:dPt>
            <c:idx val="1"/>
            <c:invertIfNegative val="0"/>
            <c:bubble3D val="0"/>
            <c:spPr>
              <a:solidFill>
                <a:srgbClr val="C00000"/>
              </a:solidFill>
              <a:ln>
                <a:noFill/>
              </a:ln>
              <a:effectLst/>
            </c:spPr>
            <c:extLst>
              <c:ext xmlns:c16="http://schemas.microsoft.com/office/drawing/2014/chart" uri="{C3380CC4-5D6E-409C-BE32-E72D297353CC}">
                <c16:uniqueId val="{00000010-A6CF-4D5B-9F8A-397889DD81DF}"/>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Nova Cond Light" panose="020B0306020202020204" pitchFamily="34" charset="0"/>
                    <a:ea typeface="+mn-ea"/>
                    <a:cs typeface="Segoe UI Light" panose="020B0502040204020203"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Sheet1!$A$6:$A$8</c:f>
              <c:strCache>
                <c:ptCount val="2"/>
                <c:pt idx="0">
                  <c:v>Augsti sasniegumi</c:v>
                </c:pt>
                <c:pt idx="1">
                  <c:v>Zemi sasniegumi</c:v>
                </c:pt>
              </c:strCache>
            </c:strRef>
          </c:cat>
          <c:val>
            <c:numRef>
              <c:f>Sheet1!$O$6:$O$8</c:f>
              <c:numCache>
                <c:formatCode>General</c:formatCode>
                <c:ptCount val="2"/>
                <c:pt idx="0" formatCode="0">
                  <c:v>11</c:v>
                </c:pt>
                <c:pt idx="1">
                  <c:v>14</c:v>
                </c:pt>
              </c:numCache>
            </c:numRef>
          </c:val>
          <c:extLst>
            <c:ext xmlns:c16="http://schemas.microsoft.com/office/drawing/2014/chart" uri="{C3380CC4-5D6E-409C-BE32-E72D297353CC}">
              <c16:uniqueId val="{00000011-A6CF-4D5B-9F8A-397889DD81DF}"/>
            </c:ext>
          </c:extLst>
        </c:ser>
        <c:dLbls>
          <c:showLegendKey val="0"/>
          <c:showVal val="0"/>
          <c:showCatName val="0"/>
          <c:showSerName val="0"/>
          <c:showPercent val="0"/>
          <c:showBubbleSize val="0"/>
        </c:dLbls>
        <c:gapWidth val="40"/>
        <c:axId val="773423232"/>
        <c:axId val="773431552"/>
      </c:barChart>
      <c:catAx>
        <c:axId val="773423232"/>
        <c:scaling>
          <c:orientation val="minMax"/>
        </c:scaling>
        <c:delete val="0"/>
        <c:axPos val="b"/>
        <c:numFmt formatCode="General" sourceLinked="1"/>
        <c:majorTickMark val="none"/>
        <c:minorTickMark val="none"/>
        <c:tickLblPos val="low"/>
        <c:spPr>
          <a:noFill/>
          <a:ln w="9525" cap="flat" cmpd="sng" algn="ctr">
            <a:noFill/>
            <a:round/>
          </a:ln>
          <a:effectLst/>
        </c:spPr>
        <c:txPr>
          <a:bodyPr rot="0" spcFirstLastPara="1" vertOverflow="ellipsis" wrap="square" anchor="ctr" anchorCtr="1"/>
          <a:lstStyle/>
          <a:p>
            <a:pPr>
              <a:defRPr sz="800" b="0" i="0" u="none" strike="noStrike" kern="1200" baseline="0">
                <a:solidFill>
                  <a:schemeClr val="tx1">
                    <a:lumMod val="75000"/>
                    <a:lumOff val="25000"/>
                  </a:schemeClr>
                </a:solidFill>
                <a:latin typeface="Arial Nova Cond Light" panose="020B0306020202020204" pitchFamily="34" charset="0"/>
                <a:ea typeface="+mn-ea"/>
                <a:cs typeface="Segoe UI Light" panose="020B0502040204020203" pitchFamily="34" charset="0"/>
              </a:defRPr>
            </a:pPr>
            <a:endParaRPr lang="en-US"/>
          </a:p>
        </c:txPr>
        <c:crossAx val="773431552"/>
        <c:crosses val="autoZero"/>
        <c:auto val="1"/>
        <c:lblAlgn val="ctr"/>
        <c:lblOffset val="100"/>
        <c:noMultiLvlLbl val="0"/>
      </c:catAx>
      <c:valAx>
        <c:axId val="773431552"/>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75000"/>
                    <a:lumOff val="25000"/>
                  </a:schemeClr>
                </a:solidFill>
                <a:latin typeface="Arial Nova Cond Light" panose="020B0306020202020204" pitchFamily="34" charset="0"/>
                <a:ea typeface="+mn-ea"/>
                <a:cs typeface="Segoe UI Light" panose="020B0502040204020203" pitchFamily="34" charset="0"/>
              </a:defRPr>
            </a:pPr>
            <a:endParaRPr lang="en-US"/>
          </a:p>
        </c:txPr>
        <c:crossAx val="773423232"/>
        <c:crosses val="autoZero"/>
        <c:crossBetween val="between"/>
      </c:valAx>
      <c:spPr>
        <a:noFill/>
        <a:ln>
          <a:noFill/>
        </a:ln>
        <a:effectLst/>
      </c:spPr>
    </c:plotArea>
    <c:legend>
      <c:legendPos val="r"/>
      <c:layout>
        <c:manualLayout>
          <c:xMode val="edge"/>
          <c:yMode val="edge"/>
          <c:x val="0.11175498591873098"/>
          <c:y val="5.4294589323123602E-2"/>
          <c:w val="0.42595790945839801"/>
          <c:h val="0.2562650381475781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Nova Cond Light" panose="020B0306020202020204" pitchFamily="34" charset="0"/>
              <a:ea typeface="+mn-ea"/>
              <a:cs typeface="Segoe UI Light" panose="020B0502040204020203"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chemeClr val="tx1">
              <a:lumMod val="75000"/>
              <a:lumOff val="25000"/>
            </a:schemeClr>
          </a:solidFill>
          <a:latin typeface="Arial Nova Cond Light" panose="020B0306020202020204" pitchFamily="34" charset="0"/>
          <a:cs typeface="Segoe UI Light" panose="020B0502040204020203" pitchFamily="34"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0.2129</cdr:x>
      <cdr:y>0.16231</cdr:y>
    </cdr:from>
    <cdr:to>
      <cdr:x>0.53224</cdr:x>
      <cdr:y>0.43049</cdr:y>
    </cdr:to>
    <cdr:sp macro="" textlink="">
      <cdr:nvSpPr>
        <cdr:cNvPr id="2" name="Text Box 1"/>
        <cdr:cNvSpPr txBox="1"/>
      </cdr:nvSpPr>
      <cdr:spPr>
        <a:xfrm xmlns:a="http://schemas.openxmlformats.org/drawingml/2006/main">
          <a:off x="444500" y="146050"/>
          <a:ext cx="666750" cy="2413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800">
              <a:solidFill>
                <a:schemeClr val="bg1"/>
              </a:solidFill>
              <a:latin typeface="Arial Nova Cond Light" panose="020B0306020202020204" pitchFamily="34" charset="0"/>
            </a:rPr>
            <a:t>852 tūkst.</a:t>
          </a:r>
        </a:p>
      </cdr:txBody>
    </cdr:sp>
  </cdr:relSizeAnchor>
  <cdr:relSizeAnchor xmlns:cdr="http://schemas.openxmlformats.org/drawingml/2006/chartDrawing">
    <cdr:from>
      <cdr:x>0.2129</cdr:x>
      <cdr:y>0.61397</cdr:y>
    </cdr:from>
    <cdr:to>
      <cdr:x>0.53224</cdr:x>
      <cdr:y>0.88215</cdr:y>
    </cdr:to>
    <cdr:sp macro="" textlink="">
      <cdr:nvSpPr>
        <cdr:cNvPr id="3" name="Text Box 2"/>
        <cdr:cNvSpPr txBox="1"/>
      </cdr:nvSpPr>
      <cdr:spPr>
        <a:xfrm xmlns:a="http://schemas.openxmlformats.org/drawingml/2006/main">
          <a:off x="444500" y="552450"/>
          <a:ext cx="666750" cy="2413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800">
              <a:solidFill>
                <a:schemeClr val="bg1"/>
              </a:solidFill>
              <a:latin typeface="Arial Nova Cond Light" panose="020B0306020202020204" pitchFamily="34" charset="0"/>
            </a:rPr>
            <a:t>817 tūkst.</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D0849-AB8C-463B-BC65-A5591329CCEE}">
  <ds:schemaRefs>
    <ds:schemaRef ds:uri="http://schemas.openxmlformats.org/officeDocument/2006/bibliography"/>
  </ds:schemaRefs>
</ds:datastoreItem>
</file>

<file path=docMetadata/LabelInfo.xml><?xml version="1.0" encoding="utf-8"?>
<clbl:labelList xmlns:clbl="http://schemas.microsoft.com/office/2020/mipLabelMetadata">
  <clbl:label id="{d776fea5-7f8f-444d-ab4e-5cffc08995f1}" enabled="0" method="" siteId="{d776fea5-7f8f-444d-ab4e-5cffc08995f1}"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52</Pages>
  <Words>16733</Words>
  <Characters>95380</Characters>
  <Application>Microsoft Office Word</Application>
  <DocSecurity>0</DocSecurity>
  <Lines>794</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111890</CharactersWithSpaces>
  <SharedDoc>false</SharedDoc>
  <HLinks>
    <vt:vector size="156" baseType="variant">
      <vt:variant>
        <vt:i4>29</vt:i4>
      </vt:variant>
      <vt:variant>
        <vt:i4>102</vt:i4>
      </vt:variant>
      <vt:variant>
        <vt:i4>0</vt:i4>
      </vt:variant>
      <vt:variant>
        <vt:i4>5</vt:i4>
      </vt:variant>
      <vt:variant>
        <vt:lpwstr>https://titania.saeima.lv/LIVS14/saeimalivs14.nsf/0/CB6A7277BE2D1DB2C2258A5B005986C3?OpenDocument</vt:lpwstr>
      </vt:variant>
      <vt:variant>
        <vt:lpwstr/>
      </vt:variant>
      <vt:variant>
        <vt:i4>1572916</vt:i4>
      </vt:variant>
      <vt:variant>
        <vt:i4>95</vt:i4>
      </vt:variant>
      <vt:variant>
        <vt:i4>0</vt:i4>
      </vt:variant>
      <vt:variant>
        <vt:i4>5</vt:i4>
      </vt:variant>
      <vt:variant>
        <vt:lpwstr/>
      </vt:variant>
      <vt:variant>
        <vt:lpwstr>_Toc189086417</vt:lpwstr>
      </vt:variant>
      <vt:variant>
        <vt:i4>1572916</vt:i4>
      </vt:variant>
      <vt:variant>
        <vt:i4>89</vt:i4>
      </vt:variant>
      <vt:variant>
        <vt:i4>0</vt:i4>
      </vt:variant>
      <vt:variant>
        <vt:i4>5</vt:i4>
      </vt:variant>
      <vt:variant>
        <vt:lpwstr/>
      </vt:variant>
      <vt:variant>
        <vt:lpwstr>_Toc189086416</vt:lpwstr>
      </vt:variant>
      <vt:variant>
        <vt:i4>1572916</vt:i4>
      </vt:variant>
      <vt:variant>
        <vt:i4>83</vt:i4>
      </vt:variant>
      <vt:variant>
        <vt:i4>0</vt:i4>
      </vt:variant>
      <vt:variant>
        <vt:i4>5</vt:i4>
      </vt:variant>
      <vt:variant>
        <vt:lpwstr/>
      </vt:variant>
      <vt:variant>
        <vt:lpwstr>_Toc189086415</vt:lpwstr>
      </vt:variant>
      <vt:variant>
        <vt:i4>1572916</vt:i4>
      </vt:variant>
      <vt:variant>
        <vt:i4>77</vt:i4>
      </vt:variant>
      <vt:variant>
        <vt:i4>0</vt:i4>
      </vt:variant>
      <vt:variant>
        <vt:i4>5</vt:i4>
      </vt:variant>
      <vt:variant>
        <vt:lpwstr/>
      </vt:variant>
      <vt:variant>
        <vt:lpwstr>_Toc189086414</vt:lpwstr>
      </vt:variant>
      <vt:variant>
        <vt:i4>1572916</vt:i4>
      </vt:variant>
      <vt:variant>
        <vt:i4>71</vt:i4>
      </vt:variant>
      <vt:variant>
        <vt:i4>0</vt:i4>
      </vt:variant>
      <vt:variant>
        <vt:i4>5</vt:i4>
      </vt:variant>
      <vt:variant>
        <vt:lpwstr/>
      </vt:variant>
      <vt:variant>
        <vt:lpwstr>_Toc189086413</vt:lpwstr>
      </vt:variant>
      <vt:variant>
        <vt:i4>1572916</vt:i4>
      </vt:variant>
      <vt:variant>
        <vt:i4>65</vt:i4>
      </vt:variant>
      <vt:variant>
        <vt:i4>0</vt:i4>
      </vt:variant>
      <vt:variant>
        <vt:i4>5</vt:i4>
      </vt:variant>
      <vt:variant>
        <vt:lpwstr/>
      </vt:variant>
      <vt:variant>
        <vt:lpwstr>_Toc189086412</vt:lpwstr>
      </vt:variant>
      <vt:variant>
        <vt:i4>1572916</vt:i4>
      </vt:variant>
      <vt:variant>
        <vt:i4>62</vt:i4>
      </vt:variant>
      <vt:variant>
        <vt:i4>0</vt:i4>
      </vt:variant>
      <vt:variant>
        <vt:i4>5</vt:i4>
      </vt:variant>
      <vt:variant>
        <vt:lpwstr/>
      </vt:variant>
      <vt:variant>
        <vt:lpwstr>_Toc189086411</vt:lpwstr>
      </vt:variant>
      <vt:variant>
        <vt:i4>1572916</vt:i4>
      </vt:variant>
      <vt:variant>
        <vt:i4>56</vt:i4>
      </vt:variant>
      <vt:variant>
        <vt:i4>0</vt:i4>
      </vt:variant>
      <vt:variant>
        <vt:i4>5</vt:i4>
      </vt:variant>
      <vt:variant>
        <vt:lpwstr/>
      </vt:variant>
      <vt:variant>
        <vt:lpwstr>_Toc189086410</vt:lpwstr>
      </vt:variant>
      <vt:variant>
        <vt:i4>1638452</vt:i4>
      </vt:variant>
      <vt:variant>
        <vt:i4>50</vt:i4>
      </vt:variant>
      <vt:variant>
        <vt:i4>0</vt:i4>
      </vt:variant>
      <vt:variant>
        <vt:i4>5</vt:i4>
      </vt:variant>
      <vt:variant>
        <vt:lpwstr/>
      </vt:variant>
      <vt:variant>
        <vt:lpwstr>_Toc189086409</vt:lpwstr>
      </vt:variant>
      <vt:variant>
        <vt:i4>1638452</vt:i4>
      </vt:variant>
      <vt:variant>
        <vt:i4>44</vt:i4>
      </vt:variant>
      <vt:variant>
        <vt:i4>0</vt:i4>
      </vt:variant>
      <vt:variant>
        <vt:i4>5</vt:i4>
      </vt:variant>
      <vt:variant>
        <vt:lpwstr/>
      </vt:variant>
      <vt:variant>
        <vt:lpwstr>_Toc189086408</vt:lpwstr>
      </vt:variant>
      <vt:variant>
        <vt:i4>1638452</vt:i4>
      </vt:variant>
      <vt:variant>
        <vt:i4>38</vt:i4>
      </vt:variant>
      <vt:variant>
        <vt:i4>0</vt:i4>
      </vt:variant>
      <vt:variant>
        <vt:i4>5</vt:i4>
      </vt:variant>
      <vt:variant>
        <vt:lpwstr/>
      </vt:variant>
      <vt:variant>
        <vt:lpwstr>_Toc189086407</vt:lpwstr>
      </vt:variant>
      <vt:variant>
        <vt:i4>1638452</vt:i4>
      </vt:variant>
      <vt:variant>
        <vt:i4>32</vt:i4>
      </vt:variant>
      <vt:variant>
        <vt:i4>0</vt:i4>
      </vt:variant>
      <vt:variant>
        <vt:i4>5</vt:i4>
      </vt:variant>
      <vt:variant>
        <vt:lpwstr/>
      </vt:variant>
      <vt:variant>
        <vt:lpwstr>_Toc189086406</vt:lpwstr>
      </vt:variant>
      <vt:variant>
        <vt:i4>1638452</vt:i4>
      </vt:variant>
      <vt:variant>
        <vt:i4>26</vt:i4>
      </vt:variant>
      <vt:variant>
        <vt:i4>0</vt:i4>
      </vt:variant>
      <vt:variant>
        <vt:i4>5</vt:i4>
      </vt:variant>
      <vt:variant>
        <vt:lpwstr/>
      </vt:variant>
      <vt:variant>
        <vt:lpwstr>_Toc189086405</vt:lpwstr>
      </vt:variant>
      <vt:variant>
        <vt:i4>1638452</vt:i4>
      </vt:variant>
      <vt:variant>
        <vt:i4>20</vt:i4>
      </vt:variant>
      <vt:variant>
        <vt:i4>0</vt:i4>
      </vt:variant>
      <vt:variant>
        <vt:i4>5</vt:i4>
      </vt:variant>
      <vt:variant>
        <vt:lpwstr/>
      </vt:variant>
      <vt:variant>
        <vt:lpwstr>_Toc189086404</vt:lpwstr>
      </vt:variant>
      <vt:variant>
        <vt:i4>1638452</vt:i4>
      </vt:variant>
      <vt:variant>
        <vt:i4>14</vt:i4>
      </vt:variant>
      <vt:variant>
        <vt:i4>0</vt:i4>
      </vt:variant>
      <vt:variant>
        <vt:i4>5</vt:i4>
      </vt:variant>
      <vt:variant>
        <vt:lpwstr/>
      </vt:variant>
      <vt:variant>
        <vt:lpwstr>_Toc189086403</vt:lpwstr>
      </vt:variant>
      <vt:variant>
        <vt:i4>1638452</vt:i4>
      </vt:variant>
      <vt:variant>
        <vt:i4>8</vt:i4>
      </vt:variant>
      <vt:variant>
        <vt:i4>0</vt:i4>
      </vt:variant>
      <vt:variant>
        <vt:i4>5</vt:i4>
      </vt:variant>
      <vt:variant>
        <vt:lpwstr/>
      </vt:variant>
      <vt:variant>
        <vt:lpwstr>_Toc189086402</vt:lpwstr>
      </vt:variant>
      <vt:variant>
        <vt:i4>1638452</vt:i4>
      </vt:variant>
      <vt:variant>
        <vt:i4>2</vt:i4>
      </vt:variant>
      <vt:variant>
        <vt:i4>0</vt:i4>
      </vt:variant>
      <vt:variant>
        <vt:i4>5</vt:i4>
      </vt:variant>
      <vt:variant>
        <vt:lpwstr/>
      </vt:variant>
      <vt:variant>
        <vt:lpwstr>_Toc189086401</vt:lpwstr>
      </vt:variant>
      <vt:variant>
        <vt:i4>1245212</vt:i4>
      </vt:variant>
      <vt:variant>
        <vt:i4>21</vt:i4>
      </vt:variant>
      <vt:variant>
        <vt:i4>0</vt:i4>
      </vt:variant>
      <vt:variant>
        <vt:i4>5</vt:i4>
      </vt:variant>
      <vt:variant>
        <vt:lpwstr>https://digital-strategy.ec.eurpa.eu/en/library/2023-report-state-digital-decade</vt:lpwstr>
      </vt:variant>
      <vt:variant>
        <vt:lpwstr/>
      </vt:variant>
      <vt:variant>
        <vt:i4>5177446</vt:i4>
      </vt:variant>
      <vt:variant>
        <vt:i4>18</vt:i4>
      </vt:variant>
      <vt:variant>
        <vt:i4>0</vt:i4>
      </vt:variant>
      <vt:variant>
        <vt:i4>5</vt:i4>
      </vt:variant>
      <vt:variant>
        <vt:lpwstr>https://tapportals.mk.gov.lv/legal_acts/82b52f77-febe-4480-ac95-c11eff9c283a</vt:lpwstr>
      </vt:variant>
      <vt:variant>
        <vt:lpwstr/>
      </vt:variant>
      <vt:variant>
        <vt:i4>4980805</vt:i4>
      </vt:variant>
      <vt:variant>
        <vt:i4>15</vt:i4>
      </vt:variant>
      <vt:variant>
        <vt:i4>0</vt:i4>
      </vt:variant>
      <vt:variant>
        <vt:i4>5</vt:i4>
      </vt:variant>
      <vt:variant>
        <vt:lpwstr>https://www.lm.gov.lv/lv/media/9799/download</vt:lpwstr>
      </vt:variant>
      <vt:variant>
        <vt:lpwstr/>
      </vt:variant>
      <vt:variant>
        <vt:i4>6684798</vt:i4>
      </vt:variant>
      <vt:variant>
        <vt:i4>12</vt:i4>
      </vt:variant>
      <vt:variant>
        <vt:i4>0</vt:i4>
      </vt:variant>
      <vt:variant>
        <vt:i4>5</vt:i4>
      </vt:variant>
      <vt:variant>
        <vt:lpwstr>https://cepr.org/voxeu/columns/impact-artificial-intelligence-growth-and-employment</vt:lpwstr>
      </vt:variant>
      <vt:variant>
        <vt:lpwstr/>
      </vt:variant>
      <vt:variant>
        <vt:i4>6881320</vt:i4>
      </vt:variant>
      <vt:variant>
        <vt:i4>9</vt:i4>
      </vt:variant>
      <vt:variant>
        <vt:i4>0</vt:i4>
      </vt:variant>
      <vt:variant>
        <vt:i4>5</vt:i4>
      </vt:variant>
      <vt:variant>
        <vt:lpwstr>https://www.izm.gov.lv/lv/media/12857/download</vt:lpwstr>
      </vt:variant>
      <vt:variant>
        <vt:lpwstr/>
      </vt:variant>
      <vt:variant>
        <vt:i4>589915</vt:i4>
      </vt:variant>
      <vt:variant>
        <vt:i4>6</vt:i4>
      </vt:variant>
      <vt:variant>
        <vt:i4>0</vt:i4>
      </vt:variant>
      <vt:variant>
        <vt:i4>5</vt:i4>
      </vt:variant>
      <vt:variant>
        <vt:lpwstr>https://www.visc.gov.lv/lv/valsts-parbaudes-darbi-20232024-mg-statistika</vt:lpwstr>
      </vt:variant>
      <vt:variant>
        <vt:lpwstr/>
      </vt:variant>
      <vt:variant>
        <vt:i4>2621503</vt:i4>
      </vt:variant>
      <vt:variant>
        <vt:i4>3</vt:i4>
      </vt:variant>
      <vt:variant>
        <vt:i4>0</vt:i4>
      </vt:variant>
      <vt:variant>
        <vt:i4>5</vt:i4>
      </vt:variant>
      <vt:variant>
        <vt:lpwstr>https://www.em.gov.lv/lv/darba-tirgus-zinojums</vt:lpwstr>
      </vt:variant>
      <vt:variant>
        <vt:lpwstr/>
      </vt:variant>
      <vt:variant>
        <vt:i4>1638499</vt:i4>
      </vt:variant>
      <vt:variant>
        <vt:i4>0</vt:i4>
      </vt:variant>
      <vt:variant>
        <vt:i4>0</vt:i4>
      </vt:variant>
      <vt:variant>
        <vt:i4>5</vt:i4>
      </vt:variant>
      <vt:variant>
        <vt:lpwstr>https://tapportals.mk.gov.lv/legal_acts/3ee763e4-6022-41f5-a3d9-3055fdf261cb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Salmiņš</dc:creator>
  <cp:keywords/>
  <dc:description/>
  <cp:lastModifiedBy>Laura Slišāne</cp:lastModifiedBy>
  <cp:revision>3</cp:revision>
  <cp:lastPrinted>2024-06-04T03:49:00Z</cp:lastPrinted>
  <dcterms:created xsi:type="dcterms:W3CDTF">2025-07-07T16:48:00Z</dcterms:created>
  <dcterms:modified xsi:type="dcterms:W3CDTF">2025-07-07T16:50:00Z</dcterms:modified>
</cp:coreProperties>
</file>