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88292" w14:textId="75C38EE0" w:rsidR="00C12A82" w:rsidRPr="00EA3750" w:rsidRDefault="00C12A82" w:rsidP="0036133C">
      <w:pPr>
        <w:spacing w:after="0" w:line="240" w:lineRule="auto"/>
        <w:jc w:val="center"/>
        <w:rPr>
          <w:rFonts w:ascii="Times New Roman" w:hAnsi="Times New Roman" w:cs="Times New Roman"/>
          <w:b/>
          <w:bCs/>
          <w:lang w:val="en-US"/>
        </w:rPr>
      </w:pPr>
      <w:r w:rsidRPr="00EA3750">
        <w:rPr>
          <w:rFonts w:ascii="Times New Roman" w:hAnsi="Times New Roman" w:cs="Times New Roman"/>
          <w:b/>
          <w:bCs/>
          <w:lang w:val="en-US"/>
        </w:rPr>
        <w:t>Second Protocol to the Hague Convention of 1954 for the Protection of Cultural Property in the Event of Armed Conflict</w:t>
      </w:r>
    </w:p>
    <w:p w14:paraId="61654AE4" w14:textId="77777777" w:rsidR="003A7324" w:rsidRDefault="003A7324" w:rsidP="003A7324">
      <w:pPr>
        <w:spacing w:after="0" w:line="240" w:lineRule="auto"/>
        <w:jc w:val="both"/>
        <w:rPr>
          <w:rFonts w:ascii="Times New Roman" w:hAnsi="Times New Roman" w:cs="Times New Roman"/>
          <w:b/>
          <w:bCs/>
          <w:lang w:val="en-US"/>
        </w:rPr>
      </w:pPr>
    </w:p>
    <w:p w14:paraId="43A5CE37" w14:textId="3F34A330" w:rsidR="00C12A82" w:rsidRPr="00EA3750" w:rsidRDefault="00C12A82" w:rsidP="003A7324">
      <w:pPr>
        <w:spacing w:after="0" w:line="240" w:lineRule="auto"/>
        <w:jc w:val="both"/>
        <w:rPr>
          <w:rFonts w:ascii="Times New Roman" w:hAnsi="Times New Roman" w:cs="Times New Roman"/>
          <w:b/>
          <w:bCs/>
          <w:lang w:val="en-US"/>
        </w:rPr>
      </w:pPr>
      <w:r w:rsidRPr="00EA3750">
        <w:rPr>
          <w:rFonts w:ascii="Times New Roman" w:hAnsi="Times New Roman" w:cs="Times New Roman"/>
          <w:b/>
          <w:bCs/>
          <w:lang w:val="en-US"/>
        </w:rPr>
        <w:t>Date and place of adoption</w:t>
      </w:r>
    </w:p>
    <w:p w14:paraId="6FDE930B" w14:textId="77777777" w:rsidR="003A7324" w:rsidRDefault="003A7324" w:rsidP="003A7324">
      <w:pPr>
        <w:spacing w:after="0" w:line="240" w:lineRule="auto"/>
        <w:jc w:val="both"/>
        <w:rPr>
          <w:rFonts w:ascii="Times New Roman" w:hAnsi="Times New Roman" w:cs="Times New Roman"/>
          <w:lang w:val="en-US"/>
        </w:rPr>
      </w:pPr>
    </w:p>
    <w:p w14:paraId="4BDD7EF4" w14:textId="05F70099"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26 March 1999 The Hague, Netherlands</w:t>
      </w:r>
    </w:p>
    <w:p w14:paraId="5BE20A1F" w14:textId="7777777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w:t>
      </w:r>
    </w:p>
    <w:p w14:paraId="09AB3483" w14:textId="77777777" w:rsidR="00C12A82" w:rsidRPr="00EA3750" w:rsidRDefault="00C12A82" w:rsidP="003A7324">
      <w:pPr>
        <w:spacing w:after="0" w:line="240" w:lineRule="auto"/>
        <w:jc w:val="both"/>
        <w:rPr>
          <w:rFonts w:ascii="Times New Roman" w:hAnsi="Times New Roman" w:cs="Times New Roman"/>
          <w:lang w:val="en-US"/>
        </w:rPr>
      </w:pPr>
      <w:proofErr w:type="gramStart"/>
      <w:r w:rsidRPr="00EA3750">
        <w:rPr>
          <w:rFonts w:ascii="Times New Roman" w:hAnsi="Times New Roman" w:cs="Times New Roman"/>
          <w:lang w:val="en-US"/>
        </w:rPr>
        <w:t>The Parties</w:t>
      </w:r>
      <w:proofErr w:type="gramEnd"/>
      <w:r w:rsidRPr="00EA3750">
        <w:rPr>
          <w:rFonts w:ascii="Times New Roman" w:hAnsi="Times New Roman" w:cs="Times New Roman"/>
          <w:lang w:val="en-US"/>
        </w:rPr>
        <w:t>, </w:t>
      </w:r>
    </w:p>
    <w:p w14:paraId="704ABB2B" w14:textId="77777777" w:rsidR="003A7324" w:rsidRDefault="003A7324" w:rsidP="003A7324">
      <w:pPr>
        <w:spacing w:after="0" w:line="240" w:lineRule="auto"/>
        <w:jc w:val="both"/>
        <w:rPr>
          <w:rFonts w:ascii="Times New Roman" w:hAnsi="Times New Roman" w:cs="Times New Roman"/>
          <w:b/>
          <w:bCs/>
          <w:lang w:val="en-US"/>
        </w:rPr>
      </w:pPr>
    </w:p>
    <w:p w14:paraId="080A32A0" w14:textId="48BC064E"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b/>
          <w:bCs/>
          <w:lang w:val="en-US"/>
        </w:rPr>
        <w:t>Conscious</w:t>
      </w:r>
      <w:r w:rsidRPr="00EA3750">
        <w:rPr>
          <w:rFonts w:ascii="Times New Roman" w:hAnsi="Times New Roman" w:cs="Times New Roman"/>
          <w:lang w:val="en-US"/>
        </w:rPr>
        <w:t xml:space="preserve"> of the need to improve the protection of cultural property in the event of armed conflict and to establish an enhanced system of protection for specifically designated cultural </w:t>
      </w:r>
      <w:proofErr w:type="gramStart"/>
      <w:r w:rsidRPr="00EA3750">
        <w:rPr>
          <w:rFonts w:ascii="Times New Roman" w:hAnsi="Times New Roman" w:cs="Times New Roman"/>
          <w:lang w:val="en-US"/>
        </w:rPr>
        <w:t>property;</w:t>
      </w:r>
      <w:proofErr w:type="gramEnd"/>
      <w:r w:rsidRPr="00EA3750">
        <w:rPr>
          <w:rFonts w:ascii="Times New Roman" w:hAnsi="Times New Roman" w:cs="Times New Roman"/>
          <w:lang w:val="en-US"/>
        </w:rPr>
        <w:t> </w:t>
      </w:r>
    </w:p>
    <w:p w14:paraId="300BECFC" w14:textId="77777777" w:rsidR="003A7324" w:rsidRDefault="003A7324" w:rsidP="003A7324">
      <w:pPr>
        <w:spacing w:after="0" w:line="240" w:lineRule="auto"/>
        <w:jc w:val="both"/>
        <w:rPr>
          <w:rFonts w:ascii="Times New Roman" w:hAnsi="Times New Roman" w:cs="Times New Roman"/>
          <w:b/>
          <w:bCs/>
          <w:lang w:val="en-US"/>
        </w:rPr>
      </w:pPr>
    </w:p>
    <w:p w14:paraId="0A44DDF9" w14:textId="7DFB62D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b/>
          <w:bCs/>
          <w:lang w:val="en-US"/>
        </w:rPr>
        <w:t>Reaffirming</w:t>
      </w:r>
      <w:r w:rsidRPr="00EA3750">
        <w:rPr>
          <w:rFonts w:ascii="Times New Roman" w:hAnsi="Times New Roman" w:cs="Times New Roman"/>
          <w:lang w:val="en-US"/>
        </w:rPr>
        <w:t xml:space="preserve"> the importance of the provisions of the Convention for the Protection of Cultural Property in the Event of Armed Conflict, done at the Hague on 14 May 1954, and emphasizing the necessity to supplement these provisions through measures to reinforce their </w:t>
      </w:r>
      <w:proofErr w:type="gramStart"/>
      <w:r w:rsidRPr="00EA3750">
        <w:rPr>
          <w:rFonts w:ascii="Times New Roman" w:hAnsi="Times New Roman" w:cs="Times New Roman"/>
          <w:lang w:val="en-US"/>
        </w:rPr>
        <w:t>implementation;</w:t>
      </w:r>
      <w:proofErr w:type="gramEnd"/>
      <w:r w:rsidRPr="00EA3750">
        <w:rPr>
          <w:rFonts w:ascii="Times New Roman" w:hAnsi="Times New Roman" w:cs="Times New Roman"/>
          <w:lang w:val="en-US"/>
        </w:rPr>
        <w:t> </w:t>
      </w:r>
    </w:p>
    <w:p w14:paraId="174020DA" w14:textId="77777777" w:rsidR="003A7324" w:rsidRDefault="003A7324" w:rsidP="003A7324">
      <w:pPr>
        <w:spacing w:after="0" w:line="240" w:lineRule="auto"/>
        <w:jc w:val="both"/>
        <w:rPr>
          <w:rFonts w:ascii="Times New Roman" w:hAnsi="Times New Roman" w:cs="Times New Roman"/>
          <w:b/>
          <w:bCs/>
          <w:lang w:val="en-US"/>
        </w:rPr>
      </w:pPr>
    </w:p>
    <w:p w14:paraId="0F0455A1" w14:textId="548F446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b/>
          <w:bCs/>
          <w:lang w:val="en-US"/>
        </w:rPr>
        <w:t>Desiring</w:t>
      </w:r>
      <w:r w:rsidRPr="00EA3750">
        <w:rPr>
          <w:rFonts w:ascii="Times New Roman" w:hAnsi="Times New Roman" w:cs="Times New Roman"/>
          <w:lang w:val="en-US"/>
        </w:rPr>
        <w:t xml:space="preserve"> to provide the High Contracting Parties to the Convention with a means of being more closely involved in the protection of cultural property in the event of armed conflict by establishing appropriate procedures </w:t>
      </w:r>
      <w:proofErr w:type="gramStart"/>
      <w:r w:rsidRPr="00EA3750">
        <w:rPr>
          <w:rFonts w:ascii="Times New Roman" w:hAnsi="Times New Roman" w:cs="Times New Roman"/>
          <w:lang w:val="en-US"/>
        </w:rPr>
        <w:t>therefor;</w:t>
      </w:r>
      <w:proofErr w:type="gramEnd"/>
      <w:r w:rsidRPr="00EA3750">
        <w:rPr>
          <w:rFonts w:ascii="Times New Roman" w:hAnsi="Times New Roman" w:cs="Times New Roman"/>
          <w:lang w:val="en-US"/>
        </w:rPr>
        <w:t> </w:t>
      </w:r>
    </w:p>
    <w:p w14:paraId="2FF099C3" w14:textId="77777777" w:rsidR="003A7324" w:rsidRDefault="003A7324" w:rsidP="003A7324">
      <w:pPr>
        <w:spacing w:after="0" w:line="240" w:lineRule="auto"/>
        <w:jc w:val="both"/>
        <w:rPr>
          <w:rFonts w:ascii="Times New Roman" w:hAnsi="Times New Roman" w:cs="Times New Roman"/>
          <w:b/>
          <w:bCs/>
          <w:lang w:val="en-US"/>
        </w:rPr>
      </w:pPr>
    </w:p>
    <w:p w14:paraId="3455AF7F" w14:textId="12390139"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b/>
          <w:bCs/>
          <w:lang w:val="en-US"/>
        </w:rPr>
        <w:t>Considering</w:t>
      </w:r>
      <w:r w:rsidRPr="00EA3750">
        <w:rPr>
          <w:rFonts w:ascii="Times New Roman" w:hAnsi="Times New Roman" w:cs="Times New Roman"/>
          <w:lang w:val="en-US"/>
        </w:rPr>
        <w:t xml:space="preserve"> that the rules governing the protection of cultural property in the event of armed conflict should reflect developments in international </w:t>
      </w:r>
      <w:proofErr w:type="gramStart"/>
      <w:r w:rsidRPr="00EA3750">
        <w:rPr>
          <w:rFonts w:ascii="Times New Roman" w:hAnsi="Times New Roman" w:cs="Times New Roman"/>
          <w:lang w:val="en-US"/>
        </w:rPr>
        <w:t>law;</w:t>
      </w:r>
      <w:proofErr w:type="gramEnd"/>
      <w:r w:rsidRPr="00EA3750">
        <w:rPr>
          <w:rFonts w:ascii="Times New Roman" w:hAnsi="Times New Roman" w:cs="Times New Roman"/>
          <w:lang w:val="en-US"/>
        </w:rPr>
        <w:t> </w:t>
      </w:r>
    </w:p>
    <w:p w14:paraId="20273BDB" w14:textId="77777777" w:rsidR="003A7324" w:rsidRDefault="003A7324" w:rsidP="003A7324">
      <w:pPr>
        <w:spacing w:after="0" w:line="240" w:lineRule="auto"/>
        <w:jc w:val="both"/>
        <w:rPr>
          <w:rFonts w:ascii="Times New Roman" w:hAnsi="Times New Roman" w:cs="Times New Roman"/>
          <w:b/>
          <w:bCs/>
          <w:lang w:val="en-US"/>
        </w:rPr>
      </w:pPr>
    </w:p>
    <w:p w14:paraId="563A62D8" w14:textId="3C478E3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b/>
          <w:bCs/>
          <w:lang w:val="en-US"/>
        </w:rPr>
        <w:t>Affirming</w:t>
      </w:r>
      <w:r w:rsidRPr="00EA3750">
        <w:rPr>
          <w:rFonts w:ascii="Times New Roman" w:hAnsi="Times New Roman" w:cs="Times New Roman"/>
          <w:lang w:val="en-US"/>
        </w:rPr>
        <w:t xml:space="preserve"> that the rules of customary international law will continue to govern questions not regulated by the provisions of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w:t>
      </w:r>
    </w:p>
    <w:p w14:paraId="79A2ED0E" w14:textId="77777777" w:rsidR="003A7324" w:rsidRDefault="003A7324" w:rsidP="003A7324">
      <w:pPr>
        <w:spacing w:after="0" w:line="240" w:lineRule="auto"/>
        <w:jc w:val="both"/>
        <w:rPr>
          <w:rFonts w:ascii="Times New Roman" w:hAnsi="Times New Roman" w:cs="Times New Roman"/>
          <w:b/>
          <w:bCs/>
          <w:lang w:val="en-US"/>
        </w:rPr>
      </w:pPr>
    </w:p>
    <w:p w14:paraId="18EECBCB" w14:textId="1C3007A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b/>
          <w:bCs/>
          <w:lang w:val="en-US"/>
        </w:rPr>
        <w:t>Have agreed as follows: </w:t>
      </w:r>
    </w:p>
    <w:p w14:paraId="49491CFA" w14:textId="77777777" w:rsidR="003A7324" w:rsidRDefault="003A7324" w:rsidP="003A7324">
      <w:pPr>
        <w:spacing w:after="0" w:line="240" w:lineRule="auto"/>
        <w:jc w:val="both"/>
        <w:rPr>
          <w:rFonts w:ascii="Times New Roman" w:hAnsi="Times New Roman" w:cs="Times New Roman"/>
          <w:b/>
          <w:bCs/>
          <w:lang w:val="en-US"/>
        </w:rPr>
      </w:pPr>
    </w:p>
    <w:p w14:paraId="1C0CDDA0" w14:textId="6D7693B1"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1 - INTRODUCTION</w:t>
      </w:r>
    </w:p>
    <w:p w14:paraId="5B074096" w14:textId="77777777" w:rsidR="003A7324" w:rsidRDefault="003A7324" w:rsidP="003A7324">
      <w:pPr>
        <w:spacing w:after="0" w:line="240" w:lineRule="auto"/>
        <w:jc w:val="both"/>
        <w:rPr>
          <w:rFonts w:ascii="Times New Roman" w:hAnsi="Times New Roman" w:cs="Times New Roman"/>
          <w:b/>
          <w:bCs/>
          <w:lang w:val="en-US"/>
        </w:rPr>
      </w:pPr>
    </w:p>
    <w:p w14:paraId="349F036A" w14:textId="790CE542"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1 - Definitions</w:t>
      </w:r>
    </w:p>
    <w:p w14:paraId="4253A422" w14:textId="77777777" w:rsidR="0036133C" w:rsidRDefault="0036133C" w:rsidP="003A7324">
      <w:pPr>
        <w:spacing w:after="0" w:line="240" w:lineRule="auto"/>
        <w:jc w:val="both"/>
        <w:rPr>
          <w:rFonts w:ascii="Times New Roman" w:hAnsi="Times New Roman" w:cs="Times New Roman"/>
          <w:lang w:val="en-US"/>
        </w:rPr>
      </w:pPr>
    </w:p>
    <w:p w14:paraId="0BD7547D" w14:textId="7EC40DD5"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For the purposes of this Protocol: </w:t>
      </w:r>
    </w:p>
    <w:p w14:paraId="488A2B63" w14:textId="77777777" w:rsidR="0036133C" w:rsidRDefault="0036133C" w:rsidP="003A7324">
      <w:pPr>
        <w:spacing w:after="0" w:line="240" w:lineRule="auto"/>
        <w:jc w:val="both"/>
        <w:rPr>
          <w:rFonts w:ascii="Times New Roman" w:hAnsi="Times New Roman" w:cs="Times New Roman"/>
          <w:lang w:val="en-US"/>
        </w:rPr>
      </w:pPr>
    </w:p>
    <w:p w14:paraId="29D72ABE" w14:textId="1DCC7AA7"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"Party" means a State Party to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w:t>
      </w:r>
    </w:p>
    <w:p w14:paraId="1E7CE355" w14:textId="77777777" w:rsidR="0036133C" w:rsidRDefault="0036133C" w:rsidP="003A7324">
      <w:pPr>
        <w:spacing w:after="0" w:line="240" w:lineRule="auto"/>
        <w:jc w:val="both"/>
        <w:rPr>
          <w:rFonts w:ascii="Times New Roman" w:hAnsi="Times New Roman" w:cs="Times New Roman"/>
          <w:lang w:val="en-US"/>
        </w:rPr>
      </w:pPr>
    </w:p>
    <w:p w14:paraId="78E6DF8C" w14:textId="77AF632E"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"cultural property" means cultural property as defined in Article 1 of the </w:t>
      </w:r>
      <w:proofErr w:type="gramStart"/>
      <w:r w:rsidRPr="00EA3750">
        <w:rPr>
          <w:rFonts w:ascii="Times New Roman" w:hAnsi="Times New Roman" w:cs="Times New Roman"/>
          <w:lang w:val="en-US"/>
        </w:rPr>
        <w:t>Convention;</w:t>
      </w:r>
      <w:proofErr w:type="gramEnd"/>
      <w:r w:rsidRPr="00EA3750">
        <w:rPr>
          <w:rFonts w:ascii="Times New Roman" w:hAnsi="Times New Roman" w:cs="Times New Roman"/>
          <w:lang w:val="en-US"/>
        </w:rPr>
        <w:t> </w:t>
      </w:r>
    </w:p>
    <w:p w14:paraId="3F0FAC85" w14:textId="77777777" w:rsidR="0036133C" w:rsidRDefault="0036133C" w:rsidP="003A7324">
      <w:pPr>
        <w:spacing w:after="0" w:line="240" w:lineRule="auto"/>
        <w:jc w:val="both"/>
        <w:rPr>
          <w:rFonts w:ascii="Times New Roman" w:hAnsi="Times New Roman" w:cs="Times New Roman"/>
          <w:lang w:val="en-US"/>
        </w:rPr>
      </w:pPr>
    </w:p>
    <w:p w14:paraId="45A8E2E6" w14:textId="382A0507"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"Convention" means the Convention for the Protection of Cultural Property in the Event of Armed Conflict, done at The Hague on 14 May </w:t>
      </w:r>
      <w:proofErr w:type="gramStart"/>
      <w:r w:rsidRPr="00EA3750">
        <w:rPr>
          <w:rFonts w:ascii="Times New Roman" w:hAnsi="Times New Roman" w:cs="Times New Roman"/>
          <w:lang w:val="en-US"/>
        </w:rPr>
        <w:t>1954;</w:t>
      </w:r>
      <w:proofErr w:type="gramEnd"/>
      <w:r w:rsidRPr="00EA3750">
        <w:rPr>
          <w:rFonts w:ascii="Times New Roman" w:hAnsi="Times New Roman" w:cs="Times New Roman"/>
          <w:lang w:val="en-US"/>
        </w:rPr>
        <w:t> </w:t>
      </w:r>
    </w:p>
    <w:p w14:paraId="39CAE8AC" w14:textId="77777777" w:rsidR="0036133C" w:rsidRDefault="0036133C" w:rsidP="003A7324">
      <w:pPr>
        <w:spacing w:after="0" w:line="240" w:lineRule="auto"/>
        <w:jc w:val="both"/>
        <w:rPr>
          <w:rFonts w:ascii="Times New Roman" w:hAnsi="Times New Roman" w:cs="Times New Roman"/>
          <w:lang w:val="en-US"/>
        </w:rPr>
      </w:pPr>
    </w:p>
    <w:p w14:paraId="5F3E6DD5" w14:textId="575A2F0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(d) "High Contracting Party" means a State Party to the </w:t>
      </w:r>
      <w:proofErr w:type="gramStart"/>
      <w:r w:rsidRPr="00EA3750">
        <w:rPr>
          <w:rFonts w:ascii="Times New Roman" w:hAnsi="Times New Roman" w:cs="Times New Roman"/>
          <w:lang w:val="en-US"/>
        </w:rPr>
        <w:t>Convention;</w:t>
      </w:r>
      <w:proofErr w:type="gramEnd"/>
      <w:r w:rsidRPr="00EA3750">
        <w:rPr>
          <w:rFonts w:ascii="Times New Roman" w:hAnsi="Times New Roman" w:cs="Times New Roman"/>
          <w:lang w:val="en-US"/>
        </w:rPr>
        <w:t> </w:t>
      </w:r>
    </w:p>
    <w:p w14:paraId="7B177733" w14:textId="77777777" w:rsidR="0036133C" w:rsidRDefault="0036133C" w:rsidP="003A7324">
      <w:pPr>
        <w:spacing w:after="0" w:line="240" w:lineRule="auto"/>
        <w:jc w:val="both"/>
        <w:rPr>
          <w:rFonts w:ascii="Times New Roman" w:hAnsi="Times New Roman" w:cs="Times New Roman"/>
          <w:lang w:val="en-US"/>
        </w:rPr>
      </w:pPr>
    </w:p>
    <w:p w14:paraId="17978273" w14:textId="384CF31D"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(e) "enhanced protection" means the system of enhanced protection established by Articles 10 and </w:t>
      </w:r>
      <w:proofErr w:type="gramStart"/>
      <w:r w:rsidRPr="00EA3750">
        <w:rPr>
          <w:rFonts w:ascii="Times New Roman" w:hAnsi="Times New Roman" w:cs="Times New Roman"/>
          <w:lang w:val="en-US"/>
        </w:rPr>
        <w:t>11;</w:t>
      </w:r>
      <w:proofErr w:type="gramEnd"/>
      <w:r w:rsidRPr="00EA3750">
        <w:rPr>
          <w:rFonts w:ascii="Times New Roman" w:hAnsi="Times New Roman" w:cs="Times New Roman"/>
          <w:lang w:val="en-US"/>
        </w:rPr>
        <w:t> </w:t>
      </w:r>
    </w:p>
    <w:p w14:paraId="4084BA7F" w14:textId="77777777" w:rsidR="0036133C" w:rsidRDefault="0036133C" w:rsidP="003A7324">
      <w:pPr>
        <w:spacing w:after="0" w:line="240" w:lineRule="auto"/>
        <w:jc w:val="both"/>
        <w:rPr>
          <w:rFonts w:ascii="Times New Roman" w:hAnsi="Times New Roman" w:cs="Times New Roman"/>
          <w:lang w:val="en-US"/>
        </w:rPr>
      </w:pPr>
    </w:p>
    <w:p w14:paraId="7C02EF14" w14:textId="4E44CD4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(f) "military objective" means an object which by its nature, location, purpose, or use makes an effective contribution to military action and whose total or partial destruction, capture or </w:t>
      </w:r>
      <w:proofErr w:type="spellStart"/>
      <w:r w:rsidRPr="00EA3750">
        <w:rPr>
          <w:rFonts w:ascii="Times New Roman" w:hAnsi="Times New Roman" w:cs="Times New Roman"/>
          <w:lang w:val="en-US"/>
        </w:rPr>
        <w:t>neutralisation</w:t>
      </w:r>
      <w:proofErr w:type="spellEnd"/>
      <w:r w:rsidRPr="00EA3750">
        <w:rPr>
          <w:rFonts w:ascii="Times New Roman" w:hAnsi="Times New Roman" w:cs="Times New Roman"/>
          <w:lang w:val="en-US"/>
        </w:rPr>
        <w:t xml:space="preserve">, in the circumstances ruling at the time, offers a definite military </w:t>
      </w:r>
      <w:proofErr w:type="gramStart"/>
      <w:r w:rsidRPr="00EA3750">
        <w:rPr>
          <w:rFonts w:ascii="Times New Roman" w:hAnsi="Times New Roman" w:cs="Times New Roman"/>
          <w:lang w:val="en-US"/>
        </w:rPr>
        <w:t>advantage;</w:t>
      </w:r>
      <w:proofErr w:type="gramEnd"/>
      <w:r w:rsidRPr="00EA3750">
        <w:rPr>
          <w:rFonts w:ascii="Times New Roman" w:hAnsi="Times New Roman" w:cs="Times New Roman"/>
          <w:lang w:val="en-US"/>
        </w:rPr>
        <w:t> </w:t>
      </w:r>
    </w:p>
    <w:p w14:paraId="50CD2DC3" w14:textId="3EF36477"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lastRenderedPageBreak/>
        <w:t>(g) "illicit" means under compulsion or otherwise in violation of the applicable rules of the domestic law of the occupied territory or of international law. </w:t>
      </w:r>
    </w:p>
    <w:p w14:paraId="67E2F582" w14:textId="77777777" w:rsidR="0036133C" w:rsidRDefault="0036133C" w:rsidP="003A7324">
      <w:pPr>
        <w:spacing w:after="0" w:line="240" w:lineRule="auto"/>
        <w:jc w:val="both"/>
        <w:rPr>
          <w:rFonts w:ascii="Times New Roman" w:hAnsi="Times New Roman" w:cs="Times New Roman"/>
          <w:lang w:val="en-US"/>
        </w:rPr>
      </w:pPr>
    </w:p>
    <w:p w14:paraId="1E9B5D8A" w14:textId="3E308EC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(h) "List" means the International List of Cultural Property under Enhanced Protection established in accordance with Article 27, sub-paragraph </w:t>
      </w:r>
      <w:proofErr w:type="gramStart"/>
      <w:r w:rsidRPr="00EA3750">
        <w:rPr>
          <w:rFonts w:ascii="Times New Roman" w:hAnsi="Times New Roman" w:cs="Times New Roman"/>
          <w:lang w:val="en-US"/>
        </w:rPr>
        <w:t>1(b);</w:t>
      </w:r>
      <w:proofErr w:type="gramEnd"/>
      <w:r w:rsidRPr="00EA3750">
        <w:rPr>
          <w:rFonts w:ascii="Times New Roman" w:hAnsi="Times New Roman" w:cs="Times New Roman"/>
          <w:lang w:val="en-US"/>
        </w:rPr>
        <w:t> </w:t>
      </w:r>
    </w:p>
    <w:p w14:paraId="3125D1D1" w14:textId="77777777" w:rsidR="0036133C" w:rsidRDefault="0036133C" w:rsidP="003A7324">
      <w:pPr>
        <w:spacing w:after="0" w:line="240" w:lineRule="auto"/>
        <w:jc w:val="both"/>
        <w:rPr>
          <w:rFonts w:ascii="Times New Roman" w:hAnsi="Times New Roman" w:cs="Times New Roman"/>
          <w:lang w:val="en-US"/>
        </w:rPr>
      </w:pPr>
    </w:p>
    <w:p w14:paraId="59E8C377" w14:textId="08F16E6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w:t>
      </w:r>
      <w:proofErr w:type="spellStart"/>
      <w:r w:rsidRPr="00EA3750">
        <w:rPr>
          <w:rFonts w:ascii="Times New Roman" w:hAnsi="Times New Roman" w:cs="Times New Roman"/>
          <w:lang w:val="en-US"/>
        </w:rPr>
        <w:t>i</w:t>
      </w:r>
      <w:proofErr w:type="spellEnd"/>
      <w:r w:rsidRPr="00EA3750">
        <w:rPr>
          <w:rFonts w:ascii="Times New Roman" w:hAnsi="Times New Roman" w:cs="Times New Roman"/>
          <w:lang w:val="en-US"/>
        </w:rPr>
        <w:t xml:space="preserve">) "Director-General" means the Director-General of </w:t>
      </w:r>
      <w:proofErr w:type="gramStart"/>
      <w:r w:rsidRPr="00EA3750">
        <w:rPr>
          <w:rFonts w:ascii="Times New Roman" w:hAnsi="Times New Roman" w:cs="Times New Roman"/>
          <w:lang w:val="en-US"/>
        </w:rPr>
        <w:t>UNESCO;</w:t>
      </w:r>
      <w:proofErr w:type="gramEnd"/>
      <w:r w:rsidRPr="00EA3750">
        <w:rPr>
          <w:rFonts w:ascii="Times New Roman" w:hAnsi="Times New Roman" w:cs="Times New Roman"/>
          <w:lang w:val="en-US"/>
        </w:rPr>
        <w:t> </w:t>
      </w:r>
    </w:p>
    <w:p w14:paraId="7A0603D4" w14:textId="77777777" w:rsidR="0036133C" w:rsidRDefault="0036133C" w:rsidP="003A7324">
      <w:pPr>
        <w:spacing w:after="0" w:line="240" w:lineRule="auto"/>
        <w:jc w:val="both"/>
        <w:rPr>
          <w:rFonts w:ascii="Times New Roman" w:hAnsi="Times New Roman" w:cs="Times New Roman"/>
          <w:lang w:val="en-US"/>
        </w:rPr>
      </w:pPr>
    </w:p>
    <w:p w14:paraId="344FB485" w14:textId="12EF1BB1"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(j) "UNESCO" means the United Nations Educational, Scientific and Cultural </w:t>
      </w:r>
      <w:proofErr w:type="gramStart"/>
      <w:r w:rsidRPr="00EA3750">
        <w:rPr>
          <w:rFonts w:ascii="Times New Roman" w:hAnsi="Times New Roman" w:cs="Times New Roman"/>
          <w:lang w:val="en-US"/>
        </w:rPr>
        <w:t>Organization;</w:t>
      </w:r>
      <w:proofErr w:type="gramEnd"/>
      <w:r w:rsidRPr="00EA3750">
        <w:rPr>
          <w:rFonts w:ascii="Times New Roman" w:hAnsi="Times New Roman" w:cs="Times New Roman"/>
          <w:lang w:val="en-US"/>
        </w:rPr>
        <w:t> </w:t>
      </w:r>
    </w:p>
    <w:p w14:paraId="1A5E0F57" w14:textId="77777777" w:rsidR="0036133C" w:rsidRDefault="0036133C" w:rsidP="003A7324">
      <w:pPr>
        <w:spacing w:after="0" w:line="240" w:lineRule="auto"/>
        <w:jc w:val="both"/>
        <w:rPr>
          <w:rFonts w:ascii="Times New Roman" w:hAnsi="Times New Roman" w:cs="Times New Roman"/>
          <w:lang w:val="en-US"/>
        </w:rPr>
      </w:pPr>
    </w:p>
    <w:p w14:paraId="5352CD80" w14:textId="53CDD480"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(k) "First Protocol" means the Protocol for the Protection of Cultural Property in the Event of Armed Conflict done at The Hague on 14 May </w:t>
      </w:r>
      <w:proofErr w:type="gramStart"/>
      <w:r w:rsidRPr="00EA3750">
        <w:rPr>
          <w:rFonts w:ascii="Times New Roman" w:hAnsi="Times New Roman" w:cs="Times New Roman"/>
          <w:lang w:val="en-US"/>
        </w:rPr>
        <w:t>1954;</w:t>
      </w:r>
      <w:proofErr w:type="gramEnd"/>
      <w:r w:rsidRPr="00EA3750">
        <w:rPr>
          <w:rFonts w:ascii="Times New Roman" w:hAnsi="Times New Roman" w:cs="Times New Roman"/>
          <w:lang w:val="en-US"/>
        </w:rPr>
        <w:t> </w:t>
      </w:r>
    </w:p>
    <w:p w14:paraId="2B77F0CE" w14:textId="77777777" w:rsidR="00A70F94" w:rsidRDefault="00A70F94" w:rsidP="003A7324">
      <w:pPr>
        <w:spacing w:after="0" w:line="240" w:lineRule="auto"/>
        <w:jc w:val="both"/>
        <w:rPr>
          <w:rFonts w:ascii="Times New Roman" w:hAnsi="Times New Roman" w:cs="Times New Roman"/>
          <w:b/>
          <w:bCs/>
          <w:lang w:val="en-US"/>
        </w:rPr>
      </w:pPr>
    </w:p>
    <w:p w14:paraId="2AA29918" w14:textId="51AAF89F"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2 - Relation to the Convention</w:t>
      </w:r>
    </w:p>
    <w:p w14:paraId="2179F2EC" w14:textId="77777777" w:rsidR="0036133C" w:rsidRDefault="0036133C" w:rsidP="003A7324">
      <w:pPr>
        <w:spacing w:after="0" w:line="240" w:lineRule="auto"/>
        <w:jc w:val="both"/>
        <w:rPr>
          <w:rFonts w:ascii="Times New Roman" w:hAnsi="Times New Roman" w:cs="Times New Roman"/>
          <w:lang w:val="en-US"/>
        </w:rPr>
      </w:pPr>
    </w:p>
    <w:p w14:paraId="3AD7EF48" w14:textId="2199B9CF"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This Protocol supplements the Convention in relations between the Parties. </w:t>
      </w:r>
    </w:p>
    <w:p w14:paraId="2FDFFE22" w14:textId="77777777" w:rsidR="00A70F94" w:rsidRDefault="00A70F94" w:rsidP="003A7324">
      <w:pPr>
        <w:spacing w:after="0" w:line="240" w:lineRule="auto"/>
        <w:jc w:val="both"/>
        <w:rPr>
          <w:rFonts w:ascii="Times New Roman" w:hAnsi="Times New Roman" w:cs="Times New Roman"/>
          <w:b/>
          <w:bCs/>
          <w:lang w:val="en-US"/>
        </w:rPr>
      </w:pPr>
    </w:p>
    <w:p w14:paraId="09037487" w14:textId="2710BAD0"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3 - Scope of application</w:t>
      </w:r>
    </w:p>
    <w:p w14:paraId="1BB203D0" w14:textId="77777777" w:rsidR="0036133C" w:rsidRDefault="0036133C" w:rsidP="003A7324">
      <w:pPr>
        <w:spacing w:after="0" w:line="240" w:lineRule="auto"/>
        <w:jc w:val="both"/>
        <w:rPr>
          <w:rFonts w:ascii="Times New Roman" w:hAnsi="Times New Roman" w:cs="Times New Roman"/>
          <w:lang w:val="en-US"/>
        </w:rPr>
      </w:pPr>
    </w:p>
    <w:p w14:paraId="649A0A93" w14:textId="257F321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In addition to the provisions which shall apply in time of peace, this Protocol shall apply in situations referred to in Article 18 paragraphs 1 and 2 of the Convention and in Article 22 paragraph 1. </w:t>
      </w:r>
    </w:p>
    <w:p w14:paraId="6595097C" w14:textId="77777777" w:rsidR="0036133C" w:rsidRDefault="0036133C" w:rsidP="003A7324">
      <w:pPr>
        <w:spacing w:after="0" w:line="240" w:lineRule="auto"/>
        <w:jc w:val="both"/>
        <w:rPr>
          <w:rFonts w:ascii="Times New Roman" w:hAnsi="Times New Roman" w:cs="Times New Roman"/>
          <w:lang w:val="en-US"/>
        </w:rPr>
      </w:pPr>
    </w:p>
    <w:p w14:paraId="049497B3" w14:textId="1748F96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2. When one of the parties to an armed conflict is not bound by this Protocol, the Parties to this Protocol shall remain bound by it in their mutual relations. They shall furthermore be bound by this Protocol in relation to a State party to the </w:t>
      </w:r>
      <w:proofErr w:type="gramStart"/>
      <w:r w:rsidRPr="00EA3750">
        <w:rPr>
          <w:rFonts w:ascii="Times New Roman" w:hAnsi="Times New Roman" w:cs="Times New Roman"/>
          <w:lang w:val="en-US"/>
        </w:rPr>
        <w:t>conflict</w:t>
      </w:r>
      <w:proofErr w:type="gramEnd"/>
      <w:r w:rsidRPr="00EA3750">
        <w:rPr>
          <w:rFonts w:ascii="Times New Roman" w:hAnsi="Times New Roman" w:cs="Times New Roman"/>
          <w:lang w:val="en-US"/>
        </w:rPr>
        <w:t xml:space="preserve"> which is not bound by it, if the latter accepts the provisions of this Protocol and so long as it </w:t>
      </w:r>
      <w:proofErr w:type="gramStart"/>
      <w:r w:rsidRPr="00EA3750">
        <w:rPr>
          <w:rFonts w:ascii="Times New Roman" w:hAnsi="Times New Roman" w:cs="Times New Roman"/>
          <w:lang w:val="en-US"/>
        </w:rPr>
        <w:t>applies</w:t>
      </w:r>
      <w:proofErr w:type="gramEnd"/>
      <w:r w:rsidRPr="00EA3750">
        <w:rPr>
          <w:rFonts w:ascii="Times New Roman" w:hAnsi="Times New Roman" w:cs="Times New Roman"/>
          <w:lang w:val="en-US"/>
        </w:rPr>
        <w:t xml:space="preserve"> them. </w:t>
      </w:r>
    </w:p>
    <w:p w14:paraId="0D3237CB" w14:textId="77777777" w:rsidR="00A70F94" w:rsidRDefault="00A70F94" w:rsidP="003A7324">
      <w:pPr>
        <w:spacing w:after="0" w:line="240" w:lineRule="auto"/>
        <w:jc w:val="both"/>
        <w:rPr>
          <w:rFonts w:ascii="Times New Roman" w:hAnsi="Times New Roman" w:cs="Times New Roman"/>
          <w:b/>
          <w:bCs/>
          <w:lang w:val="en-US"/>
        </w:rPr>
      </w:pPr>
    </w:p>
    <w:p w14:paraId="538C6FE3" w14:textId="47DB893D"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4 - Relationship between Chapter 3 and other provisions of the Convention and this Protocol</w:t>
      </w:r>
    </w:p>
    <w:p w14:paraId="7F5CD70C" w14:textId="77777777" w:rsidR="0036133C" w:rsidRDefault="0036133C" w:rsidP="003A7324">
      <w:pPr>
        <w:spacing w:after="0" w:line="240" w:lineRule="auto"/>
        <w:jc w:val="both"/>
        <w:rPr>
          <w:rFonts w:ascii="Times New Roman" w:hAnsi="Times New Roman" w:cs="Times New Roman"/>
          <w:lang w:val="en-US"/>
        </w:rPr>
      </w:pPr>
    </w:p>
    <w:p w14:paraId="419EB4A0" w14:textId="5E690E77"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The application of the provisions of Chapter 3 of this Protocol is without prejudice to: </w:t>
      </w:r>
    </w:p>
    <w:p w14:paraId="5CF22CBB" w14:textId="77777777" w:rsidR="0036133C" w:rsidRDefault="0036133C" w:rsidP="003A7324">
      <w:pPr>
        <w:spacing w:after="0" w:line="240" w:lineRule="auto"/>
        <w:jc w:val="both"/>
        <w:rPr>
          <w:rFonts w:ascii="Times New Roman" w:hAnsi="Times New Roman" w:cs="Times New Roman"/>
          <w:lang w:val="en-US"/>
        </w:rPr>
      </w:pPr>
    </w:p>
    <w:p w14:paraId="6EE1817C" w14:textId="2A5A155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the application of the provisions of Chapter I of the Convention and of Chapter 2 of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w:t>
      </w:r>
    </w:p>
    <w:p w14:paraId="179AD7EB" w14:textId="77777777" w:rsidR="0036133C" w:rsidRDefault="0036133C" w:rsidP="003A7324">
      <w:pPr>
        <w:spacing w:after="0" w:line="240" w:lineRule="auto"/>
        <w:jc w:val="both"/>
        <w:rPr>
          <w:rFonts w:ascii="Times New Roman" w:hAnsi="Times New Roman" w:cs="Times New Roman"/>
          <w:lang w:val="en-US"/>
        </w:rPr>
      </w:pPr>
    </w:p>
    <w:p w14:paraId="4DAD4AB4" w14:textId="27B2F62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(b) the application of the provisions of Chapter II of the Convention save that, as between Parties to this Protocol or as between a Party and a State which accepts and applies this Protocol in accordance with Article 3 paragraph 2, where cultural property has been granted both special protection and enhanced protection, only the provisions of enhanced protection shall apply. </w:t>
      </w:r>
    </w:p>
    <w:p w14:paraId="58FD0765" w14:textId="77777777" w:rsidR="00A70F94" w:rsidRDefault="00A70F94" w:rsidP="003A7324">
      <w:pPr>
        <w:spacing w:after="0" w:line="240" w:lineRule="auto"/>
        <w:jc w:val="both"/>
        <w:rPr>
          <w:rFonts w:ascii="Times New Roman" w:hAnsi="Times New Roman" w:cs="Times New Roman"/>
          <w:b/>
          <w:bCs/>
          <w:lang w:val="en-US"/>
        </w:rPr>
      </w:pPr>
    </w:p>
    <w:p w14:paraId="0C17C32B" w14:textId="5A931E44"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2 - GENERAL PROVISIONS REGARDING PROTECTION</w:t>
      </w:r>
    </w:p>
    <w:p w14:paraId="029D31AB" w14:textId="77777777" w:rsidR="00A70F94" w:rsidRDefault="00A70F94" w:rsidP="003A7324">
      <w:pPr>
        <w:spacing w:after="0" w:line="240" w:lineRule="auto"/>
        <w:jc w:val="both"/>
        <w:rPr>
          <w:rFonts w:ascii="Times New Roman" w:hAnsi="Times New Roman" w:cs="Times New Roman"/>
          <w:b/>
          <w:bCs/>
          <w:lang w:val="en-US"/>
        </w:rPr>
      </w:pPr>
    </w:p>
    <w:p w14:paraId="06A7120E" w14:textId="7A4D7249"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5 - Safeguarding of cultural property</w:t>
      </w:r>
    </w:p>
    <w:p w14:paraId="6EE24A68" w14:textId="77777777" w:rsidR="0036133C" w:rsidRDefault="0036133C" w:rsidP="003A7324">
      <w:pPr>
        <w:spacing w:after="0" w:line="240" w:lineRule="auto"/>
        <w:jc w:val="both"/>
        <w:rPr>
          <w:rFonts w:ascii="Times New Roman" w:hAnsi="Times New Roman" w:cs="Times New Roman"/>
          <w:lang w:val="en-US"/>
        </w:rPr>
      </w:pPr>
    </w:p>
    <w:p w14:paraId="526C56DC" w14:textId="4C2CD48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Preparatory measures taken in time of peace for the safeguarding of cultural property against the foreseeable effects of an armed conflict pursuant to Article 3 of the Convention shall include, as appropriate, the preparation of inventories, the planning of emergency measures for protection against fire or structural collapse, the preparation for the removal of movable cultural property or the provision for adequate in situ protection of such property, and the designation of competent authorities responsible for the safeguarding of cultural property. </w:t>
      </w:r>
    </w:p>
    <w:p w14:paraId="214D2378" w14:textId="4447A259"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Article 6 - Respect for cultural property</w:t>
      </w:r>
    </w:p>
    <w:p w14:paraId="425C3DFD" w14:textId="77777777" w:rsidR="0036133C" w:rsidRDefault="0036133C" w:rsidP="003A7324">
      <w:pPr>
        <w:spacing w:after="0" w:line="240" w:lineRule="auto"/>
        <w:jc w:val="both"/>
        <w:rPr>
          <w:rFonts w:ascii="Times New Roman" w:hAnsi="Times New Roman" w:cs="Times New Roman"/>
          <w:lang w:val="en-US"/>
        </w:rPr>
      </w:pPr>
    </w:p>
    <w:p w14:paraId="2E02B276" w14:textId="08265A20"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With the goal of ensuring respect for cultural property in accordance with Article 4 of the Convention: </w:t>
      </w:r>
    </w:p>
    <w:p w14:paraId="3C2C717C" w14:textId="77777777" w:rsidR="0036133C" w:rsidRDefault="0036133C" w:rsidP="003A7324">
      <w:pPr>
        <w:spacing w:after="0" w:line="240" w:lineRule="auto"/>
        <w:jc w:val="both"/>
        <w:rPr>
          <w:rFonts w:ascii="Times New Roman" w:hAnsi="Times New Roman" w:cs="Times New Roman"/>
          <w:lang w:val="en-US"/>
        </w:rPr>
      </w:pPr>
    </w:p>
    <w:p w14:paraId="5131804D" w14:textId="67C2EDD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a waiver </w:t>
      </w:r>
      <w:proofErr w:type="gramStart"/>
      <w:r w:rsidRPr="00EA3750">
        <w:rPr>
          <w:rFonts w:ascii="Times New Roman" w:hAnsi="Times New Roman" w:cs="Times New Roman"/>
          <w:lang w:val="en-US"/>
        </w:rPr>
        <w:t>on the basis of</w:t>
      </w:r>
      <w:proofErr w:type="gramEnd"/>
      <w:r w:rsidRPr="00EA3750">
        <w:rPr>
          <w:rFonts w:ascii="Times New Roman" w:hAnsi="Times New Roman" w:cs="Times New Roman"/>
          <w:lang w:val="en-US"/>
        </w:rPr>
        <w:t xml:space="preserve"> imperative military necessity pursuant to Article 4 paragraph 2 of the Convention may only be invoked to direct an act of hostility against cultural property when and for as long as: </w:t>
      </w:r>
    </w:p>
    <w:p w14:paraId="79AA8E63" w14:textId="77777777" w:rsidR="0036133C" w:rsidRDefault="0036133C" w:rsidP="003A7324">
      <w:pPr>
        <w:spacing w:after="0" w:line="240" w:lineRule="auto"/>
        <w:jc w:val="both"/>
        <w:rPr>
          <w:rFonts w:ascii="Times New Roman" w:hAnsi="Times New Roman" w:cs="Times New Roman"/>
          <w:lang w:val="en-US"/>
        </w:rPr>
      </w:pPr>
    </w:p>
    <w:p w14:paraId="22B469C8" w14:textId="100A63FD" w:rsidR="00EA3750" w:rsidRDefault="00C12A82" w:rsidP="003A7324">
      <w:pPr>
        <w:spacing w:after="0" w:line="240" w:lineRule="auto"/>
        <w:jc w:val="both"/>
        <w:rPr>
          <w:rFonts w:ascii="Times New Roman" w:hAnsi="Times New Roman" w:cs="Times New Roman"/>
          <w:lang w:val="en-US"/>
        </w:rPr>
      </w:pPr>
      <w:proofErr w:type="spellStart"/>
      <w:r w:rsidRPr="00EA3750">
        <w:rPr>
          <w:rFonts w:ascii="Times New Roman" w:hAnsi="Times New Roman" w:cs="Times New Roman"/>
          <w:lang w:val="en-US"/>
        </w:rPr>
        <w:t>i</w:t>
      </w:r>
      <w:proofErr w:type="spellEnd"/>
      <w:r w:rsidRPr="00EA3750">
        <w:rPr>
          <w:rFonts w:ascii="Times New Roman" w:hAnsi="Times New Roman" w:cs="Times New Roman"/>
          <w:lang w:val="en-US"/>
        </w:rPr>
        <w:t>. that cultural property has, by its function, been made into a military objective; and </w:t>
      </w:r>
    </w:p>
    <w:p w14:paraId="7B2C0E7F" w14:textId="77777777" w:rsidR="0036133C" w:rsidRDefault="0036133C" w:rsidP="003A7324">
      <w:pPr>
        <w:spacing w:after="0" w:line="240" w:lineRule="auto"/>
        <w:jc w:val="both"/>
        <w:rPr>
          <w:rFonts w:ascii="Times New Roman" w:hAnsi="Times New Roman" w:cs="Times New Roman"/>
          <w:lang w:val="en-US"/>
        </w:rPr>
      </w:pPr>
    </w:p>
    <w:p w14:paraId="5EB05E05" w14:textId="1F2575F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ii. there is no feasible alternative available to obtain a similar military advantage to that offered by directing an act of hostility against that </w:t>
      </w:r>
      <w:proofErr w:type="gramStart"/>
      <w:r w:rsidRPr="00EA3750">
        <w:rPr>
          <w:rFonts w:ascii="Times New Roman" w:hAnsi="Times New Roman" w:cs="Times New Roman"/>
          <w:lang w:val="en-US"/>
        </w:rPr>
        <w:t>objective;</w:t>
      </w:r>
      <w:proofErr w:type="gramEnd"/>
      <w:r w:rsidRPr="00EA3750">
        <w:rPr>
          <w:rFonts w:ascii="Times New Roman" w:hAnsi="Times New Roman" w:cs="Times New Roman"/>
          <w:lang w:val="en-US"/>
        </w:rPr>
        <w:t> </w:t>
      </w:r>
    </w:p>
    <w:p w14:paraId="6674CEEE" w14:textId="77777777" w:rsidR="0036133C" w:rsidRDefault="0036133C" w:rsidP="003A7324">
      <w:pPr>
        <w:spacing w:after="0" w:line="240" w:lineRule="auto"/>
        <w:jc w:val="both"/>
        <w:rPr>
          <w:rFonts w:ascii="Times New Roman" w:hAnsi="Times New Roman" w:cs="Times New Roman"/>
          <w:lang w:val="en-US"/>
        </w:rPr>
      </w:pPr>
    </w:p>
    <w:p w14:paraId="758FDB5D" w14:textId="6435290D"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(b) a waiver on the basis of imperative military necessity pursuant to Article 4 paragraph 2 of the Convention may only be invoked to use cultural property for purposes which are likely to expose it to destruction or damage when and for as long as no choice is possible between such use of the cultural property and another feasible method for obtaining a similar military advantage; </w:t>
      </w:r>
    </w:p>
    <w:p w14:paraId="14CD6C14" w14:textId="77777777" w:rsidR="0036133C" w:rsidRDefault="0036133C" w:rsidP="003A7324">
      <w:pPr>
        <w:spacing w:after="0" w:line="240" w:lineRule="auto"/>
        <w:jc w:val="both"/>
        <w:rPr>
          <w:rFonts w:ascii="Times New Roman" w:hAnsi="Times New Roman" w:cs="Times New Roman"/>
          <w:lang w:val="en-US"/>
        </w:rPr>
      </w:pPr>
    </w:p>
    <w:p w14:paraId="597A373A" w14:textId="2A33804A"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the decision to invoke imperative military necessity shall only be taken by an officer commanding a force the equivalent of a battalion in size or larger, or a force smaller in size where circumstances do not permit </w:t>
      </w:r>
      <w:proofErr w:type="gramStart"/>
      <w:r w:rsidRPr="00EA3750">
        <w:rPr>
          <w:rFonts w:ascii="Times New Roman" w:hAnsi="Times New Roman" w:cs="Times New Roman"/>
          <w:lang w:val="en-US"/>
        </w:rPr>
        <w:t>otherwise;</w:t>
      </w:r>
      <w:proofErr w:type="gramEnd"/>
      <w:r w:rsidRPr="00EA3750">
        <w:rPr>
          <w:rFonts w:ascii="Times New Roman" w:hAnsi="Times New Roman" w:cs="Times New Roman"/>
          <w:lang w:val="en-US"/>
        </w:rPr>
        <w:t> </w:t>
      </w:r>
    </w:p>
    <w:p w14:paraId="5953FDE8" w14:textId="77777777" w:rsidR="0036133C" w:rsidRDefault="0036133C" w:rsidP="003A7324">
      <w:pPr>
        <w:spacing w:after="0" w:line="240" w:lineRule="auto"/>
        <w:jc w:val="both"/>
        <w:rPr>
          <w:rFonts w:ascii="Times New Roman" w:hAnsi="Times New Roman" w:cs="Times New Roman"/>
          <w:lang w:val="en-US"/>
        </w:rPr>
      </w:pPr>
    </w:p>
    <w:p w14:paraId="27567B80" w14:textId="27B802E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(d) in case of an attack based on a decision taken in accordance with sub-paragraph (a), an effective advance warning shall be given whenever circumstances permit. </w:t>
      </w:r>
    </w:p>
    <w:p w14:paraId="75139BDA" w14:textId="77777777" w:rsidR="0036133C" w:rsidRDefault="0036133C" w:rsidP="003A7324">
      <w:pPr>
        <w:spacing w:after="0" w:line="240" w:lineRule="auto"/>
        <w:jc w:val="both"/>
        <w:rPr>
          <w:rFonts w:ascii="Times New Roman" w:hAnsi="Times New Roman" w:cs="Times New Roman"/>
          <w:b/>
          <w:bCs/>
          <w:lang w:val="en-US"/>
        </w:rPr>
      </w:pPr>
    </w:p>
    <w:p w14:paraId="3BCCAD39" w14:textId="00332B5C"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7 - Precautions in attack</w:t>
      </w:r>
    </w:p>
    <w:p w14:paraId="4C8FD0BC" w14:textId="77777777" w:rsidR="0036133C" w:rsidRDefault="0036133C" w:rsidP="003A7324">
      <w:pPr>
        <w:spacing w:after="0" w:line="240" w:lineRule="auto"/>
        <w:jc w:val="both"/>
        <w:rPr>
          <w:rFonts w:ascii="Times New Roman" w:hAnsi="Times New Roman" w:cs="Times New Roman"/>
          <w:lang w:val="en-US"/>
        </w:rPr>
      </w:pPr>
    </w:p>
    <w:p w14:paraId="3598E901" w14:textId="0C4EF81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Without prejudice </w:t>
      </w:r>
      <w:proofErr w:type="gramStart"/>
      <w:r w:rsidRPr="00EA3750">
        <w:rPr>
          <w:rFonts w:ascii="Times New Roman" w:hAnsi="Times New Roman" w:cs="Times New Roman"/>
          <w:lang w:val="en-US"/>
        </w:rPr>
        <w:t>to</w:t>
      </w:r>
      <w:proofErr w:type="gramEnd"/>
      <w:r w:rsidRPr="00EA3750">
        <w:rPr>
          <w:rFonts w:ascii="Times New Roman" w:hAnsi="Times New Roman" w:cs="Times New Roman"/>
          <w:lang w:val="en-US"/>
        </w:rPr>
        <w:t xml:space="preserve"> other precautions required by international humanitarian law in the conduct of military operations, each Party to the conflict shall: </w:t>
      </w:r>
    </w:p>
    <w:p w14:paraId="35D3B189" w14:textId="77777777" w:rsidR="0036133C" w:rsidRDefault="0036133C" w:rsidP="003A7324">
      <w:pPr>
        <w:spacing w:after="0" w:line="240" w:lineRule="auto"/>
        <w:jc w:val="both"/>
        <w:rPr>
          <w:rFonts w:ascii="Times New Roman" w:hAnsi="Times New Roman" w:cs="Times New Roman"/>
          <w:lang w:val="en-US"/>
        </w:rPr>
      </w:pPr>
    </w:p>
    <w:p w14:paraId="63E18998" w14:textId="0B2C194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do everything feasible to verify that the objectives to be attacked are not cultural property protected under Article 4 of the </w:t>
      </w:r>
      <w:proofErr w:type="gramStart"/>
      <w:r w:rsidRPr="00EA3750">
        <w:rPr>
          <w:rFonts w:ascii="Times New Roman" w:hAnsi="Times New Roman" w:cs="Times New Roman"/>
          <w:lang w:val="en-US"/>
        </w:rPr>
        <w:t>Convention;</w:t>
      </w:r>
      <w:proofErr w:type="gramEnd"/>
      <w:r w:rsidRPr="00EA3750">
        <w:rPr>
          <w:rFonts w:ascii="Times New Roman" w:hAnsi="Times New Roman" w:cs="Times New Roman"/>
          <w:lang w:val="en-US"/>
        </w:rPr>
        <w:t> </w:t>
      </w:r>
    </w:p>
    <w:p w14:paraId="0277176C" w14:textId="77777777" w:rsidR="0036133C" w:rsidRDefault="0036133C" w:rsidP="003A7324">
      <w:pPr>
        <w:spacing w:after="0" w:line="240" w:lineRule="auto"/>
        <w:jc w:val="both"/>
        <w:rPr>
          <w:rFonts w:ascii="Times New Roman" w:hAnsi="Times New Roman" w:cs="Times New Roman"/>
          <w:lang w:val="en-US"/>
        </w:rPr>
      </w:pPr>
    </w:p>
    <w:p w14:paraId="34191311" w14:textId="154E935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take all feasible precautions in the choice of means and methods of attack with a view to avoiding, and in any event to minimizing, incidental damage to cultural property protected under Article 4 of the </w:t>
      </w:r>
      <w:proofErr w:type="gramStart"/>
      <w:r w:rsidRPr="00EA3750">
        <w:rPr>
          <w:rFonts w:ascii="Times New Roman" w:hAnsi="Times New Roman" w:cs="Times New Roman"/>
          <w:lang w:val="en-US"/>
        </w:rPr>
        <w:t>Convention;</w:t>
      </w:r>
      <w:proofErr w:type="gramEnd"/>
      <w:r w:rsidRPr="00EA3750">
        <w:rPr>
          <w:rFonts w:ascii="Times New Roman" w:hAnsi="Times New Roman" w:cs="Times New Roman"/>
          <w:lang w:val="en-US"/>
        </w:rPr>
        <w:t> </w:t>
      </w:r>
    </w:p>
    <w:p w14:paraId="43327AD8" w14:textId="77777777" w:rsidR="0036133C" w:rsidRDefault="0036133C" w:rsidP="003A7324">
      <w:pPr>
        <w:spacing w:after="0" w:line="240" w:lineRule="auto"/>
        <w:jc w:val="both"/>
        <w:rPr>
          <w:rFonts w:ascii="Times New Roman" w:hAnsi="Times New Roman" w:cs="Times New Roman"/>
          <w:lang w:val="en-US"/>
        </w:rPr>
      </w:pPr>
    </w:p>
    <w:p w14:paraId="300FE2FD" w14:textId="2DCA412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(c) refrain from deciding to launch any attack which may be expected to cause incidental damage to cultural property protected under Article 4 of the Convention which would be excessive in relation to the concrete and direct military advantage anticipated; and </w:t>
      </w:r>
    </w:p>
    <w:p w14:paraId="3B8181C8" w14:textId="77777777" w:rsidR="0036133C" w:rsidRDefault="0036133C" w:rsidP="003A7324">
      <w:pPr>
        <w:spacing w:after="0" w:line="240" w:lineRule="auto"/>
        <w:jc w:val="both"/>
        <w:rPr>
          <w:rFonts w:ascii="Times New Roman" w:hAnsi="Times New Roman" w:cs="Times New Roman"/>
          <w:lang w:val="en-US"/>
        </w:rPr>
      </w:pPr>
    </w:p>
    <w:p w14:paraId="5DB735A3" w14:textId="029F7CC0"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(d) cancel or suspend an attack if it becomes apparent: </w:t>
      </w:r>
    </w:p>
    <w:p w14:paraId="65810972" w14:textId="77777777" w:rsidR="0036133C" w:rsidRDefault="0036133C" w:rsidP="003A7324">
      <w:pPr>
        <w:spacing w:after="0" w:line="240" w:lineRule="auto"/>
        <w:jc w:val="both"/>
        <w:rPr>
          <w:rFonts w:ascii="Times New Roman" w:hAnsi="Times New Roman" w:cs="Times New Roman"/>
          <w:lang w:val="en-US"/>
        </w:rPr>
      </w:pPr>
    </w:p>
    <w:p w14:paraId="7FECE0DB" w14:textId="77777777" w:rsidR="00EA3750" w:rsidRDefault="00C12A82" w:rsidP="003A7324">
      <w:pPr>
        <w:spacing w:after="0" w:line="240" w:lineRule="auto"/>
        <w:jc w:val="both"/>
        <w:rPr>
          <w:rFonts w:ascii="Times New Roman" w:hAnsi="Times New Roman" w:cs="Times New Roman"/>
          <w:lang w:val="en-US"/>
        </w:rPr>
      </w:pPr>
      <w:proofErr w:type="spellStart"/>
      <w:r w:rsidRPr="00EA3750">
        <w:rPr>
          <w:rFonts w:ascii="Times New Roman" w:hAnsi="Times New Roman" w:cs="Times New Roman"/>
          <w:lang w:val="en-US"/>
        </w:rPr>
        <w:t>i</w:t>
      </w:r>
      <w:proofErr w:type="spellEnd"/>
      <w:r w:rsidRPr="00EA3750">
        <w:rPr>
          <w:rFonts w:ascii="Times New Roman" w:hAnsi="Times New Roman" w:cs="Times New Roman"/>
          <w:lang w:val="en-US"/>
        </w:rPr>
        <w:t xml:space="preserve">. that the objective is cultural property protected under Article 4 of the </w:t>
      </w:r>
      <w:proofErr w:type="gramStart"/>
      <w:r w:rsidRPr="00EA3750">
        <w:rPr>
          <w:rFonts w:ascii="Times New Roman" w:hAnsi="Times New Roman" w:cs="Times New Roman"/>
          <w:lang w:val="en-US"/>
        </w:rPr>
        <w:t>Convention;</w:t>
      </w:r>
      <w:proofErr w:type="gramEnd"/>
      <w:r w:rsidRPr="00EA3750">
        <w:rPr>
          <w:rFonts w:ascii="Times New Roman" w:hAnsi="Times New Roman" w:cs="Times New Roman"/>
          <w:lang w:val="en-US"/>
        </w:rPr>
        <w:t> </w:t>
      </w:r>
    </w:p>
    <w:p w14:paraId="361E47BD" w14:textId="64E352D0"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ii. that the attack may be expected to cause incidental damage to cultural property protected under Article 4 of the Convention which would be excessive in relation to the concrete and direct military advantage anticipated. </w:t>
      </w:r>
    </w:p>
    <w:p w14:paraId="137C7241" w14:textId="77777777" w:rsidR="0036133C" w:rsidRDefault="0036133C" w:rsidP="003A7324">
      <w:pPr>
        <w:spacing w:after="0" w:line="240" w:lineRule="auto"/>
        <w:jc w:val="both"/>
        <w:rPr>
          <w:rFonts w:ascii="Times New Roman" w:hAnsi="Times New Roman" w:cs="Times New Roman"/>
          <w:b/>
          <w:bCs/>
          <w:lang w:val="en-US"/>
        </w:rPr>
      </w:pPr>
    </w:p>
    <w:p w14:paraId="6A391F07" w14:textId="77777777" w:rsidR="00FD2901" w:rsidRDefault="00FD2901" w:rsidP="003A7324">
      <w:pPr>
        <w:spacing w:after="0" w:line="240" w:lineRule="auto"/>
        <w:jc w:val="both"/>
        <w:rPr>
          <w:rFonts w:ascii="Times New Roman" w:hAnsi="Times New Roman" w:cs="Times New Roman"/>
          <w:b/>
          <w:bCs/>
          <w:lang w:val="en-US"/>
        </w:rPr>
      </w:pPr>
    </w:p>
    <w:p w14:paraId="42B2E3F1" w14:textId="461312C2"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Article 8 - Precautions against the effects of hostilities</w:t>
      </w:r>
    </w:p>
    <w:p w14:paraId="029A8A7F" w14:textId="77777777" w:rsidR="0036133C" w:rsidRDefault="0036133C" w:rsidP="003A7324">
      <w:pPr>
        <w:spacing w:after="0" w:line="240" w:lineRule="auto"/>
        <w:jc w:val="both"/>
        <w:rPr>
          <w:rFonts w:ascii="Times New Roman" w:hAnsi="Times New Roman" w:cs="Times New Roman"/>
          <w:lang w:val="en-US"/>
        </w:rPr>
      </w:pPr>
    </w:p>
    <w:p w14:paraId="1E329FBB" w14:textId="2837E00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The Parties to the conflict shall, to the maximum extent feasible: </w:t>
      </w:r>
    </w:p>
    <w:p w14:paraId="4410286F" w14:textId="77777777" w:rsidR="0036133C" w:rsidRDefault="0036133C" w:rsidP="003A7324">
      <w:pPr>
        <w:spacing w:after="0" w:line="240" w:lineRule="auto"/>
        <w:jc w:val="both"/>
        <w:rPr>
          <w:rFonts w:ascii="Times New Roman" w:hAnsi="Times New Roman" w:cs="Times New Roman"/>
          <w:lang w:val="en-US"/>
        </w:rPr>
      </w:pPr>
    </w:p>
    <w:p w14:paraId="737DB4A9" w14:textId="7DBFD9B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remove movable cultural property from the vicinity of military objectives or provide for adequate in situ </w:t>
      </w:r>
      <w:proofErr w:type="gramStart"/>
      <w:r w:rsidRPr="00EA3750">
        <w:rPr>
          <w:rFonts w:ascii="Times New Roman" w:hAnsi="Times New Roman" w:cs="Times New Roman"/>
          <w:lang w:val="en-US"/>
        </w:rPr>
        <w:t>protection;</w:t>
      </w:r>
      <w:proofErr w:type="gramEnd"/>
      <w:r w:rsidRPr="00EA3750">
        <w:rPr>
          <w:rFonts w:ascii="Times New Roman" w:hAnsi="Times New Roman" w:cs="Times New Roman"/>
          <w:lang w:val="en-US"/>
        </w:rPr>
        <w:t> </w:t>
      </w:r>
    </w:p>
    <w:p w14:paraId="0C6B454B" w14:textId="77777777" w:rsidR="0036133C" w:rsidRDefault="0036133C" w:rsidP="003A7324">
      <w:pPr>
        <w:spacing w:after="0" w:line="240" w:lineRule="auto"/>
        <w:jc w:val="both"/>
        <w:rPr>
          <w:rFonts w:ascii="Times New Roman" w:hAnsi="Times New Roman" w:cs="Times New Roman"/>
          <w:lang w:val="en-US"/>
        </w:rPr>
      </w:pPr>
    </w:p>
    <w:p w14:paraId="63DF7CED" w14:textId="3AEC0AE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(b) avoid locating military objectives near cultural property. </w:t>
      </w:r>
    </w:p>
    <w:p w14:paraId="6F7C52AB" w14:textId="77777777" w:rsidR="0036133C" w:rsidRDefault="0036133C" w:rsidP="003A7324">
      <w:pPr>
        <w:spacing w:after="0" w:line="240" w:lineRule="auto"/>
        <w:jc w:val="both"/>
        <w:rPr>
          <w:rFonts w:ascii="Times New Roman" w:hAnsi="Times New Roman" w:cs="Times New Roman"/>
          <w:b/>
          <w:bCs/>
          <w:lang w:val="en-US"/>
        </w:rPr>
      </w:pPr>
    </w:p>
    <w:p w14:paraId="0FC86AEA" w14:textId="64C36801"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9 - Protection of cultural property in occupied territory</w:t>
      </w:r>
    </w:p>
    <w:p w14:paraId="2F6A2D8B" w14:textId="77777777" w:rsidR="0036133C" w:rsidRDefault="0036133C" w:rsidP="003A7324">
      <w:pPr>
        <w:spacing w:after="0" w:line="240" w:lineRule="auto"/>
        <w:jc w:val="both"/>
        <w:rPr>
          <w:rFonts w:ascii="Times New Roman" w:hAnsi="Times New Roman" w:cs="Times New Roman"/>
          <w:lang w:val="en-US"/>
        </w:rPr>
      </w:pPr>
    </w:p>
    <w:p w14:paraId="13B44968" w14:textId="0F7C5233"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Without prejudice to the provisions of Articles 4 and 5 of the Convention, a Party in occupation of the whole or part of the territory of another Party shall prohibit and prevent in relation to the occupied territory: </w:t>
      </w:r>
    </w:p>
    <w:p w14:paraId="255EAFD3" w14:textId="77777777" w:rsidR="0036133C" w:rsidRDefault="0036133C" w:rsidP="003A7324">
      <w:pPr>
        <w:spacing w:after="0" w:line="240" w:lineRule="auto"/>
        <w:jc w:val="both"/>
        <w:rPr>
          <w:rFonts w:ascii="Times New Roman" w:hAnsi="Times New Roman" w:cs="Times New Roman"/>
          <w:lang w:val="en-US"/>
        </w:rPr>
      </w:pPr>
    </w:p>
    <w:p w14:paraId="00EDF2D5" w14:textId="1761FE1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any illicit export, other removal or transfer of ownership of cultural </w:t>
      </w:r>
      <w:proofErr w:type="gramStart"/>
      <w:r w:rsidRPr="00EA3750">
        <w:rPr>
          <w:rFonts w:ascii="Times New Roman" w:hAnsi="Times New Roman" w:cs="Times New Roman"/>
          <w:lang w:val="en-US"/>
        </w:rPr>
        <w:t>property;</w:t>
      </w:r>
      <w:proofErr w:type="gramEnd"/>
      <w:r w:rsidRPr="00EA3750">
        <w:rPr>
          <w:rFonts w:ascii="Times New Roman" w:hAnsi="Times New Roman" w:cs="Times New Roman"/>
          <w:lang w:val="en-US"/>
        </w:rPr>
        <w:t> </w:t>
      </w:r>
    </w:p>
    <w:p w14:paraId="5F0A0757" w14:textId="77777777" w:rsidR="0036133C" w:rsidRDefault="0036133C" w:rsidP="003A7324">
      <w:pPr>
        <w:spacing w:after="0" w:line="240" w:lineRule="auto"/>
        <w:jc w:val="both"/>
        <w:rPr>
          <w:rFonts w:ascii="Times New Roman" w:hAnsi="Times New Roman" w:cs="Times New Roman"/>
          <w:lang w:val="en-US"/>
        </w:rPr>
      </w:pPr>
    </w:p>
    <w:p w14:paraId="2E03B0DC" w14:textId="3C8BECD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any archaeological excavation, save where this is strictly required to safeguard, record or preserve cultural </w:t>
      </w:r>
      <w:proofErr w:type="gramStart"/>
      <w:r w:rsidRPr="00EA3750">
        <w:rPr>
          <w:rFonts w:ascii="Times New Roman" w:hAnsi="Times New Roman" w:cs="Times New Roman"/>
          <w:lang w:val="en-US"/>
        </w:rPr>
        <w:t>property;</w:t>
      </w:r>
      <w:proofErr w:type="gramEnd"/>
      <w:r w:rsidRPr="00EA3750">
        <w:rPr>
          <w:rFonts w:ascii="Times New Roman" w:hAnsi="Times New Roman" w:cs="Times New Roman"/>
          <w:lang w:val="en-US"/>
        </w:rPr>
        <w:t> </w:t>
      </w:r>
    </w:p>
    <w:p w14:paraId="09D1C222" w14:textId="77777777" w:rsidR="0036133C" w:rsidRDefault="0036133C" w:rsidP="003A7324">
      <w:pPr>
        <w:spacing w:after="0" w:line="240" w:lineRule="auto"/>
        <w:jc w:val="both"/>
        <w:rPr>
          <w:rFonts w:ascii="Times New Roman" w:hAnsi="Times New Roman" w:cs="Times New Roman"/>
          <w:lang w:val="en-US"/>
        </w:rPr>
      </w:pPr>
    </w:p>
    <w:p w14:paraId="16BA4C2E" w14:textId="1EC86B8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(c) any alteration to, or change of use of, cultural property which is intended to conceal or destroy cultural, historical or scientific evidence. </w:t>
      </w:r>
    </w:p>
    <w:p w14:paraId="65B63BEB" w14:textId="77777777" w:rsidR="0036133C" w:rsidRDefault="0036133C" w:rsidP="003A7324">
      <w:pPr>
        <w:spacing w:after="0" w:line="240" w:lineRule="auto"/>
        <w:jc w:val="both"/>
        <w:rPr>
          <w:rFonts w:ascii="Times New Roman" w:hAnsi="Times New Roman" w:cs="Times New Roman"/>
          <w:lang w:val="en-US"/>
        </w:rPr>
      </w:pPr>
    </w:p>
    <w:p w14:paraId="04094AE5" w14:textId="4F114CA5"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Any archaeological excavation of, alteration to, or change of use of, cultural property in occupied territory shall, unless circumstances do not permit, be carried out in close co-operation with the competent national authorities of the occupied territory. </w:t>
      </w:r>
    </w:p>
    <w:p w14:paraId="09EDBB32" w14:textId="77777777" w:rsidR="0036133C" w:rsidRDefault="0036133C" w:rsidP="003A7324">
      <w:pPr>
        <w:spacing w:after="0" w:line="240" w:lineRule="auto"/>
        <w:jc w:val="both"/>
        <w:rPr>
          <w:rFonts w:ascii="Times New Roman" w:hAnsi="Times New Roman" w:cs="Times New Roman"/>
          <w:b/>
          <w:bCs/>
          <w:lang w:val="en-US"/>
        </w:rPr>
      </w:pPr>
    </w:p>
    <w:p w14:paraId="738ADFEC" w14:textId="1AAEA321"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3 - ENHANCED PROTECTION</w:t>
      </w:r>
    </w:p>
    <w:p w14:paraId="58B42586" w14:textId="77777777" w:rsidR="0036133C" w:rsidRDefault="0036133C" w:rsidP="003A7324">
      <w:pPr>
        <w:spacing w:after="0" w:line="240" w:lineRule="auto"/>
        <w:jc w:val="both"/>
        <w:rPr>
          <w:rFonts w:ascii="Times New Roman" w:hAnsi="Times New Roman" w:cs="Times New Roman"/>
          <w:b/>
          <w:bCs/>
          <w:lang w:val="en-US"/>
        </w:rPr>
      </w:pPr>
    </w:p>
    <w:p w14:paraId="31BD4B6F" w14:textId="38B4F989"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10 - Enhanced protection</w:t>
      </w:r>
    </w:p>
    <w:p w14:paraId="1A5DF548" w14:textId="77777777" w:rsidR="0036133C" w:rsidRDefault="0036133C" w:rsidP="003A7324">
      <w:pPr>
        <w:spacing w:after="0" w:line="240" w:lineRule="auto"/>
        <w:jc w:val="both"/>
        <w:rPr>
          <w:rFonts w:ascii="Times New Roman" w:hAnsi="Times New Roman" w:cs="Times New Roman"/>
          <w:lang w:val="en-US"/>
        </w:rPr>
      </w:pPr>
    </w:p>
    <w:p w14:paraId="5D25A285" w14:textId="12106777"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Cultural property may be placed under enhanced protection </w:t>
      </w:r>
      <w:proofErr w:type="gramStart"/>
      <w:r w:rsidRPr="00EA3750">
        <w:rPr>
          <w:rFonts w:ascii="Times New Roman" w:hAnsi="Times New Roman" w:cs="Times New Roman"/>
          <w:lang w:val="en-US"/>
        </w:rPr>
        <w:t>provided that</w:t>
      </w:r>
      <w:proofErr w:type="gramEnd"/>
      <w:r w:rsidRPr="00EA3750">
        <w:rPr>
          <w:rFonts w:ascii="Times New Roman" w:hAnsi="Times New Roman" w:cs="Times New Roman"/>
          <w:lang w:val="en-US"/>
        </w:rPr>
        <w:t xml:space="preserve"> it meets the following three conditions: </w:t>
      </w:r>
    </w:p>
    <w:p w14:paraId="4F5736B1" w14:textId="77777777" w:rsidR="0036133C" w:rsidRDefault="0036133C" w:rsidP="003A7324">
      <w:pPr>
        <w:spacing w:after="0" w:line="240" w:lineRule="auto"/>
        <w:jc w:val="both"/>
        <w:rPr>
          <w:rFonts w:ascii="Times New Roman" w:hAnsi="Times New Roman" w:cs="Times New Roman"/>
          <w:lang w:val="en-US"/>
        </w:rPr>
      </w:pPr>
    </w:p>
    <w:p w14:paraId="1297C7FA" w14:textId="219795B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it is cultural heritage of the greatest importance for </w:t>
      </w:r>
      <w:proofErr w:type="gramStart"/>
      <w:r w:rsidRPr="00EA3750">
        <w:rPr>
          <w:rFonts w:ascii="Times New Roman" w:hAnsi="Times New Roman" w:cs="Times New Roman"/>
          <w:lang w:val="en-US"/>
        </w:rPr>
        <w:t>humanity;</w:t>
      </w:r>
      <w:proofErr w:type="gramEnd"/>
      <w:r w:rsidRPr="00EA3750">
        <w:rPr>
          <w:rFonts w:ascii="Times New Roman" w:hAnsi="Times New Roman" w:cs="Times New Roman"/>
          <w:lang w:val="en-US"/>
        </w:rPr>
        <w:t> </w:t>
      </w:r>
    </w:p>
    <w:p w14:paraId="4867C337" w14:textId="77777777" w:rsidR="0036133C" w:rsidRDefault="0036133C" w:rsidP="003A7324">
      <w:pPr>
        <w:spacing w:after="0" w:line="240" w:lineRule="auto"/>
        <w:jc w:val="both"/>
        <w:rPr>
          <w:rFonts w:ascii="Times New Roman" w:hAnsi="Times New Roman" w:cs="Times New Roman"/>
          <w:lang w:val="en-US"/>
        </w:rPr>
      </w:pPr>
    </w:p>
    <w:p w14:paraId="48ACC4F3" w14:textId="5FD9FA6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it is protected by adequate domestic legal and administrative measures </w:t>
      </w:r>
      <w:proofErr w:type="spellStart"/>
      <w:r w:rsidRPr="00EA3750">
        <w:rPr>
          <w:rFonts w:ascii="Times New Roman" w:hAnsi="Times New Roman" w:cs="Times New Roman"/>
          <w:lang w:val="en-US"/>
        </w:rPr>
        <w:t>recognising</w:t>
      </w:r>
      <w:proofErr w:type="spellEnd"/>
      <w:r w:rsidRPr="00EA3750">
        <w:rPr>
          <w:rFonts w:ascii="Times New Roman" w:hAnsi="Times New Roman" w:cs="Times New Roman"/>
          <w:lang w:val="en-US"/>
        </w:rPr>
        <w:t xml:space="preserve"> its exceptional cultural and historic value and ensuring the highest level of </w:t>
      </w:r>
      <w:proofErr w:type="gramStart"/>
      <w:r w:rsidRPr="00EA3750">
        <w:rPr>
          <w:rFonts w:ascii="Times New Roman" w:hAnsi="Times New Roman" w:cs="Times New Roman"/>
          <w:lang w:val="en-US"/>
        </w:rPr>
        <w:t>protection;</w:t>
      </w:r>
      <w:proofErr w:type="gramEnd"/>
      <w:r w:rsidRPr="00EA3750">
        <w:rPr>
          <w:rFonts w:ascii="Times New Roman" w:hAnsi="Times New Roman" w:cs="Times New Roman"/>
          <w:lang w:val="en-US"/>
        </w:rPr>
        <w:t> </w:t>
      </w:r>
    </w:p>
    <w:p w14:paraId="06BFA82B" w14:textId="77777777" w:rsidR="0036133C" w:rsidRDefault="0036133C" w:rsidP="003A7324">
      <w:pPr>
        <w:spacing w:after="0" w:line="240" w:lineRule="auto"/>
        <w:jc w:val="both"/>
        <w:rPr>
          <w:rFonts w:ascii="Times New Roman" w:hAnsi="Times New Roman" w:cs="Times New Roman"/>
          <w:lang w:val="en-US"/>
        </w:rPr>
      </w:pPr>
    </w:p>
    <w:p w14:paraId="4603ADFA" w14:textId="4FB8FC9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(c) it is not used for military purposes or to shield military sites and a declaration has been made by the Party which has control over the cultural property, confirming that it will not be so used. </w:t>
      </w:r>
    </w:p>
    <w:p w14:paraId="6D4D9B02" w14:textId="77777777" w:rsidR="0036133C" w:rsidRDefault="0036133C" w:rsidP="003A7324">
      <w:pPr>
        <w:spacing w:after="0" w:line="240" w:lineRule="auto"/>
        <w:jc w:val="both"/>
        <w:rPr>
          <w:rFonts w:ascii="Times New Roman" w:hAnsi="Times New Roman" w:cs="Times New Roman"/>
          <w:b/>
          <w:bCs/>
          <w:lang w:val="en-US"/>
        </w:rPr>
      </w:pPr>
    </w:p>
    <w:p w14:paraId="163622B2" w14:textId="11D5E0BA" w:rsidR="00C12A82" w:rsidRPr="00EA3750" w:rsidRDefault="00C12A82" w:rsidP="0036133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11 - The granting of enhanced protection</w:t>
      </w:r>
    </w:p>
    <w:p w14:paraId="292F67D2" w14:textId="77777777" w:rsidR="0036133C" w:rsidRDefault="0036133C" w:rsidP="003A7324">
      <w:pPr>
        <w:spacing w:after="0" w:line="240" w:lineRule="auto"/>
        <w:jc w:val="both"/>
        <w:rPr>
          <w:rFonts w:ascii="Times New Roman" w:hAnsi="Times New Roman" w:cs="Times New Roman"/>
          <w:lang w:val="en-US"/>
        </w:rPr>
      </w:pPr>
    </w:p>
    <w:p w14:paraId="35DDB618" w14:textId="2C683A2B" w:rsidR="00C12A82"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Each Party should submit to the Committee a list of cultural property for which it intends to request the granting of enhanced protection.</w:t>
      </w:r>
    </w:p>
    <w:p w14:paraId="61E50C53" w14:textId="77777777" w:rsidR="00FD2901" w:rsidRPr="00EA3750" w:rsidRDefault="00FD2901" w:rsidP="003A7324">
      <w:pPr>
        <w:spacing w:after="0" w:line="240" w:lineRule="auto"/>
        <w:jc w:val="both"/>
        <w:rPr>
          <w:rFonts w:ascii="Times New Roman" w:hAnsi="Times New Roman" w:cs="Times New Roman"/>
          <w:lang w:val="en-US"/>
        </w:rPr>
      </w:pPr>
    </w:p>
    <w:p w14:paraId="159F8FBD" w14:textId="7777777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Party which has jurisdiction or control over the cultural property may request that it be included in the List to be established in accordance with Article 27 sub-paragraph 1(b). This request shall include all necessary information related to the criteria mentioned in Article 10. The Committee may invite a Party to request that cultural property be included in the List. </w:t>
      </w:r>
    </w:p>
    <w:p w14:paraId="2559F10C" w14:textId="551AFEE2"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lastRenderedPageBreak/>
        <w:t xml:space="preserve">3. Other Parties, the International Committee of the Blue Shield and other non-governmental </w:t>
      </w:r>
      <w:proofErr w:type="spellStart"/>
      <w:r w:rsidRPr="00EA3750">
        <w:rPr>
          <w:rFonts w:ascii="Times New Roman" w:hAnsi="Times New Roman" w:cs="Times New Roman"/>
          <w:lang w:val="en-US"/>
        </w:rPr>
        <w:t>organisations</w:t>
      </w:r>
      <w:proofErr w:type="spellEnd"/>
      <w:r w:rsidRPr="00EA3750">
        <w:rPr>
          <w:rFonts w:ascii="Times New Roman" w:hAnsi="Times New Roman" w:cs="Times New Roman"/>
          <w:lang w:val="en-US"/>
        </w:rPr>
        <w:t xml:space="preserve"> with relevant expertise may recommend specific cultural property to the Committee. In such cases, the Committee may decide to invite a Party to request inclusion of that cultural property in the List. </w:t>
      </w:r>
    </w:p>
    <w:p w14:paraId="7992DADE" w14:textId="77777777" w:rsidR="0036133C" w:rsidRDefault="0036133C" w:rsidP="003A7324">
      <w:pPr>
        <w:spacing w:after="0" w:line="240" w:lineRule="auto"/>
        <w:jc w:val="both"/>
        <w:rPr>
          <w:rFonts w:ascii="Times New Roman" w:hAnsi="Times New Roman" w:cs="Times New Roman"/>
          <w:lang w:val="en-US"/>
        </w:rPr>
      </w:pPr>
    </w:p>
    <w:p w14:paraId="0681135C" w14:textId="2ED6980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Neither the request for inclusion of cultural property situated in a territory, sovereignty or jurisdiction over which is claimed by more than one State, nor its inclusion, shall in any way prejudice the rights of the parties to the dispute. </w:t>
      </w:r>
    </w:p>
    <w:p w14:paraId="5F111268" w14:textId="77777777" w:rsidR="0036133C" w:rsidRDefault="0036133C" w:rsidP="003A7324">
      <w:pPr>
        <w:spacing w:after="0" w:line="240" w:lineRule="auto"/>
        <w:jc w:val="both"/>
        <w:rPr>
          <w:rFonts w:ascii="Times New Roman" w:hAnsi="Times New Roman" w:cs="Times New Roman"/>
          <w:lang w:val="en-US"/>
        </w:rPr>
      </w:pPr>
    </w:p>
    <w:p w14:paraId="20D0542A" w14:textId="11E37BC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5. Upon receipt of a request for inclusion in the List, the Committee shall inform all Parties of the request. Parties may submit representations regarding such a request to the Committee within sixty days. These representations shall be made only </w:t>
      </w:r>
      <w:proofErr w:type="gramStart"/>
      <w:r w:rsidRPr="00EA3750">
        <w:rPr>
          <w:rFonts w:ascii="Times New Roman" w:hAnsi="Times New Roman" w:cs="Times New Roman"/>
          <w:lang w:val="en-US"/>
        </w:rPr>
        <w:t>on the basis of</w:t>
      </w:r>
      <w:proofErr w:type="gramEnd"/>
      <w:r w:rsidRPr="00EA3750">
        <w:rPr>
          <w:rFonts w:ascii="Times New Roman" w:hAnsi="Times New Roman" w:cs="Times New Roman"/>
          <w:lang w:val="en-US"/>
        </w:rPr>
        <w:t xml:space="preserve"> the criteria mentioned in Article 10. They </w:t>
      </w:r>
      <w:proofErr w:type="gramStart"/>
      <w:r w:rsidRPr="00EA3750">
        <w:rPr>
          <w:rFonts w:ascii="Times New Roman" w:hAnsi="Times New Roman" w:cs="Times New Roman"/>
          <w:lang w:val="en-US"/>
        </w:rPr>
        <w:t>shall</w:t>
      </w:r>
      <w:proofErr w:type="gramEnd"/>
      <w:r w:rsidRPr="00EA3750">
        <w:rPr>
          <w:rFonts w:ascii="Times New Roman" w:hAnsi="Times New Roman" w:cs="Times New Roman"/>
          <w:lang w:val="en-US"/>
        </w:rPr>
        <w:t xml:space="preserve"> be specific and related to facts. The Committee shall consider the representations, providing the Party requesting inclusion with a reasonable opportunity to respond before taking the decision. When such representations are before the Committee, decisions for inclusion in the List shall be taken, notwithstanding Article 26, by </w:t>
      </w:r>
      <w:proofErr w:type="gramStart"/>
      <w:r w:rsidRPr="00EA3750">
        <w:rPr>
          <w:rFonts w:ascii="Times New Roman" w:hAnsi="Times New Roman" w:cs="Times New Roman"/>
          <w:lang w:val="en-US"/>
        </w:rPr>
        <w:t>a majority of</w:t>
      </w:r>
      <w:proofErr w:type="gramEnd"/>
      <w:r w:rsidRPr="00EA3750">
        <w:rPr>
          <w:rFonts w:ascii="Times New Roman" w:hAnsi="Times New Roman" w:cs="Times New Roman"/>
          <w:lang w:val="en-US"/>
        </w:rPr>
        <w:t xml:space="preserve"> four-fifths of its members present and voting. </w:t>
      </w:r>
    </w:p>
    <w:p w14:paraId="5A19F521" w14:textId="77777777" w:rsidR="0036133C" w:rsidRDefault="0036133C" w:rsidP="003A7324">
      <w:pPr>
        <w:spacing w:after="0" w:line="240" w:lineRule="auto"/>
        <w:jc w:val="both"/>
        <w:rPr>
          <w:rFonts w:ascii="Times New Roman" w:hAnsi="Times New Roman" w:cs="Times New Roman"/>
          <w:lang w:val="en-US"/>
        </w:rPr>
      </w:pPr>
    </w:p>
    <w:p w14:paraId="73399B62" w14:textId="2CFBFCB2"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6. In deciding upon a request, the Committee should ask the advice of governmental and non-governmental </w:t>
      </w:r>
      <w:proofErr w:type="spellStart"/>
      <w:r w:rsidRPr="00EA3750">
        <w:rPr>
          <w:rFonts w:ascii="Times New Roman" w:hAnsi="Times New Roman" w:cs="Times New Roman"/>
          <w:lang w:val="en-US"/>
        </w:rPr>
        <w:t>organisations</w:t>
      </w:r>
      <w:proofErr w:type="spellEnd"/>
      <w:r w:rsidRPr="00EA3750">
        <w:rPr>
          <w:rFonts w:ascii="Times New Roman" w:hAnsi="Times New Roman" w:cs="Times New Roman"/>
          <w:lang w:val="en-US"/>
        </w:rPr>
        <w:t>, as well as of individual experts. </w:t>
      </w:r>
    </w:p>
    <w:p w14:paraId="4B632C05" w14:textId="77777777" w:rsidR="0036133C" w:rsidRDefault="0036133C" w:rsidP="003A7324">
      <w:pPr>
        <w:spacing w:after="0" w:line="240" w:lineRule="auto"/>
        <w:jc w:val="both"/>
        <w:rPr>
          <w:rFonts w:ascii="Times New Roman" w:hAnsi="Times New Roman" w:cs="Times New Roman"/>
          <w:lang w:val="en-US"/>
        </w:rPr>
      </w:pPr>
    </w:p>
    <w:p w14:paraId="040AED6D" w14:textId="30DDE33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7. A decision to grant or deny enhanced protection may only be made </w:t>
      </w:r>
      <w:proofErr w:type="gramStart"/>
      <w:r w:rsidRPr="00EA3750">
        <w:rPr>
          <w:rFonts w:ascii="Times New Roman" w:hAnsi="Times New Roman" w:cs="Times New Roman"/>
          <w:lang w:val="en-US"/>
        </w:rPr>
        <w:t>on the basis of</w:t>
      </w:r>
      <w:proofErr w:type="gramEnd"/>
      <w:r w:rsidRPr="00EA3750">
        <w:rPr>
          <w:rFonts w:ascii="Times New Roman" w:hAnsi="Times New Roman" w:cs="Times New Roman"/>
          <w:lang w:val="en-US"/>
        </w:rPr>
        <w:t xml:space="preserve"> the criteria mentioned in Article 10. </w:t>
      </w:r>
    </w:p>
    <w:p w14:paraId="2F65885F" w14:textId="77777777" w:rsidR="0036133C" w:rsidRDefault="0036133C" w:rsidP="003A7324">
      <w:pPr>
        <w:spacing w:after="0" w:line="240" w:lineRule="auto"/>
        <w:jc w:val="both"/>
        <w:rPr>
          <w:rFonts w:ascii="Times New Roman" w:hAnsi="Times New Roman" w:cs="Times New Roman"/>
          <w:lang w:val="en-US"/>
        </w:rPr>
      </w:pPr>
    </w:p>
    <w:p w14:paraId="32431496" w14:textId="369C90A3"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8. In exceptional cases, when the Committee has concluded that the Party requesting inclusion of cultural property in the List cannot fulfil the criteria of Article 10 sub-paragraph (b), the Committee may decide to grant enhanced protection, provided that the requesting Party submits a request for international assistance under Article 32. </w:t>
      </w:r>
    </w:p>
    <w:p w14:paraId="18A66A4C" w14:textId="77777777" w:rsidR="0036133C" w:rsidRDefault="0036133C" w:rsidP="003A7324">
      <w:pPr>
        <w:spacing w:after="0" w:line="240" w:lineRule="auto"/>
        <w:jc w:val="both"/>
        <w:rPr>
          <w:rFonts w:ascii="Times New Roman" w:hAnsi="Times New Roman" w:cs="Times New Roman"/>
          <w:lang w:val="en-US"/>
        </w:rPr>
      </w:pPr>
    </w:p>
    <w:p w14:paraId="52799BDA" w14:textId="652D5F1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9. Upon the outbreak of hostilities, a Party to the conflict may request, on an emergency basis, enhanced protection of cultural property under its jurisdiction or control by communicating this request to the Committee. The Committee shall transmit this request immediately to all Parties to the conflict. In such cases the Committee will consider representations from the Parties concerned on an expedited basis. The decision to grant provisional enhanced protection shall be taken as soon as possible and, notwithstanding Article 26, by </w:t>
      </w:r>
      <w:proofErr w:type="gramStart"/>
      <w:r w:rsidRPr="00EA3750">
        <w:rPr>
          <w:rFonts w:ascii="Times New Roman" w:hAnsi="Times New Roman" w:cs="Times New Roman"/>
          <w:lang w:val="en-US"/>
        </w:rPr>
        <w:t>a majority of</w:t>
      </w:r>
      <w:proofErr w:type="gramEnd"/>
      <w:r w:rsidRPr="00EA3750">
        <w:rPr>
          <w:rFonts w:ascii="Times New Roman" w:hAnsi="Times New Roman" w:cs="Times New Roman"/>
          <w:lang w:val="en-US"/>
        </w:rPr>
        <w:t xml:space="preserve"> four-fifths of its members present and </w:t>
      </w:r>
      <w:proofErr w:type="gramStart"/>
      <w:r w:rsidRPr="00EA3750">
        <w:rPr>
          <w:rFonts w:ascii="Times New Roman" w:hAnsi="Times New Roman" w:cs="Times New Roman"/>
          <w:lang w:val="en-US"/>
        </w:rPr>
        <w:t>voting</w:t>
      </w:r>
      <w:proofErr w:type="gramEnd"/>
      <w:r w:rsidRPr="00EA3750">
        <w:rPr>
          <w:rFonts w:ascii="Times New Roman" w:hAnsi="Times New Roman" w:cs="Times New Roman"/>
          <w:lang w:val="en-US"/>
        </w:rPr>
        <w:t>. Provisional enhanced protection may be granted by the Committee pending the outcome of the regular procedure for the granting of enhanced protection, provided that the provisions of Article 10 sub-paragraphs (a) and (c) are met. </w:t>
      </w:r>
    </w:p>
    <w:p w14:paraId="57A65ECE" w14:textId="77777777" w:rsidR="0036133C" w:rsidRDefault="0036133C" w:rsidP="003A7324">
      <w:pPr>
        <w:spacing w:after="0" w:line="240" w:lineRule="auto"/>
        <w:jc w:val="both"/>
        <w:rPr>
          <w:rFonts w:ascii="Times New Roman" w:hAnsi="Times New Roman" w:cs="Times New Roman"/>
          <w:lang w:val="en-US"/>
        </w:rPr>
      </w:pPr>
    </w:p>
    <w:p w14:paraId="1E5CE07A" w14:textId="4348B722"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10. Enhanced protection shall be granted to cultural property by the Committee from the moment of its entry </w:t>
      </w:r>
      <w:proofErr w:type="gramStart"/>
      <w:r w:rsidRPr="00EA3750">
        <w:rPr>
          <w:rFonts w:ascii="Times New Roman" w:hAnsi="Times New Roman" w:cs="Times New Roman"/>
          <w:lang w:val="en-US"/>
        </w:rPr>
        <w:t>in</w:t>
      </w:r>
      <w:proofErr w:type="gramEnd"/>
      <w:r w:rsidRPr="00EA3750">
        <w:rPr>
          <w:rFonts w:ascii="Times New Roman" w:hAnsi="Times New Roman" w:cs="Times New Roman"/>
          <w:lang w:val="en-US"/>
        </w:rPr>
        <w:t xml:space="preserve"> the List. </w:t>
      </w:r>
    </w:p>
    <w:p w14:paraId="3DDD0A57" w14:textId="77777777" w:rsidR="0036133C" w:rsidRDefault="0036133C" w:rsidP="003A7324">
      <w:pPr>
        <w:spacing w:after="0" w:line="240" w:lineRule="auto"/>
        <w:jc w:val="both"/>
        <w:rPr>
          <w:rFonts w:ascii="Times New Roman" w:hAnsi="Times New Roman" w:cs="Times New Roman"/>
          <w:lang w:val="en-US"/>
        </w:rPr>
      </w:pPr>
    </w:p>
    <w:p w14:paraId="6C1C5979" w14:textId="248FDB4E"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11. The Director-General shall, without delay, send to the Secretary-General of the United Nations and to all Parties notification of any decision of the Committee to include cultural property on the List. </w:t>
      </w:r>
    </w:p>
    <w:p w14:paraId="0320A3DC" w14:textId="77777777" w:rsidR="0036133C" w:rsidRDefault="0036133C" w:rsidP="003A7324">
      <w:pPr>
        <w:spacing w:after="0" w:line="240" w:lineRule="auto"/>
        <w:jc w:val="both"/>
        <w:rPr>
          <w:rFonts w:ascii="Times New Roman" w:hAnsi="Times New Roman" w:cs="Times New Roman"/>
          <w:b/>
          <w:bCs/>
          <w:lang w:val="en-US"/>
        </w:rPr>
      </w:pPr>
    </w:p>
    <w:p w14:paraId="16A156CB" w14:textId="1191CB02" w:rsidR="00C12A82" w:rsidRPr="00EA3750" w:rsidRDefault="00C12A82" w:rsidP="00746DB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12 - Immunity of cultural property under enhanced protection</w:t>
      </w:r>
    </w:p>
    <w:p w14:paraId="6AB06460" w14:textId="77777777" w:rsidR="0036133C" w:rsidRDefault="0036133C" w:rsidP="003A7324">
      <w:pPr>
        <w:spacing w:after="0" w:line="240" w:lineRule="auto"/>
        <w:jc w:val="both"/>
        <w:rPr>
          <w:rFonts w:ascii="Times New Roman" w:hAnsi="Times New Roman" w:cs="Times New Roman"/>
          <w:lang w:val="en-US"/>
        </w:rPr>
      </w:pPr>
    </w:p>
    <w:p w14:paraId="468B6983" w14:textId="163AD95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The Parties to </w:t>
      </w:r>
      <w:proofErr w:type="gramStart"/>
      <w:r w:rsidRPr="00EA3750">
        <w:rPr>
          <w:rFonts w:ascii="Times New Roman" w:hAnsi="Times New Roman" w:cs="Times New Roman"/>
          <w:lang w:val="en-US"/>
        </w:rPr>
        <w:t>a conflict</w:t>
      </w:r>
      <w:proofErr w:type="gramEnd"/>
      <w:r w:rsidRPr="00EA3750">
        <w:rPr>
          <w:rFonts w:ascii="Times New Roman" w:hAnsi="Times New Roman" w:cs="Times New Roman"/>
          <w:lang w:val="en-US"/>
        </w:rPr>
        <w:t xml:space="preserve"> shall ensure the immunity of cultural property under enhanced protection by refraining from making such property the object of attack or from any use of the property or its immediate surroundings in support of military action. </w:t>
      </w:r>
    </w:p>
    <w:p w14:paraId="6D5B902B" w14:textId="2125D42F" w:rsidR="00C12A82" w:rsidRPr="00EA3750" w:rsidRDefault="00C12A82" w:rsidP="00746DB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Article 13 - Loss of enhanced protection</w:t>
      </w:r>
    </w:p>
    <w:p w14:paraId="33A50401" w14:textId="77777777" w:rsidR="0036133C" w:rsidRDefault="0036133C" w:rsidP="003A7324">
      <w:pPr>
        <w:spacing w:after="0" w:line="240" w:lineRule="auto"/>
        <w:jc w:val="both"/>
        <w:rPr>
          <w:rFonts w:ascii="Times New Roman" w:hAnsi="Times New Roman" w:cs="Times New Roman"/>
          <w:lang w:val="en-US"/>
        </w:rPr>
      </w:pPr>
    </w:p>
    <w:p w14:paraId="48099E56" w14:textId="23A95EC2"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Cultural property under enhanced protection shall only lose such protection: </w:t>
      </w:r>
    </w:p>
    <w:p w14:paraId="39DBBA5B" w14:textId="77777777" w:rsidR="0036133C" w:rsidRDefault="0036133C" w:rsidP="003A7324">
      <w:pPr>
        <w:spacing w:after="0" w:line="240" w:lineRule="auto"/>
        <w:jc w:val="both"/>
        <w:rPr>
          <w:rFonts w:ascii="Times New Roman" w:hAnsi="Times New Roman" w:cs="Times New Roman"/>
          <w:lang w:val="en-US"/>
        </w:rPr>
      </w:pPr>
    </w:p>
    <w:p w14:paraId="5C1087DA" w14:textId="5C9777C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(a) if such protection is suspended or cancelled in accordance with Article 14; or </w:t>
      </w:r>
    </w:p>
    <w:p w14:paraId="4D162A59" w14:textId="77777777" w:rsidR="0036133C" w:rsidRDefault="0036133C" w:rsidP="003A7324">
      <w:pPr>
        <w:spacing w:after="0" w:line="240" w:lineRule="auto"/>
        <w:jc w:val="both"/>
        <w:rPr>
          <w:rFonts w:ascii="Times New Roman" w:hAnsi="Times New Roman" w:cs="Times New Roman"/>
          <w:lang w:val="en-US"/>
        </w:rPr>
      </w:pPr>
    </w:p>
    <w:p w14:paraId="6CB6A9B2" w14:textId="3D89087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(b) if, and for as long as, the property has, by its use, become a military objective. </w:t>
      </w:r>
    </w:p>
    <w:p w14:paraId="116D44A8" w14:textId="77777777" w:rsidR="0036133C" w:rsidRDefault="0036133C" w:rsidP="003A7324">
      <w:pPr>
        <w:spacing w:after="0" w:line="240" w:lineRule="auto"/>
        <w:jc w:val="both"/>
        <w:rPr>
          <w:rFonts w:ascii="Times New Roman" w:hAnsi="Times New Roman" w:cs="Times New Roman"/>
          <w:lang w:val="en-US"/>
        </w:rPr>
      </w:pPr>
    </w:p>
    <w:p w14:paraId="71840C54" w14:textId="66637AD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In the circumstances of sub-paragraph 1(b), such property may only be the object of attack if: </w:t>
      </w:r>
    </w:p>
    <w:p w14:paraId="30292DFB" w14:textId="77777777" w:rsidR="0036133C" w:rsidRDefault="0036133C" w:rsidP="003A7324">
      <w:pPr>
        <w:spacing w:after="0" w:line="240" w:lineRule="auto"/>
        <w:jc w:val="both"/>
        <w:rPr>
          <w:rFonts w:ascii="Times New Roman" w:hAnsi="Times New Roman" w:cs="Times New Roman"/>
          <w:lang w:val="en-US"/>
        </w:rPr>
      </w:pPr>
    </w:p>
    <w:p w14:paraId="5F3D8829" w14:textId="27EFA8BD"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the attack is the only feasible means of terminating the use of the property referred to in sub-paragraph </w:t>
      </w:r>
      <w:proofErr w:type="gramStart"/>
      <w:r w:rsidRPr="00EA3750">
        <w:rPr>
          <w:rFonts w:ascii="Times New Roman" w:hAnsi="Times New Roman" w:cs="Times New Roman"/>
          <w:lang w:val="en-US"/>
        </w:rPr>
        <w:t>1(b);</w:t>
      </w:r>
      <w:proofErr w:type="gramEnd"/>
      <w:r w:rsidRPr="00EA3750">
        <w:rPr>
          <w:rFonts w:ascii="Times New Roman" w:hAnsi="Times New Roman" w:cs="Times New Roman"/>
          <w:lang w:val="en-US"/>
        </w:rPr>
        <w:t> </w:t>
      </w:r>
    </w:p>
    <w:p w14:paraId="438348E3" w14:textId="77777777" w:rsidR="0036133C" w:rsidRDefault="0036133C" w:rsidP="003A7324">
      <w:pPr>
        <w:spacing w:after="0" w:line="240" w:lineRule="auto"/>
        <w:jc w:val="both"/>
        <w:rPr>
          <w:rFonts w:ascii="Times New Roman" w:hAnsi="Times New Roman" w:cs="Times New Roman"/>
          <w:lang w:val="en-US"/>
        </w:rPr>
      </w:pPr>
    </w:p>
    <w:p w14:paraId="4A2BD9AB" w14:textId="36D5CF6D"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all feasible precautions are taken in the choice of means and methods of attack, with a view to terminating such use and avoiding, or in any event </w:t>
      </w:r>
      <w:proofErr w:type="spellStart"/>
      <w:r w:rsidRPr="00EA3750">
        <w:rPr>
          <w:rFonts w:ascii="Times New Roman" w:hAnsi="Times New Roman" w:cs="Times New Roman"/>
          <w:lang w:val="en-US"/>
        </w:rPr>
        <w:t>minimising</w:t>
      </w:r>
      <w:proofErr w:type="spellEnd"/>
      <w:r w:rsidRPr="00EA3750">
        <w:rPr>
          <w:rFonts w:ascii="Times New Roman" w:hAnsi="Times New Roman" w:cs="Times New Roman"/>
          <w:lang w:val="en-US"/>
        </w:rPr>
        <w:t xml:space="preserve">, damage to the cultural </w:t>
      </w:r>
      <w:proofErr w:type="gramStart"/>
      <w:r w:rsidRPr="00EA3750">
        <w:rPr>
          <w:rFonts w:ascii="Times New Roman" w:hAnsi="Times New Roman" w:cs="Times New Roman"/>
          <w:lang w:val="en-US"/>
        </w:rPr>
        <w:t>property;</w:t>
      </w:r>
      <w:proofErr w:type="gramEnd"/>
      <w:r w:rsidRPr="00EA3750">
        <w:rPr>
          <w:rFonts w:ascii="Times New Roman" w:hAnsi="Times New Roman" w:cs="Times New Roman"/>
          <w:lang w:val="en-US"/>
        </w:rPr>
        <w:t> </w:t>
      </w:r>
    </w:p>
    <w:p w14:paraId="156E7A19" w14:textId="77777777" w:rsidR="0036133C" w:rsidRDefault="0036133C" w:rsidP="003A7324">
      <w:pPr>
        <w:spacing w:after="0" w:line="240" w:lineRule="auto"/>
        <w:jc w:val="both"/>
        <w:rPr>
          <w:rFonts w:ascii="Times New Roman" w:hAnsi="Times New Roman" w:cs="Times New Roman"/>
          <w:lang w:val="en-US"/>
        </w:rPr>
      </w:pPr>
    </w:p>
    <w:p w14:paraId="1A1CE8D7" w14:textId="1E90007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unless circumstances do not permit, due to requirements of immediate </w:t>
      </w:r>
      <w:proofErr w:type="spellStart"/>
      <w:r w:rsidRPr="00EA3750">
        <w:rPr>
          <w:rFonts w:ascii="Times New Roman" w:hAnsi="Times New Roman" w:cs="Times New Roman"/>
          <w:lang w:val="en-US"/>
        </w:rPr>
        <w:t>self-defence</w:t>
      </w:r>
      <w:proofErr w:type="spellEnd"/>
      <w:r w:rsidRPr="00EA3750">
        <w:rPr>
          <w:rFonts w:ascii="Times New Roman" w:hAnsi="Times New Roman" w:cs="Times New Roman"/>
          <w:lang w:val="en-US"/>
        </w:rPr>
        <w:t>: </w:t>
      </w:r>
    </w:p>
    <w:p w14:paraId="4CF3DB4F" w14:textId="77777777" w:rsidR="0036133C" w:rsidRDefault="0036133C" w:rsidP="003A7324">
      <w:pPr>
        <w:spacing w:after="0" w:line="240" w:lineRule="auto"/>
        <w:jc w:val="both"/>
        <w:rPr>
          <w:rFonts w:ascii="Times New Roman" w:hAnsi="Times New Roman" w:cs="Times New Roman"/>
          <w:lang w:val="en-US"/>
        </w:rPr>
      </w:pPr>
    </w:p>
    <w:p w14:paraId="79E5AAE2" w14:textId="4A4ED2A5"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w:t>
      </w:r>
      <w:proofErr w:type="spellStart"/>
      <w:r w:rsidRPr="00EA3750">
        <w:rPr>
          <w:rFonts w:ascii="Times New Roman" w:hAnsi="Times New Roman" w:cs="Times New Roman"/>
          <w:lang w:val="en-US"/>
        </w:rPr>
        <w:t>i</w:t>
      </w:r>
      <w:proofErr w:type="spellEnd"/>
      <w:r w:rsidRPr="00EA3750">
        <w:rPr>
          <w:rFonts w:ascii="Times New Roman" w:hAnsi="Times New Roman" w:cs="Times New Roman"/>
          <w:lang w:val="en-US"/>
        </w:rPr>
        <w:t xml:space="preserve">) the attack is ordered at the highest operational level of </w:t>
      </w:r>
      <w:proofErr w:type="gramStart"/>
      <w:r w:rsidRPr="00EA3750">
        <w:rPr>
          <w:rFonts w:ascii="Times New Roman" w:hAnsi="Times New Roman" w:cs="Times New Roman"/>
          <w:lang w:val="en-US"/>
        </w:rPr>
        <w:t>command;</w:t>
      </w:r>
      <w:proofErr w:type="gramEnd"/>
      <w:r w:rsidRPr="00EA3750">
        <w:rPr>
          <w:rFonts w:ascii="Times New Roman" w:hAnsi="Times New Roman" w:cs="Times New Roman"/>
          <w:lang w:val="en-US"/>
        </w:rPr>
        <w:t> </w:t>
      </w:r>
    </w:p>
    <w:p w14:paraId="752EB083" w14:textId="77777777" w:rsidR="0036133C" w:rsidRDefault="0036133C" w:rsidP="003A7324">
      <w:pPr>
        <w:spacing w:after="0" w:line="240" w:lineRule="auto"/>
        <w:jc w:val="both"/>
        <w:rPr>
          <w:rFonts w:ascii="Times New Roman" w:hAnsi="Times New Roman" w:cs="Times New Roman"/>
          <w:lang w:val="en-US"/>
        </w:rPr>
      </w:pPr>
    </w:p>
    <w:p w14:paraId="7A6A4418" w14:textId="4231379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(ii) effective advance warning is issued to the opposing forces requiring the termination of the use referred to in sub-paragraph 1(b); and </w:t>
      </w:r>
    </w:p>
    <w:p w14:paraId="13EC13E1" w14:textId="77777777" w:rsidR="0036133C" w:rsidRDefault="0036133C" w:rsidP="003A7324">
      <w:pPr>
        <w:spacing w:after="0" w:line="240" w:lineRule="auto"/>
        <w:jc w:val="both"/>
        <w:rPr>
          <w:rFonts w:ascii="Times New Roman" w:hAnsi="Times New Roman" w:cs="Times New Roman"/>
          <w:lang w:val="en-US"/>
        </w:rPr>
      </w:pPr>
    </w:p>
    <w:p w14:paraId="3698F70B" w14:textId="1B3679D1"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(iii) Reasonable time is given to the opposing forces to redress the situation. </w:t>
      </w:r>
    </w:p>
    <w:p w14:paraId="7D57D591" w14:textId="77777777" w:rsidR="0036133C" w:rsidRDefault="0036133C" w:rsidP="003A7324">
      <w:pPr>
        <w:spacing w:after="0" w:line="240" w:lineRule="auto"/>
        <w:jc w:val="both"/>
        <w:rPr>
          <w:rFonts w:ascii="Times New Roman" w:hAnsi="Times New Roman" w:cs="Times New Roman"/>
          <w:b/>
          <w:bCs/>
          <w:lang w:val="en-US"/>
        </w:rPr>
      </w:pPr>
    </w:p>
    <w:p w14:paraId="254A31B2" w14:textId="4349DB5A" w:rsidR="00C12A82" w:rsidRPr="00EA3750" w:rsidRDefault="00C12A82" w:rsidP="00746DB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14 - Suspension and cancellation of enhanced protection</w:t>
      </w:r>
    </w:p>
    <w:p w14:paraId="4BB9373F" w14:textId="77777777" w:rsidR="0036133C" w:rsidRDefault="0036133C" w:rsidP="003A7324">
      <w:pPr>
        <w:spacing w:after="0" w:line="240" w:lineRule="auto"/>
        <w:jc w:val="both"/>
        <w:rPr>
          <w:rFonts w:ascii="Times New Roman" w:hAnsi="Times New Roman" w:cs="Times New Roman"/>
          <w:lang w:val="en-US"/>
        </w:rPr>
      </w:pPr>
    </w:p>
    <w:p w14:paraId="2A614532" w14:textId="2DA91C8E"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Where cultural property no longer meets any one of the criteria in Article 10 of this Protocol, the Committee may suspend its enhanced protection status or cancel that status by removing that cultural property from the List. </w:t>
      </w:r>
    </w:p>
    <w:p w14:paraId="7C6460D1" w14:textId="77777777" w:rsidR="0036133C" w:rsidRDefault="0036133C" w:rsidP="003A7324">
      <w:pPr>
        <w:spacing w:after="0" w:line="240" w:lineRule="auto"/>
        <w:jc w:val="both"/>
        <w:rPr>
          <w:rFonts w:ascii="Times New Roman" w:hAnsi="Times New Roman" w:cs="Times New Roman"/>
          <w:lang w:val="en-US"/>
        </w:rPr>
      </w:pPr>
    </w:p>
    <w:p w14:paraId="70A8463C" w14:textId="1B89468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In the case of a serious violation of Article 12 in relation to cultural property under enhanced protection arising from its use in support of military action, the Committee may suspend its enhanced protection status. Where such violations are continuous, the Committee may exceptionally cancel the enhanced protection status by removing the cultural property from the List. </w:t>
      </w:r>
    </w:p>
    <w:p w14:paraId="1C9E5065" w14:textId="77777777" w:rsidR="00746DBC" w:rsidRDefault="00746DBC" w:rsidP="003A7324">
      <w:pPr>
        <w:spacing w:after="0" w:line="240" w:lineRule="auto"/>
        <w:jc w:val="both"/>
        <w:rPr>
          <w:rFonts w:ascii="Times New Roman" w:hAnsi="Times New Roman" w:cs="Times New Roman"/>
          <w:lang w:val="en-US"/>
        </w:rPr>
      </w:pPr>
    </w:p>
    <w:p w14:paraId="029B590C" w14:textId="0370E21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The Director-General shall, without delay, send to the Secretary-General of the United Nations and to all Parties to this Protocol notification of any decision of the Committee to suspend or cancel the enhanced protection of cultural property. </w:t>
      </w:r>
    </w:p>
    <w:p w14:paraId="1EE955F3" w14:textId="77777777" w:rsidR="00746DBC" w:rsidRDefault="00746DBC" w:rsidP="003A7324">
      <w:pPr>
        <w:spacing w:after="0" w:line="240" w:lineRule="auto"/>
        <w:jc w:val="both"/>
        <w:rPr>
          <w:rFonts w:ascii="Times New Roman" w:hAnsi="Times New Roman" w:cs="Times New Roman"/>
          <w:lang w:val="en-US"/>
        </w:rPr>
      </w:pPr>
    </w:p>
    <w:p w14:paraId="1CB3CE8B" w14:textId="66BA3A2A" w:rsidR="00C12A82"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Before taking such a decision, the Committee shall afford an opportunity to the Parties to make their views known.</w:t>
      </w:r>
    </w:p>
    <w:p w14:paraId="380A5806" w14:textId="77777777" w:rsidR="00A6156B" w:rsidRDefault="00A6156B" w:rsidP="003A7324">
      <w:pPr>
        <w:spacing w:after="0" w:line="240" w:lineRule="auto"/>
        <w:jc w:val="both"/>
        <w:rPr>
          <w:rFonts w:ascii="Times New Roman" w:hAnsi="Times New Roman" w:cs="Times New Roman"/>
          <w:lang w:val="en-US"/>
        </w:rPr>
      </w:pPr>
    </w:p>
    <w:p w14:paraId="44C02832" w14:textId="77777777" w:rsidR="00A6156B" w:rsidRDefault="00A6156B" w:rsidP="003A7324">
      <w:pPr>
        <w:spacing w:after="0" w:line="240" w:lineRule="auto"/>
        <w:jc w:val="both"/>
        <w:rPr>
          <w:rFonts w:ascii="Times New Roman" w:hAnsi="Times New Roman" w:cs="Times New Roman"/>
          <w:lang w:val="en-US"/>
        </w:rPr>
      </w:pPr>
    </w:p>
    <w:p w14:paraId="2669DDBA" w14:textId="77777777" w:rsidR="00A6156B" w:rsidRDefault="00A6156B" w:rsidP="003A7324">
      <w:pPr>
        <w:spacing w:after="0" w:line="240" w:lineRule="auto"/>
        <w:jc w:val="both"/>
        <w:rPr>
          <w:rFonts w:ascii="Times New Roman" w:hAnsi="Times New Roman" w:cs="Times New Roman"/>
          <w:lang w:val="en-US"/>
        </w:rPr>
      </w:pPr>
    </w:p>
    <w:p w14:paraId="37019AB3" w14:textId="77777777" w:rsidR="00A6156B" w:rsidRDefault="00A6156B" w:rsidP="003A7324">
      <w:pPr>
        <w:spacing w:after="0" w:line="240" w:lineRule="auto"/>
        <w:jc w:val="both"/>
        <w:rPr>
          <w:rFonts w:ascii="Times New Roman" w:hAnsi="Times New Roman" w:cs="Times New Roman"/>
          <w:lang w:val="en-US"/>
        </w:rPr>
      </w:pPr>
    </w:p>
    <w:p w14:paraId="1F30920D" w14:textId="77777777" w:rsidR="00A6156B" w:rsidRDefault="00A6156B" w:rsidP="003A7324">
      <w:pPr>
        <w:spacing w:after="0" w:line="240" w:lineRule="auto"/>
        <w:jc w:val="both"/>
        <w:rPr>
          <w:rFonts w:ascii="Times New Roman" w:hAnsi="Times New Roman" w:cs="Times New Roman"/>
          <w:lang w:val="en-US"/>
        </w:rPr>
      </w:pPr>
    </w:p>
    <w:p w14:paraId="632B23DF" w14:textId="77777777" w:rsidR="00A6156B" w:rsidRPr="00EA3750" w:rsidRDefault="00A6156B" w:rsidP="003A7324">
      <w:pPr>
        <w:spacing w:after="0" w:line="240" w:lineRule="auto"/>
        <w:jc w:val="both"/>
        <w:rPr>
          <w:rFonts w:ascii="Times New Roman" w:hAnsi="Times New Roman" w:cs="Times New Roman"/>
          <w:lang w:val="en-US"/>
        </w:rPr>
      </w:pPr>
    </w:p>
    <w:p w14:paraId="39077248" w14:textId="77777777" w:rsidR="00C12A82" w:rsidRPr="00EA3750" w:rsidRDefault="00C12A82" w:rsidP="00746DB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CHAPTER 4 - CRIMINAL RESPONSIBILITY AND JURISDICTION</w:t>
      </w:r>
    </w:p>
    <w:p w14:paraId="3F2F16A4" w14:textId="77777777" w:rsidR="00746DBC" w:rsidRPr="00A6156B" w:rsidRDefault="00746DBC" w:rsidP="003A7324">
      <w:pPr>
        <w:spacing w:after="0" w:line="240" w:lineRule="auto"/>
        <w:jc w:val="both"/>
        <w:rPr>
          <w:rFonts w:ascii="Times New Roman" w:hAnsi="Times New Roman" w:cs="Times New Roman"/>
          <w:lang w:val="en-US"/>
        </w:rPr>
      </w:pPr>
    </w:p>
    <w:p w14:paraId="6DB7FF15" w14:textId="68AE6868" w:rsidR="00C12A82" w:rsidRPr="00EA3750" w:rsidRDefault="00C12A82" w:rsidP="00746DB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15 - Serious violations of this Protocol</w:t>
      </w:r>
    </w:p>
    <w:p w14:paraId="50F12455" w14:textId="77777777" w:rsidR="00746DBC" w:rsidRDefault="00746DBC" w:rsidP="003A7324">
      <w:pPr>
        <w:spacing w:after="0" w:line="240" w:lineRule="auto"/>
        <w:jc w:val="both"/>
        <w:rPr>
          <w:rFonts w:ascii="Times New Roman" w:hAnsi="Times New Roman" w:cs="Times New Roman"/>
          <w:lang w:val="en-US"/>
        </w:rPr>
      </w:pPr>
    </w:p>
    <w:p w14:paraId="01D1F522" w14:textId="0C8477B5"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Any person commits an offence within the meaning of this Protocol if that person intentionally and in violation of the Convention or this Protocol commits any of the following acts: </w:t>
      </w:r>
    </w:p>
    <w:p w14:paraId="32C34DF2" w14:textId="77777777" w:rsidR="00746DBC" w:rsidRDefault="00746DBC" w:rsidP="003A7324">
      <w:pPr>
        <w:spacing w:after="0" w:line="240" w:lineRule="auto"/>
        <w:jc w:val="both"/>
        <w:rPr>
          <w:rFonts w:ascii="Times New Roman" w:hAnsi="Times New Roman" w:cs="Times New Roman"/>
          <w:lang w:val="en-US"/>
        </w:rPr>
      </w:pPr>
    </w:p>
    <w:p w14:paraId="2867F81F" w14:textId="4E0BB8F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making cultural property under enhanced protection the object of </w:t>
      </w:r>
      <w:proofErr w:type="gramStart"/>
      <w:r w:rsidRPr="00EA3750">
        <w:rPr>
          <w:rFonts w:ascii="Times New Roman" w:hAnsi="Times New Roman" w:cs="Times New Roman"/>
          <w:lang w:val="en-US"/>
        </w:rPr>
        <w:t>attack;</w:t>
      </w:r>
      <w:proofErr w:type="gramEnd"/>
      <w:r w:rsidRPr="00EA3750">
        <w:rPr>
          <w:rFonts w:ascii="Times New Roman" w:hAnsi="Times New Roman" w:cs="Times New Roman"/>
          <w:lang w:val="en-US"/>
        </w:rPr>
        <w:t> </w:t>
      </w:r>
    </w:p>
    <w:p w14:paraId="4212D7B8" w14:textId="77777777" w:rsidR="00746DBC" w:rsidRDefault="00746DBC" w:rsidP="003A7324">
      <w:pPr>
        <w:spacing w:after="0" w:line="240" w:lineRule="auto"/>
        <w:jc w:val="both"/>
        <w:rPr>
          <w:rFonts w:ascii="Times New Roman" w:hAnsi="Times New Roman" w:cs="Times New Roman"/>
          <w:lang w:val="en-US"/>
        </w:rPr>
      </w:pPr>
    </w:p>
    <w:p w14:paraId="11486CE2" w14:textId="09920692"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using cultural property under enhanced protection or its immediate surroundings in support of military </w:t>
      </w:r>
      <w:proofErr w:type="gramStart"/>
      <w:r w:rsidRPr="00EA3750">
        <w:rPr>
          <w:rFonts w:ascii="Times New Roman" w:hAnsi="Times New Roman" w:cs="Times New Roman"/>
          <w:lang w:val="en-US"/>
        </w:rPr>
        <w:t>action;</w:t>
      </w:r>
      <w:proofErr w:type="gramEnd"/>
      <w:r w:rsidRPr="00EA3750">
        <w:rPr>
          <w:rFonts w:ascii="Times New Roman" w:hAnsi="Times New Roman" w:cs="Times New Roman"/>
          <w:lang w:val="en-US"/>
        </w:rPr>
        <w:t> </w:t>
      </w:r>
    </w:p>
    <w:p w14:paraId="2C7DC993" w14:textId="77777777" w:rsidR="00746DBC" w:rsidRDefault="00746DBC" w:rsidP="003A7324">
      <w:pPr>
        <w:spacing w:after="0" w:line="240" w:lineRule="auto"/>
        <w:jc w:val="both"/>
        <w:rPr>
          <w:rFonts w:ascii="Times New Roman" w:hAnsi="Times New Roman" w:cs="Times New Roman"/>
          <w:lang w:val="en-US"/>
        </w:rPr>
      </w:pPr>
    </w:p>
    <w:p w14:paraId="7F153A13" w14:textId="67EA8F0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extensive destruction or appropriation of cultural property protected under the Convention and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w:t>
      </w:r>
    </w:p>
    <w:p w14:paraId="64364DE3" w14:textId="77777777" w:rsidR="00746DBC" w:rsidRDefault="00746DBC" w:rsidP="003A7324">
      <w:pPr>
        <w:spacing w:after="0" w:line="240" w:lineRule="auto"/>
        <w:jc w:val="both"/>
        <w:rPr>
          <w:rFonts w:ascii="Times New Roman" w:hAnsi="Times New Roman" w:cs="Times New Roman"/>
          <w:lang w:val="en-US"/>
        </w:rPr>
      </w:pPr>
    </w:p>
    <w:p w14:paraId="68414F43" w14:textId="70AAD18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(d) making cultural property protected under the Convention and this Protocol the object of </w:t>
      </w:r>
      <w:proofErr w:type="gramStart"/>
      <w:r w:rsidRPr="00EA3750">
        <w:rPr>
          <w:rFonts w:ascii="Times New Roman" w:hAnsi="Times New Roman" w:cs="Times New Roman"/>
          <w:lang w:val="en-US"/>
        </w:rPr>
        <w:t>attack;</w:t>
      </w:r>
      <w:proofErr w:type="gramEnd"/>
      <w:r w:rsidRPr="00EA3750">
        <w:rPr>
          <w:rFonts w:ascii="Times New Roman" w:hAnsi="Times New Roman" w:cs="Times New Roman"/>
          <w:lang w:val="en-US"/>
        </w:rPr>
        <w:t> </w:t>
      </w:r>
    </w:p>
    <w:p w14:paraId="2C3D7297" w14:textId="77777777" w:rsidR="00746DBC" w:rsidRDefault="00746DBC" w:rsidP="003A7324">
      <w:pPr>
        <w:spacing w:after="0" w:line="240" w:lineRule="auto"/>
        <w:jc w:val="both"/>
        <w:rPr>
          <w:rFonts w:ascii="Times New Roman" w:hAnsi="Times New Roman" w:cs="Times New Roman"/>
          <w:lang w:val="en-US"/>
        </w:rPr>
      </w:pPr>
    </w:p>
    <w:p w14:paraId="46C1BB0B" w14:textId="1256EFE2"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(e) theft, pillage or misappropriation of, or acts of vandalism directed against cultural property protected under the Convention. </w:t>
      </w:r>
    </w:p>
    <w:p w14:paraId="612522A1" w14:textId="77777777" w:rsidR="00746DBC" w:rsidRDefault="00746DBC" w:rsidP="003A7324">
      <w:pPr>
        <w:spacing w:after="0" w:line="240" w:lineRule="auto"/>
        <w:jc w:val="both"/>
        <w:rPr>
          <w:rFonts w:ascii="Times New Roman" w:hAnsi="Times New Roman" w:cs="Times New Roman"/>
          <w:lang w:val="en-US"/>
        </w:rPr>
      </w:pPr>
    </w:p>
    <w:p w14:paraId="11317CED" w14:textId="4C61DB41"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Each Party shall adopt such measures as may be necessary to establish as criminal offences under its domestic law the offences set forth in this Article and to make such offences punishable by appropriate penalties. When doing so, Parties shall comply with general principles of law and international law, including the rules extending individual criminal responsibility to persons other than those who directly commit the act. </w:t>
      </w:r>
    </w:p>
    <w:p w14:paraId="3B59A186" w14:textId="77777777" w:rsidR="00746DBC" w:rsidRPr="00A6156B" w:rsidRDefault="00746DBC" w:rsidP="003A7324">
      <w:pPr>
        <w:spacing w:after="0" w:line="240" w:lineRule="auto"/>
        <w:jc w:val="both"/>
        <w:rPr>
          <w:rFonts w:ascii="Times New Roman" w:hAnsi="Times New Roman" w:cs="Times New Roman"/>
          <w:lang w:val="en-US"/>
        </w:rPr>
      </w:pPr>
    </w:p>
    <w:p w14:paraId="3292411A" w14:textId="7CFC6CB8" w:rsidR="00C12A82" w:rsidRPr="00EA3750" w:rsidRDefault="00C12A82" w:rsidP="00746DBC">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16 - Jurisdiction</w:t>
      </w:r>
    </w:p>
    <w:p w14:paraId="3F766A2B" w14:textId="77777777" w:rsidR="00746DBC" w:rsidRDefault="00746DBC" w:rsidP="003A7324">
      <w:pPr>
        <w:spacing w:after="0" w:line="240" w:lineRule="auto"/>
        <w:jc w:val="both"/>
        <w:rPr>
          <w:rFonts w:ascii="Times New Roman" w:hAnsi="Times New Roman" w:cs="Times New Roman"/>
          <w:lang w:val="en-US"/>
        </w:rPr>
      </w:pPr>
    </w:p>
    <w:p w14:paraId="6E5BD4A6" w14:textId="7896779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Without prejudice to paragraph 2, each Party shall take the necessary legislative measures to establish its jurisdiction over offences set forth in Article 15 in the following cases: </w:t>
      </w:r>
    </w:p>
    <w:p w14:paraId="22BD8DB7" w14:textId="77777777" w:rsidR="00746DBC" w:rsidRDefault="00746DBC" w:rsidP="003A7324">
      <w:pPr>
        <w:spacing w:after="0" w:line="240" w:lineRule="auto"/>
        <w:jc w:val="both"/>
        <w:rPr>
          <w:rFonts w:ascii="Times New Roman" w:hAnsi="Times New Roman" w:cs="Times New Roman"/>
          <w:lang w:val="en-US"/>
        </w:rPr>
      </w:pPr>
    </w:p>
    <w:p w14:paraId="33FB183C" w14:textId="3CD3C1C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when such an offence is committed in the territory of that </w:t>
      </w:r>
      <w:proofErr w:type="gramStart"/>
      <w:r w:rsidRPr="00EA3750">
        <w:rPr>
          <w:rFonts w:ascii="Times New Roman" w:hAnsi="Times New Roman" w:cs="Times New Roman"/>
          <w:lang w:val="en-US"/>
        </w:rPr>
        <w:t>State;</w:t>
      </w:r>
      <w:proofErr w:type="gramEnd"/>
      <w:r w:rsidRPr="00EA3750">
        <w:rPr>
          <w:rFonts w:ascii="Times New Roman" w:hAnsi="Times New Roman" w:cs="Times New Roman"/>
          <w:lang w:val="en-US"/>
        </w:rPr>
        <w:t> </w:t>
      </w:r>
    </w:p>
    <w:p w14:paraId="5C958F46" w14:textId="77777777" w:rsidR="00746DBC" w:rsidRDefault="00746DBC" w:rsidP="003A7324">
      <w:pPr>
        <w:spacing w:after="0" w:line="240" w:lineRule="auto"/>
        <w:jc w:val="both"/>
        <w:rPr>
          <w:rFonts w:ascii="Times New Roman" w:hAnsi="Times New Roman" w:cs="Times New Roman"/>
          <w:lang w:val="en-US"/>
        </w:rPr>
      </w:pPr>
    </w:p>
    <w:p w14:paraId="2EB31393" w14:textId="5CF2759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when the alleged offender is a national of that </w:t>
      </w:r>
      <w:proofErr w:type="gramStart"/>
      <w:r w:rsidRPr="00EA3750">
        <w:rPr>
          <w:rFonts w:ascii="Times New Roman" w:hAnsi="Times New Roman" w:cs="Times New Roman"/>
          <w:lang w:val="en-US"/>
        </w:rPr>
        <w:t>State;</w:t>
      </w:r>
      <w:proofErr w:type="gramEnd"/>
      <w:r w:rsidRPr="00EA3750">
        <w:rPr>
          <w:rFonts w:ascii="Times New Roman" w:hAnsi="Times New Roman" w:cs="Times New Roman"/>
          <w:lang w:val="en-US"/>
        </w:rPr>
        <w:t> </w:t>
      </w:r>
    </w:p>
    <w:p w14:paraId="36370DD8" w14:textId="77777777" w:rsidR="00746DBC" w:rsidRDefault="00746DBC" w:rsidP="003A7324">
      <w:pPr>
        <w:spacing w:after="0" w:line="240" w:lineRule="auto"/>
        <w:jc w:val="both"/>
        <w:rPr>
          <w:rFonts w:ascii="Times New Roman" w:hAnsi="Times New Roman" w:cs="Times New Roman"/>
          <w:lang w:val="en-US"/>
        </w:rPr>
      </w:pPr>
    </w:p>
    <w:p w14:paraId="2FD85458" w14:textId="70A6487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(c) in the case of offences set forth in sub-paragraphs (a) to (c) of the first paragraph of Article 15, when the alleged offender is present in its territory. </w:t>
      </w:r>
    </w:p>
    <w:p w14:paraId="172FD1D3" w14:textId="77777777" w:rsidR="00746DBC" w:rsidRDefault="00746DBC" w:rsidP="003A7324">
      <w:pPr>
        <w:spacing w:after="0" w:line="240" w:lineRule="auto"/>
        <w:jc w:val="both"/>
        <w:rPr>
          <w:rFonts w:ascii="Times New Roman" w:hAnsi="Times New Roman" w:cs="Times New Roman"/>
          <w:lang w:val="en-US"/>
        </w:rPr>
      </w:pPr>
    </w:p>
    <w:p w14:paraId="79BB7A19" w14:textId="791AE0D2"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With respect to the exercise of jurisdiction and without prejudice to Article 28 of the Convention: </w:t>
      </w:r>
    </w:p>
    <w:p w14:paraId="02C77D48" w14:textId="77777777" w:rsidR="00746DBC" w:rsidRDefault="00746DBC" w:rsidP="003A7324">
      <w:pPr>
        <w:spacing w:after="0" w:line="240" w:lineRule="auto"/>
        <w:jc w:val="both"/>
        <w:rPr>
          <w:rFonts w:ascii="Times New Roman" w:hAnsi="Times New Roman" w:cs="Times New Roman"/>
          <w:lang w:val="en-US"/>
        </w:rPr>
      </w:pPr>
    </w:p>
    <w:p w14:paraId="74246FBD" w14:textId="2091571B"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this Protocol does not preclude the incurring of individual criminal responsibility or the exercise of jurisdiction under national and international law that may be applicable, or affect the exercise of jurisdiction under customary international </w:t>
      </w:r>
      <w:proofErr w:type="gramStart"/>
      <w:r w:rsidRPr="00EA3750">
        <w:rPr>
          <w:rFonts w:ascii="Times New Roman" w:hAnsi="Times New Roman" w:cs="Times New Roman"/>
          <w:lang w:val="en-US"/>
        </w:rPr>
        <w:t>law;</w:t>
      </w:r>
      <w:proofErr w:type="gramEnd"/>
      <w:r w:rsidRPr="00EA3750">
        <w:rPr>
          <w:rFonts w:ascii="Times New Roman" w:hAnsi="Times New Roman" w:cs="Times New Roman"/>
          <w:lang w:val="en-US"/>
        </w:rPr>
        <w:t> </w:t>
      </w:r>
    </w:p>
    <w:p w14:paraId="25EC8022" w14:textId="77777777" w:rsidR="00746DBC" w:rsidRDefault="00746DBC" w:rsidP="003A7324">
      <w:pPr>
        <w:spacing w:after="0" w:line="240" w:lineRule="auto"/>
        <w:jc w:val="both"/>
        <w:rPr>
          <w:rFonts w:ascii="Times New Roman" w:hAnsi="Times New Roman" w:cs="Times New Roman"/>
          <w:lang w:val="en-US"/>
        </w:rPr>
      </w:pPr>
    </w:p>
    <w:p w14:paraId="19287BE7" w14:textId="3A1DD7C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except in so far as a State which is not Party to this Protocol may accept and apply its provisions in accordance with Article 3 paragraph 2, members of the armed forces and nationals of a State which is not Party to this Protocol, except for those nationals serving in the armed forces of a State which is a Party to this Protocol, do not incur individual criminal responsibility </w:t>
      </w:r>
      <w:r w:rsidRPr="00EA3750">
        <w:rPr>
          <w:rFonts w:ascii="Times New Roman" w:hAnsi="Times New Roman" w:cs="Times New Roman"/>
          <w:lang w:val="en-US"/>
        </w:rPr>
        <w:lastRenderedPageBreak/>
        <w:t>by virtue of this Protocol, nor does this Protocol impose an obligation to establish jurisdiction over such persons or to extradite them. </w:t>
      </w:r>
    </w:p>
    <w:p w14:paraId="0DD33068" w14:textId="77777777" w:rsidR="00746DBC" w:rsidRPr="00A6156B" w:rsidRDefault="00746DBC" w:rsidP="003A7324">
      <w:pPr>
        <w:spacing w:after="0" w:line="240" w:lineRule="auto"/>
        <w:jc w:val="both"/>
        <w:rPr>
          <w:rFonts w:ascii="Times New Roman" w:hAnsi="Times New Roman" w:cs="Times New Roman"/>
          <w:lang w:val="en-US"/>
        </w:rPr>
      </w:pPr>
    </w:p>
    <w:p w14:paraId="41260EC8" w14:textId="1673C7F8" w:rsidR="00C12A82" w:rsidRPr="00EA3750" w:rsidRDefault="00C12A82" w:rsidP="0058573D">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17 - Prosecution</w:t>
      </w:r>
    </w:p>
    <w:p w14:paraId="3D6B1F87" w14:textId="77777777" w:rsidR="00746DBC" w:rsidRDefault="00746DBC" w:rsidP="003A7324">
      <w:pPr>
        <w:spacing w:after="0" w:line="240" w:lineRule="auto"/>
        <w:jc w:val="both"/>
        <w:rPr>
          <w:rFonts w:ascii="Times New Roman" w:hAnsi="Times New Roman" w:cs="Times New Roman"/>
          <w:lang w:val="en-US"/>
        </w:rPr>
      </w:pPr>
    </w:p>
    <w:p w14:paraId="6C11DB88" w14:textId="79F4BFB3"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Party in whose territory the alleged offender of an offence set forth in Article 15 sub-paragraphs 1 (a) to (c) is found to be present shall, if it does not extradite that person, submit, without exception whatsoever and without undue delay, the case to its competent authorities, for the purpose of prosecution, through proceedings in accordance with its domestic law or with, if applicable, the relevant rules of international law. </w:t>
      </w:r>
    </w:p>
    <w:p w14:paraId="4DB95B54" w14:textId="77777777" w:rsidR="00746DBC" w:rsidRDefault="00746DBC" w:rsidP="003A7324">
      <w:pPr>
        <w:spacing w:after="0" w:line="240" w:lineRule="auto"/>
        <w:jc w:val="both"/>
        <w:rPr>
          <w:rFonts w:ascii="Times New Roman" w:hAnsi="Times New Roman" w:cs="Times New Roman"/>
          <w:lang w:val="en-US"/>
        </w:rPr>
      </w:pPr>
    </w:p>
    <w:p w14:paraId="041FD830" w14:textId="51A54E4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Without prejudice to, if applicable, the relevant rules of international law, any person regarding whom proceedings are being carried out in connection with the Convention or this Protocol shall be guaranteed fair treatment and a fair trial in accordance with domestic law and international law at all stages of the proceedings, and in no cases shall be provided guarantees less favorable to such person than those provided by international law. </w:t>
      </w:r>
    </w:p>
    <w:p w14:paraId="7C2E690F" w14:textId="77777777" w:rsidR="00746DBC" w:rsidRPr="00A6156B" w:rsidRDefault="00746DBC" w:rsidP="003A7324">
      <w:pPr>
        <w:spacing w:after="0" w:line="240" w:lineRule="auto"/>
        <w:jc w:val="both"/>
        <w:rPr>
          <w:rFonts w:ascii="Times New Roman" w:hAnsi="Times New Roman" w:cs="Times New Roman"/>
          <w:lang w:val="en-US"/>
        </w:rPr>
      </w:pPr>
    </w:p>
    <w:p w14:paraId="54B54C94" w14:textId="72CB30E2" w:rsidR="00C12A82" w:rsidRPr="00EA3750" w:rsidRDefault="00C12A82" w:rsidP="0058573D">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18 - Extradition</w:t>
      </w:r>
    </w:p>
    <w:p w14:paraId="4A72D548" w14:textId="77777777" w:rsidR="00746DBC" w:rsidRDefault="00746DBC" w:rsidP="003A7324">
      <w:pPr>
        <w:spacing w:after="0" w:line="240" w:lineRule="auto"/>
        <w:jc w:val="both"/>
        <w:rPr>
          <w:rFonts w:ascii="Times New Roman" w:hAnsi="Times New Roman" w:cs="Times New Roman"/>
          <w:lang w:val="en-US"/>
        </w:rPr>
      </w:pPr>
    </w:p>
    <w:p w14:paraId="4A47AADF" w14:textId="1B814CF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offences set forth in Article 15 sub-paragraphs 1 (a) to (c) shall be deemed to be included as extraditable offences in any extradition treaty existing between any of the Parties before the entry into force of this Protocol. Parties undertake to include such offences in every extradition treaty to be subsequently concluded between them. </w:t>
      </w:r>
    </w:p>
    <w:p w14:paraId="1C0F14AE" w14:textId="77777777" w:rsidR="00746DBC" w:rsidRDefault="00746DBC" w:rsidP="003A7324">
      <w:pPr>
        <w:spacing w:after="0" w:line="240" w:lineRule="auto"/>
        <w:jc w:val="both"/>
        <w:rPr>
          <w:rFonts w:ascii="Times New Roman" w:hAnsi="Times New Roman" w:cs="Times New Roman"/>
          <w:lang w:val="en-US"/>
        </w:rPr>
      </w:pPr>
    </w:p>
    <w:p w14:paraId="3A731670" w14:textId="326D096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When a Party which makes extradition conditional on the existence of a treaty receives a request for extradition from another Party with which it has no extradition treaty, the requested Party may, at its option, consider the present Protocol as the legal basis for extradition in respect of offences as set forth in Article 15 sub-paragraphs 1 (a) to (c). </w:t>
      </w:r>
    </w:p>
    <w:p w14:paraId="52F9088B" w14:textId="77777777" w:rsidR="00746DBC" w:rsidRDefault="00746DBC" w:rsidP="003A7324">
      <w:pPr>
        <w:spacing w:after="0" w:line="240" w:lineRule="auto"/>
        <w:jc w:val="both"/>
        <w:rPr>
          <w:rFonts w:ascii="Times New Roman" w:hAnsi="Times New Roman" w:cs="Times New Roman"/>
          <w:lang w:val="en-US"/>
        </w:rPr>
      </w:pPr>
    </w:p>
    <w:p w14:paraId="6C308FF7" w14:textId="099923A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3. Parties which do not make extradition conditional on the existence of a treaty shall </w:t>
      </w:r>
      <w:proofErr w:type="spellStart"/>
      <w:r w:rsidRPr="00EA3750">
        <w:rPr>
          <w:rFonts w:ascii="Times New Roman" w:hAnsi="Times New Roman" w:cs="Times New Roman"/>
          <w:lang w:val="en-US"/>
        </w:rPr>
        <w:t>recognise</w:t>
      </w:r>
      <w:proofErr w:type="spellEnd"/>
      <w:r w:rsidRPr="00EA3750">
        <w:rPr>
          <w:rFonts w:ascii="Times New Roman" w:hAnsi="Times New Roman" w:cs="Times New Roman"/>
          <w:lang w:val="en-US"/>
        </w:rPr>
        <w:t xml:space="preserve"> the offences set forth in Article 15 sub-paragraphs 1 (a) to (c) as extraditable offences between them, subject to the conditions provided by the law of the requested Party. </w:t>
      </w:r>
    </w:p>
    <w:p w14:paraId="6FD8448E" w14:textId="77777777" w:rsidR="00746DBC" w:rsidRDefault="00746DBC" w:rsidP="003A7324">
      <w:pPr>
        <w:spacing w:after="0" w:line="240" w:lineRule="auto"/>
        <w:jc w:val="both"/>
        <w:rPr>
          <w:rFonts w:ascii="Times New Roman" w:hAnsi="Times New Roman" w:cs="Times New Roman"/>
          <w:lang w:val="en-US"/>
        </w:rPr>
      </w:pPr>
    </w:p>
    <w:p w14:paraId="1E0FE94C" w14:textId="36C99EA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If necessary, offences set forth in Article 15 sub-paragraphs 1 (a) to (c) shall be treated, for the purposes of extradition between Parties, as if they had been committed not only in the place in which they occurred but also in the territory of the Parties that have established jurisdiction in accordance with Article 16 paragraph 1. </w:t>
      </w:r>
    </w:p>
    <w:p w14:paraId="448921C9" w14:textId="77777777" w:rsidR="00746DBC" w:rsidRPr="00A6156B" w:rsidRDefault="00746DBC" w:rsidP="003A7324">
      <w:pPr>
        <w:spacing w:after="0" w:line="240" w:lineRule="auto"/>
        <w:jc w:val="both"/>
        <w:rPr>
          <w:rFonts w:ascii="Times New Roman" w:hAnsi="Times New Roman" w:cs="Times New Roman"/>
          <w:lang w:val="en-US"/>
        </w:rPr>
      </w:pPr>
    </w:p>
    <w:p w14:paraId="6375D81B" w14:textId="50241823" w:rsidR="00C12A82" w:rsidRPr="00EA3750" w:rsidRDefault="00C12A82" w:rsidP="0058573D">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19 - Mutual legal assistance</w:t>
      </w:r>
    </w:p>
    <w:p w14:paraId="63C11B71" w14:textId="77777777" w:rsidR="0058573D" w:rsidRDefault="0058573D" w:rsidP="003A7324">
      <w:pPr>
        <w:spacing w:after="0" w:line="240" w:lineRule="auto"/>
        <w:jc w:val="both"/>
        <w:rPr>
          <w:rFonts w:ascii="Times New Roman" w:hAnsi="Times New Roman" w:cs="Times New Roman"/>
          <w:lang w:val="en-US"/>
        </w:rPr>
      </w:pPr>
    </w:p>
    <w:p w14:paraId="3AF0794C" w14:textId="781F4C5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Parties shall afford one another the greatest measure of assistance in connection with investigations or criminal or extradition proceedings brought in respect of the offences set forth in Article 15, including assistance in obtaining evidence at their disposal necessary for the proceedings. </w:t>
      </w:r>
    </w:p>
    <w:p w14:paraId="6EC9D79C" w14:textId="77777777" w:rsidR="0058573D" w:rsidRDefault="0058573D" w:rsidP="003A7324">
      <w:pPr>
        <w:spacing w:after="0" w:line="240" w:lineRule="auto"/>
        <w:jc w:val="both"/>
        <w:rPr>
          <w:rFonts w:ascii="Times New Roman" w:hAnsi="Times New Roman" w:cs="Times New Roman"/>
          <w:lang w:val="en-US"/>
        </w:rPr>
      </w:pPr>
    </w:p>
    <w:p w14:paraId="366A2B42" w14:textId="0246BCE9"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Parties shall carry out their obligations under paragraph 1 in conformity with any treaties or other arrangements on mutual legal assistance that may exist between them. In the absence of such treaties or arrangements, Parties shall afford one another assistance in accordance with their domestic law. </w:t>
      </w:r>
    </w:p>
    <w:p w14:paraId="46672E39" w14:textId="77777777" w:rsidR="0058573D" w:rsidRDefault="0058573D" w:rsidP="003A7324">
      <w:pPr>
        <w:spacing w:after="0" w:line="240" w:lineRule="auto"/>
        <w:jc w:val="both"/>
        <w:rPr>
          <w:rFonts w:ascii="Times New Roman" w:hAnsi="Times New Roman" w:cs="Times New Roman"/>
          <w:b/>
          <w:bCs/>
          <w:lang w:val="en-US"/>
        </w:rPr>
      </w:pPr>
    </w:p>
    <w:p w14:paraId="65001B4C" w14:textId="77777777" w:rsidR="0058573D" w:rsidRDefault="0058573D" w:rsidP="003A7324">
      <w:pPr>
        <w:spacing w:after="0" w:line="240" w:lineRule="auto"/>
        <w:jc w:val="both"/>
        <w:rPr>
          <w:rFonts w:ascii="Times New Roman" w:hAnsi="Times New Roman" w:cs="Times New Roman"/>
          <w:b/>
          <w:bCs/>
          <w:lang w:val="en-US"/>
        </w:rPr>
      </w:pPr>
    </w:p>
    <w:p w14:paraId="220A43DE" w14:textId="77B26A1F"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Article 20 - Grounds for refusal</w:t>
      </w:r>
    </w:p>
    <w:p w14:paraId="1B08C11D" w14:textId="77777777" w:rsidR="0058573D" w:rsidRDefault="0058573D" w:rsidP="003A7324">
      <w:pPr>
        <w:spacing w:after="0" w:line="240" w:lineRule="auto"/>
        <w:jc w:val="both"/>
        <w:rPr>
          <w:rFonts w:ascii="Times New Roman" w:hAnsi="Times New Roman" w:cs="Times New Roman"/>
          <w:lang w:val="en-US"/>
        </w:rPr>
      </w:pPr>
    </w:p>
    <w:p w14:paraId="7EDA5AA9" w14:textId="13BED54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1. </w:t>
      </w:r>
      <w:proofErr w:type="gramStart"/>
      <w:r w:rsidRPr="00EA3750">
        <w:rPr>
          <w:rFonts w:ascii="Times New Roman" w:hAnsi="Times New Roman" w:cs="Times New Roman"/>
          <w:lang w:val="en-US"/>
        </w:rPr>
        <w:t>For the purpose of</w:t>
      </w:r>
      <w:proofErr w:type="gramEnd"/>
      <w:r w:rsidRPr="00EA3750">
        <w:rPr>
          <w:rFonts w:ascii="Times New Roman" w:hAnsi="Times New Roman" w:cs="Times New Roman"/>
          <w:lang w:val="en-US"/>
        </w:rPr>
        <w:t xml:space="preserve"> extradition, offences set forth in Article 15 sub-paragraphs 1 (a) to (c), and for the purpose of mutual legal assistance, offences set forth in Article 15 shall not be regarded as political offences nor as offences connected with political offences nor as offences inspired by political motives. Accordingly, a request for extradition or for mutual legal assistance based on such offences may not be refused on the </w:t>
      </w:r>
      <w:proofErr w:type="gramStart"/>
      <w:r w:rsidRPr="00EA3750">
        <w:rPr>
          <w:rFonts w:ascii="Times New Roman" w:hAnsi="Times New Roman" w:cs="Times New Roman"/>
          <w:lang w:val="en-US"/>
        </w:rPr>
        <w:t>sole ground</w:t>
      </w:r>
      <w:proofErr w:type="gramEnd"/>
      <w:r w:rsidRPr="00EA3750">
        <w:rPr>
          <w:rFonts w:ascii="Times New Roman" w:hAnsi="Times New Roman" w:cs="Times New Roman"/>
          <w:lang w:val="en-US"/>
        </w:rPr>
        <w:t xml:space="preserve"> that it concerns a political offence or an offence connected with a political offence or an offence inspired by political motives. </w:t>
      </w:r>
    </w:p>
    <w:p w14:paraId="28A7FB26" w14:textId="77777777" w:rsidR="0058573D" w:rsidRDefault="0058573D" w:rsidP="003A7324">
      <w:pPr>
        <w:spacing w:after="0" w:line="240" w:lineRule="auto"/>
        <w:jc w:val="both"/>
        <w:rPr>
          <w:rFonts w:ascii="Times New Roman" w:hAnsi="Times New Roman" w:cs="Times New Roman"/>
          <w:lang w:val="en-US"/>
        </w:rPr>
      </w:pPr>
    </w:p>
    <w:p w14:paraId="19D4FC62" w14:textId="39E5317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Nothing in this Protocol shall be interpreted as imposing an obligation to extradite or to afford mutual legal assistance if the requested Party has substantial grounds for believing that the request for extradition for offences set forth in Article 15 sub-paragraphs 1 (a) to (c) or for mutual legal assistance with respect to offences set forth in Article 15 has been made for the purpose of prosecuting or punishing a person on account of that person's race, religion, nationality, ethnic origin or political opinion or that compliance with the request would cause prejudice to that person's position for any of these reasons. </w:t>
      </w:r>
    </w:p>
    <w:p w14:paraId="65D9C792" w14:textId="77777777" w:rsidR="0058573D" w:rsidRDefault="0058573D" w:rsidP="003A7324">
      <w:pPr>
        <w:spacing w:after="0" w:line="240" w:lineRule="auto"/>
        <w:jc w:val="both"/>
        <w:rPr>
          <w:rFonts w:ascii="Times New Roman" w:hAnsi="Times New Roman" w:cs="Times New Roman"/>
          <w:b/>
          <w:bCs/>
          <w:lang w:val="en-US"/>
        </w:rPr>
      </w:pPr>
    </w:p>
    <w:p w14:paraId="1AE3002A" w14:textId="129E12C9"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21 - Measures regarding other violations</w:t>
      </w:r>
    </w:p>
    <w:p w14:paraId="58CEA935" w14:textId="77777777" w:rsidR="0058573D" w:rsidRDefault="0058573D" w:rsidP="003A7324">
      <w:pPr>
        <w:spacing w:after="0" w:line="240" w:lineRule="auto"/>
        <w:jc w:val="both"/>
        <w:rPr>
          <w:rFonts w:ascii="Times New Roman" w:hAnsi="Times New Roman" w:cs="Times New Roman"/>
          <w:lang w:val="en-US"/>
        </w:rPr>
      </w:pPr>
    </w:p>
    <w:p w14:paraId="58AD1172" w14:textId="6ECA0FD7"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Without prejudice to Article 28 of the Convention, each Party shall adopt such legislative, administrative or disciplinary measures as may be necessary to suppress the following acts when committed intentionally: </w:t>
      </w:r>
    </w:p>
    <w:p w14:paraId="6FD2ABD5" w14:textId="77777777" w:rsidR="0058573D" w:rsidRDefault="0058573D" w:rsidP="003A7324">
      <w:pPr>
        <w:spacing w:after="0" w:line="240" w:lineRule="auto"/>
        <w:jc w:val="both"/>
        <w:rPr>
          <w:rFonts w:ascii="Times New Roman" w:hAnsi="Times New Roman" w:cs="Times New Roman"/>
          <w:lang w:val="en-US"/>
        </w:rPr>
      </w:pPr>
    </w:p>
    <w:p w14:paraId="2FF22A22" w14:textId="0B3E4B12"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any use of cultural property in violation of the Convention or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w:t>
      </w:r>
    </w:p>
    <w:p w14:paraId="0B0FB525" w14:textId="77777777" w:rsidR="0058573D" w:rsidRDefault="0058573D" w:rsidP="003A7324">
      <w:pPr>
        <w:spacing w:after="0" w:line="240" w:lineRule="auto"/>
        <w:jc w:val="both"/>
        <w:rPr>
          <w:rFonts w:ascii="Times New Roman" w:hAnsi="Times New Roman" w:cs="Times New Roman"/>
          <w:lang w:val="en-US"/>
        </w:rPr>
      </w:pPr>
    </w:p>
    <w:p w14:paraId="118A0674" w14:textId="0016F05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(b) any illicit export, other removal or transfer of ownership of cultural property from occupied territory in violation of the Convention or this Protocol. </w:t>
      </w:r>
    </w:p>
    <w:p w14:paraId="77A4A916" w14:textId="77777777" w:rsidR="0058573D" w:rsidRPr="00A6156B" w:rsidRDefault="0058573D" w:rsidP="003A7324">
      <w:pPr>
        <w:spacing w:after="0" w:line="240" w:lineRule="auto"/>
        <w:jc w:val="both"/>
        <w:rPr>
          <w:rFonts w:ascii="Times New Roman" w:hAnsi="Times New Roman" w:cs="Times New Roman"/>
          <w:lang w:val="en-US"/>
        </w:rPr>
      </w:pPr>
    </w:p>
    <w:p w14:paraId="772656A5" w14:textId="74A4F700"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5 - THE PROTECTION OF CULTURAL PROPERTY IN ARMED CONFLICTS NOT OF AN INTERNATIONAL CHARACTER</w:t>
      </w:r>
    </w:p>
    <w:p w14:paraId="7133757B" w14:textId="77777777" w:rsidR="0058573D" w:rsidRPr="00A6156B" w:rsidRDefault="0058573D" w:rsidP="003A7324">
      <w:pPr>
        <w:spacing w:after="0" w:line="240" w:lineRule="auto"/>
        <w:jc w:val="both"/>
        <w:rPr>
          <w:rFonts w:ascii="Times New Roman" w:hAnsi="Times New Roman" w:cs="Times New Roman"/>
          <w:lang w:val="en-US"/>
        </w:rPr>
      </w:pPr>
    </w:p>
    <w:p w14:paraId="14D6F539" w14:textId="554375AC"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22 - Armed conflicts not of an international character</w:t>
      </w:r>
    </w:p>
    <w:p w14:paraId="474BBC05" w14:textId="77777777" w:rsidR="0058573D" w:rsidRDefault="0058573D" w:rsidP="003A7324">
      <w:pPr>
        <w:spacing w:after="0" w:line="240" w:lineRule="auto"/>
        <w:jc w:val="both"/>
        <w:rPr>
          <w:rFonts w:ascii="Times New Roman" w:hAnsi="Times New Roman" w:cs="Times New Roman"/>
          <w:lang w:val="en-US"/>
        </w:rPr>
      </w:pPr>
    </w:p>
    <w:p w14:paraId="158A5A29" w14:textId="5E2EDFC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This Protocol shall apply in the event of an armed conflict not of an international character, occurring within the territory of one of the Parties. </w:t>
      </w:r>
    </w:p>
    <w:p w14:paraId="3D2DEADA" w14:textId="77777777" w:rsidR="00B87FA3" w:rsidRDefault="00B87FA3" w:rsidP="003A7324">
      <w:pPr>
        <w:spacing w:after="0" w:line="240" w:lineRule="auto"/>
        <w:jc w:val="both"/>
        <w:rPr>
          <w:rFonts w:ascii="Times New Roman" w:hAnsi="Times New Roman" w:cs="Times New Roman"/>
          <w:lang w:val="en-US"/>
        </w:rPr>
      </w:pPr>
    </w:p>
    <w:p w14:paraId="77B19130" w14:textId="18061A5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This Protocol shall not apply to situations of internal disturbances and tensions, such as riots, isolated and sporadic acts of violence and other acts of a similar nature. </w:t>
      </w:r>
    </w:p>
    <w:p w14:paraId="4104975D" w14:textId="77777777" w:rsidR="00B87FA3" w:rsidRDefault="00B87FA3" w:rsidP="003A7324">
      <w:pPr>
        <w:spacing w:after="0" w:line="240" w:lineRule="auto"/>
        <w:jc w:val="both"/>
        <w:rPr>
          <w:rFonts w:ascii="Times New Roman" w:hAnsi="Times New Roman" w:cs="Times New Roman"/>
          <w:lang w:val="en-US"/>
        </w:rPr>
      </w:pPr>
    </w:p>
    <w:p w14:paraId="721BC46A" w14:textId="2597863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Nothing in this Protocol shall be invoked for the purpose of affecting the sovereignty of a State or the responsibility of the government, by all legitimate means, to maintain or re-establish law and order in the State or to defend the national unity and territorial integrity of the State. </w:t>
      </w:r>
    </w:p>
    <w:p w14:paraId="07C5748D" w14:textId="77777777" w:rsidR="00B87FA3" w:rsidRDefault="00B87FA3" w:rsidP="003A7324">
      <w:pPr>
        <w:spacing w:after="0" w:line="240" w:lineRule="auto"/>
        <w:jc w:val="both"/>
        <w:rPr>
          <w:rFonts w:ascii="Times New Roman" w:hAnsi="Times New Roman" w:cs="Times New Roman"/>
          <w:lang w:val="en-US"/>
        </w:rPr>
      </w:pPr>
    </w:p>
    <w:p w14:paraId="2E4AF897" w14:textId="682FAB2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Nothing in this Protocol shall prejudice the primary jurisdiction of a Party in whose territory an armed conflict not of an international character occurs over the violations set forth in Article 15. </w:t>
      </w:r>
    </w:p>
    <w:p w14:paraId="6687B45D" w14:textId="77777777" w:rsidR="00B87FA3" w:rsidRDefault="00B87FA3" w:rsidP="003A7324">
      <w:pPr>
        <w:spacing w:after="0" w:line="240" w:lineRule="auto"/>
        <w:jc w:val="both"/>
        <w:rPr>
          <w:rFonts w:ascii="Times New Roman" w:hAnsi="Times New Roman" w:cs="Times New Roman"/>
          <w:lang w:val="en-US"/>
        </w:rPr>
      </w:pPr>
    </w:p>
    <w:p w14:paraId="0D2F89DB" w14:textId="3D14EAF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5. Nothing in this Protocol shall be invoked as a justification for intervening, directly or indirectly, for any reason whatever, in the armed conflict or in the internal or external affairs of the Party in the territory of which that conflict occurs. </w:t>
      </w:r>
    </w:p>
    <w:p w14:paraId="73C85798" w14:textId="7777777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lastRenderedPageBreak/>
        <w:t>6. The application of this Protocol to the situation referred to in paragraph 1 shall not affect the legal status of the parties to the conflict. </w:t>
      </w:r>
    </w:p>
    <w:p w14:paraId="6DDD99FD" w14:textId="77777777" w:rsidR="00B87FA3" w:rsidRDefault="00B87FA3" w:rsidP="003A7324">
      <w:pPr>
        <w:spacing w:after="0" w:line="240" w:lineRule="auto"/>
        <w:jc w:val="both"/>
        <w:rPr>
          <w:rFonts w:ascii="Times New Roman" w:hAnsi="Times New Roman" w:cs="Times New Roman"/>
          <w:lang w:val="en-US"/>
        </w:rPr>
      </w:pPr>
    </w:p>
    <w:p w14:paraId="67D55588" w14:textId="7F1F466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7. UNESCO may offer its services to the parties to the conflict. </w:t>
      </w:r>
    </w:p>
    <w:p w14:paraId="0BFCB2CA" w14:textId="77777777" w:rsidR="00B87FA3" w:rsidRPr="00A6156B" w:rsidRDefault="00B87FA3" w:rsidP="003A7324">
      <w:pPr>
        <w:spacing w:after="0" w:line="240" w:lineRule="auto"/>
        <w:jc w:val="both"/>
        <w:rPr>
          <w:rFonts w:ascii="Times New Roman" w:hAnsi="Times New Roman" w:cs="Times New Roman"/>
          <w:lang w:val="en-US"/>
        </w:rPr>
      </w:pPr>
    </w:p>
    <w:p w14:paraId="7E3F3139" w14:textId="491668A2"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6 - INSTITUTIONAL ISSUES</w:t>
      </w:r>
    </w:p>
    <w:p w14:paraId="2345EE42" w14:textId="77777777" w:rsidR="00B87FA3" w:rsidRPr="00A6156B" w:rsidRDefault="00B87FA3" w:rsidP="003A7324">
      <w:pPr>
        <w:spacing w:after="0" w:line="240" w:lineRule="auto"/>
        <w:jc w:val="both"/>
        <w:rPr>
          <w:rFonts w:ascii="Times New Roman" w:hAnsi="Times New Roman" w:cs="Times New Roman"/>
          <w:lang w:val="en-US"/>
        </w:rPr>
      </w:pPr>
    </w:p>
    <w:p w14:paraId="59504A59" w14:textId="7BB8F892"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23 - Meeting of the Parties</w:t>
      </w:r>
    </w:p>
    <w:p w14:paraId="32E1DB3A" w14:textId="77777777" w:rsidR="00B87FA3" w:rsidRDefault="00B87FA3" w:rsidP="003A7324">
      <w:pPr>
        <w:spacing w:after="0" w:line="240" w:lineRule="auto"/>
        <w:jc w:val="both"/>
        <w:rPr>
          <w:rFonts w:ascii="Times New Roman" w:hAnsi="Times New Roman" w:cs="Times New Roman"/>
          <w:lang w:val="en-US"/>
        </w:rPr>
      </w:pPr>
    </w:p>
    <w:p w14:paraId="78410EDF" w14:textId="4CD217A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Meeting of the Parties shall be convened at the same time as the General Conference of UNESCO, and in co-ordination with the Meeting of the High Contracting Parties, if such a meeting has been called by the Director-General. </w:t>
      </w:r>
    </w:p>
    <w:p w14:paraId="37F0BA71" w14:textId="77777777" w:rsidR="00B87FA3" w:rsidRDefault="00B87FA3" w:rsidP="003A7324">
      <w:pPr>
        <w:spacing w:after="0" w:line="240" w:lineRule="auto"/>
        <w:jc w:val="both"/>
        <w:rPr>
          <w:rFonts w:ascii="Times New Roman" w:hAnsi="Times New Roman" w:cs="Times New Roman"/>
          <w:lang w:val="en-US"/>
        </w:rPr>
      </w:pPr>
    </w:p>
    <w:p w14:paraId="72E47958" w14:textId="1DA4021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Meeting of the Parties shall adopt its Rules of Procedure. </w:t>
      </w:r>
    </w:p>
    <w:p w14:paraId="4CDF24AC" w14:textId="77777777" w:rsidR="00B87FA3" w:rsidRDefault="00B87FA3" w:rsidP="003A7324">
      <w:pPr>
        <w:spacing w:after="0" w:line="240" w:lineRule="auto"/>
        <w:jc w:val="both"/>
        <w:rPr>
          <w:rFonts w:ascii="Times New Roman" w:hAnsi="Times New Roman" w:cs="Times New Roman"/>
          <w:lang w:val="en-US"/>
        </w:rPr>
      </w:pPr>
    </w:p>
    <w:p w14:paraId="3BA77EED" w14:textId="292D609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The Meeting of the Parties shall have the following functions: </w:t>
      </w:r>
    </w:p>
    <w:p w14:paraId="27A5F177" w14:textId="77777777" w:rsidR="00B87FA3" w:rsidRDefault="00B87FA3" w:rsidP="003A7324">
      <w:pPr>
        <w:spacing w:after="0" w:line="240" w:lineRule="auto"/>
        <w:jc w:val="both"/>
        <w:rPr>
          <w:rFonts w:ascii="Times New Roman" w:hAnsi="Times New Roman" w:cs="Times New Roman"/>
          <w:lang w:val="en-US"/>
        </w:rPr>
      </w:pPr>
    </w:p>
    <w:p w14:paraId="71BDEC39" w14:textId="278EAD95"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to elect the Members of the Committee, in accordance with Article 24 paragraph </w:t>
      </w:r>
      <w:proofErr w:type="gramStart"/>
      <w:r w:rsidRPr="00EA3750">
        <w:rPr>
          <w:rFonts w:ascii="Times New Roman" w:hAnsi="Times New Roman" w:cs="Times New Roman"/>
          <w:lang w:val="en-US"/>
        </w:rPr>
        <w:t>1;</w:t>
      </w:r>
      <w:proofErr w:type="gramEnd"/>
      <w:r w:rsidRPr="00EA3750">
        <w:rPr>
          <w:rFonts w:ascii="Times New Roman" w:hAnsi="Times New Roman" w:cs="Times New Roman"/>
          <w:lang w:val="en-US"/>
        </w:rPr>
        <w:t> </w:t>
      </w:r>
    </w:p>
    <w:p w14:paraId="746C66F8" w14:textId="77777777" w:rsidR="00B87FA3" w:rsidRDefault="00B87FA3" w:rsidP="003A7324">
      <w:pPr>
        <w:spacing w:after="0" w:line="240" w:lineRule="auto"/>
        <w:jc w:val="both"/>
        <w:rPr>
          <w:rFonts w:ascii="Times New Roman" w:hAnsi="Times New Roman" w:cs="Times New Roman"/>
          <w:lang w:val="en-US"/>
        </w:rPr>
      </w:pPr>
    </w:p>
    <w:p w14:paraId="3051693D" w14:textId="242D2EE2"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to endorse the Guidelines developed by the Committee in accordance with Article 27 sub-paragraph </w:t>
      </w:r>
      <w:proofErr w:type="gramStart"/>
      <w:r w:rsidRPr="00EA3750">
        <w:rPr>
          <w:rFonts w:ascii="Times New Roman" w:hAnsi="Times New Roman" w:cs="Times New Roman"/>
          <w:lang w:val="en-US"/>
        </w:rPr>
        <w:t>1(a);</w:t>
      </w:r>
      <w:proofErr w:type="gramEnd"/>
      <w:r w:rsidRPr="00EA3750">
        <w:rPr>
          <w:rFonts w:ascii="Times New Roman" w:hAnsi="Times New Roman" w:cs="Times New Roman"/>
          <w:lang w:val="en-US"/>
        </w:rPr>
        <w:t> </w:t>
      </w:r>
    </w:p>
    <w:p w14:paraId="785C5456" w14:textId="77777777" w:rsidR="00B87FA3" w:rsidRDefault="00B87FA3" w:rsidP="003A7324">
      <w:pPr>
        <w:spacing w:after="0" w:line="240" w:lineRule="auto"/>
        <w:jc w:val="both"/>
        <w:rPr>
          <w:rFonts w:ascii="Times New Roman" w:hAnsi="Times New Roman" w:cs="Times New Roman"/>
          <w:lang w:val="en-US"/>
        </w:rPr>
      </w:pPr>
    </w:p>
    <w:p w14:paraId="0560F7A6" w14:textId="7DB7343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(c) </w:t>
      </w:r>
      <w:proofErr w:type="gramStart"/>
      <w:r w:rsidRPr="00EA3750">
        <w:rPr>
          <w:rFonts w:ascii="Times New Roman" w:hAnsi="Times New Roman" w:cs="Times New Roman"/>
          <w:lang w:val="en-US"/>
        </w:rPr>
        <w:t>to provide</w:t>
      </w:r>
      <w:proofErr w:type="gramEnd"/>
      <w:r w:rsidRPr="00EA3750">
        <w:rPr>
          <w:rFonts w:ascii="Times New Roman" w:hAnsi="Times New Roman" w:cs="Times New Roman"/>
          <w:lang w:val="en-US"/>
        </w:rPr>
        <w:t xml:space="preserve"> guidelines for, and to supervise the use of the Fund by the </w:t>
      </w:r>
      <w:proofErr w:type="gramStart"/>
      <w:r w:rsidRPr="00EA3750">
        <w:rPr>
          <w:rFonts w:ascii="Times New Roman" w:hAnsi="Times New Roman" w:cs="Times New Roman"/>
          <w:lang w:val="en-US"/>
        </w:rPr>
        <w:t>Committee;</w:t>
      </w:r>
      <w:proofErr w:type="gramEnd"/>
      <w:r w:rsidRPr="00EA3750">
        <w:rPr>
          <w:rFonts w:ascii="Times New Roman" w:hAnsi="Times New Roman" w:cs="Times New Roman"/>
          <w:lang w:val="en-US"/>
        </w:rPr>
        <w:t> </w:t>
      </w:r>
    </w:p>
    <w:p w14:paraId="219113F9" w14:textId="77777777" w:rsidR="00B87FA3" w:rsidRDefault="00B87FA3" w:rsidP="003A7324">
      <w:pPr>
        <w:spacing w:after="0" w:line="240" w:lineRule="auto"/>
        <w:jc w:val="both"/>
        <w:rPr>
          <w:rFonts w:ascii="Times New Roman" w:hAnsi="Times New Roman" w:cs="Times New Roman"/>
          <w:lang w:val="en-US"/>
        </w:rPr>
      </w:pPr>
    </w:p>
    <w:p w14:paraId="500CF9D8" w14:textId="091C666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(d) to consider the report submitted by the Committee in accordance with Article 27 sub-paragraph </w:t>
      </w:r>
      <w:proofErr w:type="gramStart"/>
      <w:r w:rsidRPr="00EA3750">
        <w:rPr>
          <w:rFonts w:ascii="Times New Roman" w:hAnsi="Times New Roman" w:cs="Times New Roman"/>
          <w:lang w:val="en-US"/>
        </w:rPr>
        <w:t>1(d);</w:t>
      </w:r>
      <w:proofErr w:type="gramEnd"/>
      <w:r w:rsidRPr="00EA3750">
        <w:rPr>
          <w:rFonts w:ascii="Times New Roman" w:hAnsi="Times New Roman" w:cs="Times New Roman"/>
          <w:lang w:val="en-US"/>
        </w:rPr>
        <w:t> </w:t>
      </w:r>
    </w:p>
    <w:p w14:paraId="0F9C57E2" w14:textId="77777777" w:rsidR="00B87FA3" w:rsidRDefault="00B87FA3" w:rsidP="003A7324">
      <w:pPr>
        <w:spacing w:after="0" w:line="240" w:lineRule="auto"/>
        <w:jc w:val="both"/>
        <w:rPr>
          <w:rFonts w:ascii="Times New Roman" w:hAnsi="Times New Roman" w:cs="Times New Roman"/>
          <w:lang w:val="en-US"/>
        </w:rPr>
      </w:pPr>
    </w:p>
    <w:p w14:paraId="42101A62" w14:textId="55B804C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(e) to discuss any problem related to the application of this Protocol, and to make recommendations, as appropriate. </w:t>
      </w:r>
    </w:p>
    <w:p w14:paraId="7B24A038" w14:textId="77777777" w:rsidR="00B87FA3" w:rsidRDefault="00B87FA3" w:rsidP="003A7324">
      <w:pPr>
        <w:spacing w:after="0" w:line="240" w:lineRule="auto"/>
        <w:jc w:val="both"/>
        <w:rPr>
          <w:rFonts w:ascii="Times New Roman" w:hAnsi="Times New Roman" w:cs="Times New Roman"/>
          <w:lang w:val="en-US"/>
        </w:rPr>
      </w:pPr>
    </w:p>
    <w:p w14:paraId="7ED0ED5A" w14:textId="7BE429C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At the request of at least one-fifth of the Parties, the Director-General shall convene an Extraordinary Meeting of the Parties. </w:t>
      </w:r>
    </w:p>
    <w:p w14:paraId="386D02EF" w14:textId="77777777" w:rsidR="00B87FA3" w:rsidRPr="00A6156B" w:rsidRDefault="00B87FA3" w:rsidP="003A7324">
      <w:pPr>
        <w:spacing w:after="0" w:line="240" w:lineRule="auto"/>
        <w:jc w:val="both"/>
        <w:rPr>
          <w:rFonts w:ascii="Times New Roman" w:hAnsi="Times New Roman" w:cs="Times New Roman"/>
          <w:lang w:val="en-US"/>
        </w:rPr>
      </w:pPr>
    </w:p>
    <w:p w14:paraId="302E880A" w14:textId="69B2F603" w:rsidR="00C12A82" w:rsidRPr="00EA3750" w:rsidRDefault="00C12A82" w:rsidP="00B87FA3">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24 - Committee for the Protection of Cultural Property in the Event of Armed Conflict</w:t>
      </w:r>
    </w:p>
    <w:p w14:paraId="612C9DD1" w14:textId="77777777" w:rsidR="00B87FA3" w:rsidRDefault="00B87FA3" w:rsidP="003A7324">
      <w:pPr>
        <w:spacing w:after="0" w:line="240" w:lineRule="auto"/>
        <w:jc w:val="both"/>
        <w:rPr>
          <w:rFonts w:ascii="Times New Roman" w:hAnsi="Times New Roman" w:cs="Times New Roman"/>
          <w:lang w:val="en-US"/>
        </w:rPr>
      </w:pPr>
    </w:p>
    <w:p w14:paraId="0425A24E" w14:textId="0225048F"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Committee for the Protection of Cultural Property in the Event of Armed Conflict is hereby established. It shall be composed of twelve Parties which shall be elected by the Meeting of the Parties. </w:t>
      </w:r>
    </w:p>
    <w:p w14:paraId="6848C336" w14:textId="77777777" w:rsidR="00B87FA3" w:rsidRDefault="00B87FA3" w:rsidP="003A7324">
      <w:pPr>
        <w:spacing w:after="0" w:line="240" w:lineRule="auto"/>
        <w:jc w:val="both"/>
        <w:rPr>
          <w:rFonts w:ascii="Times New Roman" w:hAnsi="Times New Roman" w:cs="Times New Roman"/>
          <w:lang w:val="en-US"/>
        </w:rPr>
      </w:pPr>
    </w:p>
    <w:p w14:paraId="32D0466E" w14:textId="07AF39C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2. The Committee shall meet once a year in ordinary </w:t>
      </w:r>
      <w:proofErr w:type="gramStart"/>
      <w:r w:rsidRPr="00EA3750">
        <w:rPr>
          <w:rFonts w:ascii="Times New Roman" w:hAnsi="Times New Roman" w:cs="Times New Roman"/>
          <w:lang w:val="en-US"/>
        </w:rPr>
        <w:t>session</w:t>
      </w:r>
      <w:proofErr w:type="gramEnd"/>
      <w:r w:rsidRPr="00EA3750">
        <w:rPr>
          <w:rFonts w:ascii="Times New Roman" w:hAnsi="Times New Roman" w:cs="Times New Roman"/>
          <w:lang w:val="en-US"/>
        </w:rPr>
        <w:t xml:space="preserve"> and in </w:t>
      </w:r>
      <w:proofErr w:type="gramStart"/>
      <w:r w:rsidRPr="00EA3750">
        <w:rPr>
          <w:rFonts w:ascii="Times New Roman" w:hAnsi="Times New Roman" w:cs="Times New Roman"/>
          <w:lang w:val="en-US"/>
        </w:rPr>
        <w:t>extra-ordinary</w:t>
      </w:r>
      <w:proofErr w:type="gramEnd"/>
      <w:r w:rsidRPr="00EA3750">
        <w:rPr>
          <w:rFonts w:ascii="Times New Roman" w:hAnsi="Times New Roman" w:cs="Times New Roman"/>
          <w:lang w:val="en-US"/>
        </w:rPr>
        <w:t xml:space="preserve"> sessions whenever it </w:t>
      </w:r>
      <w:proofErr w:type="gramStart"/>
      <w:r w:rsidRPr="00EA3750">
        <w:rPr>
          <w:rFonts w:ascii="Times New Roman" w:hAnsi="Times New Roman" w:cs="Times New Roman"/>
          <w:lang w:val="en-US"/>
        </w:rPr>
        <w:t>deems</w:t>
      </w:r>
      <w:proofErr w:type="gramEnd"/>
      <w:r w:rsidRPr="00EA3750">
        <w:rPr>
          <w:rFonts w:ascii="Times New Roman" w:hAnsi="Times New Roman" w:cs="Times New Roman"/>
          <w:lang w:val="en-US"/>
        </w:rPr>
        <w:t xml:space="preserve"> necessary. </w:t>
      </w:r>
    </w:p>
    <w:p w14:paraId="26C85D73" w14:textId="77777777" w:rsidR="00B87FA3" w:rsidRDefault="00B87FA3" w:rsidP="003A7324">
      <w:pPr>
        <w:spacing w:after="0" w:line="240" w:lineRule="auto"/>
        <w:jc w:val="both"/>
        <w:rPr>
          <w:rFonts w:ascii="Times New Roman" w:hAnsi="Times New Roman" w:cs="Times New Roman"/>
          <w:lang w:val="en-US"/>
        </w:rPr>
      </w:pPr>
    </w:p>
    <w:p w14:paraId="7B2AB75C" w14:textId="4A75DDB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In determining membership of the Committee, Parties shall seek to ensure an equitable representation of the different regions and cultures of the world. </w:t>
      </w:r>
    </w:p>
    <w:p w14:paraId="2C2D8779" w14:textId="77777777" w:rsidR="00B87FA3" w:rsidRDefault="00B87FA3" w:rsidP="003A7324">
      <w:pPr>
        <w:spacing w:after="0" w:line="240" w:lineRule="auto"/>
        <w:jc w:val="both"/>
        <w:rPr>
          <w:rFonts w:ascii="Times New Roman" w:hAnsi="Times New Roman" w:cs="Times New Roman"/>
          <w:lang w:val="en-US"/>
        </w:rPr>
      </w:pPr>
    </w:p>
    <w:p w14:paraId="30C9369D" w14:textId="6FB5CAAF"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4. Parties members of the Committee shall choose as their </w:t>
      </w:r>
      <w:proofErr w:type="gramStart"/>
      <w:r w:rsidRPr="00EA3750">
        <w:rPr>
          <w:rFonts w:ascii="Times New Roman" w:hAnsi="Times New Roman" w:cs="Times New Roman"/>
          <w:lang w:val="en-US"/>
        </w:rPr>
        <w:t>representatives</w:t>
      </w:r>
      <w:proofErr w:type="gramEnd"/>
      <w:r w:rsidRPr="00EA3750">
        <w:rPr>
          <w:rFonts w:ascii="Times New Roman" w:hAnsi="Times New Roman" w:cs="Times New Roman"/>
          <w:lang w:val="en-US"/>
        </w:rPr>
        <w:t xml:space="preserve"> </w:t>
      </w:r>
      <w:proofErr w:type="gramStart"/>
      <w:r w:rsidRPr="00EA3750">
        <w:rPr>
          <w:rFonts w:ascii="Times New Roman" w:hAnsi="Times New Roman" w:cs="Times New Roman"/>
          <w:lang w:val="en-US"/>
        </w:rPr>
        <w:t>persons</w:t>
      </w:r>
      <w:proofErr w:type="gramEnd"/>
      <w:r w:rsidRPr="00EA3750">
        <w:rPr>
          <w:rFonts w:ascii="Times New Roman" w:hAnsi="Times New Roman" w:cs="Times New Roman"/>
          <w:lang w:val="en-US"/>
        </w:rPr>
        <w:t xml:space="preserve"> qualified in the fields of cultural heritage, </w:t>
      </w:r>
      <w:proofErr w:type="spellStart"/>
      <w:r w:rsidRPr="00EA3750">
        <w:rPr>
          <w:rFonts w:ascii="Times New Roman" w:hAnsi="Times New Roman" w:cs="Times New Roman"/>
          <w:lang w:val="en-US"/>
        </w:rPr>
        <w:t>defence</w:t>
      </w:r>
      <w:proofErr w:type="spellEnd"/>
      <w:r w:rsidRPr="00EA3750">
        <w:rPr>
          <w:rFonts w:ascii="Times New Roman" w:hAnsi="Times New Roman" w:cs="Times New Roman"/>
          <w:lang w:val="en-US"/>
        </w:rPr>
        <w:t xml:space="preserve"> or international law, and they shall </w:t>
      </w:r>
      <w:proofErr w:type="spellStart"/>
      <w:r w:rsidRPr="00EA3750">
        <w:rPr>
          <w:rFonts w:ascii="Times New Roman" w:hAnsi="Times New Roman" w:cs="Times New Roman"/>
          <w:lang w:val="en-US"/>
        </w:rPr>
        <w:t>endeavour</w:t>
      </w:r>
      <w:proofErr w:type="spellEnd"/>
      <w:r w:rsidRPr="00EA3750">
        <w:rPr>
          <w:rFonts w:ascii="Times New Roman" w:hAnsi="Times New Roman" w:cs="Times New Roman"/>
          <w:lang w:val="en-US"/>
        </w:rPr>
        <w:t xml:space="preserve">, in consultation with one another, to ensure that the Committee </w:t>
      </w:r>
      <w:proofErr w:type="gramStart"/>
      <w:r w:rsidRPr="00EA3750">
        <w:rPr>
          <w:rFonts w:ascii="Times New Roman" w:hAnsi="Times New Roman" w:cs="Times New Roman"/>
          <w:lang w:val="en-US"/>
        </w:rPr>
        <w:t>as a whole contains</w:t>
      </w:r>
      <w:proofErr w:type="gramEnd"/>
      <w:r w:rsidRPr="00EA3750">
        <w:rPr>
          <w:rFonts w:ascii="Times New Roman" w:hAnsi="Times New Roman" w:cs="Times New Roman"/>
          <w:lang w:val="en-US"/>
        </w:rPr>
        <w:t xml:space="preserve"> adequate expertise in all these fields. </w:t>
      </w:r>
    </w:p>
    <w:p w14:paraId="1000D78A" w14:textId="77777777" w:rsidR="00B87FA3" w:rsidRDefault="00B87FA3" w:rsidP="003A7324">
      <w:pPr>
        <w:spacing w:after="0" w:line="240" w:lineRule="auto"/>
        <w:jc w:val="both"/>
        <w:rPr>
          <w:rFonts w:ascii="Times New Roman" w:hAnsi="Times New Roman" w:cs="Times New Roman"/>
          <w:b/>
          <w:bCs/>
          <w:lang w:val="en-US"/>
        </w:rPr>
      </w:pPr>
    </w:p>
    <w:p w14:paraId="3240F7FB" w14:textId="5CF2D1E6" w:rsidR="00C12A82" w:rsidRPr="00EA3750" w:rsidRDefault="00C12A82" w:rsidP="00180542">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Article 25 - Term of office</w:t>
      </w:r>
    </w:p>
    <w:p w14:paraId="05FC7C98" w14:textId="77777777" w:rsidR="00B87FA3" w:rsidRDefault="00B87FA3" w:rsidP="003A7324">
      <w:pPr>
        <w:spacing w:after="0" w:line="240" w:lineRule="auto"/>
        <w:jc w:val="both"/>
        <w:rPr>
          <w:rFonts w:ascii="Times New Roman" w:hAnsi="Times New Roman" w:cs="Times New Roman"/>
          <w:lang w:val="en-US"/>
        </w:rPr>
      </w:pPr>
    </w:p>
    <w:p w14:paraId="017634F3" w14:textId="0B59902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A Party shall be elected to the Committee for four years and shall be eligible for immediate re-election only once. </w:t>
      </w:r>
    </w:p>
    <w:p w14:paraId="59A84F91" w14:textId="77777777" w:rsidR="00B87FA3" w:rsidRDefault="00B87FA3" w:rsidP="003A7324">
      <w:pPr>
        <w:spacing w:after="0" w:line="240" w:lineRule="auto"/>
        <w:jc w:val="both"/>
        <w:rPr>
          <w:rFonts w:ascii="Times New Roman" w:hAnsi="Times New Roman" w:cs="Times New Roman"/>
          <w:lang w:val="en-US"/>
        </w:rPr>
      </w:pPr>
    </w:p>
    <w:p w14:paraId="2ED9FCCF" w14:textId="424484D2"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Notwithstanding the provisions of paragraph 1, the term of office of half of the members chosen at the time of the first election shall cease at the end of the first ordinary session of the Meeting of the Parties following that at which they were elected. These members shall be chosen by lot by the President of this Meeting after the first election. </w:t>
      </w:r>
    </w:p>
    <w:p w14:paraId="35011802" w14:textId="77777777" w:rsidR="00B87FA3" w:rsidRPr="00A6156B" w:rsidRDefault="00B87FA3" w:rsidP="003A7324">
      <w:pPr>
        <w:spacing w:after="0" w:line="240" w:lineRule="auto"/>
        <w:jc w:val="both"/>
        <w:rPr>
          <w:rFonts w:ascii="Times New Roman" w:hAnsi="Times New Roman" w:cs="Times New Roman"/>
          <w:lang w:val="en-US"/>
        </w:rPr>
      </w:pPr>
    </w:p>
    <w:p w14:paraId="7BC46352" w14:textId="6A6B54CC" w:rsidR="00C12A82" w:rsidRPr="00EA3750" w:rsidRDefault="00C12A82" w:rsidP="00180542">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26 - Rules of procedure</w:t>
      </w:r>
    </w:p>
    <w:p w14:paraId="36B6D722" w14:textId="77777777" w:rsidR="00B87FA3" w:rsidRDefault="00B87FA3" w:rsidP="003A7324">
      <w:pPr>
        <w:spacing w:after="0" w:line="240" w:lineRule="auto"/>
        <w:jc w:val="both"/>
        <w:rPr>
          <w:rFonts w:ascii="Times New Roman" w:hAnsi="Times New Roman" w:cs="Times New Roman"/>
          <w:lang w:val="en-US"/>
        </w:rPr>
      </w:pPr>
    </w:p>
    <w:p w14:paraId="38232921" w14:textId="0602DBC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Committee shall adopt its Rules of Procedure. </w:t>
      </w:r>
    </w:p>
    <w:p w14:paraId="759844ED" w14:textId="77777777" w:rsidR="00B87FA3" w:rsidRDefault="00B87FA3" w:rsidP="003A7324">
      <w:pPr>
        <w:spacing w:after="0" w:line="240" w:lineRule="auto"/>
        <w:jc w:val="both"/>
        <w:rPr>
          <w:rFonts w:ascii="Times New Roman" w:hAnsi="Times New Roman" w:cs="Times New Roman"/>
          <w:lang w:val="en-US"/>
        </w:rPr>
      </w:pPr>
    </w:p>
    <w:p w14:paraId="37ED9B40" w14:textId="1F680BC5"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2. A majority of the members shall constitute a quorum. Decisions of the Committee shall be taken by </w:t>
      </w:r>
      <w:proofErr w:type="gramStart"/>
      <w:r w:rsidRPr="00EA3750">
        <w:rPr>
          <w:rFonts w:ascii="Times New Roman" w:hAnsi="Times New Roman" w:cs="Times New Roman"/>
          <w:lang w:val="en-US"/>
        </w:rPr>
        <w:t>a majority of</w:t>
      </w:r>
      <w:proofErr w:type="gramEnd"/>
      <w:r w:rsidRPr="00EA3750">
        <w:rPr>
          <w:rFonts w:ascii="Times New Roman" w:hAnsi="Times New Roman" w:cs="Times New Roman"/>
          <w:lang w:val="en-US"/>
        </w:rPr>
        <w:t xml:space="preserve"> two-thirds of its members voting. </w:t>
      </w:r>
    </w:p>
    <w:p w14:paraId="2A3CD1DB" w14:textId="77777777" w:rsidR="00B87FA3" w:rsidRDefault="00B87FA3" w:rsidP="003A7324">
      <w:pPr>
        <w:spacing w:after="0" w:line="240" w:lineRule="auto"/>
        <w:jc w:val="both"/>
        <w:rPr>
          <w:rFonts w:ascii="Times New Roman" w:hAnsi="Times New Roman" w:cs="Times New Roman"/>
          <w:lang w:val="en-US"/>
        </w:rPr>
      </w:pPr>
    </w:p>
    <w:p w14:paraId="3169ABEF" w14:textId="6D99396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Members shall not participate in the voting on any decisions relating to cultural property affected by an armed conflict to which they are parties. </w:t>
      </w:r>
    </w:p>
    <w:p w14:paraId="3FA6E3CC" w14:textId="77777777" w:rsidR="00B87FA3" w:rsidRDefault="00B87FA3" w:rsidP="003A7324">
      <w:pPr>
        <w:spacing w:after="0" w:line="240" w:lineRule="auto"/>
        <w:jc w:val="both"/>
        <w:rPr>
          <w:rFonts w:ascii="Times New Roman" w:hAnsi="Times New Roman" w:cs="Times New Roman"/>
          <w:b/>
          <w:bCs/>
          <w:lang w:val="en-US"/>
        </w:rPr>
      </w:pPr>
    </w:p>
    <w:p w14:paraId="3DF5C6D1" w14:textId="32A0F3B2" w:rsidR="00C12A82" w:rsidRPr="00EA3750" w:rsidRDefault="00C12A82" w:rsidP="00180542">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27 - Functions</w:t>
      </w:r>
    </w:p>
    <w:p w14:paraId="79754A91" w14:textId="77777777" w:rsidR="00B87FA3" w:rsidRDefault="00B87FA3" w:rsidP="003A7324">
      <w:pPr>
        <w:spacing w:after="0" w:line="240" w:lineRule="auto"/>
        <w:jc w:val="both"/>
        <w:rPr>
          <w:rFonts w:ascii="Times New Roman" w:hAnsi="Times New Roman" w:cs="Times New Roman"/>
          <w:lang w:val="en-US"/>
        </w:rPr>
      </w:pPr>
    </w:p>
    <w:p w14:paraId="5B6816FA" w14:textId="007DE98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Committee shall have the following functions: </w:t>
      </w:r>
    </w:p>
    <w:p w14:paraId="46751FCE" w14:textId="77777777" w:rsidR="00B87FA3" w:rsidRDefault="00B87FA3" w:rsidP="003A7324">
      <w:pPr>
        <w:spacing w:after="0" w:line="240" w:lineRule="auto"/>
        <w:jc w:val="both"/>
        <w:rPr>
          <w:rFonts w:ascii="Times New Roman" w:hAnsi="Times New Roman" w:cs="Times New Roman"/>
          <w:lang w:val="en-US"/>
        </w:rPr>
      </w:pPr>
    </w:p>
    <w:p w14:paraId="694273EB" w14:textId="23BA8B0C"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to develop Guidelines for the implementation of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w:t>
      </w:r>
    </w:p>
    <w:p w14:paraId="6084A0CA" w14:textId="77777777" w:rsidR="00B87FA3" w:rsidRDefault="00B87FA3" w:rsidP="003A7324">
      <w:pPr>
        <w:spacing w:after="0" w:line="240" w:lineRule="auto"/>
        <w:jc w:val="both"/>
        <w:rPr>
          <w:rFonts w:ascii="Times New Roman" w:hAnsi="Times New Roman" w:cs="Times New Roman"/>
          <w:lang w:val="en-US"/>
        </w:rPr>
      </w:pPr>
    </w:p>
    <w:p w14:paraId="2E03C6D7" w14:textId="1651F083"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to grant, suspend or cancel enhanced protection for cultural property and to establish, maintain and promote the List of Cultural Property under Enhanced </w:t>
      </w:r>
      <w:proofErr w:type="gramStart"/>
      <w:r w:rsidRPr="00EA3750">
        <w:rPr>
          <w:rFonts w:ascii="Times New Roman" w:hAnsi="Times New Roman" w:cs="Times New Roman"/>
          <w:lang w:val="en-US"/>
        </w:rPr>
        <w:t>Protection;</w:t>
      </w:r>
      <w:proofErr w:type="gramEnd"/>
      <w:r w:rsidRPr="00EA3750">
        <w:rPr>
          <w:rFonts w:ascii="Times New Roman" w:hAnsi="Times New Roman" w:cs="Times New Roman"/>
          <w:lang w:val="en-US"/>
        </w:rPr>
        <w:t> </w:t>
      </w:r>
    </w:p>
    <w:p w14:paraId="72929FC4" w14:textId="77777777" w:rsidR="00B87FA3" w:rsidRDefault="00B87FA3" w:rsidP="003A7324">
      <w:pPr>
        <w:spacing w:after="0" w:line="240" w:lineRule="auto"/>
        <w:jc w:val="both"/>
        <w:rPr>
          <w:rFonts w:ascii="Times New Roman" w:hAnsi="Times New Roman" w:cs="Times New Roman"/>
          <w:lang w:val="en-US"/>
        </w:rPr>
      </w:pPr>
    </w:p>
    <w:p w14:paraId="16DB46A6" w14:textId="5B193EF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to monitor and supervise the implementation of this Protocol and promote the identification of cultural property under enhanced </w:t>
      </w:r>
      <w:proofErr w:type="gramStart"/>
      <w:r w:rsidRPr="00EA3750">
        <w:rPr>
          <w:rFonts w:ascii="Times New Roman" w:hAnsi="Times New Roman" w:cs="Times New Roman"/>
          <w:lang w:val="en-US"/>
        </w:rPr>
        <w:t>protection;</w:t>
      </w:r>
      <w:proofErr w:type="gramEnd"/>
      <w:r w:rsidRPr="00EA3750">
        <w:rPr>
          <w:rFonts w:ascii="Times New Roman" w:hAnsi="Times New Roman" w:cs="Times New Roman"/>
          <w:lang w:val="en-US"/>
        </w:rPr>
        <w:t> </w:t>
      </w:r>
    </w:p>
    <w:p w14:paraId="15260F42" w14:textId="77777777" w:rsidR="00B87FA3" w:rsidRDefault="00B87FA3" w:rsidP="003A7324">
      <w:pPr>
        <w:spacing w:after="0" w:line="240" w:lineRule="auto"/>
        <w:jc w:val="both"/>
        <w:rPr>
          <w:rFonts w:ascii="Times New Roman" w:hAnsi="Times New Roman" w:cs="Times New Roman"/>
          <w:lang w:val="en-US"/>
        </w:rPr>
      </w:pPr>
    </w:p>
    <w:p w14:paraId="3631CBB3" w14:textId="7E0807F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(d) to consider and comment on reports of the Parties, to seek clarifications as required, and prepare its own report on the implementation of this Protocol for the Meeting of the </w:t>
      </w:r>
      <w:proofErr w:type="gramStart"/>
      <w:r w:rsidRPr="00EA3750">
        <w:rPr>
          <w:rFonts w:ascii="Times New Roman" w:hAnsi="Times New Roman" w:cs="Times New Roman"/>
          <w:lang w:val="en-US"/>
        </w:rPr>
        <w:t>Parties;</w:t>
      </w:r>
      <w:proofErr w:type="gramEnd"/>
      <w:r w:rsidRPr="00EA3750">
        <w:rPr>
          <w:rFonts w:ascii="Times New Roman" w:hAnsi="Times New Roman" w:cs="Times New Roman"/>
          <w:lang w:val="en-US"/>
        </w:rPr>
        <w:t> </w:t>
      </w:r>
    </w:p>
    <w:p w14:paraId="334443B5" w14:textId="77777777" w:rsidR="00B87FA3" w:rsidRDefault="00B87FA3" w:rsidP="003A7324">
      <w:pPr>
        <w:spacing w:after="0" w:line="240" w:lineRule="auto"/>
        <w:jc w:val="both"/>
        <w:rPr>
          <w:rFonts w:ascii="Times New Roman" w:hAnsi="Times New Roman" w:cs="Times New Roman"/>
          <w:lang w:val="en-US"/>
        </w:rPr>
      </w:pPr>
    </w:p>
    <w:p w14:paraId="2486A309" w14:textId="702414F1"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(e) to receive and consider requests for international assistance under Article </w:t>
      </w:r>
      <w:proofErr w:type="gramStart"/>
      <w:r w:rsidRPr="00EA3750">
        <w:rPr>
          <w:rFonts w:ascii="Times New Roman" w:hAnsi="Times New Roman" w:cs="Times New Roman"/>
          <w:lang w:val="en-US"/>
        </w:rPr>
        <w:t>32;</w:t>
      </w:r>
      <w:proofErr w:type="gramEnd"/>
      <w:r w:rsidRPr="00EA3750">
        <w:rPr>
          <w:rFonts w:ascii="Times New Roman" w:hAnsi="Times New Roman" w:cs="Times New Roman"/>
          <w:lang w:val="en-US"/>
        </w:rPr>
        <w:t> </w:t>
      </w:r>
    </w:p>
    <w:p w14:paraId="0A69ABFF" w14:textId="77777777" w:rsidR="00B87FA3" w:rsidRDefault="00B87FA3" w:rsidP="003A7324">
      <w:pPr>
        <w:spacing w:after="0" w:line="240" w:lineRule="auto"/>
        <w:jc w:val="both"/>
        <w:rPr>
          <w:rFonts w:ascii="Times New Roman" w:hAnsi="Times New Roman" w:cs="Times New Roman"/>
          <w:lang w:val="en-US"/>
        </w:rPr>
      </w:pPr>
    </w:p>
    <w:p w14:paraId="4F5FAE1B" w14:textId="5CE64ECB"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(f) to determine the use of the </w:t>
      </w:r>
      <w:proofErr w:type="gramStart"/>
      <w:r w:rsidRPr="00EA3750">
        <w:rPr>
          <w:rFonts w:ascii="Times New Roman" w:hAnsi="Times New Roman" w:cs="Times New Roman"/>
          <w:lang w:val="en-US"/>
        </w:rPr>
        <w:t>Fund;</w:t>
      </w:r>
      <w:proofErr w:type="gramEnd"/>
      <w:r w:rsidRPr="00EA3750">
        <w:rPr>
          <w:rFonts w:ascii="Times New Roman" w:hAnsi="Times New Roman" w:cs="Times New Roman"/>
          <w:lang w:val="en-US"/>
        </w:rPr>
        <w:t> </w:t>
      </w:r>
    </w:p>
    <w:p w14:paraId="53C409B4" w14:textId="77777777" w:rsidR="00B87FA3" w:rsidRDefault="00B87FA3" w:rsidP="003A7324">
      <w:pPr>
        <w:spacing w:after="0" w:line="240" w:lineRule="auto"/>
        <w:jc w:val="both"/>
        <w:rPr>
          <w:rFonts w:ascii="Times New Roman" w:hAnsi="Times New Roman" w:cs="Times New Roman"/>
          <w:lang w:val="en-US"/>
        </w:rPr>
      </w:pPr>
    </w:p>
    <w:p w14:paraId="18D91559" w14:textId="12F81ED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(g) to perform any other function which may be assigned to it by the Meeting of the Parties. </w:t>
      </w:r>
    </w:p>
    <w:p w14:paraId="177DEBF9" w14:textId="77777777" w:rsidR="00B87FA3" w:rsidRDefault="00B87FA3" w:rsidP="003A7324">
      <w:pPr>
        <w:spacing w:after="0" w:line="240" w:lineRule="auto"/>
        <w:jc w:val="both"/>
        <w:rPr>
          <w:rFonts w:ascii="Times New Roman" w:hAnsi="Times New Roman" w:cs="Times New Roman"/>
          <w:lang w:val="en-US"/>
        </w:rPr>
      </w:pPr>
    </w:p>
    <w:p w14:paraId="5B14AD81" w14:textId="22B511F0"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functions of the Committee shall be performed in co-operation with the Director-General. </w:t>
      </w:r>
    </w:p>
    <w:p w14:paraId="263B7BB9" w14:textId="77777777" w:rsidR="00B87FA3" w:rsidRDefault="00B87FA3" w:rsidP="003A7324">
      <w:pPr>
        <w:spacing w:after="0" w:line="240" w:lineRule="auto"/>
        <w:jc w:val="both"/>
        <w:rPr>
          <w:rFonts w:ascii="Times New Roman" w:hAnsi="Times New Roman" w:cs="Times New Roman"/>
          <w:lang w:val="en-US"/>
        </w:rPr>
      </w:pPr>
    </w:p>
    <w:p w14:paraId="43511437" w14:textId="54D26362"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3. The Committee shall co-operate with international and national governmental and non-governmental organizations having objectives </w:t>
      </w:r>
      <w:proofErr w:type="gramStart"/>
      <w:r w:rsidRPr="00EA3750">
        <w:rPr>
          <w:rFonts w:ascii="Times New Roman" w:hAnsi="Times New Roman" w:cs="Times New Roman"/>
          <w:lang w:val="en-US"/>
        </w:rPr>
        <w:t>similar to</w:t>
      </w:r>
      <w:proofErr w:type="gramEnd"/>
      <w:r w:rsidRPr="00EA3750">
        <w:rPr>
          <w:rFonts w:ascii="Times New Roman" w:hAnsi="Times New Roman" w:cs="Times New Roman"/>
          <w:lang w:val="en-US"/>
        </w:rPr>
        <w:t xml:space="preserve"> those of the Convention, its First Protocol and this Protocol. To assist in the implementation of its functions, the Committee may invite to its meetings, in an advisory capacity, eminent professional organizations such as those which have formal relations with UNESCO, including the International Committee of the Blue Shield (ICBS) and its constituent bodies. Representatives of the International Centre for the Study of the Preservation and Restoration of Cultural Property (Rome Centre) (ICCROM) and </w:t>
      </w:r>
      <w:r w:rsidRPr="00EA3750">
        <w:rPr>
          <w:rFonts w:ascii="Times New Roman" w:hAnsi="Times New Roman" w:cs="Times New Roman"/>
          <w:lang w:val="en-US"/>
        </w:rPr>
        <w:lastRenderedPageBreak/>
        <w:t>of the International Committee of the Red Cross (ICRC) may also be invited to attend in an advisory capacity. </w:t>
      </w:r>
    </w:p>
    <w:p w14:paraId="36650833" w14:textId="77777777" w:rsidR="00180542" w:rsidRPr="00A6156B" w:rsidRDefault="00180542" w:rsidP="003A7324">
      <w:pPr>
        <w:spacing w:after="0" w:line="240" w:lineRule="auto"/>
        <w:jc w:val="both"/>
        <w:rPr>
          <w:rFonts w:ascii="Times New Roman" w:hAnsi="Times New Roman" w:cs="Times New Roman"/>
          <w:lang w:val="en-US"/>
        </w:rPr>
      </w:pPr>
    </w:p>
    <w:p w14:paraId="18816078" w14:textId="566B7DF6" w:rsidR="00C12A82" w:rsidRPr="00EA3750" w:rsidRDefault="00C12A82" w:rsidP="00180542">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28 - Secretariat</w:t>
      </w:r>
    </w:p>
    <w:p w14:paraId="418D0989" w14:textId="77777777" w:rsidR="00180542" w:rsidRDefault="00180542" w:rsidP="003A7324">
      <w:pPr>
        <w:spacing w:after="0" w:line="240" w:lineRule="auto"/>
        <w:jc w:val="both"/>
        <w:rPr>
          <w:rFonts w:ascii="Times New Roman" w:hAnsi="Times New Roman" w:cs="Times New Roman"/>
          <w:lang w:val="en-US"/>
        </w:rPr>
      </w:pPr>
    </w:p>
    <w:p w14:paraId="365E90F2" w14:textId="5CF86D7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The Committee shall be assisted by the Secretariat of </w:t>
      </w:r>
      <w:proofErr w:type="gramStart"/>
      <w:r w:rsidRPr="00EA3750">
        <w:rPr>
          <w:rFonts w:ascii="Times New Roman" w:hAnsi="Times New Roman" w:cs="Times New Roman"/>
          <w:lang w:val="en-US"/>
        </w:rPr>
        <w:t>UNESCO</w:t>
      </w:r>
      <w:proofErr w:type="gramEnd"/>
      <w:r w:rsidRPr="00EA3750">
        <w:rPr>
          <w:rFonts w:ascii="Times New Roman" w:hAnsi="Times New Roman" w:cs="Times New Roman"/>
          <w:lang w:val="en-US"/>
        </w:rPr>
        <w:t xml:space="preserve"> which shall prepare the Committee’s documentation and the agenda for its meetings and shall have </w:t>
      </w:r>
      <w:proofErr w:type="gramStart"/>
      <w:r w:rsidRPr="00EA3750">
        <w:rPr>
          <w:rFonts w:ascii="Times New Roman" w:hAnsi="Times New Roman" w:cs="Times New Roman"/>
          <w:lang w:val="en-US"/>
        </w:rPr>
        <w:t>the responsibility</w:t>
      </w:r>
      <w:proofErr w:type="gramEnd"/>
      <w:r w:rsidRPr="00EA3750">
        <w:rPr>
          <w:rFonts w:ascii="Times New Roman" w:hAnsi="Times New Roman" w:cs="Times New Roman"/>
          <w:lang w:val="en-US"/>
        </w:rPr>
        <w:t xml:space="preserve"> for the implementation of its decisions. </w:t>
      </w:r>
    </w:p>
    <w:p w14:paraId="37CC6EB3" w14:textId="77777777" w:rsidR="00180542" w:rsidRPr="00A6156B" w:rsidRDefault="00180542" w:rsidP="003A7324">
      <w:pPr>
        <w:spacing w:after="0" w:line="240" w:lineRule="auto"/>
        <w:jc w:val="both"/>
        <w:rPr>
          <w:rFonts w:ascii="Times New Roman" w:hAnsi="Times New Roman" w:cs="Times New Roman"/>
          <w:lang w:val="en-US"/>
        </w:rPr>
      </w:pPr>
    </w:p>
    <w:p w14:paraId="64EB53FA" w14:textId="74CC2D2A" w:rsidR="00C12A82" w:rsidRPr="00EA3750" w:rsidRDefault="00C12A82" w:rsidP="00180542">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29 - The Fund for the Protection of Cultural Property in the Event of Armed Conflict</w:t>
      </w:r>
    </w:p>
    <w:p w14:paraId="2A569624" w14:textId="77777777" w:rsidR="00180542" w:rsidRDefault="00180542" w:rsidP="003A7324">
      <w:pPr>
        <w:spacing w:after="0" w:line="240" w:lineRule="auto"/>
        <w:jc w:val="both"/>
        <w:rPr>
          <w:rFonts w:ascii="Times New Roman" w:hAnsi="Times New Roman" w:cs="Times New Roman"/>
          <w:lang w:val="en-US"/>
        </w:rPr>
      </w:pPr>
    </w:p>
    <w:p w14:paraId="417B356B" w14:textId="38BF9F7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A Fund is hereby established for the following purposes: </w:t>
      </w:r>
    </w:p>
    <w:p w14:paraId="39B8C0D0" w14:textId="77777777" w:rsidR="00180542" w:rsidRDefault="00180542" w:rsidP="003A7324">
      <w:pPr>
        <w:spacing w:after="0" w:line="240" w:lineRule="auto"/>
        <w:jc w:val="both"/>
        <w:rPr>
          <w:rFonts w:ascii="Times New Roman" w:hAnsi="Times New Roman" w:cs="Times New Roman"/>
          <w:lang w:val="en-US"/>
        </w:rPr>
      </w:pPr>
    </w:p>
    <w:p w14:paraId="0BEF09BE" w14:textId="56CAB61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(a) to provide financial or other assistance in support of preparatory or other measures to be taken in peacetime in accordance with, inter alia, Article 5, Article 10 sub-paragraph (b) and Article 30; and </w:t>
      </w:r>
    </w:p>
    <w:p w14:paraId="794B01BC" w14:textId="77777777" w:rsidR="00180542" w:rsidRDefault="00180542" w:rsidP="003A7324">
      <w:pPr>
        <w:spacing w:after="0" w:line="240" w:lineRule="auto"/>
        <w:jc w:val="both"/>
        <w:rPr>
          <w:rFonts w:ascii="Times New Roman" w:hAnsi="Times New Roman" w:cs="Times New Roman"/>
          <w:lang w:val="en-US"/>
        </w:rPr>
      </w:pPr>
    </w:p>
    <w:p w14:paraId="33018346" w14:textId="7FC9BC55"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to provide financial or other assistance in relation to </w:t>
      </w:r>
      <w:proofErr w:type="gramStart"/>
      <w:r w:rsidRPr="00EA3750">
        <w:rPr>
          <w:rFonts w:ascii="Times New Roman" w:hAnsi="Times New Roman" w:cs="Times New Roman"/>
          <w:lang w:val="en-US"/>
        </w:rPr>
        <w:t>emergency</w:t>
      </w:r>
      <w:proofErr w:type="gramEnd"/>
      <w:r w:rsidRPr="00EA3750">
        <w:rPr>
          <w:rFonts w:ascii="Times New Roman" w:hAnsi="Times New Roman" w:cs="Times New Roman"/>
          <w:lang w:val="en-US"/>
        </w:rPr>
        <w:t xml:space="preserve">, provisional or other measures to be taken </w:t>
      </w:r>
      <w:proofErr w:type="gramStart"/>
      <w:r w:rsidRPr="00EA3750">
        <w:rPr>
          <w:rFonts w:ascii="Times New Roman" w:hAnsi="Times New Roman" w:cs="Times New Roman"/>
          <w:lang w:val="en-US"/>
        </w:rPr>
        <w:t>in order to</w:t>
      </w:r>
      <w:proofErr w:type="gramEnd"/>
      <w:r w:rsidRPr="00EA3750">
        <w:rPr>
          <w:rFonts w:ascii="Times New Roman" w:hAnsi="Times New Roman" w:cs="Times New Roman"/>
          <w:lang w:val="en-US"/>
        </w:rPr>
        <w:t xml:space="preserve"> protect cultural property during periods of armed conflict or of immediate recovery after the end of hostilities in accordance with, inter alia, Article 8 sub-paragraph (a). </w:t>
      </w:r>
    </w:p>
    <w:p w14:paraId="702C8605" w14:textId="77777777" w:rsidR="00180542" w:rsidRDefault="00180542" w:rsidP="003A7324">
      <w:pPr>
        <w:spacing w:after="0" w:line="240" w:lineRule="auto"/>
        <w:jc w:val="both"/>
        <w:rPr>
          <w:rFonts w:ascii="Times New Roman" w:hAnsi="Times New Roman" w:cs="Times New Roman"/>
          <w:lang w:val="en-US"/>
        </w:rPr>
      </w:pPr>
    </w:p>
    <w:p w14:paraId="5C15EC05" w14:textId="4D8E890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Fund shall constitute a trust fund, in conformity with the provisions of the financial regulations of UNESCO. </w:t>
      </w:r>
    </w:p>
    <w:p w14:paraId="645E73C6" w14:textId="77777777" w:rsidR="00180542" w:rsidRDefault="00180542" w:rsidP="003A7324">
      <w:pPr>
        <w:spacing w:after="0" w:line="240" w:lineRule="auto"/>
        <w:jc w:val="both"/>
        <w:rPr>
          <w:rFonts w:ascii="Times New Roman" w:hAnsi="Times New Roman" w:cs="Times New Roman"/>
          <w:lang w:val="en-US"/>
        </w:rPr>
      </w:pPr>
    </w:p>
    <w:p w14:paraId="500C629E" w14:textId="771E66E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3. Disbursements from the Fund shall be used only for such purposes as the Committee shall decide in accordance with the guidelines as defined in Article 23 sub-paragraph 3(c). The Committee may accept contributions to be used only for a certain </w:t>
      </w:r>
      <w:proofErr w:type="spellStart"/>
      <w:r w:rsidRPr="00EA3750">
        <w:rPr>
          <w:rFonts w:ascii="Times New Roman" w:hAnsi="Times New Roman" w:cs="Times New Roman"/>
          <w:lang w:val="en-US"/>
        </w:rPr>
        <w:t>programme</w:t>
      </w:r>
      <w:proofErr w:type="spellEnd"/>
      <w:r w:rsidRPr="00EA3750">
        <w:rPr>
          <w:rFonts w:ascii="Times New Roman" w:hAnsi="Times New Roman" w:cs="Times New Roman"/>
          <w:lang w:val="en-US"/>
        </w:rPr>
        <w:t xml:space="preserve"> or project, provided that the Committee shall have decided on the implementation of such </w:t>
      </w:r>
      <w:proofErr w:type="spellStart"/>
      <w:r w:rsidRPr="00EA3750">
        <w:rPr>
          <w:rFonts w:ascii="Times New Roman" w:hAnsi="Times New Roman" w:cs="Times New Roman"/>
          <w:lang w:val="en-US"/>
        </w:rPr>
        <w:t>programme</w:t>
      </w:r>
      <w:proofErr w:type="spellEnd"/>
      <w:r w:rsidRPr="00EA3750">
        <w:rPr>
          <w:rFonts w:ascii="Times New Roman" w:hAnsi="Times New Roman" w:cs="Times New Roman"/>
          <w:lang w:val="en-US"/>
        </w:rPr>
        <w:t xml:space="preserve"> or project. </w:t>
      </w:r>
    </w:p>
    <w:p w14:paraId="2089664F" w14:textId="77777777" w:rsidR="00180542" w:rsidRDefault="00180542" w:rsidP="003A7324">
      <w:pPr>
        <w:spacing w:after="0" w:line="240" w:lineRule="auto"/>
        <w:jc w:val="both"/>
        <w:rPr>
          <w:rFonts w:ascii="Times New Roman" w:hAnsi="Times New Roman" w:cs="Times New Roman"/>
          <w:lang w:val="en-US"/>
        </w:rPr>
      </w:pPr>
    </w:p>
    <w:p w14:paraId="53A23E3E" w14:textId="168C5444"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The resources of the Fund shall consist of: </w:t>
      </w:r>
    </w:p>
    <w:p w14:paraId="2F12F7BA" w14:textId="77777777" w:rsidR="00180542" w:rsidRDefault="00180542" w:rsidP="003A7324">
      <w:pPr>
        <w:spacing w:after="0" w:line="240" w:lineRule="auto"/>
        <w:jc w:val="both"/>
        <w:rPr>
          <w:rFonts w:ascii="Times New Roman" w:hAnsi="Times New Roman" w:cs="Times New Roman"/>
          <w:lang w:val="en-US"/>
        </w:rPr>
      </w:pPr>
    </w:p>
    <w:p w14:paraId="12F07EAB" w14:textId="5226A19D"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voluntary contributions made by the </w:t>
      </w:r>
      <w:proofErr w:type="gramStart"/>
      <w:r w:rsidRPr="00EA3750">
        <w:rPr>
          <w:rFonts w:ascii="Times New Roman" w:hAnsi="Times New Roman" w:cs="Times New Roman"/>
          <w:lang w:val="en-US"/>
        </w:rPr>
        <w:t>Parties;</w:t>
      </w:r>
      <w:proofErr w:type="gramEnd"/>
      <w:r w:rsidRPr="00EA3750">
        <w:rPr>
          <w:rFonts w:ascii="Times New Roman" w:hAnsi="Times New Roman" w:cs="Times New Roman"/>
          <w:lang w:val="en-US"/>
        </w:rPr>
        <w:t> </w:t>
      </w:r>
    </w:p>
    <w:p w14:paraId="4077D607" w14:textId="77777777" w:rsidR="00180542" w:rsidRDefault="00180542" w:rsidP="003A7324">
      <w:pPr>
        <w:spacing w:after="0" w:line="240" w:lineRule="auto"/>
        <w:jc w:val="both"/>
        <w:rPr>
          <w:rFonts w:ascii="Times New Roman" w:hAnsi="Times New Roman" w:cs="Times New Roman"/>
          <w:lang w:val="en-US"/>
        </w:rPr>
      </w:pPr>
    </w:p>
    <w:p w14:paraId="69712693" w14:textId="05B65F6F"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(b) contributions, gifts or bequests made by: </w:t>
      </w:r>
    </w:p>
    <w:p w14:paraId="40C2D0E0" w14:textId="77777777" w:rsidR="00180542" w:rsidRDefault="00180542" w:rsidP="003A7324">
      <w:pPr>
        <w:spacing w:after="0" w:line="240" w:lineRule="auto"/>
        <w:jc w:val="both"/>
        <w:rPr>
          <w:rFonts w:ascii="Times New Roman" w:hAnsi="Times New Roman" w:cs="Times New Roman"/>
          <w:lang w:val="en-US"/>
        </w:rPr>
      </w:pPr>
    </w:p>
    <w:p w14:paraId="0DF1F754" w14:textId="505AA6EE"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w:t>
      </w:r>
      <w:proofErr w:type="spellStart"/>
      <w:r w:rsidRPr="00EA3750">
        <w:rPr>
          <w:rFonts w:ascii="Times New Roman" w:hAnsi="Times New Roman" w:cs="Times New Roman"/>
          <w:lang w:val="en-US"/>
        </w:rPr>
        <w:t>i</w:t>
      </w:r>
      <w:proofErr w:type="spellEnd"/>
      <w:r w:rsidRPr="00EA3750">
        <w:rPr>
          <w:rFonts w:ascii="Times New Roman" w:hAnsi="Times New Roman" w:cs="Times New Roman"/>
          <w:lang w:val="en-US"/>
        </w:rPr>
        <w:t xml:space="preserve">) other </w:t>
      </w:r>
      <w:proofErr w:type="gramStart"/>
      <w:r w:rsidRPr="00EA3750">
        <w:rPr>
          <w:rFonts w:ascii="Times New Roman" w:hAnsi="Times New Roman" w:cs="Times New Roman"/>
          <w:lang w:val="en-US"/>
        </w:rPr>
        <w:t>States;</w:t>
      </w:r>
      <w:proofErr w:type="gramEnd"/>
      <w:r w:rsidRPr="00EA3750">
        <w:rPr>
          <w:rFonts w:ascii="Times New Roman" w:hAnsi="Times New Roman" w:cs="Times New Roman"/>
          <w:lang w:val="en-US"/>
        </w:rPr>
        <w:t> </w:t>
      </w:r>
    </w:p>
    <w:p w14:paraId="3D47A869" w14:textId="77777777" w:rsidR="00180542" w:rsidRDefault="00180542" w:rsidP="003A7324">
      <w:pPr>
        <w:spacing w:after="0" w:line="240" w:lineRule="auto"/>
        <w:jc w:val="both"/>
        <w:rPr>
          <w:rFonts w:ascii="Times New Roman" w:hAnsi="Times New Roman" w:cs="Times New Roman"/>
          <w:lang w:val="en-US"/>
        </w:rPr>
      </w:pPr>
    </w:p>
    <w:p w14:paraId="21765916" w14:textId="0CD4081B"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(ii) UNESCO or other organizations of the United Nations </w:t>
      </w:r>
      <w:proofErr w:type="gramStart"/>
      <w:r w:rsidRPr="00EA3750">
        <w:rPr>
          <w:rFonts w:ascii="Times New Roman" w:hAnsi="Times New Roman" w:cs="Times New Roman"/>
          <w:lang w:val="en-US"/>
        </w:rPr>
        <w:t>system;</w:t>
      </w:r>
      <w:proofErr w:type="gramEnd"/>
      <w:r w:rsidRPr="00EA3750">
        <w:rPr>
          <w:rFonts w:ascii="Times New Roman" w:hAnsi="Times New Roman" w:cs="Times New Roman"/>
          <w:lang w:val="en-US"/>
        </w:rPr>
        <w:t> </w:t>
      </w:r>
    </w:p>
    <w:p w14:paraId="0C2EFE8E" w14:textId="77777777" w:rsidR="00180542" w:rsidRDefault="00180542" w:rsidP="003A7324">
      <w:pPr>
        <w:spacing w:after="0" w:line="240" w:lineRule="auto"/>
        <w:jc w:val="both"/>
        <w:rPr>
          <w:rFonts w:ascii="Times New Roman" w:hAnsi="Times New Roman" w:cs="Times New Roman"/>
          <w:lang w:val="en-US"/>
        </w:rPr>
      </w:pPr>
    </w:p>
    <w:p w14:paraId="0E4CE7F5" w14:textId="01148B41"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(iii) other intergovernmental or non-governmental organizations; and </w:t>
      </w:r>
    </w:p>
    <w:p w14:paraId="452EEA55" w14:textId="77777777" w:rsidR="00180542" w:rsidRDefault="00180542" w:rsidP="003A7324">
      <w:pPr>
        <w:spacing w:after="0" w:line="240" w:lineRule="auto"/>
        <w:jc w:val="both"/>
        <w:rPr>
          <w:rFonts w:ascii="Times New Roman" w:hAnsi="Times New Roman" w:cs="Times New Roman"/>
          <w:lang w:val="en-US"/>
        </w:rPr>
      </w:pPr>
    </w:p>
    <w:p w14:paraId="06480F3A" w14:textId="01E83B13"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(iv) public or private bodies or </w:t>
      </w:r>
      <w:proofErr w:type="gramStart"/>
      <w:r w:rsidRPr="00EA3750">
        <w:rPr>
          <w:rFonts w:ascii="Times New Roman" w:hAnsi="Times New Roman" w:cs="Times New Roman"/>
          <w:lang w:val="en-US"/>
        </w:rPr>
        <w:t>individuals;</w:t>
      </w:r>
      <w:proofErr w:type="gramEnd"/>
    </w:p>
    <w:p w14:paraId="4A1A85E0" w14:textId="77777777" w:rsidR="00180542" w:rsidRDefault="00180542" w:rsidP="003A7324">
      <w:pPr>
        <w:spacing w:after="0" w:line="240" w:lineRule="auto"/>
        <w:jc w:val="both"/>
        <w:rPr>
          <w:rFonts w:ascii="Times New Roman" w:hAnsi="Times New Roman" w:cs="Times New Roman"/>
          <w:lang w:val="en-US"/>
        </w:rPr>
      </w:pPr>
    </w:p>
    <w:p w14:paraId="6A852F6B" w14:textId="33E09756"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any interest accruing on the </w:t>
      </w:r>
      <w:proofErr w:type="gramStart"/>
      <w:r w:rsidRPr="00EA3750">
        <w:rPr>
          <w:rFonts w:ascii="Times New Roman" w:hAnsi="Times New Roman" w:cs="Times New Roman"/>
          <w:lang w:val="en-US"/>
        </w:rPr>
        <w:t>Fund;</w:t>
      </w:r>
      <w:proofErr w:type="gramEnd"/>
    </w:p>
    <w:p w14:paraId="5AD1F2EE" w14:textId="77777777" w:rsidR="00180542" w:rsidRDefault="00180542" w:rsidP="003A7324">
      <w:pPr>
        <w:spacing w:after="0" w:line="240" w:lineRule="auto"/>
        <w:jc w:val="both"/>
        <w:rPr>
          <w:rFonts w:ascii="Times New Roman" w:hAnsi="Times New Roman" w:cs="Times New Roman"/>
          <w:lang w:val="en-US"/>
        </w:rPr>
      </w:pPr>
    </w:p>
    <w:p w14:paraId="6B2D3BFA" w14:textId="768EAEB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(d) funds raised by collections and receipts from events organized for the benefit of the Fund; and </w:t>
      </w:r>
    </w:p>
    <w:p w14:paraId="0DB43BEC" w14:textId="77777777" w:rsidR="00180542" w:rsidRDefault="00180542" w:rsidP="003A7324">
      <w:pPr>
        <w:spacing w:after="0" w:line="240" w:lineRule="auto"/>
        <w:jc w:val="both"/>
        <w:rPr>
          <w:rFonts w:ascii="Times New Roman" w:hAnsi="Times New Roman" w:cs="Times New Roman"/>
          <w:lang w:val="en-US"/>
        </w:rPr>
      </w:pPr>
    </w:p>
    <w:p w14:paraId="06302955" w14:textId="43617AE3"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lastRenderedPageBreak/>
        <w:t>(e) all other resources authorized by the guidelines applicable to the Fund.</w:t>
      </w:r>
    </w:p>
    <w:p w14:paraId="540186A5" w14:textId="77777777" w:rsidR="00180542" w:rsidRPr="00A6156B" w:rsidRDefault="00180542" w:rsidP="003A7324">
      <w:pPr>
        <w:spacing w:after="0" w:line="240" w:lineRule="auto"/>
        <w:jc w:val="both"/>
        <w:rPr>
          <w:rFonts w:ascii="Times New Roman" w:hAnsi="Times New Roman" w:cs="Times New Roman"/>
          <w:lang w:val="en-US"/>
        </w:rPr>
      </w:pPr>
    </w:p>
    <w:p w14:paraId="00AE64DE" w14:textId="1D776A18" w:rsidR="00C12A82" w:rsidRPr="00EA3750" w:rsidRDefault="00C12A82" w:rsidP="00707B4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7 - DISSEMINATION OF INFORMATION AND INTERNATIONAL ASSISTANCE</w:t>
      </w:r>
    </w:p>
    <w:p w14:paraId="1E07E1B2" w14:textId="77777777" w:rsidR="00180542" w:rsidRPr="00A6156B" w:rsidRDefault="00180542" w:rsidP="003A7324">
      <w:pPr>
        <w:spacing w:after="0" w:line="240" w:lineRule="auto"/>
        <w:jc w:val="both"/>
        <w:rPr>
          <w:rFonts w:ascii="Times New Roman" w:hAnsi="Times New Roman" w:cs="Times New Roman"/>
          <w:lang w:val="en-US"/>
        </w:rPr>
      </w:pPr>
    </w:p>
    <w:p w14:paraId="3D605AF6" w14:textId="092DCA01" w:rsidR="00C12A82" w:rsidRPr="00EA3750" w:rsidRDefault="00C12A82" w:rsidP="00707B4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30 - Dissemination</w:t>
      </w:r>
    </w:p>
    <w:p w14:paraId="191CEF84" w14:textId="77777777" w:rsidR="00180542" w:rsidRDefault="00180542" w:rsidP="003A7324">
      <w:pPr>
        <w:spacing w:after="0" w:line="240" w:lineRule="auto"/>
        <w:jc w:val="both"/>
        <w:rPr>
          <w:rFonts w:ascii="Times New Roman" w:hAnsi="Times New Roman" w:cs="Times New Roman"/>
          <w:lang w:val="en-US"/>
        </w:rPr>
      </w:pPr>
    </w:p>
    <w:p w14:paraId="348E5FB1" w14:textId="2F6A391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1. The Parties shall </w:t>
      </w:r>
      <w:proofErr w:type="spellStart"/>
      <w:r w:rsidRPr="00EA3750">
        <w:rPr>
          <w:rFonts w:ascii="Times New Roman" w:hAnsi="Times New Roman" w:cs="Times New Roman"/>
          <w:lang w:val="en-US"/>
        </w:rPr>
        <w:t>endeavour</w:t>
      </w:r>
      <w:proofErr w:type="spellEnd"/>
      <w:r w:rsidRPr="00EA3750">
        <w:rPr>
          <w:rFonts w:ascii="Times New Roman" w:hAnsi="Times New Roman" w:cs="Times New Roman"/>
          <w:lang w:val="en-US"/>
        </w:rPr>
        <w:t xml:space="preserve"> by appropriate means, and </w:t>
      </w:r>
      <w:proofErr w:type="gramStart"/>
      <w:r w:rsidRPr="00EA3750">
        <w:rPr>
          <w:rFonts w:ascii="Times New Roman" w:hAnsi="Times New Roman" w:cs="Times New Roman"/>
          <w:lang w:val="en-US"/>
        </w:rPr>
        <w:t>in particular by</w:t>
      </w:r>
      <w:proofErr w:type="gramEnd"/>
      <w:r w:rsidRPr="00EA3750">
        <w:rPr>
          <w:rFonts w:ascii="Times New Roman" w:hAnsi="Times New Roman" w:cs="Times New Roman"/>
          <w:lang w:val="en-US"/>
        </w:rPr>
        <w:t xml:space="preserve"> educational and information </w:t>
      </w:r>
      <w:proofErr w:type="spellStart"/>
      <w:r w:rsidRPr="00EA3750">
        <w:rPr>
          <w:rFonts w:ascii="Times New Roman" w:hAnsi="Times New Roman" w:cs="Times New Roman"/>
          <w:lang w:val="en-US"/>
        </w:rPr>
        <w:t>programmes</w:t>
      </w:r>
      <w:proofErr w:type="spellEnd"/>
      <w:r w:rsidRPr="00EA3750">
        <w:rPr>
          <w:rFonts w:ascii="Times New Roman" w:hAnsi="Times New Roman" w:cs="Times New Roman"/>
          <w:lang w:val="en-US"/>
        </w:rPr>
        <w:t>, to strengthen appreciation and respect for cultural property by their entire population. </w:t>
      </w:r>
    </w:p>
    <w:p w14:paraId="2CE0C8F0" w14:textId="77777777" w:rsidR="00180542" w:rsidRDefault="00180542" w:rsidP="003A7324">
      <w:pPr>
        <w:spacing w:after="0" w:line="240" w:lineRule="auto"/>
        <w:jc w:val="both"/>
        <w:rPr>
          <w:rFonts w:ascii="Times New Roman" w:hAnsi="Times New Roman" w:cs="Times New Roman"/>
          <w:lang w:val="en-US"/>
        </w:rPr>
      </w:pPr>
    </w:p>
    <w:p w14:paraId="54F9E3D0" w14:textId="061D4B5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Parties shall disseminate this Protocol as widely as possible, both in time of peace and in time of armed conflict. </w:t>
      </w:r>
    </w:p>
    <w:p w14:paraId="1F76DB70" w14:textId="77777777" w:rsidR="00180542" w:rsidRDefault="00180542" w:rsidP="003A7324">
      <w:pPr>
        <w:spacing w:after="0" w:line="240" w:lineRule="auto"/>
        <w:jc w:val="both"/>
        <w:rPr>
          <w:rFonts w:ascii="Times New Roman" w:hAnsi="Times New Roman" w:cs="Times New Roman"/>
          <w:lang w:val="en-US"/>
        </w:rPr>
      </w:pPr>
    </w:p>
    <w:p w14:paraId="1A3C8A6C" w14:textId="468961B9"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Any military or civilian authorities who, in time of armed conflict, assume responsibilities with respect to the application of this Protocol, shall be fully acquainted with the text thereof. To this end the Parties shall, as appropriate: </w:t>
      </w:r>
    </w:p>
    <w:p w14:paraId="3079A1AE" w14:textId="77777777" w:rsidR="00180542" w:rsidRDefault="00180542" w:rsidP="003A7324">
      <w:pPr>
        <w:spacing w:after="0" w:line="240" w:lineRule="auto"/>
        <w:jc w:val="both"/>
        <w:rPr>
          <w:rFonts w:ascii="Times New Roman" w:hAnsi="Times New Roman" w:cs="Times New Roman"/>
          <w:lang w:val="en-US"/>
        </w:rPr>
      </w:pPr>
    </w:p>
    <w:p w14:paraId="3ACAB99A" w14:textId="2DCD1A60"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(a) incorporate guidelines and instructions on the protection of cultural property in their military </w:t>
      </w:r>
      <w:proofErr w:type="gramStart"/>
      <w:r w:rsidRPr="00EA3750">
        <w:rPr>
          <w:rFonts w:ascii="Times New Roman" w:hAnsi="Times New Roman" w:cs="Times New Roman"/>
          <w:lang w:val="en-US"/>
        </w:rPr>
        <w:t>regulations;</w:t>
      </w:r>
      <w:proofErr w:type="gramEnd"/>
      <w:r w:rsidRPr="00EA3750">
        <w:rPr>
          <w:rFonts w:ascii="Times New Roman" w:hAnsi="Times New Roman" w:cs="Times New Roman"/>
          <w:lang w:val="en-US"/>
        </w:rPr>
        <w:t> </w:t>
      </w:r>
    </w:p>
    <w:p w14:paraId="3508DC95" w14:textId="77777777" w:rsidR="00180542" w:rsidRDefault="00180542" w:rsidP="003A7324">
      <w:pPr>
        <w:spacing w:after="0" w:line="240" w:lineRule="auto"/>
        <w:jc w:val="both"/>
        <w:rPr>
          <w:rFonts w:ascii="Times New Roman" w:hAnsi="Times New Roman" w:cs="Times New Roman"/>
          <w:lang w:val="en-US"/>
        </w:rPr>
      </w:pPr>
    </w:p>
    <w:p w14:paraId="2EB68FB3" w14:textId="453C4AA8"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(b) develop and implement, in cooperation with UNESCO and relevant governmental and non-governmental organizations, peacetime training and educational </w:t>
      </w:r>
      <w:proofErr w:type="spellStart"/>
      <w:proofErr w:type="gramStart"/>
      <w:r w:rsidRPr="00EA3750">
        <w:rPr>
          <w:rFonts w:ascii="Times New Roman" w:hAnsi="Times New Roman" w:cs="Times New Roman"/>
          <w:lang w:val="en-US"/>
        </w:rPr>
        <w:t>programmes</w:t>
      </w:r>
      <w:proofErr w:type="spellEnd"/>
      <w:r w:rsidRPr="00EA3750">
        <w:rPr>
          <w:rFonts w:ascii="Times New Roman" w:hAnsi="Times New Roman" w:cs="Times New Roman"/>
          <w:lang w:val="en-US"/>
        </w:rPr>
        <w:t>;</w:t>
      </w:r>
      <w:proofErr w:type="gramEnd"/>
      <w:r w:rsidRPr="00EA3750">
        <w:rPr>
          <w:rFonts w:ascii="Times New Roman" w:hAnsi="Times New Roman" w:cs="Times New Roman"/>
          <w:lang w:val="en-US"/>
        </w:rPr>
        <w:t> </w:t>
      </w:r>
    </w:p>
    <w:p w14:paraId="020530E6" w14:textId="77777777" w:rsidR="00180542" w:rsidRDefault="00180542" w:rsidP="003A7324">
      <w:pPr>
        <w:spacing w:after="0" w:line="240" w:lineRule="auto"/>
        <w:jc w:val="both"/>
        <w:rPr>
          <w:rFonts w:ascii="Times New Roman" w:hAnsi="Times New Roman" w:cs="Times New Roman"/>
          <w:lang w:val="en-US"/>
        </w:rPr>
      </w:pPr>
    </w:p>
    <w:p w14:paraId="57DEF135" w14:textId="300319E5" w:rsid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(c) communicate to one </w:t>
      </w:r>
      <w:proofErr w:type="gramStart"/>
      <w:r w:rsidRPr="00EA3750">
        <w:rPr>
          <w:rFonts w:ascii="Times New Roman" w:hAnsi="Times New Roman" w:cs="Times New Roman"/>
          <w:lang w:val="en-US"/>
        </w:rPr>
        <w:t>another,</w:t>
      </w:r>
      <w:proofErr w:type="gramEnd"/>
      <w:r w:rsidRPr="00EA3750">
        <w:rPr>
          <w:rFonts w:ascii="Times New Roman" w:hAnsi="Times New Roman" w:cs="Times New Roman"/>
          <w:lang w:val="en-US"/>
        </w:rPr>
        <w:t xml:space="preserve"> through the Director-General, information on the laws, administrative provisions and measures taken under sub-paragraphs (a) and (b</w:t>
      </w:r>
      <w:proofErr w:type="gramStart"/>
      <w:r w:rsidRPr="00EA3750">
        <w:rPr>
          <w:rFonts w:ascii="Times New Roman" w:hAnsi="Times New Roman" w:cs="Times New Roman"/>
          <w:lang w:val="en-US"/>
        </w:rPr>
        <w:t>);</w:t>
      </w:r>
      <w:proofErr w:type="gramEnd"/>
      <w:r w:rsidRPr="00EA3750">
        <w:rPr>
          <w:rFonts w:ascii="Times New Roman" w:hAnsi="Times New Roman" w:cs="Times New Roman"/>
          <w:lang w:val="en-US"/>
        </w:rPr>
        <w:t> </w:t>
      </w:r>
    </w:p>
    <w:p w14:paraId="36A22D3F" w14:textId="77777777" w:rsidR="00180542" w:rsidRDefault="00180542" w:rsidP="003A7324">
      <w:pPr>
        <w:spacing w:after="0" w:line="240" w:lineRule="auto"/>
        <w:jc w:val="both"/>
        <w:rPr>
          <w:rFonts w:ascii="Times New Roman" w:hAnsi="Times New Roman" w:cs="Times New Roman"/>
          <w:lang w:val="en-US"/>
        </w:rPr>
      </w:pPr>
    </w:p>
    <w:p w14:paraId="11A58C97" w14:textId="1C319EB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(d) communicate to one another, as soon as possible, through the Director-General, the laws and administrative provisions which they may adopt to ensure the application of this Protocol. </w:t>
      </w:r>
    </w:p>
    <w:p w14:paraId="70E954FC" w14:textId="77777777" w:rsidR="00180542" w:rsidRPr="00A6156B" w:rsidRDefault="00180542" w:rsidP="003A7324">
      <w:pPr>
        <w:spacing w:after="0" w:line="240" w:lineRule="auto"/>
        <w:jc w:val="both"/>
        <w:rPr>
          <w:rFonts w:ascii="Times New Roman" w:hAnsi="Times New Roman" w:cs="Times New Roman"/>
          <w:lang w:val="en-US"/>
        </w:rPr>
      </w:pPr>
    </w:p>
    <w:p w14:paraId="170F3129" w14:textId="3CAB2D14" w:rsidR="00C12A82" w:rsidRPr="00EA3750" w:rsidRDefault="00C12A82" w:rsidP="00707B4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31 - International cooperation</w:t>
      </w:r>
    </w:p>
    <w:p w14:paraId="1CA95827" w14:textId="77777777" w:rsidR="00180542" w:rsidRDefault="00180542" w:rsidP="003A7324">
      <w:pPr>
        <w:spacing w:after="0" w:line="240" w:lineRule="auto"/>
        <w:jc w:val="both"/>
        <w:rPr>
          <w:rFonts w:ascii="Times New Roman" w:hAnsi="Times New Roman" w:cs="Times New Roman"/>
          <w:lang w:val="en-US"/>
        </w:rPr>
      </w:pPr>
    </w:p>
    <w:p w14:paraId="3CDD9D21" w14:textId="426E4DBE"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In situations of serious violations of this Protocol, the Parties undertake to act, jointly through the Committee, or individually, in cooperation with UNESCO and the United Nations and in conformity with the Charter of the United Nations. </w:t>
      </w:r>
    </w:p>
    <w:p w14:paraId="63C21C76" w14:textId="77777777" w:rsidR="00180542" w:rsidRPr="00A6156B" w:rsidRDefault="00180542" w:rsidP="003A7324">
      <w:pPr>
        <w:spacing w:after="0" w:line="240" w:lineRule="auto"/>
        <w:jc w:val="both"/>
        <w:rPr>
          <w:rFonts w:ascii="Times New Roman" w:hAnsi="Times New Roman" w:cs="Times New Roman"/>
          <w:lang w:val="en-US"/>
        </w:rPr>
      </w:pPr>
    </w:p>
    <w:p w14:paraId="1CE1CD69" w14:textId="0DED3242" w:rsidR="00C12A82" w:rsidRPr="00EA3750" w:rsidRDefault="00C12A82" w:rsidP="00707B4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32 - International assistance</w:t>
      </w:r>
    </w:p>
    <w:p w14:paraId="053B21A5" w14:textId="77777777" w:rsidR="00180542" w:rsidRDefault="00180542" w:rsidP="003A7324">
      <w:pPr>
        <w:spacing w:after="0" w:line="240" w:lineRule="auto"/>
        <w:jc w:val="both"/>
        <w:rPr>
          <w:rFonts w:ascii="Times New Roman" w:hAnsi="Times New Roman" w:cs="Times New Roman"/>
          <w:lang w:val="en-US"/>
        </w:rPr>
      </w:pPr>
    </w:p>
    <w:p w14:paraId="1D92077E" w14:textId="28CAC02C"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A Party may request from the Committee international assistance for cultural property under enhanced protection as well as assistance with respect to the preparation, development or implementation of the laws, administrative provisions and measures referred to in Article 10. </w:t>
      </w:r>
    </w:p>
    <w:p w14:paraId="28C0A6DB" w14:textId="77777777" w:rsidR="00707B47" w:rsidRDefault="00707B47" w:rsidP="003A7324">
      <w:pPr>
        <w:spacing w:after="0" w:line="240" w:lineRule="auto"/>
        <w:jc w:val="both"/>
        <w:rPr>
          <w:rFonts w:ascii="Times New Roman" w:hAnsi="Times New Roman" w:cs="Times New Roman"/>
          <w:lang w:val="en-US"/>
        </w:rPr>
      </w:pPr>
    </w:p>
    <w:p w14:paraId="06363828" w14:textId="5FADC73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2. A party to the conflict, which is not a Party to this </w:t>
      </w:r>
      <w:proofErr w:type="gramStart"/>
      <w:r w:rsidRPr="00EA3750">
        <w:rPr>
          <w:rFonts w:ascii="Times New Roman" w:hAnsi="Times New Roman" w:cs="Times New Roman"/>
          <w:lang w:val="en-US"/>
        </w:rPr>
        <w:t>Protocol</w:t>
      </w:r>
      <w:proofErr w:type="gramEnd"/>
      <w:r w:rsidRPr="00EA3750">
        <w:rPr>
          <w:rFonts w:ascii="Times New Roman" w:hAnsi="Times New Roman" w:cs="Times New Roman"/>
          <w:lang w:val="en-US"/>
        </w:rPr>
        <w:t xml:space="preserve"> but which accepts and applies provisions in accordance with Article 3, paragraph 2, may request appropriate international assistance from the Committee. </w:t>
      </w:r>
    </w:p>
    <w:p w14:paraId="5444C27A" w14:textId="77777777" w:rsidR="00707B47" w:rsidRDefault="00707B47" w:rsidP="003A7324">
      <w:pPr>
        <w:spacing w:after="0" w:line="240" w:lineRule="auto"/>
        <w:jc w:val="both"/>
        <w:rPr>
          <w:rFonts w:ascii="Times New Roman" w:hAnsi="Times New Roman" w:cs="Times New Roman"/>
          <w:lang w:val="en-US"/>
        </w:rPr>
      </w:pPr>
    </w:p>
    <w:p w14:paraId="6914FFAA" w14:textId="01CDEE8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The Committee shall adopt rules for the submission of requests for international assistance and shall define the forms the international assistance may take.</w:t>
      </w:r>
    </w:p>
    <w:p w14:paraId="42E37432" w14:textId="77777777" w:rsidR="00707B47" w:rsidRDefault="00707B47" w:rsidP="003A7324">
      <w:pPr>
        <w:spacing w:after="0" w:line="240" w:lineRule="auto"/>
        <w:jc w:val="both"/>
        <w:rPr>
          <w:rFonts w:ascii="Times New Roman" w:hAnsi="Times New Roman" w:cs="Times New Roman"/>
          <w:lang w:val="en-US"/>
        </w:rPr>
      </w:pPr>
    </w:p>
    <w:p w14:paraId="65A1123E" w14:textId="6CE5B1D0"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4. Parties are encouraged to give technical assistance of all kinds, through the Committee, to those Parties or parties to the conflict who request it. </w:t>
      </w:r>
    </w:p>
    <w:p w14:paraId="6F45CD88" w14:textId="4782916C" w:rsidR="00C12A82" w:rsidRPr="00EA3750" w:rsidRDefault="00C12A82" w:rsidP="00D2600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lastRenderedPageBreak/>
        <w:t>Article 33 - Assistance of UNESCO</w:t>
      </w:r>
    </w:p>
    <w:p w14:paraId="7211972C" w14:textId="77777777" w:rsidR="00707B47" w:rsidRDefault="00707B47" w:rsidP="003A7324">
      <w:pPr>
        <w:spacing w:after="0" w:line="240" w:lineRule="auto"/>
        <w:jc w:val="both"/>
        <w:rPr>
          <w:rFonts w:ascii="Times New Roman" w:hAnsi="Times New Roman" w:cs="Times New Roman"/>
          <w:lang w:val="en-US"/>
        </w:rPr>
      </w:pPr>
    </w:p>
    <w:p w14:paraId="63EAC1A8" w14:textId="2AED70E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1. A Party may call upon UNESCO for technical assistance in organizing the protection of its cultural property, such as preparatory action to safeguard cultural property, preventive and organizational measures for emergency situations and compilation of national inventories of cultural property, or in connection with any other problem arising out of the application of this Protocol. UNESCO shall accord such assistance within the limits fixed by its </w:t>
      </w:r>
      <w:proofErr w:type="spellStart"/>
      <w:r w:rsidRPr="00EA3750">
        <w:rPr>
          <w:rFonts w:ascii="Times New Roman" w:hAnsi="Times New Roman" w:cs="Times New Roman"/>
          <w:lang w:val="en-US"/>
        </w:rPr>
        <w:t>programme</w:t>
      </w:r>
      <w:proofErr w:type="spellEnd"/>
      <w:r w:rsidRPr="00EA3750">
        <w:rPr>
          <w:rFonts w:ascii="Times New Roman" w:hAnsi="Times New Roman" w:cs="Times New Roman"/>
          <w:lang w:val="en-US"/>
        </w:rPr>
        <w:t xml:space="preserve"> and by its resources. </w:t>
      </w:r>
    </w:p>
    <w:p w14:paraId="0E6611B0" w14:textId="77777777" w:rsidR="00707B47" w:rsidRDefault="00707B47" w:rsidP="003A7324">
      <w:pPr>
        <w:spacing w:after="0" w:line="240" w:lineRule="auto"/>
        <w:jc w:val="both"/>
        <w:rPr>
          <w:rFonts w:ascii="Times New Roman" w:hAnsi="Times New Roman" w:cs="Times New Roman"/>
          <w:lang w:val="en-US"/>
        </w:rPr>
      </w:pPr>
    </w:p>
    <w:p w14:paraId="40142F8F" w14:textId="27E16ED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Parties are encouraged to provide technical assistance at bilateral or multilateral level. </w:t>
      </w:r>
    </w:p>
    <w:p w14:paraId="1F1E39AC" w14:textId="77777777" w:rsidR="00707B47" w:rsidRDefault="00707B47" w:rsidP="003A7324">
      <w:pPr>
        <w:spacing w:after="0" w:line="240" w:lineRule="auto"/>
        <w:jc w:val="both"/>
        <w:rPr>
          <w:rFonts w:ascii="Times New Roman" w:hAnsi="Times New Roman" w:cs="Times New Roman"/>
          <w:lang w:val="en-US"/>
        </w:rPr>
      </w:pPr>
    </w:p>
    <w:p w14:paraId="61715F82" w14:textId="7CC14FC5"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3. UNESCO is authorized to make, on its own initiative, proposals on these matters to the Parties. </w:t>
      </w:r>
    </w:p>
    <w:p w14:paraId="73C3671B" w14:textId="77777777" w:rsidR="00707B47" w:rsidRPr="00A6156B" w:rsidRDefault="00707B47" w:rsidP="003A7324">
      <w:pPr>
        <w:spacing w:after="0" w:line="240" w:lineRule="auto"/>
        <w:jc w:val="both"/>
        <w:rPr>
          <w:rFonts w:ascii="Times New Roman" w:hAnsi="Times New Roman" w:cs="Times New Roman"/>
          <w:lang w:val="en-US"/>
        </w:rPr>
      </w:pPr>
    </w:p>
    <w:p w14:paraId="5569E0E8" w14:textId="7711C5A8" w:rsidR="00C12A82" w:rsidRPr="00EA3750" w:rsidRDefault="00C12A82" w:rsidP="00D2600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8 - EXECUTION OF THIS PROTOCOL</w:t>
      </w:r>
    </w:p>
    <w:p w14:paraId="76CE533C" w14:textId="77777777" w:rsidR="00707B47" w:rsidRPr="00A6156B" w:rsidRDefault="00707B47" w:rsidP="003A7324">
      <w:pPr>
        <w:spacing w:after="0" w:line="240" w:lineRule="auto"/>
        <w:jc w:val="both"/>
        <w:rPr>
          <w:rFonts w:ascii="Times New Roman" w:hAnsi="Times New Roman" w:cs="Times New Roman"/>
          <w:lang w:val="en-US"/>
        </w:rPr>
      </w:pPr>
    </w:p>
    <w:p w14:paraId="59E60696" w14:textId="7FD8ADAC" w:rsidR="00C12A82" w:rsidRPr="00EA3750" w:rsidRDefault="00C12A82" w:rsidP="00D2600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34 - Protecting Powers</w:t>
      </w:r>
    </w:p>
    <w:p w14:paraId="39E55223" w14:textId="77777777" w:rsidR="00707B47" w:rsidRDefault="00707B47" w:rsidP="003A7324">
      <w:pPr>
        <w:spacing w:after="0" w:line="240" w:lineRule="auto"/>
        <w:jc w:val="both"/>
        <w:rPr>
          <w:rFonts w:ascii="Times New Roman" w:hAnsi="Times New Roman" w:cs="Times New Roman"/>
          <w:lang w:val="en-US"/>
        </w:rPr>
      </w:pPr>
    </w:p>
    <w:p w14:paraId="68978E51" w14:textId="645C0980"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This Protocol shall be applied with the co-operation of the Protecting Powers responsible for safeguarding the interests of the Parties </w:t>
      </w:r>
      <w:proofErr w:type="gramStart"/>
      <w:r w:rsidRPr="00EA3750">
        <w:rPr>
          <w:rFonts w:ascii="Times New Roman" w:hAnsi="Times New Roman" w:cs="Times New Roman"/>
          <w:lang w:val="en-US"/>
        </w:rPr>
        <w:t>to</w:t>
      </w:r>
      <w:proofErr w:type="gramEnd"/>
      <w:r w:rsidRPr="00EA3750">
        <w:rPr>
          <w:rFonts w:ascii="Times New Roman" w:hAnsi="Times New Roman" w:cs="Times New Roman"/>
          <w:lang w:val="en-US"/>
        </w:rPr>
        <w:t xml:space="preserve"> the conflict. </w:t>
      </w:r>
    </w:p>
    <w:p w14:paraId="0D7AFA30" w14:textId="77777777" w:rsidR="00707B47" w:rsidRDefault="00707B47" w:rsidP="003A7324">
      <w:pPr>
        <w:spacing w:after="0" w:line="240" w:lineRule="auto"/>
        <w:jc w:val="both"/>
        <w:rPr>
          <w:rFonts w:ascii="Times New Roman" w:hAnsi="Times New Roman" w:cs="Times New Roman"/>
          <w:b/>
          <w:bCs/>
          <w:lang w:val="en-US"/>
        </w:rPr>
      </w:pPr>
    </w:p>
    <w:p w14:paraId="193BB3DC" w14:textId="368B9233" w:rsidR="00C12A82" w:rsidRPr="00EA3750" w:rsidRDefault="00C12A82" w:rsidP="00D26007">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35 - Conciliation procedure</w:t>
      </w:r>
    </w:p>
    <w:p w14:paraId="4D3C4B57" w14:textId="77777777" w:rsidR="00707B47" w:rsidRDefault="00707B47" w:rsidP="003A7324">
      <w:pPr>
        <w:spacing w:after="0" w:line="240" w:lineRule="auto"/>
        <w:jc w:val="both"/>
        <w:rPr>
          <w:rFonts w:ascii="Times New Roman" w:hAnsi="Times New Roman" w:cs="Times New Roman"/>
          <w:lang w:val="en-US"/>
        </w:rPr>
      </w:pPr>
    </w:p>
    <w:p w14:paraId="226FD11F" w14:textId="41DCC34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Protecting Powers shall lend their good offices in all cases where they may deem it useful in the interests of cultural property, particularly if there is disagreement between the Parties to the conflict as to the application or interpretation of the provisions of this Protocol. </w:t>
      </w:r>
    </w:p>
    <w:p w14:paraId="69714FA0" w14:textId="77777777" w:rsidR="00707B47" w:rsidRDefault="00707B47" w:rsidP="003A7324">
      <w:pPr>
        <w:spacing w:after="0" w:line="240" w:lineRule="auto"/>
        <w:jc w:val="both"/>
        <w:rPr>
          <w:rFonts w:ascii="Times New Roman" w:hAnsi="Times New Roman" w:cs="Times New Roman"/>
          <w:lang w:val="en-US"/>
        </w:rPr>
      </w:pPr>
    </w:p>
    <w:p w14:paraId="36B64FB4" w14:textId="1D232C90"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For this purpose, each of the Protecting Powers may, either at the invitation of one Party, of the Director-General, or on its own initiative, propose to the Parties to the conflict a meeting of their representatives, and in particular of the authorities responsible for the protection of cultural property, if considered appropriate, on the territory of a State not party to the conflict. The Parties to the conflict shall be bound to give effect to the proposals for meeting made to them. The Protecting Powers shall propose for approval by the Parties to the conflict a person belonging to a State not party to the conflict or a person presented by the Director-General, which person shall be invited to take part in such a meeting in the capacity of Chairman. </w:t>
      </w:r>
    </w:p>
    <w:p w14:paraId="492A499D" w14:textId="77777777" w:rsidR="00D26007" w:rsidRPr="00A6156B" w:rsidRDefault="00D26007" w:rsidP="003A7324">
      <w:pPr>
        <w:spacing w:after="0" w:line="240" w:lineRule="auto"/>
        <w:jc w:val="both"/>
        <w:rPr>
          <w:rFonts w:ascii="Times New Roman" w:hAnsi="Times New Roman" w:cs="Times New Roman"/>
          <w:lang w:val="en-US"/>
        </w:rPr>
      </w:pPr>
    </w:p>
    <w:p w14:paraId="0B1C8423" w14:textId="71C15252" w:rsidR="00C12A82" w:rsidRPr="00EA3750" w:rsidRDefault="00C12A82" w:rsidP="002C27D9">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36 - Conciliation in absence of Protecting Powers</w:t>
      </w:r>
    </w:p>
    <w:p w14:paraId="7DC65F2A" w14:textId="77777777" w:rsidR="00D26007" w:rsidRDefault="00D26007" w:rsidP="003A7324">
      <w:pPr>
        <w:spacing w:after="0" w:line="240" w:lineRule="auto"/>
        <w:jc w:val="both"/>
        <w:rPr>
          <w:rFonts w:ascii="Times New Roman" w:hAnsi="Times New Roman" w:cs="Times New Roman"/>
          <w:lang w:val="en-US"/>
        </w:rPr>
      </w:pPr>
    </w:p>
    <w:p w14:paraId="6005DABA" w14:textId="7656DF6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In a conflict where no Protecting Powers are appointed the Director-General may lend good offices or act by any other form of conciliation or mediation, with a view to settling the disagreement. </w:t>
      </w:r>
    </w:p>
    <w:p w14:paraId="6573C79C" w14:textId="77777777" w:rsidR="00D26007" w:rsidRDefault="00D26007" w:rsidP="003A7324">
      <w:pPr>
        <w:spacing w:after="0" w:line="240" w:lineRule="auto"/>
        <w:jc w:val="both"/>
        <w:rPr>
          <w:rFonts w:ascii="Times New Roman" w:hAnsi="Times New Roman" w:cs="Times New Roman"/>
          <w:lang w:val="en-US"/>
        </w:rPr>
      </w:pPr>
    </w:p>
    <w:p w14:paraId="5BA4EB42" w14:textId="3E3DD72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2. At the invitation of one Party or of the Director-General, the Chairman of the Committee may propose to the Parties to the conflict a meeting of their representatives, and </w:t>
      </w:r>
      <w:proofErr w:type="gramStart"/>
      <w:r w:rsidRPr="00EA3750">
        <w:rPr>
          <w:rFonts w:ascii="Times New Roman" w:hAnsi="Times New Roman" w:cs="Times New Roman"/>
          <w:lang w:val="en-US"/>
        </w:rPr>
        <w:t>in particular of</w:t>
      </w:r>
      <w:proofErr w:type="gramEnd"/>
      <w:r w:rsidRPr="00EA3750">
        <w:rPr>
          <w:rFonts w:ascii="Times New Roman" w:hAnsi="Times New Roman" w:cs="Times New Roman"/>
          <w:lang w:val="en-US"/>
        </w:rPr>
        <w:t xml:space="preserve"> the authorities responsible for the protection of cultural property, if considered appropriate, on the territory of a State not party to the conflict. </w:t>
      </w:r>
    </w:p>
    <w:p w14:paraId="76CB3550" w14:textId="77777777" w:rsidR="00D26007" w:rsidRPr="00A6156B" w:rsidRDefault="00D26007" w:rsidP="003A7324">
      <w:pPr>
        <w:spacing w:after="0" w:line="240" w:lineRule="auto"/>
        <w:jc w:val="both"/>
        <w:rPr>
          <w:rFonts w:ascii="Times New Roman" w:hAnsi="Times New Roman" w:cs="Times New Roman"/>
          <w:lang w:val="en-US"/>
        </w:rPr>
      </w:pPr>
    </w:p>
    <w:p w14:paraId="60E22D13" w14:textId="207FF935" w:rsidR="00C12A82" w:rsidRPr="00EA3750" w:rsidRDefault="00C12A82" w:rsidP="002C27D9">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37 - Translations and reports</w:t>
      </w:r>
    </w:p>
    <w:p w14:paraId="7F5DE8C2" w14:textId="77777777" w:rsidR="00D26007" w:rsidRDefault="00D26007" w:rsidP="003A7324">
      <w:pPr>
        <w:spacing w:after="0" w:line="240" w:lineRule="auto"/>
        <w:jc w:val="both"/>
        <w:rPr>
          <w:rFonts w:ascii="Times New Roman" w:hAnsi="Times New Roman" w:cs="Times New Roman"/>
          <w:lang w:val="en-US"/>
        </w:rPr>
      </w:pPr>
    </w:p>
    <w:p w14:paraId="5FE81388" w14:textId="6CC93E0A"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The Parties shall translate this Protocol into their official languages and shall communicate these official translations to the Director-General. </w:t>
      </w:r>
    </w:p>
    <w:p w14:paraId="65423C3E" w14:textId="7777777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lastRenderedPageBreak/>
        <w:t>2. The Parties shall submit to the Committee, every four years, a report on the implementation of this Protocol. </w:t>
      </w:r>
    </w:p>
    <w:p w14:paraId="4A555554" w14:textId="77777777" w:rsidR="002C27D9" w:rsidRPr="00A6156B" w:rsidRDefault="002C27D9" w:rsidP="003A7324">
      <w:pPr>
        <w:spacing w:after="0" w:line="240" w:lineRule="auto"/>
        <w:jc w:val="both"/>
        <w:rPr>
          <w:rFonts w:ascii="Times New Roman" w:hAnsi="Times New Roman" w:cs="Times New Roman"/>
          <w:lang w:val="en-US"/>
        </w:rPr>
      </w:pPr>
    </w:p>
    <w:p w14:paraId="390E0FAF" w14:textId="6511C398"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38 - State responsibility</w:t>
      </w:r>
    </w:p>
    <w:p w14:paraId="7FB938BF" w14:textId="77777777" w:rsidR="002C27D9" w:rsidRDefault="002C27D9" w:rsidP="003A7324">
      <w:pPr>
        <w:spacing w:after="0" w:line="240" w:lineRule="auto"/>
        <w:jc w:val="both"/>
        <w:rPr>
          <w:rFonts w:ascii="Times New Roman" w:hAnsi="Times New Roman" w:cs="Times New Roman"/>
          <w:lang w:val="en-US"/>
        </w:rPr>
      </w:pPr>
    </w:p>
    <w:p w14:paraId="6B7C7B65" w14:textId="46B7440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No provision in this Protocol relating to individual criminal responsibility shall affect the responsibility of States under international law, including the duty to provide reparation. </w:t>
      </w:r>
    </w:p>
    <w:p w14:paraId="7642265B" w14:textId="77777777" w:rsidR="002C27D9" w:rsidRPr="00A6156B" w:rsidRDefault="002C27D9" w:rsidP="003A7324">
      <w:pPr>
        <w:spacing w:after="0" w:line="240" w:lineRule="auto"/>
        <w:jc w:val="both"/>
        <w:rPr>
          <w:rFonts w:ascii="Times New Roman" w:hAnsi="Times New Roman" w:cs="Times New Roman"/>
          <w:lang w:val="en-US"/>
        </w:rPr>
      </w:pPr>
    </w:p>
    <w:p w14:paraId="2196D531" w14:textId="75897954"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CHAPTER 9 - FINAL CLAUSES</w:t>
      </w:r>
    </w:p>
    <w:p w14:paraId="72D9DEBD" w14:textId="77777777" w:rsidR="002C27D9" w:rsidRPr="00A6156B" w:rsidRDefault="002C27D9" w:rsidP="003A7324">
      <w:pPr>
        <w:spacing w:after="0" w:line="240" w:lineRule="auto"/>
        <w:jc w:val="both"/>
        <w:rPr>
          <w:rFonts w:ascii="Times New Roman" w:hAnsi="Times New Roman" w:cs="Times New Roman"/>
          <w:lang w:val="en-US"/>
        </w:rPr>
      </w:pPr>
    </w:p>
    <w:p w14:paraId="327D8A40" w14:textId="360086EC"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39 - Languages</w:t>
      </w:r>
    </w:p>
    <w:p w14:paraId="40E2442C" w14:textId="77777777" w:rsidR="002C27D9" w:rsidRDefault="002C27D9" w:rsidP="003A7324">
      <w:pPr>
        <w:spacing w:after="0" w:line="240" w:lineRule="auto"/>
        <w:jc w:val="both"/>
        <w:rPr>
          <w:rFonts w:ascii="Times New Roman" w:hAnsi="Times New Roman" w:cs="Times New Roman"/>
          <w:lang w:val="en-US"/>
        </w:rPr>
      </w:pPr>
    </w:p>
    <w:p w14:paraId="152D7DBD" w14:textId="2B42E89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This Protocol is drawn up in Arabic, Chinese, English, French, Russian and Spanish, the six texts being equally authentic. </w:t>
      </w:r>
    </w:p>
    <w:p w14:paraId="0BEC97B3" w14:textId="77777777" w:rsidR="002C27D9" w:rsidRPr="00A6156B" w:rsidRDefault="002C27D9" w:rsidP="003A7324">
      <w:pPr>
        <w:spacing w:after="0" w:line="240" w:lineRule="auto"/>
        <w:jc w:val="both"/>
        <w:rPr>
          <w:rFonts w:ascii="Times New Roman" w:hAnsi="Times New Roman" w:cs="Times New Roman"/>
          <w:lang w:val="en-US"/>
        </w:rPr>
      </w:pPr>
    </w:p>
    <w:p w14:paraId="0D3D6FE3" w14:textId="4D44EBDE"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40 - Signature</w:t>
      </w:r>
    </w:p>
    <w:p w14:paraId="0AE79DA5" w14:textId="77777777" w:rsidR="002C27D9" w:rsidRDefault="002C27D9" w:rsidP="003A7324">
      <w:pPr>
        <w:spacing w:after="0" w:line="240" w:lineRule="auto"/>
        <w:jc w:val="both"/>
        <w:rPr>
          <w:rFonts w:ascii="Times New Roman" w:hAnsi="Times New Roman" w:cs="Times New Roman"/>
          <w:lang w:val="en-US"/>
        </w:rPr>
      </w:pPr>
    </w:p>
    <w:p w14:paraId="08FA2219" w14:textId="0E847776"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This Protocol shall bear the date of 26 March 1999. It shall be opened for signature by all High Contracting Parties at The Hague from 17 May 1999 until 31 December 1999. </w:t>
      </w:r>
    </w:p>
    <w:p w14:paraId="3A9AB688" w14:textId="77777777" w:rsidR="002C27D9" w:rsidRPr="00A6156B" w:rsidRDefault="002C27D9" w:rsidP="003A7324">
      <w:pPr>
        <w:spacing w:after="0" w:line="240" w:lineRule="auto"/>
        <w:jc w:val="both"/>
        <w:rPr>
          <w:rFonts w:ascii="Times New Roman" w:hAnsi="Times New Roman" w:cs="Times New Roman"/>
          <w:lang w:val="en-US"/>
        </w:rPr>
      </w:pPr>
    </w:p>
    <w:p w14:paraId="7EFAC942" w14:textId="68197F35"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41 - Ratification, acceptance or approval</w:t>
      </w:r>
    </w:p>
    <w:p w14:paraId="694068E3" w14:textId="77777777" w:rsidR="002C27D9" w:rsidRDefault="002C27D9" w:rsidP="003A7324">
      <w:pPr>
        <w:spacing w:after="0" w:line="240" w:lineRule="auto"/>
        <w:jc w:val="both"/>
        <w:rPr>
          <w:rFonts w:ascii="Times New Roman" w:hAnsi="Times New Roman" w:cs="Times New Roman"/>
          <w:lang w:val="en-US"/>
        </w:rPr>
      </w:pPr>
    </w:p>
    <w:p w14:paraId="7607E14F" w14:textId="5C594F3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This Protocol shall be subject to ratification, acceptance or approval by High Contracting Parties which have signed this Protocol, in accordance with their respective constitutional procedures. </w:t>
      </w:r>
    </w:p>
    <w:p w14:paraId="3AA036A9" w14:textId="77777777" w:rsidR="002C27D9" w:rsidRDefault="002C27D9" w:rsidP="003A7324">
      <w:pPr>
        <w:spacing w:after="0" w:line="240" w:lineRule="auto"/>
        <w:jc w:val="both"/>
        <w:rPr>
          <w:rFonts w:ascii="Times New Roman" w:hAnsi="Times New Roman" w:cs="Times New Roman"/>
          <w:lang w:val="en-US"/>
        </w:rPr>
      </w:pPr>
    </w:p>
    <w:p w14:paraId="275B891D" w14:textId="6704B4FD"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instruments of ratification, acceptance or approval shall be deposited with the Director-General. </w:t>
      </w:r>
    </w:p>
    <w:p w14:paraId="3BE8D2DE" w14:textId="77777777" w:rsidR="002C27D9" w:rsidRPr="00A6156B" w:rsidRDefault="002C27D9" w:rsidP="003A7324">
      <w:pPr>
        <w:spacing w:after="0" w:line="240" w:lineRule="auto"/>
        <w:jc w:val="both"/>
        <w:rPr>
          <w:rFonts w:ascii="Times New Roman" w:hAnsi="Times New Roman" w:cs="Times New Roman"/>
          <w:lang w:val="en-US"/>
        </w:rPr>
      </w:pPr>
    </w:p>
    <w:p w14:paraId="7DA7E949" w14:textId="3532131C"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42 - Accession</w:t>
      </w:r>
    </w:p>
    <w:p w14:paraId="6C1A6CE0" w14:textId="77777777" w:rsidR="002C27D9" w:rsidRDefault="002C27D9" w:rsidP="003A7324">
      <w:pPr>
        <w:spacing w:after="0" w:line="240" w:lineRule="auto"/>
        <w:jc w:val="both"/>
        <w:rPr>
          <w:rFonts w:ascii="Times New Roman" w:hAnsi="Times New Roman" w:cs="Times New Roman"/>
          <w:lang w:val="en-US"/>
        </w:rPr>
      </w:pPr>
    </w:p>
    <w:p w14:paraId="2DAD87DD" w14:textId="6DEE5AB3"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This Protocol shall be open for accession by other High Contracting Parties from 1 January 2000. </w:t>
      </w:r>
    </w:p>
    <w:p w14:paraId="59AA088C" w14:textId="77777777" w:rsidR="002C27D9" w:rsidRDefault="002C27D9" w:rsidP="003A7324">
      <w:pPr>
        <w:spacing w:after="0" w:line="240" w:lineRule="auto"/>
        <w:jc w:val="both"/>
        <w:rPr>
          <w:rFonts w:ascii="Times New Roman" w:hAnsi="Times New Roman" w:cs="Times New Roman"/>
          <w:lang w:val="en-US"/>
        </w:rPr>
      </w:pPr>
    </w:p>
    <w:p w14:paraId="7541E3F3" w14:textId="4CCFC449"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2. Accession shall be </w:t>
      </w:r>
      <w:proofErr w:type="gramStart"/>
      <w:r w:rsidRPr="00EA3750">
        <w:rPr>
          <w:rFonts w:ascii="Times New Roman" w:hAnsi="Times New Roman" w:cs="Times New Roman"/>
          <w:lang w:val="en-US"/>
        </w:rPr>
        <w:t>effected</w:t>
      </w:r>
      <w:proofErr w:type="gramEnd"/>
      <w:r w:rsidRPr="00EA3750">
        <w:rPr>
          <w:rFonts w:ascii="Times New Roman" w:hAnsi="Times New Roman" w:cs="Times New Roman"/>
          <w:lang w:val="en-US"/>
        </w:rPr>
        <w:t xml:space="preserve"> by the deposit of an instrument of accession with the Director-General. </w:t>
      </w:r>
    </w:p>
    <w:p w14:paraId="6523703D" w14:textId="77777777" w:rsidR="002C27D9" w:rsidRPr="00A6156B" w:rsidRDefault="002C27D9" w:rsidP="003A7324">
      <w:pPr>
        <w:spacing w:after="0" w:line="240" w:lineRule="auto"/>
        <w:jc w:val="both"/>
        <w:rPr>
          <w:rFonts w:ascii="Times New Roman" w:hAnsi="Times New Roman" w:cs="Times New Roman"/>
          <w:lang w:val="en-US"/>
        </w:rPr>
      </w:pPr>
    </w:p>
    <w:p w14:paraId="7BD2EA18" w14:textId="63BCDAAC"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43 - Entry into force</w:t>
      </w:r>
    </w:p>
    <w:p w14:paraId="43A994E4" w14:textId="77777777" w:rsidR="00F368C4" w:rsidRDefault="00F368C4" w:rsidP="003A7324">
      <w:pPr>
        <w:spacing w:after="0" w:line="240" w:lineRule="auto"/>
        <w:jc w:val="both"/>
        <w:rPr>
          <w:rFonts w:ascii="Times New Roman" w:hAnsi="Times New Roman" w:cs="Times New Roman"/>
          <w:lang w:val="en-US"/>
        </w:rPr>
      </w:pPr>
    </w:p>
    <w:p w14:paraId="656B8EA2" w14:textId="69141D01"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This Protocol shall enter into force three months after twenty instruments of ratification, acceptance, approval or accession have been deposited. </w:t>
      </w:r>
    </w:p>
    <w:p w14:paraId="34F131A5" w14:textId="77777777" w:rsidR="00F368C4" w:rsidRDefault="00F368C4" w:rsidP="003A7324">
      <w:pPr>
        <w:spacing w:after="0" w:line="240" w:lineRule="auto"/>
        <w:jc w:val="both"/>
        <w:rPr>
          <w:rFonts w:ascii="Times New Roman" w:hAnsi="Times New Roman" w:cs="Times New Roman"/>
          <w:lang w:val="en-US"/>
        </w:rPr>
      </w:pPr>
    </w:p>
    <w:p w14:paraId="6A4BB6B0" w14:textId="5BC1CD63"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Thereafter, it shall enter into force, for each Party, three months after the deposit of its instrument of ratification, acceptance, approval or accession. </w:t>
      </w:r>
    </w:p>
    <w:p w14:paraId="3E747BB7" w14:textId="77777777" w:rsidR="00F368C4" w:rsidRPr="00A6156B" w:rsidRDefault="00F368C4" w:rsidP="003A7324">
      <w:pPr>
        <w:spacing w:after="0" w:line="240" w:lineRule="auto"/>
        <w:jc w:val="both"/>
        <w:rPr>
          <w:rFonts w:ascii="Times New Roman" w:hAnsi="Times New Roman" w:cs="Times New Roman"/>
          <w:lang w:val="en-US"/>
        </w:rPr>
      </w:pPr>
    </w:p>
    <w:p w14:paraId="75AC75F8" w14:textId="5F1DF696" w:rsidR="00C12A82" w:rsidRPr="00EA3750" w:rsidRDefault="00C12A82" w:rsidP="00F368C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44 - Entry into force in situations of armed conflict</w:t>
      </w:r>
    </w:p>
    <w:p w14:paraId="3F84C66B" w14:textId="77777777" w:rsidR="00F368C4" w:rsidRDefault="00F368C4" w:rsidP="003A7324">
      <w:pPr>
        <w:spacing w:after="0" w:line="240" w:lineRule="auto"/>
        <w:jc w:val="both"/>
        <w:rPr>
          <w:rFonts w:ascii="Times New Roman" w:hAnsi="Times New Roman" w:cs="Times New Roman"/>
          <w:lang w:val="en-US"/>
        </w:rPr>
      </w:pPr>
    </w:p>
    <w:p w14:paraId="7436AAD8" w14:textId="15BAEF8E"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The situations referred to in Articles 18 and 19 of the Convention shall give immediate effect to ratifications, acceptances or approvals of or accessions to this Protocol deposited by the parties to the conflict either before or after the beginning of hostilities or occupation. In such </w:t>
      </w:r>
      <w:r w:rsidRPr="00EA3750">
        <w:rPr>
          <w:rFonts w:ascii="Times New Roman" w:hAnsi="Times New Roman" w:cs="Times New Roman"/>
          <w:lang w:val="en-US"/>
        </w:rPr>
        <w:lastRenderedPageBreak/>
        <w:t>cases the Director-General shall transmit the communications referred to in Article 46 by the speediest method. </w:t>
      </w:r>
    </w:p>
    <w:p w14:paraId="10932A20" w14:textId="77777777" w:rsidR="00F368C4" w:rsidRPr="00A6156B" w:rsidRDefault="00F368C4" w:rsidP="003A7324">
      <w:pPr>
        <w:spacing w:after="0" w:line="240" w:lineRule="auto"/>
        <w:jc w:val="both"/>
        <w:rPr>
          <w:rFonts w:ascii="Times New Roman" w:hAnsi="Times New Roman" w:cs="Times New Roman"/>
          <w:lang w:val="en-US"/>
        </w:rPr>
      </w:pPr>
    </w:p>
    <w:p w14:paraId="70451521" w14:textId="28437E71" w:rsidR="00C12A82" w:rsidRPr="00EA3750" w:rsidRDefault="00C12A82" w:rsidP="00BF4D7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45 - Denunciation</w:t>
      </w:r>
    </w:p>
    <w:p w14:paraId="0B43980F" w14:textId="77777777" w:rsidR="00F368C4" w:rsidRDefault="00F368C4" w:rsidP="003A7324">
      <w:pPr>
        <w:spacing w:after="0" w:line="240" w:lineRule="auto"/>
        <w:jc w:val="both"/>
        <w:rPr>
          <w:rFonts w:ascii="Times New Roman" w:hAnsi="Times New Roman" w:cs="Times New Roman"/>
          <w:lang w:val="en-US"/>
        </w:rPr>
      </w:pPr>
    </w:p>
    <w:p w14:paraId="25488C26" w14:textId="78C3D15B"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1. Each Party may denounce this Protocol. </w:t>
      </w:r>
    </w:p>
    <w:p w14:paraId="4CFD2CFA" w14:textId="77777777" w:rsidR="00F368C4" w:rsidRDefault="00F368C4" w:rsidP="003A7324">
      <w:pPr>
        <w:spacing w:after="0" w:line="240" w:lineRule="auto"/>
        <w:jc w:val="both"/>
        <w:rPr>
          <w:rFonts w:ascii="Times New Roman" w:hAnsi="Times New Roman" w:cs="Times New Roman"/>
          <w:lang w:val="en-US"/>
        </w:rPr>
      </w:pPr>
    </w:p>
    <w:p w14:paraId="6B355CB4" w14:textId="3B2D1EA3"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2. The denunciation shall be notified by an instrument in writing, deposited with the Director-General. </w:t>
      </w:r>
    </w:p>
    <w:p w14:paraId="280BD8FA" w14:textId="77777777" w:rsidR="00F368C4" w:rsidRDefault="00F368C4" w:rsidP="003A7324">
      <w:pPr>
        <w:spacing w:after="0" w:line="240" w:lineRule="auto"/>
        <w:jc w:val="both"/>
        <w:rPr>
          <w:rFonts w:ascii="Times New Roman" w:hAnsi="Times New Roman" w:cs="Times New Roman"/>
          <w:lang w:val="en-US"/>
        </w:rPr>
      </w:pPr>
    </w:p>
    <w:p w14:paraId="7932497E" w14:textId="27B363E4"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3. The denunciation shall take effect one year after the receipt of the instrument of denunciation. However, if, on the expiry of this period, the denouncing Party is involved in an armed conflict, the denunciation shall not take effect until the end of hostilities, or until the operations of repatriating cultural property are completed, whichever is the </w:t>
      </w:r>
      <w:proofErr w:type="gramStart"/>
      <w:r w:rsidRPr="00EA3750">
        <w:rPr>
          <w:rFonts w:ascii="Times New Roman" w:hAnsi="Times New Roman" w:cs="Times New Roman"/>
          <w:lang w:val="en-US"/>
        </w:rPr>
        <w:t>later</w:t>
      </w:r>
      <w:proofErr w:type="gramEnd"/>
      <w:r w:rsidRPr="00EA3750">
        <w:rPr>
          <w:rFonts w:ascii="Times New Roman" w:hAnsi="Times New Roman" w:cs="Times New Roman"/>
          <w:lang w:val="en-US"/>
        </w:rPr>
        <w:t>. </w:t>
      </w:r>
    </w:p>
    <w:p w14:paraId="4A45E1C2" w14:textId="77777777" w:rsidR="00F368C4" w:rsidRPr="00A6156B" w:rsidRDefault="00F368C4" w:rsidP="003A7324">
      <w:pPr>
        <w:spacing w:after="0" w:line="240" w:lineRule="auto"/>
        <w:jc w:val="both"/>
        <w:rPr>
          <w:rFonts w:ascii="Times New Roman" w:hAnsi="Times New Roman" w:cs="Times New Roman"/>
          <w:lang w:val="en-US"/>
        </w:rPr>
      </w:pPr>
    </w:p>
    <w:p w14:paraId="193A5A64" w14:textId="405673D7" w:rsidR="00C12A82" w:rsidRPr="00EA3750" w:rsidRDefault="00C12A82" w:rsidP="00BF4D7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46 - Notifications</w:t>
      </w:r>
    </w:p>
    <w:p w14:paraId="7A590E74" w14:textId="77777777" w:rsidR="00F368C4" w:rsidRDefault="00F368C4" w:rsidP="003A7324">
      <w:pPr>
        <w:spacing w:after="0" w:line="240" w:lineRule="auto"/>
        <w:jc w:val="both"/>
        <w:rPr>
          <w:rFonts w:ascii="Times New Roman" w:hAnsi="Times New Roman" w:cs="Times New Roman"/>
          <w:lang w:val="en-US"/>
        </w:rPr>
      </w:pPr>
    </w:p>
    <w:p w14:paraId="6EAA6C4B" w14:textId="75F2B00E"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The Director-General shall inform all High Contracting Parties as well as the United Nations, of the deposit of all the instruments of ratification, acceptance, approval or accession </w:t>
      </w:r>
      <w:proofErr w:type="gramStart"/>
      <w:r w:rsidRPr="00EA3750">
        <w:rPr>
          <w:rFonts w:ascii="Times New Roman" w:hAnsi="Times New Roman" w:cs="Times New Roman"/>
          <w:lang w:val="en-US"/>
        </w:rPr>
        <w:t>provided for</w:t>
      </w:r>
      <w:proofErr w:type="gramEnd"/>
      <w:r w:rsidRPr="00EA3750">
        <w:rPr>
          <w:rFonts w:ascii="Times New Roman" w:hAnsi="Times New Roman" w:cs="Times New Roman"/>
          <w:lang w:val="en-US"/>
        </w:rPr>
        <w:t xml:space="preserve"> in Articles 41 and 42 and of denunciations provided for Article 45. </w:t>
      </w:r>
    </w:p>
    <w:p w14:paraId="3AC90482" w14:textId="77777777" w:rsidR="00F368C4" w:rsidRPr="00A6156B" w:rsidRDefault="00F368C4" w:rsidP="003A7324">
      <w:pPr>
        <w:spacing w:after="0" w:line="240" w:lineRule="auto"/>
        <w:jc w:val="both"/>
        <w:rPr>
          <w:rFonts w:ascii="Times New Roman" w:hAnsi="Times New Roman" w:cs="Times New Roman"/>
          <w:lang w:val="en-US"/>
        </w:rPr>
      </w:pPr>
    </w:p>
    <w:p w14:paraId="1B095B68" w14:textId="4FA6E130" w:rsidR="00C12A82" w:rsidRPr="00EA3750" w:rsidRDefault="00C12A82" w:rsidP="00BF4D74">
      <w:pPr>
        <w:spacing w:after="0" w:line="240" w:lineRule="auto"/>
        <w:jc w:val="center"/>
        <w:rPr>
          <w:rFonts w:ascii="Times New Roman" w:hAnsi="Times New Roman" w:cs="Times New Roman"/>
          <w:lang w:val="en-US"/>
        </w:rPr>
      </w:pPr>
      <w:r w:rsidRPr="00EA3750">
        <w:rPr>
          <w:rFonts w:ascii="Times New Roman" w:hAnsi="Times New Roman" w:cs="Times New Roman"/>
          <w:b/>
          <w:bCs/>
          <w:lang w:val="en-US"/>
        </w:rPr>
        <w:t>Article 47 - Registration with the United Nations</w:t>
      </w:r>
    </w:p>
    <w:p w14:paraId="4BA22076" w14:textId="77777777" w:rsidR="00F368C4" w:rsidRDefault="00F368C4" w:rsidP="003A7324">
      <w:pPr>
        <w:spacing w:after="0" w:line="240" w:lineRule="auto"/>
        <w:jc w:val="both"/>
        <w:rPr>
          <w:rFonts w:ascii="Times New Roman" w:hAnsi="Times New Roman" w:cs="Times New Roman"/>
          <w:lang w:val="en-US"/>
        </w:rPr>
      </w:pPr>
    </w:p>
    <w:p w14:paraId="51045675" w14:textId="4CBEB7E8"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In conformity with Article 102 of the Charter of the United Nations, this Protocol shall be registered with the Secretariat of the United Nations at the request of the Director-General. </w:t>
      </w:r>
    </w:p>
    <w:p w14:paraId="2E75B0C1" w14:textId="7777777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w:t>
      </w:r>
    </w:p>
    <w:p w14:paraId="740AA551" w14:textId="77777777" w:rsidR="00C12A82"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IN FAITH WHEREOF the undersigned, duly authorized, have signed the present Protocol. </w:t>
      </w:r>
    </w:p>
    <w:p w14:paraId="72E771D5" w14:textId="7AA202A7" w:rsidR="006B2E78" w:rsidRPr="00EA3750" w:rsidRDefault="00C12A82" w:rsidP="003A7324">
      <w:pPr>
        <w:spacing w:after="0" w:line="240" w:lineRule="auto"/>
        <w:jc w:val="both"/>
        <w:rPr>
          <w:rFonts w:ascii="Times New Roman" w:hAnsi="Times New Roman" w:cs="Times New Roman"/>
          <w:lang w:val="en-US"/>
        </w:rPr>
      </w:pPr>
      <w:r w:rsidRPr="00EA3750">
        <w:rPr>
          <w:rFonts w:ascii="Times New Roman" w:hAnsi="Times New Roman" w:cs="Times New Roman"/>
          <w:lang w:val="en-US"/>
        </w:rPr>
        <w:t xml:space="preserve">DONE at The Hague, this twenty-sixth day of March 1999, in a single copy which shall be deposited in the archives of </w:t>
      </w:r>
      <w:proofErr w:type="gramStart"/>
      <w:r w:rsidRPr="00EA3750">
        <w:rPr>
          <w:rFonts w:ascii="Times New Roman" w:hAnsi="Times New Roman" w:cs="Times New Roman"/>
          <w:lang w:val="en-US"/>
        </w:rPr>
        <w:t>the UNESCO</w:t>
      </w:r>
      <w:proofErr w:type="gramEnd"/>
      <w:r w:rsidRPr="00EA3750">
        <w:rPr>
          <w:rFonts w:ascii="Times New Roman" w:hAnsi="Times New Roman" w:cs="Times New Roman"/>
          <w:lang w:val="en-US"/>
        </w:rPr>
        <w:t>, and certified true copies of which shall be delivered to all the High Contracting Parties.</w:t>
      </w:r>
    </w:p>
    <w:sectPr w:rsidR="006B2E78" w:rsidRPr="00EA3750" w:rsidSect="00E73D07">
      <w:headerReference w:type="default" r:id="rId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C18A" w14:textId="77777777" w:rsidR="00E73D07" w:rsidRDefault="00E73D07" w:rsidP="00E73D07">
      <w:pPr>
        <w:spacing w:after="0" w:line="240" w:lineRule="auto"/>
      </w:pPr>
      <w:r>
        <w:separator/>
      </w:r>
    </w:p>
  </w:endnote>
  <w:endnote w:type="continuationSeparator" w:id="0">
    <w:p w14:paraId="11728555" w14:textId="77777777" w:rsidR="00E73D07" w:rsidRDefault="00E73D07" w:rsidP="00E73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6D9E4" w14:textId="77777777" w:rsidR="00E73D07" w:rsidRDefault="00E73D07" w:rsidP="00E73D07">
      <w:pPr>
        <w:spacing w:after="0" w:line="240" w:lineRule="auto"/>
      </w:pPr>
      <w:r>
        <w:separator/>
      </w:r>
    </w:p>
  </w:footnote>
  <w:footnote w:type="continuationSeparator" w:id="0">
    <w:p w14:paraId="29F3AAFC" w14:textId="77777777" w:rsidR="00E73D07" w:rsidRDefault="00E73D07" w:rsidP="00E73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609970"/>
      <w:docPartObj>
        <w:docPartGallery w:val="Page Numbers (Top of Page)"/>
        <w:docPartUnique/>
      </w:docPartObj>
    </w:sdtPr>
    <w:sdtEndPr>
      <w:rPr>
        <w:rFonts w:ascii="Times New Roman" w:hAnsi="Times New Roman" w:cs="Times New Roman"/>
      </w:rPr>
    </w:sdtEndPr>
    <w:sdtContent>
      <w:p w14:paraId="6524651D" w14:textId="67D667AA" w:rsidR="00E73D07" w:rsidRPr="00E73D07" w:rsidRDefault="00E73D07">
        <w:pPr>
          <w:pStyle w:val="Galvene"/>
          <w:jc w:val="center"/>
          <w:rPr>
            <w:rFonts w:ascii="Times New Roman" w:hAnsi="Times New Roman" w:cs="Times New Roman"/>
          </w:rPr>
        </w:pPr>
        <w:r w:rsidRPr="00E73D07">
          <w:rPr>
            <w:rFonts w:ascii="Times New Roman" w:hAnsi="Times New Roman" w:cs="Times New Roman"/>
          </w:rPr>
          <w:fldChar w:fldCharType="begin"/>
        </w:r>
        <w:r w:rsidRPr="00E73D07">
          <w:rPr>
            <w:rFonts w:ascii="Times New Roman" w:hAnsi="Times New Roman" w:cs="Times New Roman"/>
          </w:rPr>
          <w:instrText>PAGE   \* MERGEFORMAT</w:instrText>
        </w:r>
        <w:r w:rsidRPr="00E73D07">
          <w:rPr>
            <w:rFonts w:ascii="Times New Roman" w:hAnsi="Times New Roman" w:cs="Times New Roman"/>
          </w:rPr>
          <w:fldChar w:fldCharType="separate"/>
        </w:r>
        <w:r w:rsidRPr="00E73D07">
          <w:rPr>
            <w:rFonts w:ascii="Times New Roman" w:hAnsi="Times New Roman" w:cs="Times New Roman"/>
          </w:rPr>
          <w:t>2</w:t>
        </w:r>
        <w:r w:rsidRPr="00E73D07">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B5C6B"/>
    <w:multiLevelType w:val="multilevel"/>
    <w:tmpl w:val="A290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508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82"/>
    <w:rsid w:val="00180542"/>
    <w:rsid w:val="002C27D9"/>
    <w:rsid w:val="0036133C"/>
    <w:rsid w:val="003A7324"/>
    <w:rsid w:val="004E7F11"/>
    <w:rsid w:val="0058573D"/>
    <w:rsid w:val="005B093D"/>
    <w:rsid w:val="006B2E78"/>
    <w:rsid w:val="00707B47"/>
    <w:rsid w:val="00742E7A"/>
    <w:rsid w:val="00746DBC"/>
    <w:rsid w:val="00A6156B"/>
    <w:rsid w:val="00A70F94"/>
    <w:rsid w:val="00B87FA3"/>
    <w:rsid w:val="00BF4D74"/>
    <w:rsid w:val="00C12A82"/>
    <w:rsid w:val="00D26007"/>
    <w:rsid w:val="00E73D07"/>
    <w:rsid w:val="00E80FB3"/>
    <w:rsid w:val="00EA3750"/>
    <w:rsid w:val="00F368C4"/>
    <w:rsid w:val="00FD29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1E35D"/>
  <w15:chartTrackingRefBased/>
  <w15:docId w15:val="{4256F82D-03B9-4FDC-B7DF-126F9576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12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12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12A8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12A8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12A8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12A8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12A8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12A8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12A8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12A8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12A8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12A8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12A8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12A8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12A8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12A8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12A8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12A8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12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12A8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12A8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12A8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12A8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12A82"/>
    <w:rPr>
      <w:i/>
      <w:iCs/>
      <w:color w:val="404040" w:themeColor="text1" w:themeTint="BF"/>
    </w:rPr>
  </w:style>
  <w:style w:type="paragraph" w:styleId="Sarakstarindkopa">
    <w:name w:val="List Paragraph"/>
    <w:basedOn w:val="Parasts"/>
    <w:uiPriority w:val="34"/>
    <w:qFormat/>
    <w:rsid w:val="00C12A82"/>
    <w:pPr>
      <w:ind w:left="720"/>
      <w:contextualSpacing/>
    </w:pPr>
  </w:style>
  <w:style w:type="character" w:styleId="Intensvsizclums">
    <w:name w:val="Intense Emphasis"/>
    <w:basedOn w:val="Noklusjumarindkopasfonts"/>
    <w:uiPriority w:val="21"/>
    <w:qFormat/>
    <w:rsid w:val="00C12A82"/>
    <w:rPr>
      <w:i/>
      <w:iCs/>
      <w:color w:val="0F4761" w:themeColor="accent1" w:themeShade="BF"/>
    </w:rPr>
  </w:style>
  <w:style w:type="paragraph" w:styleId="Intensvscitts">
    <w:name w:val="Intense Quote"/>
    <w:basedOn w:val="Parasts"/>
    <w:next w:val="Parasts"/>
    <w:link w:val="IntensvscittsRakstz"/>
    <w:uiPriority w:val="30"/>
    <w:qFormat/>
    <w:rsid w:val="00C12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12A82"/>
    <w:rPr>
      <w:i/>
      <w:iCs/>
      <w:color w:val="0F4761" w:themeColor="accent1" w:themeShade="BF"/>
    </w:rPr>
  </w:style>
  <w:style w:type="character" w:styleId="Intensvaatsauce">
    <w:name w:val="Intense Reference"/>
    <w:basedOn w:val="Noklusjumarindkopasfonts"/>
    <w:uiPriority w:val="32"/>
    <w:qFormat/>
    <w:rsid w:val="00C12A82"/>
    <w:rPr>
      <w:b/>
      <w:bCs/>
      <w:smallCaps/>
      <w:color w:val="0F4761" w:themeColor="accent1" w:themeShade="BF"/>
      <w:spacing w:val="5"/>
    </w:rPr>
  </w:style>
  <w:style w:type="character" w:styleId="Hipersaite">
    <w:name w:val="Hyperlink"/>
    <w:basedOn w:val="Noklusjumarindkopasfonts"/>
    <w:uiPriority w:val="99"/>
    <w:unhideWhenUsed/>
    <w:rsid w:val="00C12A82"/>
    <w:rPr>
      <w:color w:val="467886" w:themeColor="hyperlink"/>
      <w:u w:val="single"/>
    </w:rPr>
  </w:style>
  <w:style w:type="character" w:styleId="Neatrisintapieminana">
    <w:name w:val="Unresolved Mention"/>
    <w:basedOn w:val="Noklusjumarindkopasfonts"/>
    <w:uiPriority w:val="99"/>
    <w:semiHidden/>
    <w:unhideWhenUsed/>
    <w:rsid w:val="00C12A82"/>
    <w:rPr>
      <w:color w:val="605E5C"/>
      <w:shd w:val="clear" w:color="auto" w:fill="E1DFDD"/>
    </w:rPr>
  </w:style>
  <w:style w:type="paragraph" w:styleId="Galvene">
    <w:name w:val="header"/>
    <w:basedOn w:val="Parasts"/>
    <w:link w:val="GalveneRakstz"/>
    <w:uiPriority w:val="99"/>
    <w:unhideWhenUsed/>
    <w:rsid w:val="00E73D0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73D07"/>
  </w:style>
  <w:style w:type="paragraph" w:styleId="Kjene">
    <w:name w:val="footer"/>
    <w:basedOn w:val="Parasts"/>
    <w:link w:val="KjeneRakstz"/>
    <w:uiPriority w:val="99"/>
    <w:unhideWhenUsed/>
    <w:rsid w:val="00E73D0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73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16</Pages>
  <Words>25143</Words>
  <Characters>14332</Characters>
  <Application>Microsoft Office Word</Application>
  <DocSecurity>0</DocSecurity>
  <Lines>119</Lines>
  <Paragraphs>78</Paragraphs>
  <ScaleCrop>false</ScaleCrop>
  <Company/>
  <LinksUpToDate>false</LinksUpToDate>
  <CharactersWithSpaces>39397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Kaurāte</dc:creator>
  <cp:keywords/>
  <dc:description/>
  <cp:lastModifiedBy>Lelde Puisāne</cp:lastModifiedBy>
  <cp:revision>20</cp:revision>
  <dcterms:created xsi:type="dcterms:W3CDTF">2026-05-19T11:05:00Z</dcterms:created>
  <dcterms:modified xsi:type="dcterms:W3CDTF">2026-05-19T11:22:00Z</dcterms:modified>
</cp:coreProperties>
</file>