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A3F81" w14:textId="4FEA314E" w:rsidR="00BD4950" w:rsidRPr="004C7ADD" w:rsidRDefault="00BA72F4" w:rsidP="001C2364">
      <w:pPr>
        <w:pStyle w:val="Title"/>
        <w:spacing w:after="240"/>
        <w:ind w:left="-142"/>
        <w:contextualSpacing w:val="0"/>
        <w:jc w:val="center"/>
        <w:rPr>
          <w:rFonts w:ascii="Times New Roman" w:eastAsia="Times New Roman" w:hAnsi="Times New Roman" w:cs="Times New Roman"/>
          <w:b/>
          <w:bCs/>
          <w:sz w:val="28"/>
          <w:szCs w:val="28"/>
        </w:rPr>
      </w:pPr>
      <w:r w:rsidRPr="004C7ADD">
        <w:rPr>
          <w:rFonts w:ascii="Times New Roman" w:eastAsia="Times New Roman" w:hAnsi="Times New Roman" w:cs="Times New Roman"/>
          <w:b/>
          <w:bCs/>
          <w:sz w:val="28"/>
          <w:szCs w:val="28"/>
        </w:rPr>
        <w:t xml:space="preserve">Informatīvais ziņojums </w:t>
      </w:r>
      <w:r w:rsidR="00941509" w:rsidRPr="004C7ADD">
        <w:rPr>
          <w:rFonts w:ascii="Times New Roman" w:eastAsia="Times New Roman" w:hAnsi="Times New Roman" w:cs="Times New Roman"/>
          <w:b/>
          <w:bCs/>
          <w:sz w:val="28"/>
          <w:szCs w:val="28"/>
        </w:rPr>
        <w:t>“</w:t>
      </w:r>
      <w:r w:rsidRPr="004C7ADD">
        <w:rPr>
          <w:rFonts w:ascii="Times New Roman" w:eastAsia="Times New Roman" w:hAnsi="Times New Roman" w:cs="Times New Roman"/>
          <w:b/>
          <w:bCs/>
          <w:sz w:val="28"/>
          <w:szCs w:val="28"/>
        </w:rPr>
        <w:t>Par Eiropas Savienības Atveseļošanas un noturības mehānisma plāna 2.</w:t>
      </w:r>
      <w:r w:rsidR="008D2EAD" w:rsidRPr="004C7ADD">
        <w:rPr>
          <w:rFonts w:ascii="Times New Roman" w:eastAsia="Times New Roman" w:hAnsi="Times New Roman" w:cs="Times New Roman"/>
          <w:b/>
          <w:bCs/>
          <w:sz w:val="28"/>
          <w:szCs w:val="28"/>
        </w:rPr>
        <w:t> </w:t>
      </w:r>
      <w:r w:rsidRPr="004C7ADD">
        <w:rPr>
          <w:rFonts w:ascii="Times New Roman" w:eastAsia="Times New Roman" w:hAnsi="Times New Roman" w:cs="Times New Roman"/>
          <w:b/>
          <w:bCs/>
          <w:sz w:val="28"/>
          <w:szCs w:val="28"/>
        </w:rPr>
        <w:t xml:space="preserve">komponentes </w:t>
      </w:r>
      <w:r w:rsidR="008D2EAD" w:rsidRPr="004C7ADD">
        <w:rPr>
          <w:rFonts w:ascii="Times New Roman" w:eastAsia="Times New Roman" w:hAnsi="Times New Roman" w:cs="Times New Roman"/>
          <w:b/>
          <w:bCs/>
          <w:sz w:val="28"/>
          <w:szCs w:val="28"/>
        </w:rPr>
        <w:t>“</w:t>
      </w:r>
      <w:r w:rsidRPr="004C7ADD">
        <w:rPr>
          <w:rFonts w:ascii="Times New Roman" w:eastAsia="Times New Roman" w:hAnsi="Times New Roman" w:cs="Times New Roman"/>
          <w:b/>
          <w:bCs/>
          <w:sz w:val="28"/>
          <w:szCs w:val="28"/>
        </w:rPr>
        <w:t>Digitālā transformācija” 2.3.</w:t>
      </w:r>
      <w:r w:rsidR="00F547A3" w:rsidRPr="004C7ADD">
        <w:rPr>
          <w:rFonts w:ascii="Times New Roman" w:eastAsia="Times New Roman" w:hAnsi="Times New Roman" w:cs="Times New Roman"/>
          <w:b/>
          <w:bCs/>
          <w:sz w:val="28"/>
          <w:szCs w:val="28"/>
        </w:rPr>
        <w:t> </w:t>
      </w:r>
      <w:r w:rsidRPr="004C7ADD">
        <w:rPr>
          <w:rFonts w:ascii="Times New Roman" w:eastAsia="Times New Roman" w:hAnsi="Times New Roman" w:cs="Times New Roman"/>
          <w:b/>
          <w:bCs/>
          <w:sz w:val="28"/>
          <w:szCs w:val="28"/>
        </w:rPr>
        <w:t xml:space="preserve">reformu un investīciju virziena </w:t>
      </w:r>
      <w:r w:rsidR="00F547A3" w:rsidRPr="004C7ADD">
        <w:rPr>
          <w:rFonts w:ascii="Times New Roman" w:eastAsia="Times New Roman" w:hAnsi="Times New Roman" w:cs="Times New Roman"/>
          <w:b/>
          <w:bCs/>
          <w:sz w:val="28"/>
          <w:szCs w:val="28"/>
        </w:rPr>
        <w:t>“</w:t>
      </w:r>
      <w:r w:rsidRPr="004C7ADD">
        <w:rPr>
          <w:rFonts w:ascii="Times New Roman" w:eastAsia="Times New Roman" w:hAnsi="Times New Roman" w:cs="Times New Roman"/>
          <w:b/>
          <w:bCs/>
          <w:sz w:val="28"/>
          <w:szCs w:val="28"/>
        </w:rPr>
        <w:t xml:space="preserve">Digitālās prasmes” </w:t>
      </w:r>
      <w:r w:rsidR="00907319">
        <w:rPr>
          <w:rFonts w:ascii="Times New Roman" w:eastAsia="Times New Roman" w:hAnsi="Times New Roman" w:cs="Times New Roman"/>
          <w:b/>
          <w:bCs/>
          <w:sz w:val="28"/>
          <w:szCs w:val="28"/>
        </w:rPr>
        <w:t>r</w:t>
      </w:r>
      <w:r w:rsidR="00907319" w:rsidRPr="00907319">
        <w:rPr>
          <w:rFonts w:ascii="Times New Roman" w:eastAsia="Times New Roman" w:hAnsi="Times New Roman" w:cs="Times New Roman"/>
          <w:b/>
          <w:bCs/>
          <w:sz w:val="28"/>
          <w:szCs w:val="28"/>
        </w:rPr>
        <w:t>eforma</w:t>
      </w:r>
      <w:r w:rsidR="00907319">
        <w:rPr>
          <w:rFonts w:ascii="Times New Roman" w:eastAsia="Times New Roman" w:hAnsi="Times New Roman" w:cs="Times New Roman"/>
          <w:b/>
          <w:bCs/>
          <w:sz w:val="28"/>
          <w:szCs w:val="28"/>
        </w:rPr>
        <w:t>s</w:t>
      </w:r>
      <w:r w:rsidR="00907319" w:rsidRPr="00907319">
        <w:rPr>
          <w:rFonts w:ascii="Times New Roman" w:eastAsia="Times New Roman" w:hAnsi="Times New Roman" w:cs="Times New Roman"/>
          <w:b/>
          <w:bCs/>
          <w:sz w:val="28"/>
          <w:szCs w:val="28"/>
        </w:rPr>
        <w:t xml:space="preserve"> 2.3.2.r. Digitālās prasmes sabiedrības un pārvaldes digitālajai transformācijai</w:t>
      </w:r>
      <w:r w:rsidR="00370B9C">
        <w:rPr>
          <w:rFonts w:ascii="Times New Roman" w:eastAsia="Times New Roman" w:hAnsi="Times New Roman" w:cs="Times New Roman"/>
          <w:b/>
          <w:bCs/>
          <w:sz w:val="28"/>
          <w:szCs w:val="28"/>
        </w:rPr>
        <w:t>”</w:t>
      </w:r>
      <w:r w:rsidR="00907319">
        <w:rPr>
          <w:rFonts w:ascii="Times New Roman" w:eastAsia="Times New Roman" w:hAnsi="Times New Roman" w:cs="Times New Roman"/>
          <w:b/>
          <w:bCs/>
          <w:sz w:val="28"/>
          <w:szCs w:val="28"/>
        </w:rPr>
        <w:t xml:space="preserve"> </w:t>
      </w:r>
      <w:r w:rsidRPr="004C7ADD">
        <w:rPr>
          <w:rFonts w:ascii="Times New Roman" w:eastAsia="Times New Roman" w:hAnsi="Times New Roman" w:cs="Times New Roman"/>
          <w:b/>
          <w:bCs/>
          <w:sz w:val="28"/>
          <w:szCs w:val="28"/>
        </w:rPr>
        <w:t>2.3.2.</w:t>
      </w:r>
      <w:r w:rsidR="00F547A3" w:rsidRPr="004C7ADD">
        <w:rPr>
          <w:rFonts w:ascii="Times New Roman" w:eastAsia="Times New Roman" w:hAnsi="Times New Roman" w:cs="Times New Roman"/>
          <w:b/>
          <w:bCs/>
          <w:sz w:val="28"/>
          <w:szCs w:val="28"/>
        </w:rPr>
        <w:t>2</w:t>
      </w:r>
      <w:r w:rsidRPr="004C7ADD">
        <w:rPr>
          <w:rFonts w:ascii="Times New Roman" w:eastAsia="Times New Roman" w:hAnsi="Times New Roman" w:cs="Times New Roman"/>
          <w:b/>
          <w:bCs/>
          <w:sz w:val="28"/>
          <w:szCs w:val="28"/>
        </w:rPr>
        <w:t>.i.</w:t>
      </w:r>
      <w:r w:rsidR="00F547A3" w:rsidRPr="004C7ADD">
        <w:rPr>
          <w:rFonts w:ascii="Times New Roman" w:eastAsia="Times New Roman" w:hAnsi="Times New Roman" w:cs="Times New Roman"/>
          <w:b/>
          <w:bCs/>
          <w:sz w:val="28"/>
          <w:szCs w:val="28"/>
        </w:rPr>
        <w:t> </w:t>
      </w:r>
      <w:r w:rsidRPr="004C7ADD">
        <w:rPr>
          <w:rFonts w:ascii="Times New Roman" w:eastAsia="Times New Roman" w:hAnsi="Times New Roman" w:cs="Times New Roman"/>
          <w:b/>
          <w:bCs/>
          <w:sz w:val="28"/>
          <w:szCs w:val="28"/>
        </w:rPr>
        <w:t xml:space="preserve">investīcijas </w:t>
      </w:r>
      <w:r w:rsidR="00F547A3" w:rsidRPr="004C7ADD">
        <w:rPr>
          <w:rFonts w:ascii="Times New Roman" w:eastAsia="Times New Roman" w:hAnsi="Times New Roman" w:cs="Times New Roman"/>
          <w:b/>
          <w:bCs/>
          <w:sz w:val="28"/>
          <w:szCs w:val="28"/>
        </w:rPr>
        <w:t>“</w:t>
      </w:r>
      <w:r w:rsidR="00085D5C" w:rsidRPr="004C7ADD">
        <w:rPr>
          <w:rFonts w:ascii="Times New Roman" w:eastAsia="Times New Roman" w:hAnsi="Times New Roman" w:cs="Times New Roman"/>
          <w:b/>
          <w:bCs/>
          <w:sz w:val="28"/>
          <w:szCs w:val="28"/>
        </w:rPr>
        <w:t>Valsts un pašvaldību digitālās transformācijas prasmju un spēju attīstība</w:t>
      </w:r>
      <w:r w:rsidRPr="004C7ADD">
        <w:rPr>
          <w:rFonts w:ascii="Times New Roman" w:eastAsia="Times New Roman" w:hAnsi="Times New Roman" w:cs="Times New Roman"/>
          <w:b/>
          <w:bCs/>
          <w:sz w:val="28"/>
          <w:szCs w:val="28"/>
        </w:rPr>
        <w:t>” īstenošanu”</w:t>
      </w:r>
    </w:p>
    <w:p w14:paraId="6FF12908" w14:textId="77777777" w:rsidR="00BA72F4" w:rsidRPr="004C7ADD" w:rsidRDefault="00BA72F4" w:rsidP="002546B7">
      <w:pPr>
        <w:pStyle w:val="Heading1"/>
        <w:numPr>
          <w:ilvl w:val="0"/>
          <w:numId w:val="1"/>
        </w:numPr>
        <w:spacing w:before="120" w:after="120"/>
        <w:ind w:left="357" w:right="-6" w:hanging="215"/>
        <w:jc w:val="center"/>
        <w:rPr>
          <w:rFonts w:ascii="Times New Roman" w:eastAsia="Times New Roman" w:hAnsi="Times New Roman" w:cs="Times New Roman"/>
          <w:color w:val="auto"/>
          <w:sz w:val="28"/>
          <w:szCs w:val="28"/>
        </w:rPr>
      </w:pPr>
      <w:r w:rsidRPr="004C7ADD">
        <w:rPr>
          <w:rFonts w:ascii="Times New Roman" w:eastAsia="Times New Roman" w:hAnsi="Times New Roman" w:cs="Times New Roman"/>
          <w:color w:val="auto"/>
          <w:sz w:val="28"/>
          <w:szCs w:val="28"/>
        </w:rPr>
        <w:t>Informatīvā ziņojuma izstrādes pamatojums</w:t>
      </w:r>
    </w:p>
    <w:p w14:paraId="3EF609D7" w14:textId="3E2197AF" w:rsidR="005B528D" w:rsidRPr="004C7ADD" w:rsidRDefault="005B528D" w:rsidP="008763A7">
      <w:pPr>
        <w:pStyle w:val="ListParagraph"/>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C7ADD">
        <w:rPr>
          <w:rFonts w:ascii="Times New Roman" w:eastAsia="Times New Roman" w:hAnsi="Times New Roman" w:cs="Times New Roman"/>
          <w:sz w:val="24"/>
          <w:szCs w:val="24"/>
        </w:rPr>
        <w:t xml:space="preserve"> </w:t>
      </w:r>
      <w:r w:rsidR="005B3BBD" w:rsidRPr="004C7ADD">
        <w:rPr>
          <w:rFonts w:ascii="Times New Roman" w:eastAsia="Times New Roman" w:hAnsi="Times New Roman" w:cs="Times New Roman"/>
          <w:sz w:val="24"/>
          <w:szCs w:val="24"/>
        </w:rPr>
        <w:t>Ar Ministru kabineta</w:t>
      </w:r>
      <w:r w:rsidR="00125EE2" w:rsidRPr="004C7ADD">
        <w:rPr>
          <w:rFonts w:ascii="Times New Roman" w:eastAsia="Times New Roman" w:hAnsi="Times New Roman" w:cs="Times New Roman"/>
          <w:sz w:val="24"/>
          <w:szCs w:val="24"/>
        </w:rPr>
        <w:t xml:space="preserve"> (turpmāk – MK) </w:t>
      </w:r>
      <w:r w:rsidR="004A481E" w:rsidRPr="004C7ADD">
        <w:rPr>
          <w:rFonts w:ascii="Times New Roman" w:eastAsia="Times New Roman" w:hAnsi="Times New Roman" w:cs="Times New Roman"/>
          <w:sz w:val="24"/>
          <w:szCs w:val="24"/>
        </w:rPr>
        <w:t>2021.</w:t>
      </w:r>
      <w:r w:rsidR="00F4467C">
        <w:rPr>
          <w:rFonts w:ascii="Times New Roman" w:eastAsia="Times New Roman" w:hAnsi="Times New Roman" w:cs="Times New Roman"/>
          <w:sz w:val="24"/>
          <w:szCs w:val="24"/>
        </w:rPr>
        <w:t> </w:t>
      </w:r>
      <w:r w:rsidR="004A481E" w:rsidRPr="004C7ADD">
        <w:rPr>
          <w:rFonts w:ascii="Times New Roman" w:eastAsia="Times New Roman" w:hAnsi="Times New Roman" w:cs="Times New Roman"/>
          <w:sz w:val="24"/>
          <w:szCs w:val="24"/>
        </w:rPr>
        <w:t>gada 2</w:t>
      </w:r>
      <w:r w:rsidR="00F4467C">
        <w:rPr>
          <w:rFonts w:ascii="Times New Roman" w:eastAsia="Times New Roman" w:hAnsi="Times New Roman" w:cs="Times New Roman"/>
          <w:sz w:val="24"/>
          <w:szCs w:val="24"/>
        </w:rPr>
        <w:t>8</w:t>
      </w:r>
      <w:r w:rsidR="004A481E" w:rsidRPr="004C7ADD">
        <w:rPr>
          <w:rFonts w:ascii="Times New Roman" w:eastAsia="Times New Roman" w:hAnsi="Times New Roman" w:cs="Times New Roman"/>
          <w:sz w:val="24"/>
          <w:szCs w:val="24"/>
        </w:rPr>
        <w:t>.</w:t>
      </w:r>
      <w:r w:rsidR="00F4467C">
        <w:rPr>
          <w:rFonts w:ascii="Times New Roman" w:eastAsia="Times New Roman" w:hAnsi="Times New Roman" w:cs="Times New Roman"/>
          <w:sz w:val="24"/>
          <w:szCs w:val="24"/>
        </w:rPr>
        <w:t> </w:t>
      </w:r>
      <w:r w:rsidR="004A481E" w:rsidRPr="004C7ADD">
        <w:rPr>
          <w:rFonts w:ascii="Times New Roman" w:eastAsia="Times New Roman" w:hAnsi="Times New Roman" w:cs="Times New Roman"/>
          <w:sz w:val="24"/>
          <w:szCs w:val="24"/>
        </w:rPr>
        <w:t xml:space="preserve">aprīļa </w:t>
      </w:r>
      <w:r w:rsidR="005B3BBD" w:rsidRPr="004C7ADD">
        <w:rPr>
          <w:rFonts w:ascii="Times New Roman" w:eastAsia="Times New Roman" w:hAnsi="Times New Roman" w:cs="Times New Roman"/>
          <w:sz w:val="24"/>
          <w:szCs w:val="24"/>
        </w:rPr>
        <w:t>rīkojumu Nr.</w:t>
      </w:r>
      <w:r w:rsidR="00F4467C">
        <w:rPr>
          <w:rFonts w:ascii="Times New Roman" w:eastAsia="Times New Roman" w:hAnsi="Times New Roman" w:cs="Times New Roman"/>
          <w:sz w:val="24"/>
          <w:szCs w:val="24"/>
        </w:rPr>
        <w:t> </w:t>
      </w:r>
      <w:r w:rsidR="005B3BBD" w:rsidRPr="004C7ADD">
        <w:rPr>
          <w:rFonts w:ascii="Times New Roman" w:eastAsia="Times New Roman" w:hAnsi="Times New Roman" w:cs="Times New Roman"/>
          <w:sz w:val="24"/>
          <w:szCs w:val="24"/>
        </w:rPr>
        <w:t xml:space="preserve">292 </w:t>
      </w:r>
      <w:r w:rsidR="00F4467C">
        <w:rPr>
          <w:rFonts w:ascii="Times New Roman" w:eastAsia="Times New Roman" w:hAnsi="Times New Roman" w:cs="Times New Roman"/>
          <w:sz w:val="24"/>
          <w:szCs w:val="24"/>
        </w:rPr>
        <w:t>“</w:t>
      </w:r>
      <w:r w:rsidR="00974CD5" w:rsidRPr="00974CD5">
        <w:rPr>
          <w:rFonts w:ascii="Times New Roman" w:eastAsia="Times New Roman" w:hAnsi="Times New Roman" w:cs="Times New Roman"/>
          <w:sz w:val="24"/>
          <w:szCs w:val="24"/>
        </w:rPr>
        <w:t>Par Latvijas Atveseļošanas un noturības mehānisma plānu</w:t>
      </w:r>
      <w:r w:rsidR="00F4467C">
        <w:rPr>
          <w:rFonts w:ascii="Times New Roman" w:eastAsia="Times New Roman" w:hAnsi="Times New Roman" w:cs="Times New Roman"/>
          <w:sz w:val="24"/>
          <w:szCs w:val="24"/>
        </w:rPr>
        <w:t>”</w:t>
      </w:r>
      <w:r w:rsidR="00974CD5">
        <w:rPr>
          <w:rFonts w:ascii="Times New Roman" w:eastAsia="Times New Roman" w:hAnsi="Times New Roman" w:cs="Times New Roman"/>
          <w:sz w:val="24"/>
          <w:szCs w:val="24"/>
        </w:rPr>
        <w:t xml:space="preserve"> </w:t>
      </w:r>
      <w:r w:rsidRPr="004C7ADD">
        <w:rPr>
          <w:rFonts w:ascii="Times New Roman" w:eastAsia="Times New Roman" w:hAnsi="Times New Roman" w:cs="Times New Roman"/>
          <w:sz w:val="24"/>
          <w:szCs w:val="24"/>
        </w:rPr>
        <w:t xml:space="preserve">(prot. Nr. 36 27. §) </w:t>
      </w:r>
      <w:r w:rsidR="005B3BBD" w:rsidRPr="004C7ADD">
        <w:rPr>
          <w:rFonts w:ascii="Times New Roman" w:eastAsia="Times New Roman" w:hAnsi="Times New Roman" w:cs="Times New Roman"/>
          <w:sz w:val="24"/>
          <w:szCs w:val="24"/>
        </w:rPr>
        <w:t>tika apstiprināts</w:t>
      </w:r>
      <w:r w:rsidR="008D63CD" w:rsidRPr="004C7ADD">
        <w:rPr>
          <w:rFonts w:ascii="Times New Roman" w:eastAsia="Times New Roman" w:hAnsi="Times New Roman" w:cs="Times New Roman"/>
          <w:sz w:val="24"/>
          <w:szCs w:val="24"/>
        </w:rPr>
        <w:t xml:space="preserve"> </w:t>
      </w:r>
      <w:r w:rsidRPr="004C7ADD">
        <w:rPr>
          <w:rFonts w:ascii="Times New Roman" w:eastAsia="Times New Roman" w:hAnsi="Times New Roman" w:cs="Times New Roman"/>
          <w:sz w:val="24"/>
          <w:szCs w:val="24"/>
        </w:rPr>
        <w:t xml:space="preserve"> Eiropas Savienības Atveseļošanas un noturības mehānisma (turpmāk – </w:t>
      </w:r>
      <w:r w:rsidR="00973182" w:rsidRPr="004C7ADD">
        <w:rPr>
          <w:rFonts w:ascii="Times New Roman" w:eastAsia="Times New Roman" w:hAnsi="Times New Roman" w:cs="Times New Roman"/>
          <w:sz w:val="24"/>
          <w:szCs w:val="24"/>
        </w:rPr>
        <w:t>Atveseļošanas fonds</w:t>
      </w:r>
      <w:r w:rsidR="005B3BBD" w:rsidRPr="004C7ADD">
        <w:rPr>
          <w:rFonts w:ascii="Times New Roman" w:eastAsia="Times New Roman" w:hAnsi="Times New Roman" w:cs="Times New Roman"/>
          <w:sz w:val="24"/>
          <w:szCs w:val="24"/>
        </w:rPr>
        <w:t xml:space="preserve">) plāns, tajā skaitā - </w:t>
      </w:r>
      <w:r w:rsidRPr="004C7ADD">
        <w:rPr>
          <w:rFonts w:ascii="Times New Roman" w:eastAsia="Times New Roman" w:hAnsi="Times New Roman" w:cs="Times New Roman"/>
          <w:sz w:val="24"/>
          <w:szCs w:val="24"/>
        </w:rPr>
        <w:t xml:space="preserve"> 2. komponentes “Digitālā transformācija” 2.3.</w:t>
      </w:r>
      <w:r w:rsidR="0075186F" w:rsidRPr="004C7ADD">
        <w:rPr>
          <w:rFonts w:ascii="Times New Roman" w:eastAsia="Times New Roman" w:hAnsi="Times New Roman" w:cs="Times New Roman"/>
          <w:sz w:val="24"/>
          <w:szCs w:val="24"/>
        </w:rPr>
        <w:t> </w:t>
      </w:r>
      <w:r w:rsidRPr="004C7ADD">
        <w:rPr>
          <w:rFonts w:ascii="Times New Roman" w:eastAsia="Times New Roman" w:hAnsi="Times New Roman" w:cs="Times New Roman"/>
          <w:sz w:val="24"/>
          <w:szCs w:val="24"/>
        </w:rPr>
        <w:t>reformu un investīciju virzien</w:t>
      </w:r>
      <w:r w:rsidR="008D63CD" w:rsidRPr="004C7ADD">
        <w:rPr>
          <w:rFonts w:ascii="Times New Roman" w:eastAsia="Times New Roman" w:hAnsi="Times New Roman" w:cs="Times New Roman"/>
          <w:sz w:val="24"/>
          <w:szCs w:val="24"/>
        </w:rPr>
        <w:t xml:space="preserve">u </w:t>
      </w:r>
      <w:r w:rsidRPr="004C7ADD">
        <w:rPr>
          <w:rFonts w:ascii="Times New Roman" w:eastAsia="Times New Roman" w:hAnsi="Times New Roman" w:cs="Times New Roman"/>
          <w:sz w:val="24"/>
          <w:szCs w:val="24"/>
        </w:rPr>
        <w:t xml:space="preserve"> “Digitālās prasmes”  2.3.2.2.i.</w:t>
      </w:r>
      <w:r w:rsidR="0075186F" w:rsidRPr="004C7ADD">
        <w:rPr>
          <w:rFonts w:ascii="Times New Roman" w:eastAsia="Times New Roman" w:hAnsi="Times New Roman" w:cs="Times New Roman"/>
          <w:sz w:val="24"/>
          <w:szCs w:val="24"/>
        </w:rPr>
        <w:t> </w:t>
      </w:r>
      <w:r w:rsidRPr="004C7ADD">
        <w:rPr>
          <w:rFonts w:ascii="Times New Roman" w:eastAsia="Times New Roman" w:hAnsi="Times New Roman" w:cs="Times New Roman"/>
          <w:sz w:val="24"/>
          <w:szCs w:val="24"/>
        </w:rPr>
        <w:t>investīcij</w:t>
      </w:r>
      <w:r w:rsidR="005908AC" w:rsidRPr="004C7ADD">
        <w:rPr>
          <w:rFonts w:ascii="Times New Roman" w:eastAsia="Times New Roman" w:hAnsi="Times New Roman" w:cs="Times New Roman"/>
          <w:sz w:val="24"/>
          <w:szCs w:val="24"/>
        </w:rPr>
        <w:t>u</w:t>
      </w:r>
      <w:r w:rsidRPr="004C7ADD">
        <w:rPr>
          <w:rFonts w:ascii="Times New Roman" w:eastAsia="Times New Roman" w:hAnsi="Times New Roman" w:cs="Times New Roman"/>
          <w:sz w:val="24"/>
          <w:szCs w:val="24"/>
        </w:rPr>
        <w:t xml:space="preserve"> “Valsts un pašvaldību digitālās transformācijas prasmju un spēju attīstība” (turpmāk –</w:t>
      </w:r>
      <w:r w:rsidR="003F7ABF" w:rsidRPr="004C7ADD">
        <w:rPr>
          <w:rFonts w:ascii="Times New Roman" w:eastAsia="Times New Roman" w:hAnsi="Times New Roman" w:cs="Times New Roman"/>
          <w:sz w:val="24"/>
          <w:szCs w:val="24"/>
        </w:rPr>
        <w:t xml:space="preserve"> </w:t>
      </w:r>
      <w:r w:rsidRPr="004C7ADD">
        <w:rPr>
          <w:rFonts w:ascii="Times New Roman" w:eastAsia="Times New Roman" w:hAnsi="Times New Roman" w:cs="Times New Roman"/>
          <w:sz w:val="24"/>
          <w:szCs w:val="24"/>
        </w:rPr>
        <w:t>2.3.2.2.i</w:t>
      </w:r>
      <w:r w:rsidR="000E4B55" w:rsidRPr="004C7ADD">
        <w:rPr>
          <w:rFonts w:ascii="Times New Roman" w:eastAsia="Times New Roman" w:hAnsi="Times New Roman" w:cs="Times New Roman"/>
          <w:sz w:val="24"/>
          <w:szCs w:val="24"/>
        </w:rPr>
        <w:t>.</w:t>
      </w:r>
      <w:r w:rsidR="00CB2CF6" w:rsidRPr="004C7ADD">
        <w:rPr>
          <w:rFonts w:ascii="Times New Roman" w:eastAsia="Times New Roman" w:hAnsi="Times New Roman" w:cs="Times New Roman"/>
          <w:sz w:val="24"/>
          <w:szCs w:val="24"/>
        </w:rPr>
        <w:t xml:space="preserve"> investīcija</w:t>
      </w:r>
      <w:r w:rsidRPr="004C7ADD">
        <w:rPr>
          <w:rFonts w:ascii="Times New Roman" w:eastAsia="Times New Roman" w:hAnsi="Times New Roman" w:cs="Times New Roman"/>
          <w:sz w:val="24"/>
          <w:szCs w:val="24"/>
        </w:rPr>
        <w:t>)</w:t>
      </w:r>
      <w:r w:rsidR="008D63CD" w:rsidRPr="004C7ADD">
        <w:rPr>
          <w:rFonts w:ascii="Times New Roman" w:eastAsia="Times New Roman" w:hAnsi="Times New Roman" w:cs="Times New Roman"/>
          <w:sz w:val="24"/>
          <w:szCs w:val="24"/>
        </w:rPr>
        <w:t xml:space="preserve">. </w:t>
      </w:r>
      <w:r w:rsidR="0075186F" w:rsidRPr="004C7ADD">
        <w:rPr>
          <w:rFonts w:ascii="Times New Roman" w:eastAsia="Times New Roman" w:hAnsi="Times New Roman" w:cs="Times New Roman"/>
          <w:sz w:val="24"/>
          <w:szCs w:val="24"/>
        </w:rPr>
        <w:t xml:space="preserve"> </w:t>
      </w:r>
      <w:r w:rsidRPr="004C7ADD">
        <w:rPr>
          <w:rFonts w:ascii="Times New Roman" w:eastAsia="Times New Roman" w:hAnsi="Times New Roman" w:cs="Times New Roman"/>
          <w:sz w:val="24"/>
          <w:szCs w:val="24"/>
        </w:rPr>
        <w:t xml:space="preserve"> </w:t>
      </w:r>
      <w:r w:rsidR="00C50D6F" w:rsidRPr="004C7ADD">
        <w:rPr>
          <w:rFonts w:ascii="Times New Roman" w:eastAsia="Times New Roman" w:hAnsi="Times New Roman" w:cs="Times New Roman"/>
          <w:sz w:val="24"/>
          <w:szCs w:val="24"/>
        </w:rPr>
        <w:t>P</w:t>
      </w:r>
      <w:r w:rsidRPr="004C7ADD">
        <w:rPr>
          <w:rFonts w:ascii="Times New Roman" w:eastAsia="Times New Roman" w:hAnsi="Times New Roman" w:cs="Times New Roman"/>
          <w:sz w:val="24"/>
          <w:szCs w:val="24"/>
        </w:rPr>
        <w:t xml:space="preserve">amatojoties uz Eiropas Savienības Padomes </w:t>
      </w:r>
      <w:r w:rsidR="005732A1" w:rsidRPr="004C7ADD">
        <w:rPr>
          <w:rFonts w:ascii="Times New Roman" w:eastAsia="Times New Roman" w:hAnsi="Times New Roman" w:cs="Times New Roman"/>
          <w:sz w:val="24"/>
          <w:szCs w:val="24"/>
        </w:rPr>
        <w:t xml:space="preserve">2021. gada 6. jūlija </w:t>
      </w:r>
      <w:r w:rsidRPr="004C7ADD">
        <w:rPr>
          <w:rFonts w:ascii="Times New Roman" w:eastAsia="Times New Roman" w:hAnsi="Times New Roman" w:cs="Times New Roman"/>
          <w:sz w:val="24"/>
          <w:szCs w:val="24"/>
        </w:rPr>
        <w:t xml:space="preserve">īstenošanas lēmumu “Par Latvijas atveseļošanas un noturības plāna novērtējuma apstiprināšanu”, </w:t>
      </w:r>
      <w:r w:rsidR="0075186F" w:rsidRPr="004C7ADD">
        <w:rPr>
          <w:rFonts w:ascii="Times New Roman" w:eastAsia="Times New Roman" w:hAnsi="Times New Roman" w:cs="Times New Roman"/>
          <w:sz w:val="24"/>
          <w:szCs w:val="24"/>
        </w:rPr>
        <w:t>MK</w:t>
      </w:r>
      <w:r w:rsidRPr="004C7ADD">
        <w:rPr>
          <w:rFonts w:ascii="Times New Roman" w:eastAsia="Times New Roman" w:hAnsi="Times New Roman" w:cs="Times New Roman"/>
          <w:sz w:val="24"/>
          <w:szCs w:val="24"/>
        </w:rPr>
        <w:t xml:space="preserve"> 2021.</w:t>
      </w:r>
      <w:r w:rsidR="0075186F" w:rsidRPr="004C7ADD">
        <w:rPr>
          <w:rFonts w:ascii="Times New Roman" w:eastAsia="Times New Roman" w:hAnsi="Times New Roman" w:cs="Times New Roman"/>
          <w:sz w:val="24"/>
          <w:szCs w:val="24"/>
        </w:rPr>
        <w:t> </w:t>
      </w:r>
      <w:r w:rsidRPr="004C7ADD">
        <w:rPr>
          <w:rFonts w:ascii="Times New Roman" w:eastAsia="Times New Roman" w:hAnsi="Times New Roman" w:cs="Times New Roman"/>
          <w:sz w:val="24"/>
          <w:szCs w:val="24"/>
        </w:rPr>
        <w:t>gada 7.</w:t>
      </w:r>
      <w:r w:rsidR="0075186F" w:rsidRPr="004C7ADD">
        <w:rPr>
          <w:rFonts w:ascii="Times New Roman" w:eastAsia="Times New Roman" w:hAnsi="Times New Roman" w:cs="Times New Roman"/>
          <w:sz w:val="24"/>
          <w:szCs w:val="24"/>
        </w:rPr>
        <w:t> </w:t>
      </w:r>
      <w:r w:rsidRPr="004C7ADD">
        <w:rPr>
          <w:rFonts w:ascii="Times New Roman" w:eastAsia="Times New Roman" w:hAnsi="Times New Roman" w:cs="Times New Roman"/>
          <w:sz w:val="24"/>
          <w:szCs w:val="24"/>
        </w:rPr>
        <w:t>septembra noteikumiem Nr.</w:t>
      </w:r>
      <w:r w:rsidR="0075186F" w:rsidRPr="004C7ADD">
        <w:rPr>
          <w:rFonts w:ascii="Times New Roman" w:eastAsia="Times New Roman" w:hAnsi="Times New Roman" w:cs="Times New Roman"/>
          <w:sz w:val="24"/>
          <w:szCs w:val="24"/>
        </w:rPr>
        <w:t> </w:t>
      </w:r>
      <w:r w:rsidRPr="004C7ADD">
        <w:rPr>
          <w:rFonts w:ascii="Times New Roman" w:eastAsia="Times New Roman" w:hAnsi="Times New Roman" w:cs="Times New Roman"/>
          <w:sz w:val="24"/>
          <w:szCs w:val="24"/>
        </w:rPr>
        <w:t xml:space="preserve">621 </w:t>
      </w:r>
      <w:r w:rsidR="0075186F" w:rsidRPr="004C7ADD">
        <w:rPr>
          <w:rFonts w:ascii="Times New Roman" w:eastAsia="Times New Roman" w:hAnsi="Times New Roman" w:cs="Times New Roman"/>
          <w:sz w:val="24"/>
          <w:szCs w:val="24"/>
        </w:rPr>
        <w:t>“</w:t>
      </w:r>
      <w:r w:rsidRPr="004C7ADD">
        <w:rPr>
          <w:rFonts w:ascii="Times New Roman" w:eastAsia="Times New Roman" w:hAnsi="Times New Roman" w:cs="Times New Roman"/>
          <w:sz w:val="24"/>
          <w:szCs w:val="24"/>
        </w:rPr>
        <w:t>Eiropas Savienības Atveseļošanas un noturības mehānisma plāna īstenošanas un uzraudzības kārtība</w:t>
      </w:r>
      <w:r w:rsidR="0075186F" w:rsidRPr="004C7ADD">
        <w:rPr>
          <w:rFonts w:ascii="Times New Roman" w:eastAsia="Times New Roman" w:hAnsi="Times New Roman" w:cs="Times New Roman"/>
          <w:sz w:val="24"/>
          <w:szCs w:val="24"/>
        </w:rPr>
        <w:t>”</w:t>
      </w:r>
      <w:r w:rsidRPr="004C7ADD">
        <w:rPr>
          <w:rFonts w:ascii="Times New Roman" w:eastAsia="Times New Roman" w:hAnsi="Times New Roman" w:cs="Times New Roman"/>
          <w:sz w:val="24"/>
          <w:szCs w:val="24"/>
        </w:rPr>
        <w:t xml:space="preserve"> </w:t>
      </w:r>
      <w:r w:rsidR="0075186F" w:rsidRPr="004C7ADD">
        <w:rPr>
          <w:rFonts w:ascii="Times New Roman" w:eastAsia="Times New Roman" w:hAnsi="Times New Roman" w:cs="Times New Roman"/>
          <w:sz w:val="24"/>
          <w:szCs w:val="24"/>
        </w:rPr>
        <w:t>Vides aizsardzības un reģionālās attīstības ministr</w:t>
      </w:r>
      <w:r w:rsidR="00125EE2" w:rsidRPr="004C7ADD">
        <w:rPr>
          <w:rFonts w:ascii="Times New Roman" w:eastAsia="Times New Roman" w:hAnsi="Times New Roman" w:cs="Times New Roman"/>
          <w:sz w:val="24"/>
          <w:szCs w:val="24"/>
        </w:rPr>
        <w:t xml:space="preserve">ija </w:t>
      </w:r>
      <w:r w:rsidR="0075186F" w:rsidRPr="004C7ADD">
        <w:rPr>
          <w:rFonts w:ascii="Times New Roman" w:eastAsia="Times New Roman" w:hAnsi="Times New Roman" w:cs="Times New Roman"/>
          <w:sz w:val="24"/>
          <w:szCs w:val="24"/>
        </w:rPr>
        <w:t xml:space="preserve"> (turpmāk – VARAM) </w:t>
      </w:r>
      <w:r w:rsidRPr="004C7ADD">
        <w:rPr>
          <w:rFonts w:ascii="Times New Roman" w:eastAsia="Times New Roman" w:hAnsi="Times New Roman" w:cs="Times New Roman"/>
          <w:sz w:val="24"/>
          <w:szCs w:val="24"/>
        </w:rPr>
        <w:t xml:space="preserve">ir sagatavojusi informatīvo ziņojumu </w:t>
      </w:r>
      <w:r w:rsidR="0075186F" w:rsidRPr="004C7ADD">
        <w:rPr>
          <w:rFonts w:ascii="Times New Roman" w:eastAsia="Times New Roman" w:hAnsi="Times New Roman" w:cs="Times New Roman"/>
          <w:sz w:val="24"/>
          <w:szCs w:val="24"/>
        </w:rPr>
        <w:t>“Par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(turpmāk – informatīvais ziņojums)</w:t>
      </w:r>
      <w:r w:rsidR="00536A67" w:rsidRPr="004C7ADD">
        <w:rPr>
          <w:rFonts w:ascii="Times New Roman" w:eastAsia="Times New Roman" w:hAnsi="Times New Roman" w:cs="Times New Roman"/>
          <w:sz w:val="24"/>
          <w:szCs w:val="24"/>
        </w:rPr>
        <w:t>. Informatīv</w:t>
      </w:r>
      <w:r w:rsidR="00425C61" w:rsidRPr="004C7ADD">
        <w:rPr>
          <w:rFonts w:ascii="Times New Roman" w:eastAsia="Times New Roman" w:hAnsi="Times New Roman" w:cs="Times New Roman"/>
          <w:sz w:val="24"/>
          <w:szCs w:val="24"/>
        </w:rPr>
        <w:t>ais</w:t>
      </w:r>
      <w:r w:rsidR="00536A67" w:rsidRPr="004C7ADD">
        <w:rPr>
          <w:rFonts w:ascii="Times New Roman" w:eastAsia="Times New Roman" w:hAnsi="Times New Roman" w:cs="Times New Roman"/>
          <w:sz w:val="24"/>
          <w:szCs w:val="24"/>
        </w:rPr>
        <w:t xml:space="preserve"> ziņojum</w:t>
      </w:r>
      <w:r w:rsidR="00CB74B0" w:rsidRPr="004C7ADD">
        <w:rPr>
          <w:rFonts w:ascii="Times New Roman" w:eastAsia="Times New Roman" w:hAnsi="Times New Roman" w:cs="Times New Roman"/>
          <w:sz w:val="24"/>
          <w:szCs w:val="24"/>
        </w:rPr>
        <w:t>s</w:t>
      </w:r>
      <w:r w:rsidR="00425C61" w:rsidRPr="004C7ADD">
        <w:rPr>
          <w:rFonts w:ascii="Times New Roman" w:eastAsia="Times New Roman" w:hAnsi="Times New Roman" w:cs="Times New Roman"/>
          <w:sz w:val="24"/>
          <w:szCs w:val="24"/>
        </w:rPr>
        <w:t xml:space="preserve"> </w:t>
      </w:r>
      <w:r w:rsidRPr="004C7ADD">
        <w:rPr>
          <w:rFonts w:ascii="Times New Roman" w:eastAsia="Times New Roman" w:hAnsi="Times New Roman" w:cs="Times New Roman"/>
          <w:sz w:val="24"/>
          <w:szCs w:val="24"/>
        </w:rPr>
        <w:t xml:space="preserve">sagatavots atbilstoši </w:t>
      </w:r>
      <w:r w:rsidR="00924E1D" w:rsidRPr="004C7ADD">
        <w:rPr>
          <w:rFonts w:ascii="Times New Roman" w:eastAsia="Times New Roman" w:hAnsi="Times New Roman"/>
          <w:sz w:val="24"/>
          <w:szCs w:val="24"/>
        </w:rPr>
        <w:t>Likuma par budžetu un finanšu vadību</w:t>
      </w:r>
      <w:r w:rsidR="00924E1D" w:rsidRPr="004C7ADD">
        <w:rPr>
          <w:rStyle w:val="FootnoteReference"/>
          <w:rFonts w:ascii="Times New Roman" w:eastAsia="Times New Roman" w:hAnsi="Times New Roman"/>
          <w:sz w:val="24"/>
          <w:szCs w:val="24"/>
        </w:rPr>
        <w:footnoteReference w:id="1"/>
      </w:r>
      <w:r w:rsidR="00924E1D" w:rsidRPr="004C7ADD">
        <w:rPr>
          <w:rFonts w:ascii="Times New Roman" w:eastAsia="Times New Roman" w:hAnsi="Times New Roman"/>
          <w:sz w:val="24"/>
          <w:szCs w:val="24"/>
        </w:rPr>
        <w:t xml:space="preserve"> </w:t>
      </w:r>
      <w:r w:rsidRPr="004C7ADD">
        <w:rPr>
          <w:rFonts w:ascii="Times New Roman" w:eastAsia="Times New Roman" w:hAnsi="Times New Roman" w:cs="Times New Roman"/>
          <w:sz w:val="24"/>
          <w:szCs w:val="24"/>
        </w:rPr>
        <w:t>19.</w:t>
      </w:r>
      <w:r w:rsidRPr="004C7ADD">
        <w:rPr>
          <w:rFonts w:ascii="Times New Roman" w:eastAsia="Times New Roman" w:hAnsi="Times New Roman" w:cs="Times New Roman"/>
          <w:sz w:val="24"/>
          <w:szCs w:val="24"/>
          <w:vertAlign w:val="superscript"/>
        </w:rPr>
        <w:t>3</w:t>
      </w:r>
      <w:r w:rsidR="0075186F" w:rsidRPr="004C7ADD">
        <w:rPr>
          <w:rFonts w:ascii="Times New Roman" w:eastAsia="Times New Roman" w:hAnsi="Times New Roman" w:cs="Times New Roman"/>
          <w:sz w:val="24"/>
          <w:szCs w:val="24"/>
        </w:rPr>
        <w:t> </w:t>
      </w:r>
      <w:r w:rsidRPr="004C7ADD">
        <w:rPr>
          <w:rFonts w:ascii="Times New Roman" w:eastAsia="Times New Roman" w:hAnsi="Times New Roman" w:cs="Times New Roman"/>
          <w:sz w:val="24"/>
          <w:szCs w:val="24"/>
        </w:rPr>
        <w:t>panta</w:t>
      </w:r>
      <w:r w:rsidR="00CB74B0" w:rsidRPr="004C7ADD">
        <w:rPr>
          <w:rFonts w:ascii="Times New Roman" w:eastAsia="Times New Roman" w:hAnsi="Times New Roman" w:cs="Times New Roman"/>
          <w:sz w:val="24"/>
          <w:szCs w:val="24"/>
        </w:rPr>
        <w:t xml:space="preserve"> pirm</w:t>
      </w:r>
      <w:r w:rsidR="00F06B56">
        <w:rPr>
          <w:rFonts w:ascii="Times New Roman" w:eastAsia="Times New Roman" w:hAnsi="Times New Roman" w:cs="Times New Roman"/>
          <w:sz w:val="24"/>
          <w:szCs w:val="24"/>
        </w:rPr>
        <w:t>ajai</w:t>
      </w:r>
      <w:r w:rsidR="00A32370" w:rsidRPr="004C7ADD">
        <w:rPr>
          <w:rFonts w:ascii="Times New Roman" w:eastAsia="Times New Roman" w:hAnsi="Times New Roman" w:cs="Times New Roman"/>
          <w:sz w:val="24"/>
          <w:szCs w:val="24"/>
        </w:rPr>
        <w:t xml:space="preserve"> </w:t>
      </w:r>
      <w:r w:rsidRPr="004C7ADD">
        <w:rPr>
          <w:rFonts w:ascii="Times New Roman" w:eastAsia="Times New Roman" w:hAnsi="Times New Roman" w:cs="Times New Roman"/>
          <w:sz w:val="24"/>
          <w:szCs w:val="24"/>
        </w:rPr>
        <w:t>daļ</w:t>
      </w:r>
      <w:r w:rsidR="00F06B56">
        <w:rPr>
          <w:rFonts w:ascii="Times New Roman" w:eastAsia="Times New Roman" w:hAnsi="Times New Roman" w:cs="Times New Roman"/>
          <w:sz w:val="24"/>
          <w:szCs w:val="24"/>
        </w:rPr>
        <w:t>ai</w:t>
      </w:r>
      <w:r w:rsidRPr="004C7ADD">
        <w:rPr>
          <w:rFonts w:ascii="Times New Roman" w:eastAsia="Times New Roman" w:hAnsi="Times New Roman" w:cs="Times New Roman"/>
          <w:sz w:val="24"/>
          <w:szCs w:val="24"/>
        </w:rPr>
        <w:t xml:space="preserve"> un </w:t>
      </w:r>
      <w:r w:rsidR="004F6F20" w:rsidRPr="004C7ADD">
        <w:rPr>
          <w:rFonts w:ascii="Times New Roman" w:eastAsia="Times New Roman" w:hAnsi="Times New Roman" w:cs="Times New Roman"/>
          <w:sz w:val="24"/>
          <w:szCs w:val="24"/>
        </w:rPr>
        <w:t>Eiropas Parlamenta un Padomes 2021. gada 12. februāra Regula</w:t>
      </w:r>
      <w:r w:rsidR="00865A5D" w:rsidRPr="004C7ADD">
        <w:rPr>
          <w:rFonts w:ascii="Times New Roman" w:eastAsia="Times New Roman" w:hAnsi="Times New Roman" w:cs="Times New Roman"/>
          <w:sz w:val="24"/>
          <w:szCs w:val="24"/>
        </w:rPr>
        <w:t>i</w:t>
      </w:r>
      <w:r w:rsidR="004F6F20" w:rsidRPr="004C7ADD">
        <w:rPr>
          <w:rFonts w:ascii="Times New Roman" w:eastAsia="Times New Roman" w:hAnsi="Times New Roman" w:cs="Times New Roman"/>
          <w:sz w:val="24"/>
          <w:szCs w:val="24"/>
        </w:rPr>
        <w:t xml:space="preserve"> (ES) 2021/241</w:t>
      </w:r>
      <w:r w:rsidRPr="004C7ADD">
        <w:rPr>
          <w:rFonts w:ascii="Times New Roman" w:eastAsia="Times New Roman" w:hAnsi="Times New Roman" w:cs="Times New Roman"/>
          <w:sz w:val="24"/>
          <w:szCs w:val="24"/>
        </w:rPr>
        <w:t xml:space="preserve">, ar ko izveido </w:t>
      </w:r>
      <w:r w:rsidR="00081960" w:rsidRPr="004C7ADD">
        <w:rPr>
          <w:rFonts w:ascii="Times New Roman" w:eastAsia="Times New Roman" w:hAnsi="Times New Roman" w:cs="Times New Roman"/>
          <w:sz w:val="24"/>
          <w:szCs w:val="24"/>
        </w:rPr>
        <w:t xml:space="preserve">Atveseļošanas un noturības mehānismu </w:t>
      </w:r>
      <w:r w:rsidR="005B7704" w:rsidRPr="004C7ADD">
        <w:rPr>
          <w:rFonts w:ascii="Times New Roman" w:eastAsia="Times New Roman" w:hAnsi="Times New Roman" w:cs="Times New Roman"/>
          <w:sz w:val="24"/>
          <w:szCs w:val="24"/>
        </w:rPr>
        <w:t xml:space="preserve"> (turpmāk – Regula </w:t>
      </w:r>
      <w:r w:rsidR="005D41F4" w:rsidRPr="004C7ADD">
        <w:rPr>
          <w:rFonts w:ascii="Times New Roman" w:eastAsia="Times New Roman" w:hAnsi="Times New Roman" w:cs="Times New Roman"/>
          <w:sz w:val="24"/>
          <w:szCs w:val="24"/>
        </w:rPr>
        <w:t xml:space="preserve">Nr. </w:t>
      </w:r>
      <w:r w:rsidR="005B7704" w:rsidRPr="004C7ADD">
        <w:rPr>
          <w:rFonts w:ascii="Times New Roman" w:eastAsia="Times New Roman" w:hAnsi="Times New Roman" w:cs="Times New Roman"/>
          <w:sz w:val="24"/>
          <w:szCs w:val="24"/>
        </w:rPr>
        <w:t>2021/241)</w:t>
      </w:r>
      <w:r w:rsidR="00225D2C" w:rsidRPr="004C7ADD">
        <w:rPr>
          <w:rFonts w:ascii="Times New Roman" w:eastAsia="Times New Roman" w:hAnsi="Times New Roman" w:cs="Times New Roman"/>
          <w:sz w:val="24"/>
          <w:szCs w:val="24"/>
        </w:rPr>
        <w:t>.</w:t>
      </w:r>
    </w:p>
    <w:p w14:paraId="6FF1290A" w14:textId="2CCA9154" w:rsidR="00BA72F4" w:rsidRPr="004C7ADD" w:rsidRDefault="00F10982" w:rsidP="00F10982">
      <w:pPr>
        <w:pStyle w:val="ListParagraph"/>
        <w:numPr>
          <w:ilvl w:val="0"/>
          <w:numId w:val="1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C7ADD">
        <w:rPr>
          <w:rFonts w:ascii="Times New Roman" w:eastAsia="Times New Roman" w:hAnsi="Times New Roman" w:cs="Times New Roman"/>
          <w:sz w:val="24"/>
          <w:szCs w:val="24"/>
        </w:rPr>
        <w:t xml:space="preserve">Atbilstoši </w:t>
      </w:r>
      <w:r w:rsidRPr="004C7ADD">
        <w:rPr>
          <w:rFonts w:ascii="Times New Roman" w:eastAsia="Times New Roman" w:hAnsi="Times New Roman"/>
          <w:sz w:val="24"/>
          <w:szCs w:val="24"/>
        </w:rPr>
        <w:t>Likuma par budžetu un finanšu vadību</w:t>
      </w:r>
      <w:r w:rsidRPr="004C7ADD">
        <w:rPr>
          <w:rStyle w:val="FootnoteReference"/>
          <w:rFonts w:ascii="Times New Roman" w:eastAsia="Times New Roman" w:hAnsi="Times New Roman"/>
          <w:sz w:val="24"/>
          <w:szCs w:val="24"/>
        </w:rPr>
        <w:footnoteReference w:id="2"/>
      </w:r>
      <w:r w:rsidRPr="004C7ADD">
        <w:rPr>
          <w:rFonts w:ascii="Times New Roman" w:eastAsia="Times New Roman" w:hAnsi="Times New Roman"/>
          <w:sz w:val="24"/>
          <w:szCs w:val="24"/>
        </w:rPr>
        <w:t xml:space="preserve"> </w:t>
      </w:r>
      <w:r w:rsidRPr="004C7ADD">
        <w:rPr>
          <w:rFonts w:ascii="Times New Roman" w:eastAsia="Times New Roman" w:hAnsi="Times New Roman" w:cs="Times New Roman"/>
          <w:sz w:val="24"/>
          <w:szCs w:val="24"/>
        </w:rPr>
        <w:t>19.</w:t>
      </w:r>
      <w:r w:rsidRPr="004C7ADD">
        <w:rPr>
          <w:rFonts w:ascii="Times New Roman" w:eastAsia="Times New Roman" w:hAnsi="Times New Roman" w:cs="Times New Roman"/>
          <w:sz w:val="24"/>
          <w:szCs w:val="24"/>
          <w:vertAlign w:val="superscript"/>
        </w:rPr>
        <w:t>3</w:t>
      </w:r>
      <w:r w:rsidRPr="004C7ADD">
        <w:rPr>
          <w:rFonts w:ascii="Times New Roman" w:eastAsia="Times New Roman" w:hAnsi="Times New Roman" w:cs="Times New Roman"/>
          <w:sz w:val="24"/>
          <w:szCs w:val="24"/>
        </w:rPr>
        <w:t xml:space="preserve"> panta otrajai daļai </w:t>
      </w:r>
      <w:r w:rsidR="00F448D5" w:rsidRPr="004C7ADD">
        <w:rPr>
          <w:rFonts w:ascii="Times New Roman" w:eastAsia="Times New Roman" w:hAnsi="Times New Roman" w:cs="Times New Roman"/>
          <w:sz w:val="24"/>
          <w:szCs w:val="24"/>
        </w:rPr>
        <w:t xml:space="preserve">Informatīvais </w:t>
      </w:r>
      <w:r w:rsidR="008D3E1B" w:rsidRPr="004C7ADD">
        <w:rPr>
          <w:rFonts w:ascii="Times New Roman" w:eastAsia="Times New Roman" w:hAnsi="Times New Roman" w:cs="Times New Roman"/>
          <w:sz w:val="24"/>
          <w:szCs w:val="24"/>
        </w:rPr>
        <w:t>z</w:t>
      </w:r>
      <w:r w:rsidR="00BA72F4" w:rsidRPr="004C7ADD">
        <w:rPr>
          <w:rFonts w:ascii="Times New Roman" w:eastAsia="Times New Roman" w:hAnsi="Times New Roman" w:cs="Times New Roman"/>
          <w:sz w:val="24"/>
          <w:szCs w:val="24"/>
        </w:rPr>
        <w:t xml:space="preserve">iņojums nosaka </w:t>
      </w:r>
      <w:r w:rsidR="003961B2" w:rsidRPr="004C7ADD">
        <w:rPr>
          <w:rFonts w:ascii="Times New Roman" w:eastAsia="Times New Roman" w:hAnsi="Times New Roman" w:cs="Times New Roman"/>
          <w:sz w:val="24"/>
          <w:szCs w:val="24"/>
        </w:rPr>
        <w:t xml:space="preserve">kārtību, kādā tiek īstenota </w:t>
      </w:r>
      <w:r w:rsidRPr="004C7ADD">
        <w:rPr>
          <w:rFonts w:ascii="Times New Roman" w:eastAsia="Times New Roman" w:hAnsi="Times New Roman" w:cs="Times New Roman"/>
          <w:sz w:val="24"/>
          <w:szCs w:val="24"/>
        </w:rPr>
        <w:t xml:space="preserve">un uzraudzīta </w:t>
      </w:r>
      <w:r w:rsidR="00515679" w:rsidRPr="004C7ADD">
        <w:rPr>
          <w:rFonts w:ascii="Times New Roman" w:eastAsia="Times New Roman" w:hAnsi="Times New Roman" w:cs="Times New Roman"/>
          <w:sz w:val="24"/>
          <w:szCs w:val="24"/>
        </w:rPr>
        <w:t>2.3.2.2.i</w:t>
      </w:r>
      <w:r w:rsidR="000F5154" w:rsidRPr="004C7ADD">
        <w:rPr>
          <w:rFonts w:ascii="Times New Roman" w:eastAsia="Times New Roman" w:hAnsi="Times New Roman" w:cs="Times New Roman"/>
          <w:sz w:val="24"/>
          <w:szCs w:val="24"/>
        </w:rPr>
        <w:t>.</w:t>
      </w:r>
      <w:r w:rsidR="00CB2CF6" w:rsidRPr="004C7ADD">
        <w:rPr>
          <w:rFonts w:ascii="Times New Roman" w:eastAsia="Times New Roman" w:hAnsi="Times New Roman" w:cs="Times New Roman"/>
          <w:sz w:val="24"/>
          <w:szCs w:val="24"/>
        </w:rPr>
        <w:t xml:space="preserve"> investīcija</w:t>
      </w:r>
      <w:r w:rsidR="003961B2" w:rsidRPr="004C7ADD">
        <w:rPr>
          <w:rFonts w:ascii="Times New Roman" w:eastAsia="Times New Roman" w:hAnsi="Times New Roman" w:cs="Times New Roman"/>
          <w:sz w:val="24"/>
          <w:szCs w:val="24"/>
        </w:rPr>
        <w:t>, tai skaitā</w:t>
      </w:r>
      <w:r w:rsidR="003B2D31" w:rsidRPr="004C7ADD">
        <w:rPr>
          <w:rFonts w:ascii="Times New Roman" w:eastAsia="Times New Roman" w:hAnsi="Times New Roman" w:cs="Times New Roman"/>
          <w:sz w:val="24"/>
          <w:szCs w:val="24"/>
        </w:rPr>
        <w:t xml:space="preserve"> 2.3.2.2.i</w:t>
      </w:r>
      <w:r w:rsidR="000F5154" w:rsidRPr="004C7ADD">
        <w:rPr>
          <w:rFonts w:ascii="Times New Roman" w:eastAsia="Times New Roman" w:hAnsi="Times New Roman" w:cs="Times New Roman"/>
          <w:sz w:val="24"/>
          <w:szCs w:val="24"/>
        </w:rPr>
        <w:t>.</w:t>
      </w:r>
      <w:r w:rsidR="00CB2CF6" w:rsidRPr="004C7ADD">
        <w:rPr>
          <w:rFonts w:ascii="Times New Roman" w:eastAsia="Times New Roman" w:hAnsi="Times New Roman" w:cs="Times New Roman"/>
          <w:sz w:val="24"/>
          <w:szCs w:val="24"/>
        </w:rPr>
        <w:t xml:space="preserve"> investīcijas</w:t>
      </w:r>
      <w:r w:rsidR="00BA72F4" w:rsidRPr="004C7ADD">
        <w:rPr>
          <w:rFonts w:ascii="Times New Roman" w:eastAsia="Times New Roman" w:hAnsi="Times New Roman" w:cs="Times New Roman"/>
          <w:sz w:val="24"/>
          <w:szCs w:val="24"/>
        </w:rPr>
        <w:t xml:space="preserve">: </w:t>
      </w:r>
    </w:p>
    <w:p w14:paraId="6FF1290B" w14:textId="77777777" w:rsidR="00BA72F4" w:rsidRPr="004C7ADD" w:rsidRDefault="00BA72F4" w:rsidP="00993F3F">
      <w:pPr>
        <w:numPr>
          <w:ilvl w:val="1"/>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4C7ADD">
        <w:rPr>
          <w:rFonts w:ascii="Times New Roman" w:eastAsia="Times New Roman" w:hAnsi="Times New Roman" w:cs="Times New Roman"/>
          <w:sz w:val="24"/>
          <w:szCs w:val="24"/>
        </w:rPr>
        <w:t>mērķi, sasniedzamos atskaites punktus un mērķa grupu;</w:t>
      </w:r>
    </w:p>
    <w:p w14:paraId="6FF1290C" w14:textId="77777777" w:rsidR="00BA72F4" w:rsidRPr="004C7ADD" w:rsidRDefault="00BA72F4" w:rsidP="00993F3F">
      <w:pPr>
        <w:numPr>
          <w:ilvl w:val="1"/>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4C7ADD">
        <w:rPr>
          <w:rFonts w:ascii="Times New Roman" w:eastAsia="Times New Roman" w:hAnsi="Times New Roman" w:cs="Times New Roman"/>
          <w:sz w:val="24"/>
          <w:szCs w:val="24"/>
        </w:rPr>
        <w:t>pieejamo finansējumu;</w:t>
      </w:r>
    </w:p>
    <w:p w14:paraId="6FF1290D" w14:textId="5751137D" w:rsidR="00BA72F4" w:rsidRPr="004C7ADD" w:rsidRDefault="00BA72F4" w:rsidP="00993F3F">
      <w:pPr>
        <w:numPr>
          <w:ilvl w:val="1"/>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4C7ADD">
        <w:rPr>
          <w:rFonts w:ascii="Times New Roman" w:eastAsia="Times New Roman" w:hAnsi="Times New Roman" w:cs="Times New Roman"/>
          <w:sz w:val="24"/>
          <w:szCs w:val="24"/>
        </w:rPr>
        <w:t xml:space="preserve">iesaistīto institūciju </w:t>
      </w:r>
      <w:r w:rsidR="0065483D" w:rsidRPr="004C7ADD">
        <w:rPr>
          <w:rFonts w:ascii="Times New Roman" w:eastAsia="Times New Roman" w:hAnsi="Times New Roman" w:cs="Times New Roman"/>
          <w:sz w:val="24"/>
          <w:szCs w:val="24"/>
        </w:rPr>
        <w:t xml:space="preserve">pienākumus </w:t>
      </w:r>
      <w:r w:rsidR="00F37EAC" w:rsidRPr="004C7ADD">
        <w:rPr>
          <w:rFonts w:ascii="Times New Roman" w:eastAsia="Times New Roman" w:hAnsi="Times New Roman" w:cs="Times New Roman"/>
          <w:sz w:val="24"/>
          <w:szCs w:val="24"/>
        </w:rPr>
        <w:t xml:space="preserve">un </w:t>
      </w:r>
      <w:r w:rsidRPr="004C7ADD">
        <w:rPr>
          <w:rFonts w:ascii="Times New Roman" w:eastAsia="Times New Roman" w:hAnsi="Times New Roman" w:cs="Times New Roman"/>
          <w:sz w:val="24"/>
          <w:szCs w:val="24"/>
        </w:rPr>
        <w:t>tiesības;</w:t>
      </w:r>
    </w:p>
    <w:p w14:paraId="6FF1290E" w14:textId="77777777" w:rsidR="00BA72F4" w:rsidRPr="004C7ADD" w:rsidRDefault="00BA72F4" w:rsidP="00993F3F">
      <w:pPr>
        <w:numPr>
          <w:ilvl w:val="1"/>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4C7ADD">
        <w:rPr>
          <w:rFonts w:ascii="Times New Roman" w:eastAsia="Times New Roman" w:hAnsi="Times New Roman" w:cs="Times New Roman"/>
          <w:sz w:val="24"/>
          <w:szCs w:val="24"/>
        </w:rPr>
        <w:t>atbalstāmās darbības un izmaksu attiecināmības nosacījumus;</w:t>
      </w:r>
    </w:p>
    <w:p w14:paraId="6FF12911" w14:textId="3BEC1B5B" w:rsidR="00BA72F4" w:rsidRPr="004C7ADD" w:rsidRDefault="00BA72F4" w:rsidP="00AD7D72">
      <w:pPr>
        <w:numPr>
          <w:ilvl w:val="1"/>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Times New Roman" w:hAnsi="Times New Roman" w:cs="Times New Roman"/>
          <w:sz w:val="24"/>
          <w:szCs w:val="24"/>
        </w:rPr>
        <w:t>projekt</w:t>
      </w:r>
      <w:r w:rsidR="00456502" w:rsidRPr="004C7ADD">
        <w:rPr>
          <w:rFonts w:ascii="Times New Roman" w:eastAsia="Times New Roman" w:hAnsi="Times New Roman" w:cs="Times New Roman"/>
          <w:sz w:val="24"/>
          <w:szCs w:val="24"/>
        </w:rPr>
        <w:t>a</w:t>
      </w:r>
      <w:r w:rsidR="00DD6818" w:rsidRPr="004C7ADD">
        <w:rPr>
          <w:rFonts w:ascii="Times New Roman" w:eastAsia="Times New Roman" w:hAnsi="Times New Roman" w:cs="Times New Roman"/>
          <w:sz w:val="24"/>
          <w:szCs w:val="24"/>
        </w:rPr>
        <w:t xml:space="preserve">, kurš tiks realizēts 2.3.2.2.i </w:t>
      </w:r>
      <w:r w:rsidR="00DF53EE" w:rsidRPr="004C7ADD">
        <w:rPr>
          <w:rFonts w:ascii="Times New Roman" w:eastAsia="Times New Roman" w:hAnsi="Times New Roman" w:cs="Times New Roman"/>
          <w:sz w:val="24"/>
          <w:szCs w:val="24"/>
        </w:rPr>
        <w:t xml:space="preserve">investīcijas </w:t>
      </w:r>
      <w:r w:rsidR="00DD6818" w:rsidRPr="004C7ADD">
        <w:rPr>
          <w:rFonts w:ascii="Times New Roman" w:eastAsia="Times New Roman" w:hAnsi="Times New Roman" w:cs="Times New Roman"/>
          <w:sz w:val="24"/>
          <w:szCs w:val="24"/>
        </w:rPr>
        <w:t>mērķu sasniegšanai (turpmāk – Projekts)</w:t>
      </w:r>
      <w:r w:rsidRPr="004C7ADD">
        <w:rPr>
          <w:rFonts w:ascii="Times New Roman" w:eastAsia="Times New Roman" w:hAnsi="Times New Roman" w:cs="Times New Roman"/>
          <w:sz w:val="24"/>
          <w:szCs w:val="24"/>
        </w:rPr>
        <w:t xml:space="preserve"> īstenošanas un uzraudzības </w:t>
      </w:r>
      <w:r w:rsidR="00F10982" w:rsidRPr="004C7ADD">
        <w:rPr>
          <w:rFonts w:ascii="Times New Roman" w:eastAsia="Times New Roman" w:hAnsi="Times New Roman" w:cs="Times New Roman"/>
          <w:sz w:val="24"/>
          <w:szCs w:val="24"/>
        </w:rPr>
        <w:t>kārtību</w:t>
      </w:r>
      <w:r w:rsidRPr="004C7ADD">
        <w:rPr>
          <w:rFonts w:ascii="Times New Roman" w:eastAsia="Times New Roman" w:hAnsi="Times New Roman" w:cs="Times New Roman"/>
          <w:sz w:val="24"/>
          <w:szCs w:val="24"/>
        </w:rPr>
        <w:t>.</w:t>
      </w:r>
    </w:p>
    <w:p w14:paraId="0B24A2EB" w14:textId="765708C4" w:rsidR="005E68C3" w:rsidRPr="004C7ADD" w:rsidRDefault="005E68C3" w:rsidP="00ED4FAB">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Lai novērstu COVID-19 pandēmijas radītos kaitējumus ekonomikai un sociālajai jomai, stimulētu ekonomikas noturību, ir izveidots </w:t>
      </w:r>
      <w:r w:rsidR="00973182" w:rsidRPr="004C7ADD">
        <w:rPr>
          <w:rFonts w:ascii="Times New Roman" w:eastAsia="Arial" w:hAnsi="Times New Roman" w:cs="Times New Roman"/>
          <w:sz w:val="24"/>
          <w:szCs w:val="24"/>
        </w:rPr>
        <w:t>Atveseļošana</w:t>
      </w:r>
      <w:r w:rsidR="00385421" w:rsidRPr="004C7ADD">
        <w:rPr>
          <w:rFonts w:ascii="Times New Roman" w:eastAsia="Arial" w:hAnsi="Times New Roman" w:cs="Times New Roman"/>
          <w:sz w:val="24"/>
          <w:szCs w:val="24"/>
        </w:rPr>
        <w:t>s</w:t>
      </w:r>
      <w:r w:rsidR="00973182" w:rsidRPr="004C7ADD">
        <w:rPr>
          <w:rFonts w:ascii="Times New Roman" w:eastAsia="Arial" w:hAnsi="Times New Roman" w:cs="Times New Roman"/>
          <w:sz w:val="24"/>
          <w:szCs w:val="24"/>
        </w:rPr>
        <w:t xml:space="preserve"> fonda </w:t>
      </w:r>
      <w:r w:rsidRPr="004C7ADD">
        <w:rPr>
          <w:rFonts w:ascii="Times New Roman" w:eastAsia="Arial" w:hAnsi="Times New Roman" w:cs="Times New Roman"/>
          <w:sz w:val="24"/>
          <w:szCs w:val="24"/>
        </w:rPr>
        <w:t xml:space="preserve">plāns. </w:t>
      </w:r>
      <w:r w:rsidR="00973182" w:rsidRPr="004C7ADD">
        <w:rPr>
          <w:rFonts w:ascii="Times New Roman" w:eastAsia="Arial" w:hAnsi="Times New Roman" w:cs="Times New Roman"/>
          <w:sz w:val="24"/>
          <w:szCs w:val="24"/>
        </w:rPr>
        <w:t>Atveseļošana</w:t>
      </w:r>
      <w:r w:rsidR="00385421" w:rsidRPr="004C7ADD">
        <w:rPr>
          <w:rFonts w:ascii="Times New Roman" w:eastAsia="Arial" w:hAnsi="Times New Roman" w:cs="Times New Roman"/>
          <w:sz w:val="24"/>
          <w:szCs w:val="24"/>
        </w:rPr>
        <w:t>s</w:t>
      </w:r>
      <w:r w:rsidR="00973182" w:rsidRPr="004C7ADD">
        <w:rPr>
          <w:rFonts w:ascii="Times New Roman" w:eastAsia="Arial" w:hAnsi="Times New Roman" w:cs="Times New Roman"/>
          <w:sz w:val="24"/>
          <w:szCs w:val="24"/>
        </w:rPr>
        <w:t xml:space="preserve"> fonda</w:t>
      </w:r>
      <w:r w:rsidRPr="004C7ADD">
        <w:rPr>
          <w:rFonts w:ascii="Times New Roman" w:eastAsia="Arial" w:hAnsi="Times New Roman" w:cs="Times New Roman"/>
          <w:sz w:val="24"/>
          <w:szCs w:val="24"/>
        </w:rPr>
        <w:t xml:space="preserve"> finansējuma</w:t>
      </w:r>
      <w:r w:rsidR="003613F6" w:rsidRPr="004C7ADD">
        <w:rPr>
          <w:rFonts w:ascii="Times New Roman" w:eastAsia="Arial" w:hAnsi="Times New Roman" w:cs="Times New Roman"/>
          <w:sz w:val="24"/>
          <w:szCs w:val="24"/>
        </w:rPr>
        <w:t xml:space="preserve"> </w:t>
      </w:r>
      <w:r w:rsidRPr="004C7ADD">
        <w:rPr>
          <w:rFonts w:ascii="Times New Roman" w:eastAsia="Arial" w:hAnsi="Times New Roman" w:cs="Times New Roman"/>
          <w:sz w:val="24"/>
          <w:szCs w:val="24"/>
        </w:rPr>
        <w:t xml:space="preserve">ietvaros Latvija ir konstatējusi vairākus stratēģiskos izaicinājumus, kuros ir plānota </w:t>
      </w:r>
      <w:r w:rsidR="00973182" w:rsidRPr="004C7ADD">
        <w:rPr>
          <w:rFonts w:ascii="Times New Roman" w:eastAsia="Arial" w:hAnsi="Times New Roman" w:cs="Times New Roman"/>
          <w:sz w:val="24"/>
          <w:szCs w:val="24"/>
        </w:rPr>
        <w:t>Atveseļošana</w:t>
      </w:r>
      <w:r w:rsidR="00385421" w:rsidRPr="004C7ADD">
        <w:rPr>
          <w:rFonts w:ascii="Times New Roman" w:eastAsia="Arial" w:hAnsi="Times New Roman" w:cs="Times New Roman"/>
          <w:sz w:val="24"/>
          <w:szCs w:val="24"/>
        </w:rPr>
        <w:t>s</w:t>
      </w:r>
      <w:r w:rsidR="00973182" w:rsidRPr="004C7ADD">
        <w:rPr>
          <w:rFonts w:ascii="Times New Roman" w:eastAsia="Arial" w:hAnsi="Times New Roman" w:cs="Times New Roman"/>
          <w:sz w:val="24"/>
          <w:szCs w:val="24"/>
        </w:rPr>
        <w:t xml:space="preserve"> fonda</w:t>
      </w:r>
      <w:r w:rsidR="00F47F39" w:rsidRPr="004C7ADD">
        <w:rPr>
          <w:rFonts w:ascii="Times New Roman" w:eastAsia="Arial" w:hAnsi="Times New Roman" w:cs="Times New Roman"/>
          <w:sz w:val="24"/>
          <w:szCs w:val="24"/>
        </w:rPr>
        <w:t xml:space="preserve"> finansējuma</w:t>
      </w:r>
      <w:r w:rsidRPr="004C7ADD">
        <w:rPr>
          <w:rFonts w:ascii="Times New Roman" w:eastAsia="Arial" w:hAnsi="Times New Roman" w:cs="Times New Roman"/>
          <w:sz w:val="24"/>
          <w:szCs w:val="24"/>
        </w:rPr>
        <w:t xml:space="preserve"> investēšana, kas izriet no nacionālā līmeņa plānošanas dokumentiem, kā arī </w:t>
      </w:r>
      <w:r w:rsidR="007A7336" w:rsidRPr="004C7ADD">
        <w:rPr>
          <w:rFonts w:ascii="Times New Roman" w:eastAsia="Arial" w:hAnsi="Times New Roman" w:cs="Times New Roman"/>
          <w:sz w:val="24"/>
          <w:szCs w:val="24"/>
        </w:rPr>
        <w:t>Eiropas Savienības</w:t>
      </w:r>
      <w:r w:rsidRPr="004C7ADD">
        <w:rPr>
          <w:rFonts w:ascii="Times New Roman" w:eastAsia="Arial" w:hAnsi="Times New Roman" w:cs="Times New Roman"/>
          <w:sz w:val="24"/>
          <w:szCs w:val="24"/>
        </w:rPr>
        <w:t xml:space="preserve"> Padomes rekomendācijām 2019. un 2020. gadam</w:t>
      </w:r>
      <w:r w:rsidR="004318B2" w:rsidRPr="004C7ADD">
        <w:rPr>
          <w:rFonts w:ascii="Times New Roman" w:eastAsia="Arial" w:hAnsi="Times New Roman" w:cs="Times New Roman"/>
          <w:sz w:val="24"/>
          <w:szCs w:val="24"/>
        </w:rPr>
        <w:t>.</w:t>
      </w:r>
      <w:r w:rsidR="00347C69" w:rsidRPr="004C7ADD">
        <w:rPr>
          <w:rFonts w:ascii="Times New Roman" w:eastAsia="Arial" w:hAnsi="Times New Roman" w:cs="Times New Roman"/>
          <w:sz w:val="24"/>
          <w:szCs w:val="24"/>
        </w:rPr>
        <w:t xml:space="preserve"> Viens no stratēģiskajiem izaicinājumiem ir nepietiekama publiskās pārvaldes iestāžu kapacitāte un kompetence ātru un veiksmīgu reformu ieviešanā, tai skaitā zems digitālo zināšanu un prasmju līmenis, kas nepieciešams straujai publiskā sektora digitālajai transformācijai. Konstatētais izaicinājums tiks risināts </w:t>
      </w:r>
      <w:r w:rsidR="00973182" w:rsidRPr="004C7ADD">
        <w:rPr>
          <w:rFonts w:ascii="Times New Roman" w:eastAsia="Arial" w:hAnsi="Times New Roman" w:cs="Times New Roman"/>
          <w:sz w:val="24"/>
          <w:szCs w:val="24"/>
        </w:rPr>
        <w:t>Atveseļošana</w:t>
      </w:r>
      <w:r w:rsidR="00385421" w:rsidRPr="004C7ADD">
        <w:rPr>
          <w:rFonts w:ascii="Times New Roman" w:eastAsia="Arial" w:hAnsi="Times New Roman" w:cs="Times New Roman"/>
          <w:sz w:val="24"/>
          <w:szCs w:val="24"/>
        </w:rPr>
        <w:t>s</w:t>
      </w:r>
      <w:r w:rsidR="00973182" w:rsidRPr="004C7ADD">
        <w:rPr>
          <w:rFonts w:ascii="Times New Roman" w:eastAsia="Arial" w:hAnsi="Times New Roman" w:cs="Times New Roman"/>
          <w:sz w:val="24"/>
          <w:szCs w:val="24"/>
        </w:rPr>
        <w:t xml:space="preserve"> fonda</w:t>
      </w:r>
      <w:r w:rsidR="00347C69" w:rsidRPr="004C7ADD">
        <w:rPr>
          <w:rFonts w:ascii="Times New Roman" w:eastAsia="Arial" w:hAnsi="Times New Roman" w:cs="Times New Roman"/>
          <w:sz w:val="24"/>
          <w:szCs w:val="24"/>
        </w:rPr>
        <w:t xml:space="preserve"> plāna </w:t>
      </w:r>
      <w:r w:rsidR="00D379C5" w:rsidRPr="004C7ADD">
        <w:rPr>
          <w:rFonts w:ascii="Times New Roman" w:eastAsia="Arial" w:hAnsi="Times New Roman" w:cs="Times New Roman"/>
          <w:sz w:val="24"/>
          <w:szCs w:val="24"/>
        </w:rPr>
        <w:t>2. komponentes “Digitālā transformācija”</w:t>
      </w:r>
      <w:r w:rsidR="00347C69" w:rsidRPr="004C7ADD">
        <w:rPr>
          <w:rFonts w:ascii="Times New Roman" w:eastAsia="Arial" w:hAnsi="Times New Roman" w:cs="Times New Roman"/>
          <w:sz w:val="24"/>
          <w:szCs w:val="24"/>
        </w:rPr>
        <w:t xml:space="preserve"> 2.3.</w:t>
      </w:r>
      <w:r w:rsidR="00FB103A" w:rsidRPr="004C7ADD">
        <w:rPr>
          <w:rFonts w:ascii="Times New Roman" w:eastAsia="Arial" w:hAnsi="Times New Roman" w:cs="Times New Roman"/>
          <w:sz w:val="24"/>
          <w:szCs w:val="24"/>
        </w:rPr>
        <w:t>2.</w:t>
      </w:r>
      <w:r w:rsidR="00347C69" w:rsidRPr="004C7ADD">
        <w:rPr>
          <w:rFonts w:ascii="Times New Roman" w:eastAsia="Arial" w:hAnsi="Times New Roman" w:cs="Times New Roman"/>
          <w:sz w:val="24"/>
          <w:szCs w:val="24"/>
        </w:rPr>
        <w:t xml:space="preserve"> reform</w:t>
      </w:r>
      <w:r w:rsidR="00FB103A" w:rsidRPr="004C7ADD">
        <w:rPr>
          <w:rFonts w:ascii="Times New Roman" w:eastAsia="Arial" w:hAnsi="Times New Roman" w:cs="Times New Roman"/>
          <w:sz w:val="24"/>
          <w:szCs w:val="24"/>
        </w:rPr>
        <w:t>as</w:t>
      </w:r>
      <w:r w:rsidR="00347C69" w:rsidRPr="004C7ADD">
        <w:rPr>
          <w:rFonts w:ascii="Times New Roman" w:eastAsia="Arial" w:hAnsi="Times New Roman" w:cs="Times New Roman"/>
          <w:sz w:val="24"/>
          <w:szCs w:val="24"/>
        </w:rPr>
        <w:t xml:space="preserve"> </w:t>
      </w:r>
      <w:r w:rsidR="00FB103A" w:rsidRPr="004C7ADD">
        <w:rPr>
          <w:rFonts w:ascii="Times New Roman" w:eastAsia="Arial" w:hAnsi="Times New Roman" w:cs="Times New Roman"/>
          <w:sz w:val="24"/>
          <w:szCs w:val="24"/>
        </w:rPr>
        <w:t>“Digitālās prasmes sabiedrības un pārvaldes digitālajai transformācijai</w:t>
      </w:r>
      <w:r w:rsidR="00347C69" w:rsidRPr="004C7ADD">
        <w:rPr>
          <w:rFonts w:ascii="Times New Roman" w:eastAsia="Arial" w:hAnsi="Times New Roman" w:cs="Times New Roman"/>
          <w:sz w:val="24"/>
          <w:szCs w:val="24"/>
        </w:rPr>
        <w:t xml:space="preserve">” (turpmāk </w:t>
      </w:r>
      <w:r w:rsidR="00C34022" w:rsidRPr="004C7ADD">
        <w:rPr>
          <w:rFonts w:ascii="Times New Roman" w:eastAsia="Arial" w:hAnsi="Times New Roman" w:cs="Times New Roman"/>
          <w:sz w:val="24"/>
          <w:szCs w:val="24"/>
        </w:rPr>
        <w:t>–</w:t>
      </w:r>
      <w:r w:rsidR="00347C69" w:rsidRPr="004C7ADD">
        <w:rPr>
          <w:rFonts w:ascii="Times New Roman" w:eastAsia="Arial" w:hAnsi="Times New Roman" w:cs="Times New Roman"/>
          <w:sz w:val="24"/>
          <w:szCs w:val="24"/>
        </w:rPr>
        <w:t xml:space="preserve"> </w:t>
      </w:r>
      <w:r w:rsidR="00C34022" w:rsidRPr="004C7ADD">
        <w:rPr>
          <w:rFonts w:ascii="Times New Roman" w:eastAsia="Arial" w:hAnsi="Times New Roman" w:cs="Times New Roman"/>
          <w:sz w:val="24"/>
          <w:szCs w:val="24"/>
        </w:rPr>
        <w:t xml:space="preserve">reforma </w:t>
      </w:r>
      <w:r w:rsidR="00347C69" w:rsidRPr="004C7ADD">
        <w:rPr>
          <w:rFonts w:ascii="Times New Roman" w:eastAsia="Arial" w:hAnsi="Times New Roman" w:cs="Times New Roman"/>
          <w:sz w:val="24"/>
          <w:szCs w:val="24"/>
        </w:rPr>
        <w:t>2.3.2.</w:t>
      </w:r>
      <w:r w:rsidR="00C34022" w:rsidRPr="004C7ADD">
        <w:rPr>
          <w:rFonts w:ascii="Times New Roman" w:eastAsia="Arial" w:hAnsi="Times New Roman" w:cs="Times New Roman"/>
          <w:sz w:val="24"/>
          <w:szCs w:val="24"/>
        </w:rPr>
        <w:t>r.</w:t>
      </w:r>
      <w:r w:rsidR="00347C69" w:rsidRPr="004C7ADD">
        <w:rPr>
          <w:rFonts w:ascii="Times New Roman" w:eastAsia="Arial" w:hAnsi="Times New Roman" w:cs="Times New Roman"/>
          <w:sz w:val="24"/>
          <w:szCs w:val="24"/>
        </w:rPr>
        <w:t>) ietvaros</w:t>
      </w:r>
      <w:r w:rsidR="00ED4FAB" w:rsidRPr="004C7ADD">
        <w:rPr>
          <w:rFonts w:ascii="Times New Roman" w:eastAsia="Arial" w:hAnsi="Times New Roman" w:cs="Times New Roman"/>
          <w:sz w:val="24"/>
          <w:szCs w:val="24"/>
        </w:rPr>
        <w:t xml:space="preserve">, kurā visas investīcijas tiks veiktas digitālo prasmju attīstībā un </w:t>
      </w:r>
      <w:r w:rsidR="00ED4FAB" w:rsidRPr="004C7ADD">
        <w:rPr>
          <w:rFonts w:ascii="Times New Roman" w:eastAsia="Arial" w:hAnsi="Times New Roman" w:cs="Times New Roman"/>
          <w:sz w:val="24"/>
          <w:szCs w:val="24"/>
        </w:rPr>
        <w:lastRenderedPageBreak/>
        <w:t>ir plānotas zem ieguldījumu koda "108 Atbalsts digitālo prasmju attīstīšanai", kas sniedz 100% pienesumu digitā</w:t>
      </w:r>
      <w:r w:rsidR="008C592C" w:rsidRPr="004C7ADD">
        <w:rPr>
          <w:rFonts w:ascii="Times New Roman" w:eastAsia="Arial" w:hAnsi="Times New Roman" w:cs="Times New Roman"/>
          <w:sz w:val="24"/>
          <w:szCs w:val="24"/>
        </w:rPr>
        <w:t>lo mērķu sasniegšanā saskaņā (Atveseļošanas fonda</w:t>
      </w:r>
      <w:r w:rsidR="00ED4FAB" w:rsidRPr="004C7ADD">
        <w:rPr>
          <w:rFonts w:ascii="Times New Roman" w:eastAsia="Arial" w:hAnsi="Times New Roman" w:cs="Times New Roman"/>
          <w:sz w:val="24"/>
          <w:szCs w:val="24"/>
        </w:rPr>
        <w:t xml:space="preserve"> Digitālās dimensijas </w:t>
      </w:r>
      <w:r w:rsidR="00F4766F" w:rsidRPr="004C7ADD">
        <w:rPr>
          <w:rFonts w:ascii="Times New Roman" w:eastAsia="Arial" w:hAnsi="Times New Roman" w:cs="Times New Roman"/>
          <w:sz w:val="24"/>
          <w:szCs w:val="24"/>
        </w:rPr>
        <w:t>intervences kods Nr. 822</w:t>
      </w:r>
      <w:r w:rsidR="00ED4FAB" w:rsidRPr="004C7ADD">
        <w:rPr>
          <w:rFonts w:ascii="Times New Roman" w:eastAsia="Arial" w:hAnsi="Times New Roman" w:cs="Times New Roman"/>
          <w:sz w:val="24"/>
          <w:szCs w:val="24"/>
        </w:rPr>
        <w:t xml:space="preserve">). </w:t>
      </w:r>
      <w:r w:rsidR="00D907AD" w:rsidRPr="004C7ADD">
        <w:rPr>
          <w:rFonts w:ascii="Times New Roman" w:eastAsia="Arial" w:hAnsi="Times New Roman" w:cs="Times New Roman"/>
          <w:sz w:val="24"/>
          <w:szCs w:val="24"/>
        </w:rPr>
        <w:t xml:space="preserve">Kopumā </w:t>
      </w:r>
      <w:r w:rsidR="00C34022" w:rsidRPr="004C7ADD">
        <w:rPr>
          <w:rFonts w:ascii="Times New Roman" w:eastAsia="Arial" w:hAnsi="Times New Roman" w:cs="Times New Roman"/>
          <w:sz w:val="24"/>
          <w:szCs w:val="24"/>
        </w:rPr>
        <w:t xml:space="preserve">reforma </w:t>
      </w:r>
      <w:r w:rsidR="00D907AD" w:rsidRPr="004C7ADD">
        <w:rPr>
          <w:rFonts w:ascii="Times New Roman" w:eastAsia="Arial" w:hAnsi="Times New Roman" w:cs="Times New Roman"/>
          <w:sz w:val="24"/>
          <w:szCs w:val="24"/>
        </w:rPr>
        <w:t>2.3.2.</w:t>
      </w:r>
      <w:r w:rsidR="00C34022" w:rsidRPr="004C7ADD">
        <w:rPr>
          <w:rFonts w:ascii="Times New Roman" w:eastAsia="Arial" w:hAnsi="Times New Roman" w:cs="Times New Roman"/>
          <w:sz w:val="24"/>
          <w:szCs w:val="24"/>
        </w:rPr>
        <w:t>r.</w:t>
      </w:r>
      <w:r w:rsidR="00D907AD" w:rsidRPr="004C7ADD">
        <w:rPr>
          <w:rFonts w:ascii="Times New Roman" w:eastAsia="Arial" w:hAnsi="Times New Roman" w:cs="Times New Roman"/>
          <w:sz w:val="24"/>
          <w:szCs w:val="24"/>
        </w:rPr>
        <w:t xml:space="preserve"> paredz izveidot, normatīvajā bāzē nostiprināt un ieviest vienotu ietvaru digitālo pamata prasmju novērtēšanai, mācību vajadzību identificēšanai, plānošanai un novērtēšanai, </w:t>
      </w:r>
      <w:r w:rsidR="00D907AD" w:rsidRPr="00372A5F">
        <w:rPr>
          <w:rFonts w:ascii="Times New Roman" w:eastAsia="Arial" w:hAnsi="Times New Roman" w:cs="Times New Roman"/>
          <w:sz w:val="24"/>
          <w:szCs w:val="24"/>
        </w:rPr>
        <w:t>t.sk.  atbilstoši</w:t>
      </w:r>
      <w:r w:rsidR="00D87D09" w:rsidRPr="00372A5F">
        <w:t xml:space="preserve"> </w:t>
      </w:r>
      <w:r w:rsidR="00D87D09" w:rsidRPr="00372A5F">
        <w:rPr>
          <w:rFonts w:ascii="Times New Roman" w:eastAsia="Arial" w:hAnsi="Times New Roman" w:cs="Times New Roman"/>
          <w:sz w:val="24"/>
          <w:szCs w:val="24"/>
        </w:rPr>
        <w:t>Eiropas Digitālo kompetenču pilsoņiem ietvar</w:t>
      </w:r>
      <w:r w:rsidR="00156069" w:rsidRPr="00372A5F">
        <w:rPr>
          <w:rFonts w:ascii="Times New Roman" w:eastAsia="Arial" w:hAnsi="Times New Roman" w:cs="Times New Roman"/>
          <w:sz w:val="24"/>
          <w:szCs w:val="24"/>
        </w:rPr>
        <w:t>a</w:t>
      </w:r>
      <w:r w:rsidR="003E4632" w:rsidRPr="00372A5F">
        <w:rPr>
          <w:rFonts w:ascii="Times New Roman" w:eastAsia="Arial" w:hAnsi="Times New Roman" w:cs="Times New Roman"/>
          <w:sz w:val="24"/>
          <w:szCs w:val="24"/>
        </w:rPr>
        <w:t>m</w:t>
      </w:r>
      <w:r w:rsidR="00D87D09" w:rsidRPr="00372A5F">
        <w:rPr>
          <w:rFonts w:ascii="Times New Roman" w:eastAsia="Arial" w:hAnsi="Times New Roman" w:cs="Times New Roman"/>
          <w:sz w:val="24"/>
          <w:szCs w:val="24"/>
        </w:rPr>
        <w:t xml:space="preserve"> (turpmāk – </w:t>
      </w:r>
      <w:proofErr w:type="spellStart"/>
      <w:r w:rsidR="00D87D09" w:rsidRPr="00372A5F">
        <w:rPr>
          <w:rFonts w:ascii="Times New Roman" w:eastAsia="Arial" w:hAnsi="Times New Roman" w:cs="Times New Roman"/>
          <w:sz w:val="24"/>
          <w:szCs w:val="24"/>
        </w:rPr>
        <w:t>DigComp</w:t>
      </w:r>
      <w:proofErr w:type="spellEnd"/>
      <w:r w:rsidR="00D87D09" w:rsidRPr="00372A5F">
        <w:rPr>
          <w:rFonts w:ascii="Times New Roman" w:eastAsia="Arial" w:hAnsi="Times New Roman" w:cs="Times New Roman"/>
          <w:sz w:val="24"/>
          <w:szCs w:val="24"/>
        </w:rPr>
        <w:t>)</w:t>
      </w:r>
      <w:r w:rsidR="003B3BC5" w:rsidRPr="00372A5F">
        <w:rPr>
          <w:rStyle w:val="FootnoteReference"/>
          <w:rFonts w:ascii="Times New Roman" w:eastAsia="Arial" w:hAnsi="Times New Roman" w:cs="Times New Roman"/>
          <w:sz w:val="24"/>
          <w:szCs w:val="24"/>
        </w:rPr>
        <w:footnoteReference w:id="3"/>
      </w:r>
      <w:r w:rsidR="00D907AD" w:rsidRPr="00372A5F">
        <w:rPr>
          <w:rFonts w:ascii="Times New Roman" w:eastAsia="Arial" w:hAnsi="Times New Roman" w:cs="Times New Roman"/>
          <w:sz w:val="24"/>
          <w:szCs w:val="24"/>
        </w:rPr>
        <w:t>.</w:t>
      </w:r>
      <w:r w:rsidR="00742BC7" w:rsidRPr="004C7ADD">
        <w:rPr>
          <w:rFonts w:ascii="Times New Roman" w:eastAsia="Arial" w:hAnsi="Times New Roman" w:cs="Times New Roman"/>
          <w:sz w:val="24"/>
          <w:szCs w:val="24"/>
        </w:rPr>
        <w:t xml:space="preserve"> </w:t>
      </w:r>
    </w:p>
    <w:p w14:paraId="1B7C3D08" w14:textId="4F64DAC2" w:rsidR="00296A30" w:rsidRPr="004C7ADD" w:rsidRDefault="00296A30" w:rsidP="00296A3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 2.3.2.2.i.</w:t>
      </w:r>
      <w:r w:rsidR="00CB2CF6" w:rsidRPr="004C7ADD">
        <w:rPr>
          <w:rFonts w:ascii="Times New Roman" w:eastAsia="Arial" w:hAnsi="Times New Roman" w:cs="Times New Roman"/>
          <w:sz w:val="24"/>
          <w:szCs w:val="24"/>
        </w:rPr>
        <w:t xml:space="preserve"> investīcijas </w:t>
      </w:r>
      <w:r w:rsidRPr="004C7ADD">
        <w:rPr>
          <w:rFonts w:ascii="Times New Roman" w:eastAsia="Arial" w:hAnsi="Times New Roman" w:cs="Times New Roman"/>
          <w:sz w:val="24"/>
          <w:szCs w:val="24"/>
        </w:rPr>
        <w:t xml:space="preserve"> īstenošana paredz </w:t>
      </w:r>
      <w:r w:rsidR="00F45578">
        <w:rPr>
          <w:rFonts w:ascii="Times New Roman" w:eastAsia="Arial" w:hAnsi="Times New Roman" w:cs="Times New Roman"/>
          <w:sz w:val="24"/>
          <w:szCs w:val="24"/>
        </w:rPr>
        <w:t xml:space="preserve">publiskās pārvaldes (valsts un pašvaldību) </w:t>
      </w:r>
      <w:r w:rsidR="00B976D9" w:rsidRPr="004C7ADD">
        <w:rPr>
          <w:rFonts w:ascii="Times New Roman" w:eastAsia="Arial" w:hAnsi="Times New Roman" w:cs="Times New Roman"/>
          <w:sz w:val="24"/>
          <w:szCs w:val="24"/>
        </w:rPr>
        <w:t xml:space="preserve">darbinieku digitālās kompetences un spēju paaugstināšanu, t.sk. digitālās transformācijas </w:t>
      </w:r>
      <w:r w:rsidR="00252D18" w:rsidRPr="004C7ADD">
        <w:rPr>
          <w:rFonts w:ascii="Times New Roman" w:eastAsia="Arial" w:hAnsi="Times New Roman" w:cs="Times New Roman"/>
          <w:sz w:val="24"/>
          <w:szCs w:val="24"/>
        </w:rPr>
        <w:t xml:space="preserve">politikas veidošanā, </w:t>
      </w:r>
      <w:r w:rsidR="00290678" w:rsidRPr="004C7ADD">
        <w:rPr>
          <w:rFonts w:ascii="Times New Roman" w:eastAsia="Arial" w:hAnsi="Times New Roman" w:cs="Times New Roman"/>
          <w:sz w:val="24"/>
          <w:szCs w:val="24"/>
        </w:rPr>
        <w:t>plānošanā un pārmaiņu vadībā un iekšējā auditā,</w:t>
      </w:r>
      <w:r w:rsidR="00290678" w:rsidRPr="004C7ADD">
        <w:rPr>
          <w:rFonts w:ascii="Times New Roman" w:eastAsia="Arial" w:hAnsi="Times New Roman" w:cs="Times New Roman"/>
          <w:b/>
          <w:sz w:val="24"/>
          <w:szCs w:val="24"/>
        </w:rPr>
        <w:t xml:space="preserve"> </w:t>
      </w:r>
      <w:r w:rsidR="00252D18" w:rsidRPr="004C7ADD">
        <w:rPr>
          <w:rFonts w:ascii="Times New Roman" w:eastAsia="Arial" w:hAnsi="Times New Roman" w:cs="Times New Roman"/>
          <w:sz w:val="24"/>
          <w:szCs w:val="24"/>
        </w:rPr>
        <w:t xml:space="preserve">kā arī </w:t>
      </w:r>
      <w:r w:rsidR="00B976D9" w:rsidRPr="004C7ADD">
        <w:rPr>
          <w:rFonts w:ascii="Times New Roman" w:eastAsia="Arial" w:hAnsi="Times New Roman" w:cs="Times New Roman"/>
          <w:sz w:val="24"/>
          <w:szCs w:val="24"/>
        </w:rPr>
        <w:t>izpildes līmenī, ietverot pakalpojumu pārvaldību, datu analītiku, mākslīgā intelekta un citu modernu tehnoloģiju pielietošanu darbības un pakalpojumu modernizācijā, elastīgu</w:t>
      </w:r>
      <w:r w:rsidR="004B5C82" w:rsidRPr="004C7ADD">
        <w:rPr>
          <w:rFonts w:ascii="Times New Roman" w:eastAsia="Arial" w:hAnsi="Times New Roman" w:cs="Times New Roman"/>
          <w:sz w:val="24"/>
          <w:szCs w:val="24"/>
        </w:rPr>
        <w:t xml:space="preserve"> informācijas un komunikācijas tehnoloģiju (turpmāk –</w:t>
      </w:r>
      <w:r w:rsidR="00B976D9" w:rsidRPr="004C7ADD">
        <w:rPr>
          <w:rFonts w:ascii="Times New Roman" w:eastAsia="Arial" w:hAnsi="Times New Roman" w:cs="Times New Roman"/>
          <w:sz w:val="24"/>
          <w:szCs w:val="24"/>
        </w:rPr>
        <w:t xml:space="preserve"> IKT</w:t>
      </w:r>
      <w:r w:rsidR="004B5C82" w:rsidRPr="004C7ADD">
        <w:rPr>
          <w:rFonts w:ascii="Times New Roman" w:eastAsia="Arial" w:hAnsi="Times New Roman" w:cs="Times New Roman"/>
          <w:sz w:val="24"/>
          <w:szCs w:val="24"/>
        </w:rPr>
        <w:t>)</w:t>
      </w:r>
      <w:r w:rsidR="00B976D9" w:rsidRPr="004C7ADD">
        <w:rPr>
          <w:rFonts w:ascii="Times New Roman" w:eastAsia="Arial" w:hAnsi="Times New Roman" w:cs="Times New Roman"/>
          <w:sz w:val="24"/>
          <w:szCs w:val="24"/>
        </w:rPr>
        <w:t xml:space="preserve"> projektu vadību, </w:t>
      </w:r>
      <w:r w:rsidR="00252D18" w:rsidRPr="004C7ADD">
        <w:rPr>
          <w:rFonts w:ascii="Times New Roman" w:eastAsia="Arial" w:hAnsi="Times New Roman" w:cs="Times New Roman"/>
          <w:sz w:val="24"/>
          <w:szCs w:val="24"/>
        </w:rPr>
        <w:t>kiberdro</w:t>
      </w:r>
      <w:r w:rsidR="00A12738" w:rsidRPr="004C7ADD">
        <w:rPr>
          <w:rFonts w:ascii="Times New Roman" w:eastAsia="Arial" w:hAnsi="Times New Roman" w:cs="Times New Roman"/>
          <w:sz w:val="24"/>
          <w:szCs w:val="24"/>
        </w:rPr>
        <w:t xml:space="preserve">šību, </w:t>
      </w:r>
      <w:r w:rsidR="00B976D9" w:rsidRPr="004C7ADD">
        <w:rPr>
          <w:rFonts w:ascii="Times New Roman" w:eastAsia="Arial" w:hAnsi="Times New Roman" w:cs="Times New Roman"/>
          <w:sz w:val="24"/>
          <w:szCs w:val="24"/>
        </w:rPr>
        <w:t>modernu digitālo infrastruktūru izmantošanu un pārvaldību</w:t>
      </w:r>
      <w:r w:rsidR="00A12738" w:rsidRPr="004C7ADD">
        <w:rPr>
          <w:rFonts w:ascii="Times New Roman" w:eastAsia="Arial" w:hAnsi="Times New Roman" w:cs="Times New Roman"/>
          <w:sz w:val="24"/>
          <w:szCs w:val="24"/>
        </w:rPr>
        <w:t>.</w:t>
      </w:r>
      <w:r w:rsidR="00252D18" w:rsidRPr="004C7ADD">
        <w:rPr>
          <w:rFonts w:ascii="Times New Roman" w:eastAsia="Arial" w:hAnsi="Times New Roman" w:cs="Times New Roman"/>
          <w:sz w:val="24"/>
          <w:szCs w:val="24"/>
        </w:rPr>
        <w:t xml:space="preserve"> </w:t>
      </w:r>
    </w:p>
    <w:p w14:paraId="724C9CFF" w14:textId="77777777" w:rsidR="003D4F66" w:rsidRPr="004C7ADD" w:rsidRDefault="003D4F66" w:rsidP="003D4F66">
      <w:pPr>
        <w:pBdr>
          <w:top w:val="nil"/>
          <w:left w:val="nil"/>
          <w:bottom w:val="nil"/>
          <w:right w:val="nil"/>
          <w:between w:val="nil"/>
        </w:pBdr>
        <w:spacing w:after="0" w:line="240" w:lineRule="auto"/>
        <w:ind w:left="360"/>
        <w:jc w:val="both"/>
        <w:rPr>
          <w:rFonts w:ascii="Times New Roman" w:eastAsia="Arial" w:hAnsi="Times New Roman" w:cs="Times New Roman"/>
          <w:sz w:val="24"/>
          <w:szCs w:val="24"/>
        </w:rPr>
      </w:pPr>
    </w:p>
    <w:p w14:paraId="6FF12912" w14:textId="2F886C6C" w:rsidR="00BA72F4" w:rsidRPr="004C7ADD" w:rsidRDefault="00BA72F4" w:rsidP="000404D1">
      <w:pPr>
        <w:pStyle w:val="Heading1"/>
        <w:numPr>
          <w:ilvl w:val="0"/>
          <w:numId w:val="1"/>
        </w:numPr>
        <w:spacing w:before="120" w:after="120"/>
        <w:ind w:left="357" w:right="-6" w:hanging="215"/>
        <w:jc w:val="center"/>
        <w:rPr>
          <w:rFonts w:ascii="Times New Roman" w:eastAsia="Times New Roman" w:hAnsi="Times New Roman" w:cs="Times New Roman"/>
          <w:color w:val="auto"/>
          <w:sz w:val="28"/>
          <w:szCs w:val="28"/>
        </w:rPr>
      </w:pPr>
      <w:r w:rsidRPr="004C7ADD">
        <w:rPr>
          <w:rFonts w:ascii="Times New Roman" w:eastAsia="Times New Roman" w:hAnsi="Times New Roman" w:cs="Times New Roman"/>
          <w:color w:val="auto"/>
          <w:sz w:val="28"/>
          <w:szCs w:val="28"/>
        </w:rPr>
        <w:t>Vispārīgie jautājumi</w:t>
      </w:r>
    </w:p>
    <w:p w14:paraId="00BD69AD" w14:textId="1232183F" w:rsidR="00E749B0" w:rsidRPr="004C7ADD" w:rsidRDefault="00E749B0" w:rsidP="00E749B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2.3.2.2.i. </w:t>
      </w:r>
      <w:r w:rsidR="00CB2CF6" w:rsidRPr="004C7ADD">
        <w:rPr>
          <w:rFonts w:ascii="Times New Roman" w:eastAsia="Arial" w:hAnsi="Times New Roman" w:cs="Times New Roman"/>
          <w:sz w:val="24"/>
          <w:szCs w:val="24"/>
        </w:rPr>
        <w:t xml:space="preserve">investīcija </w:t>
      </w:r>
      <w:r w:rsidRPr="004C7ADD">
        <w:rPr>
          <w:rFonts w:ascii="Times New Roman" w:eastAsia="Arial" w:hAnsi="Times New Roman" w:cs="Times New Roman"/>
          <w:sz w:val="24"/>
          <w:szCs w:val="24"/>
        </w:rPr>
        <w:t>ir paredzēta publiskās pārvaldes digitālo spēju stiprināšanai, virzoties uz digitāli lietpratīgas un attīstītas publiskās pārvaldes izveidi valsts un pašvaldību līmenī, tai skaitā plānojot gan mācību pasākumus</w:t>
      </w:r>
      <w:r w:rsidR="005E36FC">
        <w:rPr>
          <w:rStyle w:val="FootnoteReference"/>
          <w:rFonts w:ascii="Times New Roman" w:eastAsia="Arial" w:hAnsi="Times New Roman" w:cs="Times New Roman"/>
          <w:sz w:val="24"/>
          <w:szCs w:val="24"/>
        </w:rPr>
        <w:footnoteReference w:id="4"/>
      </w:r>
      <w:r w:rsidRPr="004C7ADD">
        <w:rPr>
          <w:rFonts w:ascii="Times New Roman" w:eastAsia="Arial" w:hAnsi="Times New Roman" w:cs="Times New Roman"/>
          <w:sz w:val="24"/>
          <w:szCs w:val="24"/>
        </w:rPr>
        <w:t xml:space="preserve"> 62 900 publiskajā pārvaldē nodarbināto</w:t>
      </w:r>
      <w:r w:rsidR="005E36FC">
        <w:rPr>
          <w:rStyle w:val="FootnoteReference"/>
          <w:rFonts w:ascii="Times New Roman" w:eastAsia="Arial" w:hAnsi="Times New Roman" w:cs="Times New Roman"/>
          <w:sz w:val="24"/>
          <w:szCs w:val="24"/>
        </w:rPr>
        <w:footnoteReference w:id="5"/>
      </w:r>
      <w:r w:rsidR="005E36FC">
        <w:rPr>
          <w:rFonts w:ascii="Times New Roman" w:eastAsia="Arial" w:hAnsi="Times New Roman" w:cs="Times New Roman"/>
          <w:sz w:val="24"/>
          <w:szCs w:val="24"/>
        </w:rPr>
        <w:t xml:space="preserve"> </w:t>
      </w:r>
      <w:r w:rsidRPr="004C7ADD">
        <w:rPr>
          <w:rFonts w:ascii="Times New Roman" w:eastAsia="Arial" w:hAnsi="Times New Roman" w:cs="Times New Roman"/>
          <w:sz w:val="24"/>
          <w:szCs w:val="24"/>
        </w:rPr>
        <w:t xml:space="preserve">gan attīstot </w:t>
      </w:r>
      <w:r w:rsidR="00AC1E78" w:rsidRPr="00372A5F">
        <w:rPr>
          <w:rFonts w:ascii="Times New Roman" w:eastAsia="Arial" w:hAnsi="Times New Roman" w:cs="Times New Roman"/>
          <w:sz w:val="24"/>
          <w:szCs w:val="24"/>
        </w:rPr>
        <w:t>pašizglītību</w:t>
      </w:r>
      <w:r w:rsidRPr="004C7ADD">
        <w:rPr>
          <w:rFonts w:ascii="Times New Roman" w:eastAsia="Arial" w:hAnsi="Times New Roman" w:cs="Times New Roman"/>
          <w:sz w:val="24"/>
          <w:szCs w:val="24"/>
        </w:rPr>
        <w:t xml:space="preserve"> un </w:t>
      </w:r>
      <w:proofErr w:type="spellStart"/>
      <w:r w:rsidRPr="004C7ADD">
        <w:rPr>
          <w:rFonts w:ascii="Times New Roman" w:eastAsia="Arial" w:hAnsi="Times New Roman" w:cs="Times New Roman"/>
          <w:sz w:val="24"/>
          <w:szCs w:val="24"/>
        </w:rPr>
        <w:t>plašpieejas</w:t>
      </w:r>
      <w:proofErr w:type="spellEnd"/>
      <w:r w:rsidRPr="004C7ADD">
        <w:rPr>
          <w:rFonts w:ascii="Times New Roman" w:eastAsia="Arial" w:hAnsi="Times New Roman" w:cs="Times New Roman"/>
          <w:sz w:val="24"/>
          <w:szCs w:val="24"/>
        </w:rPr>
        <w:t xml:space="preserve"> tiešsaistes mācību pieeju publiskajai pārvaldei par aktuālām tēmām, kā piemēram, kiberdrošība, publiskie pakalpojumi un to izmantošanas iespējas.</w:t>
      </w:r>
    </w:p>
    <w:p w14:paraId="7D8BB669" w14:textId="19691C40" w:rsidR="00E749B0" w:rsidRPr="004C7ADD" w:rsidRDefault="00E749B0" w:rsidP="00E749B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Lai </w:t>
      </w:r>
      <w:r w:rsidR="00727741" w:rsidRPr="004C7ADD">
        <w:rPr>
          <w:rFonts w:ascii="Times New Roman" w:eastAsia="Arial" w:hAnsi="Times New Roman" w:cs="Times New Roman"/>
          <w:sz w:val="24"/>
          <w:szCs w:val="24"/>
        </w:rPr>
        <w:t>publiskā pārvalde</w:t>
      </w:r>
      <w:r w:rsidRPr="004C7ADD">
        <w:rPr>
          <w:rFonts w:ascii="Times New Roman" w:eastAsia="Arial" w:hAnsi="Times New Roman" w:cs="Times New Roman"/>
          <w:sz w:val="24"/>
          <w:szCs w:val="24"/>
        </w:rPr>
        <w:t xml:space="preserve"> kopumā būtu zinoša un prasmīga digitālo iespēju izmantošanā</w:t>
      </w:r>
      <w:r w:rsidR="0046236B" w:rsidRPr="004C7ADD">
        <w:rPr>
          <w:rFonts w:ascii="Times New Roman" w:eastAsia="Arial" w:hAnsi="Times New Roman" w:cs="Times New Roman"/>
          <w:sz w:val="24"/>
          <w:szCs w:val="24"/>
        </w:rPr>
        <w:t xml:space="preserve"> un attīstības plānošanā</w:t>
      </w:r>
      <w:r w:rsidRPr="004C7ADD">
        <w:rPr>
          <w:rFonts w:ascii="Times New Roman" w:eastAsia="Arial" w:hAnsi="Times New Roman" w:cs="Times New Roman"/>
          <w:sz w:val="24"/>
          <w:szCs w:val="24"/>
        </w:rPr>
        <w:t xml:space="preserve">, līdztekus labākām digitālajām prasmēm privātajā sektorā ir būtiski nostiprināt un attīstīt </w:t>
      </w:r>
      <w:bookmarkStart w:id="0" w:name="_Hlk131607860"/>
      <w:r w:rsidRPr="004C7ADD">
        <w:rPr>
          <w:rFonts w:ascii="Times New Roman" w:eastAsia="Arial" w:hAnsi="Times New Roman" w:cs="Times New Roman"/>
          <w:sz w:val="24"/>
          <w:szCs w:val="24"/>
        </w:rPr>
        <w:t xml:space="preserve">publiskās </w:t>
      </w:r>
      <w:r w:rsidRPr="00372A5F">
        <w:rPr>
          <w:rFonts w:ascii="Times New Roman" w:eastAsia="Arial" w:hAnsi="Times New Roman" w:cs="Times New Roman"/>
          <w:sz w:val="24"/>
          <w:szCs w:val="24"/>
        </w:rPr>
        <w:t xml:space="preserve">pārvaldes </w:t>
      </w:r>
      <w:r w:rsidR="004012AE" w:rsidRPr="00372A5F">
        <w:rPr>
          <w:rFonts w:ascii="Times New Roman" w:eastAsia="Arial" w:hAnsi="Times New Roman" w:cs="Times New Roman"/>
          <w:sz w:val="24"/>
          <w:szCs w:val="24"/>
        </w:rPr>
        <w:t xml:space="preserve">(valsts un pašvaldību) </w:t>
      </w:r>
      <w:r w:rsidR="00290678" w:rsidRPr="00372A5F">
        <w:rPr>
          <w:rFonts w:ascii="Times New Roman" w:eastAsia="Arial" w:hAnsi="Times New Roman" w:cs="Times New Roman"/>
          <w:sz w:val="24"/>
          <w:szCs w:val="24"/>
        </w:rPr>
        <w:t>darbinieku</w:t>
      </w:r>
      <w:bookmarkEnd w:id="0"/>
      <w:r w:rsidR="009C4684">
        <w:rPr>
          <w:rFonts w:ascii="Times New Roman" w:eastAsia="Arial" w:hAnsi="Times New Roman" w:cs="Times New Roman"/>
          <w:sz w:val="24"/>
          <w:szCs w:val="24"/>
        </w:rPr>
        <w:t xml:space="preserve"> </w:t>
      </w:r>
      <w:r w:rsidRPr="004C7ADD">
        <w:rPr>
          <w:rFonts w:ascii="Times New Roman" w:eastAsia="Arial" w:hAnsi="Times New Roman" w:cs="Times New Roman"/>
          <w:sz w:val="24"/>
          <w:szCs w:val="24"/>
        </w:rPr>
        <w:t>prasmes digitālajā transformācijā un tehnoloģiju izmantošanā.</w:t>
      </w:r>
      <w:r w:rsidR="00785A12" w:rsidRPr="004C7ADD">
        <w:rPr>
          <w:rFonts w:ascii="Times New Roman" w:eastAsia="Arial" w:hAnsi="Times New Roman" w:cs="Times New Roman"/>
          <w:sz w:val="24"/>
          <w:szCs w:val="24"/>
        </w:rPr>
        <w:t xml:space="preserve"> 2.3.2.2.i.</w:t>
      </w:r>
      <w:r w:rsidRPr="004C7ADD">
        <w:rPr>
          <w:rFonts w:ascii="Times New Roman" w:eastAsia="Arial" w:hAnsi="Times New Roman" w:cs="Times New Roman"/>
          <w:sz w:val="24"/>
          <w:szCs w:val="24"/>
        </w:rPr>
        <w:t xml:space="preserve"> </w:t>
      </w:r>
      <w:r w:rsidR="00CB2CF6" w:rsidRPr="004C7ADD">
        <w:rPr>
          <w:rFonts w:ascii="Times New Roman" w:eastAsia="Arial" w:hAnsi="Times New Roman" w:cs="Times New Roman"/>
          <w:sz w:val="24"/>
          <w:szCs w:val="24"/>
        </w:rPr>
        <w:t xml:space="preserve">investīcijas </w:t>
      </w:r>
      <w:r w:rsidR="00785A12" w:rsidRPr="004C7ADD">
        <w:rPr>
          <w:rFonts w:ascii="Times New Roman" w:eastAsia="Arial" w:hAnsi="Times New Roman" w:cs="Times New Roman"/>
          <w:sz w:val="24"/>
          <w:szCs w:val="24"/>
        </w:rPr>
        <w:t xml:space="preserve">īstenošanas </w:t>
      </w:r>
      <w:r w:rsidRPr="004C7ADD">
        <w:rPr>
          <w:rFonts w:ascii="Times New Roman" w:eastAsia="Arial" w:hAnsi="Times New Roman" w:cs="Times New Roman"/>
          <w:sz w:val="24"/>
          <w:szCs w:val="24"/>
        </w:rPr>
        <w:t>rezultātā paredzēts publiskajā pārvaldē nodrošināt pietiekamu īpatsvaru darbinieku ar labām digitālajām prasmēm, kas ļauj nodrošināt kvalitatīvu publisko pakalpojumu veidošanu un labu sadarbību ar uzņēmumiem.</w:t>
      </w:r>
    </w:p>
    <w:p w14:paraId="73E1CC8F" w14:textId="443849A7" w:rsidR="00E749B0" w:rsidRPr="004C7ADD" w:rsidRDefault="00E749B0" w:rsidP="00E749B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Ir nepieciešamas jaunas prasmes gan vadības līmenim – digitālās transformācijas plānošanā un pārmaiņu vadībā, gan izpildes līmenī, ietverot pakalpojumu pārvaldību, datu analītiku, mākslīgā intelekta un citu modernu tehnoloģiju pielietošanu darbības un pakalpojumu modernizācijā, elastīgu IKT projektu vadību, modernu digitālo infrastruktūru izmantošanu un pārvaldību</w:t>
      </w:r>
      <w:r w:rsidR="0046236B" w:rsidRPr="004C7ADD">
        <w:rPr>
          <w:rFonts w:ascii="Times New Roman" w:eastAsia="Arial" w:hAnsi="Times New Roman" w:cs="Times New Roman"/>
          <w:sz w:val="24"/>
          <w:szCs w:val="24"/>
        </w:rPr>
        <w:t xml:space="preserve">, kiberdrošību, </w:t>
      </w:r>
      <w:r w:rsidRPr="004C7ADD">
        <w:rPr>
          <w:rFonts w:ascii="Times New Roman" w:eastAsia="Arial" w:hAnsi="Times New Roman" w:cs="Times New Roman"/>
          <w:sz w:val="24"/>
          <w:szCs w:val="24"/>
        </w:rPr>
        <w:t>u.c.</w:t>
      </w:r>
    </w:p>
    <w:p w14:paraId="5599B10E" w14:textId="38FBC067" w:rsidR="00AC4201" w:rsidRPr="004C7ADD" w:rsidRDefault="0072565D" w:rsidP="0068614F">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2.3.2.2</w:t>
      </w:r>
      <w:r w:rsidR="0068614F" w:rsidRPr="004C7ADD">
        <w:rPr>
          <w:rFonts w:ascii="Times New Roman" w:eastAsia="Arial" w:hAnsi="Times New Roman" w:cs="Times New Roman"/>
          <w:sz w:val="24"/>
          <w:szCs w:val="24"/>
        </w:rPr>
        <w:t>.i.</w:t>
      </w:r>
      <w:r w:rsidRPr="004C7ADD">
        <w:rPr>
          <w:rFonts w:ascii="Times New Roman" w:eastAsia="Arial" w:hAnsi="Times New Roman" w:cs="Times New Roman"/>
          <w:sz w:val="24"/>
          <w:szCs w:val="24"/>
        </w:rPr>
        <w:t xml:space="preserve"> </w:t>
      </w:r>
      <w:r w:rsidR="00CB2CF6" w:rsidRPr="004C7ADD">
        <w:rPr>
          <w:rFonts w:ascii="Times New Roman" w:eastAsia="Arial" w:hAnsi="Times New Roman" w:cs="Times New Roman"/>
          <w:sz w:val="24"/>
          <w:szCs w:val="24"/>
        </w:rPr>
        <w:t xml:space="preserve">investīcijas </w:t>
      </w:r>
      <w:r w:rsidR="0068614F" w:rsidRPr="004C7ADD">
        <w:rPr>
          <w:rFonts w:ascii="Times New Roman" w:eastAsia="Arial" w:hAnsi="Times New Roman" w:cs="Times New Roman"/>
          <w:sz w:val="24"/>
          <w:szCs w:val="24"/>
        </w:rPr>
        <w:t>mērķis ir palielināt publiskās pārvaldes darbinieku prasmes digitālajā transformācijā un tehnoloģiju izmantošanā, lai izstrādātu digitālajam laikmetam atbilstošu politiku,</w:t>
      </w:r>
      <w:r w:rsidR="00DA6376" w:rsidRPr="004C7ADD">
        <w:rPr>
          <w:rFonts w:ascii="Times New Roman" w:eastAsia="Arial" w:hAnsi="Times New Roman" w:cs="Times New Roman"/>
          <w:sz w:val="24"/>
          <w:szCs w:val="24"/>
        </w:rPr>
        <w:t xml:space="preserve"> </w:t>
      </w:r>
      <w:r w:rsidR="0016204C">
        <w:rPr>
          <w:rFonts w:ascii="Times New Roman" w:eastAsia="Arial" w:hAnsi="Times New Roman" w:cs="Times New Roman"/>
          <w:sz w:val="24"/>
          <w:szCs w:val="24"/>
        </w:rPr>
        <w:t>sniedzot ieguldījumu</w:t>
      </w:r>
      <w:r w:rsidR="0016204C" w:rsidRPr="004C7ADD">
        <w:rPr>
          <w:rFonts w:ascii="Times New Roman" w:eastAsia="Arial" w:hAnsi="Times New Roman" w:cs="Times New Roman"/>
          <w:sz w:val="24"/>
          <w:szCs w:val="24"/>
        </w:rPr>
        <w:t xml:space="preserve"> </w:t>
      </w:r>
      <w:bookmarkStart w:id="1" w:name="_Hlk100301151"/>
      <w:r w:rsidR="00DC1E68" w:rsidRPr="004C7ADD">
        <w:rPr>
          <w:rFonts w:ascii="Times New Roman" w:eastAsia="Arial" w:hAnsi="Times New Roman" w:cs="Times New Roman"/>
          <w:sz w:val="24"/>
          <w:szCs w:val="24"/>
        </w:rPr>
        <w:t xml:space="preserve">reformas </w:t>
      </w:r>
      <w:r w:rsidRPr="004C7ADD">
        <w:rPr>
          <w:rFonts w:ascii="Times New Roman" w:eastAsia="Arial" w:hAnsi="Times New Roman" w:cs="Times New Roman"/>
          <w:sz w:val="24"/>
          <w:szCs w:val="24"/>
        </w:rPr>
        <w:t>2.3.2.r</w:t>
      </w:r>
      <w:r w:rsidR="00DC1E68" w:rsidRPr="004C7ADD">
        <w:rPr>
          <w:rFonts w:ascii="Times New Roman" w:eastAsia="Arial" w:hAnsi="Times New Roman" w:cs="Times New Roman"/>
          <w:sz w:val="24"/>
          <w:szCs w:val="24"/>
        </w:rPr>
        <w:t>.</w:t>
      </w:r>
      <w:r w:rsidRPr="004C7ADD">
        <w:rPr>
          <w:rFonts w:ascii="Times New Roman" w:eastAsia="Arial" w:hAnsi="Times New Roman" w:cs="Times New Roman"/>
          <w:sz w:val="24"/>
          <w:szCs w:val="24"/>
        </w:rPr>
        <w:t xml:space="preserve"> </w:t>
      </w:r>
      <w:bookmarkEnd w:id="1"/>
      <w:r w:rsidRPr="004C7ADD">
        <w:rPr>
          <w:rFonts w:ascii="Times New Roman" w:eastAsia="Arial" w:hAnsi="Times New Roman" w:cs="Times New Roman"/>
          <w:sz w:val="24"/>
          <w:szCs w:val="24"/>
        </w:rPr>
        <w:t>noteikto mērķu</w:t>
      </w:r>
      <w:r w:rsidR="0016204C">
        <w:rPr>
          <w:rFonts w:ascii="Times New Roman" w:eastAsia="Arial" w:hAnsi="Times New Roman" w:cs="Times New Roman"/>
          <w:sz w:val="24"/>
          <w:szCs w:val="24"/>
        </w:rPr>
        <w:t xml:space="preserve"> sasniegšanā</w:t>
      </w:r>
      <w:r w:rsidR="007A0341">
        <w:rPr>
          <w:rFonts w:ascii="Times New Roman" w:eastAsia="Arial" w:hAnsi="Times New Roman" w:cs="Times New Roman"/>
          <w:sz w:val="24"/>
          <w:szCs w:val="24"/>
        </w:rPr>
        <w:t xml:space="preserve"> </w:t>
      </w:r>
      <w:r w:rsidRPr="004C7ADD">
        <w:rPr>
          <w:rFonts w:ascii="Times New Roman" w:eastAsia="Arial" w:hAnsi="Times New Roman" w:cs="Times New Roman"/>
          <w:sz w:val="24"/>
          <w:szCs w:val="24"/>
        </w:rPr>
        <w:t xml:space="preserve">saistībā ar </w:t>
      </w:r>
      <w:r w:rsidR="003F4BF2" w:rsidRPr="004C7ADD">
        <w:rPr>
          <w:rFonts w:ascii="Times New Roman" w:eastAsia="Arial" w:hAnsi="Times New Roman" w:cs="Times New Roman"/>
          <w:sz w:val="24"/>
          <w:szCs w:val="24"/>
        </w:rPr>
        <w:t>vienotu ietvaru digitālo pamata prasmju novērtēšanai, mācību vajadzību identificēšan</w:t>
      </w:r>
      <w:r w:rsidR="00B23E01" w:rsidRPr="004C7ADD">
        <w:rPr>
          <w:rFonts w:ascii="Times New Roman" w:eastAsia="Arial" w:hAnsi="Times New Roman" w:cs="Times New Roman"/>
          <w:sz w:val="24"/>
          <w:szCs w:val="24"/>
        </w:rPr>
        <w:t>ai</w:t>
      </w:r>
      <w:r w:rsidR="003F4BF2" w:rsidRPr="004C7ADD">
        <w:rPr>
          <w:rFonts w:ascii="Times New Roman" w:eastAsia="Arial" w:hAnsi="Times New Roman" w:cs="Times New Roman"/>
          <w:sz w:val="24"/>
          <w:szCs w:val="24"/>
        </w:rPr>
        <w:t>, plānošanai un novērtēšanai t</w:t>
      </w:r>
      <w:r w:rsidR="00B23E01" w:rsidRPr="004C7ADD">
        <w:rPr>
          <w:rFonts w:ascii="Times New Roman" w:eastAsia="Arial" w:hAnsi="Times New Roman" w:cs="Times New Roman"/>
          <w:sz w:val="24"/>
          <w:szCs w:val="24"/>
        </w:rPr>
        <w:t xml:space="preserve">ai </w:t>
      </w:r>
      <w:r w:rsidR="003F4BF2" w:rsidRPr="004C7ADD">
        <w:rPr>
          <w:rFonts w:ascii="Times New Roman" w:eastAsia="Arial" w:hAnsi="Times New Roman" w:cs="Times New Roman"/>
          <w:sz w:val="24"/>
          <w:szCs w:val="24"/>
        </w:rPr>
        <w:t>sk</w:t>
      </w:r>
      <w:r w:rsidR="00B23E01" w:rsidRPr="004C7ADD">
        <w:rPr>
          <w:rFonts w:ascii="Times New Roman" w:eastAsia="Arial" w:hAnsi="Times New Roman" w:cs="Times New Roman"/>
          <w:sz w:val="24"/>
          <w:szCs w:val="24"/>
        </w:rPr>
        <w:t>aitā</w:t>
      </w:r>
      <w:r w:rsidR="007A0341">
        <w:rPr>
          <w:rFonts w:ascii="Times New Roman" w:eastAsia="Arial" w:hAnsi="Times New Roman" w:cs="Times New Roman"/>
          <w:sz w:val="24"/>
          <w:szCs w:val="24"/>
        </w:rPr>
        <w:t xml:space="preserve"> </w:t>
      </w:r>
      <w:r w:rsidR="005B3BBD" w:rsidRPr="00821364">
        <w:rPr>
          <w:rFonts w:ascii="Times New Roman" w:eastAsia="Arial" w:hAnsi="Times New Roman" w:cs="Times New Roman"/>
          <w:sz w:val="24"/>
          <w:szCs w:val="24"/>
        </w:rPr>
        <w:t>atbilstoši</w:t>
      </w:r>
      <w:r w:rsidR="00E45258" w:rsidRPr="00821364">
        <w:rPr>
          <w:rFonts w:ascii="Times New Roman" w:hAnsi="Times New Roman" w:cs="Times New Roman"/>
          <w:sz w:val="24"/>
          <w:szCs w:val="24"/>
          <w:shd w:val="clear" w:color="auto" w:fill="FFFFFF"/>
        </w:rPr>
        <w:t xml:space="preserve">– </w:t>
      </w:r>
      <w:proofErr w:type="spellStart"/>
      <w:r w:rsidR="00E45258" w:rsidRPr="00B34B1A">
        <w:rPr>
          <w:rFonts w:ascii="Times New Roman" w:hAnsi="Times New Roman" w:cs="Times New Roman"/>
          <w:sz w:val="24"/>
          <w:szCs w:val="24"/>
          <w:shd w:val="clear" w:color="auto" w:fill="FFFFFF"/>
        </w:rPr>
        <w:t>DigComp</w:t>
      </w:r>
      <w:proofErr w:type="spellEnd"/>
      <w:r w:rsidR="00821364" w:rsidRPr="00B34B1A">
        <w:rPr>
          <w:rFonts w:ascii="Times New Roman" w:hAnsi="Times New Roman" w:cs="Times New Roman"/>
          <w:sz w:val="24"/>
          <w:szCs w:val="24"/>
          <w:shd w:val="clear" w:color="auto" w:fill="FFFFFF"/>
        </w:rPr>
        <w:t xml:space="preserve"> </w:t>
      </w:r>
      <w:r w:rsidR="003E4632" w:rsidRPr="00B34B1A">
        <w:rPr>
          <w:rFonts w:ascii="Times New Roman" w:hAnsi="Times New Roman" w:cs="Times New Roman"/>
          <w:sz w:val="24"/>
          <w:szCs w:val="24"/>
          <w:shd w:val="clear" w:color="auto" w:fill="FFFFFF"/>
        </w:rPr>
        <w:t>ietvaram</w:t>
      </w:r>
      <w:r w:rsidR="00821364">
        <w:rPr>
          <w:rFonts w:ascii="Verdana" w:hAnsi="Verdana"/>
          <w:color w:val="525252"/>
          <w:sz w:val="19"/>
          <w:szCs w:val="19"/>
          <w:shd w:val="clear" w:color="auto" w:fill="FFFFFF"/>
        </w:rPr>
        <w:t xml:space="preserve">, </w:t>
      </w:r>
      <w:r w:rsidRPr="004C7ADD">
        <w:rPr>
          <w:rFonts w:ascii="Times New Roman" w:eastAsia="Arial" w:hAnsi="Times New Roman" w:cs="Times New Roman"/>
          <w:sz w:val="24"/>
          <w:szCs w:val="24"/>
        </w:rPr>
        <w:t xml:space="preserve">līdz ar to </w:t>
      </w:r>
      <w:r w:rsidR="003F4BF2" w:rsidRPr="004C7ADD">
        <w:rPr>
          <w:rFonts w:ascii="Times New Roman" w:eastAsia="Arial" w:hAnsi="Times New Roman" w:cs="Times New Roman"/>
          <w:sz w:val="24"/>
          <w:szCs w:val="24"/>
        </w:rPr>
        <w:t>2</w:t>
      </w:r>
      <w:r w:rsidRPr="004C7ADD">
        <w:rPr>
          <w:rFonts w:ascii="Times New Roman" w:eastAsia="Arial" w:hAnsi="Times New Roman" w:cs="Times New Roman"/>
          <w:sz w:val="24"/>
          <w:szCs w:val="24"/>
        </w:rPr>
        <w:t>.3.</w:t>
      </w:r>
      <w:r w:rsidR="003F4BF2" w:rsidRPr="004C7ADD">
        <w:rPr>
          <w:rFonts w:ascii="Times New Roman" w:eastAsia="Arial" w:hAnsi="Times New Roman" w:cs="Times New Roman"/>
          <w:sz w:val="24"/>
          <w:szCs w:val="24"/>
        </w:rPr>
        <w:t>2</w:t>
      </w:r>
      <w:r w:rsidRPr="004C7ADD">
        <w:rPr>
          <w:rFonts w:ascii="Times New Roman" w:eastAsia="Arial" w:hAnsi="Times New Roman" w:cs="Times New Roman"/>
          <w:sz w:val="24"/>
          <w:szCs w:val="24"/>
        </w:rPr>
        <w:t>.</w:t>
      </w:r>
      <w:r w:rsidR="003F4BF2" w:rsidRPr="004C7ADD">
        <w:rPr>
          <w:rFonts w:ascii="Times New Roman" w:eastAsia="Arial" w:hAnsi="Times New Roman" w:cs="Times New Roman"/>
          <w:sz w:val="24"/>
          <w:szCs w:val="24"/>
        </w:rPr>
        <w:t>2</w:t>
      </w:r>
      <w:r w:rsidRPr="004C7ADD">
        <w:rPr>
          <w:rFonts w:ascii="Times New Roman" w:eastAsia="Arial" w:hAnsi="Times New Roman" w:cs="Times New Roman"/>
          <w:sz w:val="24"/>
          <w:szCs w:val="24"/>
        </w:rPr>
        <w:t xml:space="preserve">.i. </w:t>
      </w:r>
      <w:r w:rsidR="00CB2CF6" w:rsidRPr="004C7ADD">
        <w:rPr>
          <w:rFonts w:ascii="Times New Roman" w:eastAsia="Arial" w:hAnsi="Times New Roman" w:cs="Times New Roman"/>
          <w:sz w:val="24"/>
          <w:szCs w:val="24"/>
        </w:rPr>
        <w:t xml:space="preserve">investīcijai </w:t>
      </w:r>
      <w:r w:rsidR="002C1161" w:rsidRPr="004C7ADD">
        <w:rPr>
          <w:rFonts w:ascii="Times New Roman" w:eastAsia="Arial" w:hAnsi="Times New Roman" w:cs="Times New Roman"/>
          <w:sz w:val="24"/>
          <w:szCs w:val="24"/>
        </w:rPr>
        <w:t xml:space="preserve">laika periodā līdz 2026. gada 31. augustam </w:t>
      </w:r>
      <w:r w:rsidRPr="004C7ADD">
        <w:rPr>
          <w:rFonts w:ascii="Times New Roman" w:eastAsia="Arial" w:hAnsi="Times New Roman" w:cs="Times New Roman"/>
          <w:sz w:val="24"/>
          <w:szCs w:val="24"/>
        </w:rPr>
        <w:t>ir izvirzīti vairāki sasniedzamie mērķi:</w:t>
      </w:r>
    </w:p>
    <w:p w14:paraId="06857FCC" w14:textId="2C4B3AEF" w:rsidR="00AC4201" w:rsidRPr="004C7ADD" w:rsidRDefault="007A0341" w:rsidP="00AC4201">
      <w:pPr>
        <w:numPr>
          <w:ilvl w:val="1"/>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p</w:t>
      </w:r>
      <w:r w:rsidRPr="007A0341">
        <w:rPr>
          <w:rFonts w:ascii="Times New Roman" w:eastAsia="Arial" w:hAnsi="Times New Roman" w:cs="Times New Roman"/>
          <w:sz w:val="24"/>
          <w:szCs w:val="24"/>
        </w:rPr>
        <w:t>ubliskās pārvaldes (valsts un pašvaldību) darbinieki</w:t>
      </w:r>
      <w:r>
        <w:rPr>
          <w:rFonts w:ascii="Times New Roman" w:eastAsia="Arial" w:hAnsi="Times New Roman" w:cs="Times New Roman"/>
          <w:sz w:val="24"/>
          <w:szCs w:val="24"/>
        </w:rPr>
        <w:t xml:space="preserve"> </w:t>
      </w:r>
      <w:r w:rsidR="00BC3C65" w:rsidRPr="004C7ADD">
        <w:rPr>
          <w:rFonts w:ascii="Times New Roman" w:eastAsia="Arial" w:hAnsi="Times New Roman" w:cs="Times New Roman"/>
          <w:sz w:val="24"/>
          <w:szCs w:val="24"/>
        </w:rPr>
        <w:t>ir prasmīgi i</w:t>
      </w:r>
      <w:r w:rsidR="00E06C86" w:rsidRPr="004C7ADD">
        <w:rPr>
          <w:rFonts w:ascii="Times New Roman" w:eastAsia="Arial" w:hAnsi="Times New Roman" w:cs="Times New Roman"/>
          <w:sz w:val="24"/>
          <w:szCs w:val="24"/>
        </w:rPr>
        <w:t>zmantot</w:t>
      </w:r>
      <w:r w:rsidR="00BC3C65" w:rsidRPr="004C7ADD">
        <w:rPr>
          <w:rFonts w:ascii="Times New Roman" w:eastAsia="Arial" w:hAnsi="Times New Roman" w:cs="Times New Roman"/>
          <w:sz w:val="24"/>
          <w:szCs w:val="24"/>
        </w:rPr>
        <w:t xml:space="preserve"> digitālās tehnoloģijas (tajā skaitā mākslīgo intelektu, datu analītiku, automatizāciju), lai </w:t>
      </w:r>
      <w:r w:rsidR="00BC3C65" w:rsidRPr="004C7ADD">
        <w:rPr>
          <w:rFonts w:ascii="Times New Roman" w:eastAsia="Arial" w:hAnsi="Times New Roman" w:cs="Times New Roman"/>
          <w:sz w:val="24"/>
          <w:szCs w:val="24"/>
        </w:rPr>
        <w:lastRenderedPageBreak/>
        <w:t>uzlabotu darbības produktivitāti, pakalpojumus iedzīvotājiem un uzņēmējiem, kā arī efektīvi risinātu sabiedrības un klimata izaicinājumus</w:t>
      </w:r>
      <w:r w:rsidR="00273105" w:rsidRPr="004C7ADD">
        <w:rPr>
          <w:rFonts w:ascii="Times New Roman" w:eastAsia="Arial" w:hAnsi="Times New Roman" w:cs="Times New Roman"/>
          <w:sz w:val="24"/>
          <w:szCs w:val="24"/>
        </w:rPr>
        <w:t>;</w:t>
      </w:r>
    </w:p>
    <w:p w14:paraId="21F60B79" w14:textId="388FB48D" w:rsidR="00AC4201" w:rsidRPr="004C7ADD" w:rsidRDefault="00A12738" w:rsidP="00AC4201">
      <w:pPr>
        <w:numPr>
          <w:ilvl w:val="1"/>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b</w:t>
      </w:r>
      <w:r w:rsidR="004E02E7" w:rsidRPr="004C7ADD">
        <w:rPr>
          <w:rFonts w:ascii="Times New Roman" w:eastAsia="Arial" w:hAnsi="Times New Roman" w:cs="Times New Roman"/>
          <w:sz w:val="24"/>
          <w:szCs w:val="24"/>
        </w:rPr>
        <w:t xml:space="preserve">ūtiski uzlabotas </w:t>
      </w:r>
      <w:r w:rsidR="00D6481D" w:rsidRPr="004C7ADD">
        <w:rPr>
          <w:rFonts w:ascii="Times New Roman" w:eastAsia="Arial" w:hAnsi="Times New Roman" w:cs="Times New Roman"/>
          <w:sz w:val="24"/>
          <w:szCs w:val="24"/>
        </w:rPr>
        <w:t>publiskās pārvaldes</w:t>
      </w:r>
      <w:r w:rsidR="004E02E7" w:rsidRPr="004C7ADD">
        <w:rPr>
          <w:rFonts w:ascii="Times New Roman" w:eastAsia="Arial" w:hAnsi="Times New Roman" w:cs="Times New Roman"/>
          <w:sz w:val="24"/>
          <w:szCs w:val="24"/>
        </w:rPr>
        <w:t xml:space="preserve"> </w:t>
      </w:r>
      <w:r w:rsidR="007A0341">
        <w:rPr>
          <w:rFonts w:ascii="Times New Roman" w:eastAsia="Arial" w:hAnsi="Times New Roman" w:cs="Times New Roman"/>
          <w:sz w:val="24"/>
          <w:szCs w:val="24"/>
        </w:rPr>
        <w:t xml:space="preserve">(valsts un pašvaldību) </w:t>
      </w:r>
      <w:r w:rsidR="004E02E7" w:rsidRPr="004C7ADD">
        <w:rPr>
          <w:rFonts w:ascii="Times New Roman" w:eastAsia="Arial" w:hAnsi="Times New Roman" w:cs="Times New Roman"/>
          <w:sz w:val="24"/>
          <w:szCs w:val="24"/>
        </w:rPr>
        <w:t xml:space="preserve">darbinieku prasmes digitālajā transformācijā un tehnoloģiju izmantošanā, lai </w:t>
      </w:r>
      <w:r w:rsidR="00854D39" w:rsidRPr="004C7ADD">
        <w:rPr>
          <w:rFonts w:ascii="Times New Roman" w:eastAsia="Arial" w:hAnsi="Times New Roman" w:cs="Times New Roman"/>
          <w:sz w:val="24"/>
          <w:szCs w:val="24"/>
        </w:rPr>
        <w:t>ieviestu un sniegtu</w:t>
      </w:r>
      <w:r w:rsidR="004E02E7" w:rsidRPr="004C7ADD">
        <w:rPr>
          <w:rFonts w:ascii="Times New Roman" w:eastAsia="Arial" w:hAnsi="Times New Roman" w:cs="Times New Roman"/>
          <w:sz w:val="24"/>
          <w:szCs w:val="24"/>
        </w:rPr>
        <w:t xml:space="preserve"> digitālajam laikmetam atbilstošas politikas un pakalpojumus, ņemtu vērā digitālo tehnoloģiju </w:t>
      </w:r>
      <w:proofErr w:type="spellStart"/>
      <w:r w:rsidR="004E02E7" w:rsidRPr="004C7ADD">
        <w:rPr>
          <w:rFonts w:ascii="Times New Roman" w:eastAsia="Arial" w:hAnsi="Times New Roman" w:cs="Times New Roman"/>
          <w:sz w:val="24"/>
          <w:szCs w:val="24"/>
        </w:rPr>
        <w:t>iespējotas</w:t>
      </w:r>
      <w:proofErr w:type="spellEnd"/>
      <w:r w:rsidR="004E02E7" w:rsidRPr="004C7ADD">
        <w:rPr>
          <w:rFonts w:ascii="Times New Roman" w:eastAsia="Arial" w:hAnsi="Times New Roman" w:cs="Times New Roman"/>
          <w:sz w:val="24"/>
          <w:szCs w:val="24"/>
        </w:rPr>
        <w:t xml:space="preserve"> jaunas un inovatīvas darbības un sadarbības modeļus, kā arī attīstītu</w:t>
      </w:r>
      <w:r w:rsidR="004525D7" w:rsidRPr="004C7ADD">
        <w:rPr>
          <w:rFonts w:ascii="Times New Roman" w:eastAsia="Arial" w:hAnsi="Times New Roman" w:cs="Times New Roman"/>
          <w:sz w:val="24"/>
          <w:szCs w:val="24"/>
        </w:rPr>
        <w:t xml:space="preserve"> un</w:t>
      </w:r>
      <w:r w:rsidR="004E02E7" w:rsidRPr="004C7ADD">
        <w:rPr>
          <w:rFonts w:ascii="Times New Roman" w:eastAsia="Arial" w:hAnsi="Times New Roman" w:cs="Times New Roman"/>
          <w:sz w:val="24"/>
          <w:szCs w:val="24"/>
        </w:rPr>
        <w:t xml:space="preserve"> sniegtu pakalpojumus, izmantojot IKT risinājumus</w:t>
      </w:r>
      <w:r w:rsidR="004525D7" w:rsidRPr="004C7ADD">
        <w:rPr>
          <w:rFonts w:ascii="Times New Roman" w:eastAsia="Arial" w:hAnsi="Times New Roman" w:cs="Times New Roman"/>
          <w:sz w:val="24"/>
          <w:szCs w:val="24"/>
        </w:rPr>
        <w:t>, kā arī</w:t>
      </w:r>
      <w:r w:rsidR="004E02E7" w:rsidRPr="004C7ADD">
        <w:rPr>
          <w:rFonts w:ascii="Times New Roman" w:eastAsia="Arial" w:hAnsi="Times New Roman" w:cs="Times New Roman"/>
          <w:sz w:val="24"/>
          <w:szCs w:val="24"/>
        </w:rPr>
        <w:t xml:space="preserve"> veicinātu to plašu lietošanu sabiedrībā</w:t>
      </w:r>
      <w:r w:rsidR="00865167" w:rsidRPr="004C7ADD">
        <w:rPr>
          <w:rFonts w:ascii="Times New Roman" w:eastAsia="Arial" w:hAnsi="Times New Roman" w:cs="Times New Roman"/>
          <w:sz w:val="24"/>
          <w:szCs w:val="24"/>
        </w:rPr>
        <w:t>;</w:t>
      </w:r>
    </w:p>
    <w:p w14:paraId="6C5F8083" w14:textId="175B1FAD" w:rsidR="00AC4201" w:rsidRPr="004C7ADD" w:rsidRDefault="00A12738" w:rsidP="00AC4201">
      <w:pPr>
        <w:numPr>
          <w:ilvl w:val="1"/>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a</w:t>
      </w:r>
      <w:r w:rsidR="00D6459C" w:rsidRPr="004C7ADD">
        <w:rPr>
          <w:rFonts w:ascii="Times New Roman" w:eastAsia="Arial" w:hAnsi="Times New Roman" w:cs="Times New Roman"/>
          <w:sz w:val="24"/>
          <w:szCs w:val="24"/>
        </w:rPr>
        <w:t>ttīstīta</w:t>
      </w:r>
      <w:r w:rsidR="009E67EC" w:rsidRPr="004C7ADD">
        <w:rPr>
          <w:rFonts w:ascii="Times New Roman" w:eastAsia="Arial" w:hAnsi="Times New Roman" w:cs="Times New Roman"/>
          <w:sz w:val="24"/>
          <w:szCs w:val="24"/>
        </w:rPr>
        <w:t>,</w:t>
      </w:r>
      <w:r w:rsidR="00D6459C" w:rsidRPr="004C7ADD">
        <w:rPr>
          <w:rFonts w:ascii="Times New Roman" w:eastAsia="Arial" w:hAnsi="Times New Roman" w:cs="Times New Roman"/>
          <w:sz w:val="24"/>
          <w:szCs w:val="24"/>
        </w:rPr>
        <w:t xml:space="preserve"> sistēmiska un uz </w:t>
      </w:r>
      <w:proofErr w:type="spellStart"/>
      <w:r w:rsidR="00D6459C" w:rsidRPr="004C7ADD">
        <w:rPr>
          <w:rFonts w:ascii="Times New Roman" w:eastAsia="Arial" w:hAnsi="Times New Roman" w:cs="Times New Roman"/>
          <w:sz w:val="24"/>
          <w:szCs w:val="24"/>
        </w:rPr>
        <w:t>profesionalizāciju</w:t>
      </w:r>
      <w:proofErr w:type="spellEnd"/>
      <w:r w:rsidR="00D6459C" w:rsidRPr="004C7ADD">
        <w:rPr>
          <w:rFonts w:ascii="Times New Roman" w:eastAsia="Arial" w:hAnsi="Times New Roman" w:cs="Times New Roman"/>
          <w:sz w:val="24"/>
          <w:szCs w:val="24"/>
        </w:rPr>
        <w:t xml:space="preserve"> vērsta digitālo prasmju apguves pieeja publiskās pārvaldes </w:t>
      </w:r>
      <w:r w:rsidR="007A0341">
        <w:rPr>
          <w:rFonts w:ascii="Times New Roman" w:eastAsia="Arial" w:hAnsi="Times New Roman" w:cs="Times New Roman"/>
          <w:sz w:val="24"/>
          <w:szCs w:val="24"/>
        </w:rPr>
        <w:t xml:space="preserve">(valsts un pašvaldību) </w:t>
      </w:r>
      <w:r w:rsidR="00D6459C" w:rsidRPr="004C7ADD">
        <w:rPr>
          <w:rFonts w:ascii="Times New Roman" w:eastAsia="Arial" w:hAnsi="Times New Roman" w:cs="Times New Roman"/>
          <w:sz w:val="24"/>
          <w:szCs w:val="24"/>
        </w:rPr>
        <w:t>nodarbināt</w:t>
      </w:r>
      <w:r w:rsidR="00865167" w:rsidRPr="004C7ADD">
        <w:rPr>
          <w:rFonts w:ascii="Times New Roman" w:eastAsia="Arial" w:hAnsi="Times New Roman" w:cs="Times New Roman"/>
          <w:sz w:val="24"/>
          <w:szCs w:val="24"/>
        </w:rPr>
        <w:t>aj</w:t>
      </w:r>
      <w:r w:rsidR="00D6459C" w:rsidRPr="004C7ADD">
        <w:rPr>
          <w:rFonts w:ascii="Times New Roman" w:eastAsia="Arial" w:hAnsi="Times New Roman" w:cs="Times New Roman"/>
          <w:sz w:val="24"/>
          <w:szCs w:val="24"/>
        </w:rPr>
        <w:t>ie</w:t>
      </w:r>
      <w:r w:rsidR="009C3466" w:rsidRPr="004C7ADD">
        <w:rPr>
          <w:rFonts w:ascii="Times New Roman" w:eastAsia="Arial" w:hAnsi="Times New Roman" w:cs="Times New Roman"/>
          <w:sz w:val="24"/>
          <w:szCs w:val="24"/>
        </w:rPr>
        <w:t>m</w:t>
      </w:r>
      <w:r w:rsidR="00D6459C" w:rsidRPr="004C7ADD">
        <w:rPr>
          <w:rFonts w:ascii="Times New Roman" w:eastAsia="Arial" w:hAnsi="Times New Roman" w:cs="Times New Roman"/>
          <w:sz w:val="24"/>
          <w:szCs w:val="24"/>
        </w:rPr>
        <w:t>, kas sasaistīta ar atbilstošiem profesionālajiem kompetenču ietvariem, individuālajām mācību ceļa kartēm un aktuālu mācību vajadzību izpēti</w:t>
      </w:r>
      <w:r w:rsidR="00AA0599" w:rsidRPr="004C7ADD">
        <w:rPr>
          <w:rFonts w:ascii="Times New Roman" w:eastAsia="Arial" w:hAnsi="Times New Roman" w:cs="Times New Roman"/>
          <w:sz w:val="24"/>
          <w:szCs w:val="24"/>
        </w:rPr>
        <w:t>;</w:t>
      </w:r>
    </w:p>
    <w:p w14:paraId="454CEC96" w14:textId="25149081" w:rsidR="00D6459C" w:rsidRPr="004C7ADD" w:rsidRDefault="00A12738" w:rsidP="00AC4201">
      <w:pPr>
        <w:numPr>
          <w:ilvl w:val="1"/>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ī</w:t>
      </w:r>
      <w:r w:rsidR="00681AEF" w:rsidRPr="004C7ADD">
        <w:rPr>
          <w:rFonts w:ascii="Times New Roman" w:eastAsia="Arial" w:hAnsi="Times New Roman" w:cs="Times New Roman"/>
          <w:sz w:val="24"/>
          <w:szCs w:val="24"/>
        </w:rPr>
        <w:t xml:space="preserve">stenots mācību un attīstības pasākumu atbalsts valsts </w:t>
      </w:r>
      <w:r w:rsidR="00AA0599" w:rsidRPr="004C7ADD">
        <w:rPr>
          <w:rFonts w:ascii="Times New Roman" w:eastAsia="Arial" w:hAnsi="Times New Roman" w:cs="Times New Roman"/>
          <w:sz w:val="24"/>
          <w:szCs w:val="24"/>
        </w:rPr>
        <w:t xml:space="preserve">pārvaldes </w:t>
      </w:r>
      <w:r w:rsidR="00681AEF" w:rsidRPr="004C7ADD">
        <w:rPr>
          <w:rFonts w:ascii="Times New Roman" w:eastAsia="Arial" w:hAnsi="Times New Roman" w:cs="Times New Roman"/>
          <w:sz w:val="24"/>
          <w:szCs w:val="24"/>
        </w:rPr>
        <w:t>procesu un pakalpojumu modernizācijas un digitālā</w:t>
      </w:r>
      <w:r w:rsidR="00E96146" w:rsidRPr="004C7ADD">
        <w:rPr>
          <w:rFonts w:ascii="Times New Roman" w:eastAsia="Arial" w:hAnsi="Times New Roman" w:cs="Times New Roman"/>
          <w:sz w:val="24"/>
          <w:szCs w:val="24"/>
        </w:rPr>
        <w:t>s</w:t>
      </w:r>
      <w:r w:rsidR="00681AEF" w:rsidRPr="004C7ADD">
        <w:rPr>
          <w:rFonts w:ascii="Times New Roman" w:eastAsia="Arial" w:hAnsi="Times New Roman" w:cs="Times New Roman"/>
          <w:sz w:val="24"/>
          <w:szCs w:val="24"/>
        </w:rPr>
        <w:t xml:space="preserve"> transformācijas projektu plānošanā un īstenošanā. Nodrošinātas nepieciešamās zināšanas un prasmes, pieredzes apmaiņa un prakse </w:t>
      </w:r>
      <w:bookmarkStart w:id="2" w:name="_Hlk131604184"/>
      <w:r w:rsidR="00681AEF" w:rsidRPr="004C7ADD">
        <w:rPr>
          <w:rFonts w:ascii="Times New Roman" w:eastAsia="Arial" w:hAnsi="Times New Roman" w:cs="Times New Roman"/>
          <w:sz w:val="24"/>
          <w:szCs w:val="24"/>
        </w:rPr>
        <w:t>publiskā</w:t>
      </w:r>
      <w:r w:rsidR="00353E5A" w:rsidRPr="004C7ADD">
        <w:rPr>
          <w:rFonts w:ascii="Times New Roman" w:eastAsia="Arial" w:hAnsi="Times New Roman" w:cs="Times New Roman"/>
          <w:sz w:val="24"/>
          <w:szCs w:val="24"/>
        </w:rPr>
        <w:t>s pārvaldes</w:t>
      </w:r>
      <w:r w:rsidR="00681AEF" w:rsidRPr="004C7ADD">
        <w:rPr>
          <w:rFonts w:ascii="Times New Roman" w:eastAsia="Arial" w:hAnsi="Times New Roman" w:cs="Times New Roman"/>
          <w:sz w:val="24"/>
          <w:szCs w:val="24"/>
        </w:rPr>
        <w:t xml:space="preserve"> </w:t>
      </w:r>
      <w:r w:rsidR="007A0341">
        <w:rPr>
          <w:rFonts w:ascii="Times New Roman" w:eastAsia="Arial" w:hAnsi="Times New Roman" w:cs="Times New Roman"/>
          <w:sz w:val="24"/>
          <w:szCs w:val="24"/>
        </w:rPr>
        <w:t>(valsts un pašvaldību)</w:t>
      </w:r>
      <w:r w:rsidR="007A0341" w:rsidRPr="004C7ADD">
        <w:rPr>
          <w:rFonts w:ascii="Times New Roman" w:eastAsia="Arial" w:hAnsi="Times New Roman" w:cs="Times New Roman"/>
          <w:sz w:val="24"/>
          <w:szCs w:val="24"/>
        </w:rPr>
        <w:t xml:space="preserve"> </w:t>
      </w:r>
      <w:bookmarkEnd w:id="2"/>
      <w:r w:rsidR="00681AEF" w:rsidRPr="004C7ADD">
        <w:rPr>
          <w:rFonts w:ascii="Times New Roman" w:eastAsia="Arial" w:hAnsi="Times New Roman" w:cs="Times New Roman"/>
          <w:sz w:val="24"/>
          <w:szCs w:val="24"/>
        </w:rPr>
        <w:t>nodarbinātajiem, kuri iesaistīti digitālās transformācijas un IKT projektu īstenošanā</w:t>
      </w:r>
      <w:r w:rsidRPr="004C7ADD">
        <w:rPr>
          <w:rFonts w:ascii="Times New Roman" w:eastAsia="Arial" w:hAnsi="Times New Roman" w:cs="Times New Roman"/>
          <w:sz w:val="24"/>
          <w:szCs w:val="24"/>
        </w:rPr>
        <w:t>;</w:t>
      </w:r>
    </w:p>
    <w:p w14:paraId="44D2F915" w14:textId="4B6BBC04" w:rsidR="00C419C4" w:rsidRPr="004C7ADD" w:rsidRDefault="00755642" w:rsidP="00C419C4">
      <w:pPr>
        <w:numPr>
          <w:ilvl w:val="1"/>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mācību un attīstības pasākumu ietvaros </w:t>
      </w:r>
      <w:r w:rsidR="00A12738" w:rsidRPr="004C7ADD">
        <w:rPr>
          <w:rFonts w:ascii="Times New Roman" w:eastAsia="Arial" w:hAnsi="Times New Roman" w:cs="Times New Roman"/>
          <w:sz w:val="24"/>
          <w:szCs w:val="24"/>
        </w:rPr>
        <w:t>ī</w:t>
      </w:r>
      <w:r w:rsidR="00C419C4" w:rsidRPr="004C7ADD">
        <w:rPr>
          <w:rFonts w:ascii="Times New Roman" w:eastAsia="Arial" w:hAnsi="Times New Roman" w:cs="Times New Roman"/>
          <w:sz w:val="24"/>
          <w:szCs w:val="24"/>
        </w:rPr>
        <w:t xml:space="preserve">stenoti </w:t>
      </w:r>
      <w:r w:rsidR="00B5054F" w:rsidRPr="004C7ADD">
        <w:rPr>
          <w:rFonts w:ascii="Times New Roman" w:eastAsia="Arial" w:hAnsi="Times New Roman" w:cs="Times New Roman"/>
          <w:sz w:val="24"/>
          <w:szCs w:val="24"/>
        </w:rPr>
        <w:t xml:space="preserve">maza apjoma </w:t>
      </w:r>
      <w:r w:rsidRPr="004C7ADD">
        <w:rPr>
          <w:rFonts w:ascii="Times New Roman" w:eastAsia="Arial" w:hAnsi="Times New Roman" w:cs="Times New Roman"/>
          <w:sz w:val="24"/>
          <w:szCs w:val="24"/>
        </w:rPr>
        <w:t xml:space="preserve">mācību projekti </w:t>
      </w:r>
      <w:r w:rsidR="00C419C4" w:rsidRPr="004C7ADD">
        <w:rPr>
          <w:rFonts w:ascii="Times New Roman" w:eastAsia="Arial" w:hAnsi="Times New Roman" w:cs="Times New Roman"/>
          <w:sz w:val="24"/>
          <w:szCs w:val="24"/>
        </w:rPr>
        <w:t xml:space="preserve">un izstrādāti funkcionāli prototipi jauno tehnoloģiju izmantošanas aprobēšanai publiskajā </w:t>
      </w:r>
      <w:r w:rsidR="00CB28A3" w:rsidRPr="004C7ADD">
        <w:rPr>
          <w:rFonts w:ascii="Times New Roman" w:eastAsia="Arial" w:hAnsi="Times New Roman" w:cs="Times New Roman"/>
          <w:sz w:val="24"/>
          <w:szCs w:val="24"/>
        </w:rPr>
        <w:t>pārvaldē</w:t>
      </w:r>
      <w:r w:rsidR="00C419C4" w:rsidRPr="004C7ADD">
        <w:rPr>
          <w:rFonts w:ascii="Times New Roman" w:eastAsia="Arial" w:hAnsi="Times New Roman" w:cs="Times New Roman"/>
          <w:sz w:val="24"/>
          <w:szCs w:val="24"/>
        </w:rPr>
        <w:t>.</w:t>
      </w:r>
    </w:p>
    <w:p w14:paraId="4DE2775E" w14:textId="6EF1403D" w:rsidR="00E6714F" w:rsidRPr="004C7ADD" w:rsidRDefault="00E6714F" w:rsidP="00E6714F">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bookmarkStart w:id="3" w:name="_Ref100311496"/>
      <w:r w:rsidRPr="004C7ADD">
        <w:rPr>
          <w:rFonts w:ascii="Times New Roman" w:eastAsia="Arial" w:hAnsi="Times New Roman" w:cs="Times New Roman"/>
          <w:sz w:val="24"/>
          <w:szCs w:val="24"/>
        </w:rPr>
        <w:t xml:space="preserve">2.3.2.2.i. </w:t>
      </w:r>
      <w:r w:rsidR="00CB2CF6" w:rsidRPr="004C7ADD">
        <w:rPr>
          <w:rFonts w:ascii="Times New Roman" w:eastAsia="Arial" w:hAnsi="Times New Roman" w:cs="Times New Roman"/>
          <w:sz w:val="24"/>
          <w:szCs w:val="24"/>
        </w:rPr>
        <w:t xml:space="preserve">investīcijas </w:t>
      </w:r>
      <w:r w:rsidRPr="004C7ADD">
        <w:rPr>
          <w:rFonts w:ascii="Times New Roman" w:eastAsia="Arial" w:hAnsi="Times New Roman" w:cs="Times New Roman"/>
          <w:sz w:val="24"/>
          <w:szCs w:val="24"/>
        </w:rPr>
        <w:t xml:space="preserve">tiešā mērķa grupa ir publiskās pārvaldes - valsts un pašvaldību nodarbinātie. Publiskajā pārvaldē ir ļoti ierobežotas iespējas piesaistīt papildu speciālistus un ekspertus, līdz ar to ir jānodrošina esošo nodarbināto digitālās transformācijas kompetenču un spēju pilnveide kā nacionālā, tā pašvaldību līmenī. </w:t>
      </w:r>
      <w:bookmarkEnd w:id="3"/>
    </w:p>
    <w:p w14:paraId="040A34F5" w14:textId="10F07B68" w:rsidR="00E6714F" w:rsidRPr="004C7ADD" w:rsidRDefault="00E6714F" w:rsidP="00E6714F">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Publiskās pārvaldes digitālās prasmes tiks attīstītas ciešā sadarbībā starp VARAM, Valsts kanceleju, Izglītības un zinātnes ministriju un Valsts administrācijas skolu</w:t>
      </w:r>
      <w:r w:rsidR="00A676F5" w:rsidRPr="004C7ADD">
        <w:rPr>
          <w:rFonts w:ascii="Times New Roman" w:eastAsia="Arial" w:hAnsi="Times New Roman" w:cs="Times New Roman"/>
          <w:sz w:val="24"/>
          <w:szCs w:val="24"/>
        </w:rPr>
        <w:t xml:space="preserve">  (turpmāk – VAS)</w:t>
      </w:r>
      <w:r w:rsidRPr="004C7ADD">
        <w:rPr>
          <w:rFonts w:ascii="Times New Roman" w:eastAsia="Arial" w:hAnsi="Times New Roman" w:cs="Times New Roman"/>
          <w:sz w:val="24"/>
          <w:szCs w:val="24"/>
        </w:rPr>
        <w:t xml:space="preserve">, mācību pasākumus </w:t>
      </w:r>
      <w:r w:rsidR="00FD45B3" w:rsidRPr="004C7ADD">
        <w:rPr>
          <w:rFonts w:ascii="Times New Roman" w:eastAsia="Arial" w:hAnsi="Times New Roman" w:cs="Times New Roman"/>
          <w:sz w:val="24"/>
          <w:szCs w:val="24"/>
        </w:rPr>
        <w:t xml:space="preserve">plānojot un īstenojot atbilstoši </w:t>
      </w:r>
      <w:r w:rsidRPr="004C7ADD">
        <w:rPr>
          <w:rFonts w:ascii="Times New Roman" w:eastAsia="Arial" w:hAnsi="Times New Roman" w:cs="Times New Roman"/>
          <w:sz w:val="24"/>
          <w:szCs w:val="24"/>
        </w:rPr>
        <w:t xml:space="preserve">vienotajā valsts pārvaldes </w:t>
      </w:r>
      <w:r w:rsidR="00B96A25" w:rsidRPr="004C7ADD">
        <w:rPr>
          <w:rFonts w:ascii="Times New Roman" w:eastAsia="Arial" w:hAnsi="Times New Roman" w:cs="Times New Roman"/>
          <w:sz w:val="24"/>
          <w:szCs w:val="24"/>
        </w:rPr>
        <w:t>plānā</w:t>
      </w:r>
      <w:r w:rsidRPr="004C7ADD">
        <w:rPr>
          <w:rFonts w:ascii="Times New Roman" w:eastAsia="Arial" w:hAnsi="Times New Roman" w:cs="Times New Roman"/>
          <w:sz w:val="24"/>
          <w:szCs w:val="24"/>
        </w:rPr>
        <w:t xml:space="preserve"> - "</w:t>
      </w:r>
      <w:r w:rsidR="00B96A25" w:rsidRPr="004C7ADD">
        <w:rPr>
          <w:rFonts w:ascii="Times New Roman" w:eastAsia="Arial" w:hAnsi="Times New Roman" w:cs="Times New Roman"/>
          <w:sz w:val="24"/>
          <w:szCs w:val="24"/>
        </w:rPr>
        <w:t>Publiskajā pārvaldē nodarbināto mācīšanās un attīstības plāns 2021.–2027. gadam</w:t>
      </w:r>
      <w:r w:rsidRPr="004C7ADD">
        <w:rPr>
          <w:rFonts w:ascii="Times New Roman" w:eastAsia="Arial" w:hAnsi="Times New Roman" w:cs="Times New Roman"/>
          <w:sz w:val="24"/>
          <w:szCs w:val="24"/>
        </w:rPr>
        <w:t>”</w:t>
      </w:r>
      <w:r w:rsidR="000C2406" w:rsidRPr="004C7ADD">
        <w:rPr>
          <w:rFonts w:ascii="Times New Roman" w:eastAsia="Arial" w:hAnsi="Times New Roman" w:cs="Times New Roman"/>
          <w:sz w:val="24"/>
          <w:szCs w:val="24"/>
        </w:rPr>
        <w:t xml:space="preserve"> noteiktajam.</w:t>
      </w:r>
      <w:r w:rsidRPr="004C7ADD">
        <w:rPr>
          <w:rFonts w:ascii="Times New Roman" w:eastAsia="Arial" w:hAnsi="Times New Roman" w:cs="Times New Roman"/>
          <w:sz w:val="24"/>
          <w:szCs w:val="24"/>
        </w:rPr>
        <w:t xml:space="preserve"> Īstenošanu paredzēts realizēt, izmantojot V</w:t>
      </w:r>
      <w:r w:rsidR="00A676F5" w:rsidRPr="004C7ADD">
        <w:rPr>
          <w:rFonts w:ascii="Times New Roman" w:eastAsia="Arial" w:hAnsi="Times New Roman" w:cs="Times New Roman"/>
          <w:sz w:val="24"/>
          <w:szCs w:val="24"/>
        </w:rPr>
        <w:t xml:space="preserve">AS </w:t>
      </w:r>
      <w:r w:rsidRPr="004C7ADD">
        <w:rPr>
          <w:rFonts w:ascii="Times New Roman" w:eastAsia="Arial" w:hAnsi="Times New Roman" w:cs="Times New Roman"/>
          <w:sz w:val="24"/>
          <w:szCs w:val="24"/>
        </w:rPr>
        <w:t xml:space="preserve"> resursus un kapacitāti, </w:t>
      </w:r>
      <w:r w:rsidR="00C419C4" w:rsidRPr="004C7ADD">
        <w:rPr>
          <w:rFonts w:ascii="Times New Roman" w:eastAsia="Arial" w:hAnsi="Times New Roman" w:cs="Times New Roman"/>
          <w:sz w:val="24"/>
          <w:szCs w:val="24"/>
        </w:rPr>
        <w:t>kā arī</w:t>
      </w:r>
      <w:r w:rsidRPr="004C7ADD">
        <w:rPr>
          <w:rFonts w:ascii="Times New Roman" w:eastAsia="Arial" w:hAnsi="Times New Roman" w:cs="Times New Roman"/>
          <w:sz w:val="24"/>
          <w:szCs w:val="24"/>
        </w:rPr>
        <w:t xml:space="preserve"> piesaistot citus īstenotājus specifiskās jomās, piemēram, attīstot mērķtiecīgu sadarbību ar augstskolām, balstītu starptautiski atzītā </w:t>
      </w:r>
      <w:r w:rsidRPr="004C7ADD">
        <w:rPr>
          <w:rFonts w:ascii="Times New Roman" w:eastAsia="Arial" w:hAnsi="Times New Roman" w:cs="Times New Roman"/>
          <w:i/>
          <w:sz w:val="24"/>
          <w:szCs w:val="24"/>
        </w:rPr>
        <w:t xml:space="preserve">Policy Lab </w:t>
      </w:r>
      <w:r w:rsidRPr="004C7ADD">
        <w:rPr>
          <w:rFonts w:ascii="Times New Roman" w:eastAsia="Arial" w:hAnsi="Times New Roman" w:cs="Times New Roman"/>
          <w:sz w:val="24"/>
          <w:szCs w:val="24"/>
        </w:rPr>
        <w:t>pieejā</w:t>
      </w:r>
      <w:r w:rsidR="00A7504F" w:rsidRPr="004C7ADD">
        <w:rPr>
          <w:rStyle w:val="FootnoteReference"/>
          <w:rFonts w:ascii="Times New Roman" w:eastAsia="Arial" w:hAnsi="Times New Roman" w:cs="Times New Roman"/>
          <w:sz w:val="24"/>
          <w:szCs w:val="24"/>
        </w:rPr>
        <w:footnoteReference w:id="6"/>
      </w:r>
      <w:r w:rsidRPr="004C7ADD">
        <w:rPr>
          <w:rFonts w:ascii="Times New Roman" w:eastAsia="Arial" w:hAnsi="Times New Roman" w:cs="Times New Roman"/>
          <w:sz w:val="24"/>
          <w:szCs w:val="24"/>
        </w:rPr>
        <w:t xml:space="preserve"> publiskās politikas atbalstam vai izmantojot </w:t>
      </w:r>
      <w:r w:rsidR="003A22E2" w:rsidRPr="004C7ADD">
        <w:rPr>
          <w:rFonts w:ascii="Times New Roman" w:eastAsia="Arial" w:hAnsi="Times New Roman" w:cs="Times New Roman"/>
          <w:sz w:val="24"/>
          <w:szCs w:val="24"/>
        </w:rPr>
        <w:t>piemērotākos</w:t>
      </w:r>
      <w:r w:rsidRPr="004C7ADD">
        <w:rPr>
          <w:rFonts w:ascii="Times New Roman" w:eastAsia="Arial" w:hAnsi="Times New Roman" w:cs="Times New Roman"/>
          <w:sz w:val="24"/>
          <w:szCs w:val="24"/>
        </w:rPr>
        <w:t xml:space="preserve"> gatavos digitālo prasmju mācību risinājumus. </w:t>
      </w:r>
    </w:p>
    <w:p w14:paraId="1FA5F75F" w14:textId="1D69FD7F" w:rsidR="004708CC" w:rsidRPr="004C7ADD" w:rsidRDefault="00E6714F" w:rsidP="00E6714F">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2.3.2.2.i</w:t>
      </w:r>
      <w:r w:rsidR="000F5154" w:rsidRPr="004C7ADD">
        <w:rPr>
          <w:rFonts w:ascii="Times New Roman" w:eastAsia="Arial" w:hAnsi="Times New Roman" w:cs="Times New Roman"/>
          <w:sz w:val="24"/>
          <w:szCs w:val="24"/>
        </w:rPr>
        <w:t>.</w:t>
      </w:r>
      <w:r w:rsidRPr="004C7ADD">
        <w:rPr>
          <w:rFonts w:ascii="Times New Roman" w:eastAsia="Arial" w:hAnsi="Times New Roman" w:cs="Times New Roman"/>
          <w:sz w:val="24"/>
          <w:szCs w:val="24"/>
        </w:rPr>
        <w:t xml:space="preserve"> </w:t>
      </w:r>
      <w:r w:rsidR="00CB2CF6" w:rsidRPr="004C7ADD">
        <w:rPr>
          <w:rFonts w:ascii="Times New Roman" w:eastAsia="Arial" w:hAnsi="Times New Roman" w:cs="Times New Roman"/>
          <w:sz w:val="24"/>
          <w:szCs w:val="24"/>
        </w:rPr>
        <w:t xml:space="preserve">investīcija </w:t>
      </w:r>
      <w:r w:rsidR="00046179" w:rsidRPr="004C7ADD">
        <w:rPr>
          <w:rFonts w:ascii="Times New Roman" w:eastAsia="Arial" w:hAnsi="Times New Roman" w:cs="Times New Roman"/>
          <w:sz w:val="24"/>
          <w:szCs w:val="24"/>
        </w:rPr>
        <w:t>atbilst</w:t>
      </w:r>
      <w:r w:rsidRPr="004C7ADD">
        <w:rPr>
          <w:rFonts w:ascii="Times New Roman" w:eastAsia="Arial" w:hAnsi="Times New Roman" w:cs="Times New Roman"/>
          <w:sz w:val="24"/>
          <w:szCs w:val="24"/>
        </w:rPr>
        <w:t xml:space="preserve"> Eiropas pamatiniciatīvā “</w:t>
      </w:r>
      <w:proofErr w:type="spellStart"/>
      <w:r w:rsidRPr="004C7ADD">
        <w:rPr>
          <w:rFonts w:ascii="Times New Roman" w:eastAsia="Arial" w:hAnsi="Times New Roman" w:cs="Times New Roman"/>
          <w:sz w:val="24"/>
          <w:szCs w:val="24"/>
        </w:rPr>
        <w:t>Reskill</w:t>
      </w:r>
      <w:proofErr w:type="spellEnd"/>
      <w:r w:rsidRPr="004C7ADD">
        <w:rPr>
          <w:rFonts w:ascii="Times New Roman" w:eastAsia="Arial" w:hAnsi="Times New Roman" w:cs="Times New Roman"/>
          <w:sz w:val="24"/>
          <w:szCs w:val="24"/>
        </w:rPr>
        <w:t xml:space="preserve"> </w:t>
      </w:r>
      <w:proofErr w:type="spellStart"/>
      <w:r w:rsidRPr="004C7ADD">
        <w:rPr>
          <w:rFonts w:ascii="Times New Roman" w:eastAsia="Arial" w:hAnsi="Times New Roman" w:cs="Times New Roman"/>
          <w:sz w:val="24"/>
          <w:szCs w:val="24"/>
        </w:rPr>
        <w:t>and</w:t>
      </w:r>
      <w:proofErr w:type="spellEnd"/>
      <w:r w:rsidRPr="004C7ADD">
        <w:rPr>
          <w:rFonts w:ascii="Times New Roman" w:eastAsia="Arial" w:hAnsi="Times New Roman" w:cs="Times New Roman"/>
          <w:sz w:val="24"/>
          <w:szCs w:val="24"/>
        </w:rPr>
        <w:t xml:space="preserve"> </w:t>
      </w:r>
      <w:proofErr w:type="spellStart"/>
      <w:r w:rsidRPr="004C7ADD">
        <w:rPr>
          <w:rFonts w:ascii="Times New Roman" w:eastAsia="Arial" w:hAnsi="Times New Roman" w:cs="Times New Roman"/>
          <w:sz w:val="24"/>
          <w:szCs w:val="24"/>
        </w:rPr>
        <w:t>upskill</w:t>
      </w:r>
      <w:proofErr w:type="spellEnd"/>
      <w:r w:rsidRPr="004C7ADD">
        <w:rPr>
          <w:rFonts w:ascii="Times New Roman" w:eastAsia="Arial" w:hAnsi="Times New Roman" w:cs="Times New Roman"/>
          <w:sz w:val="24"/>
          <w:szCs w:val="24"/>
        </w:rPr>
        <w:t>” definēt</w:t>
      </w:r>
      <w:r w:rsidR="0007323E" w:rsidRPr="004C7ADD">
        <w:rPr>
          <w:rFonts w:ascii="Times New Roman" w:eastAsia="Arial" w:hAnsi="Times New Roman" w:cs="Times New Roman"/>
          <w:sz w:val="24"/>
          <w:szCs w:val="24"/>
        </w:rPr>
        <w:t>ajai</w:t>
      </w:r>
      <w:r w:rsidRPr="004C7ADD">
        <w:rPr>
          <w:rFonts w:ascii="Times New Roman" w:eastAsia="Arial" w:hAnsi="Times New Roman" w:cs="Times New Roman"/>
          <w:sz w:val="24"/>
          <w:szCs w:val="24"/>
        </w:rPr>
        <w:t xml:space="preserve"> prioritāt</w:t>
      </w:r>
      <w:r w:rsidR="0007323E" w:rsidRPr="004C7ADD">
        <w:rPr>
          <w:rFonts w:ascii="Times New Roman" w:eastAsia="Arial" w:hAnsi="Times New Roman" w:cs="Times New Roman"/>
          <w:sz w:val="24"/>
          <w:szCs w:val="24"/>
        </w:rPr>
        <w:t>ei</w:t>
      </w:r>
      <w:r w:rsidRPr="004C7ADD">
        <w:rPr>
          <w:rFonts w:ascii="Times New Roman" w:eastAsia="Arial" w:hAnsi="Times New Roman" w:cs="Times New Roman"/>
          <w:sz w:val="24"/>
          <w:szCs w:val="24"/>
        </w:rPr>
        <w:t xml:space="preserve"> - nodrošināt nepieciešamās digitālās transformācijas prasmes un kompetences </w:t>
      </w:r>
      <w:r w:rsidR="00975DBD" w:rsidRPr="004C7ADD">
        <w:rPr>
          <w:rFonts w:ascii="Times New Roman" w:eastAsia="Arial" w:hAnsi="Times New Roman" w:cs="Times New Roman"/>
          <w:sz w:val="24"/>
          <w:szCs w:val="24"/>
        </w:rPr>
        <w:t xml:space="preserve">publiskās </w:t>
      </w:r>
      <w:r w:rsidRPr="004C7ADD">
        <w:rPr>
          <w:rFonts w:ascii="Times New Roman" w:eastAsia="Arial" w:hAnsi="Times New Roman" w:cs="Times New Roman"/>
          <w:sz w:val="24"/>
          <w:szCs w:val="24"/>
        </w:rPr>
        <w:t xml:space="preserve">pārvaldes nodarbinātajiem. </w:t>
      </w:r>
    </w:p>
    <w:p w14:paraId="169E4C62" w14:textId="280D2119" w:rsidR="00E6714F" w:rsidRPr="004C7ADD" w:rsidRDefault="00E6714F" w:rsidP="008C592C">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2.3.2.2.i.</w:t>
      </w:r>
      <w:r w:rsidR="00CB2CF6" w:rsidRPr="004C7ADD">
        <w:rPr>
          <w:rFonts w:ascii="Times New Roman" w:eastAsia="Arial" w:hAnsi="Times New Roman" w:cs="Times New Roman"/>
          <w:sz w:val="24"/>
          <w:szCs w:val="24"/>
        </w:rPr>
        <w:t xml:space="preserve"> investīcijas </w:t>
      </w:r>
      <w:r w:rsidRPr="004C7ADD">
        <w:rPr>
          <w:rFonts w:ascii="Times New Roman" w:eastAsia="Arial" w:hAnsi="Times New Roman" w:cs="Times New Roman"/>
          <w:sz w:val="24"/>
          <w:szCs w:val="24"/>
        </w:rPr>
        <w:t xml:space="preserve"> ietva</w:t>
      </w:r>
      <w:r w:rsidR="00367DFF" w:rsidRPr="004C7ADD">
        <w:rPr>
          <w:rFonts w:ascii="Times New Roman" w:eastAsia="Arial" w:hAnsi="Times New Roman" w:cs="Times New Roman"/>
          <w:sz w:val="24"/>
          <w:szCs w:val="24"/>
        </w:rPr>
        <w:t xml:space="preserve">ros valsts atbalsts nav plānots. </w:t>
      </w:r>
      <w:r w:rsidRPr="004C7ADD">
        <w:rPr>
          <w:rFonts w:ascii="Times New Roman" w:eastAsia="Arial" w:hAnsi="Times New Roman" w:cs="Times New Roman"/>
          <w:sz w:val="24"/>
          <w:szCs w:val="24"/>
        </w:rPr>
        <w:t xml:space="preserve"> </w:t>
      </w:r>
      <w:r w:rsidR="00937EDF" w:rsidRPr="004C7ADD">
        <w:rPr>
          <w:rFonts w:ascii="Times New Roman" w:eastAsia="Arial" w:hAnsi="Times New Roman" w:cs="Times New Roman"/>
          <w:sz w:val="24"/>
          <w:szCs w:val="24"/>
        </w:rPr>
        <w:t>Pasākuma ietvaros atbalsts tiek sniegts saistībā ar valsts funkciju īstenošanu -</w:t>
      </w:r>
      <w:r w:rsidR="00F45578">
        <w:rPr>
          <w:rFonts w:ascii="Times New Roman" w:eastAsia="Arial" w:hAnsi="Times New Roman" w:cs="Times New Roman"/>
          <w:sz w:val="24"/>
          <w:szCs w:val="24"/>
        </w:rPr>
        <w:t>–</w:t>
      </w:r>
      <w:r w:rsidR="00937EDF" w:rsidRPr="004C7ADD">
        <w:rPr>
          <w:rFonts w:ascii="Times New Roman" w:eastAsia="Arial" w:hAnsi="Times New Roman" w:cs="Times New Roman"/>
          <w:sz w:val="24"/>
          <w:szCs w:val="24"/>
        </w:rPr>
        <w:t xml:space="preserve"> </w:t>
      </w:r>
      <w:r w:rsidR="00F45578">
        <w:rPr>
          <w:rFonts w:ascii="Times New Roman" w:eastAsia="Arial" w:hAnsi="Times New Roman" w:cs="Times New Roman"/>
          <w:sz w:val="24"/>
          <w:szCs w:val="24"/>
        </w:rPr>
        <w:t>publiskās pārvaldes (valsts un pašvaldības)</w:t>
      </w:r>
      <w:r w:rsidR="00367DFF" w:rsidRPr="004C7ADD">
        <w:rPr>
          <w:rFonts w:ascii="Times New Roman" w:eastAsia="Arial" w:hAnsi="Times New Roman" w:cs="Times New Roman"/>
          <w:sz w:val="24"/>
          <w:szCs w:val="24"/>
        </w:rPr>
        <w:t xml:space="preserve"> darbinie</w:t>
      </w:r>
      <w:r w:rsidR="00937EDF" w:rsidRPr="004C7ADD">
        <w:rPr>
          <w:rFonts w:ascii="Times New Roman" w:eastAsia="Arial" w:hAnsi="Times New Roman" w:cs="Times New Roman"/>
          <w:sz w:val="24"/>
          <w:szCs w:val="24"/>
        </w:rPr>
        <w:t xml:space="preserve">ku digitālo prasmju attīstību. </w:t>
      </w:r>
      <w:r w:rsidR="008C592C" w:rsidRPr="004C7ADD">
        <w:rPr>
          <w:rFonts w:ascii="Times New Roman" w:eastAsia="Arial" w:hAnsi="Times New Roman" w:cs="Times New Roman"/>
          <w:sz w:val="24"/>
          <w:szCs w:val="24"/>
        </w:rPr>
        <w:t xml:space="preserve">2.3.2.2.i </w:t>
      </w:r>
      <w:r w:rsidR="00DF53EE" w:rsidRPr="004C7ADD">
        <w:rPr>
          <w:rFonts w:ascii="Times New Roman" w:eastAsia="Arial" w:hAnsi="Times New Roman" w:cs="Times New Roman"/>
          <w:sz w:val="24"/>
          <w:szCs w:val="24"/>
        </w:rPr>
        <w:t xml:space="preserve">investīcijas </w:t>
      </w:r>
      <w:r w:rsidR="008C592C" w:rsidRPr="004C7ADD">
        <w:rPr>
          <w:rFonts w:ascii="Times New Roman" w:eastAsia="Arial" w:hAnsi="Times New Roman" w:cs="Times New Roman"/>
          <w:sz w:val="24"/>
          <w:szCs w:val="24"/>
        </w:rPr>
        <w:t>ietvaros f</w:t>
      </w:r>
      <w:r w:rsidR="00937EDF" w:rsidRPr="004C7ADD">
        <w:rPr>
          <w:rFonts w:ascii="Times New Roman" w:eastAsia="Arial" w:hAnsi="Times New Roman" w:cs="Times New Roman"/>
          <w:sz w:val="24"/>
          <w:szCs w:val="24"/>
        </w:rPr>
        <w:t xml:space="preserve">inansējuma saņēmējs ir valsts budžeta iestāde VAS. </w:t>
      </w:r>
    </w:p>
    <w:p w14:paraId="5D226582" w14:textId="0FC069BA" w:rsidR="00E6714F" w:rsidRPr="004C7ADD" w:rsidRDefault="00E6714F" w:rsidP="00E6491F">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2.3.2.</w:t>
      </w:r>
      <w:r w:rsidR="00CB28A3" w:rsidRPr="004C7ADD">
        <w:rPr>
          <w:rFonts w:ascii="Times New Roman" w:eastAsia="Arial" w:hAnsi="Times New Roman" w:cs="Times New Roman"/>
          <w:sz w:val="24"/>
          <w:szCs w:val="24"/>
        </w:rPr>
        <w:t>2</w:t>
      </w:r>
      <w:r w:rsidR="008E1E17" w:rsidRPr="004C7ADD">
        <w:rPr>
          <w:rFonts w:ascii="Times New Roman" w:eastAsia="Arial" w:hAnsi="Times New Roman" w:cs="Times New Roman"/>
          <w:sz w:val="24"/>
          <w:szCs w:val="24"/>
        </w:rPr>
        <w:t>.i.</w:t>
      </w:r>
      <w:r w:rsidR="00CB2CF6" w:rsidRPr="004C7ADD">
        <w:rPr>
          <w:rFonts w:ascii="Times New Roman" w:eastAsia="Arial" w:hAnsi="Times New Roman" w:cs="Times New Roman"/>
          <w:sz w:val="24"/>
          <w:szCs w:val="24"/>
        </w:rPr>
        <w:t xml:space="preserve"> investīcija </w:t>
      </w:r>
      <w:r w:rsidRPr="004C7ADD">
        <w:rPr>
          <w:rFonts w:ascii="Times New Roman" w:eastAsia="Arial" w:hAnsi="Times New Roman" w:cs="Times New Roman"/>
          <w:sz w:val="24"/>
          <w:szCs w:val="24"/>
        </w:rPr>
        <w:t xml:space="preserve">mērķi sasniedz, īstenojot </w:t>
      </w:r>
      <w:r w:rsidR="00031F03">
        <w:rPr>
          <w:rFonts w:ascii="Times New Roman" w:eastAsia="Arial" w:hAnsi="Times New Roman" w:cs="Times New Roman"/>
          <w:sz w:val="24"/>
          <w:szCs w:val="24"/>
        </w:rPr>
        <w:t>š</w:t>
      </w:r>
      <w:r w:rsidR="002B0785">
        <w:rPr>
          <w:rFonts w:ascii="Times New Roman" w:eastAsia="Arial" w:hAnsi="Times New Roman" w:cs="Times New Roman"/>
          <w:sz w:val="24"/>
          <w:szCs w:val="24"/>
        </w:rPr>
        <w:t>ajā</w:t>
      </w:r>
      <w:r w:rsidR="00031F03">
        <w:rPr>
          <w:rFonts w:ascii="Times New Roman" w:eastAsia="Arial" w:hAnsi="Times New Roman" w:cs="Times New Roman"/>
          <w:sz w:val="24"/>
          <w:szCs w:val="24"/>
        </w:rPr>
        <w:t xml:space="preserve"> informatīvā </w:t>
      </w:r>
      <w:r w:rsidRPr="004C7ADD">
        <w:rPr>
          <w:rFonts w:ascii="Times New Roman" w:eastAsia="Arial" w:hAnsi="Times New Roman" w:cs="Times New Roman"/>
          <w:sz w:val="24"/>
          <w:szCs w:val="24"/>
        </w:rPr>
        <w:t xml:space="preserve">ziņojumā noteiktās atbalstāmās darbības un sasniedzot šādus </w:t>
      </w:r>
      <w:r w:rsidR="003557C5" w:rsidRPr="004C7ADD">
        <w:rPr>
          <w:rFonts w:ascii="Times New Roman" w:eastAsia="Arial" w:hAnsi="Times New Roman" w:cs="Times New Roman"/>
          <w:sz w:val="24"/>
          <w:szCs w:val="24"/>
        </w:rPr>
        <w:t>mērķus</w:t>
      </w:r>
      <w:r w:rsidRPr="004C7ADD">
        <w:rPr>
          <w:rFonts w:ascii="Times New Roman" w:eastAsia="Arial" w:hAnsi="Times New Roman" w:cs="Times New Roman"/>
          <w:sz w:val="24"/>
          <w:szCs w:val="24"/>
        </w:rPr>
        <w:t>:</w:t>
      </w:r>
    </w:p>
    <w:p w14:paraId="49B691F7" w14:textId="25E5F30C" w:rsidR="00F60AE9" w:rsidRPr="004C7ADD" w:rsidRDefault="00F60AE9" w:rsidP="00F60AE9">
      <w:pPr>
        <w:numPr>
          <w:ilvl w:val="1"/>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b/>
          <w:sz w:val="24"/>
          <w:szCs w:val="24"/>
        </w:rPr>
        <w:t>līdz 2024. gada 31.decembrim</w:t>
      </w:r>
      <w:r w:rsidR="009537ED" w:rsidRPr="004C7ADD">
        <w:rPr>
          <w:rFonts w:ascii="Times New Roman" w:eastAsia="Arial" w:hAnsi="Times New Roman" w:cs="Times New Roman"/>
          <w:b/>
          <w:sz w:val="24"/>
          <w:szCs w:val="24"/>
        </w:rPr>
        <w:t xml:space="preserve"> </w:t>
      </w:r>
      <w:r w:rsidR="00BE07A4" w:rsidRPr="004C7ADD">
        <w:rPr>
          <w:rFonts w:ascii="Times New Roman" w:eastAsia="Arial" w:hAnsi="Times New Roman" w:cs="Times New Roman"/>
          <w:sz w:val="24"/>
          <w:szCs w:val="24"/>
        </w:rPr>
        <w:t xml:space="preserve">- </w:t>
      </w:r>
      <w:r w:rsidR="009537ED" w:rsidRPr="004C7ADD">
        <w:rPr>
          <w:rFonts w:ascii="Times New Roman" w:eastAsia="Arial" w:hAnsi="Times New Roman" w:cs="Times New Roman"/>
          <w:sz w:val="24"/>
          <w:szCs w:val="24"/>
        </w:rPr>
        <w:t xml:space="preserve">25160 </w:t>
      </w:r>
      <w:r w:rsidR="00FE2F85" w:rsidRPr="004C7ADD">
        <w:rPr>
          <w:rFonts w:ascii="Times New Roman" w:eastAsia="Arial" w:hAnsi="Times New Roman" w:cs="Times New Roman"/>
          <w:sz w:val="24"/>
          <w:szCs w:val="24"/>
        </w:rPr>
        <w:t>publiskās pārvaldes</w:t>
      </w:r>
      <w:r w:rsidRPr="004C7ADD">
        <w:rPr>
          <w:rFonts w:ascii="Times New Roman" w:eastAsia="Arial" w:hAnsi="Times New Roman" w:cs="Times New Roman"/>
          <w:sz w:val="24"/>
          <w:szCs w:val="24"/>
        </w:rPr>
        <w:t xml:space="preserve"> (valsts un pašvaldību ) darbinieki ar padziļinātām digitālajām prasmēm, tostarp</w:t>
      </w:r>
      <w:r w:rsidR="009537ED" w:rsidRPr="004C7ADD">
        <w:rPr>
          <w:rFonts w:ascii="Times New Roman" w:eastAsia="Arial" w:hAnsi="Times New Roman" w:cs="Times New Roman"/>
          <w:sz w:val="24"/>
          <w:szCs w:val="24"/>
        </w:rPr>
        <w:t xml:space="preserve"> ar e-mācībās iegūtām prasmēm;</w:t>
      </w:r>
    </w:p>
    <w:p w14:paraId="521A0EDF" w14:textId="6DC21B33" w:rsidR="00F60AE9" w:rsidRPr="004C7ADD" w:rsidRDefault="00F60AE9" w:rsidP="00BE07A4">
      <w:pPr>
        <w:numPr>
          <w:ilvl w:val="1"/>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b/>
          <w:sz w:val="24"/>
          <w:szCs w:val="24"/>
        </w:rPr>
        <w:t xml:space="preserve">līdz 2026. gada </w:t>
      </w:r>
      <w:r w:rsidR="00927AF4" w:rsidRPr="004C7ADD">
        <w:rPr>
          <w:rFonts w:ascii="Times New Roman" w:eastAsia="Arial" w:hAnsi="Times New Roman" w:cs="Times New Roman"/>
          <w:b/>
          <w:sz w:val="24"/>
          <w:szCs w:val="24"/>
        </w:rPr>
        <w:t>1.jūnijam</w:t>
      </w:r>
      <w:r w:rsidRPr="004C7ADD">
        <w:rPr>
          <w:rFonts w:ascii="Times New Roman" w:eastAsia="Arial" w:hAnsi="Times New Roman" w:cs="Times New Roman"/>
          <w:sz w:val="24"/>
          <w:szCs w:val="24"/>
        </w:rPr>
        <w:t xml:space="preserve"> </w:t>
      </w:r>
      <w:r w:rsidR="009537ED" w:rsidRPr="004C7ADD">
        <w:rPr>
          <w:rFonts w:ascii="Times New Roman" w:eastAsia="Arial" w:hAnsi="Times New Roman" w:cs="Times New Roman"/>
          <w:sz w:val="24"/>
          <w:szCs w:val="24"/>
        </w:rPr>
        <w:t xml:space="preserve">– 62900 </w:t>
      </w:r>
      <w:r w:rsidR="00FE2F85" w:rsidRPr="004C7ADD">
        <w:rPr>
          <w:rFonts w:ascii="Times New Roman" w:eastAsia="Arial" w:hAnsi="Times New Roman" w:cs="Times New Roman"/>
          <w:sz w:val="24"/>
          <w:szCs w:val="24"/>
        </w:rPr>
        <w:t xml:space="preserve">publiskās pārvaldes </w:t>
      </w:r>
      <w:r w:rsidRPr="004C7ADD">
        <w:rPr>
          <w:rFonts w:ascii="Times New Roman" w:eastAsia="Arial" w:hAnsi="Times New Roman" w:cs="Times New Roman"/>
          <w:sz w:val="24"/>
          <w:szCs w:val="24"/>
        </w:rPr>
        <w:t>(valsts un pašvaldību ) darbinieki ar padziļinātām digitālajām prasmēm, tostar</w:t>
      </w:r>
      <w:r w:rsidR="009537ED" w:rsidRPr="004C7ADD">
        <w:rPr>
          <w:rFonts w:ascii="Times New Roman" w:eastAsia="Arial" w:hAnsi="Times New Roman" w:cs="Times New Roman"/>
          <w:sz w:val="24"/>
          <w:szCs w:val="24"/>
        </w:rPr>
        <w:t xml:space="preserve">p ar e-mācībās iegūtām </w:t>
      </w:r>
      <w:r w:rsidR="009537ED" w:rsidRPr="004C7ADD">
        <w:rPr>
          <w:rFonts w:ascii="Times New Roman" w:eastAsia="Arial" w:hAnsi="Times New Roman" w:cs="Times New Roman"/>
          <w:sz w:val="24"/>
          <w:szCs w:val="24"/>
        </w:rPr>
        <w:lastRenderedPageBreak/>
        <w:t>prasmēm</w:t>
      </w:r>
      <w:r w:rsidRPr="004C7ADD">
        <w:rPr>
          <w:rFonts w:ascii="Times New Roman" w:eastAsia="Arial" w:hAnsi="Times New Roman" w:cs="Times New Roman"/>
          <w:sz w:val="24"/>
          <w:szCs w:val="24"/>
        </w:rPr>
        <w:t>.</w:t>
      </w:r>
      <w:r w:rsidR="00BE07A4" w:rsidRPr="004C7ADD">
        <w:rPr>
          <w:rFonts w:ascii="Times New Roman" w:eastAsia="Arial" w:hAnsi="Times New Roman" w:cs="Times New Roman"/>
          <w:sz w:val="24"/>
          <w:szCs w:val="24"/>
        </w:rPr>
        <w:t xml:space="preserve"> </w:t>
      </w:r>
      <w:r w:rsidR="00217B6A">
        <w:rPr>
          <w:rFonts w:ascii="Times New Roman" w:eastAsia="Arial" w:hAnsi="Times New Roman" w:cs="Times New Roman"/>
          <w:sz w:val="24"/>
          <w:szCs w:val="24"/>
        </w:rPr>
        <w:t>M</w:t>
      </w:r>
      <w:r w:rsidR="00BE07A4" w:rsidRPr="004C7ADD">
        <w:rPr>
          <w:rFonts w:ascii="Times New Roman" w:eastAsia="Arial" w:hAnsi="Times New Roman" w:cs="Times New Roman"/>
          <w:sz w:val="24"/>
          <w:szCs w:val="24"/>
        </w:rPr>
        <w:t>ācību organizācija, pašvadītās mācības un materiāli pieejami vienotā publiskās pārvaldes mācību platformā.</w:t>
      </w:r>
    </w:p>
    <w:p w14:paraId="0B9D1654" w14:textId="431DB5CC" w:rsidR="00E6714F" w:rsidRPr="004C7ADD" w:rsidRDefault="00E6714F" w:rsidP="00290678">
      <w:pPr>
        <w:pBdr>
          <w:top w:val="nil"/>
          <w:left w:val="nil"/>
          <w:bottom w:val="nil"/>
          <w:right w:val="nil"/>
          <w:between w:val="nil"/>
        </w:pBdr>
        <w:spacing w:after="0" w:line="240" w:lineRule="auto"/>
        <w:ind w:left="425"/>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2.3.2.2.i. </w:t>
      </w:r>
      <w:r w:rsidR="00CB2CF6" w:rsidRPr="004C7ADD">
        <w:rPr>
          <w:rFonts w:ascii="Times New Roman" w:eastAsia="Arial" w:hAnsi="Times New Roman" w:cs="Times New Roman"/>
          <w:sz w:val="24"/>
          <w:szCs w:val="24"/>
        </w:rPr>
        <w:t xml:space="preserve">investīcijas </w:t>
      </w:r>
      <w:r w:rsidRPr="004C7ADD">
        <w:rPr>
          <w:rFonts w:ascii="Times New Roman" w:eastAsia="Arial" w:hAnsi="Times New Roman" w:cs="Times New Roman"/>
          <w:sz w:val="24"/>
          <w:szCs w:val="24"/>
        </w:rPr>
        <w:t>rezultātā izveidoti vispārīg</w:t>
      </w:r>
      <w:r w:rsidR="00A8378F" w:rsidRPr="004C7ADD">
        <w:rPr>
          <w:rFonts w:ascii="Times New Roman" w:eastAsia="Arial" w:hAnsi="Times New Roman" w:cs="Times New Roman"/>
          <w:sz w:val="24"/>
          <w:szCs w:val="24"/>
        </w:rPr>
        <w:t>ie</w:t>
      </w:r>
      <w:r w:rsidRPr="004C7ADD">
        <w:rPr>
          <w:rFonts w:ascii="Times New Roman" w:eastAsia="Arial" w:hAnsi="Times New Roman" w:cs="Times New Roman"/>
          <w:sz w:val="24"/>
          <w:szCs w:val="24"/>
        </w:rPr>
        <w:t xml:space="preserve"> un specializēt</w:t>
      </w:r>
      <w:r w:rsidR="00A8378F" w:rsidRPr="004C7ADD">
        <w:rPr>
          <w:rFonts w:ascii="Times New Roman" w:eastAsia="Arial" w:hAnsi="Times New Roman" w:cs="Times New Roman"/>
          <w:sz w:val="24"/>
          <w:szCs w:val="24"/>
        </w:rPr>
        <w:t>ie</w:t>
      </w:r>
      <w:r w:rsidRPr="004C7ADD">
        <w:rPr>
          <w:rFonts w:ascii="Times New Roman" w:eastAsia="Arial" w:hAnsi="Times New Roman" w:cs="Times New Roman"/>
          <w:sz w:val="24"/>
          <w:szCs w:val="24"/>
        </w:rPr>
        <w:t xml:space="preserve"> digitāl</w:t>
      </w:r>
      <w:r w:rsidR="00A8378F" w:rsidRPr="004C7ADD">
        <w:rPr>
          <w:rFonts w:ascii="Times New Roman" w:eastAsia="Arial" w:hAnsi="Times New Roman" w:cs="Times New Roman"/>
          <w:sz w:val="24"/>
          <w:szCs w:val="24"/>
        </w:rPr>
        <w:t>ie</w:t>
      </w:r>
      <w:r w:rsidR="00A118E3" w:rsidRPr="004C7ADD">
        <w:rPr>
          <w:rFonts w:ascii="Times New Roman" w:eastAsia="Arial" w:hAnsi="Times New Roman" w:cs="Times New Roman"/>
          <w:sz w:val="24"/>
          <w:szCs w:val="24"/>
        </w:rPr>
        <w:t xml:space="preserve"> kompetenču sa</w:t>
      </w:r>
      <w:r w:rsidRPr="004C7ADD">
        <w:rPr>
          <w:rFonts w:ascii="Times New Roman" w:eastAsia="Arial" w:hAnsi="Times New Roman" w:cs="Times New Roman"/>
          <w:sz w:val="24"/>
          <w:szCs w:val="24"/>
        </w:rPr>
        <w:t>tvari, mācību ceļa ka</w:t>
      </w:r>
      <w:r w:rsidR="00975DBD" w:rsidRPr="004C7ADD">
        <w:rPr>
          <w:rFonts w:ascii="Times New Roman" w:eastAsia="Arial" w:hAnsi="Times New Roman" w:cs="Times New Roman"/>
          <w:sz w:val="24"/>
          <w:szCs w:val="24"/>
        </w:rPr>
        <w:t>rtes un mācību programmu saturs un</w:t>
      </w:r>
      <w:r w:rsidRPr="004C7ADD">
        <w:rPr>
          <w:rFonts w:ascii="Times New Roman" w:eastAsia="Arial" w:hAnsi="Times New Roman" w:cs="Times New Roman"/>
          <w:sz w:val="24"/>
          <w:szCs w:val="24"/>
        </w:rPr>
        <w:t xml:space="preserve"> darbojas digitālo prasmju mācību sadaļa vienotajā publiskās pārva</w:t>
      </w:r>
      <w:r w:rsidR="001A37E2" w:rsidRPr="004C7ADD">
        <w:rPr>
          <w:rFonts w:ascii="Times New Roman" w:eastAsia="Arial" w:hAnsi="Times New Roman" w:cs="Times New Roman"/>
          <w:sz w:val="24"/>
          <w:szCs w:val="24"/>
        </w:rPr>
        <w:t>ldes mācību platformā.</w:t>
      </w:r>
    </w:p>
    <w:p w14:paraId="246E4FC9" w14:textId="6073BBE4" w:rsidR="00E6714F" w:rsidRPr="004C7ADD" w:rsidRDefault="003557C5" w:rsidP="008F6908">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b/>
          <w:bCs/>
          <w:sz w:val="24"/>
          <w:szCs w:val="24"/>
        </w:rPr>
        <w:t>Mērķis</w:t>
      </w:r>
      <w:r w:rsidR="00E6714F" w:rsidRPr="004C7ADD">
        <w:rPr>
          <w:rFonts w:ascii="Times New Roman" w:eastAsia="Arial" w:hAnsi="Times New Roman" w:cs="Times New Roman"/>
          <w:b/>
          <w:bCs/>
          <w:sz w:val="24"/>
          <w:szCs w:val="24"/>
        </w:rPr>
        <w:t xml:space="preserve"> ir izpildīts</w:t>
      </w:r>
      <w:r w:rsidR="00E6714F" w:rsidRPr="004C7ADD">
        <w:rPr>
          <w:rFonts w:ascii="Times New Roman" w:eastAsia="Arial" w:hAnsi="Times New Roman" w:cs="Times New Roman"/>
          <w:sz w:val="24"/>
          <w:szCs w:val="24"/>
        </w:rPr>
        <w:t>, kad ir apmācīti 62 900 publiskajā pārvaldē nodar</w:t>
      </w:r>
      <w:r w:rsidR="00696648" w:rsidRPr="004C7ADD">
        <w:rPr>
          <w:rFonts w:ascii="Times New Roman" w:eastAsia="Arial" w:hAnsi="Times New Roman" w:cs="Times New Roman"/>
          <w:sz w:val="24"/>
          <w:szCs w:val="24"/>
        </w:rPr>
        <w:t xml:space="preserve">binātie. </w:t>
      </w:r>
      <w:r w:rsidR="008F6908" w:rsidRPr="004C7ADD">
        <w:rPr>
          <w:rFonts w:ascii="Times New Roman" w:eastAsia="Arial" w:hAnsi="Times New Roman" w:cs="Times New Roman"/>
          <w:sz w:val="24"/>
          <w:szCs w:val="24"/>
        </w:rPr>
        <w:t>Apliecinājuma dokumentācija mērķa sasniegšanai - kompetenču sistēmu apraksts, mācīšanās veidu ceļveži, organizēto mācību programmu saraksts, mācību pab</w:t>
      </w:r>
      <w:r w:rsidR="0087046C" w:rsidRPr="004C7ADD">
        <w:rPr>
          <w:rFonts w:ascii="Times New Roman" w:eastAsia="Arial" w:hAnsi="Times New Roman" w:cs="Times New Roman"/>
          <w:sz w:val="24"/>
          <w:szCs w:val="24"/>
        </w:rPr>
        <w:t xml:space="preserve">eigšanas sertifikātu saraksts, </w:t>
      </w:r>
      <w:r w:rsidR="008F6908" w:rsidRPr="004C7ADD">
        <w:rPr>
          <w:rFonts w:ascii="Times New Roman" w:eastAsia="Arial" w:hAnsi="Times New Roman" w:cs="Times New Roman"/>
          <w:sz w:val="24"/>
          <w:szCs w:val="24"/>
        </w:rPr>
        <w:t>tiešsaistes apmeklējuma dati, mācību statistika.</w:t>
      </w:r>
    </w:p>
    <w:p w14:paraId="0F1515C6" w14:textId="337CD8AF" w:rsidR="00F87097" w:rsidRPr="004C7ADD" w:rsidRDefault="00E6714F" w:rsidP="008A341A">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b/>
          <w:bCs/>
          <w:sz w:val="24"/>
          <w:szCs w:val="24"/>
        </w:rPr>
        <w:t>Atskaites punkts</w:t>
      </w:r>
      <w:r w:rsidRPr="004C7ADD">
        <w:rPr>
          <w:rFonts w:ascii="Times New Roman" w:eastAsia="Arial" w:hAnsi="Times New Roman" w:cs="Times New Roman"/>
          <w:sz w:val="24"/>
          <w:szCs w:val="24"/>
        </w:rPr>
        <w:t xml:space="preserve"> - </w:t>
      </w:r>
      <w:r w:rsidR="008A341A" w:rsidRPr="008A341A">
        <w:rPr>
          <w:rFonts w:ascii="Times New Roman" w:eastAsia="Arial" w:hAnsi="Times New Roman" w:cs="Times New Roman"/>
          <w:sz w:val="24"/>
          <w:szCs w:val="24"/>
        </w:rPr>
        <w:t xml:space="preserve">līdz 2023. gada </w:t>
      </w:r>
      <w:r w:rsidR="008A341A" w:rsidRPr="00283390">
        <w:rPr>
          <w:rFonts w:ascii="Times New Roman" w:eastAsia="Arial" w:hAnsi="Times New Roman" w:cs="Times New Roman"/>
          <w:sz w:val="24"/>
          <w:szCs w:val="24"/>
        </w:rPr>
        <w:t>jūnijam</w:t>
      </w:r>
      <w:r w:rsidR="008A341A" w:rsidRPr="008A341A">
        <w:rPr>
          <w:rFonts w:ascii="Times New Roman" w:eastAsia="Arial" w:hAnsi="Times New Roman" w:cs="Times New Roman"/>
          <w:sz w:val="24"/>
          <w:szCs w:val="24"/>
        </w:rPr>
        <w:t xml:space="preserve"> izstrādāts digitālo prasmju un kompetenču </w:t>
      </w:r>
      <w:bookmarkStart w:id="4" w:name="_Hlk109663917"/>
      <w:r w:rsidR="00AA5940" w:rsidRPr="004C7ADD">
        <w:rPr>
          <w:rFonts w:ascii="Times New Roman" w:eastAsia="Arial" w:hAnsi="Times New Roman" w:cs="Times New Roman"/>
          <w:sz w:val="24"/>
          <w:szCs w:val="24"/>
        </w:rPr>
        <w:t>satv</w:t>
      </w:r>
      <w:r w:rsidR="005E664B" w:rsidRPr="004C7ADD">
        <w:rPr>
          <w:rFonts w:ascii="Times New Roman" w:eastAsia="Arial" w:hAnsi="Times New Roman" w:cs="Times New Roman"/>
          <w:sz w:val="24"/>
          <w:szCs w:val="24"/>
        </w:rPr>
        <w:t>ars</w:t>
      </w:r>
      <w:r w:rsidR="003557C5" w:rsidRPr="004C7ADD">
        <w:rPr>
          <w:rStyle w:val="FootnoteReference"/>
          <w:rFonts w:ascii="Times New Roman" w:eastAsia="Arial" w:hAnsi="Times New Roman" w:cs="Times New Roman"/>
          <w:sz w:val="24"/>
          <w:szCs w:val="24"/>
        </w:rPr>
        <w:footnoteReference w:id="7"/>
      </w:r>
      <w:bookmarkEnd w:id="4"/>
      <w:r w:rsidR="00F72736" w:rsidRPr="004C7ADD">
        <w:rPr>
          <w:rFonts w:ascii="Times New Roman" w:hAnsi="Times New Roman" w:cs="Times New Roman"/>
          <w:sz w:val="24"/>
          <w:szCs w:val="24"/>
        </w:rPr>
        <w:t xml:space="preserve">. </w:t>
      </w:r>
    </w:p>
    <w:p w14:paraId="54AE9DEE" w14:textId="7920877F" w:rsidR="00E6714F" w:rsidRPr="004C7ADD" w:rsidRDefault="00A7504F" w:rsidP="00A7504F">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b/>
          <w:sz w:val="24"/>
          <w:szCs w:val="24"/>
        </w:rPr>
        <w:t>Atskaites punkts ir izpildīts</w:t>
      </w:r>
      <w:r w:rsidRPr="004C7ADD">
        <w:rPr>
          <w:rFonts w:ascii="Times New Roman" w:eastAsia="Arial" w:hAnsi="Times New Roman" w:cs="Times New Roman"/>
          <w:sz w:val="24"/>
          <w:szCs w:val="24"/>
        </w:rPr>
        <w:t xml:space="preserve">, kad VAS  ir apstiprinājusi izstrādāto kompetenču satvaru, tas ir pieejams </w:t>
      </w:r>
      <w:r w:rsidRPr="003B3359">
        <w:rPr>
          <w:rFonts w:ascii="Times New Roman" w:eastAsia="Arial" w:hAnsi="Times New Roman" w:cs="Times New Roman"/>
          <w:sz w:val="24"/>
          <w:szCs w:val="24"/>
        </w:rPr>
        <w:t>Mācību pārvaldības sistēmā</w:t>
      </w:r>
      <w:r w:rsidRPr="004C7ADD">
        <w:rPr>
          <w:rFonts w:ascii="Times New Roman" w:eastAsia="Arial" w:hAnsi="Times New Roman" w:cs="Times New Roman"/>
          <w:sz w:val="24"/>
          <w:szCs w:val="24"/>
        </w:rPr>
        <w:t xml:space="preserve"> un ir izdots VAS  direktora iekšējs normatīvais akts par kompetenču ietvara apstiprināšanu. Apliecinājuma dokumentācija atskaites punkta sasniegšanai - digitālo prasmju plāna un satvara (tostarp mācību programmu) kopija, nodrošināto mācību saraksts, saraksts ar sertifikātiem, kas izdoti par mācību pabeigšanu.</w:t>
      </w:r>
    </w:p>
    <w:p w14:paraId="6FFB12E3" w14:textId="0058DF6B" w:rsidR="00F87097" w:rsidRPr="004C7ADD" w:rsidRDefault="00F87097" w:rsidP="00F87097">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3B3359">
        <w:rPr>
          <w:rFonts w:ascii="Times New Roman" w:hAnsi="Times New Roman" w:cs="Times New Roman"/>
          <w:sz w:val="24"/>
          <w:szCs w:val="24"/>
        </w:rPr>
        <w:t xml:space="preserve">Mācības tiek organizētas VAS Mācību pārvaldības sistēmā līdz Vienotās publiskās pārvaldes </w:t>
      </w:r>
      <w:r w:rsidR="0050280B" w:rsidRPr="003B3359">
        <w:rPr>
          <w:rFonts w:ascii="Times New Roman" w:hAnsi="Times New Roman" w:cs="Times New Roman"/>
          <w:sz w:val="24"/>
          <w:szCs w:val="24"/>
        </w:rPr>
        <w:t xml:space="preserve">mācību </w:t>
      </w:r>
      <w:r w:rsidRPr="003B3359">
        <w:rPr>
          <w:rFonts w:ascii="Times New Roman" w:hAnsi="Times New Roman" w:cs="Times New Roman"/>
          <w:sz w:val="24"/>
          <w:szCs w:val="24"/>
        </w:rPr>
        <w:t>platformas</w:t>
      </w:r>
      <w:r w:rsidRPr="004C7ADD">
        <w:rPr>
          <w:rFonts w:ascii="Times New Roman" w:hAnsi="Times New Roman" w:cs="Times New Roman"/>
          <w:sz w:val="24"/>
          <w:szCs w:val="24"/>
        </w:rPr>
        <w:t xml:space="preserve"> izveides, kas tiks realizēta </w:t>
      </w:r>
      <w:r w:rsidRPr="004C7ADD">
        <w:rPr>
          <w:rFonts w:ascii="Times New Roman" w:eastAsia="Arial" w:hAnsi="Times New Roman" w:cs="Times New Roman"/>
          <w:sz w:val="24"/>
          <w:szCs w:val="24"/>
        </w:rPr>
        <w:t>Atveseļošana fonda</w:t>
      </w:r>
      <w:r w:rsidRPr="004C7ADD">
        <w:rPr>
          <w:rFonts w:ascii="Times New Roman" w:hAnsi="Times New Roman" w:cs="Times New Roman"/>
          <w:sz w:val="24"/>
          <w:szCs w:val="24"/>
        </w:rPr>
        <w:t xml:space="preserve"> 2. komponentes "Digitālā transformācija" 2.1. reformu un investīciju virziena "Valsts pārvaldes, tai skaitā pašvaldību, digitālā transformācija" finansējuma ietvaros. </w:t>
      </w:r>
      <w:r w:rsidR="00217B6A">
        <w:rPr>
          <w:rFonts w:ascii="Times New Roman" w:hAnsi="Times New Roman" w:cs="Times New Roman"/>
          <w:sz w:val="24"/>
          <w:szCs w:val="24"/>
        </w:rPr>
        <w:t>M</w:t>
      </w:r>
      <w:r w:rsidRPr="004C7ADD">
        <w:rPr>
          <w:rFonts w:ascii="Times New Roman" w:hAnsi="Times New Roman" w:cs="Times New Roman"/>
          <w:sz w:val="24"/>
          <w:szCs w:val="24"/>
        </w:rPr>
        <w:t xml:space="preserve">ācību </w:t>
      </w:r>
      <w:r w:rsidR="00353BC7">
        <w:rPr>
          <w:rFonts w:ascii="Times New Roman" w:hAnsi="Times New Roman" w:cs="Times New Roman"/>
          <w:sz w:val="24"/>
          <w:szCs w:val="24"/>
        </w:rPr>
        <w:t xml:space="preserve">procesa </w:t>
      </w:r>
      <w:r w:rsidRPr="004C7ADD">
        <w:rPr>
          <w:rFonts w:ascii="Times New Roman" w:hAnsi="Times New Roman" w:cs="Times New Roman"/>
          <w:sz w:val="24"/>
          <w:szCs w:val="24"/>
        </w:rPr>
        <w:t xml:space="preserve">organizācija, </w:t>
      </w:r>
      <w:r w:rsidR="004949B8">
        <w:rPr>
          <w:rFonts w:ascii="Times New Roman" w:hAnsi="Times New Roman" w:cs="Times New Roman"/>
          <w:sz w:val="24"/>
          <w:szCs w:val="24"/>
        </w:rPr>
        <w:t xml:space="preserve"> mācības un materiāli </w:t>
      </w:r>
      <w:r w:rsidR="00E90424">
        <w:rPr>
          <w:rFonts w:ascii="Times New Roman" w:hAnsi="Times New Roman" w:cs="Times New Roman"/>
          <w:sz w:val="24"/>
          <w:szCs w:val="24"/>
        </w:rPr>
        <w:t xml:space="preserve">pašizglītībai </w:t>
      </w:r>
      <w:r w:rsidR="004949B8">
        <w:rPr>
          <w:rFonts w:ascii="Times New Roman" w:hAnsi="Times New Roman" w:cs="Times New Roman"/>
          <w:sz w:val="24"/>
          <w:szCs w:val="24"/>
        </w:rPr>
        <w:t xml:space="preserve">pieejami </w:t>
      </w:r>
      <w:r w:rsidR="004949B8" w:rsidRPr="003B3359">
        <w:rPr>
          <w:rFonts w:ascii="Times New Roman" w:hAnsi="Times New Roman" w:cs="Times New Roman"/>
          <w:sz w:val="24"/>
          <w:szCs w:val="24"/>
        </w:rPr>
        <w:t>V</w:t>
      </w:r>
      <w:r w:rsidRPr="003B3359">
        <w:rPr>
          <w:rFonts w:ascii="Times New Roman" w:hAnsi="Times New Roman" w:cs="Times New Roman"/>
          <w:sz w:val="24"/>
          <w:szCs w:val="24"/>
        </w:rPr>
        <w:t>ienotā publiskās pārvaldes mācību platformā</w:t>
      </w:r>
      <w:r w:rsidRPr="003B3359">
        <w:rPr>
          <w:rFonts w:ascii="Times New Roman" w:hAnsi="Times New Roman" w:cs="Times New Roman"/>
        </w:rPr>
        <w:t>.</w:t>
      </w:r>
    </w:p>
    <w:p w14:paraId="247A801E" w14:textId="07D414ED" w:rsidR="00E6714F" w:rsidRPr="004C7ADD" w:rsidRDefault="00E6714F" w:rsidP="00E6714F">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2.3.2.2.i. </w:t>
      </w:r>
      <w:r w:rsidR="00CB2CF6" w:rsidRPr="004C7ADD">
        <w:rPr>
          <w:rFonts w:ascii="Times New Roman" w:eastAsia="Arial" w:hAnsi="Times New Roman" w:cs="Times New Roman"/>
          <w:sz w:val="24"/>
          <w:szCs w:val="24"/>
        </w:rPr>
        <w:t xml:space="preserve">investīcijas </w:t>
      </w:r>
      <w:r w:rsidRPr="004C7ADD">
        <w:rPr>
          <w:rFonts w:ascii="Times New Roman" w:eastAsia="Arial" w:hAnsi="Times New Roman" w:cs="Times New Roman"/>
          <w:sz w:val="24"/>
          <w:szCs w:val="24"/>
        </w:rPr>
        <w:t>ieviešanas teritorija – Latvijas Republika.</w:t>
      </w:r>
    </w:p>
    <w:p w14:paraId="6E2C30F1" w14:textId="2D7C8FED" w:rsidR="00141CE5" w:rsidRPr="004C7ADD" w:rsidRDefault="00D43148" w:rsidP="00E6714F">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2.3.2.2.i. </w:t>
      </w:r>
      <w:r w:rsidR="00CB2CF6" w:rsidRPr="004C7ADD">
        <w:rPr>
          <w:rFonts w:ascii="Times New Roman" w:eastAsia="Arial" w:hAnsi="Times New Roman" w:cs="Times New Roman"/>
          <w:sz w:val="24"/>
          <w:szCs w:val="24"/>
        </w:rPr>
        <w:t xml:space="preserve">investīcijas </w:t>
      </w:r>
      <w:r w:rsidRPr="004C7ADD">
        <w:rPr>
          <w:rFonts w:ascii="Times New Roman" w:eastAsia="Arial" w:hAnsi="Times New Roman" w:cs="Times New Roman"/>
          <w:sz w:val="24"/>
          <w:szCs w:val="24"/>
        </w:rPr>
        <w:t>atbalsta veids ir grants.</w:t>
      </w:r>
    </w:p>
    <w:p w14:paraId="0A91B740" w14:textId="4C6C5026" w:rsidR="00E6714F" w:rsidRPr="004C7ADD" w:rsidRDefault="00506B12" w:rsidP="003768B4">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2.3.2.2.i. </w:t>
      </w:r>
      <w:r w:rsidR="00CB2CF6" w:rsidRPr="004C7ADD">
        <w:rPr>
          <w:rFonts w:ascii="Times New Roman" w:eastAsia="Arial" w:hAnsi="Times New Roman" w:cs="Times New Roman"/>
          <w:sz w:val="24"/>
          <w:szCs w:val="24"/>
        </w:rPr>
        <w:t xml:space="preserve">investīcijas </w:t>
      </w:r>
      <w:r w:rsidRPr="004C7ADD">
        <w:rPr>
          <w:rFonts w:ascii="Times New Roman" w:eastAsia="Arial" w:hAnsi="Times New Roman" w:cs="Times New Roman"/>
          <w:sz w:val="24"/>
          <w:szCs w:val="24"/>
        </w:rPr>
        <w:t>ieviešana</w:t>
      </w:r>
      <w:r w:rsidR="00F47F39" w:rsidRPr="004C7ADD">
        <w:rPr>
          <w:rFonts w:ascii="Times New Roman" w:eastAsia="Arial" w:hAnsi="Times New Roman" w:cs="Times New Roman"/>
          <w:sz w:val="24"/>
          <w:szCs w:val="24"/>
        </w:rPr>
        <w:t xml:space="preserve">i pieejamais </w:t>
      </w:r>
      <w:r w:rsidR="00973182" w:rsidRPr="004C7ADD">
        <w:rPr>
          <w:rFonts w:ascii="Times New Roman" w:eastAsia="Arial" w:hAnsi="Times New Roman" w:cs="Times New Roman"/>
          <w:sz w:val="24"/>
          <w:szCs w:val="24"/>
        </w:rPr>
        <w:t xml:space="preserve">Atveseļošanas fonda </w:t>
      </w:r>
      <w:r w:rsidR="00F47F39" w:rsidRPr="004C7ADD">
        <w:rPr>
          <w:rFonts w:ascii="Times New Roman" w:eastAsia="Arial" w:hAnsi="Times New Roman" w:cs="Times New Roman"/>
          <w:sz w:val="24"/>
          <w:szCs w:val="24"/>
        </w:rPr>
        <w:t>finansējums</w:t>
      </w:r>
      <w:r w:rsidR="003557C5" w:rsidRPr="004C7ADD">
        <w:rPr>
          <w:rFonts w:ascii="Times New Roman" w:eastAsia="Arial" w:hAnsi="Times New Roman" w:cs="Times New Roman"/>
          <w:sz w:val="24"/>
          <w:szCs w:val="24"/>
        </w:rPr>
        <w:t xml:space="preserve"> ir 8 250 000 </w:t>
      </w:r>
      <w:r w:rsidR="003557C5"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Pievienotās vērtības nodokļa izmaksa</w:t>
      </w:r>
      <w:r w:rsidR="00F47F39" w:rsidRPr="004C7ADD">
        <w:rPr>
          <w:rFonts w:ascii="Times New Roman" w:eastAsia="Arial" w:hAnsi="Times New Roman" w:cs="Times New Roman"/>
          <w:sz w:val="24"/>
          <w:szCs w:val="24"/>
        </w:rPr>
        <w:t xml:space="preserve">s nav sedzamas no </w:t>
      </w:r>
      <w:r w:rsidR="00973182" w:rsidRPr="004C7ADD">
        <w:rPr>
          <w:rFonts w:ascii="Times New Roman" w:eastAsia="Arial" w:hAnsi="Times New Roman" w:cs="Times New Roman"/>
          <w:sz w:val="24"/>
          <w:szCs w:val="24"/>
        </w:rPr>
        <w:t>Atveseļošanas fonda</w:t>
      </w:r>
      <w:r w:rsidR="00F47F39" w:rsidRPr="004C7ADD">
        <w:rPr>
          <w:rFonts w:ascii="Times New Roman" w:eastAsia="Arial" w:hAnsi="Times New Roman" w:cs="Times New Roman"/>
          <w:sz w:val="24"/>
          <w:szCs w:val="24"/>
        </w:rPr>
        <w:t xml:space="preserve"> finansējuma</w:t>
      </w:r>
      <w:r w:rsidRPr="004C7ADD">
        <w:rPr>
          <w:rFonts w:ascii="Times New Roman" w:eastAsia="Arial" w:hAnsi="Times New Roman" w:cs="Times New Roman"/>
          <w:sz w:val="24"/>
          <w:szCs w:val="24"/>
        </w:rPr>
        <w:t>. Tā kā finansējuma saņēmējs ir valsts budžeta iestāde (</w:t>
      </w:r>
      <w:r w:rsidR="00347BBF" w:rsidRPr="004C7ADD">
        <w:rPr>
          <w:rFonts w:ascii="Times New Roman" w:eastAsia="Arial" w:hAnsi="Times New Roman" w:cs="Times New Roman"/>
          <w:sz w:val="24"/>
          <w:szCs w:val="24"/>
        </w:rPr>
        <w:t>VAS</w:t>
      </w:r>
      <w:r w:rsidRPr="004C7ADD">
        <w:rPr>
          <w:rFonts w:ascii="Times New Roman" w:eastAsia="Arial" w:hAnsi="Times New Roman" w:cs="Times New Roman"/>
          <w:sz w:val="24"/>
          <w:szCs w:val="24"/>
        </w:rPr>
        <w:t>), tad tās ir sedzamas no valsts budžeta. Valsts budžeta finansējums, kas paredzēts pievienotās vērtības nodokļa segšanai ir ne vairāk kā  1 403 355</w:t>
      </w:r>
      <w:r w:rsidR="003557C5" w:rsidRPr="004C7ADD">
        <w:rPr>
          <w:rFonts w:ascii="Times New Roman" w:eastAsia="Arial" w:hAnsi="Times New Roman" w:cs="Times New Roman"/>
          <w:sz w:val="24"/>
          <w:szCs w:val="24"/>
        </w:rPr>
        <w:t xml:space="preserve"> </w:t>
      </w:r>
      <w:r w:rsidR="003557C5"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w:t>
      </w:r>
      <w:r w:rsidR="00F87097" w:rsidRPr="004C7ADD">
        <w:rPr>
          <w:rFonts w:ascii="Times New Roman" w:eastAsia="Arial" w:hAnsi="Times New Roman" w:cs="Times New Roman"/>
          <w:sz w:val="24"/>
          <w:szCs w:val="24"/>
        </w:rPr>
        <w:t>Finansējum</w:t>
      </w:r>
      <w:r w:rsidR="00E367C6" w:rsidRPr="004C7ADD">
        <w:rPr>
          <w:rFonts w:ascii="Times New Roman" w:eastAsia="Arial" w:hAnsi="Times New Roman" w:cs="Times New Roman"/>
          <w:sz w:val="24"/>
          <w:szCs w:val="24"/>
        </w:rPr>
        <w:t>a saņēmējs nodrošina atsevišķu P</w:t>
      </w:r>
      <w:r w:rsidR="00F87097" w:rsidRPr="004C7ADD">
        <w:rPr>
          <w:rFonts w:ascii="Times New Roman" w:eastAsia="Arial" w:hAnsi="Times New Roman" w:cs="Times New Roman"/>
          <w:sz w:val="24"/>
          <w:szCs w:val="24"/>
        </w:rPr>
        <w:t xml:space="preserve">rojekta izmaksu, tai skaitā </w:t>
      </w:r>
      <w:r w:rsidR="00FE4E0F" w:rsidRPr="004C7ADD">
        <w:rPr>
          <w:rFonts w:ascii="Times New Roman" w:eastAsia="Arial" w:hAnsi="Times New Roman" w:cs="Times New Roman"/>
          <w:sz w:val="24"/>
          <w:szCs w:val="24"/>
        </w:rPr>
        <w:t xml:space="preserve">pievienotās vērtības </w:t>
      </w:r>
      <w:r w:rsidR="00F87097" w:rsidRPr="004C7ADD">
        <w:rPr>
          <w:rFonts w:ascii="Times New Roman" w:eastAsia="Arial" w:hAnsi="Times New Roman" w:cs="Times New Roman"/>
          <w:sz w:val="24"/>
          <w:szCs w:val="24"/>
        </w:rPr>
        <w:t>nodokļa</w:t>
      </w:r>
      <w:r w:rsidR="00FE4E0F" w:rsidRPr="004C7ADD">
        <w:rPr>
          <w:rFonts w:ascii="Times New Roman" w:eastAsia="Arial" w:hAnsi="Times New Roman" w:cs="Times New Roman"/>
          <w:sz w:val="24"/>
          <w:szCs w:val="24"/>
        </w:rPr>
        <w:t xml:space="preserve"> izmaksu uzskaiti un nodalīšanu</w:t>
      </w:r>
      <w:r w:rsidR="00F87097" w:rsidRPr="004C7ADD">
        <w:rPr>
          <w:rFonts w:ascii="Times New Roman" w:eastAsia="Arial" w:hAnsi="Times New Roman" w:cs="Times New Roman"/>
          <w:sz w:val="24"/>
          <w:szCs w:val="24"/>
        </w:rPr>
        <w:t xml:space="preserve"> un nodrošina nodokļu apmaksai piešķirto līdzekļu atlikuma atgriešanu gadījumā, ja sākotnēji plānotais </w:t>
      </w:r>
      <w:r w:rsidR="00FE4E0F" w:rsidRPr="004C7ADD">
        <w:rPr>
          <w:rFonts w:ascii="Times New Roman" w:eastAsia="Arial" w:hAnsi="Times New Roman" w:cs="Times New Roman"/>
          <w:sz w:val="24"/>
          <w:szCs w:val="24"/>
        </w:rPr>
        <w:t xml:space="preserve">pievienotās vērtības </w:t>
      </w:r>
      <w:r w:rsidR="00F87097" w:rsidRPr="004C7ADD">
        <w:rPr>
          <w:rFonts w:ascii="Times New Roman" w:eastAsia="Arial" w:hAnsi="Times New Roman" w:cs="Times New Roman"/>
          <w:sz w:val="24"/>
          <w:szCs w:val="24"/>
        </w:rPr>
        <w:t>nodokļa apjoms ir lielāks nekā faktiski nepieciešamais.</w:t>
      </w:r>
      <w:r w:rsidR="00F87097" w:rsidRPr="004C7ADD">
        <w:rPr>
          <w:rFonts w:ascii="Times New Roman" w:eastAsia="Arial" w:hAnsi="Times New Roman" w:cs="Times New Roman"/>
          <w:b/>
          <w:sz w:val="24"/>
          <w:szCs w:val="24"/>
        </w:rPr>
        <w:t xml:space="preserve"> </w:t>
      </w:r>
      <w:r w:rsidR="00626653" w:rsidRPr="004C7ADD">
        <w:rPr>
          <w:rFonts w:ascii="Times New Roman" w:eastAsia="Arial" w:hAnsi="Times New Roman" w:cs="Times New Roman"/>
          <w:sz w:val="24"/>
          <w:szCs w:val="24"/>
        </w:rPr>
        <w:t>Precīzs</w:t>
      </w:r>
      <w:r w:rsidR="00E6714F" w:rsidRPr="004C7ADD">
        <w:rPr>
          <w:rFonts w:ascii="Times New Roman" w:eastAsia="Arial" w:hAnsi="Times New Roman" w:cs="Times New Roman"/>
          <w:sz w:val="24"/>
          <w:szCs w:val="24"/>
        </w:rPr>
        <w:t xml:space="preserve"> </w:t>
      </w:r>
      <w:r w:rsidR="00626653" w:rsidRPr="004C7ADD">
        <w:rPr>
          <w:rFonts w:ascii="Times New Roman" w:eastAsia="Arial" w:hAnsi="Times New Roman" w:cs="Times New Roman"/>
          <w:sz w:val="24"/>
          <w:szCs w:val="24"/>
        </w:rPr>
        <w:t>pievienotās vērtības nodokļa</w:t>
      </w:r>
      <w:r w:rsidR="002B0522" w:rsidRPr="004C7ADD">
        <w:rPr>
          <w:rFonts w:ascii="Times New Roman" w:eastAsia="Arial" w:hAnsi="Times New Roman" w:cs="Times New Roman"/>
          <w:sz w:val="24"/>
          <w:szCs w:val="24"/>
        </w:rPr>
        <w:t xml:space="preserve"> </w:t>
      </w:r>
      <w:r w:rsidR="00DD6818" w:rsidRPr="004C7ADD">
        <w:rPr>
          <w:rFonts w:ascii="Times New Roman" w:eastAsia="Arial" w:hAnsi="Times New Roman" w:cs="Times New Roman"/>
          <w:sz w:val="24"/>
          <w:szCs w:val="24"/>
        </w:rPr>
        <w:t>apmērs būs zināms P</w:t>
      </w:r>
      <w:r w:rsidR="00E6714F" w:rsidRPr="004C7ADD">
        <w:rPr>
          <w:rFonts w:ascii="Times New Roman" w:eastAsia="Arial" w:hAnsi="Times New Roman" w:cs="Times New Roman"/>
          <w:sz w:val="24"/>
          <w:szCs w:val="24"/>
        </w:rPr>
        <w:t>rojekta faktiskās īstenošanas laikā</w:t>
      </w:r>
      <w:r w:rsidR="00614C51" w:rsidRPr="004C7ADD">
        <w:rPr>
          <w:rFonts w:ascii="Times New Roman" w:eastAsia="Arial" w:hAnsi="Times New Roman" w:cs="Times New Roman"/>
          <w:sz w:val="24"/>
          <w:szCs w:val="24"/>
        </w:rPr>
        <w:t xml:space="preserve">, prognozei tiek izmantots maksimālais </w:t>
      </w:r>
      <w:r w:rsidR="00FE4E0F" w:rsidRPr="004C7ADD">
        <w:rPr>
          <w:rFonts w:ascii="Times New Roman" w:eastAsia="Arial" w:hAnsi="Times New Roman" w:cs="Times New Roman"/>
          <w:sz w:val="24"/>
          <w:szCs w:val="24"/>
        </w:rPr>
        <w:t xml:space="preserve">pievienotās vērtības nodokļa </w:t>
      </w:r>
      <w:r w:rsidR="00614C51" w:rsidRPr="004C7ADD">
        <w:rPr>
          <w:rFonts w:ascii="Times New Roman" w:eastAsia="Arial" w:hAnsi="Times New Roman" w:cs="Times New Roman"/>
          <w:sz w:val="24"/>
          <w:szCs w:val="24"/>
        </w:rPr>
        <w:t>apmērs visām investīcijas īstenošanas izdevumu pozīcijām (izņemot personāla atlīdzību).</w:t>
      </w:r>
      <w:r w:rsidR="00614C51" w:rsidRPr="004C7ADD">
        <w:rPr>
          <w:rFonts w:ascii="Times New Roman" w:eastAsia="Arial" w:hAnsi="Times New Roman" w:cs="Times New Roman"/>
          <w:b/>
          <w:sz w:val="24"/>
          <w:szCs w:val="24"/>
        </w:rPr>
        <w:t xml:space="preserve"> </w:t>
      </w:r>
      <w:r w:rsidR="00501706" w:rsidRPr="004C7ADD">
        <w:rPr>
          <w:rFonts w:ascii="Times New Roman" w:eastAsia="Arial" w:hAnsi="Times New Roman" w:cs="Times New Roman"/>
          <w:sz w:val="24"/>
          <w:szCs w:val="24"/>
        </w:rPr>
        <w:t>Provizoriskais finansējuma sadalījums pa gadiem:</w:t>
      </w:r>
    </w:p>
    <w:tbl>
      <w:tblPr>
        <w:tblW w:w="8354" w:type="dxa"/>
        <w:jc w:val="center"/>
        <w:tblLayout w:type="fixed"/>
        <w:tblLook w:val="04A0" w:firstRow="1" w:lastRow="0" w:firstColumn="1" w:lastColumn="0" w:noHBand="0" w:noVBand="1"/>
      </w:tblPr>
      <w:tblGrid>
        <w:gridCol w:w="1833"/>
        <w:gridCol w:w="1276"/>
        <w:gridCol w:w="1276"/>
        <w:gridCol w:w="1275"/>
        <w:gridCol w:w="1418"/>
        <w:gridCol w:w="1276"/>
      </w:tblGrid>
      <w:tr w:rsidR="004C7ADD" w:rsidRPr="004C7ADD" w14:paraId="0B3DB0AC" w14:textId="77777777" w:rsidTr="00814BA3">
        <w:trPr>
          <w:trHeight w:val="300"/>
          <w:jc w:val="center"/>
        </w:trPr>
        <w:tc>
          <w:tcPr>
            <w:tcW w:w="18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1B9CD8" w14:textId="77777777" w:rsidR="00501706" w:rsidRPr="004C7ADD" w:rsidRDefault="00501706" w:rsidP="00E36E34">
            <w:pPr>
              <w:spacing w:after="0" w:line="240" w:lineRule="auto"/>
              <w:jc w:val="center"/>
              <w:rPr>
                <w:rFonts w:ascii="Times New Roman" w:eastAsia="Times New Roman" w:hAnsi="Times New Roman" w:cs="Times New Roman"/>
                <w:sz w:val="24"/>
                <w:szCs w:val="24"/>
                <w:lang w:eastAsia="lv-LV"/>
              </w:rPr>
            </w:pPr>
            <w:r w:rsidRPr="004C7ADD">
              <w:rPr>
                <w:rFonts w:ascii="Times New Roman" w:eastAsia="Times New Roman" w:hAnsi="Times New Roman" w:cs="Times New Roman"/>
                <w:sz w:val="24"/>
                <w:szCs w:val="24"/>
                <w:lang w:eastAsia="lv-LV"/>
              </w:rPr>
              <w:t xml:space="preserve">Gads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1B5CC810" w14:textId="77777777" w:rsidR="00501706" w:rsidRPr="004C7ADD" w:rsidRDefault="00501706" w:rsidP="00E36E34">
            <w:pPr>
              <w:spacing w:after="0" w:line="240" w:lineRule="auto"/>
              <w:jc w:val="center"/>
              <w:rPr>
                <w:rFonts w:ascii="Times New Roman" w:eastAsia="Times New Roman" w:hAnsi="Times New Roman" w:cs="Times New Roman"/>
                <w:sz w:val="24"/>
                <w:szCs w:val="24"/>
                <w:lang w:eastAsia="lv-LV"/>
              </w:rPr>
            </w:pPr>
            <w:r w:rsidRPr="004C7ADD">
              <w:rPr>
                <w:rFonts w:ascii="Times New Roman" w:eastAsia="Times New Roman" w:hAnsi="Times New Roman" w:cs="Times New Roman"/>
                <w:sz w:val="24"/>
                <w:szCs w:val="24"/>
                <w:lang w:eastAsia="lv-LV"/>
              </w:rPr>
              <w:t>2023</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5173CD21" w14:textId="77777777" w:rsidR="00501706" w:rsidRPr="004C7ADD" w:rsidRDefault="00501706" w:rsidP="00E36E34">
            <w:pPr>
              <w:spacing w:after="0" w:line="240" w:lineRule="auto"/>
              <w:jc w:val="center"/>
              <w:rPr>
                <w:rFonts w:ascii="Times New Roman" w:eastAsia="Times New Roman" w:hAnsi="Times New Roman" w:cs="Times New Roman"/>
                <w:sz w:val="24"/>
                <w:szCs w:val="24"/>
                <w:lang w:eastAsia="lv-LV"/>
              </w:rPr>
            </w:pPr>
            <w:r w:rsidRPr="004C7ADD">
              <w:rPr>
                <w:rFonts w:ascii="Times New Roman" w:eastAsia="Times New Roman" w:hAnsi="Times New Roman" w:cs="Times New Roman"/>
                <w:sz w:val="24"/>
                <w:szCs w:val="24"/>
                <w:lang w:eastAsia="lv-LV"/>
              </w:rPr>
              <w:t>2024</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62913C9F" w14:textId="77777777" w:rsidR="00501706" w:rsidRPr="004C7ADD" w:rsidRDefault="00501706" w:rsidP="00E36E34">
            <w:pPr>
              <w:spacing w:after="0" w:line="240" w:lineRule="auto"/>
              <w:jc w:val="center"/>
              <w:rPr>
                <w:rFonts w:ascii="Times New Roman" w:eastAsia="Times New Roman" w:hAnsi="Times New Roman" w:cs="Times New Roman"/>
                <w:sz w:val="24"/>
                <w:szCs w:val="24"/>
                <w:lang w:eastAsia="lv-LV"/>
              </w:rPr>
            </w:pPr>
            <w:r w:rsidRPr="004C7ADD">
              <w:rPr>
                <w:rFonts w:ascii="Times New Roman" w:eastAsia="Times New Roman" w:hAnsi="Times New Roman" w:cs="Times New Roman"/>
                <w:sz w:val="24"/>
                <w:szCs w:val="24"/>
                <w:lang w:eastAsia="lv-LV"/>
              </w:rPr>
              <w:t>2025</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78CF88CF" w14:textId="77777777" w:rsidR="00501706" w:rsidRPr="004C7ADD" w:rsidRDefault="00501706" w:rsidP="00E36E34">
            <w:pPr>
              <w:spacing w:after="0" w:line="240" w:lineRule="auto"/>
              <w:jc w:val="center"/>
              <w:rPr>
                <w:rFonts w:ascii="Times New Roman" w:eastAsia="Times New Roman" w:hAnsi="Times New Roman" w:cs="Times New Roman"/>
                <w:sz w:val="24"/>
                <w:szCs w:val="24"/>
                <w:lang w:eastAsia="lv-LV"/>
              </w:rPr>
            </w:pPr>
            <w:r w:rsidRPr="004C7ADD">
              <w:rPr>
                <w:rFonts w:ascii="Times New Roman" w:eastAsia="Times New Roman" w:hAnsi="Times New Roman" w:cs="Times New Roman"/>
                <w:sz w:val="24"/>
                <w:szCs w:val="24"/>
                <w:lang w:eastAsia="lv-LV"/>
              </w:rPr>
              <w:t>2026</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4CC0605D" w14:textId="77777777" w:rsidR="00501706" w:rsidRPr="004C7ADD" w:rsidRDefault="00501706" w:rsidP="00E36E34">
            <w:pPr>
              <w:spacing w:after="0" w:line="240" w:lineRule="auto"/>
              <w:jc w:val="center"/>
              <w:rPr>
                <w:rFonts w:ascii="Times New Roman" w:eastAsia="Times New Roman" w:hAnsi="Times New Roman" w:cs="Times New Roman"/>
                <w:sz w:val="24"/>
                <w:szCs w:val="24"/>
                <w:lang w:eastAsia="lv-LV"/>
              </w:rPr>
            </w:pPr>
            <w:r w:rsidRPr="004C7ADD">
              <w:rPr>
                <w:rFonts w:ascii="Times New Roman" w:eastAsia="Times New Roman" w:hAnsi="Times New Roman" w:cs="Times New Roman"/>
                <w:sz w:val="24"/>
                <w:szCs w:val="24"/>
                <w:lang w:eastAsia="lv-LV"/>
              </w:rPr>
              <w:t>Kopā:</w:t>
            </w:r>
          </w:p>
        </w:tc>
      </w:tr>
      <w:tr w:rsidR="004C7ADD" w:rsidRPr="004C7ADD" w14:paraId="4D18F64D" w14:textId="77777777" w:rsidTr="00046BED">
        <w:trPr>
          <w:trHeight w:val="400"/>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58AF64A4" w14:textId="091DA2F8" w:rsidR="00501706" w:rsidRPr="004C7ADD" w:rsidRDefault="008C592C" w:rsidP="005047FC">
            <w:pPr>
              <w:spacing w:after="0" w:line="240" w:lineRule="auto"/>
              <w:jc w:val="center"/>
              <w:rPr>
                <w:rFonts w:ascii="Times New Roman" w:eastAsia="Times New Roman" w:hAnsi="Times New Roman" w:cs="Times New Roman"/>
                <w:i/>
                <w:sz w:val="24"/>
                <w:szCs w:val="24"/>
                <w:lang w:eastAsia="lv-LV"/>
              </w:rPr>
            </w:pPr>
            <w:r w:rsidRPr="004C7ADD">
              <w:rPr>
                <w:rFonts w:ascii="Times New Roman" w:eastAsia="Times New Roman" w:hAnsi="Times New Roman" w:cs="Times New Roman"/>
                <w:i/>
                <w:sz w:val="24"/>
                <w:szCs w:val="24"/>
                <w:lang w:eastAsia="lv-LV"/>
              </w:rPr>
              <w:t xml:space="preserve">Atveseļošanas fonda </w:t>
            </w:r>
            <w:r w:rsidR="00501706" w:rsidRPr="004C7ADD">
              <w:rPr>
                <w:rFonts w:ascii="Times New Roman" w:eastAsia="Times New Roman" w:hAnsi="Times New Roman" w:cs="Times New Roman"/>
                <w:i/>
                <w:sz w:val="24"/>
                <w:szCs w:val="24"/>
                <w:lang w:eastAsia="lv-LV"/>
              </w:rPr>
              <w:t xml:space="preserve">finansējums, euro: </w:t>
            </w:r>
          </w:p>
        </w:tc>
        <w:tc>
          <w:tcPr>
            <w:tcW w:w="1276" w:type="dxa"/>
            <w:tcBorders>
              <w:top w:val="nil"/>
              <w:left w:val="nil"/>
              <w:bottom w:val="nil"/>
              <w:right w:val="single" w:sz="8" w:space="0" w:color="auto"/>
            </w:tcBorders>
            <w:shd w:val="clear" w:color="auto" w:fill="auto"/>
          </w:tcPr>
          <w:p w14:paraId="3C094671" w14:textId="76C8B6BB" w:rsidR="00D84A78" w:rsidRPr="00D84A78" w:rsidRDefault="00D84A78" w:rsidP="00DC2523">
            <w:pPr>
              <w:spacing w:after="0" w:line="240" w:lineRule="auto"/>
              <w:jc w:val="both"/>
              <w:rPr>
                <w:rFonts w:ascii="Times New Roman" w:eastAsia="Times New Roman" w:hAnsi="Times New Roman" w:cs="Times New Roman"/>
                <w:sz w:val="24"/>
                <w:szCs w:val="24"/>
                <w:lang w:eastAsia="lv-LV"/>
              </w:rPr>
            </w:pPr>
            <w:r w:rsidRPr="00D84A78">
              <w:rPr>
                <w:rFonts w:ascii="Times New Roman" w:eastAsia="Times New Roman" w:hAnsi="Times New Roman" w:cs="Times New Roman"/>
                <w:sz w:val="24"/>
                <w:szCs w:val="24"/>
                <w:lang w:eastAsia="lv-LV"/>
              </w:rPr>
              <w:t>690</w:t>
            </w:r>
            <w:r w:rsidR="00042B54">
              <w:rPr>
                <w:rFonts w:ascii="Times New Roman" w:eastAsia="Times New Roman" w:hAnsi="Times New Roman" w:cs="Times New Roman"/>
                <w:sz w:val="24"/>
                <w:szCs w:val="24"/>
                <w:lang w:eastAsia="lv-LV"/>
              </w:rPr>
              <w:t xml:space="preserve"> </w:t>
            </w:r>
            <w:r w:rsidRPr="00D84A78">
              <w:rPr>
                <w:rFonts w:ascii="Times New Roman" w:eastAsia="Times New Roman" w:hAnsi="Times New Roman" w:cs="Times New Roman"/>
                <w:sz w:val="24"/>
                <w:szCs w:val="24"/>
                <w:lang w:eastAsia="lv-LV"/>
              </w:rPr>
              <w:t>000</w:t>
            </w:r>
            <w:r w:rsidRPr="00D84A78">
              <w:rPr>
                <w:rFonts w:ascii="Times New Roman" w:eastAsia="Times New Roman" w:hAnsi="Times New Roman" w:cs="Times New Roman"/>
                <w:sz w:val="24"/>
                <w:szCs w:val="24"/>
                <w:lang w:eastAsia="lv-LV"/>
              </w:rPr>
              <w:tab/>
            </w:r>
            <w:r w:rsidRPr="00D84A78">
              <w:rPr>
                <w:rFonts w:ascii="Times New Roman" w:eastAsia="Times New Roman" w:hAnsi="Times New Roman" w:cs="Times New Roman"/>
                <w:sz w:val="24"/>
                <w:szCs w:val="24"/>
                <w:lang w:eastAsia="lv-LV"/>
              </w:rPr>
              <w:tab/>
            </w:r>
            <w:r w:rsidRPr="00D84A78">
              <w:rPr>
                <w:rFonts w:ascii="Times New Roman" w:eastAsia="Times New Roman" w:hAnsi="Times New Roman" w:cs="Times New Roman"/>
                <w:sz w:val="24"/>
                <w:szCs w:val="24"/>
                <w:lang w:eastAsia="lv-LV"/>
              </w:rPr>
              <w:tab/>
            </w:r>
          </w:p>
          <w:p w14:paraId="5BB4BD38" w14:textId="5DB57C0C" w:rsidR="00501706" w:rsidRPr="004C7ADD" w:rsidRDefault="00501706" w:rsidP="00DC2523">
            <w:pPr>
              <w:spacing w:after="0" w:line="240" w:lineRule="auto"/>
              <w:jc w:val="both"/>
              <w:rPr>
                <w:rFonts w:ascii="Times New Roman" w:eastAsia="Times New Roman" w:hAnsi="Times New Roman" w:cs="Times New Roman"/>
                <w:sz w:val="24"/>
                <w:szCs w:val="24"/>
                <w:lang w:eastAsia="lv-LV"/>
              </w:rPr>
            </w:pPr>
          </w:p>
        </w:tc>
        <w:tc>
          <w:tcPr>
            <w:tcW w:w="1276" w:type="dxa"/>
            <w:tcBorders>
              <w:top w:val="nil"/>
              <w:left w:val="nil"/>
              <w:bottom w:val="nil"/>
              <w:right w:val="single" w:sz="8" w:space="0" w:color="auto"/>
            </w:tcBorders>
            <w:shd w:val="clear" w:color="auto" w:fill="auto"/>
          </w:tcPr>
          <w:p w14:paraId="3FCBFEC9" w14:textId="512177C7" w:rsidR="00501706" w:rsidRPr="004C7ADD" w:rsidRDefault="00D84A78" w:rsidP="00DC2523">
            <w:pPr>
              <w:spacing w:after="0" w:line="240" w:lineRule="auto"/>
              <w:jc w:val="both"/>
              <w:rPr>
                <w:rFonts w:ascii="Times New Roman" w:eastAsia="Times New Roman" w:hAnsi="Times New Roman" w:cs="Times New Roman"/>
                <w:sz w:val="24"/>
                <w:szCs w:val="24"/>
                <w:lang w:eastAsia="lv-LV"/>
              </w:rPr>
            </w:pPr>
            <w:r w:rsidRPr="00D84A78">
              <w:rPr>
                <w:rFonts w:ascii="Times New Roman" w:eastAsia="Times New Roman" w:hAnsi="Times New Roman" w:cs="Times New Roman"/>
                <w:sz w:val="24"/>
                <w:szCs w:val="24"/>
                <w:lang w:eastAsia="lv-LV"/>
              </w:rPr>
              <w:t>2</w:t>
            </w:r>
            <w:r w:rsidR="00042B54">
              <w:rPr>
                <w:rFonts w:ascii="Times New Roman" w:eastAsia="Times New Roman" w:hAnsi="Times New Roman" w:cs="Times New Roman"/>
                <w:sz w:val="24"/>
                <w:szCs w:val="24"/>
                <w:lang w:eastAsia="lv-LV"/>
              </w:rPr>
              <w:t> </w:t>
            </w:r>
            <w:r w:rsidRPr="00D84A78">
              <w:rPr>
                <w:rFonts w:ascii="Times New Roman" w:eastAsia="Times New Roman" w:hAnsi="Times New Roman" w:cs="Times New Roman"/>
                <w:sz w:val="24"/>
                <w:szCs w:val="24"/>
                <w:lang w:eastAsia="lv-LV"/>
              </w:rPr>
              <w:t>861</w:t>
            </w:r>
            <w:r w:rsidR="00042B54">
              <w:rPr>
                <w:rFonts w:ascii="Times New Roman" w:eastAsia="Times New Roman" w:hAnsi="Times New Roman" w:cs="Times New Roman"/>
                <w:sz w:val="24"/>
                <w:szCs w:val="24"/>
                <w:lang w:eastAsia="lv-LV"/>
              </w:rPr>
              <w:t xml:space="preserve"> </w:t>
            </w:r>
            <w:r w:rsidRPr="00D84A78">
              <w:rPr>
                <w:rFonts w:ascii="Times New Roman" w:eastAsia="Times New Roman" w:hAnsi="Times New Roman" w:cs="Times New Roman"/>
                <w:sz w:val="24"/>
                <w:szCs w:val="24"/>
                <w:lang w:eastAsia="lv-LV"/>
              </w:rPr>
              <w:t>588</w:t>
            </w:r>
          </w:p>
        </w:tc>
        <w:tc>
          <w:tcPr>
            <w:tcW w:w="1275" w:type="dxa"/>
            <w:tcBorders>
              <w:top w:val="nil"/>
              <w:left w:val="nil"/>
              <w:bottom w:val="nil"/>
              <w:right w:val="single" w:sz="8" w:space="0" w:color="auto"/>
            </w:tcBorders>
            <w:shd w:val="clear" w:color="auto" w:fill="auto"/>
          </w:tcPr>
          <w:p w14:paraId="0FFA3F03" w14:textId="46EF2794" w:rsidR="00501706" w:rsidRPr="004C7ADD" w:rsidRDefault="00D84A78" w:rsidP="00DC2523">
            <w:pPr>
              <w:spacing w:after="0" w:line="240" w:lineRule="auto"/>
              <w:jc w:val="both"/>
              <w:rPr>
                <w:rFonts w:ascii="Times New Roman" w:eastAsia="Times New Roman" w:hAnsi="Times New Roman" w:cs="Times New Roman"/>
                <w:sz w:val="24"/>
                <w:szCs w:val="24"/>
                <w:lang w:eastAsia="lv-LV"/>
              </w:rPr>
            </w:pPr>
            <w:r w:rsidRPr="00D84A78">
              <w:rPr>
                <w:rFonts w:ascii="Times New Roman" w:eastAsia="Times New Roman" w:hAnsi="Times New Roman" w:cs="Times New Roman"/>
                <w:sz w:val="24"/>
                <w:szCs w:val="24"/>
                <w:lang w:eastAsia="lv-LV"/>
              </w:rPr>
              <w:t>3</w:t>
            </w:r>
            <w:r w:rsidR="00042B54">
              <w:rPr>
                <w:rFonts w:ascii="Times New Roman" w:eastAsia="Times New Roman" w:hAnsi="Times New Roman" w:cs="Times New Roman"/>
                <w:sz w:val="24"/>
                <w:szCs w:val="24"/>
                <w:lang w:eastAsia="lv-LV"/>
              </w:rPr>
              <w:t> </w:t>
            </w:r>
            <w:r w:rsidRPr="00D84A78">
              <w:rPr>
                <w:rFonts w:ascii="Times New Roman" w:eastAsia="Times New Roman" w:hAnsi="Times New Roman" w:cs="Times New Roman"/>
                <w:sz w:val="24"/>
                <w:szCs w:val="24"/>
                <w:lang w:eastAsia="lv-LV"/>
              </w:rPr>
              <w:t>011</w:t>
            </w:r>
            <w:r w:rsidR="00042B54">
              <w:rPr>
                <w:rFonts w:ascii="Times New Roman" w:eastAsia="Times New Roman" w:hAnsi="Times New Roman" w:cs="Times New Roman"/>
                <w:sz w:val="24"/>
                <w:szCs w:val="24"/>
                <w:lang w:eastAsia="lv-LV"/>
              </w:rPr>
              <w:t xml:space="preserve"> </w:t>
            </w:r>
            <w:r w:rsidRPr="00D84A78">
              <w:rPr>
                <w:rFonts w:ascii="Times New Roman" w:eastAsia="Times New Roman" w:hAnsi="Times New Roman" w:cs="Times New Roman"/>
                <w:sz w:val="24"/>
                <w:szCs w:val="24"/>
                <w:lang w:eastAsia="lv-LV"/>
              </w:rPr>
              <w:t>588</w:t>
            </w:r>
          </w:p>
        </w:tc>
        <w:tc>
          <w:tcPr>
            <w:tcW w:w="1418" w:type="dxa"/>
            <w:tcBorders>
              <w:top w:val="nil"/>
              <w:left w:val="nil"/>
              <w:bottom w:val="nil"/>
              <w:right w:val="single" w:sz="8" w:space="0" w:color="auto"/>
            </w:tcBorders>
            <w:shd w:val="clear" w:color="auto" w:fill="auto"/>
          </w:tcPr>
          <w:p w14:paraId="0E500F57" w14:textId="62214210" w:rsidR="00501706" w:rsidRPr="004C7ADD" w:rsidRDefault="00D84A78" w:rsidP="00DC2523">
            <w:pPr>
              <w:spacing w:after="0" w:line="240" w:lineRule="auto"/>
              <w:jc w:val="both"/>
              <w:rPr>
                <w:rFonts w:ascii="Times New Roman" w:eastAsia="Times New Roman" w:hAnsi="Times New Roman" w:cs="Times New Roman"/>
                <w:sz w:val="24"/>
                <w:szCs w:val="24"/>
                <w:lang w:eastAsia="lv-LV"/>
              </w:rPr>
            </w:pPr>
            <w:r w:rsidRPr="00D84A78">
              <w:rPr>
                <w:rFonts w:ascii="Times New Roman" w:eastAsia="Times New Roman" w:hAnsi="Times New Roman" w:cs="Times New Roman"/>
                <w:sz w:val="24"/>
                <w:szCs w:val="24"/>
                <w:lang w:eastAsia="lv-LV"/>
              </w:rPr>
              <w:t>1</w:t>
            </w:r>
            <w:r w:rsidR="00042B54">
              <w:rPr>
                <w:rFonts w:ascii="Times New Roman" w:eastAsia="Times New Roman" w:hAnsi="Times New Roman" w:cs="Times New Roman"/>
                <w:sz w:val="24"/>
                <w:szCs w:val="24"/>
                <w:lang w:eastAsia="lv-LV"/>
              </w:rPr>
              <w:t> </w:t>
            </w:r>
            <w:r w:rsidRPr="00D84A78">
              <w:rPr>
                <w:rFonts w:ascii="Times New Roman" w:eastAsia="Times New Roman" w:hAnsi="Times New Roman" w:cs="Times New Roman"/>
                <w:sz w:val="24"/>
                <w:szCs w:val="24"/>
                <w:lang w:eastAsia="lv-LV"/>
              </w:rPr>
              <w:t>686</w:t>
            </w:r>
            <w:r w:rsidR="00042B54">
              <w:rPr>
                <w:rFonts w:ascii="Times New Roman" w:eastAsia="Times New Roman" w:hAnsi="Times New Roman" w:cs="Times New Roman"/>
                <w:sz w:val="24"/>
                <w:szCs w:val="24"/>
                <w:lang w:eastAsia="lv-LV"/>
              </w:rPr>
              <w:t xml:space="preserve"> </w:t>
            </w:r>
            <w:r w:rsidRPr="00D84A78">
              <w:rPr>
                <w:rFonts w:ascii="Times New Roman" w:eastAsia="Times New Roman" w:hAnsi="Times New Roman" w:cs="Times New Roman"/>
                <w:sz w:val="24"/>
                <w:szCs w:val="24"/>
                <w:lang w:eastAsia="lv-LV"/>
              </w:rPr>
              <w:t>824</w:t>
            </w:r>
          </w:p>
        </w:tc>
        <w:tc>
          <w:tcPr>
            <w:tcW w:w="1276" w:type="dxa"/>
            <w:tcBorders>
              <w:top w:val="nil"/>
              <w:left w:val="nil"/>
              <w:bottom w:val="nil"/>
              <w:right w:val="single" w:sz="8" w:space="0" w:color="auto"/>
            </w:tcBorders>
            <w:shd w:val="clear" w:color="auto" w:fill="auto"/>
            <w:hideMark/>
          </w:tcPr>
          <w:p w14:paraId="30692764" w14:textId="780F988D" w:rsidR="00501706" w:rsidRPr="004C7ADD" w:rsidRDefault="0093402E" w:rsidP="00DC2523">
            <w:pPr>
              <w:spacing w:after="0" w:line="240" w:lineRule="auto"/>
              <w:jc w:val="both"/>
              <w:rPr>
                <w:rFonts w:ascii="Times New Roman" w:eastAsia="Times New Roman" w:hAnsi="Times New Roman" w:cs="Times New Roman"/>
                <w:sz w:val="24"/>
                <w:szCs w:val="24"/>
                <w:lang w:eastAsia="lv-LV"/>
              </w:rPr>
            </w:pPr>
            <w:r w:rsidRPr="004C7ADD">
              <w:rPr>
                <w:rFonts w:ascii="Times New Roman" w:eastAsia="Times New Roman" w:hAnsi="Times New Roman" w:cs="Times New Roman"/>
                <w:sz w:val="24"/>
                <w:szCs w:val="24"/>
                <w:lang w:eastAsia="lv-LV"/>
              </w:rPr>
              <w:t>8</w:t>
            </w:r>
            <w:r w:rsidR="0092597C">
              <w:rPr>
                <w:rFonts w:ascii="Times New Roman" w:eastAsia="Times New Roman" w:hAnsi="Times New Roman" w:cs="Times New Roman"/>
                <w:sz w:val="24"/>
                <w:szCs w:val="24"/>
                <w:lang w:eastAsia="lv-LV"/>
              </w:rPr>
              <w:t> </w:t>
            </w:r>
            <w:r w:rsidRPr="004C7ADD">
              <w:rPr>
                <w:rFonts w:ascii="Times New Roman" w:eastAsia="Times New Roman" w:hAnsi="Times New Roman" w:cs="Times New Roman"/>
                <w:sz w:val="24"/>
                <w:szCs w:val="24"/>
                <w:lang w:eastAsia="lv-LV"/>
              </w:rPr>
              <w:t>250</w:t>
            </w:r>
            <w:r w:rsidR="0092597C">
              <w:rPr>
                <w:rFonts w:ascii="Times New Roman" w:eastAsia="Times New Roman" w:hAnsi="Times New Roman" w:cs="Times New Roman"/>
                <w:sz w:val="24"/>
                <w:szCs w:val="24"/>
                <w:lang w:eastAsia="lv-LV"/>
              </w:rPr>
              <w:t xml:space="preserve"> </w:t>
            </w:r>
            <w:r w:rsidRPr="004C7ADD">
              <w:rPr>
                <w:rFonts w:ascii="Times New Roman" w:eastAsia="Times New Roman" w:hAnsi="Times New Roman" w:cs="Times New Roman"/>
                <w:sz w:val="24"/>
                <w:szCs w:val="24"/>
                <w:lang w:eastAsia="lv-LV"/>
              </w:rPr>
              <w:t>000</w:t>
            </w:r>
          </w:p>
        </w:tc>
      </w:tr>
      <w:tr w:rsidR="004C7ADD" w:rsidRPr="004C7ADD" w14:paraId="35856CDE" w14:textId="77777777" w:rsidTr="00046BED">
        <w:trPr>
          <w:trHeight w:val="300"/>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51ADD30B" w14:textId="19234231" w:rsidR="00501706" w:rsidRPr="004C7ADD" w:rsidRDefault="00501706" w:rsidP="00FE4E0F">
            <w:pPr>
              <w:spacing w:after="0" w:line="240" w:lineRule="auto"/>
              <w:jc w:val="center"/>
              <w:rPr>
                <w:rFonts w:ascii="Times New Roman" w:eastAsia="Times New Roman" w:hAnsi="Times New Roman" w:cs="Times New Roman"/>
                <w:i/>
                <w:sz w:val="24"/>
                <w:szCs w:val="24"/>
                <w:lang w:eastAsia="lv-LV"/>
              </w:rPr>
            </w:pPr>
            <w:r w:rsidRPr="004C7ADD">
              <w:rPr>
                <w:rFonts w:ascii="Times New Roman" w:eastAsia="Times New Roman" w:hAnsi="Times New Roman" w:cs="Times New Roman"/>
                <w:i/>
                <w:sz w:val="24"/>
                <w:szCs w:val="24"/>
                <w:lang w:eastAsia="lv-LV"/>
              </w:rPr>
              <w:t>P</w:t>
            </w:r>
            <w:r w:rsidR="00FE4E0F" w:rsidRPr="004C7ADD">
              <w:rPr>
                <w:rFonts w:ascii="Times New Roman" w:eastAsia="Times New Roman" w:hAnsi="Times New Roman" w:cs="Times New Roman"/>
                <w:i/>
                <w:sz w:val="24"/>
                <w:szCs w:val="24"/>
                <w:lang w:eastAsia="lv-LV"/>
              </w:rPr>
              <w:t>ievienotās vērtības nodoklis</w:t>
            </w:r>
            <w:r w:rsidRPr="004C7ADD">
              <w:rPr>
                <w:rFonts w:ascii="Times New Roman" w:eastAsia="Times New Roman" w:hAnsi="Times New Roman" w:cs="Times New Roman"/>
                <w:i/>
                <w:sz w:val="24"/>
                <w:szCs w:val="24"/>
                <w:lang w:eastAsia="lv-LV"/>
              </w:rPr>
              <w:t>, euro:</w:t>
            </w:r>
          </w:p>
        </w:tc>
        <w:tc>
          <w:tcPr>
            <w:tcW w:w="1276" w:type="dxa"/>
            <w:tcBorders>
              <w:top w:val="single" w:sz="8" w:space="0" w:color="auto"/>
              <w:left w:val="nil"/>
              <w:bottom w:val="single" w:sz="8" w:space="0" w:color="auto"/>
              <w:right w:val="single" w:sz="8" w:space="0" w:color="auto"/>
            </w:tcBorders>
            <w:shd w:val="clear" w:color="auto" w:fill="auto"/>
          </w:tcPr>
          <w:p w14:paraId="14863C7E" w14:textId="30F055FA" w:rsidR="00501706" w:rsidRPr="004C7ADD" w:rsidRDefault="005047FC" w:rsidP="00DC2523">
            <w:pPr>
              <w:spacing w:after="0" w:line="240" w:lineRule="auto"/>
              <w:jc w:val="both"/>
              <w:rPr>
                <w:rFonts w:ascii="Times New Roman" w:eastAsia="Times New Roman" w:hAnsi="Times New Roman" w:cs="Times New Roman"/>
                <w:sz w:val="24"/>
                <w:szCs w:val="24"/>
                <w:lang w:eastAsia="lv-LV"/>
              </w:rPr>
            </w:pPr>
            <w:r w:rsidRPr="005047FC">
              <w:rPr>
                <w:rFonts w:ascii="Times New Roman" w:eastAsia="Times New Roman" w:hAnsi="Times New Roman" w:cs="Times New Roman"/>
                <w:sz w:val="24"/>
                <w:szCs w:val="24"/>
                <w:lang w:eastAsia="lv-LV"/>
              </w:rPr>
              <w:t>87</w:t>
            </w:r>
            <w:r w:rsidR="00042B54">
              <w:rPr>
                <w:rFonts w:ascii="Times New Roman" w:eastAsia="Times New Roman" w:hAnsi="Times New Roman" w:cs="Times New Roman"/>
                <w:sz w:val="24"/>
                <w:szCs w:val="24"/>
                <w:lang w:eastAsia="lv-LV"/>
              </w:rPr>
              <w:t xml:space="preserve"> </w:t>
            </w:r>
            <w:r w:rsidRPr="005047FC">
              <w:rPr>
                <w:rFonts w:ascii="Times New Roman" w:eastAsia="Times New Roman" w:hAnsi="Times New Roman" w:cs="Times New Roman"/>
                <w:sz w:val="24"/>
                <w:szCs w:val="24"/>
                <w:lang w:eastAsia="lv-LV"/>
              </w:rPr>
              <w:t>339</w:t>
            </w:r>
            <w:r w:rsidRPr="005047FC">
              <w:rPr>
                <w:rFonts w:ascii="Times New Roman" w:eastAsia="Times New Roman" w:hAnsi="Times New Roman" w:cs="Times New Roman"/>
                <w:sz w:val="24"/>
                <w:szCs w:val="24"/>
                <w:lang w:eastAsia="lv-LV"/>
              </w:rPr>
              <w:tab/>
            </w:r>
            <w:r w:rsidRPr="005047FC">
              <w:rPr>
                <w:rFonts w:ascii="Times New Roman" w:eastAsia="Times New Roman" w:hAnsi="Times New Roman" w:cs="Times New Roman"/>
                <w:sz w:val="24"/>
                <w:szCs w:val="24"/>
                <w:lang w:eastAsia="lv-LV"/>
              </w:rPr>
              <w:tab/>
            </w:r>
          </w:p>
        </w:tc>
        <w:tc>
          <w:tcPr>
            <w:tcW w:w="1276" w:type="dxa"/>
            <w:tcBorders>
              <w:top w:val="single" w:sz="8" w:space="0" w:color="auto"/>
              <w:left w:val="nil"/>
              <w:bottom w:val="single" w:sz="8" w:space="0" w:color="auto"/>
              <w:right w:val="single" w:sz="8" w:space="0" w:color="auto"/>
            </w:tcBorders>
            <w:shd w:val="clear" w:color="auto" w:fill="auto"/>
          </w:tcPr>
          <w:p w14:paraId="7CCB6C09" w14:textId="379376AB" w:rsidR="00501706" w:rsidRPr="004C7ADD" w:rsidRDefault="005047FC" w:rsidP="00DC2523">
            <w:pPr>
              <w:spacing w:after="0" w:line="240" w:lineRule="auto"/>
              <w:jc w:val="both"/>
              <w:rPr>
                <w:rFonts w:ascii="Times New Roman" w:eastAsia="Times New Roman" w:hAnsi="Times New Roman" w:cs="Times New Roman"/>
                <w:sz w:val="24"/>
                <w:szCs w:val="24"/>
                <w:lang w:eastAsia="lv-LV"/>
              </w:rPr>
            </w:pPr>
            <w:r w:rsidRPr="005047FC">
              <w:rPr>
                <w:rFonts w:ascii="Times New Roman" w:eastAsia="Times New Roman" w:hAnsi="Times New Roman" w:cs="Times New Roman"/>
                <w:sz w:val="24"/>
                <w:szCs w:val="24"/>
                <w:lang w:eastAsia="lv-LV"/>
              </w:rPr>
              <w:t>49</w:t>
            </w:r>
            <w:r w:rsidR="00042B54">
              <w:rPr>
                <w:rFonts w:ascii="Times New Roman" w:eastAsia="Times New Roman" w:hAnsi="Times New Roman" w:cs="Times New Roman"/>
                <w:sz w:val="24"/>
                <w:szCs w:val="24"/>
                <w:lang w:eastAsia="lv-LV"/>
              </w:rPr>
              <w:t xml:space="preserve"> </w:t>
            </w:r>
            <w:r w:rsidRPr="005047FC">
              <w:rPr>
                <w:rFonts w:ascii="Times New Roman" w:eastAsia="Times New Roman" w:hAnsi="Times New Roman" w:cs="Times New Roman"/>
                <w:sz w:val="24"/>
                <w:szCs w:val="24"/>
                <w:lang w:eastAsia="lv-LV"/>
              </w:rPr>
              <w:t>8205</w:t>
            </w:r>
          </w:p>
        </w:tc>
        <w:tc>
          <w:tcPr>
            <w:tcW w:w="1275" w:type="dxa"/>
            <w:tcBorders>
              <w:top w:val="single" w:sz="8" w:space="0" w:color="auto"/>
              <w:left w:val="nil"/>
              <w:bottom w:val="single" w:sz="8" w:space="0" w:color="auto"/>
              <w:right w:val="single" w:sz="8" w:space="0" w:color="auto"/>
            </w:tcBorders>
            <w:shd w:val="clear" w:color="auto" w:fill="auto"/>
          </w:tcPr>
          <w:p w14:paraId="22FC934D" w14:textId="2226AF6B" w:rsidR="00501706" w:rsidRPr="004C7ADD" w:rsidRDefault="005047FC" w:rsidP="00DC2523">
            <w:pPr>
              <w:spacing w:after="0" w:line="240" w:lineRule="auto"/>
              <w:jc w:val="both"/>
              <w:rPr>
                <w:rFonts w:ascii="Times New Roman" w:eastAsia="Times New Roman" w:hAnsi="Times New Roman" w:cs="Times New Roman"/>
                <w:sz w:val="24"/>
                <w:szCs w:val="24"/>
                <w:lang w:eastAsia="lv-LV"/>
              </w:rPr>
            </w:pPr>
            <w:r w:rsidRPr="005047FC">
              <w:rPr>
                <w:rFonts w:ascii="Times New Roman" w:eastAsia="Times New Roman" w:hAnsi="Times New Roman" w:cs="Times New Roman"/>
                <w:sz w:val="24"/>
                <w:szCs w:val="24"/>
                <w:lang w:eastAsia="lv-LV"/>
              </w:rPr>
              <w:t>52</w:t>
            </w:r>
            <w:r w:rsidR="00042B54">
              <w:rPr>
                <w:rFonts w:ascii="Times New Roman" w:eastAsia="Times New Roman" w:hAnsi="Times New Roman" w:cs="Times New Roman"/>
                <w:sz w:val="24"/>
                <w:szCs w:val="24"/>
                <w:lang w:eastAsia="lv-LV"/>
              </w:rPr>
              <w:t xml:space="preserve"> </w:t>
            </w:r>
            <w:r w:rsidRPr="005047FC">
              <w:rPr>
                <w:rFonts w:ascii="Times New Roman" w:eastAsia="Times New Roman" w:hAnsi="Times New Roman" w:cs="Times New Roman"/>
                <w:sz w:val="24"/>
                <w:szCs w:val="24"/>
                <w:lang w:eastAsia="lv-LV"/>
              </w:rPr>
              <w:t>9706</w:t>
            </w:r>
          </w:p>
        </w:tc>
        <w:tc>
          <w:tcPr>
            <w:tcW w:w="1418" w:type="dxa"/>
            <w:tcBorders>
              <w:top w:val="single" w:sz="8" w:space="0" w:color="auto"/>
              <w:left w:val="nil"/>
              <w:bottom w:val="single" w:sz="8" w:space="0" w:color="auto"/>
              <w:right w:val="single" w:sz="8" w:space="0" w:color="auto"/>
            </w:tcBorders>
            <w:shd w:val="clear" w:color="auto" w:fill="auto"/>
          </w:tcPr>
          <w:p w14:paraId="4EABB887" w14:textId="41245724" w:rsidR="00501706" w:rsidRPr="004C7ADD" w:rsidRDefault="005047FC" w:rsidP="00DC2523">
            <w:pPr>
              <w:spacing w:after="0" w:line="240" w:lineRule="auto"/>
              <w:jc w:val="both"/>
              <w:rPr>
                <w:rFonts w:ascii="Times New Roman" w:eastAsia="Times New Roman" w:hAnsi="Times New Roman" w:cs="Times New Roman"/>
                <w:sz w:val="24"/>
                <w:szCs w:val="24"/>
                <w:lang w:eastAsia="lv-LV"/>
              </w:rPr>
            </w:pPr>
            <w:r w:rsidRPr="005047FC">
              <w:rPr>
                <w:rFonts w:ascii="Times New Roman" w:eastAsia="Times New Roman" w:hAnsi="Times New Roman" w:cs="Times New Roman"/>
                <w:sz w:val="24"/>
                <w:szCs w:val="24"/>
                <w:lang w:eastAsia="lv-LV"/>
              </w:rPr>
              <w:t>28</w:t>
            </w:r>
            <w:r w:rsidR="00042B54">
              <w:rPr>
                <w:rFonts w:ascii="Times New Roman" w:eastAsia="Times New Roman" w:hAnsi="Times New Roman" w:cs="Times New Roman"/>
                <w:sz w:val="24"/>
                <w:szCs w:val="24"/>
                <w:lang w:eastAsia="lv-LV"/>
              </w:rPr>
              <w:t xml:space="preserve"> </w:t>
            </w:r>
            <w:r w:rsidRPr="005047FC">
              <w:rPr>
                <w:rFonts w:ascii="Times New Roman" w:eastAsia="Times New Roman" w:hAnsi="Times New Roman" w:cs="Times New Roman"/>
                <w:sz w:val="24"/>
                <w:szCs w:val="24"/>
                <w:lang w:eastAsia="lv-LV"/>
              </w:rPr>
              <w:t>8105</w:t>
            </w:r>
          </w:p>
        </w:tc>
        <w:tc>
          <w:tcPr>
            <w:tcW w:w="1276" w:type="dxa"/>
            <w:tcBorders>
              <w:top w:val="single" w:sz="8" w:space="0" w:color="auto"/>
              <w:left w:val="nil"/>
              <w:bottom w:val="single" w:sz="8" w:space="0" w:color="auto"/>
              <w:right w:val="single" w:sz="8" w:space="0" w:color="auto"/>
            </w:tcBorders>
            <w:shd w:val="clear" w:color="auto" w:fill="auto"/>
            <w:hideMark/>
          </w:tcPr>
          <w:p w14:paraId="2CD2FECB" w14:textId="5764F69A" w:rsidR="00501706" w:rsidRPr="004C7ADD" w:rsidRDefault="0092597C" w:rsidP="00DC2523">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1 403 </w:t>
            </w:r>
            <w:r w:rsidR="00501706" w:rsidRPr="004C7ADD">
              <w:rPr>
                <w:rFonts w:ascii="Times New Roman" w:eastAsia="Times New Roman" w:hAnsi="Times New Roman" w:cs="Times New Roman"/>
                <w:sz w:val="24"/>
                <w:szCs w:val="24"/>
                <w:lang w:eastAsia="lv-LV"/>
              </w:rPr>
              <w:t>355</w:t>
            </w:r>
          </w:p>
        </w:tc>
      </w:tr>
      <w:tr w:rsidR="00F7226C" w:rsidRPr="004C7ADD" w14:paraId="114F70B0" w14:textId="77777777" w:rsidTr="00042B54">
        <w:trPr>
          <w:trHeight w:val="758"/>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14:paraId="5AAE4030" w14:textId="0FB72E77" w:rsidR="00501706" w:rsidRPr="004C7ADD" w:rsidRDefault="00501706" w:rsidP="00042B54">
            <w:pPr>
              <w:spacing w:after="0" w:line="240" w:lineRule="auto"/>
              <w:jc w:val="center"/>
              <w:rPr>
                <w:rFonts w:ascii="Times New Roman" w:eastAsia="Times New Roman" w:hAnsi="Times New Roman" w:cs="Times New Roman"/>
                <w:i/>
                <w:sz w:val="24"/>
                <w:szCs w:val="24"/>
                <w:lang w:eastAsia="lv-LV"/>
              </w:rPr>
            </w:pPr>
            <w:r w:rsidRPr="004C7ADD">
              <w:rPr>
                <w:rFonts w:ascii="Times New Roman" w:eastAsia="Times New Roman" w:hAnsi="Times New Roman" w:cs="Times New Roman"/>
                <w:i/>
                <w:sz w:val="24"/>
                <w:szCs w:val="24"/>
                <w:lang w:eastAsia="lv-LV"/>
              </w:rPr>
              <w:lastRenderedPageBreak/>
              <w:t xml:space="preserve">Kopā, euro: </w:t>
            </w:r>
          </w:p>
        </w:tc>
        <w:tc>
          <w:tcPr>
            <w:tcW w:w="1276" w:type="dxa"/>
            <w:tcBorders>
              <w:top w:val="nil"/>
              <w:left w:val="nil"/>
              <w:bottom w:val="single" w:sz="8" w:space="0" w:color="auto"/>
              <w:right w:val="single" w:sz="8" w:space="0" w:color="auto"/>
            </w:tcBorders>
            <w:shd w:val="clear" w:color="auto" w:fill="auto"/>
          </w:tcPr>
          <w:p w14:paraId="69E14C79" w14:textId="0F1F1C75" w:rsidR="00501706" w:rsidRPr="004C7ADD" w:rsidRDefault="00042B54" w:rsidP="00DC2523">
            <w:pPr>
              <w:spacing w:after="0" w:line="240" w:lineRule="auto"/>
              <w:jc w:val="both"/>
              <w:rPr>
                <w:rFonts w:ascii="Times New Roman" w:eastAsia="Times New Roman" w:hAnsi="Times New Roman" w:cs="Times New Roman"/>
                <w:sz w:val="24"/>
                <w:szCs w:val="24"/>
                <w:lang w:eastAsia="lv-LV"/>
              </w:rPr>
            </w:pPr>
            <w:r w:rsidRPr="00042B54">
              <w:rPr>
                <w:rFonts w:ascii="Times New Roman" w:eastAsia="Times New Roman" w:hAnsi="Times New Roman" w:cs="Times New Roman"/>
                <w:sz w:val="24"/>
                <w:szCs w:val="24"/>
                <w:lang w:eastAsia="lv-LV"/>
              </w:rPr>
              <w:t>777</w:t>
            </w:r>
            <w:r>
              <w:rPr>
                <w:rFonts w:ascii="Times New Roman" w:eastAsia="Times New Roman" w:hAnsi="Times New Roman" w:cs="Times New Roman"/>
                <w:sz w:val="24"/>
                <w:szCs w:val="24"/>
                <w:lang w:eastAsia="lv-LV"/>
              </w:rPr>
              <w:t xml:space="preserve"> </w:t>
            </w:r>
            <w:r w:rsidRPr="00042B54">
              <w:rPr>
                <w:rFonts w:ascii="Times New Roman" w:eastAsia="Times New Roman" w:hAnsi="Times New Roman" w:cs="Times New Roman"/>
                <w:sz w:val="24"/>
                <w:szCs w:val="24"/>
                <w:lang w:eastAsia="lv-LV"/>
              </w:rPr>
              <w:t>339</w:t>
            </w:r>
            <w:r w:rsidRPr="00042B54">
              <w:rPr>
                <w:rFonts w:ascii="Times New Roman" w:eastAsia="Times New Roman" w:hAnsi="Times New Roman" w:cs="Times New Roman"/>
                <w:sz w:val="24"/>
                <w:szCs w:val="24"/>
                <w:lang w:eastAsia="lv-LV"/>
              </w:rPr>
              <w:tab/>
            </w:r>
          </w:p>
        </w:tc>
        <w:tc>
          <w:tcPr>
            <w:tcW w:w="1276" w:type="dxa"/>
            <w:tcBorders>
              <w:top w:val="nil"/>
              <w:left w:val="nil"/>
              <w:bottom w:val="single" w:sz="8" w:space="0" w:color="auto"/>
              <w:right w:val="single" w:sz="8" w:space="0" w:color="auto"/>
            </w:tcBorders>
            <w:shd w:val="clear" w:color="auto" w:fill="auto"/>
          </w:tcPr>
          <w:p w14:paraId="033FB266" w14:textId="668713F0" w:rsidR="00501706" w:rsidRPr="004C7ADD" w:rsidRDefault="00042B54" w:rsidP="00DC2523">
            <w:pPr>
              <w:spacing w:after="0" w:line="240" w:lineRule="auto"/>
              <w:jc w:val="both"/>
              <w:rPr>
                <w:rFonts w:ascii="Times New Roman" w:eastAsia="Times New Roman" w:hAnsi="Times New Roman" w:cs="Times New Roman"/>
                <w:sz w:val="24"/>
                <w:szCs w:val="24"/>
                <w:lang w:eastAsia="lv-LV"/>
              </w:rPr>
            </w:pPr>
            <w:r w:rsidRPr="00042B54">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w:t>
            </w:r>
            <w:r w:rsidRPr="00042B54">
              <w:rPr>
                <w:rFonts w:ascii="Times New Roman" w:eastAsia="Times New Roman" w:hAnsi="Times New Roman" w:cs="Times New Roman"/>
                <w:sz w:val="24"/>
                <w:szCs w:val="24"/>
                <w:lang w:eastAsia="lv-LV"/>
              </w:rPr>
              <w:t>359</w:t>
            </w:r>
            <w:r>
              <w:rPr>
                <w:rFonts w:ascii="Times New Roman" w:eastAsia="Times New Roman" w:hAnsi="Times New Roman" w:cs="Times New Roman"/>
                <w:sz w:val="24"/>
                <w:szCs w:val="24"/>
                <w:lang w:eastAsia="lv-LV"/>
              </w:rPr>
              <w:t xml:space="preserve"> </w:t>
            </w:r>
            <w:r w:rsidRPr="00042B54">
              <w:rPr>
                <w:rFonts w:ascii="Times New Roman" w:eastAsia="Times New Roman" w:hAnsi="Times New Roman" w:cs="Times New Roman"/>
                <w:sz w:val="24"/>
                <w:szCs w:val="24"/>
                <w:lang w:eastAsia="lv-LV"/>
              </w:rPr>
              <w:t>793</w:t>
            </w:r>
          </w:p>
        </w:tc>
        <w:tc>
          <w:tcPr>
            <w:tcW w:w="1275" w:type="dxa"/>
            <w:tcBorders>
              <w:top w:val="nil"/>
              <w:left w:val="nil"/>
              <w:bottom w:val="single" w:sz="8" w:space="0" w:color="auto"/>
              <w:right w:val="single" w:sz="8" w:space="0" w:color="auto"/>
            </w:tcBorders>
            <w:shd w:val="clear" w:color="auto" w:fill="auto"/>
          </w:tcPr>
          <w:p w14:paraId="3DABB0DF" w14:textId="73DDE1A7" w:rsidR="00501706" w:rsidRPr="004C7ADD" w:rsidRDefault="00042B54" w:rsidP="00DC2523">
            <w:pPr>
              <w:spacing w:after="0" w:line="240" w:lineRule="auto"/>
              <w:jc w:val="both"/>
              <w:rPr>
                <w:rFonts w:ascii="Times New Roman" w:eastAsia="Times New Roman" w:hAnsi="Times New Roman" w:cs="Times New Roman"/>
                <w:sz w:val="24"/>
                <w:szCs w:val="24"/>
                <w:lang w:eastAsia="lv-LV"/>
              </w:rPr>
            </w:pPr>
            <w:r w:rsidRPr="00042B54">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w:t>
            </w:r>
            <w:r w:rsidRPr="00042B54">
              <w:rPr>
                <w:rFonts w:ascii="Times New Roman" w:eastAsia="Times New Roman" w:hAnsi="Times New Roman" w:cs="Times New Roman"/>
                <w:sz w:val="24"/>
                <w:szCs w:val="24"/>
                <w:lang w:eastAsia="lv-LV"/>
              </w:rPr>
              <w:t>541</w:t>
            </w:r>
            <w:r>
              <w:rPr>
                <w:rFonts w:ascii="Times New Roman" w:eastAsia="Times New Roman" w:hAnsi="Times New Roman" w:cs="Times New Roman"/>
                <w:sz w:val="24"/>
                <w:szCs w:val="24"/>
                <w:lang w:eastAsia="lv-LV"/>
              </w:rPr>
              <w:t xml:space="preserve"> </w:t>
            </w:r>
            <w:r w:rsidRPr="00042B54">
              <w:rPr>
                <w:rFonts w:ascii="Times New Roman" w:eastAsia="Times New Roman" w:hAnsi="Times New Roman" w:cs="Times New Roman"/>
                <w:sz w:val="24"/>
                <w:szCs w:val="24"/>
                <w:lang w:eastAsia="lv-LV"/>
              </w:rPr>
              <w:t>294</w:t>
            </w:r>
          </w:p>
        </w:tc>
        <w:tc>
          <w:tcPr>
            <w:tcW w:w="1418" w:type="dxa"/>
            <w:tcBorders>
              <w:top w:val="nil"/>
              <w:left w:val="nil"/>
              <w:bottom w:val="single" w:sz="8" w:space="0" w:color="auto"/>
              <w:right w:val="single" w:sz="8" w:space="0" w:color="auto"/>
            </w:tcBorders>
            <w:shd w:val="clear" w:color="auto" w:fill="auto"/>
          </w:tcPr>
          <w:p w14:paraId="7EAD2F3B" w14:textId="0BDD63BD" w:rsidR="00501706" w:rsidRPr="004C7ADD" w:rsidRDefault="00042B54" w:rsidP="00DC2523">
            <w:pPr>
              <w:spacing w:after="0" w:line="240" w:lineRule="auto"/>
              <w:jc w:val="both"/>
              <w:rPr>
                <w:rFonts w:ascii="Times New Roman" w:eastAsia="Times New Roman" w:hAnsi="Times New Roman" w:cs="Times New Roman"/>
                <w:sz w:val="24"/>
                <w:szCs w:val="24"/>
                <w:lang w:eastAsia="lv-LV"/>
              </w:rPr>
            </w:pPr>
            <w:r w:rsidRPr="00042B54">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 </w:t>
            </w:r>
            <w:r w:rsidRPr="00042B54">
              <w:rPr>
                <w:rFonts w:ascii="Times New Roman" w:eastAsia="Times New Roman" w:hAnsi="Times New Roman" w:cs="Times New Roman"/>
                <w:sz w:val="24"/>
                <w:szCs w:val="24"/>
                <w:lang w:eastAsia="lv-LV"/>
              </w:rPr>
              <w:t>974</w:t>
            </w:r>
            <w:r>
              <w:rPr>
                <w:rFonts w:ascii="Times New Roman" w:eastAsia="Times New Roman" w:hAnsi="Times New Roman" w:cs="Times New Roman"/>
                <w:sz w:val="24"/>
                <w:szCs w:val="24"/>
                <w:lang w:eastAsia="lv-LV"/>
              </w:rPr>
              <w:t xml:space="preserve"> </w:t>
            </w:r>
            <w:r w:rsidRPr="00042B54">
              <w:rPr>
                <w:rFonts w:ascii="Times New Roman" w:eastAsia="Times New Roman" w:hAnsi="Times New Roman" w:cs="Times New Roman"/>
                <w:sz w:val="24"/>
                <w:szCs w:val="24"/>
                <w:lang w:eastAsia="lv-LV"/>
              </w:rPr>
              <w:t>929</w:t>
            </w:r>
          </w:p>
        </w:tc>
        <w:tc>
          <w:tcPr>
            <w:tcW w:w="1276" w:type="dxa"/>
            <w:tcBorders>
              <w:top w:val="nil"/>
              <w:left w:val="nil"/>
              <w:bottom w:val="single" w:sz="8" w:space="0" w:color="auto"/>
              <w:right w:val="single" w:sz="8" w:space="0" w:color="auto"/>
            </w:tcBorders>
            <w:shd w:val="clear" w:color="auto" w:fill="auto"/>
            <w:hideMark/>
          </w:tcPr>
          <w:p w14:paraId="54F9E192" w14:textId="77777777" w:rsidR="00501706" w:rsidRPr="004C7ADD" w:rsidRDefault="00501706" w:rsidP="00DC2523">
            <w:pPr>
              <w:spacing w:after="0" w:line="240" w:lineRule="auto"/>
              <w:jc w:val="both"/>
              <w:rPr>
                <w:rFonts w:ascii="Times New Roman" w:eastAsia="Times New Roman" w:hAnsi="Times New Roman" w:cs="Times New Roman"/>
                <w:sz w:val="24"/>
                <w:szCs w:val="24"/>
                <w:lang w:eastAsia="lv-LV"/>
              </w:rPr>
            </w:pPr>
            <w:r w:rsidRPr="004C7ADD">
              <w:rPr>
                <w:rFonts w:ascii="Times New Roman" w:eastAsia="Times New Roman" w:hAnsi="Times New Roman" w:cs="Times New Roman"/>
                <w:sz w:val="24"/>
                <w:szCs w:val="24"/>
                <w:lang w:eastAsia="lv-LV"/>
              </w:rPr>
              <w:t>9 653 355</w:t>
            </w:r>
          </w:p>
        </w:tc>
      </w:tr>
    </w:tbl>
    <w:p w14:paraId="29121D3F" w14:textId="060AFAA5" w:rsidR="00501706" w:rsidRDefault="00501706" w:rsidP="00501706">
      <w:pPr>
        <w:pBdr>
          <w:top w:val="nil"/>
          <w:left w:val="nil"/>
          <w:bottom w:val="nil"/>
          <w:right w:val="nil"/>
          <w:between w:val="nil"/>
        </w:pBdr>
        <w:spacing w:after="0" w:line="240" w:lineRule="auto"/>
        <w:ind w:left="502"/>
        <w:jc w:val="both"/>
        <w:rPr>
          <w:rFonts w:ascii="Times New Roman" w:eastAsia="Arial" w:hAnsi="Times New Roman" w:cs="Times New Roman"/>
          <w:sz w:val="24"/>
          <w:szCs w:val="24"/>
        </w:rPr>
      </w:pPr>
    </w:p>
    <w:p w14:paraId="439A0051" w14:textId="77777777" w:rsidR="00046BED" w:rsidRPr="004C7ADD" w:rsidRDefault="00046BED" w:rsidP="00D84A78">
      <w:pPr>
        <w:pBdr>
          <w:top w:val="nil"/>
          <w:left w:val="nil"/>
          <w:bottom w:val="nil"/>
          <w:right w:val="nil"/>
          <w:between w:val="nil"/>
        </w:pBdr>
        <w:spacing w:after="0" w:line="240" w:lineRule="auto"/>
        <w:jc w:val="both"/>
        <w:rPr>
          <w:rFonts w:ascii="Times New Roman" w:eastAsia="Arial" w:hAnsi="Times New Roman" w:cs="Times New Roman"/>
          <w:sz w:val="24"/>
          <w:szCs w:val="24"/>
        </w:rPr>
      </w:pPr>
    </w:p>
    <w:p w14:paraId="4B1AB705" w14:textId="49435BBF" w:rsidR="000E5961" w:rsidRPr="004C7ADD" w:rsidRDefault="00E6714F" w:rsidP="00C33667">
      <w:pPr>
        <w:pStyle w:val="ListParagraph"/>
        <w:numPr>
          <w:ilvl w:val="0"/>
          <w:numId w:val="14"/>
        </w:numPr>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Finansējuma attiecināmības termiņš </w:t>
      </w:r>
      <w:r w:rsidR="00385421" w:rsidRPr="004C7ADD">
        <w:rPr>
          <w:rFonts w:ascii="Times New Roman" w:eastAsia="Arial" w:hAnsi="Times New Roman" w:cs="Times New Roman"/>
          <w:sz w:val="24"/>
          <w:szCs w:val="24"/>
        </w:rPr>
        <w:t>ir no 2020</w:t>
      </w:r>
      <w:r w:rsidR="006A5F72" w:rsidRPr="004C7ADD">
        <w:rPr>
          <w:rFonts w:ascii="Times New Roman" w:eastAsia="Arial" w:hAnsi="Times New Roman" w:cs="Times New Roman"/>
          <w:sz w:val="24"/>
          <w:szCs w:val="24"/>
        </w:rPr>
        <w:t xml:space="preserve">. gada 1. februāra. Attiecināt izmaksas </w:t>
      </w:r>
      <w:r w:rsidR="00BE601C">
        <w:rPr>
          <w:rFonts w:ascii="Times New Roman" w:eastAsia="Arial" w:hAnsi="Times New Roman" w:cs="Times New Roman"/>
          <w:sz w:val="24"/>
          <w:szCs w:val="24"/>
        </w:rPr>
        <w:t>var par tādām darbībām, kas uz</w:t>
      </w:r>
      <w:r w:rsidR="006A5F72" w:rsidRPr="004C7ADD">
        <w:rPr>
          <w:rFonts w:ascii="Times New Roman" w:eastAsia="Arial" w:hAnsi="Times New Roman" w:cs="Times New Roman"/>
          <w:sz w:val="24"/>
          <w:szCs w:val="24"/>
        </w:rPr>
        <w:t xml:space="preserve"> </w:t>
      </w:r>
      <w:r w:rsidR="004121C7" w:rsidRPr="004C7ADD">
        <w:rPr>
          <w:rFonts w:ascii="Times New Roman" w:eastAsia="Arial" w:hAnsi="Times New Roman" w:cs="Times New Roman"/>
          <w:sz w:val="24"/>
          <w:szCs w:val="24"/>
        </w:rPr>
        <w:t xml:space="preserve">vienošanās </w:t>
      </w:r>
      <w:r w:rsidR="00D175CA" w:rsidRPr="004C7ADD">
        <w:rPr>
          <w:rFonts w:ascii="Times New Roman" w:eastAsia="Arial" w:hAnsi="Times New Roman" w:cs="Times New Roman"/>
          <w:sz w:val="24"/>
          <w:szCs w:val="24"/>
        </w:rPr>
        <w:t xml:space="preserve">par Projekta īstenošanu </w:t>
      </w:r>
      <w:r w:rsidR="00C33667" w:rsidRPr="004C7ADD">
        <w:rPr>
          <w:rFonts w:ascii="Times New Roman" w:eastAsia="Arial" w:hAnsi="Times New Roman" w:cs="Times New Roman"/>
          <w:sz w:val="24"/>
          <w:szCs w:val="24"/>
        </w:rPr>
        <w:t xml:space="preserve">noslēgšanas brīdi nav pabeigtas un </w:t>
      </w:r>
      <w:r w:rsidR="00290678" w:rsidRPr="004C7ADD">
        <w:rPr>
          <w:rFonts w:ascii="Times New Roman" w:eastAsia="Arial" w:hAnsi="Times New Roman" w:cs="Times New Roman"/>
          <w:sz w:val="24"/>
          <w:szCs w:val="24"/>
        </w:rPr>
        <w:t xml:space="preserve">atbilst </w:t>
      </w:r>
      <w:r w:rsidR="00254389" w:rsidRPr="004C7ADD">
        <w:rPr>
          <w:rFonts w:ascii="Times New Roman" w:eastAsia="Arial" w:hAnsi="Times New Roman" w:cs="Times New Roman"/>
          <w:sz w:val="24"/>
          <w:szCs w:val="24"/>
        </w:rPr>
        <w:t xml:space="preserve">šī informatīvā </w:t>
      </w:r>
      <w:r w:rsidR="00290678" w:rsidRPr="004C7ADD">
        <w:rPr>
          <w:rFonts w:ascii="Times New Roman" w:eastAsia="Arial" w:hAnsi="Times New Roman" w:cs="Times New Roman"/>
          <w:sz w:val="24"/>
          <w:szCs w:val="24"/>
        </w:rPr>
        <w:t>ziņojuma 30</w:t>
      </w:r>
      <w:r w:rsidR="00C33667" w:rsidRPr="004C7ADD">
        <w:rPr>
          <w:rFonts w:ascii="Times New Roman" w:eastAsia="Arial" w:hAnsi="Times New Roman" w:cs="Times New Roman"/>
          <w:sz w:val="24"/>
          <w:szCs w:val="24"/>
        </w:rPr>
        <w:t>.2.apakšpunktā norādītajām izmaksām.</w:t>
      </w:r>
      <w:r w:rsidR="006A5F72" w:rsidRPr="004C7ADD">
        <w:rPr>
          <w:rFonts w:ascii="Times New Roman" w:eastAsia="Arial" w:hAnsi="Times New Roman" w:cs="Times New Roman"/>
          <w:sz w:val="24"/>
          <w:szCs w:val="24"/>
        </w:rPr>
        <w:t xml:space="preserve"> Investīcijas ieviešanas, finansējuma attiecināmības termiņš un investīcijas mērķu sasniegšanu apliecinošās dokumentācijas iesniegšanas termiņš ir </w:t>
      </w:r>
      <w:r w:rsidRPr="004C7ADD">
        <w:rPr>
          <w:rFonts w:ascii="Times New Roman" w:eastAsia="Arial" w:hAnsi="Times New Roman" w:cs="Times New Roman"/>
          <w:sz w:val="24"/>
          <w:szCs w:val="24"/>
        </w:rPr>
        <w:t>līdz 2026.</w:t>
      </w:r>
      <w:r w:rsidR="00DA05E0" w:rsidRPr="004C7ADD">
        <w:rPr>
          <w:rFonts w:ascii="Times New Roman" w:eastAsia="Arial" w:hAnsi="Times New Roman" w:cs="Times New Roman"/>
          <w:sz w:val="24"/>
          <w:szCs w:val="24"/>
        </w:rPr>
        <w:t> </w:t>
      </w:r>
      <w:r w:rsidRPr="004C7ADD">
        <w:rPr>
          <w:rFonts w:ascii="Times New Roman" w:eastAsia="Arial" w:hAnsi="Times New Roman" w:cs="Times New Roman"/>
          <w:sz w:val="24"/>
          <w:szCs w:val="24"/>
        </w:rPr>
        <w:t xml:space="preserve">gada </w:t>
      </w:r>
      <w:r w:rsidR="00A72291">
        <w:rPr>
          <w:rFonts w:ascii="Times New Roman" w:eastAsia="Arial" w:hAnsi="Times New Roman" w:cs="Times New Roman"/>
          <w:sz w:val="24"/>
          <w:szCs w:val="24"/>
        </w:rPr>
        <w:t>1.jūlijam</w:t>
      </w:r>
      <w:r w:rsidR="006A5F72" w:rsidRPr="004C7ADD">
        <w:rPr>
          <w:rFonts w:ascii="Times New Roman" w:eastAsia="Arial" w:hAnsi="Times New Roman" w:cs="Times New Roman"/>
          <w:sz w:val="24"/>
          <w:szCs w:val="24"/>
        </w:rPr>
        <w:t xml:space="preserve">. </w:t>
      </w:r>
      <w:r w:rsidR="00A15CED" w:rsidRPr="004C7ADD">
        <w:rPr>
          <w:rFonts w:ascii="Times New Roman" w:eastAsia="Arial" w:hAnsi="Times New Roman" w:cs="Times New Roman"/>
          <w:sz w:val="24"/>
          <w:szCs w:val="24"/>
        </w:rPr>
        <w:t>P</w:t>
      </w:r>
      <w:r w:rsidR="00367FB9" w:rsidRPr="004C7ADD">
        <w:rPr>
          <w:rFonts w:ascii="Times New Roman" w:eastAsia="Arial" w:hAnsi="Times New Roman" w:cs="Times New Roman"/>
          <w:sz w:val="24"/>
          <w:szCs w:val="24"/>
        </w:rPr>
        <w:t>rojekta īstenošana</w:t>
      </w:r>
      <w:r w:rsidR="00B22CE8" w:rsidRPr="004C7ADD">
        <w:rPr>
          <w:rFonts w:ascii="Times New Roman" w:eastAsia="Arial" w:hAnsi="Times New Roman" w:cs="Times New Roman"/>
          <w:sz w:val="24"/>
          <w:szCs w:val="24"/>
        </w:rPr>
        <w:t>s</w:t>
      </w:r>
      <w:r w:rsidR="00034827" w:rsidRPr="004C7ADD">
        <w:rPr>
          <w:rFonts w:ascii="Times New Roman" w:eastAsia="Arial" w:hAnsi="Times New Roman" w:cs="Times New Roman"/>
          <w:sz w:val="24"/>
          <w:szCs w:val="24"/>
        </w:rPr>
        <w:t xml:space="preserve"> </w:t>
      </w:r>
      <w:r w:rsidR="006A5F72" w:rsidRPr="004C7ADD">
        <w:rPr>
          <w:rFonts w:ascii="Times New Roman" w:eastAsia="Arial" w:hAnsi="Times New Roman" w:cs="Times New Roman"/>
          <w:sz w:val="24"/>
          <w:szCs w:val="24"/>
        </w:rPr>
        <w:t xml:space="preserve">termiņš </w:t>
      </w:r>
      <w:r w:rsidR="00CB5093" w:rsidRPr="004C7ADD">
        <w:rPr>
          <w:rFonts w:ascii="Times New Roman" w:eastAsia="Arial" w:hAnsi="Times New Roman" w:cs="Times New Roman"/>
          <w:sz w:val="24"/>
          <w:szCs w:val="24"/>
        </w:rPr>
        <w:t xml:space="preserve">ir </w:t>
      </w:r>
      <w:r w:rsidR="00367FB9" w:rsidRPr="004C7ADD">
        <w:rPr>
          <w:rFonts w:ascii="Times New Roman" w:eastAsia="Arial" w:hAnsi="Times New Roman" w:cs="Times New Roman"/>
          <w:sz w:val="24"/>
          <w:szCs w:val="24"/>
        </w:rPr>
        <w:t xml:space="preserve"> 2026. gada 1. jūnij</w:t>
      </w:r>
      <w:r w:rsidR="00CB5093" w:rsidRPr="004C7ADD">
        <w:rPr>
          <w:rFonts w:ascii="Times New Roman" w:eastAsia="Arial" w:hAnsi="Times New Roman" w:cs="Times New Roman"/>
          <w:sz w:val="24"/>
          <w:szCs w:val="24"/>
        </w:rPr>
        <w:t>s.</w:t>
      </w:r>
      <w:r w:rsidRPr="004C7ADD">
        <w:rPr>
          <w:rFonts w:ascii="Times New Roman" w:eastAsia="Arial" w:hAnsi="Times New Roman" w:cs="Times New Roman"/>
          <w:sz w:val="24"/>
          <w:szCs w:val="24"/>
        </w:rPr>
        <w:t xml:space="preserve"> 2.3.2.2.i. </w:t>
      </w:r>
      <w:r w:rsidR="00DF53EE" w:rsidRPr="004C7ADD">
        <w:rPr>
          <w:rFonts w:ascii="Times New Roman" w:eastAsia="Arial" w:hAnsi="Times New Roman" w:cs="Times New Roman"/>
          <w:sz w:val="24"/>
          <w:szCs w:val="24"/>
        </w:rPr>
        <w:t xml:space="preserve">investīcijas </w:t>
      </w:r>
      <w:r w:rsidR="007D69EC" w:rsidRPr="004C7ADD">
        <w:rPr>
          <w:rFonts w:ascii="Times New Roman" w:eastAsia="Arial" w:hAnsi="Times New Roman" w:cs="Times New Roman"/>
          <w:sz w:val="24"/>
          <w:szCs w:val="24"/>
        </w:rPr>
        <w:t xml:space="preserve">īstenošanas laikā </w:t>
      </w:r>
      <w:r w:rsidR="00705461" w:rsidRPr="004C7ADD">
        <w:rPr>
          <w:rFonts w:ascii="Times New Roman" w:eastAsia="Arial" w:hAnsi="Times New Roman" w:cs="Times New Roman"/>
          <w:sz w:val="24"/>
          <w:szCs w:val="24"/>
        </w:rPr>
        <w:t>Projekta īstenotājs</w:t>
      </w:r>
      <w:r w:rsidR="00385421" w:rsidRPr="004C7ADD">
        <w:rPr>
          <w:rFonts w:ascii="Times New Roman" w:eastAsia="Arial" w:hAnsi="Times New Roman" w:cs="Times New Roman"/>
          <w:sz w:val="24"/>
          <w:szCs w:val="24"/>
        </w:rPr>
        <w:t xml:space="preserve"> uzkrāj </w:t>
      </w:r>
      <w:r w:rsidRPr="004C7ADD">
        <w:rPr>
          <w:rFonts w:ascii="Times New Roman" w:eastAsia="Arial" w:hAnsi="Times New Roman" w:cs="Times New Roman"/>
          <w:sz w:val="24"/>
          <w:szCs w:val="24"/>
        </w:rPr>
        <w:t xml:space="preserve">informāciju par </w:t>
      </w:r>
      <w:r w:rsidR="00292F22" w:rsidRPr="004C7ADD">
        <w:rPr>
          <w:rFonts w:ascii="Times New Roman" w:eastAsia="Arial" w:hAnsi="Times New Roman" w:cs="Times New Roman"/>
          <w:sz w:val="24"/>
          <w:szCs w:val="24"/>
        </w:rPr>
        <w:t xml:space="preserve">mācību </w:t>
      </w:r>
      <w:r w:rsidRPr="004C7ADD">
        <w:rPr>
          <w:rFonts w:ascii="Times New Roman" w:eastAsia="Arial" w:hAnsi="Times New Roman" w:cs="Times New Roman"/>
          <w:sz w:val="24"/>
          <w:szCs w:val="24"/>
        </w:rPr>
        <w:t xml:space="preserve">dalībniekiem un Eiropas Komisijas noteiktajiem </w:t>
      </w:r>
      <w:r w:rsidR="00973182" w:rsidRPr="004C7ADD">
        <w:rPr>
          <w:rFonts w:ascii="Times New Roman" w:eastAsia="Arial" w:hAnsi="Times New Roman" w:cs="Times New Roman"/>
          <w:sz w:val="24"/>
          <w:szCs w:val="24"/>
        </w:rPr>
        <w:t>Atveseļošanas fonda</w:t>
      </w:r>
      <w:r w:rsidR="003B260F" w:rsidRPr="004C7ADD">
        <w:rPr>
          <w:rFonts w:ascii="Times New Roman" w:eastAsia="Arial" w:hAnsi="Times New Roman" w:cs="Times New Roman"/>
          <w:sz w:val="24"/>
          <w:szCs w:val="24"/>
        </w:rPr>
        <w:t xml:space="preserve"> plāna</w:t>
      </w:r>
      <w:r w:rsidR="00843035" w:rsidRPr="004C7ADD">
        <w:rPr>
          <w:rFonts w:ascii="Times New Roman" w:eastAsia="Arial" w:hAnsi="Times New Roman" w:cs="Times New Roman"/>
          <w:sz w:val="24"/>
          <w:szCs w:val="24"/>
        </w:rPr>
        <w:t xml:space="preserve"> kopējiem rādītājiem (rādītāja RRFCI10</w:t>
      </w:r>
      <w:r w:rsidR="00DF64CB" w:rsidRPr="004C7ADD">
        <w:rPr>
          <w:rStyle w:val="FootnoteReference"/>
          <w:rFonts w:ascii="Times New Roman" w:eastAsia="Arial" w:hAnsi="Times New Roman" w:cs="Times New Roman"/>
          <w:sz w:val="24"/>
          <w:szCs w:val="24"/>
        </w:rPr>
        <w:footnoteReference w:id="8"/>
      </w:r>
      <w:r w:rsidR="00843035" w:rsidRPr="004C7ADD">
        <w:rPr>
          <w:rFonts w:ascii="Times New Roman" w:eastAsia="Arial" w:hAnsi="Times New Roman" w:cs="Times New Roman"/>
          <w:sz w:val="24"/>
          <w:szCs w:val="24"/>
        </w:rPr>
        <w:t xml:space="preserve"> sadalījumam). </w:t>
      </w:r>
    </w:p>
    <w:p w14:paraId="07C28EA4" w14:textId="02110B19" w:rsidR="00673758" w:rsidRPr="004C7ADD" w:rsidRDefault="00673758" w:rsidP="00673758">
      <w:pPr>
        <w:pStyle w:val="Heading1"/>
        <w:numPr>
          <w:ilvl w:val="0"/>
          <w:numId w:val="1"/>
        </w:numPr>
        <w:spacing w:before="120" w:after="120"/>
        <w:ind w:right="-6"/>
        <w:jc w:val="center"/>
        <w:rPr>
          <w:rFonts w:ascii="Times New Roman" w:eastAsia="Times New Roman" w:hAnsi="Times New Roman" w:cs="Times New Roman"/>
          <w:color w:val="auto"/>
          <w:sz w:val="28"/>
          <w:szCs w:val="28"/>
        </w:rPr>
      </w:pPr>
      <w:r w:rsidRPr="004C7ADD">
        <w:rPr>
          <w:rFonts w:ascii="Times New Roman" w:eastAsia="Times New Roman" w:hAnsi="Times New Roman" w:cs="Times New Roman"/>
          <w:color w:val="auto"/>
          <w:sz w:val="28"/>
          <w:szCs w:val="28"/>
        </w:rPr>
        <w:t>Iesaistītās institūcijas un atbildību sadalījums</w:t>
      </w:r>
    </w:p>
    <w:p w14:paraId="13B1B827" w14:textId="6F4F6E1D" w:rsidR="003D4F66" w:rsidRPr="004C7ADD" w:rsidRDefault="00BE601C" w:rsidP="003D4F66">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Par </w:t>
      </w:r>
      <w:r w:rsidR="003D4F66" w:rsidRPr="004C7ADD">
        <w:rPr>
          <w:rFonts w:ascii="Times New Roman" w:eastAsia="Arial" w:hAnsi="Times New Roman" w:cs="Times New Roman"/>
          <w:sz w:val="24"/>
          <w:szCs w:val="24"/>
        </w:rPr>
        <w:t xml:space="preserve">2.3.2.2.i. </w:t>
      </w:r>
      <w:r w:rsidR="00CB2CF6" w:rsidRPr="004C7ADD">
        <w:rPr>
          <w:rFonts w:ascii="Times New Roman" w:eastAsia="Arial" w:hAnsi="Times New Roman" w:cs="Times New Roman"/>
          <w:sz w:val="24"/>
          <w:szCs w:val="24"/>
        </w:rPr>
        <w:t>investīcijas</w:t>
      </w:r>
      <w:r w:rsidR="003D4F66" w:rsidRPr="004C7ADD">
        <w:rPr>
          <w:rFonts w:ascii="Times New Roman" w:eastAsia="Arial" w:hAnsi="Times New Roman" w:cs="Times New Roman"/>
          <w:sz w:val="24"/>
          <w:szCs w:val="24"/>
        </w:rPr>
        <w:t xml:space="preserve"> īstenošanu ir atbildīga VARAM.</w:t>
      </w:r>
    </w:p>
    <w:p w14:paraId="321F8558" w14:textId="1BA05BD1" w:rsidR="00C435FA" w:rsidRPr="004C7ADD" w:rsidRDefault="008E1E17" w:rsidP="00254389">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2.3.2.2.i </w:t>
      </w:r>
      <w:r w:rsidR="00CB2CF6" w:rsidRPr="004C7ADD">
        <w:rPr>
          <w:rFonts w:ascii="Times New Roman" w:eastAsia="Arial" w:hAnsi="Times New Roman" w:cs="Times New Roman"/>
          <w:sz w:val="24"/>
          <w:szCs w:val="24"/>
        </w:rPr>
        <w:t xml:space="preserve">investīcijas </w:t>
      </w:r>
      <w:r w:rsidRPr="004C7ADD">
        <w:rPr>
          <w:rFonts w:ascii="Times New Roman" w:eastAsia="Arial" w:hAnsi="Times New Roman" w:cs="Times New Roman"/>
          <w:sz w:val="24"/>
          <w:szCs w:val="24"/>
        </w:rPr>
        <w:t>īstenošanai tiek piemēr</w:t>
      </w:r>
      <w:r w:rsidR="005E1A69" w:rsidRPr="004C7ADD">
        <w:rPr>
          <w:rFonts w:ascii="Times New Roman" w:eastAsia="Arial" w:hAnsi="Times New Roman" w:cs="Times New Roman"/>
          <w:sz w:val="24"/>
          <w:szCs w:val="24"/>
        </w:rPr>
        <w:t xml:space="preserve">ota ierobežota projektu atlase. </w:t>
      </w:r>
      <w:r w:rsidR="00705461" w:rsidRPr="004C7ADD">
        <w:rPr>
          <w:rFonts w:ascii="Times New Roman" w:eastAsia="Arial" w:hAnsi="Times New Roman" w:cs="Times New Roman"/>
          <w:sz w:val="24"/>
          <w:szCs w:val="24"/>
        </w:rPr>
        <w:t xml:space="preserve">Valsts kanceleja īsteno </w:t>
      </w:r>
      <w:r w:rsidR="00254389" w:rsidRPr="004C7ADD">
        <w:rPr>
          <w:rFonts w:ascii="Times New Roman" w:eastAsia="Arial" w:hAnsi="Times New Roman" w:cs="Times New Roman"/>
          <w:sz w:val="24"/>
          <w:szCs w:val="24"/>
        </w:rPr>
        <w:t xml:space="preserve">MK </w:t>
      </w:r>
      <w:r w:rsidR="00705461" w:rsidRPr="004C7ADD">
        <w:rPr>
          <w:rFonts w:ascii="Times New Roman" w:eastAsia="Arial" w:hAnsi="Times New Roman" w:cs="Times New Roman"/>
          <w:sz w:val="24"/>
          <w:szCs w:val="24"/>
        </w:rPr>
        <w:t>2021.gada 7.septembra noteikumu Nr.621 “Eiropas Savienības Atveseļošanas un noturības mehānisma plāna īstenošanas u</w:t>
      </w:r>
      <w:r w:rsidR="00BE601C">
        <w:rPr>
          <w:rFonts w:ascii="Times New Roman" w:eastAsia="Arial" w:hAnsi="Times New Roman" w:cs="Times New Roman"/>
          <w:sz w:val="24"/>
          <w:szCs w:val="24"/>
        </w:rPr>
        <w:t>n uzraudzības kārtība” 8.punktā</w:t>
      </w:r>
      <w:r w:rsidR="00705461" w:rsidRPr="004C7ADD">
        <w:rPr>
          <w:rFonts w:ascii="Times New Roman" w:eastAsia="Arial" w:hAnsi="Times New Roman" w:cs="Times New Roman"/>
          <w:sz w:val="24"/>
          <w:szCs w:val="24"/>
        </w:rPr>
        <w:t xml:space="preserve"> noteiktās darbības. </w:t>
      </w:r>
      <w:r w:rsidR="0048424A" w:rsidRPr="004C7ADD">
        <w:rPr>
          <w:rFonts w:ascii="Times New Roman" w:eastAsia="Arial" w:hAnsi="Times New Roman" w:cs="Times New Roman"/>
          <w:sz w:val="24"/>
          <w:szCs w:val="24"/>
        </w:rPr>
        <w:t xml:space="preserve">Valsts kanceleja </w:t>
      </w:r>
      <w:r w:rsidR="00254389" w:rsidRPr="004C7ADD">
        <w:rPr>
          <w:rFonts w:ascii="Times New Roman" w:eastAsia="Arial" w:hAnsi="Times New Roman" w:cs="Times New Roman"/>
          <w:sz w:val="24"/>
          <w:szCs w:val="24"/>
        </w:rPr>
        <w:t>kā atbildīgā institūcija apstiprina VAS kā finansējuma sa</w:t>
      </w:r>
      <w:r w:rsidR="00447DCF">
        <w:rPr>
          <w:rFonts w:ascii="Times New Roman" w:eastAsia="Arial" w:hAnsi="Times New Roman" w:cs="Times New Roman"/>
          <w:sz w:val="24"/>
          <w:szCs w:val="24"/>
        </w:rPr>
        <w:t>ņēmēju, ja P</w:t>
      </w:r>
      <w:r w:rsidR="00031F03">
        <w:rPr>
          <w:rFonts w:ascii="Times New Roman" w:eastAsia="Arial" w:hAnsi="Times New Roman" w:cs="Times New Roman"/>
          <w:sz w:val="24"/>
          <w:szCs w:val="24"/>
        </w:rPr>
        <w:t>rojekts atbilst š</w:t>
      </w:r>
      <w:r w:rsidR="002B0785">
        <w:rPr>
          <w:rFonts w:ascii="Times New Roman" w:eastAsia="Arial" w:hAnsi="Times New Roman" w:cs="Times New Roman"/>
          <w:sz w:val="24"/>
          <w:szCs w:val="24"/>
        </w:rPr>
        <w:t>ajā</w:t>
      </w:r>
      <w:r w:rsidR="00254389" w:rsidRPr="004C7ADD">
        <w:rPr>
          <w:rFonts w:ascii="Times New Roman" w:eastAsia="Arial" w:hAnsi="Times New Roman" w:cs="Times New Roman"/>
          <w:sz w:val="24"/>
          <w:szCs w:val="24"/>
        </w:rPr>
        <w:t xml:space="preserve"> </w:t>
      </w:r>
      <w:r w:rsidR="00031F03">
        <w:rPr>
          <w:rFonts w:ascii="Times New Roman" w:eastAsia="Arial" w:hAnsi="Times New Roman" w:cs="Times New Roman"/>
          <w:sz w:val="24"/>
          <w:szCs w:val="24"/>
        </w:rPr>
        <w:t xml:space="preserve">informatīvā </w:t>
      </w:r>
      <w:r w:rsidR="00254389" w:rsidRPr="004C7ADD">
        <w:rPr>
          <w:rFonts w:ascii="Times New Roman" w:eastAsia="Arial" w:hAnsi="Times New Roman" w:cs="Times New Roman"/>
          <w:sz w:val="24"/>
          <w:szCs w:val="24"/>
        </w:rPr>
        <w:t xml:space="preserve">ziņojumā noteiktajām prasībām. </w:t>
      </w:r>
    </w:p>
    <w:p w14:paraId="23F27062" w14:textId="46648849" w:rsidR="003D4F66" w:rsidRPr="004C7ADD" w:rsidRDefault="00C435FA" w:rsidP="003D4F66">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VAS </w:t>
      </w:r>
      <w:r w:rsidR="00437CC4" w:rsidRPr="004C7ADD">
        <w:rPr>
          <w:rFonts w:ascii="Times New Roman" w:eastAsia="Arial" w:hAnsi="Times New Roman" w:cs="Times New Roman"/>
          <w:sz w:val="24"/>
          <w:szCs w:val="24"/>
        </w:rPr>
        <w:t xml:space="preserve">var </w:t>
      </w:r>
      <w:r w:rsidRPr="004C7ADD">
        <w:rPr>
          <w:rFonts w:ascii="Times New Roman" w:eastAsia="Arial" w:hAnsi="Times New Roman" w:cs="Times New Roman"/>
          <w:sz w:val="24"/>
          <w:szCs w:val="24"/>
        </w:rPr>
        <w:t>piesaist</w:t>
      </w:r>
      <w:r w:rsidR="00437CC4" w:rsidRPr="004C7ADD">
        <w:rPr>
          <w:rFonts w:ascii="Times New Roman" w:eastAsia="Arial" w:hAnsi="Times New Roman" w:cs="Times New Roman"/>
          <w:sz w:val="24"/>
          <w:szCs w:val="24"/>
        </w:rPr>
        <w:t>īt</w:t>
      </w:r>
      <w:r w:rsidR="00B90E43" w:rsidRPr="004C7ADD">
        <w:rPr>
          <w:rFonts w:ascii="Times New Roman" w:eastAsia="Arial" w:hAnsi="Times New Roman" w:cs="Times New Roman"/>
          <w:sz w:val="24"/>
          <w:szCs w:val="24"/>
        </w:rPr>
        <w:t xml:space="preserve"> </w:t>
      </w:r>
      <w:r w:rsidR="00DD6818" w:rsidRPr="004C7ADD">
        <w:rPr>
          <w:rFonts w:ascii="Times New Roman" w:eastAsia="Arial" w:hAnsi="Times New Roman" w:cs="Times New Roman"/>
          <w:sz w:val="24"/>
          <w:szCs w:val="24"/>
        </w:rPr>
        <w:t>P</w:t>
      </w:r>
      <w:r w:rsidRPr="004C7ADD">
        <w:rPr>
          <w:rFonts w:ascii="Times New Roman" w:eastAsia="Arial" w:hAnsi="Times New Roman" w:cs="Times New Roman"/>
          <w:sz w:val="24"/>
          <w:szCs w:val="24"/>
        </w:rPr>
        <w:t xml:space="preserve">rojekta </w:t>
      </w:r>
      <w:r w:rsidR="003A5C17" w:rsidRPr="004C7ADD">
        <w:rPr>
          <w:rFonts w:ascii="Times New Roman" w:eastAsia="Arial" w:hAnsi="Times New Roman" w:cs="Times New Roman"/>
          <w:sz w:val="24"/>
          <w:szCs w:val="24"/>
        </w:rPr>
        <w:t>sadarbības</w:t>
      </w:r>
      <w:r w:rsidR="00B90E43" w:rsidRPr="004C7ADD">
        <w:rPr>
          <w:rFonts w:ascii="Times New Roman" w:eastAsia="Arial" w:hAnsi="Times New Roman" w:cs="Times New Roman"/>
          <w:sz w:val="24"/>
          <w:szCs w:val="24"/>
        </w:rPr>
        <w:t xml:space="preserve"> partneri</w:t>
      </w:r>
      <w:r w:rsidRPr="004C7ADD">
        <w:rPr>
          <w:rFonts w:ascii="Times New Roman" w:eastAsia="Arial" w:hAnsi="Times New Roman" w:cs="Times New Roman"/>
          <w:sz w:val="24"/>
          <w:szCs w:val="24"/>
        </w:rPr>
        <w:t xml:space="preserve"> </w:t>
      </w:r>
      <w:r w:rsidR="00437CC4" w:rsidRPr="004C7ADD">
        <w:rPr>
          <w:rFonts w:ascii="Times New Roman" w:eastAsia="Arial" w:hAnsi="Times New Roman" w:cs="Times New Roman"/>
          <w:sz w:val="24"/>
          <w:szCs w:val="24"/>
        </w:rPr>
        <w:t xml:space="preserve">mācību un attīstības pasākumu satura plānošanā, sagatavošanā un īstenošanā </w:t>
      </w:r>
      <w:r w:rsidR="00AF18E2" w:rsidRPr="004C7ADD">
        <w:rPr>
          <w:rFonts w:ascii="Times New Roman" w:eastAsia="Arial" w:hAnsi="Times New Roman" w:cs="Times New Roman"/>
          <w:sz w:val="24"/>
          <w:szCs w:val="24"/>
        </w:rPr>
        <w:t>valsts pārvaldes institūcijas,</w:t>
      </w:r>
      <w:r w:rsidR="00A26FB4" w:rsidRPr="004C7ADD">
        <w:rPr>
          <w:rFonts w:ascii="Times New Roman" w:eastAsia="Arial" w:hAnsi="Times New Roman" w:cs="Times New Roman"/>
          <w:sz w:val="24"/>
          <w:szCs w:val="24"/>
        </w:rPr>
        <w:t xml:space="preserve"> </w:t>
      </w:r>
      <w:r w:rsidR="00872565" w:rsidRPr="004C7ADD">
        <w:rPr>
          <w:rFonts w:ascii="Times New Roman" w:eastAsia="Arial" w:hAnsi="Times New Roman" w:cs="Times New Roman"/>
          <w:sz w:val="24"/>
          <w:szCs w:val="24"/>
        </w:rPr>
        <w:t xml:space="preserve">biedrības </w:t>
      </w:r>
      <w:r w:rsidR="00A26FB4" w:rsidRPr="004C7ADD">
        <w:rPr>
          <w:rFonts w:ascii="Times New Roman" w:eastAsia="Arial" w:hAnsi="Times New Roman" w:cs="Times New Roman"/>
          <w:sz w:val="24"/>
          <w:szCs w:val="24"/>
        </w:rPr>
        <w:t>un nodibinājumus,</w:t>
      </w:r>
      <w:r w:rsidR="00AF18E2" w:rsidRPr="004C7ADD">
        <w:rPr>
          <w:rFonts w:ascii="Times New Roman" w:eastAsia="Arial" w:hAnsi="Times New Roman" w:cs="Times New Roman"/>
          <w:sz w:val="24"/>
          <w:szCs w:val="24"/>
        </w:rPr>
        <w:t xml:space="preserve"> ja tiek identificēta šāda nepieciešamība.</w:t>
      </w:r>
      <w:r w:rsidRPr="004C7ADD">
        <w:rPr>
          <w:rFonts w:ascii="Times New Roman" w:eastAsia="Arial" w:hAnsi="Times New Roman" w:cs="Times New Roman"/>
          <w:sz w:val="24"/>
          <w:szCs w:val="24"/>
        </w:rPr>
        <w:t xml:space="preserve"> </w:t>
      </w:r>
      <w:r w:rsidR="003D4F66" w:rsidRPr="004C7ADD">
        <w:rPr>
          <w:rFonts w:ascii="Times New Roman" w:eastAsia="Arial" w:hAnsi="Times New Roman" w:cs="Times New Roman"/>
          <w:sz w:val="24"/>
          <w:szCs w:val="24"/>
        </w:rPr>
        <w:t xml:space="preserve"> </w:t>
      </w:r>
    </w:p>
    <w:p w14:paraId="1B4C2C34" w14:textId="029109EF" w:rsidR="004D77D9" w:rsidRPr="004C7ADD" w:rsidRDefault="00B846C4" w:rsidP="00C06F76">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9D3261">
        <w:rPr>
          <w:rFonts w:ascii="Times New Roman" w:eastAsia="Arial" w:hAnsi="Times New Roman" w:cs="Times New Roman"/>
          <w:sz w:val="24"/>
          <w:szCs w:val="24"/>
        </w:rPr>
        <w:t xml:space="preserve">Divu nedēļu laikā </w:t>
      </w:r>
      <w:r w:rsidR="000B075B" w:rsidRPr="009D3261">
        <w:rPr>
          <w:rFonts w:ascii="Times New Roman" w:eastAsia="Arial" w:hAnsi="Times New Roman" w:cs="Times New Roman"/>
          <w:sz w:val="24"/>
          <w:szCs w:val="24"/>
        </w:rPr>
        <w:t xml:space="preserve">pēc informatīvā ziņojuma </w:t>
      </w:r>
      <w:r w:rsidR="00447DCF" w:rsidRPr="009D3261">
        <w:rPr>
          <w:rFonts w:ascii="Times New Roman" w:eastAsia="Arial" w:hAnsi="Times New Roman" w:cs="Times New Roman"/>
          <w:sz w:val="24"/>
          <w:szCs w:val="24"/>
        </w:rPr>
        <w:t>apstiprināšanas</w:t>
      </w:r>
      <w:r w:rsidR="000B075B" w:rsidRPr="009D3261">
        <w:rPr>
          <w:rFonts w:ascii="Times New Roman" w:eastAsia="Arial" w:hAnsi="Times New Roman" w:cs="Times New Roman"/>
          <w:sz w:val="24"/>
          <w:szCs w:val="24"/>
        </w:rPr>
        <w:t xml:space="preserve"> </w:t>
      </w:r>
      <w:r w:rsidR="00F21C09" w:rsidRPr="009D3261">
        <w:rPr>
          <w:rFonts w:ascii="Times New Roman" w:eastAsia="Arial" w:hAnsi="Times New Roman" w:cs="Times New Roman"/>
          <w:sz w:val="24"/>
          <w:szCs w:val="24"/>
        </w:rPr>
        <w:t xml:space="preserve">MK </w:t>
      </w:r>
      <w:r w:rsidR="00DD6818" w:rsidRPr="009D3261">
        <w:rPr>
          <w:rFonts w:ascii="Times New Roman" w:eastAsia="Arial" w:hAnsi="Times New Roman" w:cs="Times New Roman"/>
          <w:sz w:val="24"/>
          <w:szCs w:val="24"/>
        </w:rPr>
        <w:t>VARAM uzaicina VAS iesniegt P</w:t>
      </w:r>
      <w:r w:rsidRPr="009D3261">
        <w:rPr>
          <w:rFonts w:ascii="Times New Roman" w:eastAsia="Arial" w:hAnsi="Times New Roman" w:cs="Times New Roman"/>
          <w:sz w:val="24"/>
          <w:szCs w:val="24"/>
        </w:rPr>
        <w:t xml:space="preserve">rojekta iesniegumu, un </w:t>
      </w:r>
      <w:r w:rsidR="00E84487" w:rsidRPr="009D3261">
        <w:rPr>
          <w:rFonts w:ascii="Times New Roman" w:eastAsia="Arial" w:hAnsi="Times New Roman" w:cs="Times New Roman"/>
          <w:sz w:val="24"/>
          <w:szCs w:val="24"/>
        </w:rPr>
        <w:t>VAS</w:t>
      </w:r>
      <w:r w:rsidR="0072151A" w:rsidRPr="009D3261">
        <w:rPr>
          <w:rFonts w:ascii="Times New Roman" w:eastAsia="Arial" w:hAnsi="Times New Roman" w:cs="Times New Roman"/>
          <w:sz w:val="24"/>
          <w:szCs w:val="24"/>
        </w:rPr>
        <w:t xml:space="preserve"> </w:t>
      </w:r>
      <w:r w:rsidR="00D42B34" w:rsidRPr="009D3261">
        <w:rPr>
          <w:rFonts w:ascii="Times New Roman" w:eastAsia="Arial" w:hAnsi="Times New Roman" w:cs="Times New Roman"/>
          <w:sz w:val="24"/>
          <w:szCs w:val="24"/>
        </w:rPr>
        <w:t>divu mēnešu laikā</w:t>
      </w:r>
      <w:r w:rsidR="00D42B34">
        <w:rPr>
          <w:rFonts w:ascii="Times New Roman" w:eastAsia="Arial" w:hAnsi="Times New Roman" w:cs="Times New Roman"/>
          <w:sz w:val="24"/>
          <w:szCs w:val="24"/>
        </w:rPr>
        <w:t xml:space="preserve"> </w:t>
      </w:r>
      <w:r w:rsidR="000B075B" w:rsidRPr="004C7ADD">
        <w:rPr>
          <w:rFonts w:ascii="Times New Roman" w:eastAsia="Arial" w:hAnsi="Times New Roman" w:cs="Times New Roman"/>
          <w:sz w:val="24"/>
          <w:szCs w:val="24"/>
        </w:rPr>
        <w:t>ievada Kohēzijas politikas fondu vadības informācijas sistēmā (turpmāk – vadības inform</w:t>
      </w:r>
      <w:r w:rsidR="00DD6818" w:rsidRPr="004C7ADD">
        <w:rPr>
          <w:rFonts w:ascii="Times New Roman" w:eastAsia="Arial" w:hAnsi="Times New Roman" w:cs="Times New Roman"/>
          <w:sz w:val="24"/>
          <w:szCs w:val="24"/>
        </w:rPr>
        <w:t>ācijas sistēma)  informāciju – P</w:t>
      </w:r>
      <w:r w:rsidR="000B075B" w:rsidRPr="004C7ADD">
        <w:rPr>
          <w:rFonts w:ascii="Times New Roman" w:eastAsia="Arial" w:hAnsi="Times New Roman" w:cs="Times New Roman"/>
          <w:sz w:val="24"/>
          <w:szCs w:val="24"/>
        </w:rPr>
        <w:t>rojekta iesnieguma datus</w:t>
      </w:r>
      <w:r w:rsidR="00362BB9" w:rsidRPr="004C7ADD">
        <w:rPr>
          <w:rFonts w:ascii="Times New Roman" w:eastAsia="Arial" w:hAnsi="Times New Roman" w:cs="Times New Roman"/>
          <w:sz w:val="24"/>
          <w:szCs w:val="24"/>
        </w:rPr>
        <w:t xml:space="preserve"> a</w:t>
      </w:r>
      <w:r w:rsidRPr="004C7ADD">
        <w:rPr>
          <w:rFonts w:ascii="Times New Roman" w:eastAsia="Arial" w:hAnsi="Times New Roman" w:cs="Times New Roman"/>
          <w:sz w:val="24"/>
          <w:szCs w:val="24"/>
        </w:rPr>
        <w:t xml:space="preserve">tbilstoši </w:t>
      </w:r>
      <w:r w:rsidR="00031F03">
        <w:rPr>
          <w:rFonts w:ascii="Times New Roman" w:eastAsia="Arial" w:hAnsi="Times New Roman" w:cs="Times New Roman"/>
          <w:sz w:val="24"/>
          <w:szCs w:val="24"/>
        </w:rPr>
        <w:t xml:space="preserve">šī informatīvā </w:t>
      </w:r>
      <w:r w:rsidRPr="004C7ADD">
        <w:rPr>
          <w:rFonts w:ascii="Times New Roman" w:eastAsia="Arial" w:hAnsi="Times New Roman" w:cs="Times New Roman"/>
          <w:sz w:val="24"/>
          <w:szCs w:val="24"/>
        </w:rPr>
        <w:t>ziņojumā</w:t>
      </w:r>
      <w:r w:rsidR="00AF18E2" w:rsidRPr="004C7ADD">
        <w:rPr>
          <w:rFonts w:ascii="Times New Roman" w:eastAsia="Arial" w:hAnsi="Times New Roman" w:cs="Times New Roman"/>
          <w:sz w:val="24"/>
          <w:szCs w:val="24"/>
        </w:rPr>
        <w:t xml:space="preserve"> 26.</w:t>
      </w:r>
      <w:r w:rsidR="00B5046A" w:rsidRPr="004C7ADD">
        <w:rPr>
          <w:rFonts w:ascii="Times New Roman" w:eastAsia="Arial" w:hAnsi="Times New Roman" w:cs="Times New Roman"/>
          <w:sz w:val="24"/>
          <w:szCs w:val="24"/>
        </w:rPr>
        <w:t>6.</w:t>
      </w:r>
      <w:r w:rsidR="00AF18E2" w:rsidRPr="004C7ADD">
        <w:rPr>
          <w:rFonts w:ascii="Times New Roman" w:eastAsia="Arial" w:hAnsi="Times New Roman" w:cs="Times New Roman"/>
          <w:sz w:val="24"/>
          <w:szCs w:val="24"/>
        </w:rPr>
        <w:t xml:space="preserve"> </w:t>
      </w:r>
      <w:r w:rsidR="004445CD" w:rsidRPr="004C7ADD">
        <w:rPr>
          <w:rFonts w:ascii="Times New Roman" w:eastAsia="Arial" w:hAnsi="Times New Roman" w:cs="Times New Roman"/>
          <w:sz w:val="24"/>
          <w:szCs w:val="24"/>
        </w:rPr>
        <w:t>apakš</w:t>
      </w:r>
      <w:r w:rsidR="00AF18E2" w:rsidRPr="004C7ADD">
        <w:rPr>
          <w:rFonts w:ascii="Times New Roman" w:eastAsia="Arial" w:hAnsi="Times New Roman" w:cs="Times New Roman"/>
          <w:sz w:val="24"/>
          <w:szCs w:val="24"/>
        </w:rPr>
        <w:t>punktā norādītajai informācijai.</w:t>
      </w:r>
      <w:r w:rsidR="000B075B" w:rsidRPr="004C7ADD">
        <w:rPr>
          <w:rFonts w:ascii="Times New Roman" w:eastAsia="Arial" w:hAnsi="Times New Roman" w:cs="Times New Roman"/>
          <w:sz w:val="24"/>
          <w:szCs w:val="24"/>
        </w:rPr>
        <w:t xml:space="preserve">  </w:t>
      </w:r>
    </w:p>
    <w:p w14:paraId="27CB4F44" w14:textId="27F8CEE0" w:rsidR="00813761" w:rsidRPr="004C7ADD" w:rsidRDefault="00DD6818" w:rsidP="00742BC7">
      <w:pPr>
        <w:numPr>
          <w:ilvl w:val="0"/>
          <w:numId w:val="14"/>
        </w:numPr>
        <w:pBdr>
          <w:top w:val="nil"/>
          <w:left w:val="nil"/>
          <w:bottom w:val="nil"/>
          <w:right w:val="nil"/>
          <w:between w:val="nil"/>
        </w:pBdr>
        <w:spacing w:after="0" w:line="240" w:lineRule="auto"/>
        <w:jc w:val="both"/>
        <w:rPr>
          <w:rFonts w:ascii="Times New Roman" w:hAnsi="Times New Roman" w:cs="Times New Roman"/>
          <w:sz w:val="24"/>
          <w:szCs w:val="24"/>
        </w:rPr>
      </w:pPr>
      <w:r w:rsidRPr="004C7ADD">
        <w:rPr>
          <w:rFonts w:ascii="Times New Roman" w:eastAsia="Arial" w:hAnsi="Times New Roman" w:cs="Times New Roman"/>
          <w:sz w:val="24"/>
          <w:szCs w:val="24"/>
        </w:rPr>
        <w:t>Pēc P</w:t>
      </w:r>
      <w:r w:rsidR="00263F6E" w:rsidRPr="004C7ADD">
        <w:rPr>
          <w:rFonts w:ascii="Times New Roman" w:eastAsia="Arial" w:hAnsi="Times New Roman" w:cs="Times New Roman"/>
          <w:sz w:val="24"/>
          <w:szCs w:val="24"/>
        </w:rPr>
        <w:t>rojekta iesnieguma saņemšanas VARAM viena mēneša laikā novērtē finansējuma saņēmēja atbilstību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noteiktajiem izslēgšanas kritērijiem un izvērtē iesniegumu.</w:t>
      </w:r>
      <w:r w:rsidR="00AC71A7">
        <w:rPr>
          <w:rFonts w:ascii="Times New Roman" w:eastAsia="Arial" w:hAnsi="Times New Roman" w:cs="Times New Roman"/>
          <w:sz w:val="24"/>
          <w:szCs w:val="24"/>
        </w:rPr>
        <w:t xml:space="preserve"> </w:t>
      </w:r>
      <w:r w:rsidR="00AC71A7" w:rsidRPr="009C4684">
        <w:rPr>
          <w:rFonts w:ascii="Times New Roman" w:eastAsia="Arial" w:hAnsi="Times New Roman" w:cs="Times New Roman"/>
          <w:sz w:val="24"/>
          <w:szCs w:val="24"/>
        </w:rPr>
        <w:t xml:space="preserve">VARAM informē Valsts kanceleju par iesniegto </w:t>
      </w:r>
      <w:r w:rsidR="00753F34" w:rsidRPr="009C4684">
        <w:rPr>
          <w:rFonts w:ascii="Times New Roman" w:eastAsia="Arial" w:hAnsi="Times New Roman" w:cs="Times New Roman"/>
          <w:sz w:val="24"/>
          <w:szCs w:val="24"/>
        </w:rPr>
        <w:t xml:space="preserve">projekta iesniegumu un Valsts kanceleja </w:t>
      </w:r>
      <w:r w:rsidR="00BC6893" w:rsidRPr="009C4684">
        <w:rPr>
          <w:rFonts w:ascii="Times New Roman" w:eastAsia="Arial" w:hAnsi="Times New Roman" w:cs="Times New Roman"/>
          <w:sz w:val="24"/>
          <w:szCs w:val="24"/>
        </w:rPr>
        <w:t xml:space="preserve">10 darbdienu laikā kopš iesnieguma saņemšanas </w:t>
      </w:r>
      <w:r w:rsidR="00753F34" w:rsidRPr="009C4684">
        <w:rPr>
          <w:rFonts w:ascii="Times New Roman" w:eastAsia="Arial" w:hAnsi="Times New Roman" w:cs="Times New Roman"/>
          <w:sz w:val="24"/>
          <w:szCs w:val="24"/>
        </w:rPr>
        <w:t xml:space="preserve">sniedz viedokli par  projekta ietvaros paredzēto personāla vadības un īstenošanas personāla atlīdzību. </w:t>
      </w:r>
      <w:r w:rsidR="00263F6E" w:rsidRPr="009C4684">
        <w:rPr>
          <w:rFonts w:ascii="Times New Roman" w:eastAsia="Arial" w:hAnsi="Times New Roman" w:cs="Times New Roman"/>
          <w:sz w:val="24"/>
          <w:szCs w:val="24"/>
        </w:rPr>
        <w:t xml:space="preserve">Ja tiek konstatētas neatbilstības šajā ziņojumā izvirzītajiem </w:t>
      </w:r>
      <w:r w:rsidR="00263F6E" w:rsidRPr="006E7C74">
        <w:rPr>
          <w:rFonts w:ascii="Times New Roman" w:eastAsia="Arial" w:hAnsi="Times New Roman" w:cs="Times New Roman"/>
          <w:sz w:val="24"/>
          <w:szCs w:val="24"/>
        </w:rPr>
        <w:t>nosacījumiem</w:t>
      </w:r>
      <w:r w:rsidR="001C3EE3" w:rsidRPr="006E7C74">
        <w:rPr>
          <w:rFonts w:ascii="Times New Roman" w:eastAsia="Arial" w:hAnsi="Times New Roman" w:cs="Times New Roman"/>
          <w:sz w:val="24"/>
          <w:szCs w:val="24"/>
        </w:rPr>
        <w:t xml:space="preserve"> vai</w:t>
      </w:r>
      <w:r w:rsidR="00326EAF" w:rsidRPr="006E7C74">
        <w:rPr>
          <w:rFonts w:ascii="Times New Roman" w:eastAsia="Arial" w:hAnsi="Times New Roman" w:cs="Times New Roman"/>
          <w:sz w:val="24"/>
          <w:szCs w:val="24"/>
        </w:rPr>
        <w:t xml:space="preserve"> </w:t>
      </w:r>
      <w:r w:rsidR="009C4684" w:rsidRPr="006E7C74">
        <w:rPr>
          <w:rFonts w:ascii="Times New Roman" w:eastAsia="Arial" w:hAnsi="Times New Roman" w:cs="Times New Roman"/>
          <w:sz w:val="24"/>
          <w:szCs w:val="24"/>
        </w:rPr>
        <w:t xml:space="preserve">atbilstoši Valsts kancelejas atzinumam </w:t>
      </w:r>
      <w:r w:rsidR="00326EAF" w:rsidRPr="006E7C74">
        <w:rPr>
          <w:rFonts w:ascii="Times New Roman" w:eastAsia="Arial" w:hAnsi="Times New Roman" w:cs="Times New Roman"/>
          <w:sz w:val="24"/>
          <w:szCs w:val="24"/>
        </w:rPr>
        <w:t>projekta ietvaros paredzēt</w:t>
      </w:r>
      <w:r w:rsidR="000E3405" w:rsidRPr="006E7C74">
        <w:rPr>
          <w:rFonts w:ascii="Times New Roman" w:eastAsia="Arial" w:hAnsi="Times New Roman" w:cs="Times New Roman"/>
          <w:sz w:val="24"/>
          <w:szCs w:val="24"/>
        </w:rPr>
        <w:t>ā</w:t>
      </w:r>
      <w:r w:rsidR="00326EAF" w:rsidRPr="006E7C74">
        <w:rPr>
          <w:rFonts w:ascii="Times New Roman" w:eastAsia="Arial" w:hAnsi="Times New Roman" w:cs="Times New Roman"/>
          <w:sz w:val="24"/>
          <w:szCs w:val="24"/>
        </w:rPr>
        <w:t xml:space="preserve"> vadības un īstenošanas personāla atlīdzības</w:t>
      </w:r>
      <w:r w:rsidR="00F85DD5" w:rsidRPr="006E7C74">
        <w:rPr>
          <w:rFonts w:ascii="Times New Roman" w:hAnsi="Times New Roman" w:cs="Times New Roman"/>
          <w:sz w:val="24"/>
          <w:szCs w:val="24"/>
        </w:rPr>
        <w:t xml:space="preserve"> </w:t>
      </w:r>
      <w:r w:rsidR="000E3405" w:rsidRPr="006E7C74">
        <w:rPr>
          <w:rFonts w:ascii="Times New Roman" w:hAnsi="Times New Roman" w:cs="Times New Roman"/>
          <w:sz w:val="24"/>
          <w:szCs w:val="24"/>
        </w:rPr>
        <w:t>aprēķin</w:t>
      </w:r>
      <w:r w:rsidR="009C4684" w:rsidRPr="006E7C74">
        <w:rPr>
          <w:rFonts w:ascii="Times New Roman" w:hAnsi="Times New Roman" w:cs="Times New Roman"/>
          <w:sz w:val="24"/>
          <w:szCs w:val="24"/>
        </w:rPr>
        <w:t>s</w:t>
      </w:r>
      <w:r w:rsidR="000E3405" w:rsidRPr="006E7C74">
        <w:rPr>
          <w:rFonts w:ascii="Times New Roman" w:hAnsi="Times New Roman" w:cs="Times New Roman"/>
          <w:sz w:val="24"/>
          <w:szCs w:val="24"/>
        </w:rPr>
        <w:t xml:space="preserve"> </w:t>
      </w:r>
      <w:r w:rsidR="009C4684" w:rsidRPr="006E7C74">
        <w:rPr>
          <w:rFonts w:ascii="Times New Roman" w:hAnsi="Times New Roman" w:cs="Times New Roman"/>
          <w:sz w:val="24"/>
          <w:szCs w:val="24"/>
        </w:rPr>
        <w:t xml:space="preserve">neatbilst </w:t>
      </w:r>
      <w:r w:rsidR="00F85DD5" w:rsidRPr="006E7C74">
        <w:rPr>
          <w:rFonts w:ascii="Times New Roman" w:hAnsi="Times New Roman" w:cs="Times New Roman"/>
          <w:sz w:val="24"/>
          <w:szCs w:val="24"/>
        </w:rPr>
        <w:t xml:space="preserve">vadlīnijām par </w:t>
      </w:r>
      <w:r w:rsidR="000E3405" w:rsidRPr="006E7C74">
        <w:rPr>
          <w:rFonts w:ascii="Times New Roman" w:hAnsi="Times New Roman" w:cs="Times New Roman"/>
          <w:sz w:val="24"/>
          <w:szCs w:val="24"/>
        </w:rPr>
        <w:t xml:space="preserve">personāla </w:t>
      </w:r>
      <w:r w:rsidR="00F85DD5" w:rsidRPr="006E7C74">
        <w:rPr>
          <w:rFonts w:ascii="Times New Roman" w:hAnsi="Times New Roman" w:cs="Times New Roman"/>
          <w:sz w:val="24"/>
          <w:szCs w:val="24"/>
        </w:rPr>
        <w:t>atlīdzības aprēķinu</w:t>
      </w:r>
      <w:r w:rsidR="00263F6E" w:rsidRPr="006E7C74">
        <w:rPr>
          <w:rFonts w:ascii="Times New Roman" w:eastAsia="Arial" w:hAnsi="Times New Roman" w:cs="Times New Roman"/>
          <w:sz w:val="24"/>
          <w:szCs w:val="24"/>
        </w:rPr>
        <w:t>,</w:t>
      </w:r>
      <w:r w:rsidR="00263F6E" w:rsidRPr="009C4684">
        <w:rPr>
          <w:rFonts w:ascii="Times New Roman" w:eastAsia="Arial" w:hAnsi="Times New Roman" w:cs="Times New Roman"/>
          <w:sz w:val="24"/>
          <w:szCs w:val="24"/>
        </w:rPr>
        <w:t xml:space="preserve"> VARAM informē par to VAS un nosaka precizējumu iesniegšanas termiņu.</w:t>
      </w:r>
      <w:r w:rsidR="00263F6E" w:rsidRPr="004C7ADD">
        <w:rPr>
          <w:rFonts w:ascii="Times New Roman" w:eastAsia="Arial" w:hAnsi="Times New Roman" w:cs="Times New Roman"/>
          <w:sz w:val="24"/>
          <w:szCs w:val="24"/>
        </w:rPr>
        <w:t xml:space="preserve"> Kad VAR</w:t>
      </w:r>
      <w:r w:rsidRPr="004C7ADD">
        <w:rPr>
          <w:rFonts w:ascii="Times New Roman" w:eastAsia="Arial" w:hAnsi="Times New Roman" w:cs="Times New Roman"/>
          <w:sz w:val="24"/>
          <w:szCs w:val="24"/>
        </w:rPr>
        <w:t>AM ir izvērtēj</w:t>
      </w:r>
      <w:r w:rsidR="00D8736F">
        <w:rPr>
          <w:rFonts w:ascii="Times New Roman" w:eastAsia="Arial" w:hAnsi="Times New Roman" w:cs="Times New Roman"/>
          <w:sz w:val="24"/>
          <w:szCs w:val="24"/>
        </w:rPr>
        <w:t>usi</w:t>
      </w:r>
      <w:r w:rsidRPr="004C7ADD">
        <w:rPr>
          <w:rFonts w:ascii="Times New Roman" w:eastAsia="Arial" w:hAnsi="Times New Roman" w:cs="Times New Roman"/>
          <w:sz w:val="24"/>
          <w:szCs w:val="24"/>
        </w:rPr>
        <w:t xml:space="preserve"> un saskaņoj</w:t>
      </w:r>
      <w:r w:rsidR="00D8736F">
        <w:rPr>
          <w:rFonts w:ascii="Times New Roman" w:eastAsia="Arial" w:hAnsi="Times New Roman" w:cs="Times New Roman"/>
          <w:sz w:val="24"/>
          <w:szCs w:val="24"/>
        </w:rPr>
        <w:t>usi</w:t>
      </w:r>
      <w:r w:rsidRPr="004C7ADD">
        <w:rPr>
          <w:rFonts w:ascii="Times New Roman" w:eastAsia="Arial" w:hAnsi="Times New Roman" w:cs="Times New Roman"/>
          <w:sz w:val="24"/>
          <w:szCs w:val="24"/>
        </w:rPr>
        <w:t xml:space="preserve"> P</w:t>
      </w:r>
      <w:r w:rsidR="00263F6E" w:rsidRPr="004C7ADD">
        <w:rPr>
          <w:rFonts w:ascii="Times New Roman" w:eastAsia="Arial" w:hAnsi="Times New Roman" w:cs="Times New Roman"/>
          <w:sz w:val="24"/>
          <w:szCs w:val="24"/>
        </w:rPr>
        <w:t>rojekta iesniegumu, VARAM, Valsts kanceleja un VAS s</w:t>
      </w:r>
      <w:r w:rsidRPr="004C7ADD">
        <w:rPr>
          <w:rFonts w:ascii="Times New Roman" w:eastAsia="Arial" w:hAnsi="Times New Roman" w:cs="Times New Roman"/>
          <w:sz w:val="24"/>
          <w:szCs w:val="24"/>
        </w:rPr>
        <w:t>lēdz trīspusēju vienošanos par P</w:t>
      </w:r>
      <w:r w:rsidR="00263F6E" w:rsidRPr="004C7ADD">
        <w:rPr>
          <w:rFonts w:ascii="Times New Roman" w:eastAsia="Arial" w:hAnsi="Times New Roman" w:cs="Times New Roman"/>
          <w:sz w:val="24"/>
          <w:szCs w:val="24"/>
        </w:rPr>
        <w:t>rojekta īstenošan</w:t>
      </w:r>
      <w:r w:rsidR="00F42CB1" w:rsidRPr="004C7ADD">
        <w:rPr>
          <w:rFonts w:ascii="Times New Roman" w:eastAsia="Arial" w:hAnsi="Times New Roman" w:cs="Times New Roman"/>
          <w:sz w:val="24"/>
          <w:szCs w:val="24"/>
        </w:rPr>
        <w:t xml:space="preserve">u un tās īstenošanas uzraudzību. </w:t>
      </w:r>
      <w:r w:rsidR="00F42CB1" w:rsidRPr="009D3261">
        <w:rPr>
          <w:rFonts w:ascii="Times New Roman" w:eastAsia="Arial" w:hAnsi="Times New Roman" w:cs="Times New Roman"/>
          <w:sz w:val="24"/>
          <w:szCs w:val="24"/>
        </w:rPr>
        <w:t xml:space="preserve">Lai </w:t>
      </w:r>
      <w:r w:rsidR="00F42CB1" w:rsidRPr="009D3261">
        <w:rPr>
          <w:rFonts w:ascii="Times New Roman" w:eastAsia="Arial" w:hAnsi="Times New Roman" w:cs="Times New Roman"/>
          <w:sz w:val="24"/>
          <w:szCs w:val="24"/>
        </w:rPr>
        <w:lastRenderedPageBreak/>
        <w:t xml:space="preserve">pilnvērtīgi sasniegtu 2.3.2.2.i </w:t>
      </w:r>
      <w:r w:rsidR="00DF53EE" w:rsidRPr="009D3261">
        <w:rPr>
          <w:rFonts w:ascii="Times New Roman" w:eastAsia="Arial" w:hAnsi="Times New Roman" w:cs="Times New Roman"/>
          <w:sz w:val="24"/>
          <w:szCs w:val="24"/>
        </w:rPr>
        <w:t xml:space="preserve">investīcijas </w:t>
      </w:r>
      <w:r w:rsidR="00F42CB1" w:rsidRPr="009D3261">
        <w:rPr>
          <w:rFonts w:ascii="Times New Roman" w:eastAsia="Arial" w:hAnsi="Times New Roman" w:cs="Times New Roman"/>
          <w:sz w:val="24"/>
          <w:szCs w:val="24"/>
        </w:rPr>
        <w:t>mērķus</w:t>
      </w:r>
      <w:r w:rsidR="00263F6E" w:rsidRPr="009D3261">
        <w:rPr>
          <w:rFonts w:ascii="Times New Roman" w:eastAsia="Arial" w:hAnsi="Times New Roman" w:cs="Times New Roman"/>
          <w:sz w:val="24"/>
          <w:szCs w:val="24"/>
        </w:rPr>
        <w:t xml:space="preserve"> </w:t>
      </w:r>
      <w:r w:rsidR="00F42CB1" w:rsidRPr="009D3261">
        <w:rPr>
          <w:rFonts w:ascii="Times New Roman" w:eastAsia="Arial" w:hAnsi="Times New Roman" w:cs="Times New Roman"/>
          <w:sz w:val="24"/>
          <w:szCs w:val="24"/>
        </w:rPr>
        <w:t xml:space="preserve">un atskaites punktus termiņš vienošanās noslēgšanai </w:t>
      </w:r>
      <w:r w:rsidR="00835706" w:rsidRPr="009D3261">
        <w:rPr>
          <w:rFonts w:ascii="Times New Roman" w:eastAsia="Arial" w:hAnsi="Times New Roman" w:cs="Times New Roman"/>
          <w:sz w:val="24"/>
          <w:szCs w:val="24"/>
        </w:rPr>
        <w:t xml:space="preserve">trīs nedēļu laikā pēc </w:t>
      </w:r>
      <w:r w:rsidR="00714A00" w:rsidRPr="009D3261">
        <w:rPr>
          <w:rFonts w:ascii="Times New Roman" w:eastAsia="Arial" w:hAnsi="Times New Roman" w:cs="Times New Roman"/>
          <w:sz w:val="24"/>
          <w:szCs w:val="24"/>
        </w:rPr>
        <w:t>P</w:t>
      </w:r>
      <w:r w:rsidR="00835706" w:rsidRPr="009D3261">
        <w:rPr>
          <w:rFonts w:ascii="Times New Roman" w:eastAsia="Arial" w:hAnsi="Times New Roman" w:cs="Times New Roman"/>
          <w:sz w:val="24"/>
          <w:szCs w:val="24"/>
        </w:rPr>
        <w:t>rojekta iesnieguma apstiprināšanas</w:t>
      </w:r>
      <w:r w:rsidR="007930A9">
        <w:rPr>
          <w:rFonts w:ascii="Times New Roman" w:eastAsia="Arial" w:hAnsi="Times New Roman" w:cs="Times New Roman"/>
          <w:sz w:val="24"/>
          <w:szCs w:val="24"/>
        </w:rPr>
        <w:t xml:space="preserve"> </w:t>
      </w:r>
      <w:r w:rsidR="006C1824">
        <w:rPr>
          <w:rFonts w:ascii="Times New Roman" w:eastAsia="Arial" w:hAnsi="Times New Roman" w:cs="Times New Roman"/>
          <w:sz w:val="24"/>
          <w:szCs w:val="24"/>
        </w:rPr>
        <w:t xml:space="preserve">vadības informācijas </w:t>
      </w:r>
      <w:r w:rsidR="007930A9" w:rsidRPr="007930A9">
        <w:rPr>
          <w:rFonts w:ascii="Times New Roman" w:eastAsia="Arial" w:hAnsi="Times New Roman" w:cs="Times New Roman"/>
          <w:sz w:val="24"/>
          <w:szCs w:val="24"/>
        </w:rPr>
        <w:t>sistēm</w:t>
      </w:r>
      <w:r w:rsidR="006C1824">
        <w:rPr>
          <w:rFonts w:ascii="Times New Roman" w:eastAsia="Arial" w:hAnsi="Times New Roman" w:cs="Times New Roman"/>
          <w:sz w:val="24"/>
          <w:szCs w:val="24"/>
        </w:rPr>
        <w:t>ā</w:t>
      </w:r>
      <w:r w:rsidR="00835706" w:rsidRPr="009D3261">
        <w:rPr>
          <w:rFonts w:ascii="Times New Roman" w:eastAsia="Arial" w:hAnsi="Times New Roman" w:cs="Times New Roman"/>
          <w:sz w:val="24"/>
          <w:szCs w:val="24"/>
        </w:rPr>
        <w:t>.</w:t>
      </w:r>
      <w:r w:rsidR="00F42CB1" w:rsidRPr="004C7ADD">
        <w:rPr>
          <w:rFonts w:ascii="Times New Roman" w:eastAsia="Arial" w:hAnsi="Times New Roman" w:cs="Times New Roman"/>
          <w:sz w:val="24"/>
          <w:szCs w:val="24"/>
        </w:rPr>
        <w:t xml:space="preserve"> Vienošanās tiek iekļauti nosacījumi</w:t>
      </w:r>
      <w:r w:rsidR="00263F6E" w:rsidRPr="004C7ADD">
        <w:rPr>
          <w:rFonts w:ascii="Times New Roman" w:eastAsia="Arial" w:hAnsi="Times New Roman" w:cs="Times New Roman"/>
          <w:sz w:val="24"/>
          <w:szCs w:val="24"/>
        </w:rPr>
        <w:t xml:space="preserve"> par atbildību sadalījumu, uzraudzības nosacījumiem, maksājumu pieprasījumiem, mērķa un atskaites punkta rādītāju sasniegšanas pamatojošo dokumentu un iepirkumu plāna iesniegšanas kārtību, kā arī datu ticamības pārbaudi.</w:t>
      </w:r>
      <w:r w:rsidR="001C50E7" w:rsidRPr="004C7ADD">
        <w:rPr>
          <w:rFonts w:ascii="Times New Roman" w:eastAsia="Arial" w:hAnsi="Times New Roman" w:cs="Times New Roman"/>
          <w:sz w:val="24"/>
          <w:szCs w:val="24"/>
        </w:rPr>
        <w:t xml:space="preserve"> Tajā skaitā:</w:t>
      </w:r>
    </w:p>
    <w:p w14:paraId="08C2D6F4" w14:textId="1216D584" w:rsidR="0025133B" w:rsidRPr="004C7ADD" w:rsidRDefault="00813761" w:rsidP="00813761">
      <w:pPr>
        <w:pStyle w:val="ListParagraph"/>
        <w:numPr>
          <w:ilvl w:val="1"/>
          <w:numId w:val="14"/>
        </w:numPr>
        <w:spacing w:after="0" w:line="259" w:lineRule="auto"/>
        <w:ind w:left="993" w:right="-1" w:hanging="633"/>
        <w:jc w:val="both"/>
        <w:rPr>
          <w:rFonts w:ascii="Times New Roman" w:hAnsi="Times New Roman" w:cs="Times New Roman"/>
          <w:sz w:val="24"/>
          <w:szCs w:val="24"/>
        </w:rPr>
      </w:pPr>
      <w:r w:rsidRPr="004C7ADD">
        <w:rPr>
          <w:rFonts w:ascii="Times New Roman" w:hAnsi="Times New Roman" w:cs="Times New Roman"/>
          <w:sz w:val="24"/>
          <w:szCs w:val="24"/>
        </w:rPr>
        <w:t xml:space="preserve">par </w:t>
      </w:r>
      <w:r w:rsidR="002148E0" w:rsidRPr="004C7ADD">
        <w:rPr>
          <w:rFonts w:ascii="Times New Roman" w:hAnsi="Times New Roman" w:cs="Times New Roman"/>
          <w:sz w:val="24"/>
          <w:szCs w:val="24"/>
        </w:rPr>
        <w:t xml:space="preserve">pienākumu un atbildību sadalījumu </w:t>
      </w:r>
      <w:r w:rsidRPr="004C7ADD">
        <w:rPr>
          <w:rFonts w:ascii="Times New Roman" w:eastAsia="Arial" w:hAnsi="Times New Roman" w:cs="Times New Roman"/>
          <w:sz w:val="24"/>
          <w:szCs w:val="24"/>
        </w:rPr>
        <w:t xml:space="preserve">digitālo prasmju un kompetenču </w:t>
      </w:r>
      <w:r w:rsidR="002148E0" w:rsidRPr="004C7ADD">
        <w:rPr>
          <w:rFonts w:ascii="Times New Roman" w:eastAsia="Arial" w:hAnsi="Times New Roman" w:cs="Times New Roman"/>
          <w:sz w:val="24"/>
          <w:szCs w:val="24"/>
        </w:rPr>
        <w:t xml:space="preserve">ietvaru izstrādē un ieviešanas plānošanā, t.sk. </w:t>
      </w:r>
      <w:r w:rsidRPr="004C7ADD">
        <w:rPr>
          <w:rFonts w:ascii="Times New Roman" w:hAnsi="Times New Roman" w:cs="Times New Roman"/>
          <w:sz w:val="24"/>
          <w:szCs w:val="24"/>
        </w:rPr>
        <w:t>vispārīg</w:t>
      </w:r>
      <w:r w:rsidR="002148E0" w:rsidRPr="004C7ADD">
        <w:rPr>
          <w:rFonts w:ascii="Times New Roman" w:hAnsi="Times New Roman" w:cs="Times New Roman"/>
          <w:sz w:val="24"/>
          <w:szCs w:val="24"/>
        </w:rPr>
        <w:t>o</w:t>
      </w:r>
      <w:r w:rsidRPr="004C7ADD">
        <w:rPr>
          <w:rFonts w:ascii="Times New Roman" w:hAnsi="Times New Roman" w:cs="Times New Roman"/>
          <w:sz w:val="24"/>
          <w:szCs w:val="24"/>
        </w:rPr>
        <w:t xml:space="preserve"> un specializēt</w:t>
      </w:r>
      <w:r w:rsidR="002148E0" w:rsidRPr="004C7ADD">
        <w:rPr>
          <w:rFonts w:ascii="Times New Roman" w:hAnsi="Times New Roman" w:cs="Times New Roman"/>
          <w:sz w:val="24"/>
          <w:szCs w:val="24"/>
        </w:rPr>
        <w:t>o</w:t>
      </w:r>
      <w:r w:rsidRPr="004C7ADD">
        <w:rPr>
          <w:rFonts w:ascii="Times New Roman" w:hAnsi="Times New Roman" w:cs="Times New Roman"/>
          <w:sz w:val="24"/>
          <w:szCs w:val="24"/>
        </w:rPr>
        <w:t xml:space="preserve"> digitāl</w:t>
      </w:r>
      <w:r w:rsidR="002148E0" w:rsidRPr="004C7ADD">
        <w:rPr>
          <w:rFonts w:ascii="Times New Roman" w:hAnsi="Times New Roman" w:cs="Times New Roman"/>
          <w:sz w:val="24"/>
          <w:szCs w:val="24"/>
        </w:rPr>
        <w:t>o</w:t>
      </w:r>
      <w:r w:rsidRPr="004C7ADD">
        <w:rPr>
          <w:rFonts w:ascii="Times New Roman" w:hAnsi="Times New Roman" w:cs="Times New Roman"/>
          <w:sz w:val="24"/>
          <w:szCs w:val="24"/>
        </w:rPr>
        <w:t xml:space="preserve"> kompetenču ietvar</w:t>
      </w:r>
      <w:r w:rsidR="002148E0" w:rsidRPr="004C7ADD">
        <w:rPr>
          <w:rFonts w:ascii="Times New Roman" w:hAnsi="Times New Roman" w:cs="Times New Roman"/>
          <w:sz w:val="24"/>
          <w:szCs w:val="24"/>
        </w:rPr>
        <w:t>u izstrādi un regulējumu t</w:t>
      </w:r>
      <w:r w:rsidR="000A239F" w:rsidRPr="004C7ADD">
        <w:rPr>
          <w:rFonts w:ascii="Times New Roman" w:hAnsi="Times New Roman" w:cs="Times New Roman"/>
          <w:sz w:val="24"/>
          <w:szCs w:val="24"/>
        </w:rPr>
        <w:t xml:space="preserve">ajos noteikto prasību obligātai piemērošanai valsts pārvaldes nodarbinātajiem, kuru amatu </w:t>
      </w:r>
      <w:r w:rsidR="0007099F" w:rsidRPr="004C7ADD">
        <w:rPr>
          <w:rFonts w:ascii="Times New Roman" w:hAnsi="Times New Roman" w:cs="Times New Roman"/>
          <w:sz w:val="24"/>
          <w:szCs w:val="24"/>
        </w:rPr>
        <w:t xml:space="preserve">pienākumu </w:t>
      </w:r>
      <w:r w:rsidR="000A239F" w:rsidRPr="004C7ADD">
        <w:rPr>
          <w:rFonts w:ascii="Times New Roman" w:hAnsi="Times New Roman" w:cs="Times New Roman"/>
          <w:sz w:val="24"/>
          <w:szCs w:val="24"/>
        </w:rPr>
        <w:t xml:space="preserve">nozīmīgu daļu veido IKT </w:t>
      </w:r>
      <w:r w:rsidR="0007099F" w:rsidRPr="004C7ADD">
        <w:rPr>
          <w:rFonts w:ascii="Times New Roman" w:hAnsi="Times New Roman" w:cs="Times New Roman"/>
          <w:sz w:val="24"/>
          <w:szCs w:val="24"/>
        </w:rPr>
        <w:t>dzīves</w:t>
      </w:r>
      <w:r w:rsidR="00877FB0" w:rsidRPr="004C7ADD">
        <w:rPr>
          <w:rFonts w:ascii="Times New Roman" w:hAnsi="Times New Roman" w:cs="Times New Roman"/>
          <w:sz w:val="24"/>
          <w:szCs w:val="24"/>
        </w:rPr>
        <w:t>ciklu</w:t>
      </w:r>
      <w:r w:rsidR="0007099F" w:rsidRPr="004C7ADD">
        <w:rPr>
          <w:rFonts w:ascii="Times New Roman" w:hAnsi="Times New Roman" w:cs="Times New Roman"/>
          <w:sz w:val="24"/>
          <w:szCs w:val="24"/>
        </w:rPr>
        <w:t xml:space="preserve"> </w:t>
      </w:r>
      <w:r w:rsidR="00877FB0" w:rsidRPr="004C7ADD">
        <w:rPr>
          <w:rFonts w:ascii="Times New Roman" w:hAnsi="Times New Roman" w:cs="Times New Roman"/>
          <w:sz w:val="24"/>
          <w:szCs w:val="24"/>
        </w:rPr>
        <w:t xml:space="preserve">pārvaldības </w:t>
      </w:r>
      <w:r w:rsidR="0007099F" w:rsidRPr="004C7ADD">
        <w:rPr>
          <w:rFonts w:ascii="Times New Roman" w:hAnsi="Times New Roman" w:cs="Times New Roman"/>
          <w:sz w:val="24"/>
          <w:szCs w:val="24"/>
        </w:rPr>
        <w:t xml:space="preserve">un pakalpojumu dzīvesciklu </w:t>
      </w:r>
      <w:r w:rsidR="000A239F" w:rsidRPr="004C7ADD">
        <w:rPr>
          <w:rFonts w:ascii="Times New Roman" w:hAnsi="Times New Roman" w:cs="Times New Roman"/>
          <w:sz w:val="24"/>
          <w:szCs w:val="24"/>
        </w:rPr>
        <w:t xml:space="preserve">pārvaldības lomu izpilde; </w:t>
      </w:r>
      <w:r w:rsidR="001C50E7" w:rsidRPr="004C7ADD">
        <w:rPr>
          <w:rFonts w:ascii="Times New Roman" w:hAnsi="Times New Roman" w:cs="Times New Roman"/>
          <w:sz w:val="24"/>
          <w:szCs w:val="24"/>
        </w:rPr>
        <w:t xml:space="preserve"> </w:t>
      </w:r>
      <w:r w:rsidR="00E43E36" w:rsidRPr="004C7ADD">
        <w:rPr>
          <w:rFonts w:ascii="Times New Roman" w:hAnsi="Times New Roman" w:cs="Times New Roman"/>
          <w:sz w:val="24"/>
          <w:szCs w:val="24"/>
        </w:rPr>
        <w:t xml:space="preserve"> </w:t>
      </w:r>
    </w:p>
    <w:p w14:paraId="6237C5DC" w14:textId="71E0AD87" w:rsidR="002F04B2" w:rsidRPr="004C7ADD" w:rsidRDefault="00DD6818" w:rsidP="00E378E6">
      <w:pPr>
        <w:pStyle w:val="ListParagraph"/>
        <w:numPr>
          <w:ilvl w:val="1"/>
          <w:numId w:val="14"/>
        </w:numPr>
        <w:spacing w:after="0" w:line="259" w:lineRule="auto"/>
        <w:ind w:left="993" w:right="-1" w:hanging="633"/>
        <w:jc w:val="both"/>
        <w:rPr>
          <w:rFonts w:ascii="Times New Roman" w:hAnsi="Times New Roman" w:cs="Times New Roman"/>
          <w:sz w:val="24"/>
          <w:szCs w:val="24"/>
        </w:rPr>
      </w:pPr>
      <w:bookmarkStart w:id="5" w:name="_Hlk109663739"/>
      <w:r w:rsidRPr="004C7ADD">
        <w:rPr>
          <w:rFonts w:ascii="Times New Roman" w:hAnsi="Times New Roman" w:cs="Times New Roman"/>
          <w:sz w:val="24"/>
          <w:szCs w:val="24"/>
        </w:rPr>
        <w:t>par P</w:t>
      </w:r>
      <w:r w:rsidR="002F04B2" w:rsidRPr="004C7ADD">
        <w:rPr>
          <w:rFonts w:ascii="Times New Roman" w:hAnsi="Times New Roman" w:cs="Times New Roman"/>
          <w:sz w:val="24"/>
          <w:szCs w:val="24"/>
        </w:rPr>
        <w:t>rojekta īstenošanai nepieciešamā finansējuma pieprasīšanu no budžeta programmas normatīvajos aktos noteiktajā kārtībā</w:t>
      </w:r>
      <w:r w:rsidR="00FF12CB" w:rsidRPr="004C7ADD">
        <w:rPr>
          <w:rFonts w:ascii="Times New Roman" w:hAnsi="Times New Roman" w:cs="Times New Roman"/>
          <w:sz w:val="24"/>
          <w:szCs w:val="24"/>
        </w:rPr>
        <w:t xml:space="preserve"> </w:t>
      </w:r>
      <w:r w:rsidR="002F04B2" w:rsidRPr="004C7ADD">
        <w:rPr>
          <w:rFonts w:ascii="Times New Roman" w:hAnsi="Times New Roman" w:cs="Times New Roman"/>
          <w:sz w:val="24"/>
          <w:szCs w:val="24"/>
        </w:rPr>
        <w:t xml:space="preserve"> </w:t>
      </w:r>
      <w:r w:rsidR="00FF12CB" w:rsidRPr="004C7ADD">
        <w:rPr>
          <w:rFonts w:ascii="Times New Roman" w:hAnsi="Times New Roman" w:cs="Times New Roman"/>
          <w:sz w:val="24"/>
          <w:szCs w:val="24"/>
        </w:rPr>
        <w:t>f</w:t>
      </w:r>
      <w:r w:rsidR="002F04B2" w:rsidRPr="004C7ADD">
        <w:rPr>
          <w:rFonts w:ascii="Times New Roman" w:hAnsi="Times New Roman" w:cs="Times New Roman"/>
          <w:sz w:val="24"/>
          <w:szCs w:val="24"/>
        </w:rPr>
        <w:t>inansējuma saņēmējam</w:t>
      </w:r>
      <w:r w:rsidR="00FF12CB" w:rsidRPr="004C7ADD">
        <w:rPr>
          <w:rFonts w:ascii="Times New Roman" w:hAnsi="Times New Roman" w:cs="Times New Roman"/>
          <w:sz w:val="24"/>
          <w:szCs w:val="24"/>
        </w:rPr>
        <w:t xml:space="preserve">  VAS</w:t>
      </w:r>
      <w:r w:rsidR="002F04B2" w:rsidRPr="004C7ADD">
        <w:rPr>
          <w:rFonts w:ascii="Times New Roman" w:hAnsi="Times New Roman" w:cs="Times New Roman"/>
          <w:sz w:val="24"/>
          <w:szCs w:val="24"/>
        </w:rPr>
        <w:t>;</w:t>
      </w:r>
    </w:p>
    <w:p w14:paraId="2F8C5AF9" w14:textId="3DAB2691" w:rsidR="00B80FFF" w:rsidRPr="004C7ADD" w:rsidRDefault="00190914" w:rsidP="000C29DB">
      <w:pPr>
        <w:pStyle w:val="ListParagraph"/>
        <w:numPr>
          <w:ilvl w:val="1"/>
          <w:numId w:val="14"/>
        </w:numPr>
        <w:spacing w:after="0" w:line="259" w:lineRule="auto"/>
        <w:ind w:left="993" w:right="-1" w:hanging="633"/>
        <w:jc w:val="both"/>
        <w:rPr>
          <w:rFonts w:ascii="Times New Roman" w:hAnsi="Times New Roman" w:cs="Times New Roman"/>
          <w:sz w:val="24"/>
          <w:szCs w:val="24"/>
        </w:rPr>
      </w:pPr>
      <w:bookmarkStart w:id="6" w:name="_Ref100318237"/>
      <w:bookmarkEnd w:id="5"/>
      <w:r w:rsidRPr="004C7ADD">
        <w:rPr>
          <w:rFonts w:ascii="Times New Roman" w:hAnsi="Times New Roman" w:cs="Times New Roman"/>
          <w:sz w:val="24"/>
          <w:szCs w:val="24"/>
        </w:rPr>
        <w:t xml:space="preserve">par informācijas ievadīšanu </w:t>
      </w:r>
      <w:r w:rsidR="00B80FFF" w:rsidRPr="004C7ADD">
        <w:rPr>
          <w:rFonts w:ascii="Times New Roman" w:hAnsi="Times New Roman" w:cs="Times New Roman"/>
          <w:sz w:val="24"/>
          <w:szCs w:val="24"/>
        </w:rPr>
        <w:t xml:space="preserve">vadības informācijas sistēmā </w:t>
      </w:r>
      <w:r w:rsidR="00973182" w:rsidRPr="004C7ADD">
        <w:rPr>
          <w:rFonts w:ascii="Times New Roman" w:hAnsi="Times New Roman" w:cs="Times New Roman"/>
          <w:sz w:val="24"/>
          <w:szCs w:val="24"/>
        </w:rPr>
        <w:t xml:space="preserve">Atveseļošanas fonda </w:t>
      </w:r>
      <w:r w:rsidR="00B80FFF" w:rsidRPr="004C7ADD">
        <w:rPr>
          <w:rFonts w:ascii="Times New Roman" w:hAnsi="Times New Roman" w:cs="Times New Roman"/>
          <w:sz w:val="24"/>
          <w:szCs w:val="24"/>
        </w:rPr>
        <w:t xml:space="preserve">plāna īstenošanas progresa pusgada ziņojuma un maksājuma pieprasījuma sagatavošanai saskaņā ar Regulas </w:t>
      </w:r>
      <w:r w:rsidR="00EC3DD9">
        <w:rPr>
          <w:rFonts w:ascii="Times New Roman" w:hAnsi="Times New Roman" w:cs="Times New Roman"/>
          <w:sz w:val="24"/>
          <w:szCs w:val="24"/>
        </w:rPr>
        <w:t>Nr. </w:t>
      </w:r>
      <w:r w:rsidR="00B80FFF" w:rsidRPr="004C7ADD">
        <w:rPr>
          <w:rFonts w:ascii="Times New Roman" w:hAnsi="Times New Roman" w:cs="Times New Roman"/>
          <w:sz w:val="24"/>
          <w:szCs w:val="24"/>
        </w:rPr>
        <w:t>2021/241 22. un 27. pantu</w:t>
      </w:r>
      <w:bookmarkEnd w:id="6"/>
      <w:r w:rsidR="00BD0E69" w:rsidRPr="004C7ADD">
        <w:rPr>
          <w:rFonts w:ascii="Times New Roman" w:hAnsi="Times New Roman" w:cs="Times New Roman"/>
          <w:sz w:val="24"/>
          <w:szCs w:val="24"/>
        </w:rPr>
        <w:t xml:space="preserve">, kā arī informācijas par kopējo rādītāju par dalībniekiem, kas piedalījušies mācībās, par kuriem jāziņo Eiropas Komisijai katru gadu līdz 28. februārim un 30. augustam, t.sk. arī par kopējā rādītāja </w:t>
      </w:r>
      <w:proofErr w:type="spellStart"/>
      <w:r w:rsidR="00BD0E69" w:rsidRPr="004C7ADD">
        <w:rPr>
          <w:rFonts w:ascii="Times New Roman" w:hAnsi="Times New Roman" w:cs="Times New Roman"/>
          <w:sz w:val="24"/>
          <w:szCs w:val="24"/>
        </w:rPr>
        <w:t>apakšveidiem</w:t>
      </w:r>
      <w:proofErr w:type="spellEnd"/>
      <w:r w:rsidR="003B35AA" w:rsidRPr="004C7ADD">
        <w:rPr>
          <w:rFonts w:ascii="Times New Roman" w:hAnsi="Times New Roman" w:cs="Times New Roman"/>
          <w:sz w:val="24"/>
          <w:szCs w:val="24"/>
        </w:rPr>
        <w:t xml:space="preserve">. </w:t>
      </w:r>
    </w:p>
    <w:p w14:paraId="0510255E" w14:textId="0F0325EA" w:rsidR="00B80FFF" w:rsidRPr="004C7ADD" w:rsidRDefault="00B82E73" w:rsidP="00B80FFF">
      <w:pPr>
        <w:pStyle w:val="ListParagraph"/>
        <w:numPr>
          <w:ilvl w:val="1"/>
          <w:numId w:val="14"/>
        </w:numPr>
        <w:spacing w:after="0" w:line="259" w:lineRule="auto"/>
        <w:ind w:left="993" w:right="-1" w:hanging="633"/>
        <w:jc w:val="both"/>
        <w:rPr>
          <w:rFonts w:ascii="Times New Roman" w:hAnsi="Times New Roman" w:cs="Times New Roman"/>
          <w:sz w:val="24"/>
          <w:szCs w:val="24"/>
        </w:rPr>
      </w:pPr>
      <w:r w:rsidRPr="004C7ADD">
        <w:rPr>
          <w:rFonts w:ascii="Times New Roman" w:hAnsi="Times New Roman" w:cs="Times New Roman"/>
          <w:sz w:val="24"/>
          <w:szCs w:val="24"/>
        </w:rPr>
        <w:t xml:space="preserve">par </w:t>
      </w:r>
      <w:r w:rsidR="00DD6818" w:rsidRPr="004C7ADD">
        <w:rPr>
          <w:rFonts w:ascii="Times New Roman" w:hAnsi="Times New Roman" w:cs="Times New Roman"/>
          <w:sz w:val="24"/>
          <w:szCs w:val="24"/>
        </w:rPr>
        <w:t>P</w:t>
      </w:r>
      <w:r w:rsidR="00B80FFF" w:rsidRPr="004C7ADD">
        <w:rPr>
          <w:rFonts w:ascii="Times New Roman" w:hAnsi="Times New Roman" w:cs="Times New Roman"/>
          <w:sz w:val="24"/>
          <w:szCs w:val="24"/>
        </w:rPr>
        <w:t>rojekta grāmatvedības uzskaiti, pamatojošā dokumentācijā norādot 2.3.2</w:t>
      </w:r>
      <w:r w:rsidR="00DD6818" w:rsidRPr="004C7ADD">
        <w:rPr>
          <w:rFonts w:ascii="Times New Roman" w:hAnsi="Times New Roman" w:cs="Times New Roman"/>
          <w:sz w:val="24"/>
          <w:szCs w:val="24"/>
        </w:rPr>
        <w:t xml:space="preserve">.2.i. </w:t>
      </w:r>
      <w:r w:rsidR="00CB2CF6" w:rsidRPr="004C7ADD">
        <w:rPr>
          <w:rFonts w:ascii="Times New Roman" w:hAnsi="Times New Roman" w:cs="Times New Roman"/>
          <w:sz w:val="24"/>
          <w:szCs w:val="24"/>
        </w:rPr>
        <w:t xml:space="preserve">investīcijas </w:t>
      </w:r>
      <w:r w:rsidR="00DD6818" w:rsidRPr="004C7ADD">
        <w:rPr>
          <w:rFonts w:ascii="Times New Roman" w:hAnsi="Times New Roman" w:cs="Times New Roman"/>
          <w:sz w:val="24"/>
          <w:szCs w:val="24"/>
        </w:rPr>
        <w:t>identifikatora numuru un P</w:t>
      </w:r>
      <w:r w:rsidR="00B80FFF" w:rsidRPr="004C7ADD">
        <w:rPr>
          <w:rFonts w:ascii="Times New Roman" w:hAnsi="Times New Roman" w:cs="Times New Roman"/>
          <w:sz w:val="24"/>
          <w:szCs w:val="24"/>
        </w:rPr>
        <w:t>rojektu;</w:t>
      </w:r>
    </w:p>
    <w:p w14:paraId="6D778083" w14:textId="5A689B5A" w:rsidR="00B80FFF" w:rsidRPr="004C7ADD" w:rsidRDefault="00334005" w:rsidP="00254389">
      <w:pPr>
        <w:pStyle w:val="ListParagraph"/>
        <w:numPr>
          <w:ilvl w:val="1"/>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 xml:space="preserve">par to, ka </w:t>
      </w:r>
      <w:r w:rsidR="00254389" w:rsidRPr="004C7ADD">
        <w:rPr>
          <w:rFonts w:ascii="Times New Roman" w:hAnsi="Times New Roman" w:cs="Times New Roman"/>
          <w:sz w:val="24"/>
          <w:szCs w:val="24"/>
        </w:rPr>
        <w:t xml:space="preserve">Projekta ietvaros nepieciešamos iepirkumus veic </w:t>
      </w:r>
      <w:r w:rsidR="007A58D9" w:rsidRPr="004C7ADD">
        <w:rPr>
          <w:rFonts w:ascii="Times New Roman" w:hAnsi="Times New Roman" w:cs="Times New Roman"/>
          <w:sz w:val="24"/>
          <w:szCs w:val="24"/>
        </w:rPr>
        <w:t xml:space="preserve">atbilstoši </w:t>
      </w:r>
      <w:r w:rsidR="00BD6B4A" w:rsidRPr="004C7ADD">
        <w:rPr>
          <w:rFonts w:ascii="Times New Roman" w:hAnsi="Times New Roman" w:cs="Times New Roman"/>
          <w:sz w:val="24"/>
          <w:szCs w:val="24"/>
        </w:rPr>
        <w:t xml:space="preserve">publisko iepirkumu jomas normatīvajiem aktiem, </w:t>
      </w:r>
      <w:r w:rsidR="00B80FFF" w:rsidRPr="004C7ADD">
        <w:rPr>
          <w:rFonts w:ascii="Times New Roman" w:hAnsi="Times New Roman" w:cs="Times New Roman"/>
          <w:sz w:val="24"/>
          <w:szCs w:val="24"/>
        </w:rPr>
        <w:t>īstenojot atklātu, pārredzamu, nediskriminējošu un konkurenci nodrošinošu konkursa procedūru,</w:t>
      </w:r>
      <w:r w:rsidR="00984412" w:rsidRPr="004C7ADD">
        <w:rPr>
          <w:rFonts w:ascii="Times New Roman" w:hAnsi="Times New Roman" w:cs="Times New Roman"/>
          <w:sz w:val="24"/>
          <w:szCs w:val="24"/>
        </w:rPr>
        <w:t xml:space="preserve"> pēc iespējas</w:t>
      </w:r>
      <w:r w:rsidR="00B80FFF" w:rsidRPr="004C7ADD">
        <w:rPr>
          <w:rFonts w:ascii="Times New Roman" w:hAnsi="Times New Roman" w:cs="Times New Roman"/>
          <w:sz w:val="24"/>
          <w:szCs w:val="24"/>
        </w:rPr>
        <w:t xml:space="preserve"> izvēlās sociāli atbildīgus iepirkumus;</w:t>
      </w:r>
    </w:p>
    <w:p w14:paraId="67C05DA8" w14:textId="5FCD7645" w:rsidR="00C06F76" w:rsidRPr="004C7ADD" w:rsidRDefault="00C06F76" w:rsidP="00B80FFF">
      <w:pPr>
        <w:pStyle w:val="ListParagraph"/>
        <w:numPr>
          <w:ilvl w:val="1"/>
          <w:numId w:val="14"/>
        </w:numPr>
        <w:spacing w:after="0" w:line="259" w:lineRule="auto"/>
        <w:ind w:left="993" w:right="-1" w:hanging="633"/>
        <w:jc w:val="both"/>
        <w:rPr>
          <w:rFonts w:ascii="Times New Roman" w:hAnsi="Times New Roman" w:cs="Times New Roman"/>
          <w:sz w:val="24"/>
          <w:szCs w:val="24"/>
        </w:rPr>
      </w:pPr>
      <w:r w:rsidRPr="004C7ADD">
        <w:rPr>
          <w:rFonts w:ascii="Times New Roman" w:hAnsi="Times New Roman" w:cs="Times New Roman"/>
          <w:sz w:val="24"/>
          <w:szCs w:val="24"/>
        </w:rPr>
        <w:t>par informācijas iesniegšanu vadības informācijas sistēmā</w:t>
      </w:r>
      <w:r w:rsidR="001769E6" w:rsidRPr="004C7ADD">
        <w:rPr>
          <w:rFonts w:ascii="Times New Roman" w:hAnsi="Times New Roman" w:cs="Times New Roman"/>
          <w:sz w:val="24"/>
          <w:szCs w:val="24"/>
        </w:rPr>
        <w:t xml:space="preserve"> t.sk</w:t>
      </w:r>
      <w:r w:rsidRPr="004C7ADD">
        <w:rPr>
          <w:rFonts w:ascii="Times New Roman" w:hAnsi="Times New Roman" w:cs="Times New Roman"/>
          <w:sz w:val="24"/>
          <w:szCs w:val="24"/>
        </w:rPr>
        <w:t xml:space="preserve">: </w:t>
      </w:r>
    </w:p>
    <w:p w14:paraId="0C6C8FFC" w14:textId="7C3F1A58" w:rsidR="003A6D73" w:rsidRPr="004C7ADD" w:rsidRDefault="00877388" w:rsidP="003A6D73">
      <w:pPr>
        <w:pStyle w:val="ListParagraph"/>
        <w:numPr>
          <w:ilvl w:val="2"/>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informāciju par īstenojamo P</w:t>
      </w:r>
      <w:r w:rsidR="003A6D73" w:rsidRPr="004C7ADD">
        <w:rPr>
          <w:rFonts w:ascii="Times New Roman" w:hAnsi="Times New Roman" w:cs="Times New Roman"/>
          <w:sz w:val="24"/>
          <w:szCs w:val="24"/>
        </w:rPr>
        <w:t>rojektu;</w:t>
      </w:r>
    </w:p>
    <w:p w14:paraId="10582B50" w14:textId="08D6C910" w:rsidR="003A6D73" w:rsidRPr="004C7ADD" w:rsidRDefault="00877388" w:rsidP="003A6D73">
      <w:pPr>
        <w:pStyle w:val="ListParagraph"/>
        <w:numPr>
          <w:ilvl w:val="2"/>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informāciju par P</w:t>
      </w:r>
      <w:r w:rsidR="003A6D73" w:rsidRPr="004C7ADD">
        <w:rPr>
          <w:rFonts w:ascii="Times New Roman" w:hAnsi="Times New Roman" w:cs="Times New Roman"/>
          <w:sz w:val="24"/>
          <w:szCs w:val="24"/>
        </w:rPr>
        <w:t>rojekta posmu kalendāra plānu;</w:t>
      </w:r>
    </w:p>
    <w:p w14:paraId="5541943E" w14:textId="319B6392" w:rsidR="003A6D73" w:rsidRPr="004C7ADD" w:rsidRDefault="00877388" w:rsidP="003A6D73">
      <w:pPr>
        <w:pStyle w:val="ListParagraph"/>
        <w:numPr>
          <w:ilvl w:val="2"/>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informāciju par P</w:t>
      </w:r>
      <w:r w:rsidR="003A6D73" w:rsidRPr="004C7ADD">
        <w:rPr>
          <w:rFonts w:ascii="Times New Roman" w:hAnsi="Times New Roman" w:cs="Times New Roman"/>
          <w:sz w:val="24"/>
          <w:szCs w:val="24"/>
        </w:rPr>
        <w:t>rojekta sadarbības partneriem, ja tas attiecināms;</w:t>
      </w:r>
    </w:p>
    <w:p w14:paraId="4CAA15EC" w14:textId="7FAB1AA0" w:rsidR="00C06F76" w:rsidRPr="004C7ADD" w:rsidRDefault="00C06F76" w:rsidP="00BD6B4A">
      <w:pPr>
        <w:pStyle w:val="ListParagraph"/>
        <w:numPr>
          <w:ilvl w:val="2"/>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 xml:space="preserve">iepirkumu plānu un </w:t>
      </w:r>
      <w:r w:rsidR="00BD6B4A" w:rsidRPr="004C7ADD">
        <w:rPr>
          <w:rFonts w:ascii="Times New Roman" w:hAnsi="Times New Roman" w:cs="Times New Roman"/>
          <w:sz w:val="24"/>
          <w:szCs w:val="24"/>
        </w:rPr>
        <w:t xml:space="preserve">plānoto maksājumu pieprasījumu iesniegšanas grafiku </w:t>
      </w:r>
      <w:r w:rsidR="00BE07A4" w:rsidRPr="004C7ADD">
        <w:rPr>
          <w:rFonts w:ascii="Times New Roman" w:hAnsi="Times New Roman" w:cs="Times New Roman"/>
          <w:sz w:val="24"/>
          <w:szCs w:val="24"/>
        </w:rPr>
        <w:t xml:space="preserve">saskaņā ar vienošanos par </w:t>
      </w:r>
      <w:r w:rsidR="00A54C15">
        <w:rPr>
          <w:rFonts w:ascii="Times New Roman" w:hAnsi="Times New Roman" w:cs="Times New Roman"/>
          <w:sz w:val="24"/>
          <w:szCs w:val="24"/>
        </w:rPr>
        <w:t>P</w:t>
      </w:r>
      <w:r w:rsidR="00BE07A4" w:rsidRPr="004C7ADD">
        <w:rPr>
          <w:rFonts w:ascii="Times New Roman" w:hAnsi="Times New Roman" w:cs="Times New Roman"/>
          <w:sz w:val="24"/>
          <w:szCs w:val="24"/>
        </w:rPr>
        <w:t>rojekta īstenošanu</w:t>
      </w:r>
      <w:r w:rsidRPr="004C7ADD">
        <w:rPr>
          <w:rFonts w:ascii="Times New Roman" w:hAnsi="Times New Roman" w:cs="Times New Roman"/>
          <w:sz w:val="24"/>
          <w:szCs w:val="24"/>
        </w:rPr>
        <w:t>, aktualizējot to vadības informācijas sistēmā, nekavējoties pēc izmaiņu identificēšanas;</w:t>
      </w:r>
    </w:p>
    <w:p w14:paraId="3417E370" w14:textId="405760C5" w:rsidR="00C06F76" w:rsidRPr="004C7ADD" w:rsidRDefault="00877388" w:rsidP="00C06F76">
      <w:pPr>
        <w:pStyle w:val="ListParagraph"/>
        <w:numPr>
          <w:ilvl w:val="2"/>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dokumentus, kas apliecina P</w:t>
      </w:r>
      <w:r w:rsidR="00C06F76" w:rsidRPr="004C7ADD">
        <w:rPr>
          <w:rFonts w:ascii="Times New Roman" w:hAnsi="Times New Roman" w:cs="Times New Roman"/>
          <w:sz w:val="24"/>
          <w:szCs w:val="24"/>
        </w:rPr>
        <w:t xml:space="preserve">rojekta atskaites punktu un mērķrādītāju sasniegšanu, kā arī īsu rādītāja sasniegšanas aprakstu, kas pierāda atbilstību </w:t>
      </w:r>
      <w:r w:rsidR="00E12CA5" w:rsidRPr="004C7ADD">
        <w:rPr>
          <w:rFonts w:ascii="Times New Roman" w:hAnsi="Times New Roman" w:cs="Times New Roman"/>
          <w:sz w:val="24"/>
          <w:szCs w:val="24"/>
        </w:rPr>
        <w:t xml:space="preserve">investīcijas </w:t>
      </w:r>
      <w:r w:rsidR="00C06F76" w:rsidRPr="004C7ADD">
        <w:rPr>
          <w:rFonts w:ascii="Times New Roman" w:hAnsi="Times New Roman" w:cs="Times New Roman"/>
          <w:sz w:val="24"/>
          <w:szCs w:val="24"/>
        </w:rPr>
        <w:t>mērķa un ieguldījuma aprakstam</w:t>
      </w:r>
      <w:r w:rsidR="001769E6" w:rsidRPr="004C7ADD">
        <w:rPr>
          <w:rFonts w:ascii="Times New Roman" w:hAnsi="Times New Roman" w:cs="Times New Roman"/>
          <w:sz w:val="24"/>
          <w:szCs w:val="24"/>
        </w:rPr>
        <w:t>, iesniegšanu</w:t>
      </w:r>
      <w:r w:rsidR="008F326E" w:rsidRPr="004C7ADD">
        <w:rPr>
          <w:rFonts w:ascii="Times New Roman" w:hAnsi="Times New Roman" w:cs="Times New Roman"/>
          <w:sz w:val="24"/>
          <w:szCs w:val="24"/>
        </w:rPr>
        <w:t xml:space="preserve"> un datu ticamības pārbaudes mehānismu</w:t>
      </w:r>
      <w:r w:rsidR="00C06F76" w:rsidRPr="004C7ADD">
        <w:rPr>
          <w:rFonts w:ascii="Times New Roman" w:hAnsi="Times New Roman" w:cs="Times New Roman"/>
          <w:sz w:val="24"/>
          <w:szCs w:val="24"/>
        </w:rPr>
        <w:t xml:space="preserve">; </w:t>
      </w:r>
      <w:r w:rsidR="00C06F76" w:rsidRPr="004C7ADD">
        <w:rPr>
          <w:rFonts w:ascii="Times New Roman" w:hAnsi="Times New Roman" w:cs="Times New Roman"/>
          <w:sz w:val="24"/>
          <w:szCs w:val="24"/>
        </w:rPr>
        <w:tab/>
      </w:r>
    </w:p>
    <w:p w14:paraId="44C720F3" w14:textId="343BDE52" w:rsidR="00C06F76" w:rsidRPr="004C7ADD" w:rsidRDefault="00C06F76" w:rsidP="00C06F76">
      <w:pPr>
        <w:pStyle w:val="ListParagraph"/>
        <w:numPr>
          <w:ilvl w:val="2"/>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līdz kārtējā gada 10. janvārim  un 10. jūlijam informācij</w:t>
      </w:r>
      <w:r w:rsidR="001769E6" w:rsidRPr="004C7ADD">
        <w:rPr>
          <w:rFonts w:ascii="Times New Roman" w:hAnsi="Times New Roman" w:cs="Times New Roman"/>
          <w:sz w:val="24"/>
          <w:szCs w:val="24"/>
        </w:rPr>
        <w:t>as iesniegšanu</w:t>
      </w:r>
      <w:r w:rsidRPr="004C7ADD">
        <w:rPr>
          <w:rFonts w:ascii="Times New Roman" w:hAnsi="Times New Roman" w:cs="Times New Roman"/>
          <w:sz w:val="24"/>
          <w:szCs w:val="24"/>
        </w:rPr>
        <w:t xml:space="preserve"> Atveseļošanas fonda plāna īstenošanas progresa pusgada ziņojuma un maksājuma pieprasījuma sagatavošanai saskaņā ar </w:t>
      </w:r>
      <w:r w:rsidR="005D41F4" w:rsidRPr="004C7ADD">
        <w:rPr>
          <w:rFonts w:ascii="Times New Roman" w:hAnsi="Times New Roman" w:cs="Times New Roman"/>
          <w:sz w:val="24"/>
          <w:szCs w:val="24"/>
        </w:rPr>
        <w:t>R</w:t>
      </w:r>
      <w:r w:rsidRPr="004C7ADD">
        <w:rPr>
          <w:rFonts w:ascii="Times New Roman" w:hAnsi="Times New Roman" w:cs="Times New Roman"/>
          <w:sz w:val="24"/>
          <w:szCs w:val="24"/>
        </w:rPr>
        <w:t>egula</w:t>
      </w:r>
      <w:r w:rsidR="00573536" w:rsidRPr="004C7ADD">
        <w:rPr>
          <w:rFonts w:ascii="Times New Roman" w:hAnsi="Times New Roman" w:cs="Times New Roman"/>
          <w:sz w:val="24"/>
          <w:szCs w:val="24"/>
        </w:rPr>
        <w:t>s</w:t>
      </w:r>
      <w:r w:rsidRPr="004C7ADD">
        <w:rPr>
          <w:rFonts w:ascii="Times New Roman" w:hAnsi="Times New Roman" w:cs="Times New Roman"/>
          <w:sz w:val="24"/>
          <w:szCs w:val="24"/>
        </w:rPr>
        <w:t xml:space="preserve"> Nr. 2021/241 27. pantu</w:t>
      </w:r>
      <w:r w:rsidR="00CB252E" w:rsidRPr="004C7ADD">
        <w:rPr>
          <w:rFonts w:ascii="Times New Roman" w:hAnsi="Times New Roman" w:cs="Times New Roman"/>
          <w:sz w:val="24"/>
          <w:szCs w:val="24"/>
        </w:rPr>
        <w:t xml:space="preserve">. </w:t>
      </w:r>
      <w:r w:rsidRPr="004C7ADD">
        <w:rPr>
          <w:rFonts w:ascii="Times New Roman" w:hAnsi="Times New Roman" w:cs="Times New Roman"/>
          <w:sz w:val="24"/>
          <w:szCs w:val="24"/>
        </w:rPr>
        <w:t xml:space="preserve"> </w:t>
      </w:r>
    </w:p>
    <w:p w14:paraId="1C8A04CC" w14:textId="6DD96977" w:rsidR="00B80FFF" w:rsidRPr="004C7ADD" w:rsidRDefault="00791FB9" w:rsidP="00B80FFF">
      <w:pPr>
        <w:pStyle w:val="ListParagraph"/>
        <w:numPr>
          <w:ilvl w:val="1"/>
          <w:numId w:val="14"/>
        </w:numPr>
        <w:spacing w:after="0" w:line="259" w:lineRule="auto"/>
        <w:ind w:left="993" w:right="-1" w:hanging="633"/>
        <w:jc w:val="both"/>
        <w:rPr>
          <w:rFonts w:ascii="Times New Roman" w:hAnsi="Times New Roman" w:cs="Times New Roman"/>
          <w:sz w:val="24"/>
          <w:szCs w:val="24"/>
        </w:rPr>
      </w:pPr>
      <w:r w:rsidRPr="004C7ADD">
        <w:rPr>
          <w:rFonts w:ascii="Times New Roman" w:hAnsi="Times New Roman" w:cs="Times New Roman"/>
          <w:sz w:val="24"/>
          <w:szCs w:val="24"/>
        </w:rPr>
        <w:t xml:space="preserve">par </w:t>
      </w:r>
      <w:r w:rsidR="001B5A2A" w:rsidRPr="004C7ADD">
        <w:rPr>
          <w:rFonts w:ascii="Times New Roman" w:hAnsi="Times New Roman" w:cs="Times New Roman"/>
          <w:sz w:val="24"/>
          <w:szCs w:val="24"/>
        </w:rPr>
        <w:t>akt</w:t>
      </w:r>
      <w:r w:rsidR="00877388" w:rsidRPr="004C7ADD">
        <w:rPr>
          <w:rFonts w:ascii="Times New Roman" w:hAnsi="Times New Roman" w:cs="Times New Roman"/>
          <w:sz w:val="24"/>
          <w:szCs w:val="24"/>
        </w:rPr>
        <w:t>uālās informācijas par plānotā P</w:t>
      </w:r>
      <w:r w:rsidR="001B5A2A" w:rsidRPr="004C7ADD">
        <w:rPr>
          <w:rFonts w:ascii="Times New Roman" w:hAnsi="Times New Roman" w:cs="Times New Roman"/>
          <w:sz w:val="24"/>
          <w:szCs w:val="24"/>
        </w:rPr>
        <w:t xml:space="preserve">rojekta īstenošanas izvietošanu VAS </w:t>
      </w:r>
      <w:r w:rsidR="00B80FFF" w:rsidRPr="004C7ADD">
        <w:rPr>
          <w:rFonts w:ascii="Times New Roman" w:hAnsi="Times New Roman" w:cs="Times New Roman"/>
          <w:sz w:val="24"/>
          <w:szCs w:val="24"/>
        </w:rPr>
        <w:t xml:space="preserve"> tīmekļvietnē ne retāk kā reizi trijos mēnešos;</w:t>
      </w:r>
    </w:p>
    <w:p w14:paraId="323EE093" w14:textId="2C599CD7" w:rsidR="00B80FFF" w:rsidRPr="004C7ADD" w:rsidRDefault="00306422" w:rsidP="00B80FFF">
      <w:pPr>
        <w:pStyle w:val="ListParagraph"/>
        <w:numPr>
          <w:ilvl w:val="1"/>
          <w:numId w:val="14"/>
        </w:numPr>
        <w:spacing w:after="0" w:line="259" w:lineRule="auto"/>
        <w:ind w:left="993" w:right="-1" w:hanging="633"/>
        <w:jc w:val="both"/>
        <w:rPr>
          <w:rFonts w:ascii="Times New Roman" w:hAnsi="Times New Roman" w:cs="Times New Roman"/>
          <w:sz w:val="24"/>
          <w:szCs w:val="24"/>
        </w:rPr>
      </w:pPr>
      <w:r w:rsidRPr="004C7ADD">
        <w:rPr>
          <w:rFonts w:ascii="Times New Roman" w:hAnsi="Times New Roman" w:cs="Times New Roman"/>
          <w:sz w:val="24"/>
          <w:szCs w:val="24"/>
        </w:rPr>
        <w:t xml:space="preserve">par atbildību sadalījumu </w:t>
      </w:r>
      <w:r w:rsidR="000E042C" w:rsidRPr="004C7ADD">
        <w:rPr>
          <w:rFonts w:ascii="Times New Roman" w:hAnsi="Times New Roman" w:cs="Times New Roman"/>
          <w:sz w:val="24"/>
          <w:szCs w:val="24"/>
        </w:rPr>
        <w:t>par to, ka</w:t>
      </w:r>
      <w:r w:rsidR="00A54C15">
        <w:rPr>
          <w:rFonts w:ascii="Times New Roman" w:hAnsi="Times New Roman" w:cs="Times New Roman"/>
          <w:sz w:val="24"/>
          <w:szCs w:val="24"/>
        </w:rPr>
        <w:t xml:space="preserve"> visā P</w:t>
      </w:r>
      <w:r w:rsidR="00B80FFF" w:rsidRPr="004C7ADD">
        <w:rPr>
          <w:rFonts w:ascii="Times New Roman" w:hAnsi="Times New Roman" w:cs="Times New Roman"/>
          <w:sz w:val="24"/>
          <w:szCs w:val="24"/>
        </w:rPr>
        <w:t>rojekta īstenošanas laikā tiks ievēroti interešu konflikta, dubultā finansējuma, korupcijas un krāpšanas novēršanas nosacījumi, nodrošinot vismaz šādus pasākumus:</w:t>
      </w:r>
    </w:p>
    <w:p w14:paraId="313A3E3F" w14:textId="069A71D7" w:rsidR="00B80FFF" w:rsidRPr="004C7ADD" w:rsidRDefault="00B80FFF" w:rsidP="00B80FFF">
      <w:pPr>
        <w:pStyle w:val="ListParagraph"/>
        <w:numPr>
          <w:ilvl w:val="2"/>
          <w:numId w:val="14"/>
        </w:numPr>
        <w:spacing w:after="0" w:line="259" w:lineRule="auto"/>
        <w:ind w:left="1418" w:right="-1" w:hanging="698"/>
        <w:jc w:val="both"/>
        <w:rPr>
          <w:rFonts w:ascii="Times New Roman" w:hAnsi="Times New Roman" w:cs="Times New Roman"/>
          <w:sz w:val="24"/>
          <w:szCs w:val="24"/>
        </w:rPr>
      </w:pPr>
      <w:r w:rsidRPr="004C7ADD">
        <w:rPr>
          <w:rFonts w:ascii="Times New Roman" w:hAnsi="Times New Roman" w:cs="Times New Roman"/>
          <w:sz w:val="24"/>
          <w:szCs w:val="24"/>
        </w:rPr>
        <w:t xml:space="preserve">iesaistītie </w:t>
      </w:r>
      <w:r w:rsidR="001A6B7C" w:rsidRPr="004C7ADD">
        <w:rPr>
          <w:rFonts w:ascii="Times New Roman" w:hAnsi="Times New Roman" w:cs="Times New Roman"/>
          <w:sz w:val="24"/>
          <w:szCs w:val="24"/>
        </w:rPr>
        <w:t xml:space="preserve">nodarbinātie </w:t>
      </w:r>
      <w:r w:rsidRPr="004C7ADD">
        <w:rPr>
          <w:rFonts w:ascii="Times New Roman" w:hAnsi="Times New Roman" w:cs="Times New Roman"/>
          <w:sz w:val="24"/>
          <w:szCs w:val="24"/>
        </w:rPr>
        <w:t>informēti par korupcijas un interešu konflikta novēršanas jautājumiem un krāpšanas pazīmēm;</w:t>
      </w:r>
    </w:p>
    <w:p w14:paraId="2272BE5F" w14:textId="171610C6" w:rsidR="00B80FFF" w:rsidRPr="004C7ADD" w:rsidRDefault="00B80FFF" w:rsidP="00B80FFF">
      <w:pPr>
        <w:pStyle w:val="ListParagraph"/>
        <w:numPr>
          <w:ilvl w:val="2"/>
          <w:numId w:val="14"/>
        </w:numPr>
        <w:spacing w:after="0" w:line="259" w:lineRule="auto"/>
        <w:ind w:left="1418" w:right="-1" w:hanging="698"/>
        <w:jc w:val="both"/>
        <w:rPr>
          <w:rFonts w:ascii="Times New Roman" w:hAnsi="Times New Roman" w:cs="Times New Roman"/>
          <w:sz w:val="24"/>
          <w:szCs w:val="24"/>
        </w:rPr>
      </w:pPr>
      <w:r w:rsidRPr="004C7ADD">
        <w:rPr>
          <w:rFonts w:ascii="Times New Roman" w:hAnsi="Times New Roman" w:cs="Times New Roman"/>
          <w:sz w:val="24"/>
          <w:szCs w:val="24"/>
        </w:rPr>
        <w:lastRenderedPageBreak/>
        <w:t xml:space="preserve">iesaistītie </w:t>
      </w:r>
      <w:r w:rsidR="001A6B7C" w:rsidRPr="004C7ADD">
        <w:rPr>
          <w:rFonts w:ascii="Times New Roman" w:hAnsi="Times New Roman" w:cs="Times New Roman"/>
          <w:sz w:val="24"/>
          <w:szCs w:val="24"/>
        </w:rPr>
        <w:t>nodarbinātie</w:t>
      </w:r>
      <w:r w:rsidRPr="004C7ADD">
        <w:rPr>
          <w:rFonts w:ascii="Times New Roman" w:hAnsi="Times New Roman" w:cs="Times New Roman"/>
          <w:sz w:val="24"/>
          <w:szCs w:val="24"/>
        </w:rPr>
        <w:t xml:space="preserve"> parakstījuši apliecinājumus par pienākumu ziņot par konstatētajiem vai iespējamajiem pārkāpumiem;</w:t>
      </w:r>
    </w:p>
    <w:p w14:paraId="26FE00EE" w14:textId="77777777" w:rsidR="00B80FFF" w:rsidRPr="004C7ADD" w:rsidRDefault="00B80FFF" w:rsidP="00B80FFF">
      <w:pPr>
        <w:pStyle w:val="ListParagraph"/>
        <w:numPr>
          <w:ilvl w:val="2"/>
          <w:numId w:val="14"/>
        </w:numPr>
        <w:spacing w:after="0" w:line="259" w:lineRule="auto"/>
        <w:ind w:left="1418" w:right="-1" w:hanging="698"/>
        <w:jc w:val="both"/>
        <w:rPr>
          <w:rFonts w:ascii="Times New Roman" w:hAnsi="Times New Roman" w:cs="Times New Roman"/>
          <w:sz w:val="24"/>
          <w:szCs w:val="24"/>
        </w:rPr>
      </w:pPr>
      <w:r w:rsidRPr="004C7ADD">
        <w:rPr>
          <w:rFonts w:ascii="Times New Roman" w:hAnsi="Times New Roman" w:cs="Times New Roman"/>
          <w:sz w:val="24"/>
          <w:szCs w:val="24"/>
        </w:rPr>
        <w:t>nodrošinātas iespējas ziņot par pārkāpumiem un nodrošināta ziņotāju aizsardzība atbilstoši Trauksmes celšanas likumam;</w:t>
      </w:r>
    </w:p>
    <w:p w14:paraId="797669B2" w14:textId="1C789660" w:rsidR="00B80FFF" w:rsidRPr="004C7ADD" w:rsidRDefault="00B80FFF" w:rsidP="00B80FFF">
      <w:pPr>
        <w:pStyle w:val="ListParagraph"/>
        <w:numPr>
          <w:ilvl w:val="2"/>
          <w:numId w:val="14"/>
        </w:numPr>
        <w:spacing w:after="0" w:line="259" w:lineRule="auto"/>
        <w:ind w:left="1418" w:right="-1" w:hanging="698"/>
        <w:jc w:val="both"/>
        <w:rPr>
          <w:rFonts w:ascii="Times New Roman" w:hAnsi="Times New Roman" w:cs="Times New Roman"/>
          <w:strike/>
          <w:sz w:val="24"/>
          <w:szCs w:val="24"/>
        </w:rPr>
      </w:pPr>
      <w:r w:rsidRPr="004C7ADD">
        <w:rPr>
          <w:rFonts w:ascii="Times New Roman" w:hAnsi="Times New Roman" w:cs="Times New Roman"/>
          <w:sz w:val="24"/>
          <w:szCs w:val="24"/>
        </w:rPr>
        <w:t xml:space="preserve">atbilstošu </w:t>
      </w:r>
      <w:r w:rsidR="00417291" w:rsidRPr="004C7ADD">
        <w:rPr>
          <w:rFonts w:ascii="Times New Roman" w:hAnsi="Times New Roman" w:cs="Times New Roman"/>
          <w:sz w:val="24"/>
          <w:szCs w:val="24"/>
        </w:rPr>
        <w:t>i</w:t>
      </w:r>
      <w:r w:rsidRPr="004C7ADD">
        <w:rPr>
          <w:rFonts w:ascii="Times New Roman" w:hAnsi="Times New Roman" w:cs="Times New Roman"/>
          <w:sz w:val="24"/>
          <w:szCs w:val="24"/>
        </w:rPr>
        <w:t>epirkuma procedūru izvēle un “četru acu principa” nodrošināšana iepirkumos;</w:t>
      </w:r>
    </w:p>
    <w:p w14:paraId="6180A0FE" w14:textId="1F7B1FF2" w:rsidR="00B80FFF" w:rsidRPr="004C7ADD" w:rsidRDefault="000E45A0" w:rsidP="00AF03BD">
      <w:pPr>
        <w:pStyle w:val="ListParagraph"/>
        <w:numPr>
          <w:ilvl w:val="1"/>
          <w:numId w:val="14"/>
        </w:numPr>
        <w:spacing w:after="0" w:line="259" w:lineRule="auto"/>
        <w:ind w:left="993" w:right="-1" w:hanging="633"/>
        <w:jc w:val="both"/>
        <w:rPr>
          <w:rFonts w:ascii="Times New Roman" w:hAnsi="Times New Roman" w:cs="Times New Roman"/>
          <w:sz w:val="24"/>
          <w:szCs w:val="24"/>
        </w:rPr>
      </w:pPr>
      <w:r w:rsidRPr="004C7ADD">
        <w:rPr>
          <w:rFonts w:ascii="Times New Roman" w:hAnsi="Times New Roman" w:cs="Times New Roman"/>
          <w:sz w:val="24"/>
          <w:szCs w:val="24"/>
        </w:rPr>
        <w:t>par</w:t>
      </w:r>
      <w:r w:rsidR="00BD2B7E" w:rsidRPr="004C7ADD">
        <w:rPr>
          <w:rFonts w:ascii="Times New Roman" w:hAnsi="Times New Roman" w:cs="Times New Roman"/>
          <w:sz w:val="24"/>
          <w:szCs w:val="24"/>
        </w:rPr>
        <w:t xml:space="preserve"> publicitātes un informatīvo</w:t>
      </w:r>
      <w:r w:rsidR="00B80FFF" w:rsidRPr="004C7ADD">
        <w:rPr>
          <w:rFonts w:ascii="Times New Roman" w:hAnsi="Times New Roman" w:cs="Times New Roman"/>
          <w:sz w:val="24"/>
          <w:szCs w:val="24"/>
        </w:rPr>
        <w:t xml:space="preserve"> pasākumu</w:t>
      </w:r>
      <w:r w:rsidR="00FD6DF6" w:rsidRPr="004C7ADD">
        <w:rPr>
          <w:rFonts w:ascii="Times New Roman" w:hAnsi="Times New Roman" w:cs="Times New Roman"/>
          <w:sz w:val="24"/>
          <w:szCs w:val="24"/>
        </w:rPr>
        <w:t xml:space="preserve"> veikšanu</w:t>
      </w:r>
      <w:r w:rsidR="00B80FFF" w:rsidRPr="004C7ADD">
        <w:rPr>
          <w:rFonts w:ascii="Times New Roman" w:hAnsi="Times New Roman" w:cs="Times New Roman"/>
          <w:sz w:val="24"/>
          <w:szCs w:val="24"/>
        </w:rPr>
        <w:t xml:space="preserve"> saskaņā ar </w:t>
      </w:r>
      <w:bookmarkStart w:id="7" w:name="_Hlk108083137"/>
      <w:r w:rsidR="00B80FFF" w:rsidRPr="004C7ADD">
        <w:rPr>
          <w:rFonts w:ascii="Times New Roman" w:hAnsi="Times New Roman" w:cs="Times New Roman"/>
          <w:sz w:val="24"/>
          <w:szCs w:val="24"/>
        </w:rPr>
        <w:t xml:space="preserve">Regulas Nr. 2021/241 </w:t>
      </w:r>
      <w:bookmarkEnd w:id="7"/>
      <w:r w:rsidR="00B80FFF" w:rsidRPr="004C7ADD">
        <w:rPr>
          <w:rFonts w:ascii="Times New Roman" w:hAnsi="Times New Roman" w:cs="Times New Roman"/>
          <w:sz w:val="24"/>
          <w:szCs w:val="24"/>
        </w:rPr>
        <w:t>34.pantu un Eiropas Komisijas un Latvijas Republikas Atveseļošanas un noturības mehānisma finansēšanas nolīguma 10. pantu, kā arī Eiropas Savienības fondu 2021.–2027. gada plānošanas perioda un Atveseļošanas fonda komunikācijas un dizaina vadlīnijām.</w:t>
      </w:r>
    </w:p>
    <w:p w14:paraId="5A98F2E3" w14:textId="3434E90D" w:rsidR="00B80FFF" w:rsidRPr="004C7ADD" w:rsidRDefault="00E367C6" w:rsidP="00AF03BD">
      <w:pPr>
        <w:pStyle w:val="ListParagraph"/>
        <w:numPr>
          <w:ilvl w:val="1"/>
          <w:numId w:val="14"/>
        </w:numPr>
        <w:spacing w:after="0" w:line="259" w:lineRule="auto"/>
        <w:ind w:left="993" w:right="-1" w:hanging="633"/>
        <w:jc w:val="both"/>
        <w:rPr>
          <w:rFonts w:ascii="Times New Roman" w:hAnsi="Times New Roman" w:cs="Times New Roman"/>
          <w:sz w:val="24"/>
          <w:szCs w:val="24"/>
        </w:rPr>
      </w:pPr>
      <w:r w:rsidRPr="004C7ADD">
        <w:rPr>
          <w:rFonts w:ascii="Times New Roman" w:hAnsi="Times New Roman" w:cs="Times New Roman"/>
          <w:sz w:val="24"/>
          <w:szCs w:val="24"/>
        </w:rPr>
        <w:t>par P</w:t>
      </w:r>
      <w:r w:rsidR="00B80FFF" w:rsidRPr="004C7ADD">
        <w:rPr>
          <w:rFonts w:ascii="Times New Roman" w:hAnsi="Times New Roman" w:cs="Times New Roman"/>
          <w:sz w:val="24"/>
          <w:szCs w:val="24"/>
        </w:rPr>
        <w:t xml:space="preserve">rojekta noslēguma </w:t>
      </w:r>
      <w:r w:rsidR="00CB74B0" w:rsidRPr="004C7ADD">
        <w:rPr>
          <w:rFonts w:ascii="Times New Roman" w:hAnsi="Times New Roman" w:cs="Times New Roman"/>
          <w:sz w:val="24"/>
          <w:szCs w:val="24"/>
        </w:rPr>
        <w:t xml:space="preserve">maksājuma veikšanu un </w:t>
      </w:r>
      <w:r w:rsidR="00B80FFF" w:rsidRPr="004C7ADD">
        <w:rPr>
          <w:rFonts w:ascii="Times New Roman" w:hAnsi="Times New Roman" w:cs="Times New Roman"/>
          <w:sz w:val="24"/>
          <w:szCs w:val="24"/>
        </w:rPr>
        <w:t>dokumentācijas pārbaudi līdz 2026.gada 31.augustam;</w:t>
      </w:r>
    </w:p>
    <w:p w14:paraId="38AAE12E" w14:textId="79B4819F" w:rsidR="00B80FFF" w:rsidRPr="004C7ADD" w:rsidRDefault="00877388" w:rsidP="00254389">
      <w:pPr>
        <w:pStyle w:val="ListParagraph"/>
        <w:numPr>
          <w:ilvl w:val="1"/>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par P</w:t>
      </w:r>
      <w:r w:rsidR="00B80FFF" w:rsidRPr="004C7ADD">
        <w:rPr>
          <w:rFonts w:ascii="Times New Roman" w:hAnsi="Times New Roman" w:cs="Times New Roman"/>
          <w:sz w:val="24"/>
          <w:szCs w:val="24"/>
        </w:rPr>
        <w:t xml:space="preserve">rojektu īstenošanas dokumentu, t.sk. apliecinājumu, kas  pamato noteikto rādītāju  sasniegšanu, glabāšanu – piecus gadus pēc pēdējā maksājuma </w:t>
      </w:r>
      <w:r w:rsidR="00254389" w:rsidRPr="004C7ADD">
        <w:rPr>
          <w:rFonts w:ascii="Times New Roman" w:hAnsi="Times New Roman" w:cs="Times New Roman"/>
          <w:sz w:val="24"/>
          <w:szCs w:val="24"/>
        </w:rPr>
        <w:t xml:space="preserve">dalībvalstij </w:t>
      </w:r>
      <w:r w:rsidR="00B80FFF" w:rsidRPr="004C7ADD">
        <w:rPr>
          <w:rFonts w:ascii="Times New Roman" w:hAnsi="Times New Roman" w:cs="Times New Roman"/>
          <w:sz w:val="24"/>
          <w:szCs w:val="24"/>
        </w:rPr>
        <w:t>veikšanas</w:t>
      </w:r>
      <w:r w:rsidR="0003122D" w:rsidRPr="004C7ADD">
        <w:rPr>
          <w:rFonts w:ascii="Times New Roman" w:hAnsi="Times New Roman" w:cs="Times New Roman"/>
          <w:sz w:val="24"/>
          <w:szCs w:val="24"/>
        </w:rPr>
        <w:t>;</w:t>
      </w:r>
    </w:p>
    <w:p w14:paraId="3484E965" w14:textId="4F920A28" w:rsidR="0003122D" w:rsidRPr="004C7ADD" w:rsidRDefault="0003122D" w:rsidP="00AF03BD">
      <w:pPr>
        <w:pStyle w:val="ListParagraph"/>
        <w:numPr>
          <w:ilvl w:val="1"/>
          <w:numId w:val="14"/>
        </w:numPr>
        <w:spacing w:after="0" w:line="259" w:lineRule="auto"/>
        <w:ind w:left="993" w:right="-1" w:hanging="633"/>
        <w:jc w:val="both"/>
        <w:rPr>
          <w:rFonts w:ascii="Times New Roman" w:hAnsi="Times New Roman" w:cs="Times New Roman"/>
          <w:sz w:val="24"/>
          <w:szCs w:val="24"/>
        </w:rPr>
      </w:pPr>
      <w:r w:rsidRPr="004C7ADD">
        <w:rPr>
          <w:rFonts w:ascii="Times New Roman" w:hAnsi="Times New Roman" w:cs="Times New Roman"/>
          <w:sz w:val="24"/>
          <w:szCs w:val="24"/>
        </w:rPr>
        <w:t xml:space="preserve">par vienpusēja vienošanās uzteikuma nosacījumiem. </w:t>
      </w:r>
    </w:p>
    <w:p w14:paraId="309C8490" w14:textId="77777777" w:rsidR="00F42CB1" w:rsidRPr="004C7ADD" w:rsidRDefault="00F42CB1" w:rsidP="00F42CB1">
      <w:pPr>
        <w:spacing w:after="0" w:line="259" w:lineRule="auto"/>
        <w:ind w:right="-1"/>
        <w:jc w:val="both"/>
        <w:rPr>
          <w:rFonts w:ascii="Times New Roman" w:hAnsi="Times New Roman" w:cs="Times New Roman"/>
          <w:sz w:val="24"/>
          <w:szCs w:val="24"/>
        </w:rPr>
      </w:pPr>
    </w:p>
    <w:p w14:paraId="60703916" w14:textId="6C4AD413" w:rsidR="00B52BB0" w:rsidRPr="00AF71B8" w:rsidRDefault="00B52BB0" w:rsidP="00AF71B8">
      <w:pPr>
        <w:pStyle w:val="ListParagraph"/>
        <w:numPr>
          <w:ilvl w:val="0"/>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VARAM, izpildot valsts IKT pārvaldības organizācijas lomu, saskaņojot ar Valsts kanceleju un VAS, izveido 2.3.2.2.i.</w:t>
      </w:r>
      <w:r w:rsidR="00DF53EE" w:rsidRPr="004C7ADD">
        <w:rPr>
          <w:rFonts w:ascii="Times New Roman" w:hAnsi="Times New Roman" w:cs="Times New Roman"/>
          <w:sz w:val="24"/>
          <w:szCs w:val="24"/>
        </w:rPr>
        <w:t xml:space="preserve"> investīcijas</w:t>
      </w:r>
      <w:r w:rsidRPr="004C7ADD">
        <w:rPr>
          <w:rFonts w:ascii="Times New Roman" w:hAnsi="Times New Roman" w:cs="Times New Roman"/>
          <w:sz w:val="24"/>
          <w:szCs w:val="24"/>
        </w:rPr>
        <w:t xml:space="preserve"> </w:t>
      </w:r>
      <w:r w:rsidR="00877388" w:rsidRPr="004C7ADD">
        <w:rPr>
          <w:rFonts w:ascii="Times New Roman" w:hAnsi="Times New Roman" w:cs="Times New Roman"/>
          <w:sz w:val="24"/>
          <w:szCs w:val="24"/>
        </w:rPr>
        <w:t>P</w:t>
      </w:r>
      <w:r w:rsidRPr="004C7ADD">
        <w:rPr>
          <w:rFonts w:ascii="Times New Roman" w:hAnsi="Times New Roman" w:cs="Times New Roman"/>
          <w:sz w:val="24"/>
          <w:szCs w:val="24"/>
        </w:rPr>
        <w:t xml:space="preserve">rojekta satura un īstenošanas </w:t>
      </w:r>
      <w:r w:rsidR="003851AF" w:rsidRPr="004C7ADD">
        <w:rPr>
          <w:rFonts w:ascii="Times New Roman" w:hAnsi="Times New Roman" w:cs="Times New Roman"/>
          <w:sz w:val="24"/>
          <w:szCs w:val="24"/>
        </w:rPr>
        <w:t>u</w:t>
      </w:r>
      <w:r w:rsidRPr="004C7ADD">
        <w:rPr>
          <w:rFonts w:ascii="Times New Roman" w:hAnsi="Times New Roman" w:cs="Times New Roman"/>
          <w:sz w:val="24"/>
          <w:szCs w:val="24"/>
        </w:rPr>
        <w:t xml:space="preserve">zraudzības padomi, </w:t>
      </w:r>
      <w:r w:rsidR="00877388" w:rsidRPr="004C7ADD">
        <w:rPr>
          <w:rFonts w:ascii="Times New Roman" w:hAnsi="Times New Roman" w:cs="Times New Roman"/>
          <w:sz w:val="24"/>
          <w:szCs w:val="24"/>
        </w:rPr>
        <w:t>kas lemj par P</w:t>
      </w:r>
      <w:r w:rsidR="003851AF" w:rsidRPr="004C7ADD">
        <w:rPr>
          <w:rFonts w:ascii="Times New Roman" w:hAnsi="Times New Roman" w:cs="Times New Roman"/>
          <w:sz w:val="24"/>
          <w:szCs w:val="24"/>
        </w:rPr>
        <w:t xml:space="preserve">rojekta ietvaros attīstāmajiem </w:t>
      </w:r>
      <w:r w:rsidR="008307B7" w:rsidRPr="005D6087">
        <w:rPr>
          <w:rFonts w:ascii="Times New Roman" w:hAnsi="Times New Roman" w:cs="Times New Roman"/>
          <w:sz w:val="24"/>
          <w:szCs w:val="24"/>
        </w:rPr>
        <w:t>publiskās pārvaldes (valsts un pašvaldību)</w:t>
      </w:r>
      <w:r w:rsidR="008307B7">
        <w:rPr>
          <w:rFonts w:ascii="Times New Roman" w:hAnsi="Times New Roman" w:cs="Times New Roman"/>
          <w:sz w:val="24"/>
          <w:szCs w:val="24"/>
        </w:rPr>
        <w:t xml:space="preserve"> nodarbināto </w:t>
      </w:r>
      <w:r w:rsidR="003851AF" w:rsidRPr="004C7ADD">
        <w:rPr>
          <w:rFonts w:ascii="Times New Roman" w:hAnsi="Times New Roman" w:cs="Times New Roman"/>
          <w:sz w:val="24"/>
          <w:szCs w:val="24"/>
        </w:rPr>
        <w:t>vispārējiem un specializētiem komp</w:t>
      </w:r>
      <w:r w:rsidR="00877388" w:rsidRPr="004C7ADD">
        <w:rPr>
          <w:rFonts w:ascii="Times New Roman" w:hAnsi="Times New Roman" w:cs="Times New Roman"/>
          <w:sz w:val="24"/>
          <w:szCs w:val="24"/>
        </w:rPr>
        <w:t>etenču ietvariem un to saturu, P</w:t>
      </w:r>
      <w:r w:rsidR="003851AF" w:rsidRPr="004C7ADD">
        <w:rPr>
          <w:rFonts w:ascii="Times New Roman" w:hAnsi="Times New Roman" w:cs="Times New Roman"/>
          <w:sz w:val="24"/>
          <w:szCs w:val="24"/>
        </w:rPr>
        <w:t>rojekta ietvaros plānojamo mācību saturu</w:t>
      </w:r>
      <w:r w:rsidR="001E76C0" w:rsidRPr="004C7ADD">
        <w:rPr>
          <w:rFonts w:ascii="Times New Roman" w:hAnsi="Times New Roman" w:cs="Times New Roman"/>
          <w:sz w:val="24"/>
          <w:szCs w:val="24"/>
        </w:rPr>
        <w:t xml:space="preserve"> atbilstoši valsts pārvaldes digitālās transformācijas vajadzībām, kā arī nodrošina koordināciju ar saistītām attīstības aktivitātēm un investīciju programmām. </w:t>
      </w:r>
      <w:r w:rsidRPr="004C7ADD">
        <w:rPr>
          <w:rFonts w:ascii="Times New Roman" w:hAnsi="Times New Roman" w:cs="Times New Roman"/>
          <w:sz w:val="24"/>
          <w:szCs w:val="24"/>
        </w:rPr>
        <w:t xml:space="preserve">Projekta satura izveidē </w:t>
      </w:r>
      <w:r w:rsidR="001E76C0" w:rsidRPr="004C7ADD">
        <w:rPr>
          <w:rFonts w:ascii="Times New Roman" w:hAnsi="Times New Roman" w:cs="Times New Roman"/>
          <w:sz w:val="24"/>
          <w:szCs w:val="24"/>
        </w:rPr>
        <w:t xml:space="preserve">ekspertu lomās </w:t>
      </w:r>
      <w:r w:rsidRPr="004C7ADD">
        <w:rPr>
          <w:rFonts w:ascii="Times New Roman" w:hAnsi="Times New Roman" w:cs="Times New Roman"/>
          <w:sz w:val="24"/>
          <w:szCs w:val="24"/>
        </w:rPr>
        <w:t xml:space="preserve">tiek aktīvi iesaistīti publiskās pārvaldes institūciju vadītāji un personāla pārvaldības speciālisti, </w:t>
      </w:r>
      <w:r w:rsidR="00290678" w:rsidRPr="004C7ADD">
        <w:rPr>
          <w:rFonts w:ascii="Times New Roman" w:hAnsi="Times New Roman" w:cs="Times New Roman"/>
          <w:sz w:val="24"/>
          <w:szCs w:val="24"/>
        </w:rPr>
        <w:t xml:space="preserve">kā arī politikas plānotāji atsevišķo profesiju (iekšējā audita un citās) jomās, </w:t>
      </w:r>
      <w:r w:rsidRPr="004C7ADD">
        <w:rPr>
          <w:rFonts w:ascii="Times New Roman" w:hAnsi="Times New Roman" w:cs="Times New Roman"/>
          <w:sz w:val="24"/>
          <w:szCs w:val="24"/>
        </w:rPr>
        <w:t xml:space="preserve">lai nodrošinātu </w:t>
      </w:r>
      <w:r w:rsidR="005D6087" w:rsidRPr="005D6087">
        <w:rPr>
          <w:rFonts w:ascii="Times New Roman" w:hAnsi="Times New Roman" w:cs="Times New Roman"/>
          <w:sz w:val="24"/>
          <w:szCs w:val="24"/>
        </w:rPr>
        <w:t xml:space="preserve">publiskās pārvaldes (valsts un pašvaldību) </w:t>
      </w:r>
      <w:r w:rsidRPr="004C7ADD">
        <w:rPr>
          <w:rFonts w:ascii="Times New Roman" w:hAnsi="Times New Roman" w:cs="Times New Roman"/>
          <w:sz w:val="24"/>
          <w:szCs w:val="24"/>
        </w:rPr>
        <w:t xml:space="preserve">iestāžu vajadzību digitālo prasmju attīstībā iekļaušanu plānotajās </w:t>
      </w:r>
      <w:r w:rsidRPr="00B34B1A">
        <w:rPr>
          <w:rFonts w:ascii="Times New Roman" w:hAnsi="Times New Roman" w:cs="Times New Roman"/>
          <w:sz w:val="24"/>
          <w:szCs w:val="24"/>
        </w:rPr>
        <w:t>aktivitātēs</w:t>
      </w:r>
      <w:r w:rsidR="00150B2D" w:rsidRPr="00B34B1A">
        <w:rPr>
          <w:rFonts w:ascii="Times New Roman" w:hAnsi="Times New Roman" w:cs="Times New Roman"/>
          <w:sz w:val="24"/>
          <w:szCs w:val="24"/>
        </w:rPr>
        <w:t xml:space="preserve"> (tai skaitā </w:t>
      </w:r>
      <w:r w:rsidR="005D6087" w:rsidRPr="00B34B1A">
        <w:rPr>
          <w:rFonts w:ascii="Times New Roman" w:hAnsi="Times New Roman" w:cs="Times New Roman"/>
          <w:sz w:val="24"/>
          <w:szCs w:val="24"/>
        </w:rPr>
        <w:t xml:space="preserve">nepieciešamības gadījumā </w:t>
      </w:r>
      <w:r w:rsidR="00150B2D" w:rsidRPr="00B34B1A">
        <w:rPr>
          <w:rFonts w:ascii="Times New Roman" w:hAnsi="Times New Roman" w:cs="Times New Roman"/>
          <w:sz w:val="24"/>
          <w:szCs w:val="24"/>
        </w:rPr>
        <w:t xml:space="preserve">mācību programmu izveidi </w:t>
      </w:r>
      <w:r w:rsidR="005D6087" w:rsidRPr="00B34B1A">
        <w:rPr>
          <w:rFonts w:ascii="Times New Roman" w:hAnsi="Times New Roman" w:cs="Times New Roman"/>
          <w:sz w:val="24"/>
          <w:szCs w:val="24"/>
        </w:rPr>
        <w:t xml:space="preserve">atbilstoši to iestāžu pārvaldīto nozaru un jomu specifikai </w:t>
      </w:r>
      <w:r w:rsidR="00150B2D" w:rsidRPr="00B34B1A">
        <w:rPr>
          <w:rFonts w:ascii="Times New Roman" w:hAnsi="Times New Roman" w:cs="Times New Roman"/>
          <w:sz w:val="24"/>
          <w:szCs w:val="24"/>
        </w:rPr>
        <w:t>Projekta iespēju robežās)</w:t>
      </w:r>
      <w:r w:rsidR="00940DEE" w:rsidRPr="00B34B1A">
        <w:rPr>
          <w:rFonts w:ascii="Times New Roman" w:hAnsi="Times New Roman" w:cs="Times New Roman"/>
          <w:sz w:val="24"/>
          <w:szCs w:val="24"/>
        </w:rPr>
        <w:t>,</w:t>
      </w:r>
      <w:r w:rsidR="00940DEE" w:rsidRPr="004C7ADD">
        <w:rPr>
          <w:rFonts w:ascii="Times New Roman" w:hAnsi="Times New Roman" w:cs="Times New Roman"/>
          <w:sz w:val="24"/>
          <w:szCs w:val="24"/>
        </w:rPr>
        <w:t xml:space="preserve"> kā arī nepieciešamības gadījumā – </w:t>
      </w:r>
      <w:r w:rsidR="007E25FF">
        <w:rPr>
          <w:rFonts w:ascii="Times New Roman" w:hAnsi="Times New Roman" w:cs="Times New Roman"/>
          <w:sz w:val="24"/>
          <w:szCs w:val="24"/>
        </w:rPr>
        <w:t xml:space="preserve">nozaru </w:t>
      </w:r>
      <w:r w:rsidR="00872565" w:rsidRPr="004C7ADD">
        <w:rPr>
          <w:rFonts w:ascii="Times New Roman" w:hAnsi="Times New Roman" w:cs="Times New Roman"/>
          <w:sz w:val="24"/>
          <w:szCs w:val="24"/>
        </w:rPr>
        <w:t>biedrību</w:t>
      </w:r>
      <w:r w:rsidR="00940DEE" w:rsidRPr="004C7ADD">
        <w:rPr>
          <w:rFonts w:ascii="Times New Roman" w:hAnsi="Times New Roman" w:cs="Times New Roman"/>
          <w:sz w:val="24"/>
          <w:szCs w:val="24"/>
        </w:rPr>
        <w:t xml:space="preserve"> un nodibinājumu pārstāvji.</w:t>
      </w:r>
      <w:r w:rsidR="00262687" w:rsidRPr="004C7ADD">
        <w:rPr>
          <w:rFonts w:ascii="Times New Roman" w:hAnsi="Times New Roman" w:cs="Times New Roman"/>
          <w:sz w:val="24"/>
          <w:szCs w:val="24"/>
        </w:rPr>
        <w:t xml:space="preserve"> Projekta satura un īstenošanas uzraudzības padomes pienākumos ir nodrošināt sinerģiju un demarkāciju ar </w:t>
      </w:r>
      <w:r w:rsidR="007A58D9" w:rsidRPr="004C7ADD">
        <w:rPr>
          <w:rFonts w:ascii="Times New Roman" w:hAnsi="Times New Roman" w:cs="Times New Roman"/>
          <w:sz w:val="24"/>
          <w:szCs w:val="24"/>
        </w:rPr>
        <w:t>VAS</w:t>
      </w:r>
      <w:r w:rsidR="00262687" w:rsidRPr="004C7ADD">
        <w:rPr>
          <w:rFonts w:ascii="Times New Roman" w:hAnsi="Times New Roman" w:cs="Times New Roman"/>
          <w:sz w:val="24"/>
          <w:szCs w:val="24"/>
        </w:rPr>
        <w:t xml:space="preserve"> īstenoto Atveseļošanas fonda 6.3.1.1.i </w:t>
      </w:r>
      <w:r w:rsidR="00E1214C" w:rsidRPr="004C7ADD">
        <w:rPr>
          <w:rFonts w:ascii="Times New Roman" w:hAnsi="Times New Roman" w:cs="Times New Roman"/>
          <w:sz w:val="24"/>
          <w:szCs w:val="24"/>
        </w:rPr>
        <w:t xml:space="preserve">“Atvērta, caurskatāma, godprātīga un atbildīga publiskā pārvalde” </w:t>
      </w:r>
      <w:r w:rsidR="00262687" w:rsidRPr="004C7ADD">
        <w:rPr>
          <w:rFonts w:ascii="Times New Roman" w:hAnsi="Times New Roman" w:cs="Times New Roman"/>
          <w:sz w:val="24"/>
          <w:szCs w:val="24"/>
        </w:rPr>
        <w:t>investīciju, kā arī Atveseļošanas fonda 3.1.1.2.i. investīciju “Pašvaldību kapacitātes stiprināšana to darbības efektivitāt</w:t>
      </w:r>
      <w:r w:rsidR="00975DBD" w:rsidRPr="004C7ADD">
        <w:rPr>
          <w:rFonts w:ascii="Times New Roman" w:hAnsi="Times New Roman" w:cs="Times New Roman"/>
          <w:sz w:val="24"/>
          <w:szCs w:val="24"/>
        </w:rPr>
        <w:t xml:space="preserve">es un kvalitātes uzlabošanai”, </w:t>
      </w:r>
      <w:r w:rsidR="00262687" w:rsidRPr="004C7ADD">
        <w:rPr>
          <w:rFonts w:ascii="Times New Roman" w:hAnsi="Times New Roman" w:cs="Times New Roman"/>
          <w:sz w:val="24"/>
          <w:szCs w:val="24"/>
        </w:rPr>
        <w:t xml:space="preserve"> </w:t>
      </w:r>
      <w:r w:rsidR="00975DBD" w:rsidRPr="004C7ADD">
        <w:rPr>
          <w:rFonts w:ascii="Times New Roman" w:hAnsi="Times New Roman" w:cs="Times New Roman"/>
          <w:sz w:val="24"/>
          <w:szCs w:val="24"/>
        </w:rPr>
        <w:t xml:space="preserve">6.komponentes “Likuma vara” 6.3. reformu un investīciju virziena “Publiskās pārvaldes modernizācija” 6.3.1.2.i. investīciju “Publiskās pārvaldes </w:t>
      </w:r>
      <w:proofErr w:type="spellStart"/>
      <w:r w:rsidR="00975DBD" w:rsidRPr="004C7ADD">
        <w:rPr>
          <w:rFonts w:ascii="Times New Roman" w:hAnsi="Times New Roman" w:cs="Times New Roman"/>
          <w:sz w:val="24"/>
          <w:szCs w:val="24"/>
        </w:rPr>
        <w:t>profesionalizācija</w:t>
      </w:r>
      <w:proofErr w:type="spellEnd"/>
      <w:r w:rsidR="00975DBD" w:rsidRPr="004C7ADD">
        <w:rPr>
          <w:rFonts w:ascii="Times New Roman" w:hAnsi="Times New Roman" w:cs="Times New Roman"/>
          <w:sz w:val="24"/>
          <w:szCs w:val="24"/>
        </w:rPr>
        <w:t xml:space="preserve"> un administratīvās kapacitātes stiprināšana”,</w:t>
      </w:r>
      <w:r w:rsidR="00E1214C" w:rsidRPr="004C7ADD">
        <w:t xml:space="preserve"> </w:t>
      </w:r>
      <w:r w:rsidR="00E1214C" w:rsidRPr="004C7ADD">
        <w:rPr>
          <w:rFonts w:ascii="Times New Roman" w:hAnsi="Times New Roman" w:cs="Times New Roman"/>
          <w:sz w:val="24"/>
          <w:szCs w:val="24"/>
        </w:rPr>
        <w:t xml:space="preserve">Eiropas Savienības kohēzijas politikas programmas 2021.–2027.gadam pasākumu 5.1.1.2. „Pašvaldību un plānošanas reģionu un kapacitātes uzlabošana”, </w:t>
      </w:r>
      <w:r w:rsidR="00975DBD" w:rsidRPr="004C7ADD">
        <w:rPr>
          <w:rFonts w:ascii="Times New Roman" w:hAnsi="Times New Roman" w:cs="Times New Roman"/>
          <w:sz w:val="24"/>
          <w:szCs w:val="24"/>
        </w:rPr>
        <w:t xml:space="preserve"> </w:t>
      </w:r>
      <w:r w:rsidR="00E367C6" w:rsidRPr="004C7ADD">
        <w:rPr>
          <w:rFonts w:ascii="Times New Roman" w:hAnsi="Times New Roman" w:cs="Times New Roman"/>
          <w:sz w:val="24"/>
          <w:szCs w:val="24"/>
        </w:rPr>
        <w:t xml:space="preserve">kā arī </w:t>
      </w:r>
      <w:r w:rsidR="00E1214C" w:rsidRPr="004C7ADD">
        <w:rPr>
          <w:rFonts w:ascii="Times New Roman" w:hAnsi="Times New Roman" w:cs="Times New Roman"/>
          <w:sz w:val="24"/>
          <w:szCs w:val="24"/>
        </w:rPr>
        <w:t xml:space="preserve">Eiropas Savienības struktūrfondu un Kohēzijas fonda </w:t>
      </w:r>
      <w:r w:rsidR="00705461" w:rsidRPr="004C7ADD">
        <w:rPr>
          <w:rFonts w:ascii="Times New Roman" w:hAnsi="Times New Roman" w:cs="Times New Roman"/>
          <w:sz w:val="24"/>
          <w:szCs w:val="24"/>
        </w:rPr>
        <w:t>2014</w:t>
      </w:r>
      <w:r w:rsidR="00E1214C" w:rsidRPr="004C7ADD">
        <w:rPr>
          <w:rFonts w:ascii="Times New Roman" w:hAnsi="Times New Roman" w:cs="Times New Roman"/>
          <w:sz w:val="24"/>
          <w:szCs w:val="24"/>
        </w:rPr>
        <w:t xml:space="preserve">. - </w:t>
      </w:r>
      <w:r w:rsidR="00705461" w:rsidRPr="004C7ADD">
        <w:rPr>
          <w:rFonts w:ascii="Times New Roman" w:hAnsi="Times New Roman" w:cs="Times New Roman"/>
          <w:sz w:val="24"/>
          <w:szCs w:val="24"/>
        </w:rPr>
        <w:t>2020</w:t>
      </w:r>
      <w:r w:rsidR="00E1214C" w:rsidRPr="004C7ADD">
        <w:rPr>
          <w:rFonts w:ascii="Times New Roman" w:hAnsi="Times New Roman" w:cs="Times New Roman"/>
          <w:sz w:val="24"/>
          <w:szCs w:val="24"/>
        </w:rPr>
        <w:t>. gada</w:t>
      </w:r>
      <w:r w:rsidR="00705461" w:rsidRPr="004C7ADD">
        <w:rPr>
          <w:rFonts w:ascii="Times New Roman" w:hAnsi="Times New Roman" w:cs="Times New Roman"/>
          <w:sz w:val="24"/>
          <w:szCs w:val="24"/>
        </w:rPr>
        <w:t xml:space="preserve"> plānošanas perioda projektiem </w:t>
      </w:r>
      <w:r w:rsidR="00E1214C" w:rsidRPr="004C7ADD">
        <w:rPr>
          <w:rFonts w:ascii="Times New Roman" w:hAnsi="Times New Roman" w:cs="Times New Roman"/>
          <w:sz w:val="24"/>
          <w:szCs w:val="24"/>
        </w:rPr>
        <w:t>- specifiskā atbalsta mērķa 3.4.2.</w:t>
      </w:r>
      <w:r w:rsidR="00551A7F" w:rsidRPr="004C7ADD">
        <w:t xml:space="preserve"> </w:t>
      </w:r>
      <w:r w:rsidR="00551A7F" w:rsidRPr="004C7ADD">
        <w:rPr>
          <w:rFonts w:ascii="Times New Roman" w:hAnsi="Times New Roman" w:cs="Times New Roman"/>
          <w:sz w:val="24"/>
          <w:szCs w:val="24"/>
        </w:rPr>
        <w:t>"Valsts pārvaldes profesionālā pilnveide, publisko pakalpojumu un sociālā dialoga attīstība mazo un vidējo komersantu atbalsta, korupcijas novēršanas un ēnu ekonomikas mazināšanas sekmēšanai" projekti</w:t>
      </w:r>
      <w:r w:rsidR="00133210">
        <w:rPr>
          <w:rFonts w:ascii="Times New Roman" w:hAnsi="Times New Roman" w:cs="Times New Roman"/>
          <w:sz w:val="24"/>
          <w:szCs w:val="24"/>
        </w:rPr>
        <w:t>em</w:t>
      </w:r>
      <w:r w:rsidR="00E1214C" w:rsidRPr="004C7ADD">
        <w:rPr>
          <w:rFonts w:ascii="Times New Roman" w:hAnsi="Times New Roman" w:cs="Times New Roman"/>
          <w:sz w:val="24"/>
          <w:szCs w:val="24"/>
        </w:rPr>
        <w:t xml:space="preserve"> </w:t>
      </w:r>
      <w:r w:rsidR="00705461" w:rsidRPr="004C7ADD">
        <w:rPr>
          <w:rFonts w:ascii="Times New Roman" w:hAnsi="Times New Roman" w:cs="Times New Roman"/>
          <w:sz w:val="24"/>
          <w:szCs w:val="24"/>
        </w:rPr>
        <w:t xml:space="preserve">“Valsts pārvaldes cilvēkresursu profesionālā pilnveide labāka regulējuma izstrādē mazo un vidējo komersantu atbalsta jomā” un “Valsts pārvaldes cilvēkresursu profesionālā pilnveide korupcijas novēršanas </w:t>
      </w:r>
      <w:r w:rsidR="00705461" w:rsidRPr="004C7ADD">
        <w:rPr>
          <w:rFonts w:ascii="Times New Roman" w:hAnsi="Times New Roman" w:cs="Times New Roman"/>
          <w:sz w:val="24"/>
          <w:szCs w:val="24"/>
        </w:rPr>
        <w:lastRenderedPageBreak/>
        <w:t>un ēnu ekonomikas mazināšanas jomā”</w:t>
      </w:r>
      <w:r w:rsidR="00BA6B01" w:rsidRPr="004C7ADD">
        <w:rPr>
          <w:rFonts w:ascii="Times New Roman" w:hAnsi="Times New Roman" w:cs="Times New Roman"/>
          <w:sz w:val="24"/>
          <w:szCs w:val="24"/>
        </w:rPr>
        <w:t>,</w:t>
      </w:r>
      <w:r w:rsidR="00C9487B">
        <w:rPr>
          <w:rFonts w:ascii="Times New Roman" w:hAnsi="Times New Roman" w:cs="Times New Roman"/>
          <w:sz w:val="24"/>
          <w:szCs w:val="24"/>
        </w:rPr>
        <w:t xml:space="preserve"> </w:t>
      </w:r>
      <w:r w:rsidR="00141717" w:rsidRPr="00B34B1A">
        <w:rPr>
          <w:rFonts w:ascii="Times New Roman" w:hAnsi="Times New Roman" w:cs="Times New Roman"/>
          <w:sz w:val="24"/>
          <w:szCs w:val="24"/>
        </w:rPr>
        <w:t xml:space="preserve">ar </w:t>
      </w:r>
      <w:r w:rsidR="004C3590" w:rsidRPr="00B34B1A">
        <w:rPr>
          <w:rFonts w:ascii="Times New Roman" w:hAnsi="Times New Roman" w:cs="Times New Roman"/>
          <w:sz w:val="24"/>
          <w:szCs w:val="24"/>
        </w:rPr>
        <w:t>2.3.2.1.i. investīcijas “</w:t>
      </w:r>
      <w:r w:rsidR="00AF71B8" w:rsidRPr="00B34B1A">
        <w:rPr>
          <w:rFonts w:ascii="Times New Roman" w:hAnsi="Times New Roman" w:cs="Times New Roman"/>
          <w:sz w:val="24"/>
          <w:szCs w:val="24"/>
        </w:rPr>
        <w:t>Digitālās prasmes iedzīvotājiem, t. sk. jauniešiem</w:t>
      </w:r>
      <w:r w:rsidR="004C3590" w:rsidRPr="00B34B1A">
        <w:rPr>
          <w:rFonts w:ascii="Times New Roman" w:hAnsi="Times New Roman" w:cs="Times New Roman"/>
          <w:sz w:val="24"/>
          <w:szCs w:val="24"/>
        </w:rPr>
        <w:t>”</w:t>
      </w:r>
      <w:r w:rsidR="0045661C" w:rsidRPr="00B34B1A">
        <w:rPr>
          <w:rFonts w:ascii="Times New Roman" w:hAnsi="Times New Roman" w:cs="Times New Roman"/>
          <w:sz w:val="24"/>
          <w:szCs w:val="24"/>
        </w:rPr>
        <w:t xml:space="preserve"> </w:t>
      </w:r>
      <w:r w:rsidR="004C3590" w:rsidRPr="00B34B1A">
        <w:rPr>
          <w:rFonts w:ascii="Times New Roman" w:hAnsi="Times New Roman" w:cs="Times New Roman"/>
          <w:sz w:val="24"/>
          <w:szCs w:val="24"/>
        </w:rPr>
        <w:t xml:space="preserve">projekta </w:t>
      </w:r>
      <w:r w:rsidR="0045661C" w:rsidRPr="00B34B1A">
        <w:rPr>
          <w:rFonts w:ascii="Times New Roman" w:hAnsi="Times New Roman" w:cs="Times New Roman"/>
          <w:sz w:val="24"/>
          <w:szCs w:val="24"/>
        </w:rPr>
        <w:t>aktivitātēm</w:t>
      </w:r>
      <w:r w:rsidR="00D46672" w:rsidRPr="00B34B1A">
        <w:rPr>
          <w:rFonts w:ascii="Times New Roman" w:hAnsi="Times New Roman" w:cs="Times New Roman"/>
          <w:sz w:val="24"/>
          <w:szCs w:val="24"/>
        </w:rPr>
        <w:t xml:space="preserve">, </w:t>
      </w:r>
      <w:r w:rsidR="00BA6B01" w:rsidRPr="00B34B1A">
        <w:rPr>
          <w:rFonts w:ascii="Times New Roman" w:hAnsi="Times New Roman" w:cs="Times New Roman"/>
          <w:sz w:val="24"/>
          <w:szCs w:val="24"/>
        </w:rPr>
        <w:t>kā arī citiem saistītajiem projektiem,</w:t>
      </w:r>
      <w:r w:rsidR="00BA6B01" w:rsidRPr="00AF71B8">
        <w:rPr>
          <w:rFonts w:ascii="Times New Roman" w:hAnsi="Times New Roman" w:cs="Times New Roman"/>
          <w:sz w:val="24"/>
          <w:szCs w:val="24"/>
        </w:rPr>
        <w:t xml:space="preserve"> kuru saturiskā saistība tiek identificēta Projekta īstenošanas laikā. </w:t>
      </w:r>
    </w:p>
    <w:p w14:paraId="24DFF886" w14:textId="0464B782" w:rsidR="0025133B" w:rsidRPr="004C7ADD" w:rsidRDefault="00B52BB0" w:rsidP="001C2364">
      <w:pPr>
        <w:pStyle w:val="ListParagraph"/>
        <w:numPr>
          <w:ilvl w:val="0"/>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Projekt</w:t>
      </w:r>
      <w:r w:rsidR="00A54C15">
        <w:rPr>
          <w:rFonts w:ascii="Times New Roman" w:hAnsi="Times New Roman" w:cs="Times New Roman"/>
          <w:sz w:val="24"/>
          <w:szCs w:val="24"/>
        </w:rPr>
        <w:t>a īstenošanas vadību nodrošina P</w:t>
      </w:r>
      <w:r w:rsidRPr="004C7ADD">
        <w:rPr>
          <w:rFonts w:ascii="Times New Roman" w:hAnsi="Times New Roman" w:cs="Times New Roman"/>
          <w:sz w:val="24"/>
          <w:szCs w:val="24"/>
        </w:rPr>
        <w:t>rojekta vadības grupa, kur</w:t>
      </w:r>
      <w:r w:rsidR="00E367C6" w:rsidRPr="004C7ADD">
        <w:rPr>
          <w:rFonts w:ascii="Times New Roman" w:hAnsi="Times New Roman" w:cs="Times New Roman"/>
          <w:sz w:val="24"/>
          <w:szCs w:val="24"/>
        </w:rPr>
        <w:t>u vada VAS, iekļaujot tajā arī P</w:t>
      </w:r>
      <w:r w:rsidRPr="004C7ADD">
        <w:rPr>
          <w:rFonts w:ascii="Times New Roman" w:hAnsi="Times New Roman" w:cs="Times New Roman"/>
          <w:sz w:val="24"/>
          <w:szCs w:val="24"/>
        </w:rPr>
        <w:t xml:space="preserve">rojekta </w:t>
      </w:r>
      <w:r w:rsidR="00E367C6" w:rsidRPr="004C7ADD">
        <w:rPr>
          <w:rFonts w:ascii="Times New Roman" w:hAnsi="Times New Roman" w:cs="Times New Roman"/>
          <w:sz w:val="24"/>
          <w:szCs w:val="24"/>
        </w:rPr>
        <w:t>sadarbības</w:t>
      </w:r>
      <w:r w:rsidR="00AF18E2" w:rsidRPr="004C7ADD">
        <w:rPr>
          <w:rFonts w:ascii="Times New Roman" w:hAnsi="Times New Roman" w:cs="Times New Roman"/>
          <w:b/>
          <w:sz w:val="24"/>
          <w:szCs w:val="24"/>
        </w:rPr>
        <w:t xml:space="preserve"> </w:t>
      </w:r>
      <w:r w:rsidR="00AF18E2" w:rsidRPr="004C7ADD">
        <w:rPr>
          <w:rFonts w:ascii="Times New Roman" w:hAnsi="Times New Roman" w:cs="Times New Roman"/>
          <w:sz w:val="24"/>
          <w:szCs w:val="24"/>
        </w:rPr>
        <w:t xml:space="preserve">partneru pārstāvjus, ja </w:t>
      </w:r>
      <w:r w:rsidR="00CC5654" w:rsidRPr="004C7ADD">
        <w:rPr>
          <w:rFonts w:ascii="Times New Roman" w:hAnsi="Times New Roman" w:cs="Times New Roman"/>
          <w:sz w:val="24"/>
          <w:szCs w:val="24"/>
        </w:rPr>
        <w:t xml:space="preserve">tas attiecināms. </w:t>
      </w:r>
    </w:p>
    <w:p w14:paraId="78FEA9CD" w14:textId="77777777" w:rsidR="006A5407" w:rsidRPr="004C7ADD" w:rsidRDefault="006A5407" w:rsidP="006A5407">
      <w:pPr>
        <w:pStyle w:val="ListParagraph"/>
        <w:spacing w:after="0" w:line="259" w:lineRule="auto"/>
        <w:ind w:left="502" w:right="-1"/>
        <w:jc w:val="both"/>
        <w:rPr>
          <w:rFonts w:ascii="Times New Roman" w:hAnsi="Times New Roman" w:cs="Times New Roman"/>
          <w:sz w:val="24"/>
          <w:szCs w:val="24"/>
        </w:rPr>
      </w:pPr>
    </w:p>
    <w:p w14:paraId="6FF12977" w14:textId="3CA010B9" w:rsidR="009318E2" w:rsidRPr="004C7ADD" w:rsidRDefault="00D41CC7" w:rsidP="00673758">
      <w:pPr>
        <w:pStyle w:val="Heading1"/>
        <w:numPr>
          <w:ilvl w:val="0"/>
          <w:numId w:val="1"/>
        </w:numPr>
        <w:spacing w:before="120" w:after="120"/>
        <w:ind w:left="357" w:right="-6" w:hanging="215"/>
        <w:jc w:val="center"/>
        <w:rPr>
          <w:rFonts w:ascii="Times New Roman" w:eastAsia="Times New Roman" w:hAnsi="Times New Roman" w:cs="Times New Roman"/>
          <w:color w:val="auto"/>
          <w:sz w:val="28"/>
          <w:szCs w:val="28"/>
        </w:rPr>
      </w:pPr>
      <w:r w:rsidRPr="004C7ADD">
        <w:rPr>
          <w:rFonts w:ascii="Times New Roman" w:eastAsia="Times New Roman" w:hAnsi="Times New Roman" w:cs="Times New Roman"/>
          <w:color w:val="auto"/>
          <w:sz w:val="28"/>
          <w:szCs w:val="28"/>
        </w:rPr>
        <w:t xml:space="preserve">Atbalstāmās darbības un </w:t>
      </w:r>
      <w:r w:rsidR="004F11E4" w:rsidRPr="004C7ADD">
        <w:rPr>
          <w:rFonts w:ascii="Times New Roman" w:eastAsia="Times New Roman" w:hAnsi="Times New Roman" w:cs="Times New Roman"/>
          <w:color w:val="auto"/>
          <w:sz w:val="28"/>
          <w:szCs w:val="28"/>
        </w:rPr>
        <w:t>attiecināmās izmaksas</w:t>
      </w:r>
    </w:p>
    <w:p w14:paraId="5BB60513" w14:textId="40D8D55A" w:rsidR="00277757" w:rsidRPr="004C7ADD" w:rsidRDefault="00DF53EE" w:rsidP="00B52BB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Lai sasniegtu</w:t>
      </w:r>
      <w:r w:rsidR="00325124" w:rsidRPr="004C7ADD">
        <w:rPr>
          <w:rFonts w:ascii="Times New Roman" w:eastAsia="Arial" w:hAnsi="Times New Roman" w:cs="Times New Roman"/>
          <w:sz w:val="24"/>
          <w:szCs w:val="24"/>
        </w:rPr>
        <w:t xml:space="preserve"> </w:t>
      </w:r>
      <w:r w:rsidR="00277757" w:rsidRPr="004C7ADD">
        <w:rPr>
          <w:rFonts w:ascii="Times New Roman" w:eastAsia="Arial" w:hAnsi="Times New Roman" w:cs="Times New Roman"/>
          <w:sz w:val="24"/>
          <w:szCs w:val="24"/>
        </w:rPr>
        <w:t xml:space="preserve">2.3.2.2.i. </w:t>
      </w:r>
      <w:r w:rsidRPr="004C7ADD">
        <w:rPr>
          <w:rFonts w:ascii="Times New Roman" w:eastAsia="Arial" w:hAnsi="Times New Roman" w:cs="Times New Roman"/>
          <w:sz w:val="24"/>
          <w:szCs w:val="24"/>
        </w:rPr>
        <w:t xml:space="preserve">investīcijas </w:t>
      </w:r>
      <w:r w:rsidR="00325124" w:rsidRPr="004C7ADD">
        <w:rPr>
          <w:rFonts w:ascii="Times New Roman" w:eastAsia="Arial" w:hAnsi="Times New Roman" w:cs="Times New Roman"/>
          <w:sz w:val="24"/>
          <w:szCs w:val="24"/>
        </w:rPr>
        <w:t>mērķus</w:t>
      </w:r>
      <w:r w:rsidR="003F640B" w:rsidRPr="004C7ADD">
        <w:rPr>
          <w:rFonts w:ascii="Times New Roman" w:eastAsia="Arial" w:hAnsi="Times New Roman" w:cs="Times New Roman"/>
          <w:sz w:val="24"/>
          <w:szCs w:val="24"/>
        </w:rPr>
        <w:t xml:space="preserve"> ir </w:t>
      </w:r>
      <w:r w:rsidR="00277757" w:rsidRPr="004C7ADD">
        <w:rPr>
          <w:rFonts w:ascii="Times New Roman" w:eastAsia="Arial" w:hAnsi="Times New Roman" w:cs="Times New Roman"/>
          <w:sz w:val="24"/>
          <w:szCs w:val="24"/>
        </w:rPr>
        <w:t>atbalstām</w:t>
      </w:r>
      <w:r w:rsidR="003F640B" w:rsidRPr="004C7ADD">
        <w:rPr>
          <w:rFonts w:ascii="Times New Roman" w:eastAsia="Arial" w:hAnsi="Times New Roman" w:cs="Times New Roman"/>
          <w:sz w:val="24"/>
          <w:szCs w:val="24"/>
        </w:rPr>
        <w:t>a</w:t>
      </w:r>
      <w:r w:rsidR="00277757" w:rsidRPr="004C7ADD">
        <w:rPr>
          <w:rFonts w:ascii="Times New Roman" w:eastAsia="Arial" w:hAnsi="Times New Roman" w:cs="Times New Roman"/>
          <w:sz w:val="24"/>
          <w:szCs w:val="24"/>
        </w:rPr>
        <w:t xml:space="preserve">s </w:t>
      </w:r>
      <w:r w:rsidR="003F640B" w:rsidRPr="004C7ADD">
        <w:rPr>
          <w:rFonts w:ascii="Times New Roman" w:eastAsia="Arial" w:hAnsi="Times New Roman" w:cs="Times New Roman"/>
          <w:sz w:val="24"/>
          <w:szCs w:val="24"/>
        </w:rPr>
        <w:t xml:space="preserve">šādas </w:t>
      </w:r>
      <w:r w:rsidR="00277757" w:rsidRPr="004C7ADD">
        <w:rPr>
          <w:rFonts w:ascii="Times New Roman" w:eastAsia="Arial" w:hAnsi="Times New Roman" w:cs="Times New Roman"/>
          <w:sz w:val="24"/>
          <w:szCs w:val="24"/>
        </w:rPr>
        <w:t>darbības:</w:t>
      </w:r>
    </w:p>
    <w:p w14:paraId="70ED962C" w14:textId="7E7A0F8B" w:rsidR="00277757" w:rsidRPr="004C7ADD" w:rsidRDefault="00277757" w:rsidP="00B52BB0">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bookmarkStart w:id="8" w:name="_Ref100147446"/>
      <w:r w:rsidRPr="004C7ADD">
        <w:rPr>
          <w:rFonts w:ascii="Times New Roman" w:eastAsia="Arial" w:hAnsi="Times New Roman" w:cs="Times New Roman"/>
          <w:sz w:val="24"/>
          <w:szCs w:val="24"/>
        </w:rPr>
        <w:t>profesionālo kompetenču ietvaru, kompetenču attīstīšanas programmu, mācību moduļu, mācību programmu, metodiku, rokasgrāmatu un materiālu izstrāde un pilnveidošana;</w:t>
      </w:r>
      <w:bookmarkEnd w:id="8"/>
    </w:p>
    <w:p w14:paraId="47174035" w14:textId="26CBE413" w:rsidR="00493F26" w:rsidRPr="004C7ADD" w:rsidRDefault="00277757" w:rsidP="00B52BB0">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bookmarkStart w:id="9" w:name="_Ref100147455"/>
      <w:r w:rsidRPr="004C7ADD">
        <w:rPr>
          <w:rFonts w:ascii="Times New Roman" w:eastAsia="Arial" w:hAnsi="Times New Roman" w:cs="Times New Roman"/>
          <w:sz w:val="24"/>
          <w:szCs w:val="24"/>
        </w:rPr>
        <w:t>mācību, semināru, konferenču un pieredzes apmaiņ</w:t>
      </w:r>
      <w:r w:rsidR="00963B4E" w:rsidRPr="004C7ADD">
        <w:rPr>
          <w:rFonts w:ascii="Times New Roman" w:eastAsia="Arial" w:hAnsi="Times New Roman" w:cs="Times New Roman"/>
          <w:sz w:val="24"/>
          <w:szCs w:val="24"/>
        </w:rPr>
        <w:t>u</w:t>
      </w:r>
      <w:r w:rsidRPr="004C7ADD">
        <w:rPr>
          <w:rFonts w:ascii="Times New Roman" w:eastAsia="Arial" w:hAnsi="Times New Roman" w:cs="Times New Roman"/>
          <w:sz w:val="24"/>
          <w:szCs w:val="24"/>
        </w:rPr>
        <w:t xml:space="preserve"> organizēšana, īstenošana un dalība minētajos pasākumos</w:t>
      </w:r>
      <w:r w:rsidR="00A02F65" w:rsidRPr="004C7ADD">
        <w:rPr>
          <w:rFonts w:ascii="Times New Roman" w:eastAsia="Arial" w:hAnsi="Times New Roman" w:cs="Times New Roman"/>
          <w:sz w:val="24"/>
          <w:szCs w:val="24"/>
        </w:rPr>
        <w:t>;</w:t>
      </w:r>
      <w:bookmarkEnd w:id="9"/>
    </w:p>
    <w:p w14:paraId="6A46CD5D" w14:textId="419AE97C" w:rsidR="00EF07B6" w:rsidRPr="004C7ADD" w:rsidRDefault="00EF07B6" w:rsidP="00B52BB0">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maza apjoma mācību projektu īstenošana un funkcionālo prototipu izstrāde mācību un attīstības pasākumu ietvaros</w:t>
      </w:r>
      <w:r w:rsidR="00CC5654" w:rsidRPr="004C7ADD">
        <w:rPr>
          <w:rFonts w:ascii="Times New Roman" w:eastAsia="Arial" w:hAnsi="Times New Roman" w:cs="Times New Roman"/>
          <w:sz w:val="24"/>
          <w:szCs w:val="24"/>
        </w:rPr>
        <w:t xml:space="preserve"> atbilstoši </w:t>
      </w:r>
      <w:r w:rsidR="008553E8" w:rsidRPr="004C7ADD">
        <w:rPr>
          <w:rFonts w:ascii="Times New Roman" w:eastAsia="Arial" w:hAnsi="Times New Roman" w:cs="Times New Roman"/>
          <w:sz w:val="24"/>
          <w:szCs w:val="24"/>
        </w:rPr>
        <w:t xml:space="preserve">šī informatīvā ziņojuma </w:t>
      </w:r>
      <w:r w:rsidR="00CC5654" w:rsidRPr="004C7ADD">
        <w:rPr>
          <w:rFonts w:ascii="Times New Roman" w:eastAsia="Arial" w:hAnsi="Times New Roman" w:cs="Times New Roman"/>
          <w:sz w:val="24"/>
          <w:szCs w:val="24"/>
        </w:rPr>
        <w:t>30.2.5.</w:t>
      </w:r>
      <w:r w:rsidR="008553E8" w:rsidRPr="004C7ADD">
        <w:rPr>
          <w:rFonts w:ascii="Times New Roman" w:eastAsia="Arial" w:hAnsi="Times New Roman" w:cs="Times New Roman"/>
          <w:sz w:val="24"/>
          <w:szCs w:val="24"/>
        </w:rPr>
        <w:t xml:space="preserve">apakšpunktā </w:t>
      </w:r>
      <w:r w:rsidR="00CC5654" w:rsidRPr="004C7ADD">
        <w:rPr>
          <w:rFonts w:ascii="Times New Roman" w:eastAsia="Arial" w:hAnsi="Times New Roman" w:cs="Times New Roman"/>
          <w:sz w:val="24"/>
          <w:szCs w:val="24"/>
        </w:rPr>
        <w:t xml:space="preserve">norādītajam ietvaram; </w:t>
      </w:r>
    </w:p>
    <w:p w14:paraId="33F72AE0" w14:textId="51EEEC32" w:rsidR="00493F26" w:rsidRPr="004C7ADD" w:rsidRDefault="00E367C6" w:rsidP="00B52BB0">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P</w:t>
      </w:r>
      <w:r w:rsidR="00493F26" w:rsidRPr="004C7ADD">
        <w:rPr>
          <w:rFonts w:ascii="Times New Roman" w:eastAsia="Arial" w:hAnsi="Times New Roman" w:cs="Times New Roman"/>
          <w:sz w:val="24"/>
          <w:szCs w:val="24"/>
        </w:rPr>
        <w:t>rojekta vadības un īstenošanas nodrošināšana;</w:t>
      </w:r>
    </w:p>
    <w:p w14:paraId="765F9488" w14:textId="42FE6FD1" w:rsidR="0076647B" w:rsidRPr="004C7ADD" w:rsidRDefault="00E367C6" w:rsidP="0076647B">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bookmarkStart w:id="10" w:name="_Ref100147470"/>
      <w:r w:rsidRPr="004C7ADD">
        <w:rPr>
          <w:rFonts w:ascii="Times New Roman" w:eastAsia="Arial" w:hAnsi="Times New Roman" w:cs="Times New Roman"/>
          <w:sz w:val="24"/>
          <w:szCs w:val="24"/>
        </w:rPr>
        <w:t>ekspertu piesaiste P</w:t>
      </w:r>
      <w:r w:rsidR="00277757" w:rsidRPr="004C7ADD">
        <w:rPr>
          <w:rFonts w:ascii="Times New Roman" w:eastAsia="Arial" w:hAnsi="Times New Roman" w:cs="Times New Roman"/>
          <w:sz w:val="24"/>
          <w:szCs w:val="24"/>
        </w:rPr>
        <w:t>rojekt</w:t>
      </w:r>
      <w:r w:rsidR="00493F26" w:rsidRPr="004C7ADD">
        <w:rPr>
          <w:rFonts w:ascii="Times New Roman" w:eastAsia="Arial" w:hAnsi="Times New Roman" w:cs="Times New Roman"/>
          <w:sz w:val="24"/>
          <w:szCs w:val="24"/>
        </w:rPr>
        <w:t>a</w:t>
      </w:r>
      <w:r w:rsidR="00277757" w:rsidRPr="004C7ADD">
        <w:rPr>
          <w:rFonts w:ascii="Times New Roman" w:eastAsia="Arial" w:hAnsi="Times New Roman" w:cs="Times New Roman"/>
          <w:sz w:val="24"/>
          <w:szCs w:val="24"/>
        </w:rPr>
        <w:t xml:space="preserve"> īstenošanas un mācību atbalsta darbību nodrošināšanai</w:t>
      </w:r>
      <w:bookmarkEnd w:id="10"/>
      <w:r w:rsidR="0076647B" w:rsidRPr="004C7ADD">
        <w:rPr>
          <w:rFonts w:ascii="Times New Roman" w:eastAsia="Arial" w:hAnsi="Times New Roman" w:cs="Times New Roman"/>
          <w:sz w:val="24"/>
          <w:szCs w:val="24"/>
        </w:rPr>
        <w:t>;</w:t>
      </w:r>
    </w:p>
    <w:p w14:paraId="6C6C0408" w14:textId="7D9C75C9" w:rsidR="0076647B" w:rsidRPr="004C7ADD" w:rsidRDefault="0076647B" w:rsidP="0076647B">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neatkarīgu ekspertu un auditoru piesaiste, lai apliecinātu atskaites punkta un  mērķa sasniegšanu un izmaksu pamatotību.</w:t>
      </w:r>
    </w:p>
    <w:p w14:paraId="5CDF9725" w14:textId="3E80BE08" w:rsidR="00A9064D" w:rsidRPr="004C7ADD" w:rsidRDefault="00E367C6" w:rsidP="00B52BB0">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bookmarkStart w:id="11" w:name="_Ref100147633"/>
      <w:r w:rsidRPr="004C7ADD">
        <w:rPr>
          <w:rFonts w:ascii="Times New Roman" w:eastAsia="Arial" w:hAnsi="Times New Roman" w:cs="Times New Roman"/>
          <w:sz w:val="24"/>
          <w:szCs w:val="24"/>
        </w:rPr>
        <w:t>informācija par P</w:t>
      </w:r>
      <w:r w:rsidR="00727661" w:rsidRPr="004C7ADD">
        <w:rPr>
          <w:rFonts w:ascii="Times New Roman" w:eastAsia="Arial" w:hAnsi="Times New Roman" w:cs="Times New Roman"/>
          <w:sz w:val="24"/>
          <w:szCs w:val="24"/>
        </w:rPr>
        <w:t>rojekta īstenošanu un publicitātes pasākumi</w:t>
      </w:r>
      <w:bookmarkEnd w:id="11"/>
      <w:r w:rsidR="00EF07B6" w:rsidRPr="004C7ADD">
        <w:rPr>
          <w:rFonts w:ascii="Times New Roman" w:eastAsia="Arial" w:hAnsi="Times New Roman" w:cs="Times New Roman"/>
          <w:sz w:val="24"/>
          <w:szCs w:val="24"/>
        </w:rPr>
        <w:t>.</w:t>
      </w:r>
    </w:p>
    <w:p w14:paraId="029759ED" w14:textId="77777777" w:rsidR="009537ED" w:rsidRPr="004C7ADD" w:rsidRDefault="009537ED" w:rsidP="009537ED">
      <w:pPr>
        <w:pBdr>
          <w:top w:val="nil"/>
          <w:left w:val="nil"/>
          <w:bottom w:val="nil"/>
          <w:right w:val="nil"/>
          <w:between w:val="nil"/>
        </w:pBdr>
        <w:spacing w:after="0" w:line="240" w:lineRule="auto"/>
        <w:ind w:left="993"/>
        <w:jc w:val="both"/>
        <w:rPr>
          <w:rFonts w:ascii="Times New Roman" w:eastAsia="Arial" w:hAnsi="Times New Roman" w:cs="Times New Roman"/>
          <w:sz w:val="24"/>
          <w:szCs w:val="24"/>
        </w:rPr>
      </w:pPr>
    </w:p>
    <w:p w14:paraId="678D4396" w14:textId="2C2E759A" w:rsidR="00277757" w:rsidRPr="004C7ADD" w:rsidRDefault="00437EFE" w:rsidP="00B52BB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Projekta </w:t>
      </w:r>
      <w:r w:rsidR="00277757" w:rsidRPr="004C7ADD">
        <w:rPr>
          <w:rFonts w:ascii="Times New Roman" w:eastAsia="Arial" w:hAnsi="Times New Roman" w:cs="Times New Roman"/>
          <w:sz w:val="24"/>
          <w:szCs w:val="24"/>
        </w:rPr>
        <w:t>attiecināmās izmaksas</w:t>
      </w:r>
      <w:r w:rsidRPr="004C7ADD">
        <w:rPr>
          <w:rFonts w:ascii="Times New Roman" w:eastAsia="Arial" w:hAnsi="Times New Roman" w:cs="Times New Roman"/>
          <w:sz w:val="24"/>
          <w:szCs w:val="24"/>
        </w:rPr>
        <w:t xml:space="preserve"> </w:t>
      </w:r>
      <w:r w:rsidR="00B267D4" w:rsidRPr="004C7ADD">
        <w:rPr>
          <w:rFonts w:ascii="Times New Roman" w:eastAsia="Arial" w:hAnsi="Times New Roman" w:cs="Times New Roman"/>
          <w:sz w:val="24"/>
          <w:szCs w:val="24"/>
        </w:rPr>
        <w:t xml:space="preserve">veido </w:t>
      </w:r>
      <w:r w:rsidR="00E367C6" w:rsidRPr="004C7ADD">
        <w:rPr>
          <w:rFonts w:ascii="Times New Roman" w:eastAsia="Arial" w:hAnsi="Times New Roman" w:cs="Times New Roman"/>
          <w:sz w:val="24"/>
          <w:szCs w:val="24"/>
        </w:rPr>
        <w:t>P</w:t>
      </w:r>
      <w:r w:rsidR="003C344D" w:rsidRPr="004C7ADD">
        <w:rPr>
          <w:rFonts w:ascii="Times New Roman" w:eastAsia="Arial" w:hAnsi="Times New Roman" w:cs="Times New Roman"/>
          <w:sz w:val="24"/>
          <w:szCs w:val="24"/>
        </w:rPr>
        <w:t xml:space="preserve">rojekta </w:t>
      </w:r>
      <w:r w:rsidR="0098764F" w:rsidRPr="004C7ADD">
        <w:rPr>
          <w:rFonts w:ascii="Times New Roman" w:eastAsia="Arial" w:hAnsi="Times New Roman" w:cs="Times New Roman"/>
          <w:sz w:val="24"/>
          <w:szCs w:val="24"/>
        </w:rPr>
        <w:t xml:space="preserve">vadības un īstenošanas personāla </w:t>
      </w:r>
      <w:r w:rsidR="0030389C" w:rsidRPr="004C7ADD">
        <w:rPr>
          <w:rFonts w:ascii="Times New Roman" w:eastAsia="Arial" w:hAnsi="Times New Roman" w:cs="Times New Roman"/>
          <w:sz w:val="24"/>
          <w:szCs w:val="24"/>
        </w:rPr>
        <w:t xml:space="preserve">atlīdzības un saistītās </w:t>
      </w:r>
      <w:r w:rsidR="0098764F" w:rsidRPr="004C7ADD">
        <w:rPr>
          <w:rFonts w:ascii="Times New Roman" w:eastAsia="Arial" w:hAnsi="Times New Roman" w:cs="Times New Roman"/>
          <w:sz w:val="24"/>
          <w:szCs w:val="24"/>
        </w:rPr>
        <w:t>izmaksas</w:t>
      </w:r>
      <w:r w:rsidR="00E367C6" w:rsidRPr="004C7ADD">
        <w:rPr>
          <w:rFonts w:ascii="Times New Roman" w:eastAsia="Arial" w:hAnsi="Times New Roman" w:cs="Times New Roman"/>
          <w:sz w:val="24"/>
          <w:szCs w:val="24"/>
        </w:rPr>
        <w:t>,  P</w:t>
      </w:r>
      <w:r w:rsidR="00E679B8" w:rsidRPr="004C7ADD">
        <w:rPr>
          <w:rFonts w:ascii="Times New Roman" w:eastAsia="Arial" w:hAnsi="Times New Roman" w:cs="Times New Roman"/>
          <w:sz w:val="24"/>
          <w:szCs w:val="24"/>
        </w:rPr>
        <w:t xml:space="preserve">rojekta īstenošanas </w:t>
      </w:r>
      <w:r w:rsidR="0027122D" w:rsidRPr="004C7ADD">
        <w:rPr>
          <w:rFonts w:ascii="Times New Roman" w:eastAsia="Arial" w:hAnsi="Times New Roman" w:cs="Times New Roman"/>
          <w:sz w:val="24"/>
          <w:szCs w:val="24"/>
        </w:rPr>
        <w:t xml:space="preserve">darbību </w:t>
      </w:r>
      <w:r w:rsidR="00DF0857" w:rsidRPr="004C7ADD">
        <w:rPr>
          <w:rFonts w:ascii="Times New Roman" w:eastAsia="Arial" w:hAnsi="Times New Roman" w:cs="Times New Roman"/>
          <w:sz w:val="24"/>
          <w:szCs w:val="24"/>
        </w:rPr>
        <w:t>izdevumi un neparedzētās izmaksas</w:t>
      </w:r>
      <w:r w:rsidR="00EE3243" w:rsidRPr="004C7ADD">
        <w:rPr>
          <w:rFonts w:ascii="Times New Roman" w:eastAsia="Arial" w:hAnsi="Times New Roman" w:cs="Times New Roman"/>
          <w:sz w:val="24"/>
          <w:szCs w:val="24"/>
        </w:rPr>
        <w:t>;</w:t>
      </w:r>
    </w:p>
    <w:p w14:paraId="73C9C704" w14:textId="52C23EDA" w:rsidR="00BB5230" w:rsidRPr="004C7ADD" w:rsidRDefault="00BB5230" w:rsidP="00B52BB0">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Vadības un īstenošanas personāla atlīdzības </w:t>
      </w:r>
      <w:r w:rsidR="001662A3" w:rsidRPr="004C7ADD">
        <w:rPr>
          <w:rFonts w:ascii="Times New Roman" w:eastAsia="Arial" w:hAnsi="Times New Roman" w:cs="Times New Roman"/>
          <w:sz w:val="24"/>
          <w:szCs w:val="24"/>
        </w:rPr>
        <w:t xml:space="preserve">un </w:t>
      </w:r>
      <w:r w:rsidR="00DC746B" w:rsidRPr="004C7ADD">
        <w:rPr>
          <w:rFonts w:ascii="Times New Roman" w:eastAsia="Arial" w:hAnsi="Times New Roman" w:cs="Times New Roman"/>
          <w:sz w:val="24"/>
          <w:szCs w:val="24"/>
        </w:rPr>
        <w:t xml:space="preserve">saistītās </w:t>
      </w:r>
      <w:r w:rsidRPr="004C7ADD">
        <w:rPr>
          <w:rFonts w:ascii="Times New Roman" w:eastAsia="Arial" w:hAnsi="Times New Roman" w:cs="Times New Roman"/>
          <w:sz w:val="24"/>
          <w:szCs w:val="24"/>
        </w:rPr>
        <w:t>izmaksas,</w:t>
      </w:r>
      <w:r w:rsidR="00DC746B" w:rsidRPr="004C7ADD">
        <w:rPr>
          <w:rFonts w:ascii="Times New Roman" w:eastAsia="Arial" w:hAnsi="Times New Roman" w:cs="Times New Roman"/>
          <w:sz w:val="24"/>
          <w:szCs w:val="24"/>
        </w:rPr>
        <w:t xml:space="preserve"> nepārsniedzot </w:t>
      </w:r>
      <w:r w:rsidR="00B770AC" w:rsidRPr="004C7ADD">
        <w:rPr>
          <w:rFonts w:ascii="Times New Roman" w:eastAsia="Arial" w:hAnsi="Times New Roman" w:cs="Times New Roman"/>
          <w:sz w:val="24"/>
          <w:szCs w:val="24"/>
        </w:rPr>
        <w:t xml:space="preserve">20% </w:t>
      </w:r>
      <w:r w:rsidRPr="004C7ADD">
        <w:rPr>
          <w:rFonts w:ascii="Times New Roman" w:eastAsia="Arial" w:hAnsi="Times New Roman" w:cs="Times New Roman"/>
          <w:sz w:val="24"/>
          <w:szCs w:val="24"/>
        </w:rPr>
        <w:t xml:space="preserve"> </w:t>
      </w:r>
      <w:r w:rsidR="00F47F39" w:rsidRPr="004C7ADD">
        <w:rPr>
          <w:rFonts w:ascii="Times New Roman" w:eastAsia="Arial" w:hAnsi="Times New Roman" w:cs="Times New Roman"/>
          <w:sz w:val="24"/>
          <w:szCs w:val="24"/>
        </w:rPr>
        <w:t xml:space="preserve">no </w:t>
      </w:r>
      <w:r w:rsidR="00973182" w:rsidRPr="004C7ADD">
        <w:rPr>
          <w:rFonts w:ascii="Times New Roman" w:eastAsia="Arial" w:hAnsi="Times New Roman" w:cs="Times New Roman"/>
          <w:sz w:val="24"/>
          <w:szCs w:val="24"/>
        </w:rPr>
        <w:t>Atveseļošanas fonda</w:t>
      </w:r>
      <w:r w:rsidR="00F47F39" w:rsidRPr="004C7ADD">
        <w:rPr>
          <w:rFonts w:ascii="Times New Roman" w:eastAsia="Arial" w:hAnsi="Times New Roman" w:cs="Times New Roman"/>
          <w:sz w:val="24"/>
          <w:szCs w:val="24"/>
        </w:rPr>
        <w:t xml:space="preserve"> finansējuma</w:t>
      </w:r>
      <w:r w:rsidR="008B1B6C" w:rsidRPr="004C7ADD">
        <w:rPr>
          <w:rFonts w:ascii="Times New Roman" w:eastAsia="Arial" w:hAnsi="Times New Roman" w:cs="Times New Roman"/>
          <w:sz w:val="24"/>
          <w:szCs w:val="24"/>
        </w:rPr>
        <w:t>;</w:t>
      </w:r>
      <w:r w:rsidR="00B770AC" w:rsidRPr="004C7ADD">
        <w:rPr>
          <w:rFonts w:ascii="Times New Roman" w:eastAsia="Arial" w:hAnsi="Times New Roman" w:cs="Times New Roman"/>
          <w:sz w:val="24"/>
          <w:szCs w:val="24"/>
        </w:rPr>
        <w:t xml:space="preserve"> </w:t>
      </w:r>
    </w:p>
    <w:p w14:paraId="14714795" w14:textId="54CC4315" w:rsidR="00DA2348" w:rsidRPr="004C7ADD" w:rsidRDefault="00DA2348" w:rsidP="00DA2348">
      <w:pPr>
        <w:pStyle w:val="ListParagraph"/>
        <w:numPr>
          <w:ilvl w:val="2"/>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personāla izmaksas, kas radušās uz darba līguma pamata atbilstoši Valsts un pašvaldību institūciju amatpersonu u</w:t>
      </w:r>
      <w:r w:rsidR="000C3C0A" w:rsidRPr="004C7ADD">
        <w:rPr>
          <w:rFonts w:ascii="Times New Roman" w:eastAsia="Arial" w:hAnsi="Times New Roman" w:cs="Times New Roman"/>
          <w:sz w:val="24"/>
          <w:szCs w:val="24"/>
        </w:rPr>
        <w:t>n darbinieku atlīdzības likumam</w:t>
      </w:r>
      <w:r w:rsidRPr="004C7ADD">
        <w:rPr>
          <w:rFonts w:ascii="Times New Roman" w:eastAsia="Arial" w:hAnsi="Times New Roman" w:cs="Times New Roman"/>
          <w:sz w:val="24"/>
          <w:szCs w:val="24"/>
        </w:rPr>
        <w:t>, tai skaitā normatīvajos aktos noteiktās piemaksas un nodokļi, ar nosacījumu, ka līgumi ir terminēti uz investīcijas atskaites punk</w:t>
      </w:r>
      <w:r w:rsidR="00031F03">
        <w:rPr>
          <w:rFonts w:ascii="Times New Roman" w:eastAsia="Arial" w:hAnsi="Times New Roman" w:cs="Times New Roman"/>
          <w:sz w:val="24"/>
          <w:szCs w:val="24"/>
        </w:rPr>
        <w:t>ta un mērķa īstenošanas laiku š</w:t>
      </w:r>
      <w:r w:rsidR="002B0785">
        <w:rPr>
          <w:rFonts w:ascii="Times New Roman" w:eastAsia="Arial" w:hAnsi="Times New Roman" w:cs="Times New Roman"/>
          <w:sz w:val="24"/>
          <w:szCs w:val="24"/>
        </w:rPr>
        <w:t>ajā</w:t>
      </w:r>
      <w:r w:rsidR="00031F03">
        <w:rPr>
          <w:rFonts w:ascii="Times New Roman" w:eastAsia="Arial" w:hAnsi="Times New Roman" w:cs="Times New Roman"/>
          <w:sz w:val="24"/>
          <w:szCs w:val="24"/>
        </w:rPr>
        <w:t xml:space="preserve"> informatīv</w:t>
      </w:r>
      <w:r w:rsidR="002B0785">
        <w:rPr>
          <w:rFonts w:ascii="Times New Roman" w:eastAsia="Arial" w:hAnsi="Times New Roman" w:cs="Times New Roman"/>
          <w:sz w:val="24"/>
          <w:szCs w:val="24"/>
        </w:rPr>
        <w:t xml:space="preserve">ajā </w:t>
      </w:r>
      <w:r w:rsidR="00031F03">
        <w:rPr>
          <w:rFonts w:ascii="Times New Roman" w:eastAsia="Arial" w:hAnsi="Times New Roman" w:cs="Times New Roman"/>
          <w:sz w:val="24"/>
          <w:szCs w:val="24"/>
        </w:rPr>
        <w:t>ziņojumā</w:t>
      </w:r>
      <w:r w:rsidRPr="004C7ADD">
        <w:rPr>
          <w:rFonts w:ascii="Times New Roman" w:eastAsia="Arial" w:hAnsi="Times New Roman" w:cs="Times New Roman"/>
          <w:sz w:val="24"/>
          <w:szCs w:val="24"/>
        </w:rPr>
        <w:t xml:space="preserve"> minēto darbību īstenošanai; </w:t>
      </w:r>
    </w:p>
    <w:p w14:paraId="5723C913" w14:textId="77777777" w:rsidR="00277757" w:rsidRPr="004C7ADD" w:rsidRDefault="00277757" w:rsidP="00B52BB0">
      <w:pPr>
        <w:numPr>
          <w:ilvl w:val="2"/>
          <w:numId w:val="14"/>
        </w:numPr>
        <w:pBdr>
          <w:top w:val="nil"/>
          <w:left w:val="nil"/>
          <w:bottom w:val="nil"/>
          <w:right w:val="nil"/>
          <w:between w:val="nil"/>
        </w:pBdr>
        <w:spacing w:after="0" w:line="240" w:lineRule="auto"/>
        <w:ind w:left="1418" w:hanging="698"/>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sakaru pakalpojumi (piemēram, interneta, pasta pakalpojumu un telekomunikāciju izmaksas);</w:t>
      </w:r>
    </w:p>
    <w:p w14:paraId="12E5C12F" w14:textId="5E345115" w:rsidR="00277757" w:rsidRPr="004C7ADD" w:rsidRDefault="00277757" w:rsidP="00B52BB0">
      <w:pPr>
        <w:numPr>
          <w:ilvl w:val="2"/>
          <w:numId w:val="14"/>
        </w:numPr>
        <w:pBdr>
          <w:top w:val="nil"/>
          <w:left w:val="nil"/>
          <w:bottom w:val="nil"/>
          <w:right w:val="nil"/>
          <w:between w:val="nil"/>
        </w:pBdr>
        <w:spacing w:after="0" w:line="240" w:lineRule="auto"/>
        <w:ind w:left="1418" w:hanging="698"/>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darba vietas aprīkojuma ie</w:t>
      </w:r>
      <w:r w:rsidR="00E367C6" w:rsidRPr="004C7ADD">
        <w:rPr>
          <w:rFonts w:ascii="Times New Roman" w:eastAsia="Arial" w:hAnsi="Times New Roman" w:cs="Times New Roman"/>
          <w:sz w:val="24"/>
          <w:szCs w:val="24"/>
        </w:rPr>
        <w:t>gādes izmaksas ir attiecināmas P</w:t>
      </w:r>
      <w:r w:rsidRPr="004C7ADD">
        <w:rPr>
          <w:rFonts w:ascii="Times New Roman" w:eastAsia="Arial" w:hAnsi="Times New Roman" w:cs="Times New Roman"/>
          <w:sz w:val="24"/>
          <w:szCs w:val="24"/>
        </w:rPr>
        <w:t xml:space="preserve">rojekta vadības un </w:t>
      </w:r>
      <w:r w:rsidR="00E367C6" w:rsidRPr="004C7ADD">
        <w:rPr>
          <w:rFonts w:ascii="Times New Roman" w:eastAsia="Arial" w:hAnsi="Times New Roman" w:cs="Times New Roman"/>
          <w:sz w:val="24"/>
          <w:szCs w:val="24"/>
        </w:rPr>
        <w:t>P</w:t>
      </w:r>
      <w:r w:rsidRPr="004C7ADD">
        <w:rPr>
          <w:rFonts w:ascii="Times New Roman" w:eastAsia="Arial" w:hAnsi="Times New Roman" w:cs="Times New Roman"/>
          <w:sz w:val="24"/>
          <w:szCs w:val="24"/>
        </w:rPr>
        <w:t xml:space="preserve">rojekta īstenošanas personālam jaunu darba vietu radīšanai vai esošu darba vietu atjaunošanai, uzturēšanai un remontam ne vairāk kā 3000 </w:t>
      </w:r>
      <w:r w:rsidR="003557C5"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apmērā uz vienu darba vietu;</w:t>
      </w:r>
    </w:p>
    <w:p w14:paraId="1330F567" w14:textId="592F031E" w:rsidR="00277757" w:rsidRPr="004C7ADD" w:rsidRDefault="00CB74B0" w:rsidP="00CB74B0">
      <w:pPr>
        <w:numPr>
          <w:ilvl w:val="2"/>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telpu uzturēšanas un apsaimniekošanas izmaksas (maksa par siltumenerģiju, elektroenerģiju, ūdensapgādi, telpu nomu un apsaimniekošanu);</w:t>
      </w:r>
    </w:p>
    <w:p w14:paraId="58433547" w14:textId="170D5E0F" w:rsidR="00277757" w:rsidRPr="004C7ADD" w:rsidRDefault="00277757" w:rsidP="00B52BB0">
      <w:pPr>
        <w:numPr>
          <w:ilvl w:val="2"/>
          <w:numId w:val="14"/>
        </w:numPr>
        <w:pBdr>
          <w:top w:val="nil"/>
          <w:left w:val="nil"/>
          <w:bottom w:val="nil"/>
          <w:right w:val="nil"/>
          <w:between w:val="nil"/>
        </w:pBdr>
        <w:spacing w:after="0" w:line="240" w:lineRule="auto"/>
        <w:ind w:left="1418" w:hanging="698"/>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biroja, kancelejas preču, iekārtu un inventāra izmaksas atbilstoši grāmatvedības standartos noteiktajam.  </w:t>
      </w:r>
    </w:p>
    <w:p w14:paraId="64B6C34E" w14:textId="002ACAE2" w:rsidR="00277757" w:rsidRPr="004C7ADD" w:rsidRDefault="0027122D" w:rsidP="00975DBD">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Projekta īstenošanas darbību </w:t>
      </w:r>
      <w:r w:rsidR="00277757" w:rsidRPr="004C7ADD">
        <w:rPr>
          <w:rFonts w:ascii="Times New Roman" w:eastAsia="Arial" w:hAnsi="Times New Roman" w:cs="Times New Roman"/>
          <w:sz w:val="24"/>
          <w:szCs w:val="24"/>
        </w:rPr>
        <w:t>iz</w:t>
      </w:r>
      <w:r w:rsidR="00ED67F4" w:rsidRPr="004C7ADD">
        <w:rPr>
          <w:rFonts w:ascii="Times New Roman" w:eastAsia="Arial" w:hAnsi="Times New Roman" w:cs="Times New Roman"/>
          <w:sz w:val="24"/>
          <w:szCs w:val="24"/>
        </w:rPr>
        <w:t>devumi</w:t>
      </w:r>
      <w:r w:rsidR="00277757" w:rsidRPr="004C7ADD">
        <w:rPr>
          <w:rFonts w:ascii="Times New Roman" w:eastAsia="Arial" w:hAnsi="Times New Roman" w:cs="Times New Roman"/>
          <w:sz w:val="24"/>
          <w:szCs w:val="24"/>
        </w:rPr>
        <w:t>:</w:t>
      </w:r>
    </w:p>
    <w:p w14:paraId="526F861D" w14:textId="1B6B0013" w:rsidR="00277757" w:rsidRPr="004C7ADD" w:rsidRDefault="00277757" w:rsidP="00B52BB0">
      <w:pPr>
        <w:numPr>
          <w:ilvl w:val="2"/>
          <w:numId w:val="14"/>
        </w:numPr>
        <w:pBdr>
          <w:top w:val="nil"/>
          <w:left w:val="nil"/>
          <w:bottom w:val="nil"/>
          <w:right w:val="nil"/>
          <w:between w:val="nil"/>
        </w:pBdr>
        <w:spacing w:after="0" w:line="240" w:lineRule="auto"/>
        <w:ind w:left="1418" w:hanging="698"/>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pasniedzēju, konsultantu, ekspertu un speciālistu atlīdzība</w:t>
      </w:r>
      <w:r w:rsidR="00E367C6" w:rsidRPr="004C7ADD">
        <w:rPr>
          <w:rFonts w:ascii="Times New Roman" w:eastAsia="Arial" w:hAnsi="Times New Roman" w:cs="Times New Roman"/>
          <w:sz w:val="24"/>
          <w:szCs w:val="24"/>
        </w:rPr>
        <w:t>, kā arī ar P</w:t>
      </w:r>
      <w:r w:rsidR="00984412" w:rsidRPr="004C7ADD">
        <w:rPr>
          <w:rFonts w:ascii="Times New Roman" w:eastAsia="Arial" w:hAnsi="Times New Roman" w:cs="Times New Roman"/>
          <w:sz w:val="24"/>
          <w:szCs w:val="24"/>
        </w:rPr>
        <w:t>rojekta īstenošanu saistīto mācību un komandējumu izmaksas</w:t>
      </w:r>
      <w:r w:rsidRPr="004C7ADD">
        <w:rPr>
          <w:rFonts w:ascii="Times New Roman" w:eastAsia="Arial" w:hAnsi="Times New Roman" w:cs="Times New Roman"/>
          <w:sz w:val="24"/>
          <w:szCs w:val="24"/>
        </w:rPr>
        <w:t>;</w:t>
      </w:r>
    </w:p>
    <w:p w14:paraId="1B78ED44" w14:textId="0E40B96E" w:rsidR="00277757" w:rsidRPr="004C7ADD" w:rsidRDefault="00277757" w:rsidP="00B52BB0">
      <w:pPr>
        <w:numPr>
          <w:ilvl w:val="2"/>
          <w:numId w:val="14"/>
        </w:numPr>
        <w:pBdr>
          <w:top w:val="nil"/>
          <w:left w:val="nil"/>
          <w:bottom w:val="nil"/>
          <w:right w:val="nil"/>
          <w:between w:val="nil"/>
        </w:pBdr>
        <w:spacing w:after="0" w:line="240" w:lineRule="auto"/>
        <w:ind w:left="1418" w:hanging="698"/>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ar mācību pasākumu</w:t>
      </w:r>
      <w:r w:rsidR="00701E40" w:rsidRPr="004C7ADD">
        <w:rPr>
          <w:rFonts w:ascii="Times New Roman" w:eastAsia="Arial" w:hAnsi="Times New Roman" w:cs="Times New Roman"/>
          <w:sz w:val="24"/>
          <w:szCs w:val="24"/>
        </w:rPr>
        <w:t xml:space="preserve">, t.sk to ietvaros īstenojamo mācību projektu īstenošanas un funkcionālo prototipu izstrādes </w:t>
      </w:r>
      <w:r w:rsidRPr="004C7ADD">
        <w:rPr>
          <w:rFonts w:ascii="Times New Roman" w:eastAsia="Arial" w:hAnsi="Times New Roman" w:cs="Times New Roman"/>
          <w:sz w:val="24"/>
          <w:szCs w:val="24"/>
        </w:rPr>
        <w:t>organizēšanu</w:t>
      </w:r>
      <w:r w:rsidR="00701E40" w:rsidRPr="004C7ADD">
        <w:rPr>
          <w:rFonts w:ascii="Times New Roman" w:eastAsia="Arial" w:hAnsi="Times New Roman" w:cs="Times New Roman"/>
          <w:sz w:val="24"/>
          <w:szCs w:val="24"/>
        </w:rPr>
        <w:t xml:space="preserve"> un īstenošanu sa</w:t>
      </w:r>
      <w:r w:rsidRPr="004C7ADD">
        <w:rPr>
          <w:rFonts w:ascii="Times New Roman" w:eastAsia="Arial" w:hAnsi="Times New Roman" w:cs="Times New Roman"/>
          <w:sz w:val="24"/>
          <w:szCs w:val="24"/>
        </w:rPr>
        <w:t>istītās izmaksas;</w:t>
      </w:r>
    </w:p>
    <w:p w14:paraId="0932FE4E" w14:textId="25B616CE" w:rsidR="00277757" w:rsidRPr="004C7ADD" w:rsidRDefault="00277757" w:rsidP="00B52BB0">
      <w:pPr>
        <w:numPr>
          <w:ilvl w:val="2"/>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informatīvo un publicitātes pasākumu izmaksas</w:t>
      </w:r>
      <w:r w:rsidR="00801E9E" w:rsidRPr="004C7ADD">
        <w:rPr>
          <w:rFonts w:ascii="Times New Roman" w:eastAsia="Arial" w:hAnsi="Times New Roman" w:cs="Times New Roman"/>
          <w:sz w:val="24"/>
          <w:szCs w:val="24"/>
        </w:rPr>
        <w:t>;</w:t>
      </w:r>
    </w:p>
    <w:p w14:paraId="10122F00" w14:textId="66985C35" w:rsidR="00B140F1" w:rsidRPr="004C7ADD" w:rsidRDefault="0032206A" w:rsidP="00B52BB0">
      <w:pPr>
        <w:numPr>
          <w:ilvl w:val="2"/>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lastRenderedPageBreak/>
        <w:t xml:space="preserve">mācību un attīstības pasākumu ietvaros īstenojamo mācību projektu un funkcionālo prototipu </w:t>
      </w:r>
      <w:r w:rsidR="00CD5944" w:rsidRPr="004C7ADD">
        <w:rPr>
          <w:rFonts w:ascii="Times New Roman" w:eastAsia="Arial" w:hAnsi="Times New Roman" w:cs="Times New Roman"/>
          <w:sz w:val="24"/>
          <w:szCs w:val="24"/>
        </w:rPr>
        <w:t xml:space="preserve">izstrādes un ieviešanas izmaksas </w:t>
      </w:r>
      <w:r w:rsidRPr="004C7ADD">
        <w:rPr>
          <w:rFonts w:ascii="Times New Roman" w:eastAsia="Arial" w:hAnsi="Times New Roman" w:cs="Times New Roman"/>
          <w:sz w:val="24"/>
          <w:szCs w:val="24"/>
        </w:rPr>
        <w:t xml:space="preserve">nepārsniedz </w:t>
      </w:r>
      <w:r w:rsidR="00D6219C" w:rsidRPr="004C7ADD">
        <w:rPr>
          <w:rFonts w:ascii="Times New Roman" w:eastAsia="Arial" w:hAnsi="Times New Roman" w:cs="Times New Roman"/>
          <w:sz w:val="24"/>
          <w:szCs w:val="24"/>
        </w:rPr>
        <w:t>5</w:t>
      </w:r>
      <w:r w:rsidR="00CD5944" w:rsidRPr="004C7ADD">
        <w:rPr>
          <w:rFonts w:ascii="Times New Roman" w:eastAsia="Arial" w:hAnsi="Times New Roman" w:cs="Times New Roman"/>
          <w:sz w:val="24"/>
          <w:szCs w:val="24"/>
        </w:rPr>
        <w:t>000</w:t>
      </w:r>
      <w:r w:rsidR="00CD5944" w:rsidRPr="004C7ADD">
        <w:rPr>
          <w:rFonts w:ascii="Times New Roman" w:eastAsia="Arial" w:hAnsi="Times New Roman" w:cs="Times New Roman"/>
          <w:i/>
          <w:sz w:val="24"/>
          <w:szCs w:val="24"/>
        </w:rPr>
        <w:t xml:space="preserve"> </w:t>
      </w:r>
      <w:r w:rsidR="003557C5" w:rsidRPr="004C7ADD">
        <w:rPr>
          <w:rFonts w:ascii="Times New Roman" w:eastAsia="Arial" w:hAnsi="Times New Roman" w:cs="Times New Roman"/>
          <w:i/>
          <w:sz w:val="24"/>
          <w:szCs w:val="24"/>
        </w:rPr>
        <w:t xml:space="preserve">euro </w:t>
      </w:r>
      <w:r w:rsidRPr="004C7ADD">
        <w:rPr>
          <w:rFonts w:ascii="Times New Roman" w:eastAsia="Arial" w:hAnsi="Times New Roman" w:cs="Times New Roman"/>
          <w:sz w:val="24"/>
          <w:szCs w:val="24"/>
        </w:rPr>
        <w:t>vienam</w:t>
      </w:r>
      <w:r w:rsidR="00D6219C" w:rsidRPr="004C7ADD">
        <w:rPr>
          <w:rFonts w:ascii="Times New Roman" w:eastAsia="Arial" w:hAnsi="Times New Roman" w:cs="Times New Roman"/>
          <w:sz w:val="24"/>
          <w:szCs w:val="24"/>
        </w:rPr>
        <w:t xml:space="preserve"> </w:t>
      </w:r>
      <w:r w:rsidRPr="004C7ADD">
        <w:rPr>
          <w:rFonts w:ascii="Times New Roman" w:eastAsia="Arial" w:hAnsi="Times New Roman" w:cs="Times New Roman"/>
          <w:sz w:val="24"/>
          <w:szCs w:val="24"/>
        </w:rPr>
        <w:t>mā</w:t>
      </w:r>
      <w:r w:rsidR="00975DBD" w:rsidRPr="004C7ADD">
        <w:rPr>
          <w:rFonts w:ascii="Times New Roman" w:eastAsia="Arial" w:hAnsi="Times New Roman" w:cs="Times New Roman"/>
          <w:sz w:val="24"/>
          <w:szCs w:val="24"/>
        </w:rPr>
        <w:t>cības vai attīstības pasākumam;</w:t>
      </w:r>
    </w:p>
    <w:p w14:paraId="22950CBA" w14:textId="08D9B4AD" w:rsidR="00975DBD" w:rsidRPr="004C7ADD" w:rsidRDefault="00975DBD" w:rsidP="00975DBD">
      <w:pPr>
        <w:numPr>
          <w:ilvl w:val="2"/>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un citas pakalpojumu (uzņēmuma līgumu), kas nepieciešami </w:t>
      </w:r>
      <w:r w:rsidR="00E367C6" w:rsidRPr="004C7ADD">
        <w:rPr>
          <w:rFonts w:ascii="Times New Roman" w:eastAsia="Arial" w:hAnsi="Times New Roman" w:cs="Times New Roman"/>
          <w:sz w:val="24"/>
          <w:szCs w:val="24"/>
        </w:rPr>
        <w:t>Projekta</w:t>
      </w:r>
      <w:r w:rsidR="00BF3D9E" w:rsidRPr="004C7ADD">
        <w:rPr>
          <w:rFonts w:ascii="Times New Roman" w:eastAsia="Arial" w:hAnsi="Times New Roman" w:cs="Times New Roman"/>
          <w:sz w:val="24"/>
          <w:szCs w:val="24"/>
        </w:rPr>
        <w:t xml:space="preserve"> </w:t>
      </w:r>
      <w:r w:rsidR="00E367C6" w:rsidRPr="004C7ADD">
        <w:rPr>
          <w:rFonts w:ascii="Times New Roman" w:eastAsia="Arial" w:hAnsi="Times New Roman" w:cs="Times New Roman"/>
          <w:sz w:val="24"/>
          <w:szCs w:val="24"/>
        </w:rPr>
        <w:t>mērķu</w:t>
      </w:r>
      <w:r w:rsidR="000838C7" w:rsidRPr="004C7ADD">
        <w:rPr>
          <w:rFonts w:ascii="Times New Roman" w:eastAsia="Arial" w:hAnsi="Times New Roman" w:cs="Times New Roman"/>
          <w:sz w:val="24"/>
          <w:szCs w:val="24"/>
        </w:rPr>
        <w:t xml:space="preserve"> sasniegšanai, izmaksas, piem</w:t>
      </w:r>
      <w:r w:rsidR="00B90E43" w:rsidRPr="004C7ADD">
        <w:rPr>
          <w:rFonts w:ascii="Times New Roman" w:eastAsia="Arial" w:hAnsi="Times New Roman" w:cs="Times New Roman"/>
          <w:sz w:val="24"/>
          <w:szCs w:val="24"/>
        </w:rPr>
        <w:t xml:space="preserve">ēram, </w:t>
      </w:r>
      <w:r w:rsidR="000838C7" w:rsidRPr="004C7ADD">
        <w:rPr>
          <w:rFonts w:ascii="Times New Roman" w:eastAsia="Arial" w:hAnsi="Times New Roman" w:cs="Times New Roman"/>
          <w:sz w:val="24"/>
          <w:szCs w:val="24"/>
        </w:rPr>
        <w:t>mācību materiālu izstrāde</w:t>
      </w:r>
      <w:r w:rsidR="004E183F" w:rsidRPr="004C7ADD">
        <w:rPr>
          <w:rFonts w:ascii="Times New Roman" w:eastAsia="Arial" w:hAnsi="Times New Roman" w:cs="Times New Roman"/>
          <w:sz w:val="24"/>
          <w:szCs w:val="24"/>
        </w:rPr>
        <w:t>, tulkošanas</w:t>
      </w:r>
      <w:r w:rsidR="00B90E43" w:rsidRPr="004C7ADD">
        <w:rPr>
          <w:rFonts w:ascii="Times New Roman" w:eastAsia="Arial" w:hAnsi="Times New Roman" w:cs="Times New Roman"/>
          <w:sz w:val="24"/>
          <w:szCs w:val="24"/>
        </w:rPr>
        <w:t xml:space="preserve"> pakalpojumi</w:t>
      </w:r>
      <w:r w:rsidR="004E183F" w:rsidRPr="004C7ADD">
        <w:rPr>
          <w:rFonts w:ascii="Times New Roman" w:eastAsia="Arial" w:hAnsi="Times New Roman" w:cs="Times New Roman"/>
          <w:sz w:val="24"/>
          <w:szCs w:val="24"/>
        </w:rPr>
        <w:t>, konsultācijas</w:t>
      </w:r>
      <w:r w:rsidR="000838C7" w:rsidRPr="004C7ADD">
        <w:rPr>
          <w:rFonts w:ascii="Times New Roman" w:eastAsia="Arial" w:hAnsi="Times New Roman" w:cs="Times New Roman"/>
          <w:sz w:val="24"/>
          <w:szCs w:val="24"/>
        </w:rPr>
        <w:t xml:space="preserve"> u.c. </w:t>
      </w:r>
    </w:p>
    <w:p w14:paraId="52CC3460" w14:textId="20959F24" w:rsidR="00F473BD" w:rsidRPr="004C7ADD" w:rsidRDefault="00ED67F4" w:rsidP="008E1E17">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N</w:t>
      </w:r>
      <w:r w:rsidR="00F473BD" w:rsidRPr="004C7ADD">
        <w:rPr>
          <w:rFonts w:ascii="Times New Roman" w:eastAsia="Arial" w:hAnsi="Times New Roman" w:cs="Times New Roman"/>
          <w:sz w:val="24"/>
          <w:szCs w:val="24"/>
        </w:rPr>
        <w:t xml:space="preserve">eparedzētās izmaksas </w:t>
      </w:r>
      <w:r w:rsidR="0009075C" w:rsidRPr="004C7ADD">
        <w:rPr>
          <w:rFonts w:ascii="Times New Roman" w:eastAsia="Arial" w:hAnsi="Times New Roman" w:cs="Times New Roman"/>
          <w:sz w:val="24"/>
          <w:szCs w:val="24"/>
        </w:rPr>
        <w:t xml:space="preserve">līdz </w:t>
      </w:r>
      <w:r w:rsidR="00F473BD" w:rsidRPr="004C7ADD">
        <w:rPr>
          <w:rFonts w:ascii="Times New Roman" w:eastAsia="Arial" w:hAnsi="Times New Roman" w:cs="Times New Roman"/>
          <w:sz w:val="24"/>
          <w:szCs w:val="24"/>
        </w:rPr>
        <w:t>piecu procentu</w:t>
      </w:r>
      <w:r w:rsidR="00E367C6" w:rsidRPr="004C7ADD">
        <w:rPr>
          <w:rFonts w:ascii="Times New Roman" w:eastAsia="Arial" w:hAnsi="Times New Roman" w:cs="Times New Roman"/>
          <w:sz w:val="24"/>
          <w:szCs w:val="24"/>
        </w:rPr>
        <w:t xml:space="preserve"> apmērā no P</w:t>
      </w:r>
      <w:r w:rsidR="00F473BD" w:rsidRPr="004C7ADD">
        <w:rPr>
          <w:rFonts w:ascii="Times New Roman" w:eastAsia="Arial" w:hAnsi="Times New Roman" w:cs="Times New Roman"/>
          <w:sz w:val="24"/>
          <w:szCs w:val="24"/>
        </w:rPr>
        <w:t>rojekta attiecināmajām izmaksām tādu izmaksu segšanai, kas iepriekš netika a</w:t>
      </w:r>
      <w:r w:rsidR="00E367C6" w:rsidRPr="004C7ADD">
        <w:rPr>
          <w:rFonts w:ascii="Times New Roman" w:eastAsia="Arial" w:hAnsi="Times New Roman" w:cs="Times New Roman"/>
          <w:sz w:val="24"/>
          <w:szCs w:val="24"/>
        </w:rPr>
        <w:t>pzinātas, bet ir nepieciešamas P</w:t>
      </w:r>
      <w:r w:rsidR="00F473BD" w:rsidRPr="004C7ADD">
        <w:rPr>
          <w:rFonts w:ascii="Times New Roman" w:eastAsia="Arial" w:hAnsi="Times New Roman" w:cs="Times New Roman"/>
          <w:sz w:val="24"/>
          <w:szCs w:val="24"/>
        </w:rPr>
        <w:t xml:space="preserve">rojektā noteiktā atskaites punkta sasniegšanai. </w:t>
      </w:r>
    </w:p>
    <w:p w14:paraId="3202B5F5" w14:textId="599C61D8" w:rsidR="00E34BFE" w:rsidRPr="004C7ADD" w:rsidRDefault="00F473BD" w:rsidP="006A5F72">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Atskaitīšanās par piešķirtā finansējuma izlietojumu notiek atbilstoši budžeta izpildes instrukcijai.</w:t>
      </w:r>
    </w:p>
    <w:p w14:paraId="37D5A597" w14:textId="77777777" w:rsidR="00E34BFE" w:rsidRPr="004C7ADD" w:rsidRDefault="00E34BFE" w:rsidP="00E34BFE">
      <w:pPr>
        <w:pBdr>
          <w:top w:val="nil"/>
          <w:left w:val="nil"/>
          <w:bottom w:val="nil"/>
          <w:right w:val="nil"/>
          <w:between w:val="nil"/>
        </w:pBdr>
        <w:spacing w:after="0" w:line="240" w:lineRule="auto"/>
        <w:ind w:left="142"/>
        <w:jc w:val="both"/>
        <w:rPr>
          <w:rFonts w:ascii="Times New Roman" w:eastAsia="Arial" w:hAnsi="Times New Roman" w:cs="Times New Roman"/>
          <w:sz w:val="24"/>
          <w:szCs w:val="24"/>
        </w:rPr>
      </w:pPr>
    </w:p>
    <w:p w14:paraId="5A66BDEA" w14:textId="4AC48F7A" w:rsidR="00EF3D6D" w:rsidRPr="004C7ADD" w:rsidRDefault="009B451B" w:rsidP="00673758">
      <w:pPr>
        <w:pStyle w:val="Heading1"/>
        <w:numPr>
          <w:ilvl w:val="0"/>
          <w:numId w:val="1"/>
        </w:numPr>
        <w:spacing w:before="120" w:after="120"/>
        <w:ind w:right="-6"/>
        <w:jc w:val="center"/>
        <w:rPr>
          <w:rFonts w:ascii="Times New Roman" w:eastAsia="Times New Roman" w:hAnsi="Times New Roman" w:cs="Times New Roman"/>
          <w:color w:val="auto"/>
          <w:sz w:val="28"/>
          <w:szCs w:val="28"/>
        </w:rPr>
      </w:pPr>
      <w:r w:rsidRPr="004C7ADD">
        <w:rPr>
          <w:rFonts w:ascii="Times New Roman" w:eastAsia="Times New Roman" w:hAnsi="Times New Roman" w:cs="Times New Roman"/>
          <w:color w:val="auto"/>
          <w:sz w:val="28"/>
          <w:szCs w:val="28"/>
        </w:rPr>
        <w:t>Projekta</w:t>
      </w:r>
      <w:r w:rsidR="00EF3D6D" w:rsidRPr="004C7ADD">
        <w:rPr>
          <w:rFonts w:ascii="Times New Roman" w:eastAsia="Times New Roman" w:hAnsi="Times New Roman" w:cs="Times New Roman"/>
          <w:color w:val="auto"/>
          <w:sz w:val="28"/>
          <w:szCs w:val="28"/>
        </w:rPr>
        <w:t xml:space="preserve"> </w:t>
      </w:r>
      <w:r w:rsidR="00D3000D" w:rsidRPr="004C7ADD">
        <w:rPr>
          <w:rFonts w:ascii="Times New Roman" w:eastAsia="Times New Roman" w:hAnsi="Times New Roman" w:cs="Times New Roman"/>
          <w:color w:val="auto"/>
          <w:sz w:val="28"/>
          <w:szCs w:val="28"/>
        </w:rPr>
        <w:t xml:space="preserve">izmaksu apjoma novērtējums </w:t>
      </w:r>
    </w:p>
    <w:p w14:paraId="753A8059" w14:textId="6A0DD2AD" w:rsidR="00277757" w:rsidRPr="004C7ADD" w:rsidRDefault="00277757" w:rsidP="00B52BB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 xml:space="preserve">Izmaksu aprēķini balstīti uz </w:t>
      </w:r>
      <w:r w:rsidR="00973182" w:rsidRPr="004C7ADD">
        <w:rPr>
          <w:rFonts w:ascii="Times New Roman" w:eastAsia="Arial" w:hAnsi="Times New Roman" w:cs="Times New Roman"/>
          <w:sz w:val="24"/>
          <w:szCs w:val="24"/>
        </w:rPr>
        <w:t>Atveseļošanas fonda</w:t>
      </w:r>
      <w:r w:rsidRPr="004C7ADD">
        <w:rPr>
          <w:rFonts w:ascii="Times New Roman" w:eastAsia="Arial" w:hAnsi="Times New Roman" w:cs="Times New Roman"/>
          <w:sz w:val="24"/>
          <w:szCs w:val="24"/>
        </w:rPr>
        <w:t xml:space="preserve"> plān</w:t>
      </w:r>
      <w:r w:rsidR="009A6942" w:rsidRPr="004C7ADD">
        <w:rPr>
          <w:rFonts w:ascii="Times New Roman" w:eastAsia="Arial" w:hAnsi="Times New Roman" w:cs="Times New Roman"/>
          <w:sz w:val="24"/>
          <w:szCs w:val="24"/>
        </w:rPr>
        <w:t>a</w:t>
      </w:r>
      <w:r w:rsidRPr="004C7ADD">
        <w:rPr>
          <w:rFonts w:ascii="Times New Roman" w:eastAsia="Arial" w:hAnsi="Times New Roman" w:cs="Times New Roman"/>
          <w:sz w:val="24"/>
          <w:szCs w:val="24"/>
        </w:rPr>
        <w:t xml:space="preserve"> 2.pielikuma 2.tabulā “Plānotās izmaksas un ekoloģiskā un digitālā ietekme” ietverto izmaksu pamatojošo informāciju pa konkrētām darbību pozīcijām.</w:t>
      </w:r>
    </w:p>
    <w:p w14:paraId="605AD08A" w14:textId="664A320D" w:rsidR="00277757" w:rsidRPr="004C7ADD" w:rsidRDefault="00277757" w:rsidP="00B52BB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Izmaksu aprēķinu metodē par pamatu ir ņemta V</w:t>
      </w:r>
      <w:r w:rsidR="00F45F69" w:rsidRPr="004C7ADD">
        <w:rPr>
          <w:rFonts w:ascii="Times New Roman" w:eastAsia="Arial" w:hAnsi="Times New Roman" w:cs="Times New Roman"/>
          <w:sz w:val="24"/>
          <w:szCs w:val="24"/>
        </w:rPr>
        <w:t xml:space="preserve">AS </w:t>
      </w:r>
      <w:r w:rsidRPr="004C7ADD">
        <w:rPr>
          <w:rFonts w:ascii="Times New Roman" w:eastAsia="Arial" w:hAnsi="Times New Roman" w:cs="Times New Roman"/>
          <w:sz w:val="24"/>
          <w:szCs w:val="24"/>
        </w:rPr>
        <w:t xml:space="preserve">un Valsts kancelejas līdzšinējā pieredze, vēsturiskie dati, statistiskie un finansiālie dati, kā arī 2020.gadā veiktajā </w:t>
      </w:r>
      <w:proofErr w:type="spellStart"/>
      <w:r w:rsidRPr="004C7ADD">
        <w:rPr>
          <w:rFonts w:ascii="Times New Roman" w:eastAsia="Arial" w:hAnsi="Times New Roman" w:cs="Times New Roman"/>
          <w:sz w:val="24"/>
          <w:szCs w:val="24"/>
        </w:rPr>
        <w:t>izvērtējumā</w:t>
      </w:r>
      <w:proofErr w:type="spellEnd"/>
      <w:r w:rsidRPr="004C7ADD">
        <w:rPr>
          <w:rFonts w:ascii="Times New Roman" w:eastAsia="Arial" w:hAnsi="Times New Roman" w:cs="Times New Roman"/>
          <w:sz w:val="24"/>
          <w:szCs w:val="24"/>
        </w:rPr>
        <w:t xml:space="preserve"> "Eiropas Sociālā fonda investīciju efektivitātes un ietekmes izvērtējums valsts pārvaldes attīstībā un nodarbināto profesionālajā pilnveidē"  izteiktie priekšlikumi par mācību organizēšanas procesa un kvalitātes uzlabošanu.</w:t>
      </w:r>
    </w:p>
    <w:p w14:paraId="54C2EC0F" w14:textId="40C61E8F" w:rsidR="00277757" w:rsidRPr="004C7ADD" w:rsidRDefault="00277757" w:rsidP="00B52BB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Izmaksas veidojas no vairākām komponentēm, kas izriet viena no otras, kā arī ir savstarpēji saistītas, lai varētu tikt sasniegts plānotai</w:t>
      </w:r>
      <w:r w:rsidR="004121C7" w:rsidRPr="004C7ADD">
        <w:rPr>
          <w:rFonts w:ascii="Times New Roman" w:eastAsia="Arial" w:hAnsi="Times New Roman" w:cs="Times New Roman"/>
          <w:sz w:val="24"/>
          <w:szCs w:val="24"/>
        </w:rPr>
        <w:t xml:space="preserve">s mērķis – zināšanu, kompetenču un </w:t>
      </w:r>
      <w:r w:rsidRPr="004C7ADD">
        <w:rPr>
          <w:rFonts w:ascii="Times New Roman" w:eastAsia="Arial" w:hAnsi="Times New Roman" w:cs="Times New Roman"/>
          <w:sz w:val="24"/>
          <w:szCs w:val="24"/>
        </w:rPr>
        <w:t xml:space="preserve">prasmju paaugstināšana. Tiek plānots, ka pasākuma ietvaros kvalifikācijas celšana tiks īstenota sekojošos virzienos: </w:t>
      </w:r>
    </w:p>
    <w:p w14:paraId="54E6CDF2" w14:textId="509D0EDF" w:rsidR="00277757" w:rsidRPr="004C7ADD" w:rsidRDefault="00277757" w:rsidP="00B52BB0">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bookmarkStart w:id="12" w:name="_Ref100310138"/>
      <w:r w:rsidRPr="004C7ADD">
        <w:rPr>
          <w:rFonts w:ascii="Times New Roman" w:eastAsia="Arial" w:hAnsi="Times New Roman" w:cs="Times New Roman"/>
          <w:sz w:val="24"/>
          <w:szCs w:val="24"/>
        </w:rPr>
        <w:t xml:space="preserve">Vispārējās digitālās prasmes  publiskās pārvaldes nodarbinātajiem 3 117 000 </w:t>
      </w:r>
      <w:r w:rsidR="003557C5" w:rsidRPr="004C7ADD">
        <w:rPr>
          <w:rFonts w:ascii="Times New Roman" w:eastAsia="Arial" w:hAnsi="Times New Roman" w:cs="Times New Roman"/>
          <w:i/>
          <w:sz w:val="24"/>
          <w:szCs w:val="24"/>
        </w:rPr>
        <w:t>euro</w:t>
      </w:r>
      <w:r w:rsidRPr="004C7ADD">
        <w:rPr>
          <w:rFonts w:ascii="Times New Roman" w:eastAsia="Arial" w:hAnsi="Times New Roman" w:cs="Times New Roman"/>
          <w:i/>
          <w:sz w:val="24"/>
          <w:szCs w:val="24"/>
        </w:rPr>
        <w:t xml:space="preserve">  </w:t>
      </w:r>
      <w:r w:rsidRPr="004C7ADD">
        <w:rPr>
          <w:rFonts w:ascii="Times New Roman" w:eastAsia="Arial" w:hAnsi="Times New Roman" w:cs="Times New Roman"/>
          <w:sz w:val="24"/>
          <w:szCs w:val="24"/>
        </w:rPr>
        <w:t xml:space="preserve">jeb 37,78% apmērā. 10% no šī finansējuma jeb 311 700 </w:t>
      </w:r>
      <w:r w:rsidR="003557C5"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ir nepieciešams kompetenču ietvaru un mācību programmu izveidei, 5% jeb 155 850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tiks novirzīti prasmju testēšanas nodrošināšanai, 25,66% jeb 800</w:t>
      </w:r>
      <w:r w:rsidR="00EB2CF6" w:rsidRPr="004C7ADD">
        <w:rPr>
          <w:rFonts w:ascii="Times New Roman" w:eastAsia="Arial" w:hAnsi="Times New Roman" w:cs="Times New Roman"/>
          <w:sz w:val="24"/>
          <w:szCs w:val="24"/>
        </w:rPr>
        <w:t xml:space="preserve"> </w:t>
      </w:r>
      <w:r w:rsidRPr="004C7ADD">
        <w:rPr>
          <w:rFonts w:ascii="Times New Roman" w:eastAsia="Arial" w:hAnsi="Times New Roman" w:cs="Times New Roman"/>
          <w:sz w:val="24"/>
          <w:szCs w:val="24"/>
        </w:rPr>
        <w:t xml:space="preserve">000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tiks novirzīti e-mācību īstenošanai. Ir zināms, ka e-mācību kursa izmaksas sastāda 40 000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līdz ar to ir plānots izstrādāt 20 e-kursus un viena e-kursā apmācīto skaits būtu 2000 jeb 20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par vienību, vadītām mācībām ir plānots 1 849 450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jeb 59,33%, vidējas izmaksas 1 vienībai sastāda 180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vebināru formātam, bet klātienes mācībām 193 </w:t>
      </w:r>
      <w:r w:rsidR="00787936" w:rsidRPr="004C7ADD">
        <w:rPr>
          <w:rFonts w:ascii="Times New Roman" w:eastAsia="Arial" w:hAnsi="Times New Roman" w:cs="Times New Roman"/>
          <w:i/>
          <w:sz w:val="24"/>
          <w:szCs w:val="24"/>
        </w:rPr>
        <w:t>euro</w:t>
      </w:r>
      <w:r w:rsidR="00787936" w:rsidRPr="004C7ADD">
        <w:rPr>
          <w:rFonts w:ascii="Times New Roman" w:eastAsia="Arial" w:hAnsi="Times New Roman" w:cs="Times New Roman"/>
          <w:sz w:val="24"/>
          <w:szCs w:val="24"/>
        </w:rPr>
        <w:t xml:space="preserve"> (180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mācības + 6</w:t>
      </w:r>
      <w:r w:rsidRPr="004C7ADD">
        <w:rPr>
          <w:rFonts w:ascii="Times New Roman" w:eastAsia="Arial" w:hAnsi="Times New Roman" w:cs="Times New Roman"/>
          <w:i/>
          <w:sz w:val="24"/>
          <w:szCs w:val="24"/>
        </w:rPr>
        <w:t xml:space="preserve">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telpas + 7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kafijas pauzes) aprēķina proporcija sastāda 50% </w:t>
      </w:r>
      <w:proofErr w:type="spellStart"/>
      <w:r w:rsidRPr="004C7ADD">
        <w:rPr>
          <w:rFonts w:ascii="Times New Roman" w:eastAsia="Arial" w:hAnsi="Times New Roman" w:cs="Times New Roman"/>
          <w:sz w:val="24"/>
          <w:szCs w:val="24"/>
        </w:rPr>
        <w:t>vebināri</w:t>
      </w:r>
      <w:proofErr w:type="spellEnd"/>
      <w:r w:rsidRPr="004C7ADD">
        <w:rPr>
          <w:rFonts w:ascii="Times New Roman" w:eastAsia="Arial" w:hAnsi="Times New Roman" w:cs="Times New Roman"/>
          <w:sz w:val="24"/>
          <w:szCs w:val="24"/>
        </w:rPr>
        <w:t xml:space="preserve"> un 50% klātienes mācības, līdz ar to </w:t>
      </w:r>
      <w:r w:rsidR="00A60D9A">
        <w:rPr>
          <w:rFonts w:ascii="Times New Roman" w:eastAsia="Arial" w:hAnsi="Times New Roman" w:cs="Times New Roman"/>
          <w:sz w:val="24"/>
          <w:szCs w:val="24"/>
        </w:rPr>
        <w:t>ap</w:t>
      </w:r>
      <w:r w:rsidRPr="004C7ADD">
        <w:rPr>
          <w:rFonts w:ascii="Times New Roman" w:eastAsia="Arial" w:hAnsi="Times New Roman" w:cs="Times New Roman"/>
          <w:sz w:val="24"/>
          <w:szCs w:val="24"/>
        </w:rPr>
        <w:t>mācīto skaits sastāda 9916.</w:t>
      </w:r>
      <w:bookmarkEnd w:id="12"/>
    </w:p>
    <w:p w14:paraId="3577963B" w14:textId="77C4F581" w:rsidR="00277757" w:rsidRPr="004C7ADD" w:rsidRDefault="00277757" w:rsidP="00B52BB0">
      <w:pPr>
        <w:numPr>
          <w:ilvl w:val="1"/>
          <w:numId w:val="14"/>
        </w:numPr>
        <w:pBdr>
          <w:top w:val="nil"/>
          <w:left w:val="nil"/>
          <w:bottom w:val="nil"/>
          <w:right w:val="nil"/>
          <w:between w:val="nil"/>
        </w:pBdr>
        <w:spacing w:after="0" w:line="240" w:lineRule="auto"/>
        <w:ind w:left="993" w:hanging="633"/>
        <w:jc w:val="both"/>
        <w:rPr>
          <w:rFonts w:ascii="Times New Roman" w:eastAsia="Arial" w:hAnsi="Times New Roman" w:cs="Times New Roman"/>
          <w:sz w:val="24"/>
          <w:szCs w:val="24"/>
        </w:rPr>
      </w:pPr>
      <w:bookmarkStart w:id="13" w:name="_Ref100310143"/>
      <w:r w:rsidRPr="004C7ADD">
        <w:rPr>
          <w:rFonts w:ascii="Times New Roman" w:eastAsia="Arial" w:hAnsi="Times New Roman" w:cs="Times New Roman"/>
          <w:sz w:val="24"/>
          <w:szCs w:val="24"/>
        </w:rPr>
        <w:t xml:space="preserve">Specifiskās prasmes atbilstoši publiskās pārvaldes profesionālajām vajadzībām sastāda 2 440 500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jeb 29,58%. 10% no šīs summas tiks novirzīti kompetenču ietvara un mācību programmu ietvaru izveidei, kas sastāda 244 050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atlikušais finansējums tiks novirzīts mācību veikšanai 2 196 450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jeb 90%, kur vienas vienības cena sastāda 180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vebināra formā, bet 193 </w:t>
      </w:r>
      <w:r w:rsidR="00787936" w:rsidRPr="004C7ADD">
        <w:rPr>
          <w:rFonts w:ascii="Times New Roman" w:eastAsia="Arial" w:hAnsi="Times New Roman" w:cs="Times New Roman"/>
          <w:i/>
          <w:sz w:val="24"/>
          <w:szCs w:val="24"/>
        </w:rPr>
        <w:t>euro</w:t>
      </w:r>
      <w:r w:rsidR="007A58D9" w:rsidRPr="004C7ADD">
        <w:rPr>
          <w:rFonts w:ascii="Times New Roman" w:eastAsia="Arial" w:hAnsi="Times New Roman" w:cs="Times New Roman"/>
          <w:sz w:val="24"/>
          <w:szCs w:val="24"/>
        </w:rPr>
        <w:t xml:space="preserve"> klātienes formā (180 </w:t>
      </w:r>
      <w:r w:rsidR="007A58D9"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mācības + 6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telpas + 7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kafijas pauze) proporcija aprēķinam tiek rēķināta 50% </w:t>
      </w:r>
      <w:proofErr w:type="spellStart"/>
      <w:r w:rsidRPr="004C7ADD">
        <w:rPr>
          <w:rFonts w:ascii="Times New Roman" w:eastAsia="Arial" w:hAnsi="Times New Roman" w:cs="Times New Roman"/>
          <w:sz w:val="24"/>
          <w:szCs w:val="24"/>
        </w:rPr>
        <w:t>vebināri</w:t>
      </w:r>
      <w:proofErr w:type="spellEnd"/>
      <w:r w:rsidRPr="004C7ADD">
        <w:rPr>
          <w:rFonts w:ascii="Times New Roman" w:eastAsia="Arial" w:hAnsi="Times New Roman" w:cs="Times New Roman"/>
          <w:sz w:val="24"/>
          <w:szCs w:val="24"/>
        </w:rPr>
        <w:t xml:space="preserve"> un 50% klātienes mācības, kas sastāda 11 777 apmācītos.</w:t>
      </w:r>
      <w:bookmarkEnd w:id="13"/>
      <w:r w:rsidRPr="004C7ADD">
        <w:rPr>
          <w:rFonts w:ascii="Times New Roman" w:eastAsia="Arial" w:hAnsi="Times New Roman" w:cs="Times New Roman"/>
          <w:sz w:val="24"/>
          <w:szCs w:val="24"/>
        </w:rPr>
        <w:t xml:space="preserve"> </w:t>
      </w:r>
    </w:p>
    <w:p w14:paraId="47CB1CB1" w14:textId="7FD4DD36" w:rsidR="00277757" w:rsidRPr="004C7ADD" w:rsidRDefault="00277757" w:rsidP="00B52BB0">
      <w:pPr>
        <w:numPr>
          <w:ilvl w:val="1"/>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bookmarkStart w:id="14" w:name="_Ref100310150"/>
      <w:r w:rsidRPr="004C7ADD">
        <w:rPr>
          <w:rFonts w:ascii="Times New Roman" w:eastAsia="Arial" w:hAnsi="Times New Roman" w:cs="Times New Roman"/>
          <w:sz w:val="24"/>
          <w:szCs w:val="24"/>
        </w:rPr>
        <w:t xml:space="preserve">Specializētās mācības un atbalsta pasākumi tiek plānoti 1 207 500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jeb 14,63% apmērā, visa summa tiks novirzīta augstākā līmeņa digitālo mācību nodrošināšanai gan Latvijā, gan ārvalstīs, piesaistot arī ārvalstu lektorus, līdz ar to vienas vienības izmaksas tiek plānotas 1000 </w:t>
      </w:r>
      <w:r w:rsidR="00787936" w:rsidRPr="004C7ADD">
        <w:rPr>
          <w:rFonts w:ascii="Times New Roman" w:eastAsia="Arial" w:hAnsi="Times New Roman" w:cs="Times New Roman"/>
          <w:i/>
          <w:sz w:val="24"/>
          <w:szCs w:val="24"/>
        </w:rPr>
        <w:t>euro</w:t>
      </w:r>
      <w:r w:rsidRPr="004C7ADD">
        <w:rPr>
          <w:rFonts w:ascii="Times New Roman" w:eastAsia="Arial" w:hAnsi="Times New Roman" w:cs="Times New Roman"/>
          <w:sz w:val="24"/>
          <w:szCs w:val="24"/>
        </w:rPr>
        <w:t xml:space="preserve"> dienā jeb 1207 vienības.</w:t>
      </w:r>
      <w:bookmarkEnd w:id="14"/>
      <w:r w:rsidRPr="004C7ADD">
        <w:rPr>
          <w:rFonts w:ascii="Times New Roman" w:eastAsia="Arial" w:hAnsi="Times New Roman" w:cs="Times New Roman"/>
          <w:sz w:val="24"/>
          <w:szCs w:val="24"/>
        </w:rPr>
        <w:t xml:space="preserve"> </w:t>
      </w:r>
    </w:p>
    <w:p w14:paraId="5618822C" w14:textId="50322C6A" w:rsidR="00277757" w:rsidRPr="004C7ADD" w:rsidRDefault="00277757" w:rsidP="00B52BB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V</w:t>
      </w:r>
      <w:r w:rsidR="00515C93" w:rsidRPr="004C7ADD">
        <w:rPr>
          <w:rFonts w:ascii="Times New Roman" w:eastAsia="Arial" w:hAnsi="Times New Roman" w:cs="Times New Roman"/>
          <w:sz w:val="24"/>
          <w:szCs w:val="24"/>
        </w:rPr>
        <w:t>AS</w:t>
      </w:r>
      <w:r w:rsidRPr="004C7ADD">
        <w:rPr>
          <w:rFonts w:ascii="Times New Roman" w:eastAsia="Arial" w:hAnsi="Times New Roman" w:cs="Times New Roman"/>
          <w:sz w:val="24"/>
          <w:szCs w:val="24"/>
        </w:rPr>
        <w:t xml:space="preserve"> un Valsts kancelejas līdzšinējā pieredze saistībā ar mācību proje</w:t>
      </w:r>
      <w:r w:rsidR="00A54C15">
        <w:rPr>
          <w:rFonts w:ascii="Times New Roman" w:eastAsia="Arial" w:hAnsi="Times New Roman" w:cs="Times New Roman"/>
          <w:sz w:val="24"/>
          <w:szCs w:val="24"/>
        </w:rPr>
        <w:t>ktu īstenošanu pierāda, ka p</w:t>
      </w:r>
      <w:r w:rsidRPr="004C7ADD">
        <w:rPr>
          <w:rFonts w:ascii="Times New Roman" w:eastAsia="Arial" w:hAnsi="Times New Roman" w:cs="Times New Roman"/>
          <w:sz w:val="24"/>
          <w:szCs w:val="24"/>
        </w:rPr>
        <w:t xml:space="preserve">rojekta veiksmīgai īstenošanai ir būtiska nozīme projekta ieviešanas </w:t>
      </w:r>
      <w:r w:rsidRPr="004C7ADD">
        <w:rPr>
          <w:rFonts w:ascii="Times New Roman" w:eastAsia="Arial" w:hAnsi="Times New Roman" w:cs="Times New Roman"/>
          <w:sz w:val="24"/>
          <w:szCs w:val="24"/>
        </w:rPr>
        <w:lastRenderedPageBreak/>
        <w:t xml:space="preserve">komandai un ikdienas komunikācijai, darbam ar mērķa grupu un pakalpojumu sniedzējiem viņu vajadzību nodrošināšanai, it īpaši, ja plānotais apmācāmo skaits ir mērāms tūkstošos, kā arī ir plānoti dažādi mācību veidi un projekta īstenošanas termiņš ir ilgāks par 4 gadiem. </w:t>
      </w:r>
      <w:r w:rsidR="00A60D9A">
        <w:rPr>
          <w:rFonts w:ascii="Times New Roman" w:eastAsia="Arial" w:hAnsi="Times New Roman" w:cs="Times New Roman"/>
          <w:sz w:val="24"/>
          <w:szCs w:val="24"/>
        </w:rPr>
        <w:t>M</w:t>
      </w:r>
      <w:r w:rsidRPr="004C7ADD">
        <w:rPr>
          <w:rFonts w:ascii="Times New Roman" w:eastAsia="Arial" w:hAnsi="Times New Roman" w:cs="Times New Roman"/>
          <w:sz w:val="24"/>
          <w:szCs w:val="24"/>
        </w:rPr>
        <w:t xml:space="preserve">ācību projektos cilvēkresursi ir nepieciešami visos projekta ieviešanas posmos, bet it īpaši mācību īstenošanā, kur bez mācību ieviešanas komandas nevar tikt nodrošināts mācību process. </w:t>
      </w:r>
      <w:r w:rsidR="00270B82">
        <w:rPr>
          <w:rFonts w:ascii="Times New Roman" w:eastAsia="Arial" w:hAnsi="Times New Roman" w:cs="Times New Roman"/>
          <w:sz w:val="24"/>
          <w:szCs w:val="24"/>
        </w:rPr>
        <w:t>M</w:t>
      </w:r>
      <w:r w:rsidRPr="004C7ADD">
        <w:rPr>
          <w:rFonts w:ascii="Times New Roman" w:eastAsia="Arial" w:hAnsi="Times New Roman" w:cs="Times New Roman"/>
          <w:sz w:val="24"/>
          <w:szCs w:val="24"/>
        </w:rPr>
        <w:t xml:space="preserve">ācību projektos projekta administrēšanas personāla izmaksas ir uzskatāmas par neatņemamu mācību procesa sadaļu. </w:t>
      </w:r>
    </w:p>
    <w:p w14:paraId="3EDA7DAF" w14:textId="538EC966" w:rsidR="008822FD" w:rsidRPr="004C7ADD" w:rsidRDefault="00505DF7" w:rsidP="00B52BB0">
      <w:pPr>
        <w:numPr>
          <w:ilvl w:val="0"/>
          <w:numId w:val="14"/>
        </w:numPr>
        <w:pBdr>
          <w:top w:val="nil"/>
          <w:left w:val="nil"/>
          <w:bottom w:val="nil"/>
          <w:right w:val="nil"/>
          <w:between w:val="nil"/>
        </w:pBdr>
        <w:spacing w:after="0" w:line="240" w:lineRule="auto"/>
        <w:jc w:val="both"/>
        <w:rPr>
          <w:rFonts w:ascii="Times New Roman" w:eastAsia="Arial" w:hAnsi="Times New Roman" w:cs="Times New Roman"/>
          <w:sz w:val="24"/>
          <w:szCs w:val="24"/>
        </w:rPr>
      </w:pPr>
      <w:r w:rsidRPr="004C7ADD">
        <w:rPr>
          <w:rFonts w:ascii="Times New Roman" w:eastAsia="Arial" w:hAnsi="Times New Roman" w:cs="Times New Roman"/>
          <w:sz w:val="24"/>
          <w:szCs w:val="24"/>
        </w:rPr>
        <w:t>I</w:t>
      </w:r>
      <w:r w:rsidR="00372DC6" w:rsidRPr="004C7ADD">
        <w:rPr>
          <w:rFonts w:ascii="Times New Roman" w:eastAsia="Arial" w:hAnsi="Times New Roman" w:cs="Times New Roman"/>
          <w:sz w:val="24"/>
          <w:szCs w:val="24"/>
        </w:rPr>
        <w:t xml:space="preserve">epriekš minētajiem izmaksu aprēķiniem ir informatīvs raksturs. </w:t>
      </w:r>
      <w:r w:rsidR="00F61CCE" w:rsidRPr="004C7ADD">
        <w:rPr>
          <w:rFonts w:ascii="Times New Roman" w:eastAsia="Arial" w:hAnsi="Times New Roman" w:cs="Times New Roman"/>
          <w:sz w:val="24"/>
          <w:szCs w:val="24"/>
        </w:rPr>
        <w:t>VAS</w:t>
      </w:r>
      <w:r w:rsidR="00372DC6" w:rsidRPr="004C7ADD">
        <w:rPr>
          <w:rFonts w:ascii="Times New Roman" w:eastAsia="Arial" w:hAnsi="Times New Roman" w:cs="Times New Roman"/>
          <w:sz w:val="24"/>
          <w:szCs w:val="24"/>
        </w:rPr>
        <w:t xml:space="preserve">, saskaņojot ar </w:t>
      </w:r>
      <w:r w:rsidR="00F61CCE" w:rsidRPr="004C7ADD">
        <w:rPr>
          <w:rFonts w:ascii="Times New Roman" w:eastAsia="Arial" w:hAnsi="Times New Roman" w:cs="Times New Roman"/>
          <w:sz w:val="24"/>
          <w:szCs w:val="24"/>
        </w:rPr>
        <w:t>Valsts kanceleju un VARAM</w:t>
      </w:r>
      <w:r w:rsidR="00372DC6" w:rsidRPr="004C7ADD">
        <w:rPr>
          <w:rFonts w:ascii="Times New Roman" w:eastAsia="Arial" w:hAnsi="Times New Roman" w:cs="Times New Roman"/>
          <w:sz w:val="24"/>
          <w:szCs w:val="24"/>
        </w:rPr>
        <w:t>, var veikt izmaiņas iepriekš minētajās izmaksu pozīcijās ti</w:t>
      </w:r>
      <w:r w:rsidR="00BE601C">
        <w:rPr>
          <w:rFonts w:ascii="Times New Roman" w:eastAsia="Arial" w:hAnsi="Times New Roman" w:cs="Times New Roman"/>
          <w:sz w:val="24"/>
          <w:szCs w:val="24"/>
        </w:rPr>
        <w:t>ktāl, cik to veikšana neietekmē</w:t>
      </w:r>
      <w:r w:rsidR="00372DC6" w:rsidRPr="004C7ADD">
        <w:rPr>
          <w:rFonts w:ascii="Times New Roman" w:eastAsia="Arial" w:hAnsi="Times New Roman" w:cs="Times New Roman"/>
          <w:sz w:val="24"/>
          <w:szCs w:val="24"/>
        </w:rPr>
        <w:t xml:space="preserve"> </w:t>
      </w:r>
      <w:r w:rsidR="00647C99" w:rsidRPr="004C7ADD">
        <w:rPr>
          <w:rFonts w:ascii="Times New Roman" w:eastAsia="Arial" w:hAnsi="Times New Roman" w:cs="Times New Roman"/>
          <w:sz w:val="24"/>
          <w:szCs w:val="24"/>
        </w:rPr>
        <w:t xml:space="preserve">2.3.2.2.i. </w:t>
      </w:r>
      <w:r w:rsidR="00CB2CF6" w:rsidRPr="004C7ADD">
        <w:rPr>
          <w:rFonts w:ascii="Times New Roman" w:eastAsia="Arial" w:hAnsi="Times New Roman" w:cs="Times New Roman"/>
          <w:sz w:val="24"/>
          <w:szCs w:val="24"/>
        </w:rPr>
        <w:t xml:space="preserve">investīcijas </w:t>
      </w:r>
      <w:r w:rsidR="00372DC6" w:rsidRPr="004C7ADD">
        <w:rPr>
          <w:rFonts w:ascii="Times New Roman" w:eastAsia="Arial" w:hAnsi="Times New Roman" w:cs="Times New Roman"/>
          <w:sz w:val="24"/>
          <w:szCs w:val="24"/>
        </w:rPr>
        <w:t>mērķ</w:t>
      </w:r>
      <w:r w:rsidR="00647C99" w:rsidRPr="004C7ADD">
        <w:rPr>
          <w:rFonts w:ascii="Times New Roman" w:eastAsia="Arial" w:hAnsi="Times New Roman" w:cs="Times New Roman"/>
          <w:sz w:val="24"/>
          <w:szCs w:val="24"/>
        </w:rPr>
        <w:t>u</w:t>
      </w:r>
      <w:r w:rsidR="00372DC6" w:rsidRPr="004C7ADD">
        <w:rPr>
          <w:rFonts w:ascii="Times New Roman" w:eastAsia="Arial" w:hAnsi="Times New Roman" w:cs="Times New Roman"/>
          <w:sz w:val="24"/>
          <w:szCs w:val="24"/>
        </w:rPr>
        <w:t xml:space="preserve"> sasniegšanu un to ir ietekmējusi inflācija, pakalpojumu tirgus cenu izmaiņas vai citi objektīvi un pierādāmi iemesli</w:t>
      </w:r>
      <w:r w:rsidR="00647C99" w:rsidRPr="004C7ADD">
        <w:rPr>
          <w:rFonts w:ascii="Times New Roman" w:eastAsia="Arial" w:hAnsi="Times New Roman" w:cs="Times New Roman"/>
          <w:sz w:val="24"/>
          <w:szCs w:val="24"/>
        </w:rPr>
        <w:t>.</w:t>
      </w:r>
    </w:p>
    <w:p w14:paraId="6FF129C8" w14:textId="31AF010F" w:rsidR="00907CFD" w:rsidRPr="004C7ADD" w:rsidRDefault="00907CFD" w:rsidP="00673758">
      <w:pPr>
        <w:pStyle w:val="Heading1"/>
        <w:numPr>
          <w:ilvl w:val="0"/>
          <w:numId w:val="1"/>
        </w:numPr>
        <w:spacing w:before="120" w:after="120"/>
        <w:ind w:left="357" w:right="-6" w:hanging="215"/>
        <w:jc w:val="center"/>
        <w:rPr>
          <w:rFonts w:ascii="Times New Roman" w:eastAsia="Times New Roman" w:hAnsi="Times New Roman" w:cs="Times New Roman"/>
          <w:color w:val="auto"/>
          <w:sz w:val="28"/>
          <w:szCs w:val="28"/>
        </w:rPr>
      </w:pPr>
      <w:r w:rsidRPr="004C7ADD">
        <w:rPr>
          <w:rFonts w:ascii="Times New Roman" w:eastAsia="Times New Roman" w:hAnsi="Times New Roman" w:cs="Times New Roman"/>
          <w:color w:val="auto"/>
          <w:sz w:val="28"/>
          <w:szCs w:val="28"/>
        </w:rPr>
        <w:t xml:space="preserve">Citi </w:t>
      </w:r>
      <w:r w:rsidR="00B452C9" w:rsidRPr="004C7ADD">
        <w:rPr>
          <w:rFonts w:ascii="Times New Roman" w:eastAsia="Times New Roman" w:hAnsi="Times New Roman" w:cs="Times New Roman"/>
          <w:color w:val="auto"/>
          <w:sz w:val="28"/>
          <w:szCs w:val="28"/>
        </w:rPr>
        <w:t>nosacījumi</w:t>
      </w:r>
    </w:p>
    <w:p w14:paraId="5BF877BB" w14:textId="249DA93E" w:rsidR="002704B0" w:rsidRPr="004C7ADD" w:rsidRDefault="006F4278" w:rsidP="00B52BB0">
      <w:pPr>
        <w:pStyle w:val="ListParagraph"/>
        <w:numPr>
          <w:ilvl w:val="0"/>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VAS</w:t>
      </w:r>
      <w:r w:rsidR="00085697" w:rsidRPr="004C7ADD">
        <w:rPr>
          <w:rFonts w:ascii="Times New Roman" w:hAnsi="Times New Roman" w:cs="Times New Roman"/>
          <w:sz w:val="24"/>
          <w:szCs w:val="24"/>
        </w:rPr>
        <w:t xml:space="preserve"> vienlaicīgi arī ieviesīs investīciju 6.3.1.2.i. “Publiskās pārvaldes </w:t>
      </w:r>
      <w:proofErr w:type="spellStart"/>
      <w:r w:rsidR="00085697" w:rsidRPr="004C7ADD">
        <w:rPr>
          <w:rFonts w:ascii="Times New Roman" w:hAnsi="Times New Roman" w:cs="Times New Roman"/>
          <w:sz w:val="24"/>
          <w:szCs w:val="24"/>
        </w:rPr>
        <w:t>profesionalizācija</w:t>
      </w:r>
      <w:proofErr w:type="spellEnd"/>
      <w:r w:rsidR="00085697" w:rsidRPr="004C7ADD">
        <w:rPr>
          <w:rFonts w:ascii="Times New Roman" w:hAnsi="Times New Roman" w:cs="Times New Roman"/>
          <w:sz w:val="24"/>
          <w:szCs w:val="24"/>
        </w:rPr>
        <w:t xml:space="preserve"> un administratīvās un kapacitātes stiprināšana”, tomēr šai investīcijai ir noteikta demarkācija, ņemot vērā mācību priekšmetus un tēmas, lai gan mērķa grupa abām investīcijām ir publiskā pārvalde. </w:t>
      </w:r>
      <w:r w:rsidR="00966411" w:rsidRPr="004C7ADD">
        <w:rPr>
          <w:rFonts w:ascii="Times New Roman" w:hAnsi="Times New Roman" w:cs="Times New Roman"/>
          <w:sz w:val="24"/>
          <w:szCs w:val="24"/>
        </w:rPr>
        <w:t>Tiks nodrošināts, lai investīcijas ietvaros plānotais atbalsts nepārklātos ar citiem valsts un ārvalstu finanšu atbalsta instrumentiem</w:t>
      </w:r>
      <w:r w:rsidR="002704B0" w:rsidRPr="004C7ADD">
        <w:rPr>
          <w:rFonts w:ascii="Times New Roman" w:hAnsi="Times New Roman" w:cs="Times New Roman"/>
          <w:sz w:val="24"/>
          <w:szCs w:val="24"/>
        </w:rPr>
        <w:t xml:space="preserve">, nodrošinot demarkāciju </w:t>
      </w:r>
      <w:r w:rsidR="00966411" w:rsidRPr="004C7ADD">
        <w:rPr>
          <w:rFonts w:ascii="Times New Roman" w:hAnsi="Times New Roman" w:cs="Times New Roman"/>
          <w:sz w:val="24"/>
          <w:szCs w:val="24"/>
        </w:rPr>
        <w:t xml:space="preserve">un sinerģiju </w:t>
      </w:r>
      <w:r w:rsidR="00D175CA" w:rsidRPr="004C7ADD">
        <w:rPr>
          <w:rFonts w:ascii="Times New Roman" w:hAnsi="Times New Roman" w:cs="Times New Roman"/>
          <w:sz w:val="24"/>
          <w:szCs w:val="24"/>
        </w:rPr>
        <w:t xml:space="preserve">investīciju un </w:t>
      </w:r>
      <w:r w:rsidR="002704B0" w:rsidRPr="004C7ADD">
        <w:rPr>
          <w:rFonts w:ascii="Times New Roman" w:hAnsi="Times New Roman" w:cs="Times New Roman"/>
          <w:sz w:val="24"/>
          <w:szCs w:val="24"/>
        </w:rPr>
        <w:t>projektu līmenī</w:t>
      </w:r>
      <w:r w:rsidR="00725DB6">
        <w:rPr>
          <w:rFonts w:ascii="Times New Roman" w:hAnsi="Times New Roman" w:cs="Times New Roman"/>
          <w:sz w:val="24"/>
          <w:szCs w:val="24"/>
        </w:rPr>
        <w:t>,</w:t>
      </w:r>
      <w:r w:rsidR="002704B0" w:rsidRPr="004C7ADD">
        <w:rPr>
          <w:rFonts w:ascii="Times New Roman" w:hAnsi="Times New Roman" w:cs="Times New Roman"/>
          <w:sz w:val="24"/>
          <w:szCs w:val="24"/>
        </w:rPr>
        <w:t xml:space="preserve"> regulāri apmainoties ar informāciju starp investīciju īstenošanā iesaistītajiem</w:t>
      </w:r>
      <w:r w:rsidR="001A6B7C" w:rsidRPr="004C7ADD">
        <w:rPr>
          <w:rFonts w:ascii="Times New Roman" w:hAnsi="Times New Roman" w:cs="Times New Roman"/>
          <w:sz w:val="24"/>
          <w:szCs w:val="24"/>
        </w:rPr>
        <w:t xml:space="preserve"> nodarbinātajiem</w:t>
      </w:r>
      <w:r w:rsidR="002704B0" w:rsidRPr="004C7ADD">
        <w:rPr>
          <w:rFonts w:ascii="Times New Roman" w:hAnsi="Times New Roman" w:cs="Times New Roman"/>
          <w:sz w:val="24"/>
          <w:szCs w:val="24"/>
        </w:rPr>
        <w:t xml:space="preserve"> par mācību saturu</w:t>
      </w:r>
      <w:r w:rsidR="00D164C5" w:rsidRPr="004C7ADD">
        <w:rPr>
          <w:rFonts w:ascii="Times New Roman" w:hAnsi="Times New Roman" w:cs="Times New Roman"/>
          <w:sz w:val="24"/>
          <w:szCs w:val="24"/>
        </w:rPr>
        <w:t>.</w:t>
      </w:r>
    </w:p>
    <w:p w14:paraId="2A0201F2" w14:textId="4336A056" w:rsidR="008C5E40" w:rsidRPr="004C7ADD" w:rsidRDefault="00085697" w:rsidP="008C5E40">
      <w:pPr>
        <w:pStyle w:val="ListParagraph"/>
        <w:numPr>
          <w:ilvl w:val="0"/>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Mācību pasākumi tiks nodrošināti arī Administratīvās kapacitātes ceļa kartes Kohēzijas politikas fondu rezultātu efektīvai sasniegšanai 2021.-2027.gada perioda plāna ietvaros, kur kā primārā mērķa grupa ir noteikta Eiropas Savienības fondu īstenošanā iesaistītās publiskā</w:t>
      </w:r>
      <w:r w:rsidR="005357CF">
        <w:rPr>
          <w:rFonts w:ascii="Times New Roman" w:hAnsi="Times New Roman" w:cs="Times New Roman"/>
          <w:sz w:val="24"/>
          <w:szCs w:val="24"/>
        </w:rPr>
        <w:t>s</w:t>
      </w:r>
      <w:r w:rsidRPr="004C7ADD">
        <w:rPr>
          <w:rFonts w:ascii="Times New Roman" w:hAnsi="Times New Roman" w:cs="Times New Roman"/>
          <w:sz w:val="24"/>
          <w:szCs w:val="24"/>
        </w:rPr>
        <w:t xml:space="preserve"> pārvaldes amatpersonas un finansējuma saņēmēji. Līdz ar to šeit ir noteikta demarkācija saistībā ar apmācāmo mērķa grupu. </w:t>
      </w:r>
      <w:r w:rsidR="00720C6D" w:rsidRPr="004C7ADD">
        <w:rPr>
          <w:rFonts w:ascii="Times New Roman" w:hAnsi="Times New Roman" w:cs="Times New Roman"/>
          <w:sz w:val="24"/>
          <w:szCs w:val="24"/>
        </w:rPr>
        <w:t xml:space="preserve">VAS </w:t>
      </w:r>
      <w:r w:rsidRPr="004C7ADD">
        <w:rPr>
          <w:rFonts w:ascii="Times New Roman" w:hAnsi="Times New Roman" w:cs="Times New Roman"/>
          <w:sz w:val="24"/>
          <w:szCs w:val="24"/>
        </w:rPr>
        <w:t xml:space="preserve">nodrošina mācību aktivitātes valsts budžeta ietvaros, kuru īstenošanā tiks nodrošināta demarkācija, ņemot vērā finansēšanas avotu. Administratīvās kapacitātes ceļa kartes plāna veidošanas procesā, kas sevī ietver arī iepriekšminētās investīcijas un reformu, kā arī pieminētās mācības no </w:t>
      </w:r>
      <w:r w:rsidRPr="000A0491">
        <w:rPr>
          <w:rFonts w:ascii="Times New Roman" w:hAnsi="Times New Roman" w:cs="Times New Roman"/>
          <w:sz w:val="24"/>
          <w:szCs w:val="24"/>
        </w:rPr>
        <w:t>tehniskās palīdzības un</w:t>
      </w:r>
      <w:r w:rsidRPr="004C7ADD">
        <w:rPr>
          <w:rFonts w:ascii="Times New Roman" w:hAnsi="Times New Roman" w:cs="Times New Roman"/>
          <w:sz w:val="24"/>
          <w:szCs w:val="24"/>
        </w:rPr>
        <w:t xml:space="preserve"> valsts budžeta līdzekļiem, ir strikti nodalīts visām mācību tēmām paredzētais finansēšanas avots, līdz ar to būs viegli izsekojams dubultā finansējuma neiestāšanās risks</w:t>
      </w:r>
      <w:r w:rsidR="000A0491">
        <w:rPr>
          <w:rStyle w:val="FootnoteReference"/>
          <w:rFonts w:ascii="Times New Roman" w:hAnsi="Times New Roman" w:cs="Times New Roman"/>
          <w:sz w:val="24"/>
          <w:szCs w:val="24"/>
        </w:rPr>
        <w:footnoteReference w:id="9"/>
      </w:r>
      <w:r w:rsidRPr="004C7ADD">
        <w:rPr>
          <w:rFonts w:ascii="Times New Roman" w:hAnsi="Times New Roman" w:cs="Times New Roman"/>
          <w:sz w:val="24"/>
          <w:szCs w:val="24"/>
        </w:rPr>
        <w:t xml:space="preserve">. </w:t>
      </w:r>
    </w:p>
    <w:p w14:paraId="6FF5EB8E" w14:textId="2C2EC9ED" w:rsidR="0036363A" w:rsidRPr="004C7ADD" w:rsidRDefault="00FC621E" w:rsidP="0036363A">
      <w:pPr>
        <w:pStyle w:val="ListParagraph"/>
        <w:numPr>
          <w:ilvl w:val="0"/>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VAS</w:t>
      </w:r>
      <w:r w:rsidR="00210162" w:rsidRPr="004C7ADD">
        <w:rPr>
          <w:rFonts w:ascii="Times New Roman" w:hAnsi="Times New Roman" w:cs="Times New Roman"/>
          <w:sz w:val="24"/>
          <w:szCs w:val="24"/>
        </w:rPr>
        <w:t xml:space="preserve"> ir atbildīga</w:t>
      </w:r>
      <w:r w:rsidR="00085697" w:rsidRPr="004C7ADD">
        <w:rPr>
          <w:rFonts w:ascii="Times New Roman" w:hAnsi="Times New Roman" w:cs="Times New Roman"/>
          <w:sz w:val="24"/>
          <w:szCs w:val="24"/>
        </w:rPr>
        <w:t xml:space="preserve"> arī par Vienotā publiskās pārvaldes </w:t>
      </w:r>
      <w:r w:rsidR="0050280B">
        <w:rPr>
          <w:rFonts w:ascii="Times New Roman" w:hAnsi="Times New Roman" w:cs="Times New Roman"/>
          <w:sz w:val="24"/>
          <w:szCs w:val="24"/>
        </w:rPr>
        <w:t xml:space="preserve">mācību </w:t>
      </w:r>
      <w:r w:rsidR="00085697" w:rsidRPr="004C7ADD">
        <w:rPr>
          <w:rFonts w:ascii="Times New Roman" w:hAnsi="Times New Roman" w:cs="Times New Roman"/>
          <w:sz w:val="24"/>
          <w:szCs w:val="24"/>
        </w:rPr>
        <w:t>platformas projekta īstenošanu. Paralēl</w:t>
      </w:r>
      <w:r w:rsidR="009455B0" w:rsidRPr="004C7ADD">
        <w:rPr>
          <w:rFonts w:ascii="Times New Roman" w:hAnsi="Times New Roman" w:cs="Times New Roman"/>
          <w:sz w:val="24"/>
          <w:szCs w:val="24"/>
        </w:rPr>
        <w:t xml:space="preserve">i </w:t>
      </w:r>
      <w:r w:rsidR="00085697" w:rsidRPr="004C7ADD">
        <w:rPr>
          <w:rFonts w:ascii="Times New Roman" w:hAnsi="Times New Roman" w:cs="Times New Roman"/>
          <w:sz w:val="24"/>
          <w:szCs w:val="24"/>
        </w:rPr>
        <w:t xml:space="preserve"> darb</w:t>
      </w:r>
      <w:r w:rsidR="00210162" w:rsidRPr="004C7ADD">
        <w:rPr>
          <w:rFonts w:ascii="Times New Roman" w:hAnsi="Times New Roman" w:cs="Times New Roman"/>
          <w:sz w:val="24"/>
          <w:szCs w:val="24"/>
        </w:rPr>
        <w:t>am</w:t>
      </w:r>
      <w:r w:rsidR="00085697" w:rsidRPr="004C7ADD">
        <w:rPr>
          <w:rFonts w:ascii="Times New Roman" w:hAnsi="Times New Roman" w:cs="Times New Roman"/>
          <w:sz w:val="24"/>
          <w:szCs w:val="24"/>
        </w:rPr>
        <w:t xml:space="preserve"> pie </w:t>
      </w:r>
      <w:r w:rsidR="009455B0" w:rsidRPr="004C7ADD">
        <w:rPr>
          <w:rFonts w:ascii="Times New Roman" w:hAnsi="Times New Roman" w:cs="Times New Roman"/>
          <w:sz w:val="24"/>
          <w:szCs w:val="24"/>
        </w:rPr>
        <w:t>Vienotā</w:t>
      </w:r>
      <w:r w:rsidR="0015251C" w:rsidRPr="004C7ADD">
        <w:rPr>
          <w:rFonts w:ascii="Times New Roman" w:hAnsi="Times New Roman" w:cs="Times New Roman"/>
          <w:sz w:val="24"/>
          <w:szCs w:val="24"/>
        </w:rPr>
        <w:t>s</w:t>
      </w:r>
      <w:r w:rsidR="009455B0" w:rsidRPr="004C7ADD">
        <w:rPr>
          <w:rFonts w:ascii="Times New Roman" w:hAnsi="Times New Roman" w:cs="Times New Roman"/>
          <w:sz w:val="24"/>
          <w:szCs w:val="24"/>
        </w:rPr>
        <w:t xml:space="preserve"> publiskās pārvaldes </w:t>
      </w:r>
      <w:r w:rsidR="0050280B">
        <w:rPr>
          <w:rFonts w:ascii="Times New Roman" w:hAnsi="Times New Roman" w:cs="Times New Roman"/>
          <w:sz w:val="24"/>
          <w:szCs w:val="24"/>
        </w:rPr>
        <w:t xml:space="preserve">mācību </w:t>
      </w:r>
      <w:r w:rsidR="00085697" w:rsidRPr="004C7ADD">
        <w:rPr>
          <w:rFonts w:ascii="Times New Roman" w:hAnsi="Times New Roman" w:cs="Times New Roman"/>
          <w:sz w:val="24"/>
          <w:szCs w:val="24"/>
        </w:rPr>
        <w:t>platformas izveides</w:t>
      </w:r>
      <w:r w:rsidR="00641EA1" w:rsidRPr="004C7ADD">
        <w:rPr>
          <w:rFonts w:ascii="Times New Roman" w:hAnsi="Times New Roman" w:cs="Times New Roman"/>
          <w:sz w:val="24"/>
          <w:szCs w:val="24"/>
        </w:rPr>
        <w:t xml:space="preserve"> </w:t>
      </w:r>
      <w:r w:rsidR="00085697" w:rsidRPr="004C7ADD">
        <w:rPr>
          <w:rFonts w:ascii="Times New Roman" w:hAnsi="Times New Roman" w:cs="Times New Roman"/>
          <w:sz w:val="24"/>
          <w:szCs w:val="24"/>
        </w:rPr>
        <w:t>V</w:t>
      </w:r>
      <w:r w:rsidR="000E09EC" w:rsidRPr="004C7ADD">
        <w:rPr>
          <w:rFonts w:ascii="Times New Roman" w:hAnsi="Times New Roman" w:cs="Times New Roman"/>
          <w:sz w:val="24"/>
          <w:szCs w:val="24"/>
        </w:rPr>
        <w:t xml:space="preserve">AS </w:t>
      </w:r>
      <w:r w:rsidR="00085697" w:rsidRPr="004C7ADD">
        <w:rPr>
          <w:rFonts w:ascii="Times New Roman" w:hAnsi="Times New Roman" w:cs="Times New Roman"/>
          <w:sz w:val="24"/>
          <w:szCs w:val="24"/>
        </w:rPr>
        <w:t xml:space="preserve"> Mācību un pārvaldības sistēm</w:t>
      </w:r>
      <w:r w:rsidR="003A4A70" w:rsidRPr="004C7ADD">
        <w:rPr>
          <w:rFonts w:ascii="Times New Roman" w:hAnsi="Times New Roman" w:cs="Times New Roman"/>
          <w:sz w:val="24"/>
          <w:szCs w:val="24"/>
        </w:rPr>
        <w:t>ā</w:t>
      </w:r>
      <w:r w:rsidR="00DC308B" w:rsidRPr="004C7ADD">
        <w:rPr>
          <w:rFonts w:ascii="Times New Roman" w:hAnsi="Times New Roman" w:cs="Times New Roman"/>
          <w:sz w:val="24"/>
          <w:szCs w:val="24"/>
        </w:rPr>
        <w:t>, kas darbojas</w:t>
      </w:r>
      <w:r w:rsidR="00D33577" w:rsidRPr="004C7ADD">
        <w:rPr>
          <w:rFonts w:ascii="Times New Roman" w:hAnsi="Times New Roman" w:cs="Times New Roman"/>
          <w:sz w:val="24"/>
          <w:szCs w:val="24"/>
        </w:rPr>
        <w:t xml:space="preserve"> jau šobrīd</w:t>
      </w:r>
      <w:r w:rsidR="00DC308B" w:rsidRPr="004C7ADD">
        <w:rPr>
          <w:rFonts w:ascii="Times New Roman" w:hAnsi="Times New Roman" w:cs="Times New Roman"/>
          <w:sz w:val="24"/>
          <w:szCs w:val="24"/>
        </w:rPr>
        <w:t>,</w:t>
      </w:r>
      <w:r w:rsidR="00085697" w:rsidRPr="004C7ADD">
        <w:rPr>
          <w:rFonts w:ascii="Times New Roman" w:hAnsi="Times New Roman" w:cs="Times New Roman"/>
          <w:sz w:val="24"/>
          <w:szCs w:val="24"/>
        </w:rPr>
        <w:t xml:space="preserve"> nodrošinās iespēju izveidot publiskās pārvaldes digitālo prasmju sadaļu mācību platformā un uzturēt vienā vietā izveidotos kompetenču ietvaros, mācību ceļa kartes un izstrādātos mācību materiālus. Mācību pārvaldības sistēma nodrošina apmācāmo statistikas datu uzskaiti un analīzi</w:t>
      </w:r>
      <w:r w:rsidR="00E84487" w:rsidRPr="004C7ADD">
        <w:rPr>
          <w:rFonts w:ascii="Times New Roman" w:hAnsi="Times New Roman" w:cs="Times New Roman"/>
          <w:sz w:val="24"/>
          <w:szCs w:val="24"/>
        </w:rPr>
        <w:t>.</w:t>
      </w:r>
    </w:p>
    <w:p w14:paraId="4E56B10F" w14:textId="60AE1205" w:rsidR="0036363A" w:rsidRPr="004C7ADD" w:rsidRDefault="0036363A" w:rsidP="0036363A">
      <w:pPr>
        <w:pStyle w:val="ListParagraph"/>
        <w:numPr>
          <w:ilvl w:val="0"/>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Papildu</w:t>
      </w:r>
      <w:r w:rsidR="001C0FA3">
        <w:rPr>
          <w:rFonts w:ascii="Times New Roman" w:hAnsi="Times New Roman" w:cs="Times New Roman"/>
          <w:sz w:val="24"/>
          <w:szCs w:val="24"/>
        </w:rPr>
        <w:t>s</w:t>
      </w:r>
      <w:r w:rsidRPr="004C7ADD">
        <w:rPr>
          <w:rFonts w:ascii="Times New Roman" w:hAnsi="Times New Roman" w:cs="Times New Roman"/>
          <w:sz w:val="24"/>
          <w:szCs w:val="24"/>
        </w:rPr>
        <w:t xml:space="preserve"> </w:t>
      </w:r>
      <w:r w:rsidR="00031F03">
        <w:rPr>
          <w:rFonts w:ascii="Times New Roman" w:hAnsi="Times New Roman" w:cs="Times New Roman"/>
          <w:sz w:val="24"/>
          <w:szCs w:val="24"/>
        </w:rPr>
        <w:t>šī informatīvā</w:t>
      </w:r>
      <w:r w:rsidR="003E0AF9">
        <w:rPr>
          <w:rFonts w:ascii="Times New Roman" w:hAnsi="Times New Roman" w:cs="Times New Roman"/>
          <w:sz w:val="24"/>
          <w:szCs w:val="24"/>
        </w:rPr>
        <w:t xml:space="preserve"> ziņojuma </w:t>
      </w:r>
      <w:r w:rsidRPr="004C7ADD">
        <w:rPr>
          <w:rFonts w:ascii="Times New Roman" w:hAnsi="Times New Roman" w:cs="Times New Roman"/>
          <w:sz w:val="24"/>
          <w:szCs w:val="24"/>
        </w:rPr>
        <w:t>38</w:t>
      </w:r>
      <w:r w:rsidR="004B5E1C" w:rsidRPr="004C7ADD">
        <w:rPr>
          <w:rFonts w:ascii="Times New Roman" w:hAnsi="Times New Roman" w:cs="Times New Roman"/>
          <w:sz w:val="24"/>
          <w:szCs w:val="24"/>
        </w:rPr>
        <w:t>.</w:t>
      </w:r>
      <w:r w:rsidRPr="004C7ADD">
        <w:rPr>
          <w:rFonts w:ascii="Times New Roman" w:hAnsi="Times New Roman" w:cs="Times New Roman"/>
          <w:sz w:val="24"/>
          <w:szCs w:val="24"/>
        </w:rPr>
        <w:t xml:space="preserve">, 39. un 40. punktā norādītajām VAS īstenotajām aktivitātēm, Projekta satura un </w:t>
      </w:r>
      <w:r w:rsidR="001002BD" w:rsidRPr="004C7ADD">
        <w:rPr>
          <w:rFonts w:ascii="Times New Roman" w:hAnsi="Times New Roman" w:cs="Times New Roman"/>
          <w:sz w:val="24"/>
          <w:szCs w:val="24"/>
        </w:rPr>
        <w:t xml:space="preserve">īstenošanas </w:t>
      </w:r>
      <w:r w:rsidRPr="004C7ADD">
        <w:rPr>
          <w:rFonts w:ascii="Times New Roman" w:hAnsi="Times New Roman" w:cs="Times New Roman"/>
          <w:sz w:val="24"/>
          <w:szCs w:val="24"/>
        </w:rPr>
        <w:t xml:space="preserve">uzraudzības padome būs atbildīga par </w:t>
      </w:r>
      <w:r w:rsidR="001002BD" w:rsidRPr="004C7ADD">
        <w:rPr>
          <w:rFonts w:ascii="Times New Roman" w:hAnsi="Times New Roman" w:cs="Times New Roman"/>
          <w:sz w:val="24"/>
          <w:szCs w:val="24"/>
        </w:rPr>
        <w:t xml:space="preserve">sinerģiju </w:t>
      </w:r>
      <w:r w:rsidR="00BA6B01" w:rsidRPr="004C7ADD">
        <w:rPr>
          <w:rFonts w:ascii="Times New Roman" w:hAnsi="Times New Roman" w:cs="Times New Roman"/>
          <w:sz w:val="24"/>
          <w:szCs w:val="24"/>
        </w:rPr>
        <w:t xml:space="preserve">un demarkāciju </w:t>
      </w:r>
      <w:r w:rsidR="001002BD" w:rsidRPr="004C7ADD">
        <w:rPr>
          <w:rFonts w:ascii="Times New Roman" w:hAnsi="Times New Roman" w:cs="Times New Roman"/>
          <w:sz w:val="24"/>
          <w:szCs w:val="24"/>
        </w:rPr>
        <w:t xml:space="preserve">ar </w:t>
      </w:r>
      <w:r w:rsidR="00031F03">
        <w:rPr>
          <w:rFonts w:ascii="Times New Roman" w:hAnsi="Times New Roman" w:cs="Times New Roman"/>
          <w:sz w:val="24"/>
          <w:szCs w:val="24"/>
        </w:rPr>
        <w:t>šī informatīvā</w:t>
      </w:r>
      <w:r w:rsidR="00CB2CF6" w:rsidRPr="004C7ADD">
        <w:rPr>
          <w:rFonts w:ascii="Times New Roman" w:hAnsi="Times New Roman" w:cs="Times New Roman"/>
          <w:sz w:val="24"/>
          <w:szCs w:val="24"/>
        </w:rPr>
        <w:t xml:space="preserve"> </w:t>
      </w:r>
      <w:r w:rsidR="005E1A69" w:rsidRPr="004C7ADD">
        <w:rPr>
          <w:rFonts w:ascii="Times New Roman" w:hAnsi="Times New Roman" w:cs="Times New Roman"/>
          <w:sz w:val="24"/>
          <w:szCs w:val="24"/>
        </w:rPr>
        <w:t xml:space="preserve">ziņojuma </w:t>
      </w:r>
      <w:r w:rsidR="00BA6B01" w:rsidRPr="004C7ADD">
        <w:rPr>
          <w:rFonts w:ascii="Times New Roman" w:hAnsi="Times New Roman" w:cs="Times New Roman"/>
          <w:sz w:val="24"/>
          <w:szCs w:val="24"/>
        </w:rPr>
        <w:t xml:space="preserve">27.punktā norādītajiem projektiem.  </w:t>
      </w:r>
    </w:p>
    <w:p w14:paraId="546F95B6" w14:textId="77F68EB8" w:rsidR="00D7400B" w:rsidRPr="004C7ADD" w:rsidRDefault="00D7400B" w:rsidP="00874762">
      <w:pPr>
        <w:pStyle w:val="ListParagraph"/>
        <w:numPr>
          <w:ilvl w:val="0"/>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 xml:space="preserve">Korektīvās darbības par pārkāpumiem </w:t>
      </w:r>
      <w:r w:rsidR="004F2F92" w:rsidRPr="004C7ADD">
        <w:rPr>
          <w:rFonts w:ascii="Times New Roman" w:hAnsi="Times New Roman" w:cs="Times New Roman"/>
          <w:sz w:val="24"/>
          <w:szCs w:val="24"/>
        </w:rPr>
        <w:t>2</w:t>
      </w:r>
      <w:r w:rsidRPr="004C7ADD">
        <w:rPr>
          <w:rFonts w:ascii="Times New Roman" w:hAnsi="Times New Roman" w:cs="Times New Roman"/>
          <w:sz w:val="24"/>
          <w:szCs w:val="24"/>
        </w:rPr>
        <w:t>.3.</w:t>
      </w:r>
      <w:r w:rsidR="004F2F92" w:rsidRPr="004C7ADD">
        <w:rPr>
          <w:rFonts w:ascii="Times New Roman" w:hAnsi="Times New Roman" w:cs="Times New Roman"/>
          <w:sz w:val="24"/>
          <w:szCs w:val="24"/>
        </w:rPr>
        <w:t>2</w:t>
      </w:r>
      <w:r w:rsidRPr="004C7ADD">
        <w:rPr>
          <w:rFonts w:ascii="Times New Roman" w:hAnsi="Times New Roman" w:cs="Times New Roman"/>
          <w:sz w:val="24"/>
          <w:szCs w:val="24"/>
        </w:rPr>
        <w:t>.</w:t>
      </w:r>
      <w:r w:rsidR="004F2F92" w:rsidRPr="004C7ADD">
        <w:rPr>
          <w:rFonts w:ascii="Times New Roman" w:hAnsi="Times New Roman" w:cs="Times New Roman"/>
          <w:sz w:val="24"/>
          <w:szCs w:val="24"/>
        </w:rPr>
        <w:t>2</w:t>
      </w:r>
      <w:r w:rsidRPr="004C7ADD">
        <w:rPr>
          <w:rFonts w:ascii="Times New Roman" w:hAnsi="Times New Roman" w:cs="Times New Roman"/>
          <w:sz w:val="24"/>
          <w:szCs w:val="24"/>
        </w:rPr>
        <w:t>.i</w:t>
      </w:r>
      <w:r w:rsidR="00D7066C" w:rsidRPr="004C7ADD">
        <w:rPr>
          <w:rFonts w:ascii="Times New Roman" w:hAnsi="Times New Roman" w:cs="Times New Roman"/>
          <w:sz w:val="24"/>
          <w:szCs w:val="24"/>
        </w:rPr>
        <w:t>.</w:t>
      </w:r>
      <w:r w:rsidRPr="004C7ADD">
        <w:rPr>
          <w:rFonts w:ascii="Times New Roman" w:hAnsi="Times New Roman" w:cs="Times New Roman"/>
          <w:sz w:val="24"/>
          <w:szCs w:val="24"/>
        </w:rPr>
        <w:t xml:space="preserve"> investīcijas īstenošanā tiks piemērotas atbilstoši </w:t>
      </w:r>
      <w:r w:rsidR="00973182" w:rsidRPr="004C7ADD">
        <w:rPr>
          <w:rFonts w:ascii="Times New Roman" w:hAnsi="Times New Roman" w:cs="Times New Roman"/>
          <w:sz w:val="24"/>
          <w:szCs w:val="24"/>
        </w:rPr>
        <w:t>Atveseļošanas fonda</w:t>
      </w:r>
      <w:r w:rsidRPr="004C7ADD">
        <w:rPr>
          <w:rFonts w:ascii="Times New Roman" w:hAnsi="Times New Roman" w:cs="Times New Roman"/>
          <w:sz w:val="24"/>
          <w:szCs w:val="24"/>
        </w:rPr>
        <w:t xml:space="preserve"> plāna koordinējošās iestādes – Finanšu ministrijas, bāzes nosacījumiem pārkāpumu konstatēšanai, ziņošanai, atgūšanai ar mērķi informēt </w:t>
      </w:r>
      <w:r w:rsidR="00874762" w:rsidRPr="004C7ADD">
        <w:rPr>
          <w:rFonts w:ascii="Times New Roman" w:hAnsi="Times New Roman" w:cs="Times New Roman"/>
          <w:sz w:val="24"/>
          <w:szCs w:val="24"/>
        </w:rPr>
        <w:lastRenderedPageBreak/>
        <w:t xml:space="preserve">Atveseļošanas fonda </w:t>
      </w:r>
      <w:r w:rsidRPr="004C7ADD">
        <w:rPr>
          <w:rFonts w:ascii="Times New Roman" w:hAnsi="Times New Roman" w:cs="Times New Roman"/>
          <w:sz w:val="24"/>
          <w:szCs w:val="24"/>
        </w:rPr>
        <w:t xml:space="preserve">plāna ieviešanā iesaistītos un veidot vienotu izpratni par prasībām attiecībā uz nepieciešamo dalībvalsts rīcību konstatēto </w:t>
      </w:r>
      <w:r w:rsidR="00874762" w:rsidRPr="004C7ADD">
        <w:rPr>
          <w:rFonts w:ascii="Times New Roman" w:hAnsi="Times New Roman" w:cs="Times New Roman"/>
          <w:sz w:val="24"/>
          <w:szCs w:val="24"/>
        </w:rPr>
        <w:t>Atveseļošanas fonda</w:t>
      </w:r>
      <w:r w:rsidR="00F47F39" w:rsidRPr="004C7ADD">
        <w:rPr>
          <w:rFonts w:ascii="Times New Roman" w:hAnsi="Times New Roman" w:cs="Times New Roman"/>
          <w:sz w:val="24"/>
          <w:szCs w:val="24"/>
        </w:rPr>
        <w:t xml:space="preserve"> finansējuma </w:t>
      </w:r>
      <w:r w:rsidRPr="004C7ADD">
        <w:rPr>
          <w:rFonts w:ascii="Times New Roman" w:hAnsi="Times New Roman" w:cs="Times New Roman"/>
          <w:sz w:val="24"/>
          <w:szCs w:val="24"/>
        </w:rPr>
        <w:t>pārkāpumu gadījumos, t.sk. korektīvām darbībām, kā arī to piemērošanu un ziņošanu.</w:t>
      </w:r>
    </w:p>
    <w:p w14:paraId="13708015" w14:textId="56C2B836" w:rsidR="00D7400B" w:rsidRDefault="00CB2CF6" w:rsidP="00B52BB0">
      <w:pPr>
        <w:pStyle w:val="ListParagraph"/>
        <w:numPr>
          <w:ilvl w:val="0"/>
          <w:numId w:val="14"/>
        </w:numPr>
        <w:spacing w:after="0" w:line="259" w:lineRule="auto"/>
        <w:ind w:right="-1"/>
        <w:jc w:val="both"/>
        <w:rPr>
          <w:rFonts w:ascii="Times New Roman" w:hAnsi="Times New Roman" w:cs="Times New Roman"/>
          <w:sz w:val="24"/>
          <w:szCs w:val="24"/>
        </w:rPr>
      </w:pPr>
      <w:r w:rsidRPr="004C7ADD">
        <w:rPr>
          <w:rFonts w:ascii="Times New Roman" w:hAnsi="Times New Roman" w:cs="Times New Roman"/>
          <w:sz w:val="24"/>
          <w:szCs w:val="24"/>
        </w:rPr>
        <w:t>Atveseļošana</w:t>
      </w:r>
      <w:r w:rsidR="00D7400B" w:rsidRPr="004C7ADD">
        <w:rPr>
          <w:rFonts w:ascii="Times New Roman" w:hAnsi="Times New Roman" w:cs="Times New Roman"/>
          <w:sz w:val="24"/>
          <w:szCs w:val="24"/>
        </w:rPr>
        <w:t xml:space="preserve">s fonda </w:t>
      </w:r>
      <w:r w:rsidR="006F0194" w:rsidRPr="004C7ADD">
        <w:rPr>
          <w:rFonts w:ascii="Times New Roman" w:hAnsi="Times New Roman" w:cs="Times New Roman"/>
          <w:sz w:val="24"/>
          <w:szCs w:val="24"/>
        </w:rPr>
        <w:t xml:space="preserve">plāna </w:t>
      </w:r>
      <w:r w:rsidR="00D7400B" w:rsidRPr="004C7ADD">
        <w:rPr>
          <w:rFonts w:ascii="Times New Roman" w:hAnsi="Times New Roman" w:cs="Times New Roman"/>
          <w:sz w:val="24"/>
          <w:szCs w:val="24"/>
        </w:rPr>
        <w:t xml:space="preserve">izstrādes </w:t>
      </w:r>
      <w:r w:rsidR="00223689" w:rsidRPr="004C7ADD">
        <w:rPr>
          <w:rFonts w:ascii="Times New Roman" w:hAnsi="Times New Roman" w:cs="Times New Roman"/>
          <w:sz w:val="24"/>
          <w:szCs w:val="24"/>
        </w:rPr>
        <w:t>laikā</w:t>
      </w:r>
      <w:r w:rsidR="00D7400B" w:rsidRPr="004C7ADD">
        <w:rPr>
          <w:rFonts w:ascii="Times New Roman" w:hAnsi="Times New Roman" w:cs="Times New Roman"/>
          <w:sz w:val="24"/>
          <w:szCs w:val="24"/>
        </w:rPr>
        <w:t xml:space="preserve"> tika veikts </w:t>
      </w:r>
      <w:r w:rsidR="00857B1A" w:rsidRPr="004C7ADD">
        <w:rPr>
          <w:rFonts w:ascii="Times New Roman" w:hAnsi="Times New Roman" w:cs="Times New Roman"/>
          <w:sz w:val="24"/>
          <w:szCs w:val="24"/>
        </w:rPr>
        <w:t>2.3.2.2.i</w:t>
      </w:r>
      <w:r w:rsidR="00D7066C" w:rsidRPr="004C7ADD">
        <w:rPr>
          <w:rFonts w:ascii="Times New Roman" w:hAnsi="Times New Roman" w:cs="Times New Roman"/>
          <w:sz w:val="24"/>
          <w:szCs w:val="24"/>
        </w:rPr>
        <w:t>.</w:t>
      </w:r>
      <w:r w:rsidR="00857B1A" w:rsidRPr="004C7ADD">
        <w:rPr>
          <w:rFonts w:ascii="Times New Roman" w:hAnsi="Times New Roman" w:cs="Times New Roman"/>
          <w:sz w:val="24"/>
          <w:szCs w:val="24"/>
        </w:rPr>
        <w:t xml:space="preserve"> investīcijas </w:t>
      </w:r>
      <w:r w:rsidR="00D7400B" w:rsidRPr="004C7ADD">
        <w:rPr>
          <w:rFonts w:ascii="Times New Roman" w:hAnsi="Times New Roman" w:cs="Times New Roman"/>
          <w:sz w:val="24"/>
          <w:szCs w:val="24"/>
        </w:rPr>
        <w:t xml:space="preserve">darbību izvērtējums </w:t>
      </w:r>
      <w:r w:rsidR="00E92420" w:rsidRPr="004C7ADD">
        <w:rPr>
          <w:rFonts w:ascii="Times New Roman" w:hAnsi="Times New Roman" w:cs="Times New Roman"/>
          <w:sz w:val="24"/>
          <w:szCs w:val="24"/>
        </w:rPr>
        <w:t>R</w:t>
      </w:r>
      <w:r w:rsidR="00D7400B" w:rsidRPr="004C7ADD">
        <w:rPr>
          <w:rFonts w:ascii="Times New Roman" w:hAnsi="Times New Roman" w:cs="Times New Roman"/>
          <w:sz w:val="24"/>
          <w:szCs w:val="24"/>
        </w:rPr>
        <w:t xml:space="preserve">egulas Nr. 2021/241 5. panta 2. punkta un Eiropas Parlamenta un Padomes 2020. gada 18. jūnija Regulas (ES) 2020/852 par regulējuma izveidi ilgtspējīgu ieguldījumu veicināšanai un ar kuru groza Regulu (ES) 2019/2088, 17. panta prasībām, kas nodrošina, ka tiek ievēroti principa “Nenodarīt būtisku kaitējumu”. </w:t>
      </w:r>
      <w:r w:rsidR="002D1236" w:rsidRPr="004C7ADD">
        <w:rPr>
          <w:rFonts w:ascii="Times New Roman" w:hAnsi="Times New Roman" w:cs="Times New Roman"/>
          <w:sz w:val="24"/>
          <w:szCs w:val="24"/>
        </w:rPr>
        <w:t>2.3.2.2.i</w:t>
      </w:r>
      <w:r w:rsidR="00D7066C" w:rsidRPr="004C7ADD">
        <w:rPr>
          <w:rFonts w:ascii="Times New Roman" w:hAnsi="Times New Roman" w:cs="Times New Roman"/>
          <w:sz w:val="24"/>
          <w:szCs w:val="24"/>
        </w:rPr>
        <w:t>.</w:t>
      </w:r>
      <w:r w:rsidR="002D1236" w:rsidRPr="004C7ADD">
        <w:rPr>
          <w:rFonts w:ascii="Times New Roman" w:hAnsi="Times New Roman" w:cs="Times New Roman"/>
          <w:sz w:val="24"/>
          <w:szCs w:val="24"/>
        </w:rPr>
        <w:t xml:space="preserve"> investīcijas </w:t>
      </w:r>
      <w:r w:rsidR="00D7400B" w:rsidRPr="004C7ADD">
        <w:rPr>
          <w:rFonts w:ascii="Times New Roman" w:hAnsi="Times New Roman" w:cs="Times New Roman"/>
          <w:sz w:val="24"/>
          <w:szCs w:val="24"/>
        </w:rPr>
        <w:t xml:space="preserve">darbībām nav ietekmes uz vidi un </w:t>
      </w:r>
      <w:r w:rsidR="00D100ED" w:rsidRPr="004C7ADD">
        <w:rPr>
          <w:rFonts w:ascii="Times New Roman" w:hAnsi="Times New Roman" w:cs="Times New Roman"/>
          <w:sz w:val="24"/>
          <w:szCs w:val="24"/>
        </w:rPr>
        <w:t xml:space="preserve">tās nepārkāpj </w:t>
      </w:r>
      <w:r w:rsidR="00D7400B" w:rsidRPr="004C7ADD">
        <w:rPr>
          <w:rFonts w:ascii="Times New Roman" w:hAnsi="Times New Roman" w:cs="Times New Roman"/>
          <w:sz w:val="24"/>
          <w:szCs w:val="24"/>
        </w:rPr>
        <w:t>principu “Nenodarīt būtisku kaitējumu”.</w:t>
      </w:r>
    </w:p>
    <w:p w14:paraId="23C5CDF0" w14:textId="1C8BE698" w:rsidR="00D133C1" w:rsidRPr="006C05E7" w:rsidRDefault="00C50D2E" w:rsidP="00EB5651">
      <w:pPr>
        <w:pStyle w:val="ListParagraph"/>
        <w:numPr>
          <w:ilvl w:val="0"/>
          <w:numId w:val="14"/>
        </w:numPr>
        <w:spacing w:after="0" w:line="259" w:lineRule="auto"/>
        <w:ind w:right="-1"/>
        <w:jc w:val="both"/>
        <w:rPr>
          <w:rFonts w:ascii="Times New Roman" w:hAnsi="Times New Roman" w:cs="Times New Roman"/>
          <w:sz w:val="24"/>
          <w:szCs w:val="24"/>
        </w:rPr>
      </w:pPr>
      <w:r w:rsidRPr="006C05E7">
        <w:rPr>
          <w:rFonts w:ascii="Times New Roman" w:hAnsi="Times New Roman" w:cs="Times New Roman"/>
          <w:sz w:val="24"/>
          <w:szCs w:val="24"/>
        </w:rPr>
        <w:t>2.3.2.2.</w:t>
      </w:r>
      <w:r w:rsidR="00BF49FF" w:rsidRPr="006C05E7">
        <w:rPr>
          <w:rFonts w:ascii="Times New Roman" w:hAnsi="Times New Roman" w:cs="Times New Roman"/>
          <w:sz w:val="24"/>
          <w:szCs w:val="24"/>
        </w:rPr>
        <w:t xml:space="preserve">i. </w:t>
      </w:r>
      <w:r w:rsidRPr="006C05E7">
        <w:rPr>
          <w:rFonts w:ascii="Times New Roman" w:hAnsi="Times New Roman" w:cs="Times New Roman"/>
          <w:sz w:val="24"/>
          <w:szCs w:val="24"/>
        </w:rPr>
        <w:t>investīcijas</w:t>
      </w:r>
      <w:r w:rsidR="00BF49FF" w:rsidRPr="006C05E7">
        <w:rPr>
          <w:rFonts w:ascii="Times New Roman" w:hAnsi="Times New Roman" w:cs="Times New Roman"/>
          <w:sz w:val="24"/>
          <w:szCs w:val="24"/>
        </w:rPr>
        <w:t xml:space="preserve"> aktivitāšu īstenošanā </w:t>
      </w:r>
      <w:r w:rsidRPr="006C05E7">
        <w:rPr>
          <w:rFonts w:ascii="Times New Roman" w:hAnsi="Times New Roman" w:cs="Times New Roman"/>
          <w:sz w:val="24"/>
          <w:szCs w:val="24"/>
        </w:rPr>
        <w:t>tiks</w:t>
      </w:r>
      <w:r w:rsidR="00B31607" w:rsidRPr="006C05E7">
        <w:rPr>
          <w:rFonts w:ascii="Times New Roman" w:hAnsi="Times New Roman" w:cs="Times New Roman"/>
          <w:sz w:val="24"/>
          <w:szCs w:val="24"/>
        </w:rPr>
        <w:t xml:space="preserve"> nodrošināta “Dzimumu līdztiesība un vienlīdzīgas iespējas” principa ievērošana, </w:t>
      </w:r>
      <w:r w:rsidR="00EB5651" w:rsidRPr="006C05E7">
        <w:rPr>
          <w:rFonts w:ascii="Times New Roman" w:hAnsi="Times New Roman" w:cs="Times New Roman"/>
          <w:sz w:val="24"/>
          <w:szCs w:val="24"/>
        </w:rPr>
        <w:t xml:space="preserve">tajā skaitā: </w:t>
      </w:r>
    </w:p>
    <w:p w14:paraId="767A4873" w14:textId="536B52EE" w:rsidR="00D133C1" w:rsidRPr="006C05E7" w:rsidRDefault="00D133C1" w:rsidP="00652A9D">
      <w:pPr>
        <w:pStyle w:val="ListParagraph"/>
        <w:numPr>
          <w:ilvl w:val="1"/>
          <w:numId w:val="14"/>
        </w:numPr>
        <w:spacing w:after="0" w:line="259" w:lineRule="auto"/>
        <w:ind w:right="-1"/>
        <w:jc w:val="both"/>
        <w:rPr>
          <w:rFonts w:ascii="Times New Roman" w:hAnsi="Times New Roman" w:cs="Times New Roman"/>
          <w:sz w:val="24"/>
          <w:szCs w:val="24"/>
        </w:rPr>
      </w:pPr>
      <w:r w:rsidRPr="006C05E7">
        <w:rPr>
          <w:rFonts w:ascii="Times New Roman" w:hAnsi="Times New Roman" w:cs="Times New Roman"/>
          <w:sz w:val="24"/>
          <w:szCs w:val="24"/>
        </w:rPr>
        <w:t xml:space="preserve"> kompetenču attīstīšanas programmu, mācību moduļu, mācību programmu, metodiku, rokasgrāmatu un materiālu izstrādē un pilnveidošanā tiks nodrošināta minēto preču </w:t>
      </w:r>
      <w:proofErr w:type="spellStart"/>
      <w:r w:rsidRPr="006C05E7">
        <w:rPr>
          <w:rFonts w:ascii="Times New Roman" w:hAnsi="Times New Roman" w:cs="Times New Roman"/>
          <w:sz w:val="24"/>
          <w:szCs w:val="24"/>
        </w:rPr>
        <w:t>piekļūstamība</w:t>
      </w:r>
      <w:proofErr w:type="spellEnd"/>
      <w:r w:rsidR="00E77FA6" w:rsidRPr="006C05E7">
        <w:rPr>
          <w:rFonts w:ascii="Times New Roman" w:hAnsi="Times New Roman" w:cs="Times New Roman"/>
          <w:sz w:val="24"/>
          <w:szCs w:val="24"/>
        </w:rPr>
        <w:t>;</w:t>
      </w:r>
    </w:p>
    <w:p w14:paraId="06C6DBE8" w14:textId="34606572" w:rsidR="00D81379" w:rsidRPr="00C932DA" w:rsidRDefault="00D133C1" w:rsidP="00D81379">
      <w:pPr>
        <w:pStyle w:val="ListParagraph"/>
        <w:numPr>
          <w:ilvl w:val="1"/>
          <w:numId w:val="14"/>
        </w:numPr>
        <w:spacing w:after="0" w:line="259" w:lineRule="auto"/>
        <w:ind w:right="-1"/>
        <w:jc w:val="both"/>
        <w:rPr>
          <w:rFonts w:ascii="Times New Roman" w:hAnsi="Times New Roman" w:cs="Times New Roman"/>
          <w:sz w:val="24"/>
          <w:szCs w:val="24"/>
        </w:rPr>
      </w:pPr>
      <w:r w:rsidRPr="006C05E7">
        <w:rPr>
          <w:rFonts w:ascii="Times New Roman" w:hAnsi="Times New Roman" w:cs="Times New Roman"/>
          <w:sz w:val="24"/>
          <w:szCs w:val="24"/>
        </w:rPr>
        <w:t>mācību, semināru, konferenču un citu publicitātes pasākumu īstenošanā sabiedrības informēšanai tiks nodrošināti cilvēkiem ar dažāda veida funkcionāliem traucējumiem piekļūstami formāti</w:t>
      </w:r>
      <w:r w:rsidR="00C932DA">
        <w:rPr>
          <w:rFonts w:ascii="Times New Roman" w:hAnsi="Times New Roman" w:cs="Times New Roman"/>
          <w:sz w:val="24"/>
          <w:szCs w:val="24"/>
        </w:rPr>
        <w:t>;</w:t>
      </w:r>
    </w:p>
    <w:p w14:paraId="76F227BD" w14:textId="04FD9BB2" w:rsidR="00D133C1" w:rsidRPr="006C05E7" w:rsidRDefault="00D133C1" w:rsidP="00D567F6">
      <w:pPr>
        <w:pStyle w:val="ListParagraph"/>
        <w:numPr>
          <w:ilvl w:val="1"/>
          <w:numId w:val="14"/>
        </w:numPr>
        <w:spacing w:after="0" w:line="259" w:lineRule="auto"/>
        <w:ind w:right="-1"/>
        <w:jc w:val="both"/>
        <w:rPr>
          <w:rFonts w:ascii="Times New Roman" w:hAnsi="Times New Roman" w:cs="Times New Roman"/>
          <w:sz w:val="24"/>
          <w:szCs w:val="24"/>
        </w:rPr>
      </w:pPr>
      <w:r w:rsidRPr="006C05E7">
        <w:rPr>
          <w:rFonts w:ascii="Times New Roman" w:hAnsi="Times New Roman" w:cs="Times New Roman"/>
          <w:sz w:val="24"/>
          <w:szCs w:val="24"/>
        </w:rPr>
        <w:t>attiecībā uz projekta vadības un īstenošanas personālu tiks ievēroti šādi principi:</w:t>
      </w:r>
    </w:p>
    <w:p w14:paraId="42EB7159" w14:textId="0A4F61A7" w:rsidR="00D133C1" w:rsidRPr="006C05E7" w:rsidRDefault="00D133C1" w:rsidP="00D567F6">
      <w:pPr>
        <w:pStyle w:val="ListParagraph"/>
        <w:numPr>
          <w:ilvl w:val="2"/>
          <w:numId w:val="14"/>
        </w:numPr>
        <w:spacing w:after="0" w:line="259" w:lineRule="auto"/>
        <w:ind w:right="-1"/>
        <w:jc w:val="both"/>
        <w:rPr>
          <w:rFonts w:ascii="Times New Roman" w:hAnsi="Times New Roman" w:cs="Times New Roman"/>
          <w:sz w:val="24"/>
          <w:szCs w:val="24"/>
        </w:rPr>
      </w:pPr>
      <w:r w:rsidRPr="006C05E7">
        <w:rPr>
          <w:rFonts w:ascii="Times New Roman" w:hAnsi="Times New Roman" w:cs="Times New Roman"/>
          <w:sz w:val="24"/>
          <w:szCs w:val="24"/>
        </w:rPr>
        <w:t>sievietēm un vīriešiem tiks nodrošināta vienlīdzīga darba samaksa un vienlīdzīgas karjeras izaugsmes iespējas, tostarp nodrošinot dalību mācībās, semināros, komandējumos;</w:t>
      </w:r>
    </w:p>
    <w:p w14:paraId="5D684E8E" w14:textId="515F0B3B" w:rsidR="00D133C1" w:rsidRPr="006C05E7" w:rsidRDefault="00D133C1" w:rsidP="00D567F6">
      <w:pPr>
        <w:pStyle w:val="ListParagraph"/>
        <w:numPr>
          <w:ilvl w:val="2"/>
          <w:numId w:val="14"/>
        </w:numPr>
        <w:spacing w:after="0" w:line="259" w:lineRule="auto"/>
        <w:ind w:right="-1"/>
        <w:jc w:val="both"/>
        <w:rPr>
          <w:rFonts w:ascii="Times New Roman" w:hAnsi="Times New Roman" w:cs="Times New Roman"/>
          <w:sz w:val="24"/>
          <w:szCs w:val="24"/>
        </w:rPr>
      </w:pPr>
      <w:r w:rsidRPr="006C05E7">
        <w:rPr>
          <w:rFonts w:ascii="Times New Roman" w:hAnsi="Times New Roman" w:cs="Times New Roman"/>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6F32E41E" w14:textId="50987B20" w:rsidR="00E343AB" w:rsidRDefault="00D133C1" w:rsidP="00D567F6">
      <w:pPr>
        <w:pStyle w:val="ListParagraph"/>
        <w:numPr>
          <w:ilvl w:val="2"/>
          <w:numId w:val="14"/>
        </w:numPr>
        <w:spacing w:after="0" w:line="259" w:lineRule="auto"/>
        <w:ind w:right="-1"/>
        <w:jc w:val="both"/>
        <w:rPr>
          <w:rFonts w:ascii="Times New Roman" w:hAnsi="Times New Roman" w:cs="Times New Roman"/>
          <w:sz w:val="24"/>
          <w:szCs w:val="24"/>
        </w:rPr>
      </w:pPr>
      <w:r w:rsidRPr="006C05E7">
        <w:rPr>
          <w:rFonts w:ascii="Times New Roman" w:hAnsi="Times New Roman" w:cs="Times New Roman"/>
          <w:sz w:val="24"/>
          <w:szCs w:val="24"/>
        </w:rPr>
        <w:t xml:space="preserve"> projektu vadībā un īstenošanā tiks virzīti pasākumi, kas sekmē darba un ģimenes dzīves līdzsvaru, paredzot elastīga un nepilna laika darba iespēju nodrošināšanu vecākiem ar bērniem un personām, kuras aprūpē tuviniekus.</w:t>
      </w:r>
    </w:p>
    <w:p w14:paraId="452E652C" w14:textId="4DE5AFBB" w:rsidR="00F071FE" w:rsidRPr="00A8729E" w:rsidRDefault="00370B9C" w:rsidP="00A8729E">
      <w:pPr>
        <w:pStyle w:val="ListParagraph"/>
        <w:numPr>
          <w:ilvl w:val="1"/>
          <w:numId w:val="14"/>
        </w:numPr>
        <w:spacing w:after="0" w:line="259" w:lineRule="auto"/>
        <w:ind w:right="-1"/>
        <w:jc w:val="both"/>
        <w:rPr>
          <w:rFonts w:ascii="Times New Roman" w:hAnsi="Times New Roman" w:cs="Times New Roman"/>
          <w:sz w:val="24"/>
          <w:szCs w:val="24"/>
        </w:rPr>
      </w:pPr>
      <w:r>
        <w:rPr>
          <w:rFonts w:ascii="Times New Roman" w:hAnsi="Times New Roman" w:cs="Times New Roman"/>
          <w:sz w:val="24"/>
          <w:szCs w:val="24"/>
        </w:rPr>
        <w:t>ī</w:t>
      </w:r>
      <w:r w:rsidR="00275E00">
        <w:rPr>
          <w:rFonts w:ascii="Times New Roman" w:hAnsi="Times New Roman" w:cs="Times New Roman"/>
          <w:sz w:val="24"/>
          <w:szCs w:val="24"/>
        </w:rPr>
        <w:t xml:space="preserve">stenojot projektu </w:t>
      </w:r>
      <w:r w:rsidR="00803035">
        <w:rPr>
          <w:rFonts w:ascii="Times New Roman" w:hAnsi="Times New Roman" w:cs="Times New Roman"/>
          <w:sz w:val="24"/>
          <w:szCs w:val="24"/>
        </w:rPr>
        <w:t>t</w:t>
      </w:r>
      <w:r w:rsidR="00275E00" w:rsidRPr="00275E00">
        <w:rPr>
          <w:rFonts w:ascii="Times New Roman" w:hAnsi="Times New Roman" w:cs="Times New Roman"/>
          <w:sz w:val="24"/>
          <w:szCs w:val="24"/>
        </w:rPr>
        <w:t xml:space="preserve">iks ņemti vērā vienlīdzīgu iespēju, </w:t>
      </w:r>
      <w:proofErr w:type="spellStart"/>
      <w:r w:rsidR="00275E00" w:rsidRPr="00275E00">
        <w:rPr>
          <w:rFonts w:ascii="Times New Roman" w:hAnsi="Times New Roman" w:cs="Times New Roman"/>
          <w:sz w:val="24"/>
          <w:szCs w:val="24"/>
        </w:rPr>
        <w:t>nediskriminācijas</w:t>
      </w:r>
      <w:proofErr w:type="spellEnd"/>
      <w:r w:rsidR="00275E00" w:rsidRPr="00275E00">
        <w:rPr>
          <w:rFonts w:ascii="Times New Roman" w:hAnsi="Times New Roman" w:cs="Times New Roman"/>
          <w:sz w:val="24"/>
          <w:szCs w:val="24"/>
        </w:rPr>
        <w:t xml:space="preserve"> un dzimumu līdztiesības principi, īstenojot pasākumus un darbības, kuru mērķis ir novērst nevienlīdzību starp sievietēm un vīriešiem jebkurā jomā, veicināt iekļaušanu un </w:t>
      </w:r>
      <w:proofErr w:type="spellStart"/>
      <w:r w:rsidR="00275E00" w:rsidRPr="00275E00">
        <w:rPr>
          <w:rFonts w:ascii="Times New Roman" w:hAnsi="Times New Roman" w:cs="Times New Roman"/>
          <w:sz w:val="24"/>
          <w:szCs w:val="24"/>
        </w:rPr>
        <w:t>nediskrimināciju</w:t>
      </w:r>
      <w:proofErr w:type="spellEnd"/>
      <w:r w:rsidR="00275E00" w:rsidRPr="00275E00">
        <w:rPr>
          <w:rFonts w:ascii="Times New Roman" w:hAnsi="Times New Roman" w:cs="Times New Roman"/>
          <w:sz w:val="24"/>
          <w:szCs w:val="24"/>
        </w:rPr>
        <w:t xml:space="preserve"> rases vai etniskās izcelsmes, reliģijas vai pārliecības, invaliditātes, vecuma vai seksuālās orientācijas dēļ</w:t>
      </w:r>
      <w:r w:rsidR="00803035">
        <w:rPr>
          <w:rFonts w:ascii="Times New Roman" w:hAnsi="Times New Roman" w:cs="Times New Roman"/>
          <w:sz w:val="24"/>
          <w:szCs w:val="24"/>
        </w:rPr>
        <w:t>.</w:t>
      </w:r>
    </w:p>
    <w:p w14:paraId="0C052829" w14:textId="6FEFAF3D" w:rsidR="005F1136" w:rsidRPr="00FE156B" w:rsidRDefault="00360B1D" w:rsidP="005F1136">
      <w:pPr>
        <w:pStyle w:val="ListParagraph"/>
        <w:numPr>
          <w:ilvl w:val="0"/>
          <w:numId w:val="14"/>
        </w:numPr>
        <w:spacing w:after="0" w:line="259" w:lineRule="auto"/>
        <w:ind w:right="-1"/>
        <w:jc w:val="both"/>
        <w:rPr>
          <w:rFonts w:ascii="Times New Roman" w:hAnsi="Times New Roman" w:cs="Times New Roman"/>
          <w:sz w:val="24"/>
          <w:szCs w:val="24"/>
        </w:rPr>
      </w:pPr>
      <w:r w:rsidRPr="00FE156B">
        <w:rPr>
          <w:rFonts w:ascii="Times New Roman" w:hAnsi="Times New Roman" w:cs="Times New Roman"/>
          <w:sz w:val="24"/>
          <w:szCs w:val="24"/>
        </w:rPr>
        <w:t xml:space="preserve">Projekta aktivitātes sekmēs </w:t>
      </w:r>
      <w:r w:rsidR="005F1136" w:rsidRPr="00FE156B">
        <w:rPr>
          <w:rFonts w:ascii="Times New Roman" w:hAnsi="Times New Roman" w:cs="Times New Roman"/>
          <w:sz w:val="24"/>
          <w:szCs w:val="24"/>
        </w:rPr>
        <w:t>politikas programm</w:t>
      </w:r>
      <w:r w:rsidR="00466071" w:rsidRPr="00FE156B">
        <w:rPr>
          <w:rFonts w:ascii="Times New Roman" w:hAnsi="Times New Roman" w:cs="Times New Roman"/>
          <w:sz w:val="24"/>
          <w:szCs w:val="24"/>
        </w:rPr>
        <w:t>as</w:t>
      </w:r>
      <w:r w:rsidR="005F1136" w:rsidRPr="00FE156B">
        <w:rPr>
          <w:rFonts w:ascii="Times New Roman" w:hAnsi="Times New Roman" w:cs="Times New Roman"/>
          <w:sz w:val="24"/>
          <w:szCs w:val="24"/>
        </w:rPr>
        <w:t xml:space="preserve"> “Digitālās desmitgades ceļš” </w:t>
      </w:r>
      <w:r w:rsidR="006D4D16" w:rsidRPr="00FE156B">
        <w:rPr>
          <w:rFonts w:ascii="Times New Roman" w:hAnsi="Times New Roman" w:cs="Times New Roman"/>
          <w:sz w:val="24"/>
          <w:szCs w:val="24"/>
        </w:rPr>
        <w:t xml:space="preserve"> (Parlamenta un Padomes lēmums (ES) 2022/2481) </w:t>
      </w:r>
      <w:r w:rsidR="005F1136" w:rsidRPr="00FE156B">
        <w:rPr>
          <w:rFonts w:ascii="Times New Roman" w:hAnsi="Times New Roman" w:cs="Times New Roman"/>
          <w:sz w:val="24"/>
          <w:szCs w:val="24"/>
        </w:rPr>
        <w:t>2030. gadam mērķu un mērķrādītāju</w:t>
      </w:r>
      <w:r w:rsidR="00D719F0">
        <w:rPr>
          <w:rStyle w:val="FootnoteReference"/>
          <w:rFonts w:ascii="Times New Roman" w:hAnsi="Times New Roman" w:cs="Times New Roman"/>
          <w:sz w:val="24"/>
          <w:szCs w:val="24"/>
        </w:rPr>
        <w:footnoteReference w:id="10"/>
      </w:r>
      <w:r w:rsidR="005F1136" w:rsidRPr="00FE156B">
        <w:rPr>
          <w:rFonts w:ascii="Times New Roman" w:hAnsi="Times New Roman" w:cs="Times New Roman"/>
          <w:sz w:val="24"/>
          <w:szCs w:val="24"/>
        </w:rPr>
        <w:t xml:space="preserve"> </w:t>
      </w:r>
      <w:r w:rsidR="003E6210" w:rsidRPr="00FE156B">
        <w:rPr>
          <w:rFonts w:ascii="Times New Roman" w:hAnsi="Times New Roman" w:cs="Times New Roman"/>
          <w:sz w:val="24"/>
          <w:szCs w:val="24"/>
        </w:rPr>
        <w:t xml:space="preserve">sasniegšanu. </w:t>
      </w:r>
    </w:p>
    <w:p w14:paraId="3EE74BAA" w14:textId="77777777" w:rsidR="005A7C09" w:rsidRPr="004C7ADD" w:rsidRDefault="005A7C09" w:rsidP="00722B52">
      <w:pPr>
        <w:pStyle w:val="ListParagraph"/>
        <w:spacing w:after="0" w:line="259" w:lineRule="auto"/>
        <w:ind w:left="502" w:right="-1"/>
        <w:jc w:val="both"/>
        <w:rPr>
          <w:rFonts w:ascii="Times New Roman" w:hAnsi="Times New Roman" w:cs="Times New Roman"/>
          <w:sz w:val="24"/>
          <w:szCs w:val="24"/>
        </w:rPr>
      </w:pPr>
    </w:p>
    <w:p w14:paraId="6FF129D7" w14:textId="77777777" w:rsidR="00951029" w:rsidRPr="004C7ADD" w:rsidRDefault="00951029" w:rsidP="00951029">
      <w:pPr>
        <w:pBdr>
          <w:top w:val="nil"/>
          <w:left w:val="nil"/>
          <w:bottom w:val="nil"/>
          <w:right w:val="nil"/>
          <w:between w:val="nil"/>
        </w:pBdr>
        <w:tabs>
          <w:tab w:val="left" w:pos="1276"/>
          <w:tab w:val="left" w:pos="1418"/>
        </w:tabs>
        <w:spacing w:after="0" w:line="240" w:lineRule="auto"/>
        <w:ind w:left="1419"/>
        <w:jc w:val="both"/>
        <w:rPr>
          <w:rFonts w:ascii="Times New Roman" w:hAnsi="Times New Roman" w:cs="Times New Roman"/>
          <w:sz w:val="24"/>
          <w:szCs w:val="24"/>
        </w:rPr>
      </w:pPr>
    </w:p>
    <w:p w14:paraId="6FF129D8"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D9"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DA"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DB"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DC"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DD"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DE"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DF"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0"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1"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2"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3"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4"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5"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6"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7"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8"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9"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A"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B"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C"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D"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E"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EF"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9F0" w14:textId="77777777" w:rsidR="00951029" w:rsidRPr="004C7ADD" w:rsidRDefault="00951029" w:rsidP="00951029">
      <w:pPr>
        <w:pStyle w:val="ListParagraph"/>
        <w:numPr>
          <w:ilvl w:val="0"/>
          <w:numId w:val="13"/>
        </w:numPr>
        <w:pBdr>
          <w:top w:val="nil"/>
          <w:left w:val="nil"/>
          <w:bottom w:val="nil"/>
          <w:right w:val="nil"/>
          <w:between w:val="nil"/>
        </w:pBdr>
        <w:tabs>
          <w:tab w:val="left" w:pos="1418"/>
        </w:tabs>
        <w:spacing w:after="0" w:line="240" w:lineRule="auto"/>
        <w:contextualSpacing w:val="0"/>
        <w:jc w:val="both"/>
        <w:rPr>
          <w:rFonts w:ascii="Times New Roman" w:hAnsi="Times New Roman" w:cs="Times New Roman"/>
          <w:vanish/>
          <w:sz w:val="24"/>
          <w:szCs w:val="24"/>
        </w:rPr>
      </w:pPr>
    </w:p>
    <w:p w14:paraId="6FF12A0C" w14:textId="3DE790D9" w:rsidR="00907CFD" w:rsidRPr="004C7ADD" w:rsidRDefault="00565B64" w:rsidP="00E92420">
      <w:pPr>
        <w:jc w:val="both"/>
        <w:rPr>
          <w:rFonts w:ascii="Times New Roman" w:hAnsi="Times New Roman" w:cs="Times New Roman"/>
        </w:rPr>
      </w:pPr>
      <w:r w:rsidRPr="004C7ADD">
        <w:rPr>
          <w:rFonts w:ascii="Times New Roman" w:hAnsi="Times New Roman" w:cs="Times New Roman"/>
          <w:sz w:val="24"/>
          <w:szCs w:val="24"/>
        </w:rPr>
        <w:t>Vides aizsardzības un reģionālās attīstības ministrs</w:t>
      </w:r>
      <w:r w:rsidRPr="004C7ADD">
        <w:rPr>
          <w:rFonts w:ascii="Times New Roman" w:hAnsi="Times New Roman" w:cs="Times New Roman"/>
          <w:sz w:val="24"/>
          <w:szCs w:val="24"/>
        </w:rPr>
        <w:tab/>
        <w:t xml:space="preserve">           </w:t>
      </w:r>
      <w:r w:rsidRPr="004C7ADD">
        <w:rPr>
          <w:rFonts w:ascii="Times New Roman" w:hAnsi="Times New Roman" w:cs="Times New Roman"/>
          <w:sz w:val="24"/>
          <w:szCs w:val="24"/>
        </w:rPr>
        <w:tab/>
      </w:r>
      <w:r w:rsidRPr="004C7ADD">
        <w:rPr>
          <w:rFonts w:ascii="Times New Roman" w:hAnsi="Times New Roman" w:cs="Times New Roman"/>
          <w:sz w:val="24"/>
          <w:szCs w:val="24"/>
        </w:rPr>
        <w:tab/>
      </w:r>
      <w:r w:rsidR="00803CD8">
        <w:rPr>
          <w:rFonts w:ascii="Times New Roman" w:hAnsi="Times New Roman" w:cs="Times New Roman"/>
          <w:sz w:val="24"/>
          <w:szCs w:val="24"/>
        </w:rPr>
        <w:tab/>
        <w:t xml:space="preserve">       M.Sprindžuks</w:t>
      </w:r>
    </w:p>
    <w:p w14:paraId="6FF12A0D" w14:textId="77777777" w:rsidR="007E14FE" w:rsidRPr="004C7ADD" w:rsidRDefault="007E14FE" w:rsidP="007E14FE">
      <w:pPr>
        <w:pStyle w:val="ListParagraph"/>
        <w:numPr>
          <w:ilvl w:val="1"/>
          <w:numId w:val="3"/>
        </w:numPr>
        <w:pBdr>
          <w:top w:val="nil"/>
          <w:left w:val="nil"/>
          <w:bottom w:val="nil"/>
          <w:right w:val="nil"/>
          <w:between w:val="nil"/>
        </w:pBdr>
        <w:spacing w:after="0" w:line="240" w:lineRule="auto"/>
        <w:contextualSpacing w:val="0"/>
        <w:jc w:val="both"/>
        <w:rPr>
          <w:rFonts w:ascii="Times New Roman" w:eastAsia="Times New Roman" w:hAnsi="Times New Roman" w:cs="Times New Roman"/>
          <w:vanish/>
          <w:sz w:val="24"/>
          <w:szCs w:val="24"/>
        </w:rPr>
      </w:pPr>
    </w:p>
    <w:sectPr w:rsidR="007E14FE" w:rsidRPr="004C7AD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5031D" w14:textId="77777777" w:rsidR="00092430" w:rsidRDefault="00092430" w:rsidP="00BA72F4">
      <w:pPr>
        <w:spacing w:after="0" w:line="240" w:lineRule="auto"/>
      </w:pPr>
      <w:r>
        <w:separator/>
      </w:r>
    </w:p>
  </w:endnote>
  <w:endnote w:type="continuationSeparator" w:id="0">
    <w:p w14:paraId="211FEE9D" w14:textId="77777777" w:rsidR="00092430" w:rsidRDefault="00092430" w:rsidP="00BA7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4082" w14:textId="26F48892" w:rsidR="00C03646" w:rsidRPr="00C03646" w:rsidRDefault="00C03646" w:rsidP="00C03646">
    <w:pPr>
      <w:jc w:val="right"/>
      <w:rPr>
        <w:rFonts w:ascii="Times New Roman" w:hAnsi="Times New Roman" w:cs="Times New Roman"/>
      </w:rPr>
    </w:pPr>
    <w:r w:rsidRPr="00C03646">
      <w:rPr>
        <w:rFonts w:ascii="Times New Roman" w:hAnsi="Times New Roman" w:cs="Times New Roman"/>
        <w:sz w:val="24"/>
        <w:szCs w:val="24"/>
      </w:rPr>
      <w:fldChar w:fldCharType="begin"/>
    </w:r>
    <w:r w:rsidRPr="00C03646">
      <w:rPr>
        <w:rFonts w:ascii="Times New Roman" w:hAnsi="Times New Roman" w:cs="Times New Roman"/>
        <w:sz w:val="24"/>
        <w:szCs w:val="24"/>
      </w:rPr>
      <w:instrText>PAGE</w:instrText>
    </w:r>
    <w:r w:rsidRPr="00C03646">
      <w:rPr>
        <w:rFonts w:ascii="Times New Roman" w:hAnsi="Times New Roman" w:cs="Times New Roman"/>
        <w:sz w:val="24"/>
        <w:szCs w:val="24"/>
      </w:rPr>
      <w:fldChar w:fldCharType="separate"/>
    </w:r>
    <w:r w:rsidR="005E2A28">
      <w:rPr>
        <w:rFonts w:ascii="Times New Roman" w:hAnsi="Times New Roman" w:cs="Times New Roman"/>
        <w:noProof/>
        <w:sz w:val="24"/>
        <w:szCs w:val="24"/>
      </w:rPr>
      <w:t>1</w:t>
    </w:r>
    <w:r w:rsidRPr="00C03646">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6E250" w14:textId="77777777" w:rsidR="00092430" w:rsidRDefault="00092430" w:rsidP="00BA72F4">
      <w:pPr>
        <w:spacing w:after="0" w:line="240" w:lineRule="auto"/>
      </w:pPr>
      <w:r>
        <w:separator/>
      </w:r>
    </w:p>
  </w:footnote>
  <w:footnote w:type="continuationSeparator" w:id="0">
    <w:p w14:paraId="0A9D454D" w14:textId="77777777" w:rsidR="00092430" w:rsidRDefault="00092430" w:rsidP="00BA72F4">
      <w:pPr>
        <w:spacing w:after="0" w:line="240" w:lineRule="auto"/>
      </w:pPr>
      <w:r>
        <w:continuationSeparator/>
      </w:r>
    </w:p>
  </w:footnote>
  <w:footnote w:id="1">
    <w:p w14:paraId="31F70172" w14:textId="77777777" w:rsidR="00924E1D" w:rsidRPr="004726FE" w:rsidRDefault="00924E1D" w:rsidP="00924E1D">
      <w:pPr>
        <w:pStyle w:val="FootnoteText"/>
        <w:jc w:val="both"/>
        <w:rPr>
          <w:sz w:val="18"/>
          <w:szCs w:val="18"/>
        </w:rPr>
      </w:pPr>
      <w:r w:rsidRPr="004726FE">
        <w:rPr>
          <w:rStyle w:val="FootnoteReference"/>
          <w:sz w:val="18"/>
          <w:szCs w:val="18"/>
        </w:rPr>
        <w:footnoteRef/>
      </w:r>
      <w:r w:rsidRPr="004726FE">
        <w:rPr>
          <w:sz w:val="18"/>
          <w:szCs w:val="18"/>
        </w:rPr>
        <w:t xml:space="preserve"> Likums par budžetu un finanšu vadību (pieejams: </w:t>
      </w:r>
      <w:hyperlink r:id="rId1" w:history="1">
        <w:r w:rsidRPr="004726FE">
          <w:rPr>
            <w:rStyle w:val="Hyperlink"/>
            <w:sz w:val="18"/>
            <w:szCs w:val="18"/>
          </w:rPr>
          <w:t>https://likumi.lv/ta/id/58057-likums-par-budzetu-un-finansu-vadibu</w:t>
        </w:r>
      </w:hyperlink>
      <w:r w:rsidRPr="004726FE">
        <w:rPr>
          <w:sz w:val="18"/>
          <w:szCs w:val="18"/>
        </w:rPr>
        <w:t xml:space="preserve">) </w:t>
      </w:r>
    </w:p>
  </w:footnote>
  <w:footnote w:id="2">
    <w:p w14:paraId="705563EF" w14:textId="77777777" w:rsidR="00F10982" w:rsidRPr="004726FE" w:rsidRDefault="00F10982" w:rsidP="00F10982">
      <w:pPr>
        <w:pStyle w:val="FootnoteText"/>
        <w:jc w:val="both"/>
        <w:rPr>
          <w:sz w:val="18"/>
          <w:szCs w:val="18"/>
        </w:rPr>
      </w:pPr>
      <w:r w:rsidRPr="004726FE">
        <w:rPr>
          <w:rStyle w:val="FootnoteReference"/>
          <w:sz w:val="18"/>
          <w:szCs w:val="18"/>
        </w:rPr>
        <w:footnoteRef/>
      </w:r>
      <w:r w:rsidRPr="004726FE">
        <w:rPr>
          <w:sz w:val="18"/>
          <w:szCs w:val="18"/>
        </w:rPr>
        <w:t xml:space="preserve"> Likums par budžetu un finanšu vadību (pieejams: </w:t>
      </w:r>
      <w:hyperlink r:id="rId2" w:history="1">
        <w:r w:rsidRPr="004726FE">
          <w:rPr>
            <w:rStyle w:val="Hyperlink"/>
            <w:sz w:val="18"/>
            <w:szCs w:val="18"/>
          </w:rPr>
          <w:t>https://likumi.lv/ta/id/58057-likums-par-budzetu-un-finansu-vadibu</w:t>
        </w:r>
      </w:hyperlink>
      <w:r w:rsidRPr="004726FE">
        <w:rPr>
          <w:sz w:val="18"/>
          <w:szCs w:val="18"/>
        </w:rPr>
        <w:t xml:space="preserve">) </w:t>
      </w:r>
    </w:p>
  </w:footnote>
  <w:footnote w:id="3">
    <w:p w14:paraId="27261469" w14:textId="2B7C9905" w:rsidR="003B3BC5" w:rsidRPr="005B3BBD" w:rsidRDefault="003B3BC5">
      <w:pPr>
        <w:pStyle w:val="FootnoteText"/>
        <w:rPr>
          <w:lang w:val="lv-LV"/>
        </w:rPr>
      </w:pPr>
      <w:r>
        <w:rPr>
          <w:rStyle w:val="FootnoteReference"/>
        </w:rPr>
        <w:footnoteRef/>
      </w:r>
      <w:r>
        <w:t xml:space="preserve"> </w:t>
      </w:r>
      <w:proofErr w:type="spellStart"/>
      <w:r w:rsidR="00CC644F" w:rsidRPr="00CC644F">
        <w:rPr>
          <w:i/>
          <w:iCs/>
        </w:rPr>
        <w:t>The</w:t>
      </w:r>
      <w:proofErr w:type="spellEnd"/>
      <w:r w:rsidR="00CC644F" w:rsidRPr="00CC644F">
        <w:rPr>
          <w:i/>
          <w:iCs/>
        </w:rPr>
        <w:t xml:space="preserve"> </w:t>
      </w:r>
      <w:proofErr w:type="spellStart"/>
      <w:r w:rsidR="00CC644F" w:rsidRPr="00CC644F">
        <w:rPr>
          <w:i/>
          <w:iCs/>
        </w:rPr>
        <w:t>Digital</w:t>
      </w:r>
      <w:proofErr w:type="spellEnd"/>
      <w:r w:rsidR="00CC644F" w:rsidRPr="00CC644F">
        <w:rPr>
          <w:i/>
          <w:iCs/>
        </w:rPr>
        <w:t xml:space="preserve"> </w:t>
      </w:r>
      <w:proofErr w:type="spellStart"/>
      <w:r w:rsidR="00CC644F" w:rsidRPr="00CC644F">
        <w:rPr>
          <w:i/>
          <w:iCs/>
        </w:rPr>
        <w:t>Competence</w:t>
      </w:r>
      <w:proofErr w:type="spellEnd"/>
      <w:r w:rsidR="00CC644F" w:rsidRPr="00CC644F">
        <w:rPr>
          <w:i/>
          <w:iCs/>
        </w:rPr>
        <w:t xml:space="preserve"> </w:t>
      </w:r>
      <w:proofErr w:type="spellStart"/>
      <w:r w:rsidR="00CC644F" w:rsidRPr="00CC644F">
        <w:rPr>
          <w:i/>
          <w:iCs/>
        </w:rPr>
        <w:t>Framework</w:t>
      </w:r>
      <w:proofErr w:type="spellEnd"/>
      <w:r w:rsidR="00CC644F" w:rsidRPr="00CC644F">
        <w:rPr>
          <w:i/>
          <w:iCs/>
        </w:rPr>
        <w:t xml:space="preserve"> </w:t>
      </w:r>
      <w:proofErr w:type="spellStart"/>
      <w:r w:rsidR="00CC644F" w:rsidRPr="00CC644F">
        <w:rPr>
          <w:i/>
          <w:iCs/>
        </w:rPr>
        <w:t>for</w:t>
      </w:r>
      <w:proofErr w:type="spellEnd"/>
      <w:r w:rsidR="00CC644F" w:rsidRPr="00CC644F">
        <w:rPr>
          <w:i/>
          <w:iCs/>
          <w:lang w:val="lv-LV"/>
        </w:rPr>
        <w:t xml:space="preserve"> </w:t>
      </w:r>
      <w:proofErr w:type="spellStart"/>
      <w:r w:rsidR="00CC644F" w:rsidRPr="00CC644F">
        <w:rPr>
          <w:i/>
          <w:iCs/>
        </w:rPr>
        <w:t>Citizens</w:t>
      </w:r>
      <w:proofErr w:type="spellEnd"/>
      <w:r w:rsidR="00CC644F" w:rsidRPr="00CC644F">
        <w:rPr>
          <w:i/>
          <w:iCs/>
          <w:lang w:val="lv-LV"/>
        </w:rPr>
        <w:t xml:space="preserve"> </w:t>
      </w:r>
      <w:hyperlink r:id="rId3" w:history="1">
        <w:r w:rsidR="00CC644F" w:rsidRPr="00126AE5">
          <w:rPr>
            <w:rStyle w:val="Hyperlink"/>
          </w:rPr>
          <w:t>https://publications.jrc.ec.europa.eu/repository/handle/JRC128415</w:t>
        </w:r>
      </w:hyperlink>
      <w:r w:rsidR="005B3BBD">
        <w:rPr>
          <w:lang w:val="lv-LV"/>
        </w:rPr>
        <w:t xml:space="preserve"> </w:t>
      </w:r>
    </w:p>
  </w:footnote>
  <w:footnote w:id="4">
    <w:p w14:paraId="1159D0D4" w14:textId="099307A9" w:rsidR="005E36FC" w:rsidRPr="005E36FC" w:rsidRDefault="005E36FC">
      <w:pPr>
        <w:pStyle w:val="FootnoteText"/>
        <w:rPr>
          <w:lang w:val="lv-LV"/>
        </w:rPr>
      </w:pPr>
      <w:r>
        <w:rPr>
          <w:rStyle w:val="FootnoteReference"/>
        </w:rPr>
        <w:footnoteRef/>
      </w:r>
      <w:r>
        <w:t xml:space="preserve"> </w:t>
      </w:r>
      <w:r w:rsidRPr="005E36FC">
        <w:t>Informatīvā ziņojuma pielikumā “2.3.2.2.i. investīcijas plānotais mācību aktivitāšu tvērums publiskās pārvaldes (valsts un pašvaldību) darbiniekiem” pievienota detalizētāka informācija par plānoto mācību aktivitāšu tvērumu</w:t>
      </w:r>
    </w:p>
  </w:footnote>
  <w:footnote w:id="5">
    <w:p w14:paraId="26D8E0EF" w14:textId="3DFF78F0" w:rsidR="005E36FC" w:rsidRPr="005E36FC" w:rsidRDefault="005E36FC">
      <w:pPr>
        <w:pStyle w:val="FootnoteText"/>
        <w:rPr>
          <w:lang w:val="lv-LV"/>
        </w:rPr>
      </w:pPr>
      <w:r>
        <w:rPr>
          <w:rStyle w:val="FootnoteReference"/>
        </w:rPr>
        <w:footnoteRef/>
      </w:r>
      <w:r>
        <w:t xml:space="preserve"> </w:t>
      </w:r>
      <w:r w:rsidR="00CD5DAB">
        <w:rPr>
          <w:lang w:val="lv-LV"/>
        </w:rPr>
        <w:t xml:space="preserve">Uz </w:t>
      </w:r>
      <w:r w:rsidR="00CD5DAB" w:rsidRPr="00CD5DAB">
        <w:rPr>
          <w:lang w:val="lv-LV"/>
        </w:rPr>
        <w:t>30.06.2022</w:t>
      </w:r>
      <w:r w:rsidR="00CD5DAB">
        <w:rPr>
          <w:lang w:val="lv-LV"/>
        </w:rPr>
        <w:t xml:space="preserve">. no valsts pārvaldē nodarbinātajiem </w:t>
      </w:r>
      <w:r w:rsidR="00CA0B23" w:rsidRPr="00CA0B23">
        <w:rPr>
          <w:lang w:val="lv-LV"/>
        </w:rPr>
        <w:t>60% bija sievietes un 40% vīrieš</w:t>
      </w:r>
      <w:r w:rsidR="00CA0B23">
        <w:rPr>
          <w:lang w:val="lv-LV"/>
        </w:rPr>
        <w:t xml:space="preserve">i. </w:t>
      </w:r>
    </w:p>
  </w:footnote>
  <w:footnote w:id="6">
    <w:p w14:paraId="6DA46A9D" w14:textId="37060872" w:rsidR="00A7504F" w:rsidRPr="00A7504F" w:rsidRDefault="00A7504F" w:rsidP="000C3C0A">
      <w:pPr>
        <w:pStyle w:val="FootnoteText"/>
        <w:jc w:val="both"/>
        <w:rPr>
          <w:lang w:val="lv-LV"/>
        </w:rPr>
      </w:pPr>
      <w:r>
        <w:rPr>
          <w:rStyle w:val="FootnoteReference"/>
        </w:rPr>
        <w:footnoteRef/>
      </w:r>
      <w:r>
        <w:t xml:space="preserve"> </w:t>
      </w:r>
      <w:r w:rsidR="00263F6E" w:rsidRPr="00F7226C">
        <w:rPr>
          <w:lang w:val="lv-LV"/>
        </w:rPr>
        <w:t>Pieeja,</w:t>
      </w:r>
      <w:r w:rsidR="00940DEE" w:rsidRPr="00F7226C">
        <w:t xml:space="preserve"> kas paredzēta, lai veicinātu radošumu un iesaistīšanos mijiedarbības, procesu un rīku izstrādē, kas veicina inovāciju Eiropas politikas veidošanā</w:t>
      </w:r>
      <w:r w:rsidR="00940DEE" w:rsidRPr="00F7226C">
        <w:rPr>
          <w:lang w:val="lv-LV"/>
        </w:rPr>
        <w:t xml:space="preserve"> </w:t>
      </w:r>
      <w:hyperlink r:id="rId4" w:history="1">
        <w:r w:rsidR="00927AF4" w:rsidRPr="00651A7F">
          <w:rPr>
            <w:rStyle w:val="Hyperlink"/>
          </w:rPr>
          <w:t>https://joint-research-centre.ec.europa.eu/laboratories-and-facilities/policy-lab_en</w:t>
        </w:r>
      </w:hyperlink>
      <w:r w:rsidR="00927AF4">
        <w:rPr>
          <w:lang w:val="lv-LV"/>
        </w:rPr>
        <w:t xml:space="preserve"> </w:t>
      </w:r>
      <w:r>
        <w:rPr>
          <w:lang w:val="lv-LV"/>
        </w:rPr>
        <w:t xml:space="preserve"> </w:t>
      </w:r>
    </w:p>
  </w:footnote>
  <w:footnote w:id="7">
    <w:p w14:paraId="651415D4" w14:textId="27ECB7B3" w:rsidR="003557C5" w:rsidRPr="008A341A" w:rsidRDefault="003557C5" w:rsidP="008A341A">
      <w:pPr>
        <w:pStyle w:val="FootnoteText"/>
        <w:rPr>
          <w:lang w:val="lv-LV"/>
        </w:rPr>
      </w:pPr>
      <w:r>
        <w:rPr>
          <w:rStyle w:val="FootnoteReference"/>
        </w:rPr>
        <w:footnoteRef/>
      </w:r>
      <w:r>
        <w:t xml:space="preserve"> </w:t>
      </w:r>
      <w:r w:rsidR="008A341A">
        <w:t>pieejams publiskās pārvaldes digitālo prasmju plāns un satvars, tostarp mācību programmas, un tiek organizētas</w:t>
      </w:r>
      <w:r w:rsidR="008A341A">
        <w:rPr>
          <w:lang w:val="lv-LV"/>
        </w:rPr>
        <w:t xml:space="preserve"> </w:t>
      </w:r>
      <w:r w:rsidR="008A341A">
        <w:t>mācības publiskās pārvaldes pamatplatformā</w:t>
      </w:r>
      <w:r w:rsidR="008A341A" w:rsidRPr="0050280B">
        <w:t>.</w:t>
      </w:r>
    </w:p>
  </w:footnote>
  <w:footnote w:id="8">
    <w:p w14:paraId="433CC77F" w14:textId="412D11CF" w:rsidR="00DF64CB" w:rsidRPr="005933AB" w:rsidRDefault="00DF64CB">
      <w:pPr>
        <w:pStyle w:val="FootnoteText"/>
        <w:rPr>
          <w:lang w:val="lv-LV"/>
        </w:rPr>
      </w:pPr>
      <w:r>
        <w:rPr>
          <w:rStyle w:val="FootnoteReference"/>
        </w:rPr>
        <w:footnoteRef/>
      </w:r>
      <w:r>
        <w:t xml:space="preserve"> </w:t>
      </w:r>
      <w:hyperlink r:id="rId5" w:history="1">
        <w:r w:rsidR="005933AB" w:rsidRPr="00651A7F">
          <w:rPr>
            <w:rStyle w:val="Hyperlink"/>
          </w:rPr>
          <w:t>https://www.esfondi.lv/upload/anm/af-kopejie_raditaji_-04032021.xlsx</w:t>
        </w:r>
      </w:hyperlink>
      <w:r w:rsidR="005933AB">
        <w:rPr>
          <w:lang w:val="lv-LV"/>
        </w:rPr>
        <w:t xml:space="preserve"> </w:t>
      </w:r>
    </w:p>
  </w:footnote>
  <w:footnote w:id="9">
    <w:p w14:paraId="19C6134D" w14:textId="5BF38EA6" w:rsidR="000A0491" w:rsidRPr="000A0491" w:rsidRDefault="000A0491" w:rsidP="00133210">
      <w:pPr>
        <w:pStyle w:val="FootnoteText"/>
        <w:jc w:val="both"/>
        <w:rPr>
          <w:lang w:val="lv-LV"/>
        </w:rPr>
      </w:pPr>
      <w:r>
        <w:rPr>
          <w:rStyle w:val="FootnoteReference"/>
        </w:rPr>
        <w:footnoteRef/>
      </w:r>
      <w:r>
        <w:t xml:space="preserve"> </w:t>
      </w:r>
      <w:r>
        <w:rPr>
          <w:lang w:val="lv-LV"/>
        </w:rPr>
        <w:t xml:space="preserve">Atbilstoši </w:t>
      </w:r>
      <w:r w:rsidRPr="000A0491">
        <w:rPr>
          <w:lang w:val="lv-LV"/>
        </w:rPr>
        <w:t xml:space="preserve">Ministru kabineta 2021.gada 13.augusta rīkojuma Nr. 562 "Par Publiskajā pārvaldē nodarbināto mācīšanās un attīstības plānu 2021.-2027. gadam" 5. prioritātes "Cilvēkresursu </w:t>
      </w:r>
      <w:proofErr w:type="spellStart"/>
      <w:r w:rsidRPr="000A0491">
        <w:rPr>
          <w:lang w:val="lv-LV"/>
        </w:rPr>
        <w:t>profesionalizācija</w:t>
      </w:r>
      <w:proofErr w:type="spellEnd"/>
      <w:r w:rsidRPr="000A0491">
        <w:rPr>
          <w:lang w:val="lv-LV"/>
        </w:rPr>
        <w:t xml:space="preserve"> un administratīvās kapacitātes celšana"</w:t>
      </w:r>
      <w:r>
        <w:rPr>
          <w:lang w:val="lv-LV"/>
        </w:rPr>
        <w:t xml:space="preserve"> aprakstā norādītajam. </w:t>
      </w:r>
    </w:p>
  </w:footnote>
  <w:footnote w:id="10">
    <w:p w14:paraId="7A46B1C4" w14:textId="4183E96F" w:rsidR="00D719F0" w:rsidRPr="00580418" w:rsidRDefault="00D719F0" w:rsidP="00D719F0">
      <w:pPr>
        <w:pStyle w:val="FootnoteText"/>
        <w:jc w:val="both"/>
        <w:rPr>
          <w:lang w:val="lv-LV"/>
        </w:rPr>
      </w:pPr>
      <w:r>
        <w:rPr>
          <w:rStyle w:val="FootnoteReference"/>
        </w:rPr>
        <w:footnoteRef/>
      </w:r>
      <w:r>
        <w:t xml:space="preserve"> </w:t>
      </w:r>
      <w:r w:rsidRPr="00D719F0">
        <w:t>tostarp, digitāli prasmīgi iedzīvotāji un augsti kvalificēti digitālās jomas speciālisti nolūkā panākt dzimumu līdzsvaru, kur: a) vismaz 80 % 16–74 gadus vecu iedzīvotāju ir vismaz pamata digitālās prasmes; b) Eiropas Savienībā ir nodarbināti vismaz 20 miljoni IKT speciālistu, veicinot sieviešu piekļuvi šai jomai un palielinot IKT absolventu skaitu</w:t>
      </w:r>
      <w:r w:rsidR="00580418">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A0B"/>
    <w:multiLevelType w:val="hybridMultilevel"/>
    <w:tmpl w:val="DD3CF082"/>
    <w:lvl w:ilvl="0" w:tplc="2ED647EA">
      <w:start w:val="1"/>
      <w:numFmt w:val="bullet"/>
      <w:lvlRestart w:val="0"/>
      <w:lvlText w:val=""/>
      <w:lvlJc w:val="left"/>
      <w:pPr>
        <w:ind w:left="0" w:firstLine="705"/>
      </w:pPr>
      <w:rPr>
        <w:u w:val="none"/>
      </w:rPr>
    </w:lvl>
    <w:lvl w:ilvl="1" w:tplc="531CDB24">
      <w:start w:val="1"/>
      <w:numFmt w:val="bullet"/>
      <w:lvlRestart w:val="0"/>
      <w:lvlText w:val=""/>
      <w:lvlJc w:val="left"/>
      <w:pPr>
        <w:ind w:left="0" w:firstLine="705"/>
      </w:pPr>
      <w:rPr>
        <w:u w:val="none"/>
      </w:rPr>
    </w:lvl>
    <w:lvl w:ilvl="2" w:tplc="8A14A910">
      <w:start w:val="1"/>
      <w:numFmt w:val="bullet"/>
      <w:lvlRestart w:val="1"/>
      <w:lvlText w:val=""/>
      <w:lvlJc w:val="left"/>
      <w:pPr>
        <w:ind w:left="0" w:firstLine="705"/>
      </w:pPr>
      <w:rPr>
        <w:u w:val="none"/>
      </w:rPr>
    </w:lvl>
    <w:lvl w:ilvl="3" w:tplc="78664C3C">
      <w:numFmt w:val="decimal"/>
      <w:lvlText w:val=""/>
      <w:lvlJc w:val="left"/>
    </w:lvl>
    <w:lvl w:ilvl="4" w:tplc="29C49B38">
      <w:numFmt w:val="decimal"/>
      <w:lvlText w:val=""/>
      <w:lvlJc w:val="left"/>
    </w:lvl>
    <w:lvl w:ilvl="5" w:tplc="19427594">
      <w:numFmt w:val="decimal"/>
      <w:lvlText w:val=""/>
      <w:lvlJc w:val="left"/>
    </w:lvl>
    <w:lvl w:ilvl="6" w:tplc="0FDE3B86">
      <w:numFmt w:val="decimal"/>
      <w:lvlText w:val=""/>
      <w:lvlJc w:val="left"/>
    </w:lvl>
    <w:lvl w:ilvl="7" w:tplc="D5663CD8">
      <w:numFmt w:val="decimal"/>
      <w:lvlText w:val=""/>
      <w:lvlJc w:val="left"/>
    </w:lvl>
    <w:lvl w:ilvl="8" w:tplc="7476658E">
      <w:numFmt w:val="decimal"/>
      <w:lvlText w:val=""/>
      <w:lvlJc w:val="left"/>
    </w:lvl>
  </w:abstractNum>
  <w:abstractNum w:abstractNumId="1" w15:restartNumberingAfterBreak="0">
    <w:nsid w:val="0B8056D7"/>
    <w:multiLevelType w:val="multilevel"/>
    <w:tmpl w:val="104A401E"/>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674192"/>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1DE92CAB"/>
    <w:multiLevelType w:val="multilevel"/>
    <w:tmpl w:val="4502DD20"/>
    <w:lvl w:ilvl="0">
      <w:start w:val="1"/>
      <w:numFmt w:val="decimal"/>
      <w:lvlText w:val="%1."/>
      <w:lvlJc w:val="right"/>
      <w:pPr>
        <w:ind w:left="360" w:hanging="360"/>
      </w:pPr>
      <w:rPr>
        <w:rFonts w:ascii="Times New Roman" w:eastAsia="Times New Roman" w:hAnsi="Times New Roman" w:cs="Times New Roman" w:hint="default"/>
        <w:b/>
        <w:bCs/>
        <w:i w:val="0"/>
        <w:color w:val="201F1E"/>
        <w:sz w:val="28"/>
        <w:szCs w:val="28"/>
      </w:rPr>
    </w:lvl>
    <w:lvl w:ilvl="1">
      <w:start w:val="1"/>
      <w:numFmt w:val="decimal"/>
      <w:lvlText w:val="%1.%2."/>
      <w:lvlJc w:val="right"/>
      <w:pPr>
        <w:ind w:left="792" w:hanging="432"/>
      </w:pPr>
      <w:rPr>
        <w:rFonts w:ascii="Times New Roman" w:eastAsia="Times New Roman" w:hAnsi="Times New Roman" w:cs="Times New Roman" w:hint="default"/>
        <w:b w:val="0"/>
        <w:color w:val="201F1E"/>
      </w:rPr>
    </w:lvl>
    <w:lvl w:ilvl="2">
      <w:start w:val="1"/>
      <w:numFmt w:val="decimal"/>
      <w:lvlText w:val="%1.%2.%3."/>
      <w:lvlJc w:val="right"/>
      <w:pPr>
        <w:ind w:left="1224" w:hanging="504"/>
      </w:pPr>
      <w:rPr>
        <w:rFonts w:ascii="Times New Roman" w:eastAsia="Times New Roman" w:hAnsi="Times New Roman" w:cs="Times New Roman" w:hint="default"/>
        <w:b w:val="0"/>
        <w:strike w:val="0"/>
        <w:u w:val="none"/>
        <w:shd w:val="clear" w:color="auto" w:fill="F8F8F8"/>
      </w:rPr>
    </w:lvl>
    <w:lvl w:ilvl="3">
      <w:start w:val="1"/>
      <w:numFmt w:val="decimal"/>
      <w:lvlText w:val="%1.%2.%3.%4."/>
      <w:lvlJc w:val="right"/>
      <w:pPr>
        <w:ind w:left="1728" w:hanging="647"/>
      </w:pPr>
      <w:rPr>
        <w:rFonts w:ascii="Times New Roman" w:eastAsia="Times New Roman" w:hAnsi="Times New Roman" w:cs="Times New Roman" w:hint="default"/>
        <w:b w:val="0"/>
      </w:rPr>
    </w:lvl>
    <w:lvl w:ilvl="4">
      <w:start w:val="1"/>
      <w:numFmt w:val="decimal"/>
      <w:lvlText w:val="%1.%2.%3.%4.%5."/>
      <w:lvlJc w:val="right"/>
      <w:pPr>
        <w:ind w:left="2232" w:hanging="792"/>
      </w:pPr>
      <w:rPr>
        <w:rFonts w:hint="default"/>
      </w:rPr>
    </w:lvl>
    <w:lvl w:ilvl="5">
      <w:start w:val="1"/>
      <w:numFmt w:val="decimal"/>
      <w:lvlText w:val="%1.%2.%3.%4.%5.%6."/>
      <w:lvlJc w:val="right"/>
      <w:pPr>
        <w:ind w:left="2736" w:hanging="934"/>
      </w:pPr>
      <w:rPr>
        <w:rFonts w:hint="default"/>
      </w:rPr>
    </w:lvl>
    <w:lvl w:ilvl="6">
      <w:start w:val="1"/>
      <w:numFmt w:val="decimal"/>
      <w:lvlText w:val="%1.%2.%3.%4.%5.%6.%7."/>
      <w:lvlJc w:val="right"/>
      <w:pPr>
        <w:ind w:left="3240" w:hanging="1080"/>
      </w:pPr>
      <w:rPr>
        <w:rFonts w:hint="default"/>
      </w:rPr>
    </w:lvl>
    <w:lvl w:ilvl="7">
      <w:start w:val="1"/>
      <w:numFmt w:val="decimal"/>
      <w:lvlText w:val="%1.%2.%3.%4.%5.%6.%7.%8."/>
      <w:lvlJc w:val="right"/>
      <w:pPr>
        <w:ind w:left="3744" w:hanging="1224"/>
      </w:pPr>
      <w:rPr>
        <w:rFonts w:hint="default"/>
      </w:rPr>
    </w:lvl>
    <w:lvl w:ilvl="8">
      <w:start w:val="1"/>
      <w:numFmt w:val="decimal"/>
      <w:lvlText w:val="%1.%2.%3.%4.%5.%6.%7.%8.%9."/>
      <w:lvlJc w:val="right"/>
      <w:pPr>
        <w:ind w:left="4320" w:hanging="1440"/>
      </w:pPr>
      <w:rPr>
        <w:rFonts w:hint="default"/>
      </w:rPr>
    </w:lvl>
  </w:abstractNum>
  <w:abstractNum w:abstractNumId="4" w15:restartNumberingAfterBreak="0">
    <w:nsid w:val="20202A12"/>
    <w:multiLevelType w:val="multilevel"/>
    <w:tmpl w:val="0809001D"/>
    <w:styleLink w:val="Style1"/>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D47339D"/>
    <w:multiLevelType w:val="multilevel"/>
    <w:tmpl w:val="F1480BD8"/>
    <w:lvl w:ilvl="0">
      <w:start w:val="1"/>
      <w:numFmt w:val="decimal"/>
      <w:lvlText w:val="%1."/>
      <w:lvlJc w:val="left"/>
      <w:pPr>
        <w:ind w:left="928" w:hanging="360"/>
      </w:pPr>
      <w:rPr>
        <w:rFonts w:hint="default"/>
        <w:color w:val="auto"/>
      </w:rPr>
    </w:lvl>
    <w:lvl w:ilvl="1">
      <w:start w:val="1"/>
      <w:numFmt w:val="decimal"/>
      <w:isLgl/>
      <w:lvlText w:val="%1.%2."/>
      <w:lvlJc w:val="left"/>
      <w:pPr>
        <w:ind w:left="634" w:hanging="492"/>
      </w:pPr>
      <w:rPr>
        <w:rFonts w:ascii="Times New Roman" w:hAnsi="Times New Roman" w:cs="Times New Roman" w:hint="default"/>
        <w:color w:val="000000"/>
        <w:sz w:val="24"/>
        <w:szCs w:val="24"/>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384B5C77"/>
    <w:multiLevelType w:val="multilevel"/>
    <w:tmpl w:val="26A6FD2C"/>
    <w:styleLink w:val="Style2"/>
    <w:lvl w:ilvl="0">
      <w:start w:val="1"/>
      <w:numFmt w:val="decimal"/>
      <w:lvlText w:val="%1."/>
      <w:lvlJc w:val="left"/>
      <w:pPr>
        <w:ind w:left="360" w:hanging="360"/>
      </w:pPr>
      <w:rPr>
        <w:rFonts w:hint="default"/>
        <w:b w:val="0"/>
        <w:i w:val="0"/>
        <w:color w:val="201F1E"/>
      </w:rPr>
    </w:lvl>
    <w:lvl w:ilvl="1">
      <w:start w:val="1"/>
      <w:numFmt w:val="decimal"/>
      <w:lvlText w:val="%2.1"/>
      <w:lvlJc w:val="left"/>
      <w:pPr>
        <w:ind w:left="792" w:hanging="432"/>
      </w:pPr>
      <w:rPr>
        <w:rFonts w:hint="default"/>
        <w:b w:val="0"/>
        <w:color w:val="201F1E"/>
      </w:rPr>
    </w:lvl>
    <w:lvl w:ilvl="2">
      <w:start w:val="1"/>
      <w:numFmt w:val="decimal"/>
      <w:lvlText w:val="%1.%2.%3."/>
      <w:lvlJc w:val="right"/>
      <w:pPr>
        <w:ind w:left="1214" w:hanging="504"/>
      </w:pPr>
      <w:rPr>
        <w:rFonts w:ascii="Times New Roman" w:eastAsia="Times New Roman" w:hAnsi="Times New Roman" w:cs="Times New Roman" w:hint="default"/>
        <w:b w:val="0"/>
        <w:strike w:val="0"/>
        <w:u w:val="none"/>
        <w:shd w:val="clear" w:color="auto" w:fill="F8F8F8"/>
      </w:rPr>
    </w:lvl>
    <w:lvl w:ilvl="3">
      <w:start w:val="1"/>
      <w:numFmt w:val="decimal"/>
      <w:lvlText w:val="%1.%2.%3.%4."/>
      <w:lvlJc w:val="right"/>
      <w:pPr>
        <w:ind w:left="1728" w:hanging="647"/>
      </w:pPr>
      <w:rPr>
        <w:rFonts w:ascii="Times New Roman" w:eastAsia="Times New Roman" w:hAnsi="Times New Roman" w:cs="Times New Roman" w:hint="default"/>
        <w:b w:val="0"/>
      </w:rPr>
    </w:lvl>
    <w:lvl w:ilvl="4">
      <w:start w:val="1"/>
      <w:numFmt w:val="decimal"/>
      <w:lvlText w:val="%1.%2.%3.%4.%5."/>
      <w:lvlJc w:val="right"/>
      <w:pPr>
        <w:ind w:left="2232" w:hanging="792"/>
      </w:pPr>
      <w:rPr>
        <w:rFonts w:hint="default"/>
      </w:rPr>
    </w:lvl>
    <w:lvl w:ilvl="5">
      <w:start w:val="1"/>
      <w:numFmt w:val="decimal"/>
      <w:lvlText w:val="%1.%2.%3.%4.%5.%6."/>
      <w:lvlJc w:val="right"/>
      <w:pPr>
        <w:ind w:left="2736" w:hanging="934"/>
      </w:pPr>
      <w:rPr>
        <w:rFonts w:hint="default"/>
      </w:rPr>
    </w:lvl>
    <w:lvl w:ilvl="6">
      <w:start w:val="1"/>
      <w:numFmt w:val="decimal"/>
      <w:lvlText w:val="%1.%2.%3.%4.%5.%6.%7."/>
      <w:lvlJc w:val="right"/>
      <w:pPr>
        <w:ind w:left="3240" w:hanging="1080"/>
      </w:pPr>
      <w:rPr>
        <w:rFonts w:hint="default"/>
      </w:rPr>
    </w:lvl>
    <w:lvl w:ilvl="7">
      <w:start w:val="1"/>
      <w:numFmt w:val="decimal"/>
      <w:lvlText w:val="%1.%2.%3.%4.%5.%6.%7.%8."/>
      <w:lvlJc w:val="right"/>
      <w:pPr>
        <w:ind w:left="3744" w:hanging="1224"/>
      </w:pPr>
      <w:rPr>
        <w:rFonts w:hint="default"/>
      </w:rPr>
    </w:lvl>
    <w:lvl w:ilvl="8">
      <w:start w:val="1"/>
      <w:numFmt w:val="decimal"/>
      <w:lvlText w:val="%1.%2.%3.%4.%5.%6.%7.%8.%9."/>
      <w:lvlJc w:val="right"/>
      <w:pPr>
        <w:ind w:left="4320" w:hanging="1440"/>
      </w:pPr>
      <w:rPr>
        <w:rFonts w:hint="default"/>
      </w:rPr>
    </w:lvl>
  </w:abstractNum>
  <w:abstractNum w:abstractNumId="7" w15:restartNumberingAfterBreak="0">
    <w:nsid w:val="38696063"/>
    <w:multiLevelType w:val="multilevel"/>
    <w:tmpl w:val="7410E99A"/>
    <w:lvl w:ilvl="0">
      <w:start w:val="26"/>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8" w15:restartNumberingAfterBreak="0">
    <w:nsid w:val="38C6385E"/>
    <w:multiLevelType w:val="multilevel"/>
    <w:tmpl w:val="51464BA0"/>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857" w:hanging="432"/>
      </w:pPr>
      <w:rPr>
        <w:color w:val="auto"/>
      </w:rPr>
    </w:lvl>
    <w:lvl w:ilvl="2">
      <w:start w:val="1"/>
      <w:numFmt w:val="decimal"/>
      <w:lvlText w:val="%1.%2.%3."/>
      <w:lvlJc w:val="left"/>
      <w:pPr>
        <w:ind w:left="1071"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EA161E"/>
    <w:multiLevelType w:val="multilevel"/>
    <w:tmpl w:val="26004236"/>
    <w:lvl w:ilvl="0">
      <w:start w:val="17"/>
      <w:numFmt w:val="decimal"/>
      <w:lvlText w:val="%1."/>
      <w:lvlJc w:val="left"/>
      <w:pPr>
        <w:ind w:left="660" w:hanging="660"/>
      </w:pPr>
      <w:rPr>
        <w:rFonts w:hint="default"/>
      </w:rPr>
    </w:lvl>
    <w:lvl w:ilvl="1">
      <w:start w:val="8"/>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0" w15:restartNumberingAfterBreak="0">
    <w:nsid w:val="3E132319"/>
    <w:multiLevelType w:val="multilevel"/>
    <w:tmpl w:val="0809001D"/>
    <w:numStyleLink w:val="Style1"/>
  </w:abstractNum>
  <w:abstractNum w:abstractNumId="11" w15:restartNumberingAfterBreak="0">
    <w:nsid w:val="3E811F5C"/>
    <w:multiLevelType w:val="hybridMultilevel"/>
    <w:tmpl w:val="63AAFA32"/>
    <w:lvl w:ilvl="0" w:tplc="0E52D7E0">
      <w:start w:val="1"/>
      <w:numFmt w:val="bullet"/>
      <w:lvlRestart w:val="0"/>
      <w:lvlText w:val=""/>
      <w:lvlJc w:val="left"/>
      <w:pPr>
        <w:ind w:left="0" w:firstLine="705"/>
      </w:pPr>
      <w:rPr>
        <w:u w:val="none"/>
      </w:rPr>
    </w:lvl>
    <w:lvl w:ilvl="1" w:tplc="32B010BE">
      <w:start w:val="1"/>
      <w:numFmt w:val="bullet"/>
      <w:lvlRestart w:val="0"/>
      <w:lvlText w:val=""/>
      <w:lvlJc w:val="left"/>
      <w:pPr>
        <w:ind w:left="0" w:firstLine="705"/>
      </w:pPr>
      <w:rPr>
        <w:u w:val="none"/>
      </w:rPr>
    </w:lvl>
    <w:lvl w:ilvl="2" w:tplc="AF609EB8">
      <w:start w:val="1"/>
      <w:numFmt w:val="bullet"/>
      <w:lvlRestart w:val="1"/>
      <w:lvlText w:val=""/>
      <w:lvlJc w:val="left"/>
      <w:pPr>
        <w:ind w:left="0" w:firstLine="705"/>
      </w:pPr>
      <w:rPr>
        <w:u w:val="none"/>
      </w:rPr>
    </w:lvl>
    <w:lvl w:ilvl="3" w:tplc="9B14BCE8">
      <w:numFmt w:val="decimal"/>
      <w:lvlText w:val=""/>
      <w:lvlJc w:val="left"/>
    </w:lvl>
    <w:lvl w:ilvl="4" w:tplc="C9EC158C">
      <w:numFmt w:val="decimal"/>
      <w:lvlText w:val=""/>
      <w:lvlJc w:val="left"/>
    </w:lvl>
    <w:lvl w:ilvl="5" w:tplc="131C8F40">
      <w:numFmt w:val="decimal"/>
      <w:lvlText w:val=""/>
      <w:lvlJc w:val="left"/>
    </w:lvl>
    <w:lvl w:ilvl="6" w:tplc="3168B71A">
      <w:numFmt w:val="decimal"/>
      <w:lvlText w:val=""/>
      <w:lvlJc w:val="left"/>
    </w:lvl>
    <w:lvl w:ilvl="7" w:tplc="F10C101E">
      <w:numFmt w:val="decimal"/>
      <w:lvlText w:val=""/>
      <w:lvlJc w:val="left"/>
    </w:lvl>
    <w:lvl w:ilvl="8" w:tplc="B7EE9722">
      <w:numFmt w:val="decimal"/>
      <w:lvlText w:val=""/>
      <w:lvlJc w:val="left"/>
    </w:lvl>
  </w:abstractNum>
  <w:abstractNum w:abstractNumId="12" w15:restartNumberingAfterBreak="0">
    <w:nsid w:val="44907E97"/>
    <w:multiLevelType w:val="multilevel"/>
    <w:tmpl w:val="4F70EB42"/>
    <w:lvl w:ilvl="0">
      <w:start w:val="1"/>
      <w:numFmt w:val="decimal"/>
      <w:lvlText w:val="%1."/>
      <w:lvlJc w:val="left"/>
      <w:pPr>
        <w:ind w:left="928" w:hanging="360"/>
      </w:pPr>
      <w:rPr>
        <w:rFonts w:hint="default"/>
        <w:color w:val="auto"/>
        <w:sz w:val="24"/>
        <w:szCs w:val="24"/>
      </w:rPr>
    </w:lvl>
    <w:lvl w:ilvl="1">
      <w:start w:val="1"/>
      <w:numFmt w:val="decimal"/>
      <w:isLgl/>
      <w:lvlText w:val="%1.%2."/>
      <w:lvlJc w:val="left"/>
      <w:pPr>
        <w:ind w:left="1485" w:hanging="492"/>
      </w:pPr>
      <w:rPr>
        <w:rFonts w:ascii="Times New Roman" w:hAnsi="Times New Roman" w:cs="Times New Roman" w:hint="default"/>
        <w:b w:val="0"/>
        <w:color w:val="000000"/>
        <w:sz w:val="24"/>
        <w:szCs w:val="24"/>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3" w15:restartNumberingAfterBreak="0">
    <w:nsid w:val="4ABF57A0"/>
    <w:multiLevelType w:val="multilevel"/>
    <w:tmpl w:val="F52C3E80"/>
    <w:lvl w:ilvl="0">
      <w:start w:val="1"/>
      <w:numFmt w:val="decimal"/>
      <w:lvlText w:val="%1."/>
      <w:lvlJc w:val="left"/>
      <w:pPr>
        <w:ind w:left="360" w:hanging="360"/>
      </w:pPr>
      <w:rPr>
        <w:rFonts w:hint="default"/>
        <w:b w:val="0"/>
        <w:i w:val="0"/>
        <w:color w:val="201F1E"/>
      </w:rPr>
    </w:lvl>
    <w:lvl w:ilvl="1">
      <w:start w:val="1"/>
      <w:numFmt w:val="decimal"/>
      <w:lvlText w:val="%1.%2."/>
      <w:lvlJc w:val="left"/>
      <w:pPr>
        <w:ind w:left="792" w:hanging="432"/>
      </w:pPr>
      <w:rPr>
        <w:rFonts w:hint="default"/>
        <w:b w:val="0"/>
        <w:color w:val="201F1E"/>
      </w:rPr>
    </w:lvl>
    <w:lvl w:ilvl="2">
      <w:start w:val="1"/>
      <w:numFmt w:val="decimal"/>
      <w:lvlText w:val="%1.%2.%3."/>
      <w:lvlJc w:val="left"/>
      <w:pPr>
        <w:ind w:left="1224" w:hanging="504"/>
      </w:pPr>
      <w:rPr>
        <w:rFonts w:hint="default"/>
        <w:b w:val="0"/>
        <w:strike w:val="0"/>
        <w:u w:val="none"/>
        <w:shd w:val="clear" w:color="auto" w:fill="F8F8F8"/>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1E471A9"/>
    <w:multiLevelType w:val="multilevel"/>
    <w:tmpl w:val="26A6FD2C"/>
    <w:numStyleLink w:val="Style2"/>
  </w:abstractNum>
  <w:abstractNum w:abstractNumId="15" w15:restartNumberingAfterBreak="0">
    <w:nsid w:val="56832D70"/>
    <w:multiLevelType w:val="hybridMultilevel"/>
    <w:tmpl w:val="CE92684E"/>
    <w:lvl w:ilvl="0" w:tplc="E24E7D78">
      <w:start w:val="1"/>
      <w:numFmt w:val="bullet"/>
      <w:lvlRestart w:val="0"/>
      <w:lvlText w:val=""/>
      <w:lvlJc w:val="left"/>
      <w:pPr>
        <w:ind w:left="0" w:firstLine="705"/>
      </w:pPr>
      <w:rPr>
        <w:u w:val="none"/>
      </w:rPr>
    </w:lvl>
    <w:lvl w:ilvl="1" w:tplc="EAA6772E">
      <w:start w:val="1"/>
      <w:numFmt w:val="bullet"/>
      <w:lvlRestart w:val="0"/>
      <w:lvlText w:val=""/>
      <w:lvlJc w:val="left"/>
      <w:pPr>
        <w:ind w:left="0" w:firstLine="705"/>
      </w:pPr>
      <w:rPr>
        <w:u w:val="none"/>
      </w:rPr>
    </w:lvl>
    <w:lvl w:ilvl="2" w:tplc="C0CE4A72">
      <w:start w:val="1"/>
      <w:numFmt w:val="bullet"/>
      <w:lvlRestart w:val="1"/>
      <w:lvlText w:val=""/>
      <w:lvlJc w:val="left"/>
      <w:pPr>
        <w:ind w:left="0" w:firstLine="705"/>
      </w:pPr>
      <w:rPr>
        <w:u w:val="none"/>
      </w:rPr>
    </w:lvl>
    <w:lvl w:ilvl="3" w:tplc="776E56E4">
      <w:numFmt w:val="decimal"/>
      <w:lvlText w:val=""/>
      <w:lvlJc w:val="left"/>
    </w:lvl>
    <w:lvl w:ilvl="4" w:tplc="DF6604F4">
      <w:numFmt w:val="decimal"/>
      <w:lvlText w:val=""/>
      <w:lvlJc w:val="left"/>
    </w:lvl>
    <w:lvl w:ilvl="5" w:tplc="74D23786">
      <w:numFmt w:val="decimal"/>
      <w:lvlText w:val=""/>
      <w:lvlJc w:val="left"/>
    </w:lvl>
    <w:lvl w:ilvl="6" w:tplc="82465D58">
      <w:numFmt w:val="decimal"/>
      <w:lvlText w:val=""/>
      <w:lvlJc w:val="left"/>
    </w:lvl>
    <w:lvl w:ilvl="7" w:tplc="5C64F684">
      <w:numFmt w:val="decimal"/>
      <w:lvlText w:val=""/>
      <w:lvlJc w:val="left"/>
    </w:lvl>
    <w:lvl w:ilvl="8" w:tplc="E2DE19B2">
      <w:numFmt w:val="decimal"/>
      <w:lvlText w:val=""/>
      <w:lvlJc w:val="left"/>
    </w:lvl>
  </w:abstractNum>
  <w:abstractNum w:abstractNumId="16" w15:restartNumberingAfterBreak="0">
    <w:nsid w:val="5A2761A5"/>
    <w:multiLevelType w:val="multilevel"/>
    <w:tmpl w:val="4502DD20"/>
    <w:lvl w:ilvl="0">
      <w:start w:val="1"/>
      <w:numFmt w:val="decimal"/>
      <w:lvlText w:val="%1."/>
      <w:lvlJc w:val="right"/>
      <w:pPr>
        <w:ind w:left="360" w:hanging="360"/>
      </w:pPr>
      <w:rPr>
        <w:rFonts w:ascii="Times New Roman" w:eastAsia="Times New Roman" w:hAnsi="Times New Roman" w:cs="Times New Roman" w:hint="default"/>
        <w:b/>
        <w:bCs/>
        <w:i w:val="0"/>
        <w:color w:val="201F1E"/>
        <w:sz w:val="28"/>
        <w:szCs w:val="28"/>
      </w:rPr>
    </w:lvl>
    <w:lvl w:ilvl="1">
      <w:start w:val="1"/>
      <w:numFmt w:val="decimal"/>
      <w:lvlText w:val="%1.%2."/>
      <w:lvlJc w:val="right"/>
      <w:pPr>
        <w:ind w:left="792" w:hanging="432"/>
      </w:pPr>
      <w:rPr>
        <w:rFonts w:ascii="Times New Roman" w:eastAsia="Times New Roman" w:hAnsi="Times New Roman" w:cs="Times New Roman" w:hint="default"/>
        <w:b w:val="0"/>
        <w:color w:val="201F1E"/>
      </w:rPr>
    </w:lvl>
    <w:lvl w:ilvl="2">
      <w:start w:val="1"/>
      <w:numFmt w:val="decimal"/>
      <w:lvlText w:val="%1.%2.%3."/>
      <w:lvlJc w:val="right"/>
      <w:pPr>
        <w:ind w:left="1224" w:hanging="504"/>
      </w:pPr>
      <w:rPr>
        <w:rFonts w:ascii="Times New Roman" w:eastAsia="Times New Roman" w:hAnsi="Times New Roman" w:cs="Times New Roman" w:hint="default"/>
        <w:b w:val="0"/>
        <w:strike w:val="0"/>
        <w:u w:val="none"/>
        <w:shd w:val="clear" w:color="auto" w:fill="F8F8F8"/>
      </w:rPr>
    </w:lvl>
    <w:lvl w:ilvl="3">
      <w:start w:val="1"/>
      <w:numFmt w:val="decimal"/>
      <w:lvlText w:val="%1.%2.%3.%4."/>
      <w:lvlJc w:val="right"/>
      <w:pPr>
        <w:ind w:left="1728" w:hanging="647"/>
      </w:pPr>
      <w:rPr>
        <w:rFonts w:ascii="Times New Roman" w:eastAsia="Times New Roman" w:hAnsi="Times New Roman" w:cs="Times New Roman" w:hint="default"/>
        <w:b w:val="0"/>
      </w:rPr>
    </w:lvl>
    <w:lvl w:ilvl="4">
      <w:start w:val="1"/>
      <w:numFmt w:val="decimal"/>
      <w:lvlText w:val="%1.%2.%3.%4.%5."/>
      <w:lvlJc w:val="right"/>
      <w:pPr>
        <w:ind w:left="2232" w:hanging="792"/>
      </w:pPr>
      <w:rPr>
        <w:rFonts w:hint="default"/>
      </w:rPr>
    </w:lvl>
    <w:lvl w:ilvl="5">
      <w:start w:val="1"/>
      <w:numFmt w:val="decimal"/>
      <w:lvlText w:val="%1.%2.%3.%4.%5.%6."/>
      <w:lvlJc w:val="right"/>
      <w:pPr>
        <w:ind w:left="2736" w:hanging="934"/>
      </w:pPr>
      <w:rPr>
        <w:rFonts w:hint="default"/>
      </w:rPr>
    </w:lvl>
    <w:lvl w:ilvl="6">
      <w:start w:val="1"/>
      <w:numFmt w:val="decimal"/>
      <w:lvlText w:val="%1.%2.%3.%4.%5.%6.%7."/>
      <w:lvlJc w:val="right"/>
      <w:pPr>
        <w:ind w:left="3240" w:hanging="1080"/>
      </w:pPr>
      <w:rPr>
        <w:rFonts w:hint="default"/>
      </w:rPr>
    </w:lvl>
    <w:lvl w:ilvl="7">
      <w:start w:val="1"/>
      <w:numFmt w:val="decimal"/>
      <w:lvlText w:val="%1.%2.%3.%4.%5.%6.%7.%8."/>
      <w:lvlJc w:val="right"/>
      <w:pPr>
        <w:ind w:left="3744" w:hanging="1224"/>
      </w:pPr>
      <w:rPr>
        <w:rFonts w:hint="default"/>
      </w:rPr>
    </w:lvl>
    <w:lvl w:ilvl="8">
      <w:start w:val="1"/>
      <w:numFmt w:val="decimal"/>
      <w:lvlText w:val="%1.%2.%3.%4.%5.%6.%7.%8.%9."/>
      <w:lvlJc w:val="right"/>
      <w:pPr>
        <w:ind w:left="4320" w:hanging="1440"/>
      </w:pPr>
      <w:rPr>
        <w:rFonts w:hint="default"/>
      </w:rPr>
    </w:lvl>
  </w:abstractNum>
  <w:abstractNum w:abstractNumId="17" w15:restartNumberingAfterBreak="0">
    <w:nsid w:val="5AE007A2"/>
    <w:multiLevelType w:val="multilevel"/>
    <w:tmpl w:val="4502DD20"/>
    <w:lvl w:ilvl="0">
      <w:start w:val="1"/>
      <w:numFmt w:val="decimal"/>
      <w:lvlText w:val="%1."/>
      <w:lvlJc w:val="right"/>
      <w:pPr>
        <w:ind w:left="360" w:hanging="360"/>
      </w:pPr>
      <w:rPr>
        <w:rFonts w:ascii="Times New Roman" w:eastAsia="Times New Roman" w:hAnsi="Times New Roman" w:cs="Times New Roman" w:hint="default"/>
        <w:b/>
        <w:bCs/>
        <w:i w:val="0"/>
        <w:color w:val="201F1E"/>
        <w:sz w:val="28"/>
        <w:szCs w:val="28"/>
      </w:rPr>
    </w:lvl>
    <w:lvl w:ilvl="1">
      <w:start w:val="1"/>
      <w:numFmt w:val="decimal"/>
      <w:lvlText w:val="%1.%2."/>
      <w:lvlJc w:val="right"/>
      <w:pPr>
        <w:ind w:left="792" w:hanging="432"/>
      </w:pPr>
      <w:rPr>
        <w:rFonts w:ascii="Times New Roman" w:eastAsia="Times New Roman" w:hAnsi="Times New Roman" w:cs="Times New Roman" w:hint="default"/>
        <w:b w:val="0"/>
        <w:color w:val="201F1E"/>
      </w:rPr>
    </w:lvl>
    <w:lvl w:ilvl="2">
      <w:start w:val="1"/>
      <w:numFmt w:val="decimal"/>
      <w:lvlText w:val="%1.%2.%3."/>
      <w:lvlJc w:val="right"/>
      <w:pPr>
        <w:ind w:left="1224" w:hanging="504"/>
      </w:pPr>
      <w:rPr>
        <w:rFonts w:ascii="Times New Roman" w:eastAsia="Times New Roman" w:hAnsi="Times New Roman" w:cs="Times New Roman" w:hint="default"/>
        <w:b w:val="0"/>
        <w:strike w:val="0"/>
        <w:u w:val="none"/>
        <w:shd w:val="clear" w:color="auto" w:fill="F8F8F8"/>
      </w:rPr>
    </w:lvl>
    <w:lvl w:ilvl="3">
      <w:start w:val="1"/>
      <w:numFmt w:val="decimal"/>
      <w:lvlText w:val="%1.%2.%3.%4."/>
      <w:lvlJc w:val="right"/>
      <w:pPr>
        <w:ind w:left="1728" w:hanging="647"/>
      </w:pPr>
      <w:rPr>
        <w:rFonts w:ascii="Times New Roman" w:eastAsia="Times New Roman" w:hAnsi="Times New Roman" w:cs="Times New Roman" w:hint="default"/>
        <w:b w:val="0"/>
      </w:rPr>
    </w:lvl>
    <w:lvl w:ilvl="4">
      <w:start w:val="1"/>
      <w:numFmt w:val="decimal"/>
      <w:lvlText w:val="%1.%2.%3.%4.%5."/>
      <w:lvlJc w:val="right"/>
      <w:pPr>
        <w:ind w:left="2232" w:hanging="792"/>
      </w:pPr>
      <w:rPr>
        <w:rFonts w:hint="default"/>
      </w:rPr>
    </w:lvl>
    <w:lvl w:ilvl="5">
      <w:start w:val="1"/>
      <w:numFmt w:val="decimal"/>
      <w:lvlText w:val="%1.%2.%3.%4.%5.%6."/>
      <w:lvlJc w:val="right"/>
      <w:pPr>
        <w:ind w:left="2736" w:hanging="934"/>
      </w:pPr>
      <w:rPr>
        <w:rFonts w:hint="default"/>
      </w:rPr>
    </w:lvl>
    <w:lvl w:ilvl="6">
      <w:start w:val="1"/>
      <w:numFmt w:val="decimal"/>
      <w:lvlText w:val="%1.%2.%3.%4.%5.%6.%7."/>
      <w:lvlJc w:val="right"/>
      <w:pPr>
        <w:ind w:left="3240" w:hanging="1080"/>
      </w:pPr>
      <w:rPr>
        <w:rFonts w:hint="default"/>
      </w:rPr>
    </w:lvl>
    <w:lvl w:ilvl="7">
      <w:start w:val="1"/>
      <w:numFmt w:val="decimal"/>
      <w:lvlText w:val="%1.%2.%3.%4.%5.%6.%7.%8."/>
      <w:lvlJc w:val="right"/>
      <w:pPr>
        <w:ind w:left="3744" w:hanging="1224"/>
      </w:pPr>
      <w:rPr>
        <w:rFonts w:hint="default"/>
      </w:rPr>
    </w:lvl>
    <w:lvl w:ilvl="8">
      <w:start w:val="1"/>
      <w:numFmt w:val="decimal"/>
      <w:lvlText w:val="%1.%2.%3.%4.%5.%6.%7.%8.%9."/>
      <w:lvlJc w:val="right"/>
      <w:pPr>
        <w:ind w:left="4320" w:hanging="1440"/>
      </w:pPr>
      <w:rPr>
        <w:rFonts w:hint="default"/>
      </w:rPr>
    </w:lvl>
  </w:abstractNum>
  <w:abstractNum w:abstractNumId="18" w15:restartNumberingAfterBreak="0">
    <w:nsid w:val="642828B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BC2685"/>
    <w:multiLevelType w:val="multilevel"/>
    <w:tmpl w:val="F73EB52C"/>
    <w:lvl w:ilvl="0">
      <w:start w:val="3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987B53"/>
    <w:multiLevelType w:val="multilevel"/>
    <w:tmpl w:val="C9461334"/>
    <w:lvl w:ilvl="0">
      <w:start w:val="1"/>
      <w:numFmt w:val="decimal"/>
      <w:lvlText w:val="%1."/>
      <w:lvlJc w:val="right"/>
      <w:pPr>
        <w:ind w:left="360" w:hanging="360"/>
      </w:pPr>
      <w:rPr>
        <w:rFonts w:ascii="Times New Roman" w:eastAsia="Times New Roman" w:hAnsi="Times New Roman" w:cs="Times New Roman" w:hint="default"/>
        <w:b/>
        <w:bCs/>
        <w:i w:val="0"/>
        <w:color w:val="201F1E"/>
        <w:sz w:val="26"/>
        <w:szCs w:val="26"/>
      </w:rPr>
    </w:lvl>
    <w:lvl w:ilvl="1">
      <w:start w:val="1"/>
      <w:numFmt w:val="decimal"/>
      <w:lvlText w:val="%1.%2."/>
      <w:lvlJc w:val="right"/>
      <w:pPr>
        <w:ind w:left="1142" w:hanging="432"/>
      </w:pPr>
      <w:rPr>
        <w:rFonts w:ascii="Times New Roman" w:eastAsia="Times New Roman" w:hAnsi="Times New Roman" w:cs="Times New Roman" w:hint="default"/>
        <w:b w:val="0"/>
        <w:color w:val="201F1E"/>
        <w:sz w:val="24"/>
        <w:szCs w:val="24"/>
      </w:rPr>
    </w:lvl>
    <w:lvl w:ilvl="2">
      <w:start w:val="1"/>
      <w:numFmt w:val="decimal"/>
      <w:lvlText w:val="%1.%2.%3."/>
      <w:lvlJc w:val="right"/>
      <w:pPr>
        <w:ind w:left="1224" w:hanging="504"/>
      </w:pPr>
      <w:rPr>
        <w:rFonts w:ascii="Times New Roman" w:eastAsia="Times New Roman" w:hAnsi="Times New Roman" w:cs="Times New Roman" w:hint="default"/>
        <w:b w:val="0"/>
        <w:strike w:val="0"/>
        <w:u w:val="none"/>
      </w:rPr>
    </w:lvl>
    <w:lvl w:ilvl="3">
      <w:start w:val="1"/>
      <w:numFmt w:val="decimal"/>
      <w:lvlText w:val="%1.%2.%3.%4."/>
      <w:lvlJc w:val="right"/>
      <w:pPr>
        <w:ind w:left="1728" w:hanging="647"/>
      </w:pPr>
      <w:rPr>
        <w:rFonts w:ascii="Times New Roman" w:eastAsia="Times New Roman" w:hAnsi="Times New Roman" w:cs="Times New Roman" w:hint="default"/>
        <w:b w:val="0"/>
      </w:rPr>
    </w:lvl>
    <w:lvl w:ilvl="4">
      <w:start w:val="1"/>
      <w:numFmt w:val="decimal"/>
      <w:lvlText w:val="%1.%2.%3.%4.%5."/>
      <w:lvlJc w:val="right"/>
      <w:pPr>
        <w:ind w:left="2232" w:hanging="792"/>
      </w:pPr>
      <w:rPr>
        <w:rFonts w:hint="default"/>
      </w:rPr>
    </w:lvl>
    <w:lvl w:ilvl="5">
      <w:start w:val="1"/>
      <w:numFmt w:val="decimal"/>
      <w:lvlText w:val="%1.%2.%3.%4.%5.%6."/>
      <w:lvlJc w:val="right"/>
      <w:pPr>
        <w:ind w:left="2736" w:hanging="934"/>
      </w:pPr>
      <w:rPr>
        <w:rFonts w:hint="default"/>
      </w:rPr>
    </w:lvl>
    <w:lvl w:ilvl="6">
      <w:start w:val="1"/>
      <w:numFmt w:val="decimal"/>
      <w:lvlText w:val="%1.%2.%3.%4.%5.%6.%7."/>
      <w:lvlJc w:val="right"/>
      <w:pPr>
        <w:ind w:left="3240" w:hanging="1080"/>
      </w:pPr>
      <w:rPr>
        <w:rFonts w:hint="default"/>
      </w:rPr>
    </w:lvl>
    <w:lvl w:ilvl="7">
      <w:start w:val="1"/>
      <w:numFmt w:val="decimal"/>
      <w:lvlText w:val="%1.%2.%3.%4.%5.%6.%7.%8."/>
      <w:lvlJc w:val="right"/>
      <w:pPr>
        <w:ind w:left="3744" w:hanging="1224"/>
      </w:pPr>
      <w:rPr>
        <w:rFonts w:hint="default"/>
      </w:rPr>
    </w:lvl>
    <w:lvl w:ilvl="8">
      <w:start w:val="1"/>
      <w:numFmt w:val="decimal"/>
      <w:lvlText w:val="%1.%2.%3.%4.%5.%6.%7.%8.%9."/>
      <w:lvlJc w:val="right"/>
      <w:pPr>
        <w:ind w:left="4320" w:hanging="1440"/>
      </w:pPr>
      <w:rPr>
        <w:rFonts w:hint="default"/>
      </w:rPr>
    </w:lvl>
  </w:abstractNum>
  <w:abstractNum w:abstractNumId="21" w15:restartNumberingAfterBreak="0">
    <w:nsid w:val="6CC759BA"/>
    <w:multiLevelType w:val="multilevel"/>
    <w:tmpl w:val="A850B43C"/>
    <w:lvl w:ilvl="0">
      <w:start w:val="26"/>
      <w:numFmt w:val="decimal"/>
      <w:lvlText w:val="%1."/>
      <w:lvlJc w:val="left"/>
      <w:pPr>
        <w:ind w:left="660" w:hanging="660"/>
      </w:pPr>
      <w:rPr>
        <w:rFonts w:hint="default"/>
      </w:rPr>
    </w:lvl>
    <w:lvl w:ilvl="1">
      <w:start w:val="8"/>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2" w15:restartNumberingAfterBreak="0">
    <w:nsid w:val="7554642D"/>
    <w:multiLevelType w:val="hybridMultilevel"/>
    <w:tmpl w:val="972E54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6205873">
    <w:abstractNumId w:val="17"/>
  </w:num>
  <w:num w:numId="2" w16cid:durableId="94716292">
    <w:abstractNumId w:val="12"/>
  </w:num>
  <w:num w:numId="3" w16cid:durableId="1723553289">
    <w:abstractNumId w:val="13"/>
  </w:num>
  <w:num w:numId="4" w16cid:durableId="1289319731">
    <w:abstractNumId w:val="22"/>
  </w:num>
  <w:num w:numId="5" w16cid:durableId="1666932615">
    <w:abstractNumId w:val="9"/>
  </w:num>
  <w:num w:numId="6" w16cid:durableId="2125422986">
    <w:abstractNumId w:val="21"/>
  </w:num>
  <w:num w:numId="7" w16cid:durableId="1920627587">
    <w:abstractNumId w:val="7"/>
  </w:num>
  <w:num w:numId="8" w16cid:durableId="520050381">
    <w:abstractNumId w:val="4"/>
  </w:num>
  <w:num w:numId="9" w16cid:durableId="300883695">
    <w:abstractNumId w:val="10"/>
  </w:num>
  <w:num w:numId="10" w16cid:durableId="1019433542">
    <w:abstractNumId w:val="6"/>
  </w:num>
  <w:num w:numId="11" w16cid:durableId="930817134">
    <w:abstractNumId w:val="14"/>
  </w:num>
  <w:num w:numId="12" w16cid:durableId="631862735">
    <w:abstractNumId w:val="20"/>
  </w:num>
  <w:num w:numId="13" w16cid:durableId="776219479">
    <w:abstractNumId w:val="5"/>
  </w:num>
  <w:num w:numId="14" w16cid:durableId="1470435098">
    <w:abstractNumId w:val="8"/>
  </w:num>
  <w:num w:numId="15" w16cid:durableId="1559710257">
    <w:abstractNumId w:val="2"/>
  </w:num>
  <w:num w:numId="16" w16cid:durableId="2089501848">
    <w:abstractNumId w:val="18"/>
  </w:num>
  <w:num w:numId="17" w16cid:durableId="982271113">
    <w:abstractNumId w:val="15"/>
  </w:num>
  <w:num w:numId="18" w16cid:durableId="502551740">
    <w:abstractNumId w:val="11"/>
  </w:num>
  <w:num w:numId="19" w16cid:durableId="1030835052">
    <w:abstractNumId w:val="0"/>
  </w:num>
  <w:num w:numId="20" w16cid:durableId="1223130229">
    <w:abstractNumId w:val="3"/>
  </w:num>
  <w:num w:numId="21" w16cid:durableId="1432820920">
    <w:abstractNumId w:val="16"/>
  </w:num>
  <w:num w:numId="22" w16cid:durableId="727996723">
    <w:abstractNumId w:val="1"/>
  </w:num>
  <w:num w:numId="23" w16cid:durableId="749084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14803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2F4"/>
    <w:rsid w:val="00000B79"/>
    <w:rsid w:val="00010428"/>
    <w:rsid w:val="00011E44"/>
    <w:rsid w:val="0001375D"/>
    <w:rsid w:val="00014550"/>
    <w:rsid w:val="000167F6"/>
    <w:rsid w:val="00020895"/>
    <w:rsid w:val="000223B6"/>
    <w:rsid w:val="0003122D"/>
    <w:rsid w:val="00031F03"/>
    <w:rsid w:val="000322ED"/>
    <w:rsid w:val="00033137"/>
    <w:rsid w:val="00033DB6"/>
    <w:rsid w:val="00034827"/>
    <w:rsid w:val="000404D1"/>
    <w:rsid w:val="00040BD2"/>
    <w:rsid w:val="000412A6"/>
    <w:rsid w:val="00042B54"/>
    <w:rsid w:val="00046179"/>
    <w:rsid w:val="00046BED"/>
    <w:rsid w:val="000471C7"/>
    <w:rsid w:val="00047EA1"/>
    <w:rsid w:val="000505AB"/>
    <w:rsid w:val="00051634"/>
    <w:rsid w:val="00051D83"/>
    <w:rsid w:val="0006577B"/>
    <w:rsid w:val="0007099F"/>
    <w:rsid w:val="0007323E"/>
    <w:rsid w:val="000755C8"/>
    <w:rsid w:val="00081960"/>
    <w:rsid w:val="00083253"/>
    <w:rsid w:val="000838C7"/>
    <w:rsid w:val="00083B5E"/>
    <w:rsid w:val="00085697"/>
    <w:rsid w:val="00085D5C"/>
    <w:rsid w:val="0009075C"/>
    <w:rsid w:val="00092430"/>
    <w:rsid w:val="00095133"/>
    <w:rsid w:val="000A0491"/>
    <w:rsid w:val="000A239F"/>
    <w:rsid w:val="000A308B"/>
    <w:rsid w:val="000A4AA9"/>
    <w:rsid w:val="000A6452"/>
    <w:rsid w:val="000B075B"/>
    <w:rsid w:val="000B0A49"/>
    <w:rsid w:val="000B2C9C"/>
    <w:rsid w:val="000B41EF"/>
    <w:rsid w:val="000B4E1A"/>
    <w:rsid w:val="000B6009"/>
    <w:rsid w:val="000B6811"/>
    <w:rsid w:val="000C0090"/>
    <w:rsid w:val="000C2406"/>
    <w:rsid w:val="000C3C0A"/>
    <w:rsid w:val="000D1333"/>
    <w:rsid w:val="000E042C"/>
    <w:rsid w:val="000E09EC"/>
    <w:rsid w:val="000E3405"/>
    <w:rsid w:val="000E45A0"/>
    <w:rsid w:val="000E4B55"/>
    <w:rsid w:val="000E5961"/>
    <w:rsid w:val="000F138E"/>
    <w:rsid w:val="000F5154"/>
    <w:rsid w:val="001002BD"/>
    <w:rsid w:val="001011EB"/>
    <w:rsid w:val="00103532"/>
    <w:rsid w:val="00106ABE"/>
    <w:rsid w:val="001076D8"/>
    <w:rsid w:val="00112C8C"/>
    <w:rsid w:val="001134C8"/>
    <w:rsid w:val="00120499"/>
    <w:rsid w:val="0012079C"/>
    <w:rsid w:val="0012282B"/>
    <w:rsid w:val="001229FC"/>
    <w:rsid w:val="0012380C"/>
    <w:rsid w:val="00124C7D"/>
    <w:rsid w:val="00125E7A"/>
    <w:rsid w:val="00125EE2"/>
    <w:rsid w:val="00133210"/>
    <w:rsid w:val="00133631"/>
    <w:rsid w:val="00133F5D"/>
    <w:rsid w:val="00141717"/>
    <w:rsid w:val="00141CE5"/>
    <w:rsid w:val="00141DF9"/>
    <w:rsid w:val="00143091"/>
    <w:rsid w:val="00150B2D"/>
    <w:rsid w:val="0015251C"/>
    <w:rsid w:val="00153631"/>
    <w:rsid w:val="001555DB"/>
    <w:rsid w:val="00156069"/>
    <w:rsid w:val="001579A8"/>
    <w:rsid w:val="0016204C"/>
    <w:rsid w:val="001662A3"/>
    <w:rsid w:val="001712B7"/>
    <w:rsid w:val="00173567"/>
    <w:rsid w:val="00175FB3"/>
    <w:rsid w:val="001769E6"/>
    <w:rsid w:val="00182808"/>
    <w:rsid w:val="00184B98"/>
    <w:rsid w:val="00190914"/>
    <w:rsid w:val="001A00DF"/>
    <w:rsid w:val="001A37E2"/>
    <w:rsid w:val="001A4B5C"/>
    <w:rsid w:val="001A4BB5"/>
    <w:rsid w:val="001A6890"/>
    <w:rsid w:val="001A6B7C"/>
    <w:rsid w:val="001B1654"/>
    <w:rsid w:val="001B5A2A"/>
    <w:rsid w:val="001B6C88"/>
    <w:rsid w:val="001C0FA3"/>
    <w:rsid w:val="001C2364"/>
    <w:rsid w:val="001C378A"/>
    <w:rsid w:val="001C3EE3"/>
    <w:rsid w:val="001C50E7"/>
    <w:rsid w:val="001D1149"/>
    <w:rsid w:val="001D2D4B"/>
    <w:rsid w:val="001E4B89"/>
    <w:rsid w:val="001E73DE"/>
    <w:rsid w:val="001E76C0"/>
    <w:rsid w:val="001F2D13"/>
    <w:rsid w:val="0020546D"/>
    <w:rsid w:val="002077E8"/>
    <w:rsid w:val="00210162"/>
    <w:rsid w:val="002148E0"/>
    <w:rsid w:val="00217B6A"/>
    <w:rsid w:val="002218F3"/>
    <w:rsid w:val="00221C18"/>
    <w:rsid w:val="00221F4C"/>
    <w:rsid w:val="00223689"/>
    <w:rsid w:val="00225D2C"/>
    <w:rsid w:val="002305BA"/>
    <w:rsid w:val="00235FC0"/>
    <w:rsid w:val="00242AD9"/>
    <w:rsid w:val="00243402"/>
    <w:rsid w:val="00243D9E"/>
    <w:rsid w:val="0025133B"/>
    <w:rsid w:val="002524F0"/>
    <w:rsid w:val="00252D18"/>
    <w:rsid w:val="00254389"/>
    <w:rsid w:val="002546B7"/>
    <w:rsid w:val="00262687"/>
    <w:rsid w:val="00263F6E"/>
    <w:rsid w:val="002654E6"/>
    <w:rsid w:val="00265A37"/>
    <w:rsid w:val="00267D22"/>
    <w:rsid w:val="002704B0"/>
    <w:rsid w:val="00270B82"/>
    <w:rsid w:val="0027122D"/>
    <w:rsid w:val="00273105"/>
    <w:rsid w:val="00275E00"/>
    <w:rsid w:val="00276DE9"/>
    <w:rsid w:val="00277169"/>
    <w:rsid w:val="00277757"/>
    <w:rsid w:val="00280317"/>
    <w:rsid w:val="002810FD"/>
    <w:rsid w:val="00283390"/>
    <w:rsid w:val="00290678"/>
    <w:rsid w:val="00291280"/>
    <w:rsid w:val="00292F22"/>
    <w:rsid w:val="00296A30"/>
    <w:rsid w:val="002A10CC"/>
    <w:rsid w:val="002A2E6A"/>
    <w:rsid w:val="002A4649"/>
    <w:rsid w:val="002A67F2"/>
    <w:rsid w:val="002A7F7B"/>
    <w:rsid w:val="002B0522"/>
    <w:rsid w:val="002B0776"/>
    <w:rsid w:val="002B0785"/>
    <w:rsid w:val="002B4C08"/>
    <w:rsid w:val="002B77BE"/>
    <w:rsid w:val="002C0B3E"/>
    <w:rsid w:val="002C109D"/>
    <w:rsid w:val="002C1161"/>
    <w:rsid w:val="002C162D"/>
    <w:rsid w:val="002D1236"/>
    <w:rsid w:val="002D6BCF"/>
    <w:rsid w:val="002D76C6"/>
    <w:rsid w:val="002E004B"/>
    <w:rsid w:val="002E121D"/>
    <w:rsid w:val="002E1FC0"/>
    <w:rsid w:val="002F04B2"/>
    <w:rsid w:val="002F1050"/>
    <w:rsid w:val="002F52AB"/>
    <w:rsid w:val="002F6E48"/>
    <w:rsid w:val="003032A8"/>
    <w:rsid w:val="0030389C"/>
    <w:rsid w:val="00306422"/>
    <w:rsid w:val="00313AB6"/>
    <w:rsid w:val="00314B86"/>
    <w:rsid w:val="0032206A"/>
    <w:rsid w:val="0032276B"/>
    <w:rsid w:val="00324C92"/>
    <w:rsid w:val="00325124"/>
    <w:rsid w:val="00326EAF"/>
    <w:rsid w:val="0032732E"/>
    <w:rsid w:val="00332214"/>
    <w:rsid w:val="00334005"/>
    <w:rsid w:val="0033422B"/>
    <w:rsid w:val="00335623"/>
    <w:rsid w:val="0034018C"/>
    <w:rsid w:val="003428AA"/>
    <w:rsid w:val="00342DA4"/>
    <w:rsid w:val="003435F7"/>
    <w:rsid w:val="00347BBF"/>
    <w:rsid w:val="00347C69"/>
    <w:rsid w:val="00350BC9"/>
    <w:rsid w:val="00353BC7"/>
    <w:rsid w:val="00353E5A"/>
    <w:rsid w:val="00354DB6"/>
    <w:rsid w:val="003550E8"/>
    <w:rsid w:val="003557C5"/>
    <w:rsid w:val="00360B1D"/>
    <w:rsid w:val="003613F6"/>
    <w:rsid w:val="00362379"/>
    <w:rsid w:val="00362BB9"/>
    <w:rsid w:val="0036363A"/>
    <w:rsid w:val="00367DFF"/>
    <w:rsid w:val="00367FB9"/>
    <w:rsid w:val="00370B9C"/>
    <w:rsid w:val="003718FC"/>
    <w:rsid w:val="003720AE"/>
    <w:rsid w:val="00372A5F"/>
    <w:rsid w:val="00372DC6"/>
    <w:rsid w:val="003851AF"/>
    <w:rsid w:val="00385421"/>
    <w:rsid w:val="0039465E"/>
    <w:rsid w:val="00394765"/>
    <w:rsid w:val="003961B2"/>
    <w:rsid w:val="003A07B4"/>
    <w:rsid w:val="003A22E2"/>
    <w:rsid w:val="003A28F8"/>
    <w:rsid w:val="003A2C2E"/>
    <w:rsid w:val="003A4A70"/>
    <w:rsid w:val="003A5C17"/>
    <w:rsid w:val="003A6D73"/>
    <w:rsid w:val="003B1B8B"/>
    <w:rsid w:val="003B260F"/>
    <w:rsid w:val="003B2D31"/>
    <w:rsid w:val="003B3359"/>
    <w:rsid w:val="003B35AA"/>
    <w:rsid w:val="003B3BC5"/>
    <w:rsid w:val="003B4F48"/>
    <w:rsid w:val="003B78D0"/>
    <w:rsid w:val="003C272A"/>
    <w:rsid w:val="003C344D"/>
    <w:rsid w:val="003C3E63"/>
    <w:rsid w:val="003C42DC"/>
    <w:rsid w:val="003C6A78"/>
    <w:rsid w:val="003D131E"/>
    <w:rsid w:val="003D2B21"/>
    <w:rsid w:val="003D3788"/>
    <w:rsid w:val="003D4F38"/>
    <w:rsid w:val="003D4F66"/>
    <w:rsid w:val="003D59AF"/>
    <w:rsid w:val="003D7915"/>
    <w:rsid w:val="003E0AF9"/>
    <w:rsid w:val="003E13D0"/>
    <w:rsid w:val="003E1A72"/>
    <w:rsid w:val="003E4632"/>
    <w:rsid w:val="003E5763"/>
    <w:rsid w:val="003E6210"/>
    <w:rsid w:val="003E7171"/>
    <w:rsid w:val="003F1590"/>
    <w:rsid w:val="003F35D6"/>
    <w:rsid w:val="003F45D8"/>
    <w:rsid w:val="003F4BF2"/>
    <w:rsid w:val="003F640B"/>
    <w:rsid w:val="003F7ABF"/>
    <w:rsid w:val="004012AE"/>
    <w:rsid w:val="00401996"/>
    <w:rsid w:val="004024E1"/>
    <w:rsid w:val="004037BA"/>
    <w:rsid w:val="004121C7"/>
    <w:rsid w:val="00414067"/>
    <w:rsid w:val="0041641D"/>
    <w:rsid w:val="00417291"/>
    <w:rsid w:val="00423D5E"/>
    <w:rsid w:val="004242A1"/>
    <w:rsid w:val="004245CC"/>
    <w:rsid w:val="00425C61"/>
    <w:rsid w:val="00427F3D"/>
    <w:rsid w:val="00427F76"/>
    <w:rsid w:val="0043028F"/>
    <w:rsid w:val="004318B2"/>
    <w:rsid w:val="00433AB6"/>
    <w:rsid w:val="004363D9"/>
    <w:rsid w:val="00437CC4"/>
    <w:rsid w:val="00437EFE"/>
    <w:rsid w:val="00442DDE"/>
    <w:rsid w:val="004445CD"/>
    <w:rsid w:val="004449B9"/>
    <w:rsid w:val="00444B81"/>
    <w:rsid w:val="00445A44"/>
    <w:rsid w:val="00447DCF"/>
    <w:rsid w:val="004525D7"/>
    <w:rsid w:val="00456502"/>
    <w:rsid w:val="0045661C"/>
    <w:rsid w:val="0046236B"/>
    <w:rsid w:val="00464544"/>
    <w:rsid w:val="00465BF0"/>
    <w:rsid w:val="00466071"/>
    <w:rsid w:val="004708CC"/>
    <w:rsid w:val="00471017"/>
    <w:rsid w:val="0047354C"/>
    <w:rsid w:val="004748A1"/>
    <w:rsid w:val="00477A2D"/>
    <w:rsid w:val="0048424A"/>
    <w:rsid w:val="00493F26"/>
    <w:rsid w:val="004949B8"/>
    <w:rsid w:val="004A2634"/>
    <w:rsid w:val="004A481E"/>
    <w:rsid w:val="004B3A07"/>
    <w:rsid w:val="004B5C82"/>
    <w:rsid w:val="004B5D38"/>
    <w:rsid w:val="004B5E1C"/>
    <w:rsid w:val="004B64E8"/>
    <w:rsid w:val="004C3590"/>
    <w:rsid w:val="004C35BF"/>
    <w:rsid w:val="004C6762"/>
    <w:rsid w:val="004C79B3"/>
    <w:rsid w:val="004C7ADD"/>
    <w:rsid w:val="004D0C7C"/>
    <w:rsid w:val="004D7398"/>
    <w:rsid w:val="004D77D9"/>
    <w:rsid w:val="004E02E7"/>
    <w:rsid w:val="004E183F"/>
    <w:rsid w:val="004E3B10"/>
    <w:rsid w:val="004E4709"/>
    <w:rsid w:val="004E57FB"/>
    <w:rsid w:val="004E5D42"/>
    <w:rsid w:val="004F0342"/>
    <w:rsid w:val="004F11E4"/>
    <w:rsid w:val="004F2F92"/>
    <w:rsid w:val="004F6F20"/>
    <w:rsid w:val="00501706"/>
    <w:rsid w:val="0050280B"/>
    <w:rsid w:val="005047FC"/>
    <w:rsid w:val="005053C8"/>
    <w:rsid w:val="00505DF7"/>
    <w:rsid w:val="005063EB"/>
    <w:rsid w:val="00506B12"/>
    <w:rsid w:val="0051200D"/>
    <w:rsid w:val="005123FF"/>
    <w:rsid w:val="0051376F"/>
    <w:rsid w:val="00515679"/>
    <w:rsid w:val="00515C93"/>
    <w:rsid w:val="00516F8E"/>
    <w:rsid w:val="005172AF"/>
    <w:rsid w:val="005219BD"/>
    <w:rsid w:val="00527B59"/>
    <w:rsid w:val="00530E3C"/>
    <w:rsid w:val="00532F11"/>
    <w:rsid w:val="005357CF"/>
    <w:rsid w:val="00536A67"/>
    <w:rsid w:val="00537360"/>
    <w:rsid w:val="00541D33"/>
    <w:rsid w:val="0054309C"/>
    <w:rsid w:val="00543F2A"/>
    <w:rsid w:val="00547507"/>
    <w:rsid w:val="00547A9D"/>
    <w:rsid w:val="005502D2"/>
    <w:rsid w:val="00551A7F"/>
    <w:rsid w:val="00552942"/>
    <w:rsid w:val="0055322D"/>
    <w:rsid w:val="005541D0"/>
    <w:rsid w:val="00554788"/>
    <w:rsid w:val="00557095"/>
    <w:rsid w:val="0056469F"/>
    <w:rsid w:val="00564974"/>
    <w:rsid w:val="00565212"/>
    <w:rsid w:val="00565B64"/>
    <w:rsid w:val="00572F0C"/>
    <w:rsid w:val="005732A1"/>
    <w:rsid w:val="00573536"/>
    <w:rsid w:val="0057458B"/>
    <w:rsid w:val="00580418"/>
    <w:rsid w:val="00580536"/>
    <w:rsid w:val="00581B94"/>
    <w:rsid w:val="00583747"/>
    <w:rsid w:val="0058759D"/>
    <w:rsid w:val="00587A96"/>
    <w:rsid w:val="005908AC"/>
    <w:rsid w:val="005933AB"/>
    <w:rsid w:val="0059692B"/>
    <w:rsid w:val="005A015E"/>
    <w:rsid w:val="005A3184"/>
    <w:rsid w:val="005A4863"/>
    <w:rsid w:val="005A7C09"/>
    <w:rsid w:val="005B0110"/>
    <w:rsid w:val="005B1356"/>
    <w:rsid w:val="005B3BBD"/>
    <w:rsid w:val="005B46DC"/>
    <w:rsid w:val="005B528D"/>
    <w:rsid w:val="005B58C9"/>
    <w:rsid w:val="005B68C5"/>
    <w:rsid w:val="005B7704"/>
    <w:rsid w:val="005C1C65"/>
    <w:rsid w:val="005C51EA"/>
    <w:rsid w:val="005D17AB"/>
    <w:rsid w:val="005D41F4"/>
    <w:rsid w:val="005D6087"/>
    <w:rsid w:val="005E1A69"/>
    <w:rsid w:val="005E1F54"/>
    <w:rsid w:val="005E2A28"/>
    <w:rsid w:val="005E2A5E"/>
    <w:rsid w:val="005E36FC"/>
    <w:rsid w:val="005E3952"/>
    <w:rsid w:val="005E664B"/>
    <w:rsid w:val="005E68C3"/>
    <w:rsid w:val="005F1136"/>
    <w:rsid w:val="005F4165"/>
    <w:rsid w:val="005F5707"/>
    <w:rsid w:val="00603BAF"/>
    <w:rsid w:val="006060DA"/>
    <w:rsid w:val="006136E0"/>
    <w:rsid w:val="00614B9C"/>
    <w:rsid w:val="00614C51"/>
    <w:rsid w:val="00623F6B"/>
    <w:rsid w:val="00626653"/>
    <w:rsid w:val="00626792"/>
    <w:rsid w:val="00633D6B"/>
    <w:rsid w:val="006346F3"/>
    <w:rsid w:val="00635E87"/>
    <w:rsid w:val="00641EA1"/>
    <w:rsid w:val="00647C99"/>
    <w:rsid w:val="00652724"/>
    <w:rsid w:val="00652A9D"/>
    <w:rsid w:val="0065331D"/>
    <w:rsid w:val="0065483D"/>
    <w:rsid w:val="00660CF0"/>
    <w:rsid w:val="00663755"/>
    <w:rsid w:val="006706DB"/>
    <w:rsid w:val="00672C8C"/>
    <w:rsid w:val="00673758"/>
    <w:rsid w:val="00676803"/>
    <w:rsid w:val="0067768E"/>
    <w:rsid w:val="00681AEF"/>
    <w:rsid w:val="0068614F"/>
    <w:rsid w:val="006863A5"/>
    <w:rsid w:val="00691537"/>
    <w:rsid w:val="0069344D"/>
    <w:rsid w:val="006934D9"/>
    <w:rsid w:val="00696648"/>
    <w:rsid w:val="00697722"/>
    <w:rsid w:val="00697F33"/>
    <w:rsid w:val="006A1FF0"/>
    <w:rsid w:val="006A24E5"/>
    <w:rsid w:val="006A3C3A"/>
    <w:rsid w:val="006A4C50"/>
    <w:rsid w:val="006A5407"/>
    <w:rsid w:val="006A5486"/>
    <w:rsid w:val="006A5F72"/>
    <w:rsid w:val="006A64EA"/>
    <w:rsid w:val="006B3392"/>
    <w:rsid w:val="006B4E5D"/>
    <w:rsid w:val="006C05E7"/>
    <w:rsid w:val="006C1824"/>
    <w:rsid w:val="006C240D"/>
    <w:rsid w:val="006C5A65"/>
    <w:rsid w:val="006C6E38"/>
    <w:rsid w:val="006D1423"/>
    <w:rsid w:val="006D1AFC"/>
    <w:rsid w:val="006D45FD"/>
    <w:rsid w:val="006D4D16"/>
    <w:rsid w:val="006E0B47"/>
    <w:rsid w:val="006E183F"/>
    <w:rsid w:val="006E46A7"/>
    <w:rsid w:val="006E7C74"/>
    <w:rsid w:val="006F0194"/>
    <w:rsid w:val="006F0C3C"/>
    <w:rsid w:val="006F39AF"/>
    <w:rsid w:val="006F4278"/>
    <w:rsid w:val="007008E9"/>
    <w:rsid w:val="0070110C"/>
    <w:rsid w:val="00701E40"/>
    <w:rsid w:val="00705461"/>
    <w:rsid w:val="00705E1B"/>
    <w:rsid w:val="007062E2"/>
    <w:rsid w:val="00706579"/>
    <w:rsid w:val="00706C96"/>
    <w:rsid w:val="00712499"/>
    <w:rsid w:val="007147F6"/>
    <w:rsid w:val="00714A00"/>
    <w:rsid w:val="00714E25"/>
    <w:rsid w:val="00720C6D"/>
    <w:rsid w:val="0072151A"/>
    <w:rsid w:val="00722B52"/>
    <w:rsid w:val="00724268"/>
    <w:rsid w:val="0072565D"/>
    <w:rsid w:val="00725DB6"/>
    <w:rsid w:val="00727661"/>
    <w:rsid w:val="00727741"/>
    <w:rsid w:val="00732728"/>
    <w:rsid w:val="00732ECA"/>
    <w:rsid w:val="00733432"/>
    <w:rsid w:val="00742BC7"/>
    <w:rsid w:val="0075186F"/>
    <w:rsid w:val="00753F34"/>
    <w:rsid w:val="0075494A"/>
    <w:rsid w:val="007551E9"/>
    <w:rsid w:val="00755642"/>
    <w:rsid w:val="007600C7"/>
    <w:rsid w:val="0076647B"/>
    <w:rsid w:val="00770558"/>
    <w:rsid w:val="00772DD6"/>
    <w:rsid w:val="007809EB"/>
    <w:rsid w:val="0078200D"/>
    <w:rsid w:val="00785A12"/>
    <w:rsid w:val="00787936"/>
    <w:rsid w:val="007910FF"/>
    <w:rsid w:val="00791FB9"/>
    <w:rsid w:val="00791FDE"/>
    <w:rsid w:val="007930A9"/>
    <w:rsid w:val="00797B25"/>
    <w:rsid w:val="00797F0D"/>
    <w:rsid w:val="007A0341"/>
    <w:rsid w:val="007A3611"/>
    <w:rsid w:val="007A58D9"/>
    <w:rsid w:val="007A7336"/>
    <w:rsid w:val="007A7F85"/>
    <w:rsid w:val="007B2BB2"/>
    <w:rsid w:val="007C13D8"/>
    <w:rsid w:val="007C560D"/>
    <w:rsid w:val="007C56B8"/>
    <w:rsid w:val="007C7E0C"/>
    <w:rsid w:val="007D1491"/>
    <w:rsid w:val="007D5BEC"/>
    <w:rsid w:val="007D69EC"/>
    <w:rsid w:val="007D7149"/>
    <w:rsid w:val="007E14FE"/>
    <w:rsid w:val="007E25FF"/>
    <w:rsid w:val="007E774E"/>
    <w:rsid w:val="007F07D6"/>
    <w:rsid w:val="007F0A04"/>
    <w:rsid w:val="007F72E0"/>
    <w:rsid w:val="00801E9E"/>
    <w:rsid w:val="00803035"/>
    <w:rsid w:val="00803CD8"/>
    <w:rsid w:val="00804147"/>
    <w:rsid w:val="00811309"/>
    <w:rsid w:val="00812F52"/>
    <w:rsid w:val="00813761"/>
    <w:rsid w:val="00814BA3"/>
    <w:rsid w:val="00821364"/>
    <w:rsid w:val="008235DA"/>
    <w:rsid w:val="008307B7"/>
    <w:rsid w:val="00832424"/>
    <w:rsid w:val="008340BD"/>
    <w:rsid w:val="00835706"/>
    <w:rsid w:val="00843035"/>
    <w:rsid w:val="00847FA7"/>
    <w:rsid w:val="00854D39"/>
    <w:rsid w:val="008553E8"/>
    <w:rsid w:val="008563F0"/>
    <w:rsid w:val="00857B1A"/>
    <w:rsid w:val="00861B2A"/>
    <w:rsid w:val="00865167"/>
    <w:rsid w:val="00865A5D"/>
    <w:rsid w:val="0087046C"/>
    <w:rsid w:val="00872565"/>
    <w:rsid w:val="00874762"/>
    <w:rsid w:val="00875E51"/>
    <w:rsid w:val="008763A7"/>
    <w:rsid w:val="008765E8"/>
    <w:rsid w:val="00877388"/>
    <w:rsid w:val="00877FB0"/>
    <w:rsid w:val="008822FD"/>
    <w:rsid w:val="00887928"/>
    <w:rsid w:val="00887ED4"/>
    <w:rsid w:val="008905D6"/>
    <w:rsid w:val="0089689B"/>
    <w:rsid w:val="008975B0"/>
    <w:rsid w:val="008A341A"/>
    <w:rsid w:val="008A4724"/>
    <w:rsid w:val="008B1776"/>
    <w:rsid w:val="008B17FC"/>
    <w:rsid w:val="008B1B6C"/>
    <w:rsid w:val="008B4370"/>
    <w:rsid w:val="008B5BD2"/>
    <w:rsid w:val="008C1CE9"/>
    <w:rsid w:val="008C592C"/>
    <w:rsid w:val="008C5E40"/>
    <w:rsid w:val="008C75E6"/>
    <w:rsid w:val="008D14FE"/>
    <w:rsid w:val="008D2EAD"/>
    <w:rsid w:val="008D3E1B"/>
    <w:rsid w:val="008D5EDD"/>
    <w:rsid w:val="008D63CD"/>
    <w:rsid w:val="008E0867"/>
    <w:rsid w:val="008E1E17"/>
    <w:rsid w:val="008E24D5"/>
    <w:rsid w:val="008F326E"/>
    <w:rsid w:val="008F6908"/>
    <w:rsid w:val="0090316A"/>
    <w:rsid w:val="009062F8"/>
    <w:rsid w:val="00907319"/>
    <w:rsid w:val="00907CFD"/>
    <w:rsid w:val="009174E3"/>
    <w:rsid w:val="00917DFD"/>
    <w:rsid w:val="00922BC5"/>
    <w:rsid w:val="009249E5"/>
    <w:rsid w:val="00924E1D"/>
    <w:rsid w:val="0092597C"/>
    <w:rsid w:val="00925A8C"/>
    <w:rsid w:val="00926101"/>
    <w:rsid w:val="00927AF4"/>
    <w:rsid w:val="00927B1A"/>
    <w:rsid w:val="00927EF3"/>
    <w:rsid w:val="009318E2"/>
    <w:rsid w:val="0093402E"/>
    <w:rsid w:val="00935BB1"/>
    <w:rsid w:val="00937C67"/>
    <w:rsid w:val="00937EDF"/>
    <w:rsid w:val="00940DEE"/>
    <w:rsid w:val="00941509"/>
    <w:rsid w:val="009427FA"/>
    <w:rsid w:val="00942E15"/>
    <w:rsid w:val="009455B0"/>
    <w:rsid w:val="009463E9"/>
    <w:rsid w:val="009505C5"/>
    <w:rsid w:val="00951029"/>
    <w:rsid w:val="009537ED"/>
    <w:rsid w:val="00955DFD"/>
    <w:rsid w:val="0095608E"/>
    <w:rsid w:val="00963B4E"/>
    <w:rsid w:val="00965DDB"/>
    <w:rsid w:val="00965E8A"/>
    <w:rsid w:val="00966411"/>
    <w:rsid w:val="00966F6B"/>
    <w:rsid w:val="00967112"/>
    <w:rsid w:val="00967A95"/>
    <w:rsid w:val="00973182"/>
    <w:rsid w:val="00974CD5"/>
    <w:rsid w:val="00975DBD"/>
    <w:rsid w:val="00981AE1"/>
    <w:rsid w:val="009824FB"/>
    <w:rsid w:val="009830B4"/>
    <w:rsid w:val="00984412"/>
    <w:rsid w:val="0098764F"/>
    <w:rsid w:val="00993F3F"/>
    <w:rsid w:val="00994899"/>
    <w:rsid w:val="00997E8A"/>
    <w:rsid w:val="009A0F4E"/>
    <w:rsid w:val="009A2711"/>
    <w:rsid w:val="009A6942"/>
    <w:rsid w:val="009A6ACA"/>
    <w:rsid w:val="009B0069"/>
    <w:rsid w:val="009B2788"/>
    <w:rsid w:val="009B451B"/>
    <w:rsid w:val="009B548F"/>
    <w:rsid w:val="009C2B2D"/>
    <w:rsid w:val="009C3466"/>
    <w:rsid w:val="009C4684"/>
    <w:rsid w:val="009C7206"/>
    <w:rsid w:val="009C76D2"/>
    <w:rsid w:val="009D3261"/>
    <w:rsid w:val="009E2AAA"/>
    <w:rsid w:val="009E67EC"/>
    <w:rsid w:val="009E6E40"/>
    <w:rsid w:val="009F6F42"/>
    <w:rsid w:val="009F7D9C"/>
    <w:rsid w:val="009F7E82"/>
    <w:rsid w:val="00A02F65"/>
    <w:rsid w:val="00A0648A"/>
    <w:rsid w:val="00A1129D"/>
    <w:rsid w:val="00A118E3"/>
    <w:rsid w:val="00A12738"/>
    <w:rsid w:val="00A154E7"/>
    <w:rsid w:val="00A15CED"/>
    <w:rsid w:val="00A165B1"/>
    <w:rsid w:val="00A23AA9"/>
    <w:rsid w:val="00A25B10"/>
    <w:rsid w:val="00A26FB4"/>
    <w:rsid w:val="00A31035"/>
    <w:rsid w:val="00A31738"/>
    <w:rsid w:val="00A32370"/>
    <w:rsid w:val="00A36D1D"/>
    <w:rsid w:val="00A40798"/>
    <w:rsid w:val="00A43B0E"/>
    <w:rsid w:val="00A45284"/>
    <w:rsid w:val="00A4797F"/>
    <w:rsid w:val="00A54C15"/>
    <w:rsid w:val="00A569DE"/>
    <w:rsid w:val="00A6033E"/>
    <w:rsid w:val="00A60D9A"/>
    <w:rsid w:val="00A640BF"/>
    <w:rsid w:val="00A676F5"/>
    <w:rsid w:val="00A72190"/>
    <w:rsid w:val="00A72291"/>
    <w:rsid w:val="00A7376E"/>
    <w:rsid w:val="00A7504F"/>
    <w:rsid w:val="00A801FA"/>
    <w:rsid w:val="00A821F0"/>
    <w:rsid w:val="00A8378F"/>
    <w:rsid w:val="00A8729E"/>
    <w:rsid w:val="00A87C3F"/>
    <w:rsid w:val="00A9064D"/>
    <w:rsid w:val="00A920C0"/>
    <w:rsid w:val="00A931CA"/>
    <w:rsid w:val="00A9508E"/>
    <w:rsid w:val="00A95BF0"/>
    <w:rsid w:val="00AA0599"/>
    <w:rsid w:val="00AA117A"/>
    <w:rsid w:val="00AA5940"/>
    <w:rsid w:val="00AB114B"/>
    <w:rsid w:val="00AB2329"/>
    <w:rsid w:val="00AC1E78"/>
    <w:rsid w:val="00AC4201"/>
    <w:rsid w:val="00AC4B0E"/>
    <w:rsid w:val="00AC71A7"/>
    <w:rsid w:val="00AD342B"/>
    <w:rsid w:val="00AD38E7"/>
    <w:rsid w:val="00AD57E1"/>
    <w:rsid w:val="00AD61E0"/>
    <w:rsid w:val="00AD76A3"/>
    <w:rsid w:val="00AD7D72"/>
    <w:rsid w:val="00AE1850"/>
    <w:rsid w:val="00AE5164"/>
    <w:rsid w:val="00AE62DD"/>
    <w:rsid w:val="00AF03BD"/>
    <w:rsid w:val="00AF088F"/>
    <w:rsid w:val="00AF0CAA"/>
    <w:rsid w:val="00AF18E2"/>
    <w:rsid w:val="00AF224B"/>
    <w:rsid w:val="00AF49D4"/>
    <w:rsid w:val="00AF71B8"/>
    <w:rsid w:val="00B016D3"/>
    <w:rsid w:val="00B01E38"/>
    <w:rsid w:val="00B02075"/>
    <w:rsid w:val="00B04C08"/>
    <w:rsid w:val="00B05BD4"/>
    <w:rsid w:val="00B140F1"/>
    <w:rsid w:val="00B21EC3"/>
    <w:rsid w:val="00B22CE8"/>
    <w:rsid w:val="00B2383F"/>
    <w:rsid w:val="00B23E01"/>
    <w:rsid w:val="00B267D4"/>
    <w:rsid w:val="00B31607"/>
    <w:rsid w:val="00B33A33"/>
    <w:rsid w:val="00B34B1A"/>
    <w:rsid w:val="00B35E91"/>
    <w:rsid w:val="00B43956"/>
    <w:rsid w:val="00B452C9"/>
    <w:rsid w:val="00B46638"/>
    <w:rsid w:val="00B5046A"/>
    <w:rsid w:val="00B5054F"/>
    <w:rsid w:val="00B52BB0"/>
    <w:rsid w:val="00B52CD5"/>
    <w:rsid w:val="00B56AB1"/>
    <w:rsid w:val="00B63132"/>
    <w:rsid w:val="00B67E9D"/>
    <w:rsid w:val="00B73DFF"/>
    <w:rsid w:val="00B75FE0"/>
    <w:rsid w:val="00B765EF"/>
    <w:rsid w:val="00B770AC"/>
    <w:rsid w:val="00B80FFF"/>
    <w:rsid w:val="00B82159"/>
    <w:rsid w:val="00B82E73"/>
    <w:rsid w:val="00B846C4"/>
    <w:rsid w:val="00B84794"/>
    <w:rsid w:val="00B85240"/>
    <w:rsid w:val="00B869B8"/>
    <w:rsid w:val="00B90E43"/>
    <w:rsid w:val="00B95C71"/>
    <w:rsid w:val="00B95C72"/>
    <w:rsid w:val="00B96A25"/>
    <w:rsid w:val="00B96E4D"/>
    <w:rsid w:val="00B976D9"/>
    <w:rsid w:val="00BA1C4C"/>
    <w:rsid w:val="00BA1D23"/>
    <w:rsid w:val="00BA6B01"/>
    <w:rsid w:val="00BA6F95"/>
    <w:rsid w:val="00BA72F4"/>
    <w:rsid w:val="00BB2051"/>
    <w:rsid w:val="00BB5230"/>
    <w:rsid w:val="00BB74F0"/>
    <w:rsid w:val="00BC3C65"/>
    <w:rsid w:val="00BC5120"/>
    <w:rsid w:val="00BC688D"/>
    <w:rsid w:val="00BC6893"/>
    <w:rsid w:val="00BD0E69"/>
    <w:rsid w:val="00BD0FA3"/>
    <w:rsid w:val="00BD16F2"/>
    <w:rsid w:val="00BD2B7E"/>
    <w:rsid w:val="00BD4950"/>
    <w:rsid w:val="00BD6B4A"/>
    <w:rsid w:val="00BE072B"/>
    <w:rsid w:val="00BE07A4"/>
    <w:rsid w:val="00BE3D5A"/>
    <w:rsid w:val="00BE3DEF"/>
    <w:rsid w:val="00BE601C"/>
    <w:rsid w:val="00BF21A6"/>
    <w:rsid w:val="00BF2FF8"/>
    <w:rsid w:val="00BF3D9E"/>
    <w:rsid w:val="00BF49FF"/>
    <w:rsid w:val="00C03646"/>
    <w:rsid w:val="00C04954"/>
    <w:rsid w:val="00C06F76"/>
    <w:rsid w:val="00C10DE7"/>
    <w:rsid w:val="00C11CD6"/>
    <w:rsid w:val="00C12DCF"/>
    <w:rsid w:val="00C143E1"/>
    <w:rsid w:val="00C33667"/>
    <w:rsid w:val="00C34022"/>
    <w:rsid w:val="00C419C4"/>
    <w:rsid w:val="00C435FA"/>
    <w:rsid w:val="00C4587E"/>
    <w:rsid w:val="00C46B9B"/>
    <w:rsid w:val="00C5001A"/>
    <w:rsid w:val="00C50D2E"/>
    <w:rsid w:val="00C50D6F"/>
    <w:rsid w:val="00C51EAA"/>
    <w:rsid w:val="00C55764"/>
    <w:rsid w:val="00C6383F"/>
    <w:rsid w:val="00C7052B"/>
    <w:rsid w:val="00C715BC"/>
    <w:rsid w:val="00C723D8"/>
    <w:rsid w:val="00C85419"/>
    <w:rsid w:val="00C85B94"/>
    <w:rsid w:val="00C863C1"/>
    <w:rsid w:val="00C932DA"/>
    <w:rsid w:val="00C94412"/>
    <w:rsid w:val="00C9487B"/>
    <w:rsid w:val="00C95FA9"/>
    <w:rsid w:val="00C97802"/>
    <w:rsid w:val="00CA0B23"/>
    <w:rsid w:val="00CA736F"/>
    <w:rsid w:val="00CA790F"/>
    <w:rsid w:val="00CA7C93"/>
    <w:rsid w:val="00CB252E"/>
    <w:rsid w:val="00CB28A3"/>
    <w:rsid w:val="00CB2CF6"/>
    <w:rsid w:val="00CB4DB1"/>
    <w:rsid w:val="00CB5093"/>
    <w:rsid w:val="00CB5865"/>
    <w:rsid w:val="00CB74B0"/>
    <w:rsid w:val="00CC5654"/>
    <w:rsid w:val="00CC644F"/>
    <w:rsid w:val="00CD11DD"/>
    <w:rsid w:val="00CD1383"/>
    <w:rsid w:val="00CD5944"/>
    <w:rsid w:val="00CD5DAB"/>
    <w:rsid w:val="00CE56A1"/>
    <w:rsid w:val="00CE67BA"/>
    <w:rsid w:val="00CF1741"/>
    <w:rsid w:val="00CF4391"/>
    <w:rsid w:val="00CF5A11"/>
    <w:rsid w:val="00CF5C21"/>
    <w:rsid w:val="00CF72E4"/>
    <w:rsid w:val="00CF7402"/>
    <w:rsid w:val="00D07E49"/>
    <w:rsid w:val="00D10077"/>
    <w:rsid w:val="00D100ED"/>
    <w:rsid w:val="00D1143A"/>
    <w:rsid w:val="00D133C1"/>
    <w:rsid w:val="00D14A47"/>
    <w:rsid w:val="00D164C5"/>
    <w:rsid w:val="00D175CA"/>
    <w:rsid w:val="00D20B9A"/>
    <w:rsid w:val="00D24C31"/>
    <w:rsid w:val="00D2598B"/>
    <w:rsid w:val="00D2641E"/>
    <w:rsid w:val="00D3000D"/>
    <w:rsid w:val="00D33577"/>
    <w:rsid w:val="00D3487A"/>
    <w:rsid w:val="00D36786"/>
    <w:rsid w:val="00D36DA9"/>
    <w:rsid w:val="00D379C5"/>
    <w:rsid w:val="00D407F1"/>
    <w:rsid w:val="00D41CC7"/>
    <w:rsid w:val="00D42B34"/>
    <w:rsid w:val="00D43148"/>
    <w:rsid w:val="00D459CE"/>
    <w:rsid w:val="00D46672"/>
    <w:rsid w:val="00D50467"/>
    <w:rsid w:val="00D50E97"/>
    <w:rsid w:val="00D567F6"/>
    <w:rsid w:val="00D57CB6"/>
    <w:rsid w:val="00D57CFC"/>
    <w:rsid w:val="00D6006C"/>
    <w:rsid w:val="00D6219C"/>
    <w:rsid w:val="00D6459C"/>
    <w:rsid w:val="00D6481D"/>
    <w:rsid w:val="00D67DCC"/>
    <w:rsid w:val="00D7066C"/>
    <w:rsid w:val="00D719F0"/>
    <w:rsid w:val="00D7400B"/>
    <w:rsid w:val="00D81379"/>
    <w:rsid w:val="00D84A78"/>
    <w:rsid w:val="00D84B40"/>
    <w:rsid w:val="00D8736F"/>
    <w:rsid w:val="00D875F6"/>
    <w:rsid w:val="00D87D09"/>
    <w:rsid w:val="00D90343"/>
    <w:rsid w:val="00D907AD"/>
    <w:rsid w:val="00D92F15"/>
    <w:rsid w:val="00D9419E"/>
    <w:rsid w:val="00D96DD7"/>
    <w:rsid w:val="00DA05E0"/>
    <w:rsid w:val="00DA2348"/>
    <w:rsid w:val="00DA5099"/>
    <w:rsid w:val="00DA6376"/>
    <w:rsid w:val="00DB593C"/>
    <w:rsid w:val="00DB6DA6"/>
    <w:rsid w:val="00DC003D"/>
    <w:rsid w:val="00DC0767"/>
    <w:rsid w:val="00DC1E68"/>
    <w:rsid w:val="00DC2034"/>
    <w:rsid w:val="00DC245E"/>
    <w:rsid w:val="00DC2523"/>
    <w:rsid w:val="00DC308B"/>
    <w:rsid w:val="00DC4995"/>
    <w:rsid w:val="00DC5EA2"/>
    <w:rsid w:val="00DC6799"/>
    <w:rsid w:val="00DC746B"/>
    <w:rsid w:val="00DD16AC"/>
    <w:rsid w:val="00DD6818"/>
    <w:rsid w:val="00DF0857"/>
    <w:rsid w:val="00DF4C0F"/>
    <w:rsid w:val="00DF53EE"/>
    <w:rsid w:val="00DF553C"/>
    <w:rsid w:val="00DF5F3F"/>
    <w:rsid w:val="00DF5F99"/>
    <w:rsid w:val="00DF64CB"/>
    <w:rsid w:val="00E03980"/>
    <w:rsid w:val="00E043E5"/>
    <w:rsid w:val="00E06C86"/>
    <w:rsid w:val="00E1214C"/>
    <w:rsid w:val="00E12CA5"/>
    <w:rsid w:val="00E24204"/>
    <w:rsid w:val="00E343AB"/>
    <w:rsid w:val="00E34BFE"/>
    <w:rsid w:val="00E367C6"/>
    <w:rsid w:val="00E378E6"/>
    <w:rsid w:val="00E4021F"/>
    <w:rsid w:val="00E41B56"/>
    <w:rsid w:val="00E41FE5"/>
    <w:rsid w:val="00E43E36"/>
    <w:rsid w:val="00E45258"/>
    <w:rsid w:val="00E461FC"/>
    <w:rsid w:val="00E53053"/>
    <w:rsid w:val="00E60AF6"/>
    <w:rsid w:val="00E63840"/>
    <w:rsid w:val="00E63A1D"/>
    <w:rsid w:val="00E6491F"/>
    <w:rsid w:val="00E6714F"/>
    <w:rsid w:val="00E679B8"/>
    <w:rsid w:val="00E711FA"/>
    <w:rsid w:val="00E749B0"/>
    <w:rsid w:val="00E77533"/>
    <w:rsid w:val="00E77B61"/>
    <w:rsid w:val="00E77FA6"/>
    <w:rsid w:val="00E810CA"/>
    <w:rsid w:val="00E84487"/>
    <w:rsid w:val="00E868B7"/>
    <w:rsid w:val="00E90190"/>
    <w:rsid w:val="00E90424"/>
    <w:rsid w:val="00E90D5C"/>
    <w:rsid w:val="00E92420"/>
    <w:rsid w:val="00E955C0"/>
    <w:rsid w:val="00E96146"/>
    <w:rsid w:val="00E97B64"/>
    <w:rsid w:val="00E97CA1"/>
    <w:rsid w:val="00EA3637"/>
    <w:rsid w:val="00EB2CF6"/>
    <w:rsid w:val="00EB5651"/>
    <w:rsid w:val="00EC3DD9"/>
    <w:rsid w:val="00ED1F01"/>
    <w:rsid w:val="00ED2331"/>
    <w:rsid w:val="00ED42E4"/>
    <w:rsid w:val="00ED4FAB"/>
    <w:rsid w:val="00ED67F4"/>
    <w:rsid w:val="00ED7CF0"/>
    <w:rsid w:val="00EE039E"/>
    <w:rsid w:val="00EE3022"/>
    <w:rsid w:val="00EE3243"/>
    <w:rsid w:val="00EE3412"/>
    <w:rsid w:val="00EE78A7"/>
    <w:rsid w:val="00EF07B6"/>
    <w:rsid w:val="00EF3D6D"/>
    <w:rsid w:val="00EF4452"/>
    <w:rsid w:val="00EF5E97"/>
    <w:rsid w:val="00F06B56"/>
    <w:rsid w:val="00F071FE"/>
    <w:rsid w:val="00F10982"/>
    <w:rsid w:val="00F162B4"/>
    <w:rsid w:val="00F175A8"/>
    <w:rsid w:val="00F21703"/>
    <w:rsid w:val="00F21C09"/>
    <w:rsid w:val="00F30929"/>
    <w:rsid w:val="00F3121B"/>
    <w:rsid w:val="00F34782"/>
    <w:rsid w:val="00F37EAC"/>
    <w:rsid w:val="00F40F97"/>
    <w:rsid w:val="00F429F4"/>
    <w:rsid w:val="00F42CB1"/>
    <w:rsid w:val="00F4467C"/>
    <w:rsid w:val="00F448D5"/>
    <w:rsid w:val="00F45578"/>
    <w:rsid w:val="00F45F69"/>
    <w:rsid w:val="00F473BD"/>
    <w:rsid w:val="00F4766F"/>
    <w:rsid w:val="00F47F39"/>
    <w:rsid w:val="00F547A3"/>
    <w:rsid w:val="00F571FD"/>
    <w:rsid w:val="00F60AE9"/>
    <w:rsid w:val="00F61CCE"/>
    <w:rsid w:val="00F62A4F"/>
    <w:rsid w:val="00F6556A"/>
    <w:rsid w:val="00F65733"/>
    <w:rsid w:val="00F67675"/>
    <w:rsid w:val="00F721DB"/>
    <w:rsid w:val="00F7226C"/>
    <w:rsid w:val="00F72736"/>
    <w:rsid w:val="00F83467"/>
    <w:rsid w:val="00F851A2"/>
    <w:rsid w:val="00F85DD5"/>
    <w:rsid w:val="00F8631C"/>
    <w:rsid w:val="00F87097"/>
    <w:rsid w:val="00F915E7"/>
    <w:rsid w:val="00F91F6B"/>
    <w:rsid w:val="00F94E9C"/>
    <w:rsid w:val="00F97D3F"/>
    <w:rsid w:val="00FA3506"/>
    <w:rsid w:val="00FA6891"/>
    <w:rsid w:val="00FA7382"/>
    <w:rsid w:val="00FB0214"/>
    <w:rsid w:val="00FB103A"/>
    <w:rsid w:val="00FB202A"/>
    <w:rsid w:val="00FB49C4"/>
    <w:rsid w:val="00FC0CBD"/>
    <w:rsid w:val="00FC0F46"/>
    <w:rsid w:val="00FC5AE0"/>
    <w:rsid w:val="00FC621E"/>
    <w:rsid w:val="00FD009D"/>
    <w:rsid w:val="00FD45B3"/>
    <w:rsid w:val="00FD6DF6"/>
    <w:rsid w:val="00FE0306"/>
    <w:rsid w:val="00FE1048"/>
    <w:rsid w:val="00FE156B"/>
    <w:rsid w:val="00FE2F85"/>
    <w:rsid w:val="00FE44ED"/>
    <w:rsid w:val="00FE4E0F"/>
    <w:rsid w:val="00FF058E"/>
    <w:rsid w:val="00FF12CB"/>
    <w:rsid w:val="00FF17EF"/>
    <w:rsid w:val="00FF22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12906"/>
  <w15:chartTrackingRefBased/>
  <w15:docId w15:val="{75093E8D-3FE3-4A7A-BE83-17352CD1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72F4"/>
    <w:pPr>
      <w:spacing w:after="200" w:line="276" w:lineRule="auto"/>
    </w:pPr>
    <w:rPr>
      <w:rFonts w:ascii="Calibri" w:eastAsia="Calibri" w:hAnsi="Calibri" w:cs="Calibri"/>
      <w:lang w:eastAsia="en-GB"/>
    </w:rPr>
  </w:style>
  <w:style w:type="paragraph" w:styleId="Heading1">
    <w:name w:val="heading 1"/>
    <w:basedOn w:val="Normal"/>
    <w:next w:val="Normal"/>
    <w:link w:val="Heading1Char"/>
    <w:rsid w:val="00BA72F4"/>
    <w:pPr>
      <w:keepNext/>
      <w:pBdr>
        <w:top w:val="nil"/>
        <w:left w:val="nil"/>
        <w:bottom w:val="nil"/>
        <w:right w:val="nil"/>
        <w:between w:val="nil"/>
      </w:pBdr>
      <w:spacing w:after="0" w:line="240" w:lineRule="auto"/>
      <w:outlineLvl w:val="0"/>
    </w:pPr>
    <w:rPr>
      <w:rFonts w:ascii="Helvetica Neue" w:eastAsia="Helvetica Neue" w:hAnsi="Helvetica Neue" w:cs="Helvetica Neue"/>
      <w:b/>
      <w:color w:val="00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72F4"/>
    <w:rPr>
      <w:rFonts w:ascii="Helvetica Neue" w:eastAsia="Helvetica Neue" w:hAnsi="Helvetica Neue" w:cs="Helvetica Neue"/>
      <w:b/>
      <w:color w:val="000000"/>
      <w:sz w:val="36"/>
      <w:szCs w:val="36"/>
      <w:lang w:eastAsia="en-GB"/>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BA72F4"/>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BA72F4"/>
    <w:rPr>
      <w:rFonts w:ascii="Calibri" w:eastAsia="Calibri" w:hAnsi="Calibri" w:cs="Calibri"/>
      <w:lang w:eastAsia="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A72F4"/>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f"/>
    <w:basedOn w:val="Normal"/>
    <w:link w:val="FootnoteTextChar"/>
    <w:qFormat/>
    <w:rsid w:val="00BA72F4"/>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single space Char1,ft Rakstz. Rakstz. Char1,ft Rakstz. Char1,ft Char1,-E Fußnotentext Char1,Fußnotentext Ursprung Char1,Vēres teksts Char Char Char Char Char Char1,f Char"/>
    <w:basedOn w:val="DefaultParagraphFont"/>
    <w:link w:val="FootnoteText"/>
    <w:rsid w:val="00BA72F4"/>
    <w:rPr>
      <w:rFonts w:ascii="Times New Roman" w:eastAsia="Times New Roman" w:hAnsi="Times New Roman" w:cs="Times New Roman"/>
      <w:sz w:val="20"/>
      <w:szCs w:val="20"/>
      <w:lang w:val="x-none" w:eastAsia="lv-LV"/>
    </w:rPr>
  </w:style>
  <w:style w:type="paragraph" w:customStyle="1" w:styleId="CharCharCharChar">
    <w:name w:val="Char Char Char Char"/>
    <w:aliases w:val="Char2"/>
    <w:basedOn w:val="Normal"/>
    <w:link w:val="FootnoteReference"/>
    <w:uiPriority w:val="99"/>
    <w:rsid w:val="00BA72F4"/>
    <w:pPr>
      <w:spacing w:after="160" w:line="240" w:lineRule="exact"/>
      <w:ind w:left="567" w:hanging="499"/>
      <w:jc w:val="both"/>
    </w:pPr>
    <w:rPr>
      <w:rFonts w:asciiTheme="minorHAnsi" w:eastAsiaTheme="minorHAnsi" w:hAnsiTheme="minorHAnsi" w:cstheme="minorBidi"/>
      <w:vertAlign w:val="superscript"/>
      <w:lang w:eastAsia="en-US"/>
    </w:rPr>
  </w:style>
  <w:style w:type="character" w:styleId="CommentReference">
    <w:name w:val="annotation reference"/>
    <w:basedOn w:val="DefaultParagraphFont"/>
    <w:uiPriority w:val="99"/>
    <w:semiHidden/>
    <w:unhideWhenUsed/>
    <w:rsid w:val="00BA72F4"/>
    <w:rPr>
      <w:sz w:val="16"/>
      <w:szCs w:val="16"/>
    </w:rPr>
  </w:style>
  <w:style w:type="paragraph" w:styleId="CommentText">
    <w:name w:val="annotation text"/>
    <w:basedOn w:val="Normal"/>
    <w:link w:val="CommentTextChar"/>
    <w:uiPriority w:val="99"/>
    <w:unhideWhenUsed/>
    <w:rsid w:val="00FF2227"/>
    <w:pPr>
      <w:spacing w:line="240" w:lineRule="auto"/>
    </w:pPr>
    <w:rPr>
      <w:sz w:val="20"/>
      <w:szCs w:val="20"/>
    </w:rPr>
  </w:style>
  <w:style w:type="character" w:customStyle="1" w:styleId="CommentTextChar">
    <w:name w:val="Comment Text Char"/>
    <w:basedOn w:val="DefaultParagraphFont"/>
    <w:link w:val="CommentText"/>
    <w:uiPriority w:val="99"/>
    <w:rsid w:val="00FF2227"/>
    <w:rPr>
      <w:rFonts w:ascii="Calibri" w:eastAsia="Calibri" w:hAnsi="Calibri" w:cs="Calibri"/>
      <w:sz w:val="20"/>
      <w:szCs w:val="20"/>
      <w:lang w:eastAsia="en-GB"/>
    </w:rPr>
  </w:style>
  <w:style w:type="paragraph" w:styleId="BalloonText">
    <w:name w:val="Balloon Text"/>
    <w:basedOn w:val="Normal"/>
    <w:link w:val="BalloonTextChar"/>
    <w:uiPriority w:val="99"/>
    <w:semiHidden/>
    <w:unhideWhenUsed/>
    <w:rsid w:val="00FF22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2227"/>
    <w:rPr>
      <w:rFonts w:ascii="Segoe UI" w:eastAsia="Calibri" w:hAnsi="Segoe UI" w:cs="Segoe UI"/>
      <w:sz w:val="18"/>
      <w:szCs w:val="18"/>
      <w:lang w:eastAsia="en-GB"/>
    </w:rPr>
  </w:style>
  <w:style w:type="numbering" w:customStyle="1" w:styleId="Style1">
    <w:name w:val="Style1"/>
    <w:uiPriority w:val="99"/>
    <w:rsid w:val="00907CFD"/>
    <w:pPr>
      <w:numPr>
        <w:numId w:val="8"/>
      </w:numPr>
    </w:pPr>
  </w:style>
  <w:style w:type="numbering" w:customStyle="1" w:styleId="Style2">
    <w:name w:val="Style2"/>
    <w:uiPriority w:val="99"/>
    <w:rsid w:val="00907CFD"/>
    <w:pPr>
      <w:numPr>
        <w:numId w:val="10"/>
      </w:numPr>
    </w:pPr>
  </w:style>
  <w:style w:type="character" w:styleId="Hyperlink">
    <w:name w:val="Hyperlink"/>
    <w:basedOn w:val="DefaultParagraphFont"/>
    <w:uiPriority w:val="99"/>
    <w:unhideWhenUsed/>
    <w:rsid w:val="00951029"/>
    <w:rPr>
      <w:color w:val="0563C1" w:themeColor="hyperlink"/>
      <w:u w:val="single"/>
    </w:rPr>
  </w:style>
  <w:style w:type="paragraph" w:styleId="Header">
    <w:name w:val="header"/>
    <w:basedOn w:val="Normal"/>
    <w:link w:val="HeaderChar"/>
    <w:uiPriority w:val="99"/>
    <w:unhideWhenUsed/>
    <w:rsid w:val="00C0364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03646"/>
    <w:rPr>
      <w:rFonts w:ascii="Calibri" w:eastAsia="Calibri" w:hAnsi="Calibri" w:cs="Calibri"/>
      <w:lang w:eastAsia="en-GB"/>
    </w:rPr>
  </w:style>
  <w:style w:type="paragraph" w:styleId="Footer">
    <w:name w:val="footer"/>
    <w:basedOn w:val="Normal"/>
    <w:link w:val="FooterChar"/>
    <w:uiPriority w:val="99"/>
    <w:unhideWhenUsed/>
    <w:rsid w:val="00C036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3646"/>
    <w:rPr>
      <w:rFonts w:ascii="Calibri" w:eastAsia="Calibri" w:hAnsi="Calibri" w:cs="Calibri"/>
      <w:lang w:eastAsia="en-GB"/>
    </w:rPr>
  </w:style>
  <w:style w:type="paragraph" w:styleId="Title">
    <w:name w:val="Title"/>
    <w:basedOn w:val="Normal"/>
    <w:next w:val="Normal"/>
    <w:link w:val="TitleChar"/>
    <w:uiPriority w:val="10"/>
    <w:qFormat/>
    <w:rsid w:val="002546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6B7"/>
    <w:rPr>
      <w:rFonts w:asciiTheme="majorHAnsi" w:eastAsiaTheme="majorEastAsia" w:hAnsiTheme="majorHAnsi" w:cstheme="majorBidi"/>
      <w:spacing w:val="-10"/>
      <w:kern w:val="28"/>
      <w:sz w:val="56"/>
      <w:szCs w:val="56"/>
      <w:lang w:eastAsia="en-GB"/>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1"/>
    <w:locked/>
    <w:rsid w:val="00924E1D"/>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CF5A11"/>
    <w:rPr>
      <w:b/>
      <w:bCs/>
    </w:rPr>
  </w:style>
  <w:style w:type="character" w:customStyle="1" w:styleId="CommentSubjectChar">
    <w:name w:val="Comment Subject Char"/>
    <w:basedOn w:val="CommentTextChar"/>
    <w:link w:val="CommentSubject"/>
    <w:uiPriority w:val="99"/>
    <w:semiHidden/>
    <w:rsid w:val="00CF5A11"/>
    <w:rPr>
      <w:rFonts w:ascii="Calibri" w:eastAsia="Calibri" w:hAnsi="Calibri" w:cs="Calibri"/>
      <w:b/>
      <w:bCs/>
      <w:sz w:val="20"/>
      <w:szCs w:val="20"/>
      <w:lang w:eastAsia="en-GB"/>
    </w:rPr>
  </w:style>
  <w:style w:type="paragraph" w:styleId="Revision">
    <w:name w:val="Revision"/>
    <w:hidden/>
    <w:uiPriority w:val="99"/>
    <w:semiHidden/>
    <w:rsid w:val="00EF4452"/>
    <w:pPr>
      <w:spacing w:after="0" w:line="240" w:lineRule="auto"/>
    </w:pPr>
    <w:rPr>
      <w:rFonts w:ascii="Calibri" w:eastAsia="Calibri" w:hAnsi="Calibri" w:cs="Calibri"/>
      <w:lang w:eastAsia="en-GB"/>
    </w:rPr>
  </w:style>
  <w:style w:type="character" w:customStyle="1" w:styleId="UnresolvedMention1">
    <w:name w:val="Unresolved Mention1"/>
    <w:basedOn w:val="DefaultParagraphFont"/>
    <w:uiPriority w:val="99"/>
    <w:semiHidden/>
    <w:unhideWhenUsed/>
    <w:rsid w:val="00CD1383"/>
    <w:rPr>
      <w:color w:val="605E5C"/>
      <w:shd w:val="clear" w:color="auto" w:fill="E1DFDD"/>
    </w:rPr>
  </w:style>
  <w:style w:type="character" w:styleId="FollowedHyperlink">
    <w:name w:val="FollowedHyperlink"/>
    <w:basedOn w:val="DefaultParagraphFont"/>
    <w:uiPriority w:val="99"/>
    <w:semiHidden/>
    <w:unhideWhenUsed/>
    <w:rsid w:val="00940DEE"/>
    <w:rPr>
      <w:color w:val="954F72" w:themeColor="followedHyperlink"/>
      <w:u w:val="single"/>
    </w:rPr>
  </w:style>
  <w:style w:type="character" w:styleId="Emphasis">
    <w:name w:val="Emphasis"/>
    <w:basedOn w:val="DefaultParagraphFont"/>
    <w:uiPriority w:val="20"/>
    <w:qFormat/>
    <w:rsid w:val="00E45258"/>
    <w:rPr>
      <w:i/>
      <w:iCs/>
    </w:rPr>
  </w:style>
  <w:style w:type="character" w:styleId="UnresolvedMention">
    <w:name w:val="Unresolved Mention"/>
    <w:basedOn w:val="DefaultParagraphFont"/>
    <w:uiPriority w:val="99"/>
    <w:semiHidden/>
    <w:unhideWhenUsed/>
    <w:rsid w:val="00CC6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3435">
      <w:bodyDiv w:val="1"/>
      <w:marLeft w:val="0"/>
      <w:marRight w:val="0"/>
      <w:marTop w:val="0"/>
      <w:marBottom w:val="0"/>
      <w:divBdr>
        <w:top w:val="none" w:sz="0" w:space="0" w:color="auto"/>
        <w:left w:val="none" w:sz="0" w:space="0" w:color="auto"/>
        <w:bottom w:val="none" w:sz="0" w:space="0" w:color="auto"/>
        <w:right w:val="none" w:sz="0" w:space="0" w:color="auto"/>
      </w:divBdr>
    </w:div>
    <w:div w:id="43793284">
      <w:bodyDiv w:val="1"/>
      <w:marLeft w:val="0"/>
      <w:marRight w:val="0"/>
      <w:marTop w:val="0"/>
      <w:marBottom w:val="0"/>
      <w:divBdr>
        <w:top w:val="none" w:sz="0" w:space="0" w:color="auto"/>
        <w:left w:val="none" w:sz="0" w:space="0" w:color="auto"/>
        <w:bottom w:val="none" w:sz="0" w:space="0" w:color="auto"/>
        <w:right w:val="none" w:sz="0" w:space="0" w:color="auto"/>
      </w:divBdr>
    </w:div>
    <w:div w:id="81150600">
      <w:bodyDiv w:val="1"/>
      <w:marLeft w:val="0"/>
      <w:marRight w:val="0"/>
      <w:marTop w:val="0"/>
      <w:marBottom w:val="0"/>
      <w:divBdr>
        <w:top w:val="none" w:sz="0" w:space="0" w:color="auto"/>
        <w:left w:val="none" w:sz="0" w:space="0" w:color="auto"/>
        <w:bottom w:val="none" w:sz="0" w:space="0" w:color="auto"/>
        <w:right w:val="none" w:sz="0" w:space="0" w:color="auto"/>
      </w:divBdr>
    </w:div>
    <w:div w:id="277183545">
      <w:bodyDiv w:val="1"/>
      <w:marLeft w:val="0"/>
      <w:marRight w:val="0"/>
      <w:marTop w:val="0"/>
      <w:marBottom w:val="0"/>
      <w:divBdr>
        <w:top w:val="none" w:sz="0" w:space="0" w:color="auto"/>
        <w:left w:val="none" w:sz="0" w:space="0" w:color="auto"/>
        <w:bottom w:val="none" w:sz="0" w:space="0" w:color="auto"/>
        <w:right w:val="none" w:sz="0" w:space="0" w:color="auto"/>
      </w:divBdr>
    </w:div>
    <w:div w:id="675309868">
      <w:bodyDiv w:val="1"/>
      <w:marLeft w:val="0"/>
      <w:marRight w:val="0"/>
      <w:marTop w:val="0"/>
      <w:marBottom w:val="0"/>
      <w:divBdr>
        <w:top w:val="none" w:sz="0" w:space="0" w:color="auto"/>
        <w:left w:val="none" w:sz="0" w:space="0" w:color="auto"/>
        <w:bottom w:val="none" w:sz="0" w:space="0" w:color="auto"/>
        <w:right w:val="none" w:sz="0" w:space="0" w:color="auto"/>
      </w:divBdr>
    </w:div>
    <w:div w:id="803503110">
      <w:bodyDiv w:val="1"/>
      <w:marLeft w:val="0"/>
      <w:marRight w:val="0"/>
      <w:marTop w:val="0"/>
      <w:marBottom w:val="0"/>
      <w:divBdr>
        <w:top w:val="none" w:sz="0" w:space="0" w:color="auto"/>
        <w:left w:val="none" w:sz="0" w:space="0" w:color="auto"/>
        <w:bottom w:val="none" w:sz="0" w:space="0" w:color="auto"/>
        <w:right w:val="none" w:sz="0" w:space="0" w:color="auto"/>
      </w:divBdr>
    </w:div>
    <w:div w:id="8197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publications.jrc.ec.europa.eu/repository/handle/JRC128415" TargetMode="External"/><Relationship Id="rId2" Type="http://schemas.openxmlformats.org/officeDocument/2006/relationships/hyperlink" Target="https://likumi.lv/ta/id/58057-likums-par-budzetu-un-finansu-vadibu" TargetMode="External"/><Relationship Id="rId1" Type="http://schemas.openxmlformats.org/officeDocument/2006/relationships/hyperlink" Target="https://likumi.lv/ta/id/58057-likums-par-budzetu-un-finansu-vadibu" TargetMode="External"/><Relationship Id="rId5" Type="http://schemas.openxmlformats.org/officeDocument/2006/relationships/hyperlink" Target="https://www.esfondi.lv/upload/anm/af-kopejie_raditaji_-04032021.xlsx" TargetMode="External"/><Relationship Id="rId4" Type="http://schemas.openxmlformats.org/officeDocument/2006/relationships/hyperlink" Target="https://joint-research-centre.ec.europa.eu/laboratories-and-facilities/policy-lab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2" ma:contentTypeDescription="Izveidot jaunu dokumentu." ma:contentTypeScope="" ma:versionID="a917e8babaa347670a0c8ae4e67f93d3">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e28ef98c0671c704d2793934ca587285"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1BB34-5462-4D7C-B9DB-38AE759344AA}">
  <ds:schemaRefs>
    <ds:schemaRef ds:uri="http://schemas.microsoft.com/sharepoint/v3/contenttype/forms"/>
  </ds:schemaRefs>
</ds:datastoreItem>
</file>

<file path=customXml/itemProps2.xml><?xml version="1.0" encoding="utf-8"?>
<ds:datastoreItem xmlns:ds="http://schemas.openxmlformats.org/officeDocument/2006/customXml" ds:itemID="{F16AEEA1-273D-4705-BB90-5527100EFC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A0A7B7-9BFA-425C-84C1-04C0E26A1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D1403-BB20-4924-9A5F-16BAC5DE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22585</Words>
  <Characters>12875</Characters>
  <Application>Microsoft Office Word</Application>
  <DocSecurity>0</DocSecurity>
  <Lines>107</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ANM 2.3.2.2.i</vt:lpstr>
      <vt:lpstr/>
    </vt:vector>
  </TitlesOfParts>
  <Company/>
  <LinksUpToDate>false</LinksUpToDate>
  <CharactersWithSpaces>35390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 2.3.2.2.i</dc:title>
  <dc:subject/>
  <dc:creator>Evita.Truhanova@varam.gov.lv</dc:creator>
  <cp:keywords>ANM_2322i</cp:keywords>
  <dc:description>Informatīvais ziņojums</dc:description>
  <cp:lastModifiedBy>Evita Truhanova</cp:lastModifiedBy>
  <cp:revision>3</cp:revision>
  <cp:lastPrinted>2022-11-29T10:32:00Z</cp:lastPrinted>
  <dcterms:created xsi:type="dcterms:W3CDTF">2023-05-26T10:11:00Z</dcterms:created>
  <dcterms:modified xsi:type="dcterms:W3CDTF">2023-05-26T10:11:00Z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ies>
</file>