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57232296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79F2AC28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390616" w:rsidR="000E3D4D" w:rsidP="003C014F" w:rsidRDefault="003C014F" w14:paraId="4CE76B50" w14:textId="358B36B8">
      <w:pPr>
        <w:ind w:right="5670"/>
        <w:rPr>
          <w:i/>
          <w:iCs/>
          <w:lang w:val="lv-LV"/>
        </w:rPr>
      </w:pPr>
      <w:r w:rsidRPr="00390616">
        <w:rPr>
          <w:i/>
          <w:iCs/>
          <w:lang w:val="lv-LV"/>
        </w:rPr>
        <w:t xml:space="preserve">Par Eiropas Savienības Konkurētspējas ministru </w:t>
      </w:r>
      <w:r w:rsidR="007D35C2">
        <w:rPr>
          <w:i/>
          <w:iCs/>
          <w:lang w:val="lv-LV"/>
        </w:rPr>
        <w:t xml:space="preserve">padomes </w:t>
      </w:r>
      <w:r w:rsidRPr="00390616">
        <w:rPr>
          <w:i/>
          <w:iCs/>
          <w:lang w:val="lv-LV"/>
        </w:rPr>
        <w:t>202</w:t>
      </w:r>
      <w:r w:rsidRPr="00390616" w:rsidR="008B1AC6">
        <w:rPr>
          <w:i/>
          <w:iCs/>
          <w:lang w:val="lv-LV"/>
        </w:rPr>
        <w:t>2</w:t>
      </w:r>
      <w:r w:rsidRPr="00390616">
        <w:rPr>
          <w:i/>
          <w:iCs/>
          <w:lang w:val="lv-LV"/>
        </w:rPr>
        <w:t xml:space="preserve">. gada </w:t>
      </w:r>
      <w:r w:rsidR="007B1E66">
        <w:rPr>
          <w:i/>
          <w:iCs/>
          <w:lang w:val="lv-LV"/>
        </w:rPr>
        <w:t>29.septembra</w:t>
      </w:r>
      <w:r w:rsidRPr="00390616">
        <w:rPr>
          <w:i/>
          <w:iCs/>
          <w:lang w:val="lv-LV"/>
        </w:rPr>
        <w:t xml:space="preserve"> sanāksmē izskatāmajiem jautājumiem</w:t>
      </w:r>
    </w:p>
    <w:p w:rsidRPr="00A60AA3" w:rsidR="00A60AA3" w:rsidP="00A60AA3" w:rsidRDefault="00A60AA3" w14:paraId="08982A44" w14:textId="77777777">
      <w:pPr>
        <w:ind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7C852FDB" w14:textId="51936B06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330E97" w:rsidR="00330E97">
        <w:rPr>
          <w:szCs w:val="28"/>
          <w:lang w:val="lv-LV"/>
        </w:rPr>
        <w:t>Par Eiropas Savienības Konkurētspējas ministru padomes 2022. gada 29.septembra sanāksmē izskatāmajiem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8B1AC6">
        <w:rPr>
          <w:b/>
          <w:szCs w:val="28"/>
          <w:lang w:val="lv-LV"/>
        </w:rPr>
        <w:t>2</w:t>
      </w:r>
      <w:r w:rsidR="00285046">
        <w:rPr>
          <w:b/>
          <w:szCs w:val="28"/>
          <w:lang w:val="lv-LV"/>
        </w:rPr>
        <w:t>. gada</w:t>
      </w:r>
      <w:r w:rsidR="004B1241">
        <w:rPr>
          <w:b/>
          <w:szCs w:val="28"/>
          <w:lang w:val="lv-LV"/>
        </w:rPr>
        <w:t xml:space="preserve"> </w:t>
      </w:r>
      <w:r w:rsidR="007B1E66">
        <w:rPr>
          <w:b/>
          <w:szCs w:val="28"/>
          <w:lang w:val="lv-LV"/>
        </w:rPr>
        <w:t>2</w:t>
      </w:r>
      <w:r w:rsidR="00330E97">
        <w:rPr>
          <w:b/>
          <w:szCs w:val="28"/>
          <w:lang w:val="lv-LV"/>
        </w:rPr>
        <w:t>7</w:t>
      </w:r>
      <w:r w:rsidR="007B1E66">
        <w:rPr>
          <w:b/>
          <w:szCs w:val="28"/>
          <w:lang w:val="lv-LV"/>
        </w:rPr>
        <w:t>.septembra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1C89D554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57B1891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6EC9B93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4BD3CB5F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172DEB88" w14:textId="008690DD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0EE1EDB6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50E4F22C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7A2B7260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6FCFB865" w14:textId="0C08952A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2C0EF2" w:rsidR="00441EF4" w:rsidTr="056574CA" w14:paraId="4EB72AC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0C690BB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34F2AEC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9D4" w:rsidP="00AB59D4" w:rsidRDefault="005238D3" w14:paraId="4F30467A" w14:textId="18EDF6A5">
            <w:pPr>
              <w:ind w:left="34"/>
              <w:jc w:val="both"/>
              <w:rPr>
                <w:szCs w:val="28"/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saskaņošanai </w:t>
            </w:r>
            <w:r w:rsidRPr="00964F2E" w:rsidR="00FD2048">
              <w:rPr>
                <w:szCs w:val="28"/>
                <w:lang w:val="lv-LV"/>
              </w:rPr>
              <w:t>20</w:t>
            </w:r>
            <w:r w:rsidRPr="00964F2E" w:rsidR="00801997">
              <w:rPr>
                <w:szCs w:val="28"/>
                <w:lang w:val="lv-LV"/>
              </w:rPr>
              <w:t>2</w:t>
            </w:r>
            <w:r w:rsidR="00884379">
              <w:rPr>
                <w:szCs w:val="28"/>
                <w:lang w:val="lv-LV"/>
              </w:rPr>
              <w:t>2</w:t>
            </w:r>
            <w:r w:rsidRPr="00964F2E" w:rsidR="00FD2048">
              <w:rPr>
                <w:szCs w:val="28"/>
                <w:lang w:val="lv-LV"/>
              </w:rPr>
              <w:t xml:space="preserve">. gada </w:t>
            </w:r>
            <w:r w:rsidR="00330E97">
              <w:rPr>
                <w:szCs w:val="28"/>
                <w:lang w:val="lv-LV"/>
              </w:rPr>
              <w:t>23.septembrī</w:t>
            </w:r>
            <w:r w:rsidRPr="00964F2E" w:rsidR="00801997">
              <w:rPr>
                <w:szCs w:val="28"/>
                <w:lang w:val="lv-LV"/>
              </w:rPr>
              <w:t xml:space="preserve"> </w:t>
            </w:r>
            <w:r w:rsidRPr="00964F2E">
              <w:rPr>
                <w:szCs w:val="28"/>
                <w:lang w:val="lv-LV"/>
              </w:rPr>
              <w:t xml:space="preserve">ESVIS sistēmā </w:t>
            </w:r>
            <w:r w:rsidRPr="00AB59D4" w:rsidR="00AB59D4">
              <w:rPr>
                <w:szCs w:val="28"/>
                <w:lang w:val="lv-LV"/>
              </w:rPr>
              <w:t>Aizsardzības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Ārlietu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Finanšu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proofErr w:type="spellStart"/>
            <w:r w:rsidRPr="00AB59D4" w:rsidR="00AB59D4">
              <w:rPr>
                <w:szCs w:val="28"/>
                <w:lang w:val="lv-LV"/>
              </w:rPr>
              <w:t>Iekšlietu</w:t>
            </w:r>
            <w:proofErr w:type="spellEnd"/>
            <w:r w:rsidRPr="00AB59D4" w:rsidR="00AB59D4">
              <w:rPr>
                <w:szCs w:val="28"/>
                <w:lang w:val="lv-LV"/>
              </w:rPr>
              <w:t xml:space="preserve">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Izglītības un zinātnes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Kultūras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Labklājības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Satiksmes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Tieslietu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Veselības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Vides aizsardzības un reģionālās attīstības ministrija</w:t>
            </w:r>
            <w:r w:rsidR="00AB59D4">
              <w:rPr>
                <w:szCs w:val="28"/>
                <w:lang w:val="lv-LV"/>
              </w:rPr>
              <w:t xml:space="preserve">i, </w:t>
            </w:r>
            <w:r w:rsidRPr="00AB59D4" w:rsidR="00AB59D4">
              <w:rPr>
                <w:szCs w:val="28"/>
                <w:lang w:val="lv-LV"/>
              </w:rPr>
              <w:t>Zemkopības ministrija</w:t>
            </w:r>
            <w:r w:rsidR="00BF71F8">
              <w:rPr>
                <w:szCs w:val="28"/>
                <w:lang w:val="lv-LV"/>
              </w:rPr>
              <w:t>i. Ārlietu ministrija</w:t>
            </w:r>
            <w:r w:rsidR="007E3701">
              <w:rPr>
                <w:szCs w:val="28"/>
                <w:lang w:val="lv-LV"/>
              </w:rPr>
              <w:t xml:space="preserve"> un Finanšu ministrija</w:t>
            </w:r>
            <w:r w:rsidR="00BF71F8">
              <w:rPr>
                <w:szCs w:val="28"/>
                <w:lang w:val="lv-LV"/>
              </w:rPr>
              <w:t xml:space="preserve"> informatīvo ziņojumu saskaņoja ar </w:t>
            </w:r>
            <w:r w:rsidR="007E3701">
              <w:rPr>
                <w:szCs w:val="28"/>
                <w:lang w:val="lv-LV"/>
              </w:rPr>
              <w:t xml:space="preserve">redakcionāliem precizējumiem un priekšlikumiem, </w:t>
            </w:r>
            <w:r w:rsidR="00BF71F8">
              <w:rPr>
                <w:szCs w:val="28"/>
                <w:lang w:val="lv-LV"/>
              </w:rPr>
              <w:t>pārējās ministrijas saskaņoja bez komentāriem.</w:t>
            </w:r>
          </w:p>
          <w:p w:rsidR="00BF71F8" w:rsidP="00866D2D" w:rsidRDefault="00BF71F8" w14:paraId="1C40E71B" w14:textId="31B2F18A">
            <w:pPr>
              <w:ind w:left="34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N</w:t>
            </w:r>
            <w:r w:rsidRPr="00330E97">
              <w:rPr>
                <w:color w:val="000000"/>
                <w:lang w:val="lv-LV"/>
              </w:rPr>
              <w:t>acionāl</w:t>
            </w:r>
            <w:r>
              <w:rPr>
                <w:color w:val="000000"/>
                <w:lang w:val="lv-LV"/>
              </w:rPr>
              <w:t>ā</w:t>
            </w:r>
            <w:r w:rsidRPr="00330E97">
              <w:rPr>
                <w:color w:val="000000"/>
                <w:lang w:val="lv-LV"/>
              </w:rPr>
              <w:t xml:space="preserve"> pozīcij</w:t>
            </w:r>
            <w:r>
              <w:rPr>
                <w:color w:val="000000"/>
                <w:lang w:val="lv-LV"/>
              </w:rPr>
              <w:t>a Nr.1 “P</w:t>
            </w:r>
            <w:r w:rsidRPr="00330E97">
              <w:rPr>
                <w:color w:val="000000"/>
                <w:lang w:val="lv-LV"/>
              </w:rPr>
              <w:t>ar  Eiropas Parlamenta un Padomes Regulas priekšlikumu par Vienotā tirgus ārkārtas instrumenta izveidi un ar ko atceļ Padomes Regulu Nr. (EK) Nr. 2679/98</w:t>
            </w:r>
            <w:r>
              <w:rPr>
                <w:color w:val="000000"/>
                <w:lang w:val="lv-LV"/>
              </w:rPr>
              <w:t xml:space="preserve">” 2022.gada 22.septembrī tika nosūtīta saskaņošanai </w:t>
            </w:r>
            <w:r w:rsidRPr="00964F2E">
              <w:rPr>
                <w:szCs w:val="28"/>
                <w:lang w:val="lv-LV"/>
              </w:rPr>
              <w:t xml:space="preserve">ESVIS sistēmā </w:t>
            </w:r>
            <w:r w:rsidRPr="00AB59D4">
              <w:rPr>
                <w:szCs w:val="28"/>
                <w:lang w:val="lv-LV"/>
              </w:rPr>
              <w:t>Aizsardzības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t>Ārlietu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t>Finanšu ministrija</w:t>
            </w:r>
            <w:r>
              <w:rPr>
                <w:szCs w:val="28"/>
                <w:lang w:val="lv-LV"/>
              </w:rPr>
              <w:t xml:space="preserve">i, </w:t>
            </w:r>
            <w:proofErr w:type="spellStart"/>
            <w:r w:rsidRPr="00AB59D4">
              <w:rPr>
                <w:szCs w:val="28"/>
                <w:lang w:val="lv-LV"/>
              </w:rPr>
              <w:t>Iekšlietu</w:t>
            </w:r>
            <w:proofErr w:type="spellEnd"/>
            <w:r w:rsidRPr="00AB59D4">
              <w:rPr>
                <w:szCs w:val="28"/>
                <w:lang w:val="lv-LV"/>
              </w:rPr>
              <w:t xml:space="preserve">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t>Izglītības un zinātnes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t>Kultūras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t>Labklājības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lastRenderedPageBreak/>
              <w:t>Satiksmes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t>Tieslietu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t>Veselības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t>Vides aizsardzības un reģionālās attīstības ministrija</w:t>
            </w:r>
            <w:r>
              <w:rPr>
                <w:szCs w:val="28"/>
                <w:lang w:val="lv-LV"/>
              </w:rPr>
              <w:t xml:space="preserve">i, </w:t>
            </w:r>
            <w:r w:rsidRPr="00AB59D4">
              <w:rPr>
                <w:szCs w:val="28"/>
                <w:lang w:val="lv-LV"/>
              </w:rPr>
              <w:t>Zemkopības ministrija</w:t>
            </w:r>
            <w:r>
              <w:rPr>
                <w:szCs w:val="28"/>
                <w:lang w:val="lv-LV"/>
              </w:rPr>
              <w:t>i.</w:t>
            </w:r>
            <w:r>
              <w:rPr>
                <w:szCs w:val="28"/>
                <w:lang w:val="lv-LV"/>
              </w:rPr>
              <w:t xml:space="preserve"> Ārlietu ministrija, Aizsardzības ministrija un Tieslietu ministrija saskaņoja ar </w:t>
            </w:r>
            <w:r w:rsidR="007E3701">
              <w:rPr>
                <w:szCs w:val="28"/>
                <w:lang w:val="lv-LV"/>
              </w:rPr>
              <w:t>redakcionāliem precizējumiem un priekšlikumiem</w:t>
            </w:r>
            <w:r>
              <w:rPr>
                <w:szCs w:val="28"/>
                <w:lang w:val="lv-LV"/>
              </w:rPr>
              <w:t>. Pārējās ministrijas saskaņoja bez komentāriem.</w:t>
            </w:r>
          </w:p>
          <w:p w:rsidRPr="00330E97" w:rsidR="00330E97" w:rsidP="00BF71F8" w:rsidRDefault="00330E97" w14:paraId="3AD9C068" w14:textId="5CB0F224">
            <w:pPr>
              <w:ind w:left="34"/>
              <w:jc w:val="both"/>
              <w:rPr>
                <w:lang w:val="lv-LV"/>
              </w:rPr>
            </w:pPr>
            <w:r>
              <w:rPr>
                <w:color w:val="000000"/>
                <w:lang w:val="lv-LV"/>
              </w:rPr>
              <w:t>N</w:t>
            </w:r>
            <w:r w:rsidRPr="00330E97">
              <w:rPr>
                <w:color w:val="000000"/>
                <w:lang w:val="lv-LV"/>
              </w:rPr>
              <w:t>acionāl</w:t>
            </w:r>
            <w:r>
              <w:rPr>
                <w:color w:val="000000"/>
                <w:lang w:val="lv-LV"/>
              </w:rPr>
              <w:t>ā</w:t>
            </w:r>
            <w:r w:rsidRPr="00330E97">
              <w:rPr>
                <w:color w:val="000000"/>
                <w:lang w:val="lv-LV"/>
              </w:rPr>
              <w:t xml:space="preserve"> pozīcij</w:t>
            </w:r>
            <w:r>
              <w:rPr>
                <w:color w:val="000000"/>
                <w:lang w:val="lv-LV"/>
              </w:rPr>
              <w:t>a Nr.1</w:t>
            </w:r>
            <w:r w:rsidRPr="00330E97">
              <w:rPr>
                <w:color w:val="000000"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“P</w:t>
            </w:r>
            <w:r w:rsidRPr="00330E97">
              <w:rPr>
                <w:color w:val="000000"/>
                <w:lang w:val="lv-LV"/>
              </w:rPr>
              <w:t xml:space="preserve">ar  Priekšlikumu Eiropas Parlamenta un Padomes Regulai, ar ko izveido satvaru </w:t>
            </w:r>
            <w:proofErr w:type="spellStart"/>
            <w:r w:rsidRPr="00330E97">
              <w:rPr>
                <w:color w:val="000000"/>
                <w:lang w:val="lv-LV"/>
              </w:rPr>
              <w:t>ekodizaina</w:t>
            </w:r>
            <w:proofErr w:type="spellEnd"/>
            <w:r w:rsidRPr="00330E97">
              <w:rPr>
                <w:color w:val="000000"/>
                <w:lang w:val="lv-LV"/>
              </w:rPr>
              <w:t xml:space="preserve"> prasību noteikšanai ilgtspējīgiem produktiem un atceļ Direktīvu 2009/125/EK</w:t>
            </w:r>
            <w:r>
              <w:rPr>
                <w:color w:val="000000"/>
                <w:lang w:val="lv-LV"/>
              </w:rPr>
              <w:t xml:space="preserve">” 2022.gada 22.septembrī tika nosūtīta saskaņošanai </w:t>
            </w:r>
            <w:r w:rsidRPr="00964F2E">
              <w:rPr>
                <w:szCs w:val="28"/>
                <w:lang w:val="lv-LV"/>
              </w:rPr>
              <w:t xml:space="preserve">ESVIS sistēmā </w:t>
            </w:r>
            <w:r w:rsidRPr="003C014F">
              <w:rPr>
                <w:bCs/>
                <w:lang w:val="lv-LV" w:eastAsia="lv-LV"/>
              </w:rPr>
              <w:t>Ārlietu ministrija</w:t>
            </w:r>
            <w:r>
              <w:rPr>
                <w:bCs/>
                <w:lang w:val="lv-LV" w:eastAsia="lv-LV"/>
              </w:rPr>
              <w:t xml:space="preserve">i, </w:t>
            </w:r>
            <w:r w:rsidR="00BF71F8">
              <w:rPr>
                <w:bCs/>
                <w:lang w:val="lv-LV" w:eastAsia="lv-LV"/>
              </w:rPr>
              <w:t xml:space="preserve">Finanšu ministrijai, </w:t>
            </w:r>
            <w:r w:rsidRPr="00AB59D4" w:rsidR="00BF71F8">
              <w:rPr>
                <w:szCs w:val="28"/>
                <w:lang w:val="lv-LV"/>
              </w:rPr>
              <w:t>Izglītības un zinātnes ministrija</w:t>
            </w:r>
            <w:r w:rsidR="00BF71F8">
              <w:rPr>
                <w:szCs w:val="28"/>
                <w:lang w:val="lv-LV"/>
              </w:rPr>
              <w:t>i,</w:t>
            </w:r>
            <w:r w:rsidR="00BF71F8">
              <w:rPr>
                <w:szCs w:val="28"/>
                <w:lang w:val="lv-LV"/>
              </w:rPr>
              <w:t xml:space="preserve"> </w:t>
            </w:r>
            <w:r w:rsidRPr="003C014F">
              <w:rPr>
                <w:bCs/>
                <w:lang w:val="lv-LV" w:eastAsia="lv-LV"/>
              </w:rPr>
              <w:t>Vides aizsardzības un reģionālās attīstības ministrija</w:t>
            </w:r>
            <w:r>
              <w:rPr>
                <w:bCs/>
                <w:lang w:val="lv-LV" w:eastAsia="lv-LV"/>
              </w:rPr>
              <w:t>i</w:t>
            </w:r>
            <w:r w:rsidR="00BF71F8">
              <w:rPr>
                <w:bCs/>
                <w:lang w:val="lv-LV" w:eastAsia="lv-LV"/>
              </w:rPr>
              <w:t xml:space="preserve">. Ārlietu ministrija un Finanšu ministrija saskaņoja ar </w:t>
            </w:r>
            <w:r w:rsidR="007E3701">
              <w:rPr>
                <w:szCs w:val="28"/>
                <w:lang w:val="lv-LV"/>
              </w:rPr>
              <w:t>redakcionāliem precizējumiem un priekšlikumiem</w:t>
            </w:r>
            <w:r w:rsidR="007E3701">
              <w:rPr>
                <w:szCs w:val="28"/>
                <w:lang w:val="lv-LV"/>
              </w:rPr>
              <w:t>.</w:t>
            </w:r>
            <w:r w:rsidR="00BF71F8">
              <w:rPr>
                <w:bCs/>
                <w:lang w:val="lv-LV" w:eastAsia="lv-LV"/>
              </w:rPr>
              <w:t xml:space="preserve"> Pārējās ministrijas saskaņoja bez komentāriem.</w:t>
            </w:r>
          </w:p>
        </w:tc>
      </w:tr>
      <w:tr w:rsidRPr="008C7219" w:rsidR="00441EF4" w:rsidTr="056574CA" w14:paraId="1494798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63EFE0D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049170D3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5AA20486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1F1E8690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F06D24A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63BE14BB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0E2E3E73" w14:textId="65691BA9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2C0EF2" w:rsidR="005238D3" w:rsidTr="056574CA" w14:paraId="25218601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1D1268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7925CDC2" w14:textId="00D8389D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035826A8" w14:textId="7AB7D2FB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0EF2" w:rsidP="00AB59D4" w:rsidRDefault="002C0EF2" w14:paraId="48157F6E" w14:textId="3E1B8FAF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 ES preču un pakalpojumu tirgus nodaļas vadītājas vietniece Anna Rozentālberga</w:t>
            </w:r>
            <w:r>
              <w:rPr>
                <w:lang w:val="lv-LV"/>
              </w:rPr>
              <w:t>,</w:t>
            </w:r>
          </w:p>
          <w:p w:rsidR="007D4243" w:rsidP="00AB59D4" w:rsidRDefault="002C0EF2" w14:paraId="2A8C1142" w14:textId="77777777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>Ekonomikas ministrijas ES un ārējo ekonomisko attiecību departamenta ES preču un pakalpojumu tirgus nodaļas vecākā referente Sigita Krastiņa</w:t>
            </w:r>
            <w:r w:rsidR="007D4243">
              <w:rPr>
                <w:lang w:val="lv-LV"/>
              </w:rPr>
              <w:t>,</w:t>
            </w:r>
          </w:p>
          <w:p w:rsidRPr="0037121E" w:rsidR="005238D3" w:rsidP="00AB59D4" w:rsidRDefault="007D4243" w14:paraId="67CFACB5" w14:textId="6029A2AC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referente Aneta Strautmane</w:t>
            </w:r>
            <w:r w:rsidRPr="002C0EF2" w:rsidR="002C0EF2">
              <w:rPr>
                <w:shd w:val="clear" w:color="auto" w:fill="FFFFFF" w:themeFill="background1"/>
                <w:lang w:val="lv-LV" w:eastAsia="lv-LV"/>
              </w:rPr>
              <w:t>.</w:t>
            </w:r>
          </w:p>
        </w:tc>
      </w:tr>
      <w:tr w:rsidRPr="00AB59D4" w:rsidR="005238D3" w:rsidTr="056574CA" w14:paraId="1361A90A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21E9D9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3B8FAF4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AB59D4" w:rsidR="006525EE" w:rsidP="00AB59D4" w:rsidRDefault="00E878E6" w14:paraId="3D999856" w14:textId="77777777">
            <w:pPr>
              <w:jc w:val="both"/>
              <w:rPr>
                <w:szCs w:val="28"/>
                <w:lang w:val="lv-LV"/>
              </w:rPr>
            </w:pPr>
            <w:r w:rsidRPr="00AB59D4">
              <w:rPr>
                <w:szCs w:val="28"/>
                <w:lang w:val="lv-LV"/>
              </w:rPr>
              <w:t xml:space="preserve">Ekonomikas ministrijas </w:t>
            </w:r>
            <w:r w:rsidRPr="00AB59D4" w:rsidR="00644446">
              <w:rPr>
                <w:szCs w:val="28"/>
                <w:lang w:val="lv-LV"/>
              </w:rPr>
              <w:t>Valsts sekretāra vietniece Zaiga Liepiņa</w:t>
            </w:r>
            <w:r w:rsidRPr="00AB59D4" w:rsidR="007F36F8">
              <w:rPr>
                <w:szCs w:val="28"/>
                <w:lang w:val="lv-LV"/>
              </w:rPr>
              <w:t>,</w:t>
            </w:r>
          </w:p>
          <w:p w:rsidR="007F36F8" w:rsidP="00925807" w:rsidRDefault="00AB59D4" w14:paraId="5E57E2B3" w14:textId="77777777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direktore Lita Stauvere,</w:t>
            </w:r>
          </w:p>
          <w:p w:rsidRPr="00683C2A" w:rsidR="00AB59D4" w:rsidP="00AB59D4" w:rsidRDefault="00AB59D4" w14:paraId="7E5B65E9" w14:textId="21D23847">
            <w:pPr>
              <w:spacing w:after="60"/>
              <w:jc w:val="both"/>
              <w:rPr>
                <w:szCs w:val="28"/>
                <w:highlight w:val="yellow"/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</w:t>
            </w:r>
            <w:r w:rsidRPr="002C0EF2">
              <w:rPr>
                <w:lang w:val="lv-LV"/>
              </w:rPr>
              <w:t>ES preču un pakalpojumu tirgus nodaļas</w:t>
            </w:r>
            <w:r>
              <w:rPr>
                <w:lang w:val="lv-LV"/>
              </w:rPr>
              <w:t xml:space="preserve"> vadītāja Jolanta Reinsone.</w:t>
            </w:r>
          </w:p>
        </w:tc>
      </w:tr>
      <w:tr w:rsidRPr="002C0EF2" w:rsidR="005238D3" w:rsidTr="056574CA" w14:paraId="0A393B15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49E8ED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D9CBE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43D" w:rsidP="005238D3" w:rsidRDefault="006D78D9" w14:paraId="28E8DBE3" w14:textId="748EC570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proofErr w:type="spellEnd"/>
            <w:r w:rsidRPr="0096796A">
              <w:rPr>
                <w:rFonts w:ascii="Times New Roman" w:hAnsi="Times New Roman"/>
                <w:sz w:val="24"/>
                <w:szCs w:val="28"/>
              </w:rPr>
              <w:t xml:space="preserve">   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>. Uz</w:t>
            </w:r>
            <w:r w:rsidR="00330E9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CE789C">
              <w:rPr>
                <w:rFonts w:ascii="Times New Roman" w:hAnsi="Times New Roman"/>
                <w:sz w:val="24"/>
                <w:szCs w:val="28"/>
              </w:rPr>
              <w:t>n</w:t>
            </w:r>
            <w:r w:rsidRPr="00CE789C" w:rsidR="00CE789C">
              <w:rPr>
                <w:rFonts w:ascii="Times New Roman" w:hAnsi="Times New Roman"/>
                <w:sz w:val="24"/>
                <w:szCs w:val="28"/>
              </w:rPr>
              <w:t>acionāl</w:t>
            </w:r>
            <w:r w:rsidR="00CE789C">
              <w:rPr>
                <w:rFonts w:ascii="Times New Roman" w:hAnsi="Times New Roman"/>
                <w:sz w:val="24"/>
                <w:szCs w:val="28"/>
              </w:rPr>
              <w:t>o</w:t>
            </w:r>
            <w:r w:rsidRPr="00CE789C" w:rsidR="00CE789C">
              <w:rPr>
                <w:rFonts w:ascii="Times New Roman" w:hAnsi="Times New Roman"/>
                <w:sz w:val="24"/>
                <w:szCs w:val="28"/>
              </w:rPr>
              <w:t xml:space="preserve"> pozīcij</w:t>
            </w:r>
            <w:r w:rsidR="00CE789C">
              <w:rPr>
                <w:rFonts w:ascii="Times New Roman" w:hAnsi="Times New Roman"/>
                <w:sz w:val="24"/>
                <w:szCs w:val="28"/>
              </w:rPr>
              <w:t>u</w:t>
            </w:r>
            <w:r w:rsidRPr="00CE789C" w:rsidR="00CE789C">
              <w:rPr>
                <w:rFonts w:ascii="Times New Roman" w:hAnsi="Times New Roman"/>
                <w:sz w:val="24"/>
                <w:szCs w:val="28"/>
              </w:rPr>
              <w:t xml:space="preserve"> Nr.1 “Par  Eiropas Parlamenta un Padomes Regulas priekšlikumu par Vienotā tirgus ārkārtas instrumenta izveidi un ar ko atceļ Padomes Regulu Nr. (EK) Nr. 2679/98”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 un </w:t>
            </w:r>
            <w:r w:rsidR="00CE789C">
              <w:rPr>
                <w:rFonts w:ascii="Times New Roman" w:hAnsi="Times New Roman"/>
                <w:sz w:val="24"/>
                <w:szCs w:val="28"/>
              </w:rPr>
              <w:t>n</w:t>
            </w:r>
            <w:r w:rsidRPr="00CE789C" w:rsidR="00CE789C">
              <w:rPr>
                <w:rFonts w:ascii="Times New Roman" w:hAnsi="Times New Roman"/>
                <w:sz w:val="24"/>
                <w:szCs w:val="28"/>
              </w:rPr>
              <w:t>acionāl</w:t>
            </w:r>
            <w:r w:rsidR="00CE789C">
              <w:rPr>
                <w:rFonts w:ascii="Times New Roman" w:hAnsi="Times New Roman"/>
                <w:sz w:val="24"/>
                <w:szCs w:val="28"/>
              </w:rPr>
              <w:t>o</w:t>
            </w:r>
            <w:r w:rsidRPr="00CE789C" w:rsidR="00CE789C">
              <w:rPr>
                <w:rFonts w:ascii="Times New Roman" w:hAnsi="Times New Roman"/>
                <w:sz w:val="24"/>
                <w:szCs w:val="28"/>
              </w:rPr>
              <w:t xml:space="preserve"> pozīcij</w:t>
            </w:r>
            <w:r w:rsidR="00CE789C">
              <w:rPr>
                <w:rFonts w:ascii="Times New Roman" w:hAnsi="Times New Roman"/>
                <w:sz w:val="24"/>
                <w:szCs w:val="28"/>
              </w:rPr>
              <w:t>u</w:t>
            </w:r>
            <w:r w:rsidRPr="00CE789C" w:rsidR="00CE789C">
              <w:rPr>
                <w:rFonts w:ascii="Times New Roman" w:hAnsi="Times New Roman"/>
                <w:sz w:val="24"/>
                <w:szCs w:val="28"/>
              </w:rPr>
              <w:t xml:space="preserve"> Nr.1 “Par  Priekšlikumu Eiropas Parlamenta un Padomes Regulai, ar ko izveido satvaru </w:t>
            </w:r>
            <w:proofErr w:type="spellStart"/>
            <w:r w:rsidRPr="00CE789C" w:rsidR="00CE789C">
              <w:rPr>
                <w:rFonts w:ascii="Times New Roman" w:hAnsi="Times New Roman"/>
                <w:sz w:val="24"/>
                <w:szCs w:val="28"/>
              </w:rPr>
              <w:t>ekodizaina</w:t>
            </w:r>
            <w:proofErr w:type="spellEnd"/>
            <w:r w:rsidRPr="00CE789C" w:rsidR="00CE789C">
              <w:rPr>
                <w:rFonts w:ascii="Times New Roman" w:hAnsi="Times New Roman"/>
                <w:sz w:val="24"/>
                <w:szCs w:val="28"/>
              </w:rPr>
              <w:t xml:space="preserve"> prasību noteikšanai ilgtspējīgiem produktiem un atceļ Direktīvu 2009/125/EK”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E789C" w:rsidR="00CE789C">
              <w:rPr>
                <w:rFonts w:ascii="Times New Roman" w:hAnsi="Times New Roman"/>
                <w:sz w:val="24"/>
                <w:szCs w:val="28"/>
              </w:rPr>
              <w:t xml:space="preserve">ir  attiecināms ierobežotas pieejamības statuss. Šāds statuss saglabājams arī pēc  jautājuma  izskatīšanas  Ministru  kabinetā  līdz  brīdim, kamēr  Ekonomikas  ministrija  nav  paziņojusi    par    tā  atcelšanu.  </w:t>
            </w:r>
          </w:p>
          <w:p w:rsidRPr="006D78D9" w:rsidR="005238D3" w:rsidP="005238D3" w:rsidRDefault="0077143D" w14:paraId="4B6F5C6A" w14:textId="211BB25E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143D">
              <w:rPr>
                <w:rFonts w:ascii="Times New Roman" w:hAnsi="Times New Roman"/>
                <w:sz w:val="24"/>
                <w:szCs w:val="28"/>
              </w:rPr>
              <w:lastRenderedPageBreak/>
              <w:t>Saskaņā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77143D">
              <w:rPr>
                <w:rFonts w:ascii="Times New Roman" w:hAnsi="Times New Roman"/>
                <w:sz w:val="24"/>
                <w:szCs w:val="28"/>
              </w:rPr>
              <w:t>ar Ministru   kabineta   2021.   gada   7.septembra noteikumu  Nr.  606  “Ministru  kabineta  kārtības  rullis”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126.punktu </w:t>
            </w:r>
            <w:r w:rsidRPr="0077143D">
              <w:rPr>
                <w:rFonts w:ascii="Times New Roman" w:hAnsi="Times New Roman"/>
                <w:sz w:val="24"/>
                <w:szCs w:val="28"/>
              </w:rPr>
              <w:t>jautājums ir skatāms Ministru kabineta sēdes slēgtajā daļā.</w:t>
            </w:r>
          </w:p>
        </w:tc>
      </w:tr>
      <w:tr w:rsidRPr="008C7219" w:rsidR="005238D3" w:rsidTr="056574CA" w14:paraId="00EC609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09C4FA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7A9586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6B1E007" w14:textId="062CA38E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Pr="00701CE7" w:rsidR="004B3072" w:rsidP="004B3072" w:rsidRDefault="00CB6E7F" w14:paraId="30B0EF8E" w14:textId="4B5BA167">
      <w:pPr>
        <w:pStyle w:val="Footer"/>
        <w:spacing w:after="120"/>
        <w:jc w:val="both"/>
        <w:rPr>
          <w:lang w:val="lv-LV"/>
        </w:rPr>
      </w:pPr>
      <w:bookmarkStart w:name="OLE_LINK4" w:id="0"/>
      <w:r w:rsidRPr="00701CE7">
        <w:rPr>
          <w:lang w:val="lv-LV"/>
        </w:rPr>
        <w:t>Pielikumā:</w:t>
      </w:r>
      <w:bookmarkEnd w:id="0"/>
    </w:p>
    <w:p w:rsidRPr="00601D4A" w:rsidR="00601D4A" w:rsidP="00601D4A" w:rsidRDefault="00601D4A" w14:paraId="47DCD883" w14:textId="06B8154F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</w:t>
      </w:r>
      <w:proofErr w:type="spellStart"/>
      <w:r w:rsidRPr="00601D4A">
        <w:rPr>
          <w:szCs w:val="28"/>
          <w:lang w:val="lv-LV"/>
        </w:rPr>
        <w:t>protokollēmuma</w:t>
      </w:r>
      <w:proofErr w:type="spellEnd"/>
      <w:r w:rsidRPr="00601D4A">
        <w:rPr>
          <w:szCs w:val="28"/>
          <w:lang w:val="lv-LV"/>
        </w:rPr>
        <w:t xml:space="preserve"> projekts </w:t>
      </w:r>
      <w:r>
        <w:rPr>
          <w:szCs w:val="28"/>
          <w:lang w:val="lv-LV"/>
        </w:rPr>
        <w:t xml:space="preserve"> “</w:t>
      </w:r>
      <w:r w:rsidRPr="00330E97" w:rsidR="00330E97">
        <w:rPr>
          <w:szCs w:val="28"/>
          <w:lang w:val="lv-LV"/>
        </w:rPr>
        <w:t>Par Eiropas Savienības Konkurētspējas ministru padomes 2022. gada 29.septembra sanāksmē izskatāmajiem jautājumiem</w:t>
      </w:r>
      <w:r w:rsidRPr="00601D4A">
        <w:rPr>
          <w:szCs w:val="28"/>
          <w:lang w:val="lv-LV"/>
        </w:rPr>
        <w:t xml:space="preserve">” (datne: </w:t>
      </w:r>
      <w:r w:rsidRPr="00C4302E" w:rsidR="00C4302E">
        <w:rPr>
          <w:szCs w:val="28"/>
          <w:lang w:val="lv-LV"/>
        </w:rPr>
        <w:t>EMProt_2</w:t>
      </w:r>
      <w:r w:rsidR="00330E97">
        <w:rPr>
          <w:szCs w:val="28"/>
          <w:lang w:val="lv-LV"/>
        </w:rPr>
        <w:t>9.09.</w:t>
      </w:r>
      <w:r w:rsidRPr="00C4302E" w:rsidR="00C4302E">
        <w:rPr>
          <w:szCs w:val="28"/>
          <w:lang w:val="lv-LV"/>
        </w:rPr>
        <w:t>2022_COMPET</w:t>
      </w:r>
      <w:r w:rsidRPr="00601D4A">
        <w:rPr>
          <w:szCs w:val="28"/>
          <w:lang w:val="lv-LV"/>
        </w:rPr>
        <w:t xml:space="preserve">) uz </w:t>
      </w:r>
      <w:r w:rsidR="001F06CA">
        <w:rPr>
          <w:szCs w:val="28"/>
          <w:lang w:val="lv-LV"/>
        </w:rPr>
        <w:t>1</w:t>
      </w:r>
      <w:r w:rsidRPr="00601D4A">
        <w:rPr>
          <w:szCs w:val="28"/>
          <w:lang w:val="lv-LV"/>
        </w:rPr>
        <w:t xml:space="preserve"> lpp.</w:t>
      </w:r>
      <w:r w:rsidR="00AB59D4">
        <w:rPr>
          <w:szCs w:val="28"/>
          <w:lang w:val="lv-LV"/>
        </w:rPr>
        <w:t>;</w:t>
      </w:r>
    </w:p>
    <w:p w:rsidRPr="00683C2A" w:rsidR="00AF630B" w:rsidP="009241A9" w:rsidRDefault="00135F09" w14:paraId="0EE2DDFD" w14:textId="1C370B45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name="_Hlk82592298" w:id="1"/>
      <w:r w:rsidRPr="007F48BA" w:rsidR="002A1F2F">
        <w:rPr>
          <w:szCs w:val="28"/>
          <w:lang w:val="lv-LV"/>
        </w:rPr>
        <w:t>“</w:t>
      </w:r>
      <w:bookmarkStart w:name="_Hlk83211150" w:id="2"/>
      <w:r w:rsidRPr="00330E97" w:rsidR="00330E97">
        <w:rPr>
          <w:szCs w:val="28"/>
          <w:lang w:val="lv-LV"/>
        </w:rPr>
        <w:t>Par Eiropas Savienības Konkurētspējas ministru padomes 2022. gada 29.septembra sanāksmē izskatāmajiem jautājumiem</w:t>
      </w:r>
      <w:r w:rsidRPr="007F48BA" w:rsidR="002A1F2F">
        <w:rPr>
          <w:szCs w:val="28"/>
          <w:lang w:val="lv-LV"/>
        </w:rPr>
        <w:t>”</w:t>
      </w:r>
      <w:bookmarkEnd w:id="1"/>
      <w:r w:rsidR="002A52C9">
        <w:rPr>
          <w:b/>
          <w:bCs/>
          <w:lang w:val="lv-LV"/>
        </w:rPr>
        <w:t xml:space="preserve"> </w:t>
      </w:r>
      <w:r w:rsidRPr="009241A9" w:rsidR="005238D3">
        <w:rPr>
          <w:color w:val="0D0D0D" w:themeColor="text1" w:themeTint="F2"/>
          <w:lang w:val="lv-LV"/>
        </w:rPr>
        <w:t>(</w:t>
      </w:r>
      <w:r w:rsidRPr="009241A9" w:rsidR="00764B7C">
        <w:rPr>
          <w:color w:val="0D0D0D" w:themeColor="text1" w:themeTint="F2"/>
          <w:lang w:val="lv-LV"/>
        </w:rPr>
        <w:t xml:space="preserve">datne: </w:t>
      </w:r>
      <w:bookmarkEnd w:id="2"/>
      <w:r w:rsidRPr="00EE65DD" w:rsidR="00EE65DD">
        <w:rPr>
          <w:color w:val="0D0D0D" w:themeColor="text1" w:themeTint="F2"/>
          <w:lang w:val="lv-LV"/>
        </w:rPr>
        <w:t>EMZino_</w:t>
      </w:r>
      <w:r w:rsidR="00330E97">
        <w:rPr>
          <w:color w:val="0D0D0D" w:themeColor="text1" w:themeTint="F2"/>
          <w:lang w:val="lv-LV"/>
        </w:rPr>
        <w:t>29.09.</w:t>
      </w:r>
      <w:r w:rsidRPr="00EE65DD" w:rsidR="00EE65DD">
        <w:rPr>
          <w:color w:val="0D0D0D" w:themeColor="text1" w:themeTint="F2"/>
          <w:lang w:val="lv-LV"/>
        </w:rPr>
        <w:t>2022_COMPET</w:t>
      </w:r>
      <w:r w:rsidRPr="009241A9" w:rsidR="00580DF7">
        <w:rPr>
          <w:lang w:val="lv-LV"/>
        </w:rPr>
        <w:t xml:space="preserve">) </w:t>
      </w:r>
      <w:r w:rsidRPr="00CE789C" w:rsidR="00580DF7">
        <w:rPr>
          <w:lang w:val="lv-LV"/>
        </w:rPr>
        <w:t xml:space="preserve">uz </w:t>
      </w:r>
      <w:r w:rsidRPr="00CE789C" w:rsidR="00AB59D4">
        <w:rPr>
          <w:lang w:val="lv-LV"/>
        </w:rPr>
        <w:t>7</w:t>
      </w:r>
      <w:r w:rsidRPr="00CE789C" w:rsidR="005238D3">
        <w:rPr>
          <w:lang w:val="lv-LV"/>
        </w:rPr>
        <w:t xml:space="preserve"> lpp.</w:t>
      </w:r>
      <w:r w:rsidRPr="00CE789C" w:rsidR="00AB59D4">
        <w:rPr>
          <w:lang w:val="lv-LV"/>
        </w:rPr>
        <w:t>;</w:t>
      </w:r>
    </w:p>
    <w:p w:rsidRPr="00AB59D4" w:rsidR="00AB59D4" w:rsidP="00683C2A" w:rsidRDefault="00AB59D4" w14:paraId="5B6DBEA1" w14:textId="2C2B70A2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>
        <w:rPr>
          <w:color w:val="000000"/>
          <w:lang w:val="lv-LV"/>
        </w:rPr>
        <w:t>N</w:t>
      </w:r>
      <w:r w:rsidRPr="00330E97">
        <w:rPr>
          <w:color w:val="000000"/>
          <w:lang w:val="lv-LV"/>
        </w:rPr>
        <w:t>acionāl</w:t>
      </w:r>
      <w:r>
        <w:rPr>
          <w:color w:val="000000"/>
          <w:lang w:val="lv-LV"/>
        </w:rPr>
        <w:t>ā</w:t>
      </w:r>
      <w:r w:rsidRPr="00330E97">
        <w:rPr>
          <w:color w:val="000000"/>
          <w:lang w:val="lv-LV"/>
        </w:rPr>
        <w:t xml:space="preserve"> pozīcij</w:t>
      </w:r>
      <w:r>
        <w:rPr>
          <w:color w:val="000000"/>
          <w:lang w:val="lv-LV"/>
        </w:rPr>
        <w:t>a Nr.1</w:t>
      </w:r>
      <w:r w:rsidRPr="00330E97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“P</w:t>
      </w:r>
      <w:r w:rsidRPr="00330E97">
        <w:rPr>
          <w:color w:val="000000"/>
          <w:lang w:val="lv-LV"/>
        </w:rPr>
        <w:t>ar  Eiropas Parlamenta un Padomes Regulas priekšlikumu par Vienotā tirgus ārkārtas instrumenta izveidi un ar ko atceļ Padomes Regulu Nr. (EK) Nr. 2679/98</w:t>
      </w:r>
      <w:r>
        <w:rPr>
          <w:color w:val="000000"/>
          <w:lang w:val="lv-LV"/>
        </w:rPr>
        <w:t xml:space="preserve">” </w:t>
      </w:r>
      <w:r w:rsidRPr="009241A9">
        <w:rPr>
          <w:color w:val="0D0D0D" w:themeColor="text1" w:themeTint="F2"/>
          <w:lang w:val="lv-LV"/>
        </w:rPr>
        <w:t>(</w:t>
      </w:r>
      <w:r w:rsidRPr="006D78D9">
        <w:rPr>
          <w:color w:val="0D0D0D" w:themeColor="text1" w:themeTint="F2"/>
          <w:lang w:val="lv-LV"/>
        </w:rPr>
        <w:t>datne: EMPoz_SMEI_29.09.2022_COMPET</w:t>
      </w:r>
      <w:r w:rsidRPr="006D78D9">
        <w:rPr>
          <w:lang w:val="lv-LV"/>
        </w:rPr>
        <w:t xml:space="preserve">) uz </w:t>
      </w:r>
      <w:r w:rsidRPr="006D78D9" w:rsidR="006D78D9">
        <w:rPr>
          <w:lang w:val="lv-LV"/>
        </w:rPr>
        <w:t>10</w:t>
      </w:r>
      <w:r w:rsidRPr="006D78D9">
        <w:rPr>
          <w:lang w:val="lv-LV"/>
        </w:rPr>
        <w:t xml:space="preserve"> </w:t>
      </w:r>
      <w:proofErr w:type="spellStart"/>
      <w:r w:rsidRPr="006D78D9">
        <w:rPr>
          <w:lang w:val="lv-LV"/>
        </w:rPr>
        <w:t>lpp</w:t>
      </w:r>
      <w:proofErr w:type="spellEnd"/>
      <w:r w:rsidRPr="006D78D9">
        <w:rPr>
          <w:lang w:val="lv-LV"/>
        </w:rPr>
        <w:t>;</w:t>
      </w:r>
    </w:p>
    <w:p w:rsidRPr="00683C2A" w:rsidR="00683C2A" w:rsidP="00683C2A" w:rsidRDefault="00683C2A" w14:paraId="452BDD0D" w14:textId="3E85FC1D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>
        <w:rPr>
          <w:color w:val="000000"/>
          <w:lang w:val="lv-LV"/>
        </w:rPr>
        <w:t>N</w:t>
      </w:r>
      <w:r w:rsidRPr="00330E97">
        <w:rPr>
          <w:color w:val="000000"/>
          <w:lang w:val="lv-LV"/>
        </w:rPr>
        <w:t>acionāl</w:t>
      </w:r>
      <w:r>
        <w:rPr>
          <w:color w:val="000000"/>
          <w:lang w:val="lv-LV"/>
        </w:rPr>
        <w:t>ā</w:t>
      </w:r>
      <w:r w:rsidRPr="00330E97">
        <w:rPr>
          <w:color w:val="000000"/>
          <w:lang w:val="lv-LV"/>
        </w:rPr>
        <w:t xml:space="preserve"> pozīcij</w:t>
      </w:r>
      <w:r>
        <w:rPr>
          <w:color w:val="000000"/>
          <w:lang w:val="lv-LV"/>
        </w:rPr>
        <w:t>a Nr.1</w:t>
      </w:r>
      <w:r w:rsidRPr="00683C2A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“Par </w:t>
      </w:r>
      <w:r w:rsidRPr="00683C2A">
        <w:rPr>
          <w:color w:val="000000"/>
          <w:lang w:val="lv-LV"/>
        </w:rPr>
        <w:t xml:space="preserve">Priekšlikumu Eiropas Parlamenta un Padomes Regulai, ar ko izveido satvaru </w:t>
      </w:r>
      <w:proofErr w:type="spellStart"/>
      <w:r w:rsidRPr="00683C2A">
        <w:rPr>
          <w:color w:val="000000"/>
          <w:lang w:val="lv-LV"/>
        </w:rPr>
        <w:t>ekodizaina</w:t>
      </w:r>
      <w:proofErr w:type="spellEnd"/>
      <w:r w:rsidRPr="00683C2A">
        <w:rPr>
          <w:color w:val="000000"/>
          <w:lang w:val="lv-LV"/>
        </w:rPr>
        <w:t xml:space="preserve"> prasību noteikšanai ilgtspējīgiem produktiem un atceļ Direktīvu 2009/125/EK</w:t>
      </w:r>
      <w:r>
        <w:rPr>
          <w:color w:val="000000"/>
          <w:lang w:val="lv-LV"/>
        </w:rPr>
        <w:t xml:space="preserve">” </w:t>
      </w:r>
      <w:r w:rsidRPr="009241A9">
        <w:rPr>
          <w:color w:val="0D0D0D" w:themeColor="text1" w:themeTint="F2"/>
          <w:lang w:val="lv-LV"/>
        </w:rPr>
        <w:t xml:space="preserve">(datne: </w:t>
      </w:r>
      <w:r w:rsidRPr="00EE65DD">
        <w:rPr>
          <w:color w:val="0D0D0D" w:themeColor="text1" w:themeTint="F2"/>
          <w:lang w:val="lv-LV"/>
        </w:rPr>
        <w:t>EM</w:t>
      </w:r>
      <w:r w:rsidR="00AB59D4">
        <w:rPr>
          <w:color w:val="0D0D0D" w:themeColor="text1" w:themeTint="F2"/>
          <w:lang w:val="lv-LV"/>
        </w:rPr>
        <w:t>Poz_Ekodizains</w:t>
      </w:r>
      <w:r w:rsidRPr="00EE65DD">
        <w:rPr>
          <w:color w:val="0D0D0D" w:themeColor="text1" w:themeTint="F2"/>
          <w:lang w:val="lv-LV"/>
        </w:rPr>
        <w:t>_</w:t>
      </w:r>
      <w:r>
        <w:rPr>
          <w:color w:val="0D0D0D" w:themeColor="text1" w:themeTint="F2"/>
          <w:lang w:val="lv-LV"/>
        </w:rPr>
        <w:t>29.09.</w:t>
      </w:r>
      <w:r w:rsidRPr="00EE65DD">
        <w:rPr>
          <w:color w:val="0D0D0D" w:themeColor="text1" w:themeTint="F2"/>
          <w:lang w:val="lv-LV"/>
        </w:rPr>
        <w:t>2022_COMPET</w:t>
      </w:r>
      <w:r w:rsidRPr="009241A9">
        <w:rPr>
          <w:lang w:val="lv-LV"/>
        </w:rPr>
        <w:t xml:space="preserve">) </w:t>
      </w:r>
      <w:r w:rsidRPr="001B64BA">
        <w:rPr>
          <w:lang w:val="lv-LV"/>
        </w:rPr>
        <w:t xml:space="preserve">uz </w:t>
      </w:r>
      <w:r w:rsidRPr="001B64BA" w:rsidR="001B64BA">
        <w:rPr>
          <w:lang w:val="lv-LV"/>
        </w:rPr>
        <w:t>6</w:t>
      </w:r>
      <w:r w:rsidRPr="001B64BA">
        <w:rPr>
          <w:lang w:val="lv-LV"/>
        </w:rPr>
        <w:t xml:space="preserve"> lpp.</w:t>
      </w:r>
    </w:p>
    <w:p w:rsidRPr="008F397C" w:rsidR="00451583" w:rsidP="009C4562" w:rsidRDefault="00451583" w14:paraId="65A05500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7EA0FE22" w14:textId="05356BD9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01425EDC" w14:textId="77777777">
      <w:pPr>
        <w:rPr>
          <w:lang w:val="lv-LV"/>
        </w:rPr>
      </w:pPr>
    </w:p>
    <w:p w:rsidRPr="007B1E66" w:rsidR="000A373E" w:rsidP="000A373E" w:rsidRDefault="000A373E" w14:paraId="6A3DBED0" w14:textId="4D899F9C">
      <w:pPr>
        <w:tabs>
          <w:tab w:val="right" w:pos="9071"/>
        </w:tabs>
        <w:spacing w:after="120"/>
        <w:jc w:val="both"/>
        <w:rPr>
          <w:lang w:val="fr-FR"/>
        </w:rPr>
      </w:pPr>
      <w:r w:rsidRPr="007B1E66">
        <w:rPr>
          <w:lang w:val="fr-FR"/>
        </w:rPr>
        <w:t>Ekonomikas ministr</w:t>
      </w:r>
      <w:r w:rsidR="00330E97">
        <w:rPr>
          <w:lang w:val="fr-FR"/>
        </w:rPr>
        <w:t>e</w:t>
      </w:r>
      <w:r w:rsidRPr="007B1E66">
        <w:rPr>
          <w:lang w:val="fr-FR"/>
        </w:rPr>
        <w:t xml:space="preserve"> </w:t>
      </w:r>
      <w:r w:rsidRPr="007B1E66">
        <w:rPr>
          <w:lang w:val="fr-FR"/>
        </w:rPr>
        <w:tab/>
      </w:r>
      <w:proofErr w:type="spellStart"/>
      <w:proofErr w:type="gramStart"/>
      <w:r w:rsidR="00330E97">
        <w:rPr>
          <w:lang w:val="fr-FR"/>
        </w:rPr>
        <w:t>I.Indriksone</w:t>
      </w:r>
      <w:proofErr w:type="spellEnd"/>
      <w:proofErr w:type="gramEnd"/>
    </w:p>
    <w:p w:rsidRPr="007B1E66" w:rsidR="00A76611" w:rsidP="00711C6D" w:rsidRDefault="00A76611" w14:paraId="3395544C" w14:textId="2D3CD6A9">
      <w:pPr>
        <w:rPr>
          <w:lang w:val="fr-FR"/>
        </w:rPr>
      </w:pPr>
    </w:p>
    <w:p w:rsidRPr="007B1E66" w:rsidR="000A373E" w:rsidP="00711C6D" w:rsidRDefault="000A373E" w14:paraId="1203EC5C" w14:textId="04D76335">
      <w:pPr>
        <w:rPr>
          <w:lang w:val="fr-FR"/>
        </w:rPr>
      </w:pPr>
    </w:p>
    <w:p w:rsidRPr="007B1E66" w:rsidR="007343D1" w:rsidP="00711C6D" w:rsidRDefault="007343D1" w14:paraId="56059B81" w14:textId="77777777">
      <w:pPr>
        <w:rPr>
          <w:lang w:val="fr-FR"/>
        </w:rPr>
      </w:pPr>
    </w:p>
    <w:p w:rsidRPr="00304978" w:rsidR="00683C2A" w:rsidP="00683C2A" w:rsidRDefault="00683C2A" w14:paraId="7B5E40F0" w14:textId="35F93A58">
      <w:pPr>
        <w:rPr>
          <w:sz w:val="16"/>
          <w:szCs w:val="16"/>
          <w:lang w:eastAsia="lv-LV"/>
        </w:rPr>
      </w:pPr>
    </w:p>
    <w:p w:rsidRPr="00534629" w:rsidR="00683C2A" w:rsidP="00683C2A" w:rsidRDefault="00683C2A" w14:paraId="69EE3A4F" w14:textId="77777777">
      <w:pPr>
        <w:rPr>
          <w:color w:val="000000"/>
          <w:sz w:val="16"/>
          <w:szCs w:val="16"/>
        </w:rPr>
      </w:pPr>
      <w:proofErr w:type="spellStart"/>
      <w:proofErr w:type="gramStart"/>
      <w:r>
        <w:rPr>
          <w:color w:val="000000"/>
          <w:sz w:val="16"/>
          <w:szCs w:val="16"/>
        </w:rPr>
        <w:t>A.Strautmane</w:t>
      </w:r>
      <w:proofErr w:type="spellEnd"/>
      <w:proofErr w:type="gramEnd"/>
      <w:r>
        <w:rPr>
          <w:color w:val="000000"/>
          <w:sz w:val="16"/>
          <w:szCs w:val="16"/>
        </w:rPr>
        <w:t>,</w:t>
      </w:r>
      <w:r w:rsidRPr="00534629">
        <w:rPr>
          <w:color w:val="000000"/>
          <w:sz w:val="16"/>
          <w:szCs w:val="16"/>
        </w:rPr>
        <w:t xml:space="preserve"> 67013</w:t>
      </w:r>
      <w:r>
        <w:rPr>
          <w:color w:val="000000"/>
          <w:sz w:val="16"/>
          <w:szCs w:val="16"/>
        </w:rPr>
        <w:t>232</w:t>
      </w:r>
    </w:p>
    <w:p w:rsidRPr="007343D1" w:rsidR="00683C2A" w:rsidP="00683C2A" w:rsidRDefault="00683C2A" w14:paraId="733FE41A" w14:textId="77777777">
      <w:r>
        <w:rPr>
          <w:color w:val="000000"/>
          <w:sz w:val="16"/>
          <w:szCs w:val="16"/>
        </w:rPr>
        <w:t>Aneta.Strautmane</w:t>
      </w:r>
      <w:r w:rsidRPr="00534629">
        <w:rPr>
          <w:color w:val="000000"/>
          <w:sz w:val="16"/>
          <w:szCs w:val="16"/>
        </w:rPr>
        <w:t>@em.gov.lv</w:t>
      </w:r>
    </w:p>
    <w:p w:rsidRPr="007343D1" w:rsidR="00CB3334" w:rsidP="00CB3334" w:rsidRDefault="00CB3334" w14:paraId="75065BE0" w14:textId="77777777">
      <w:pPr>
        <w:rPr>
          <w:sz w:val="20"/>
        </w:rPr>
      </w:pPr>
    </w:p>
    <w:p w:rsidRPr="00CB3334" w:rsidR="00CB3334" w:rsidP="00CB3334" w:rsidRDefault="00CB3334" w14:paraId="7C5D6576" w14:textId="77777777">
      <w:pPr>
        <w:rPr>
          <w:sz w:val="20"/>
          <w:lang w:val="lv-LV"/>
        </w:rPr>
      </w:pPr>
    </w:p>
    <w:p w:rsidRPr="00CB3334" w:rsidR="00CB3334" w:rsidP="00CB3334" w:rsidRDefault="00CB3334" w14:paraId="615041F2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F63AA" w14:textId="77777777" w:rsidR="00ED364A" w:rsidRDefault="00ED364A">
      <w:r>
        <w:separator/>
      </w:r>
    </w:p>
  </w:endnote>
  <w:endnote w:type="continuationSeparator" w:id="0">
    <w:p w14:paraId="4FD2B4DB" w14:textId="77777777" w:rsidR="00ED364A" w:rsidRDefault="00ED3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266E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78D96931" w14:textId="77777777" w:rsidR="00330E97" w:rsidRPr="00465E72" w:rsidRDefault="00330E97" w:rsidP="00330E97">
    <w:pPr>
      <w:jc w:val="both"/>
      <w:rPr>
        <w:lang w:val="lv-LV"/>
      </w:rPr>
    </w:pPr>
    <w:r w:rsidRPr="00510694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29.09.2022</w:t>
    </w:r>
    <w:r w:rsidRPr="00510694">
      <w:rPr>
        <w:sz w:val="20"/>
        <w:szCs w:val="20"/>
        <w:lang w:val="lv-LV"/>
      </w:rPr>
      <w:t>_CO</w:t>
    </w:r>
    <w:r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330E97">
      <w:rPr>
        <w:i/>
        <w:iCs/>
        <w:sz w:val="20"/>
        <w:szCs w:val="20"/>
        <w:lang w:val="lv-LV"/>
      </w:rPr>
      <w:t>Par Eiropas Savienības Konkurētspējas ministru padomes 2022. gada 29.septembra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1322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5417ED75" w14:textId="1D7FC884" w:rsidR="00700A20" w:rsidRPr="00465E72" w:rsidRDefault="00465E72" w:rsidP="00330E97">
    <w:pPr>
      <w:jc w:val="both"/>
      <w:rPr>
        <w:lang w:val="lv-LV"/>
      </w:rPr>
    </w:pPr>
    <w:bookmarkStart w:id="3" w:name="_Hlk82519931"/>
    <w:r w:rsidRPr="00510694">
      <w:rPr>
        <w:sz w:val="20"/>
        <w:szCs w:val="20"/>
        <w:lang w:val="lv-LV"/>
      </w:rPr>
      <w:t>EMPav_</w:t>
    </w:r>
    <w:r w:rsidR="006F4FAF">
      <w:rPr>
        <w:sz w:val="20"/>
        <w:szCs w:val="20"/>
        <w:lang w:val="lv-LV"/>
      </w:rPr>
      <w:t>2</w:t>
    </w:r>
    <w:r w:rsidR="00330E97">
      <w:rPr>
        <w:sz w:val="20"/>
        <w:szCs w:val="20"/>
        <w:lang w:val="lv-LV"/>
      </w:rPr>
      <w:t>9.09.</w:t>
    </w:r>
    <w:r w:rsidR="002F452A">
      <w:rPr>
        <w:sz w:val="20"/>
        <w:szCs w:val="20"/>
        <w:lang w:val="lv-LV"/>
      </w:rPr>
      <w:t>2022</w:t>
    </w:r>
    <w:r w:rsidRPr="00510694">
      <w:rPr>
        <w:sz w:val="20"/>
        <w:szCs w:val="20"/>
        <w:lang w:val="lv-LV"/>
      </w:rPr>
      <w:t>_CO</w:t>
    </w:r>
    <w:r w:rsidR="00BF2D0C"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bookmarkEnd w:id="3"/>
    <w:r w:rsidR="00330E97" w:rsidRPr="00330E97">
      <w:rPr>
        <w:i/>
        <w:iCs/>
        <w:sz w:val="20"/>
        <w:szCs w:val="20"/>
        <w:lang w:val="lv-LV"/>
      </w:rPr>
      <w:t>Par Eiropas Savienības Konkurētspējas ministru padomes 2022. gada 29.septembra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C756" w14:textId="77777777" w:rsidR="00ED364A" w:rsidRDefault="00ED364A">
      <w:r>
        <w:separator/>
      </w:r>
    </w:p>
  </w:footnote>
  <w:footnote w:type="continuationSeparator" w:id="0">
    <w:p w14:paraId="3632E8C8" w14:textId="77777777" w:rsidR="00ED364A" w:rsidRDefault="00ED3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FE788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15921923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FB47A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8AB5F59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38C08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1E84B7C0" wp14:editId="6489F7D2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8" name="Picture 8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9FE381" w14:textId="77777777" w:rsidR="00B50D2A" w:rsidRDefault="00B50D2A" w:rsidP="00CB6E7F">
    <w:pPr>
      <w:pStyle w:val="Header"/>
      <w:ind w:firstLine="0"/>
    </w:pPr>
  </w:p>
  <w:p w14:paraId="54E7821C" w14:textId="77777777" w:rsidR="00B50D2A" w:rsidRDefault="00B50D2A" w:rsidP="00B50D2A">
    <w:pPr>
      <w:pStyle w:val="Header"/>
      <w:ind w:firstLine="0"/>
    </w:pPr>
  </w:p>
  <w:p w14:paraId="5077597E" w14:textId="77777777" w:rsidR="00B50D2A" w:rsidRDefault="00ED364A" w:rsidP="00B50D2A">
    <w:pPr>
      <w:pStyle w:val="Header"/>
      <w:ind w:firstLine="0"/>
    </w:pPr>
    <w:r>
      <w:rPr>
        <w:noProof/>
        <w:lang w:val="lv-LV" w:eastAsia="lv-LV"/>
      </w:rPr>
      <w:pict w14:anchorId="1BF52089">
        <v:group id="Group 41" o:spid="_x0000_s2051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0DB11124" w14:textId="77777777" w:rsidR="00B50D2A" w:rsidRDefault="00ED364A" w:rsidP="00CB6E7F">
    <w:pPr>
      <w:pStyle w:val="Header"/>
      <w:ind w:firstLine="0"/>
    </w:pPr>
    <w:r>
      <w:rPr>
        <w:noProof/>
        <w:lang w:val="lv-LV" w:eastAsia="lv-LV"/>
      </w:rPr>
      <w:pict w14:anchorId="25EDFB2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08A069C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5CEB47CD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492E6661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ED364A">
      <w:rPr>
        <w:noProof/>
        <w:lang w:val="lv-LV" w:eastAsia="lv-LV"/>
      </w:rPr>
      <w:pict w14:anchorId="35C95A77">
        <v:shape id="_x0000_s2049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2049" inset="0,0,0,0">
            <w:txbxContent>
              <w:p w14:paraId="41C10953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11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44B"/>
    <w:rsid w:val="00084AE3"/>
    <w:rsid w:val="000905CD"/>
    <w:rsid w:val="000908B6"/>
    <w:rsid w:val="00092F15"/>
    <w:rsid w:val="000949CA"/>
    <w:rsid w:val="00097DB0"/>
    <w:rsid w:val="00097E1B"/>
    <w:rsid w:val="000A0C3A"/>
    <w:rsid w:val="000A29D7"/>
    <w:rsid w:val="000A373E"/>
    <w:rsid w:val="000A7E77"/>
    <w:rsid w:val="000B05DA"/>
    <w:rsid w:val="000B144A"/>
    <w:rsid w:val="000B3154"/>
    <w:rsid w:val="000B3FEB"/>
    <w:rsid w:val="000B601B"/>
    <w:rsid w:val="000C01E4"/>
    <w:rsid w:val="000C2419"/>
    <w:rsid w:val="000C4BFE"/>
    <w:rsid w:val="000C591A"/>
    <w:rsid w:val="000C5C90"/>
    <w:rsid w:val="000C6AEA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3121"/>
    <w:rsid w:val="00143800"/>
    <w:rsid w:val="0014417E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2F452A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121E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B50AC"/>
    <w:rsid w:val="003C014F"/>
    <w:rsid w:val="003C0BB0"/>
    <w:rsid w:val="003C1A52"/>
    <w:rsid w:val="003C26CD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E23FE"/>
    <w:rsid w:val="004E2CF5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3D47"/>
    <w:rsid w:val="005B53A2"/>
    <w:rsid w:val="005C09C2"/>
    <w:rsid w:val="005C5409"/>
    <w:rsid w:val="005C5785"/>
    <w:rsid w:val="005D386A"/>
    <w:rsid w:val="005E2D52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3C2A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11D68"/>
    <w:rsid w:val="00813285"/>
    <w:rsid w:val="00815CE4"/>
    <w:rsid w:val="00820910"/>
    <w:rsid w:val="00821C97"/>
    <w:rsid w:val="008248EF"/>
    <w:rsid w:val="00826B3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702E9"/>
    <w:rsid w:val="0087673A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776"/>
    <w:rsid w:val="009106A1"/>
    <w:rsid w:val="00912B38"/>
    <w:rsid w:val="00913D68"/>
    <w:rsid w:val="00915D76"/>
    <w:rsid w:val="00915DD5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59D4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FFB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2D0C"/>
    <w:rsid w:val="00BF4C05"/>
    <w:rsid w:val="00BF71F8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B8B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726B6"/>
    <w:rsid w:val="00E731E1"/>
    <w:rsid w:val="00E74E3D"/>
    <w:rsid w:val="00E80628"/>
    <w:rsid w:val="00E80D51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D2778"/>
    <w:rsid w:val="00ED364A"/>
    <w:rsid w:val="00ED3B8B"/>
    <w:rsid w:val="00ED4787"/>
    <w:rsid w:val="00ED7C31"/>
    <w:rsid w:val="00EE0491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962"/>
    <w:rsid w:val="00F12CC7"/>
    <w:rsid w:val="00F135A5"/>
    <w:rsid w:val="00F13CA6"/>
    <w:rsid w:val="00F17CE0"/>
    <w:rsid w:val="00F22AF2"/>
    <w:rsid w:val="00F23FAF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70F29"/>
    <w:rsid w:val="00F8387A"/>
    <w:rsid w:val="00F84B00"/>
    <w:rsid w:val="00F85F8E"/>
    <w:rsid w:val="00F861C3"/>
    <w:rsid w:val="00F921E1"/>
    <w:rsid w:val="00F92EA9"/>
    <w:rsid w:val="00F9365C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0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E26F0B0-3324-40C9-BA35-C7A36B873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3579</Words>
  <Characters>2041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2022-09-26T06:47:00Z</dcterms:created>
  <dcterms:modified xsi:type="dcterms:W3CDTF">2022-09-26T06:47:00Z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Vecākā referente Aneta Strautmane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L334678</vt:lpwstr>
  </property>
  <property fmtid="{D5CDD505-2E9C-101B-9397-08002B2CF9AE}" pid="6" name="DISCesvisSigner">
    <vt:lpwstr>Ministre Ilze Indriksone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https://lim.esvis.gov.lv/cs/idcplg?ClientControlled=DocMan&amp;coreContentOnly=1&amp;WebdavRequest=1&amp;IdcService=DOC_INFO&amp;dID=424265</vt:lpwstr>
  </property>
  <property fmtid="{D5CDD505-2E9C-101B-9397-08002B2CF9AE}" pid="9" name="DISCesvisTitle">
    <vt:lpwstr>Pavadvēstule Par Eiropas Savienības Konkurētspējas ministru padomes 2022. gada 29.septembra sanāksmē izskatāmajiem jautājumiem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Vecākā referente Aneta Strautmane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aneta.strautmane@em.gov.lv</vt:lpwstr>
  </property>
  <property fmtid="{D5CDD505-2E9C-101B-9397-08002B2CF9AE}" pid="17" name="DISdUser">
    <vt:lpwstr>weblogic</vt:lpwstr>
  </property>
  <property fmtid="{D5CDD505-2E9C-101B-9397-08002B2CF9AE}" pid="18" name="DISdID">
    <vt:lpwstr>424265</vt:lpwstr>
  </property>
  <property fmtid="{D5CDD505-2E9C-101B-9397-08002B2CF9AE}" pid="19" name="DISCesvisMeetingDate">
    <vt:lpwstr>2022-09-29</vt:lpwstr>
  </property>
  <property fmtid="{D5CDD505-2E9C-101B-9397-08002B2CF9AE}" pid="20" name="DISCesvisDocRegDate">
    <vt:lpwstr>2022-09-26</vt:lpwstr>
  </property>
  <property fmtid="{D5CDD505-2E9C-101B-9397-08002B2CF9AE}" pid="21" name="DISCesvisRegDate">
    <vt:lpwstr>2022-09-26</vt:lpwstr>
  </property>
  <property fmtid="{D5CDD505-2E9C-101B-9397-08002B2CF9AE}" pid="22" name="DISCesvisMainMakerOrgUnitTitle">
    <vt:lpwstr>ES un ārējo ekonomisko attiecību departaments</vt:lpwstr>
  </property>
  <property fmtid="{D5CDD505-2E9C-101B-9397-08002B2CF9AE}" pid="23" name="DISCesvisDocRegNr">
    <vt:lpwstr>3.3-27.4/2022/PV-23</vt:lpwstr>
  </property>
  <property fmtid="{D5CDD505-2E9C-101B-9397-08002B2CF9AE}" pid="24" name="DISCesvisAdditionalMakersPhone">
    <vt:lpwstr>67013232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</Properties>
</file>