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82E4F" w14:textId="77777777" w:rsidR="00E6070C" w:rsidRPr="00E6070C" w:rsidRDefault="00E6070C" w:rsidP="00E6070C">
      <w:pPr>
        <w:widowControl w:val="0"/>
        <w:tabs>
          <w:tab w:val="left" w:pos="17719"/>
        </w:tabs>
        <w:spacing w:after="0" w:line="240" w:lineRule="auto"/>
        <w:jc w:val="right"/>
        <w:rPr>
          <w:rFonts w:ascii="Times New Roman" w:eastAsia="Times New Roman" w:hAnsi="Times New Roman" w:cs="Times New Roman"/>
          <w:i/>
          <w:sz w:val="24"/>
          <w:lang w:eastAsia="lv-LV"/>
        </w:rPr>
      </w:pPr>
      <w:r w:rsidRPr="00E6070C">
        <w:rPr>
          <w:rFonts w:ascii="Times New Roman" w:eastAsia="Times New Roman" w:hAnsi="Times New Roman" w:cs="Times New Roman"/>
          <w:i/>
          <w:sz w:val="24"/>
          <w:lang w:eastAsia="lv-LV"/>
        </w:rPr>
        <w:t>Projekts</w:t>
      </w:r>
    </w:p>
    <w:p w14:paraId="601563FD" w14:textId="77777777" w:rsidR="00E6070C" w:rsidRPr="00E6070C" w:rsidRDefault="00E6070C" w:rsidP="00507930">
      <w:pPr>
        <w:widowControl w:val="0"/>
        <w:spacing w:after="0" w:line="240" w:lineRule="auto"/>
        <w:jc w:val="right"/>
        <w:rPr>
          <w:rFonts w:ascii="Times New Roman" w:eastAsia="Times New Roman" w:hAnsi="Times New Roman" w:cs="Times New Roman"/>
          <w:sz w:val="24"/>
          <w:szCs w:val="24"/>
          <w:lang w:eastAsia="lv-LV"/>
        </w:rPr>
      </w:pPr>
      <w:r w:rsidRPr="00E6070C">
        <w:rPr>
          <w:rFonts w:ascii="Times New Roman" w:eastAsia="Times New Roman" w:hAnsi="Times New Roman" w:cs="Times New Roman"/>
          <w:sz w:val="24"/>
          <w:szCs w:val="24"/>
          <w:lang w:eastAsia="lv-LV"/>
        </w:rPr>
        <w:t xml:space="preserve">(Ministru kabineta </w:t>
      </w:r>
    </w:p>
    <w:p w14:paraId="2FA9D234" w14:textId="3260BD5E" w:rsidR="00E6070C" w:rsidRPr="00E6070C" w:rsidRDefault="00E6070C" w:rsidP="00507930">
      <w:pPr>
        <w:widowControl w:val="0"/>
        <w:spacing w:after="0" w:line="240" w:lineRule="auto"/>
        <w:jc w:val="right"/>
        <w:rPr>
          <w:rFonts w:ascii="Times New Roman" w:eastAsia="Times New Roman" w:hAnsi="Times New Roman" w:cs="Times New Roman"/>
          <w:sz w:val="24"/>
          <w:szCs w:val="24"/>
          <w:lang w:eastAsia="lv-LV"/>
        </w:rPr>
      </w:pPr>
      <w:r w:rsidRPr="00E6070C">
        <w:rPr>
          <w:rFonts w:ascii="Times New Roman" w:eastAsia="Times New Roman" w:hAnsi="Times New Roman" w:cs="Times New Roman"/>
          <w:sz w:val="24"/>
          <w:szCs w:val="24"/>
          <w:lang w:eastAsia="lv-LV"/>
        </w:rPr>
        <w:t>202</w:t>
      </w:r>
      <w:r w:rsidR="00732B18">
        <w:rPr>
          <w:rFonts w:ascii="Times New Roman" w:eastAsia="Times New Roman" w:hAnsi="Times New Roman" w:cs="Times New Roman"/>
          <w:sz w:val="24"/>
          <w:szCs w:val="24"/>
          <w:lang w:eastAsia="lv-LV"/>
        </w:rPr>
        <w:t>5</w:t>
      </w:r>
      <w:r w:rsidRPr="00E6070C">
        <w:rPr>
          <w:rFonts w:ascii="Times New Roman" w:eastAsia="Times New Roman" w:hAnsi="Times New Roman" w:cs="Times New Roman"/>
          <w:sz w:val="24"/>
          <w:szCs w:val="24"/>
          <w:lang w:eastAsia="lv-LV"/>
        </w:rPr>
        <w:t>. gada ___.__________</w:t>
      </w:r>
    </w:p>
    <w:p w14:paraId="20F1E0F2" w14:textId="77777777" w:rsidR="00E6070C" w:rsidRPr="00E6070C" w:rsidRDefault="00E6070C" w:rsidP="00507930">
      <w:pPr>
        <w:widowControl w:val="0"/>
        <w:spacing w:after="0" w:line="240" w:lineRule="auto"/>
        <w:jc w:val="right"/>
        <w:rPr>
          <w:rFonts w:ascii="Times New Roman" w:eastAsia="Times New Roman" w:hAnsi="Times New Roman" w:cs="Times New Roman"/>
          <w:b/>
          <w:bCs/>
          <w:sz w:val="28"/>
          <w:szCs w:val="28"/>
          <w:lang w:eastAsia="lv-LV"/>
        </w:rPr>
      </w:pPr>
      <w:r w:rsidRPr="00E6070C">
        <w:rPr>
          <w:rFonts w:ascii="Times New Roman" w:eastAsia="Times New Roman" w:hAnsi="Times New Roman" w:cs="Times New Roman"/>
          <w:sz w:val="24"/>
          <w:szCs w:val="24"/>
          <w:lang w:eastAsia="lv-LV"/>
        </w:rPr>
        <w:t>rīkojums Nr. ________)</w:t>
      </w:r>
    </w:p>
    <w:p w14:paraId="7A4F6566" w14:textId="77777777" w:rsidR="00E6070C" w:rsidRPr="003F7BF1" w:rsidRDefault="00E6070C" w:rsidP="00507930">
      <w:pPr>
        <w:spacing w:after="0" w:line="240" w:lineRule="auto"/>
        <w:rPr>
          <w:rFonts w:ascii="Times New Roman" w:eastAsia="Times New Roman" w:hAnsi="Times New Roman" w:cs="Times New Roman"/>
          <w:sz w:val="28"/>
          <w:szCs w:val="28"/>
          <w:lang w:eastAsia="lv-LV"/>
        </w:rPr>
      </w:pPr>
    </w:p>
    <w:p w14:paraId="52F1F0D1" w14:textId="77777777" w:rsidR="00E6070C" w:rsidRPr="003F7BF1" w:rsidRDefault="00E6070C" w:rsidP="00507930">
      <w:pPr>
        <w:spacing w:after="0" w:line="240" w:lineRule="auto"/>
        <w:rPr>
          <w:rFonts w:ascii="Times New Roman" w:eastAsia="Times New Roman" w:hAnsi="Times New Roman" w:cs="Times New Roman"/>
          <w:sz w:val="28"/>
          <w:szCs w:val="28"/>
          <w:lang w:eastAsia="lv-LV"/>
        </w:rPr>
      </w:pPr>
    </w:p>
    <w:p w14:paraId="26B05805" w14:textId="77777777" w:rsidR="00E6070C" w:rsidRPr="003F7BF1" w:rsidRDefault="00E6070C" w:rsidP="00507930">
      <w:pPr>
        <w:spacing w:after="0" w:line="240" w:lineRule="auto"/>
        <w:rPr>
          <w:rFonts w:ascii="Times New Roman" w:eastAsia="Times New Roman" w:hAnsi="Times New Roman" w:cs="Times New Roman"/>
          <w:sz w:val="28"/>
          <w:szCs w:val="28"/>
          <w:lang w:eastAsia="lv-LV"/>
        </w:rPr>
      </w:pPr>
    </w:p>
    <w:p w14:paraId="562D8657" w14:textId="77777777" w:rsidR="00E6070C" w:rsidRPr="003F7BF1" w:rsidRDefault="00E6070C" w:rsidP="00507930">
      <w:pPr>
        <w:spacing w:after="0" w:line="240" w:lineRule="auto"/>
        <w:rPr>
          <w:rFonts w:ascii="Times New Roman" w:eastAsia="Times New Roman" w:hAnsi="Times New Roman" w:cs="Times New Roman"/>
          <w:sz w:val="28"/>
          <w:szCs w:val="28"/>
          <w:lang w:eastAsia="lv-LV"/>
        </w:rPr>
      </w:pPr>
    </w:p>
    <w:p w14:paraId="2B879F3C" w14:textId="77777777" w:rsidR="00E6070C" w:rsidRPr="003F7BF1" w:rsidRDefault="00E6070C" w:rsidP="00507930">
      <w:pPr>
        <w:spacing w:after="0" w:line="240" w:lineRule="auto"/>
        <w:rPr>
          <w:rFonts w:ascii="Times New Roman" w:eastAsia="Times New Roman" w:hAnsi="Times New Roman" w:cs="Times New Roman"/>
          <w:sz w:val="28"/>
          <w:szCs w:val="28"/>
          <w:lang w:eastAsia="lv-LV"/>
        </w:rPr>
      </w:pPr>
    </w:p>
    <w:p w14:paraId="0CF47C4B" w14:textId="77777777" w:rsidR="00E6070C" w:rsidRPr="003F7BF1" w:rsidRDefault="00E6070C" w:rsidP="00507930">
      <w:pPr>
        <w:spacing w:after="0" w:line="240" w:lineRule="auto"/>
        <w:rPr>
          <w:rFonts w:ascii="Times New Roman" w:eastAsia="Times New Roman" w:hAnsi="Times New Roman" w:cs="Times New Roman"/>
          <w:sz w:val="28"/>
          <w:szCs w:val="28"/>
          <w:lang w:eastAsia="lv-LV"/>
        </w:rPr>
      </w:pPr>
    </w:p>
    <w:p w14:paraId="1A510544" w14:textId="77777777" w:rsidR="00E6070C" w:rsidRPr="003F7BF1" w:rsidRDefault="00E6070C" w:rsidP="00507930">
      <w:pPr>
        <w:spacing w:after="0" w:line="240" w:lineRule="auto"/>
        <w:rPr>
          <w:rFonts w:ascii="Times New Roman" w:eastAsia="Times New Roman" w:hAnsi="Times New Roman" w:cs="Times New Roman"/>
          <w:sz w:val="28"/>
          <w:szCs w:val="28"/>
          <w:lang w:eastAsia="lv-LV"/>
        </w:rPr>
      </w:pPr>
    </w:p>
    <w:p w14:paraId="3143C823" w14:textId="77777777" w:rsidR="00E6070C" w:rsidRPr="003F7BF1" w:rsidRDefault="00E6070C" w:rsidP="00507930">
      <w:pPr>
        <w:spacing w:after="0" w:line="240" w:lineRule="auto"/>
        <w:rPr>
          <w:rFonts w:ascii="Times New Roman" w:eastAsia="Times New Roman" w:hAnsi="Times New Roman" w:cs="Times New Roman"/>
          <w:sz w:val="28"/>
          <w:szCs w:val="28"/>
          <w:lang w:eastAsia="lv-LV"/>
        </w:rPr>
      </w:pPr>
    </w:p>
    <w:p w14:paraId="1061B6AB" w14:textId="77777777" w:rsidR="00E6070C" w:rsidRPr="003F7BF1" w:rsidRDefault="00E6070C" w:rsidP="00507930">
      <w:pPr>
        <w:spacing w:after="0" w:line="240" w:lineRule="auto"/>
        <w:rPr>
          <w:rFonts w:ascii="Times New Roman" w:eastAsia="Times New Roman" w:hAnsi="Times New Roman" w:cs="Times New Roman"/>
          <w:sz w:val="28"/>
          <w:szCs w:val="28"/>
          <w:lang w:eastAsia="lv-LV"/>
        </w:rPr>
      </w:pPr>
    </w:p>
    <w:p w14:paraId="0FA96A55" w14:textId="77777777" w:rsidR="00E6070C" w:rsidRPr="003F7BF1" w:rsidRDefault="00E6070C" w:rsidP="00507930">
      <w:pPr>
        <w:spacing w:after="0" w:line="240" w:lineRule="auto"/>
        <w:rPr>
          <w:rFonts w:ascii="Times New Roman" w:eastAsia="Times New Roman" w:hAnsi="Times New Roman" w:cs="Times New Roman"/>
          <w:sz w:val="28"/>
          <w:szCs w:val="28"/>
          <w:lang w:eastAsia="lv-LV"/>
        </w:rPr>
      </w:pPr>
    </w:p>
    <w:p w14:paraId="7160F8CC" w14:textId="77777777" w:rsidR="00E6070C" w:rsidRPr="003F7BF1" w:rsidRDefault="00E6070C" w:rsidP="00507930">
      <w:pPr>
        <w:spacing w:after="0" w:line="240" w:lineRule="auto"/>
        <w:rPr>
          <w:rFonts w:ascii="Times New Roman" w:eastAsia="Times New Roman" w:hAnsi="Times New Roman" w:cs="Times New Roman"/>
          <w:sz w:val="28"/>
          <w:szCs w:val="28"/>
          <w:lang w:eastAsia="lv-LV"/>
        </w:rPr>
      </w:pPr>
    </w:p>
    <w:p w14:paraId="3035939C" w14:textId="77777777" w:rsidR="00E6070C" w:rsidRPr="003F7BF1" w:rsidRDefault="00E6070C" w:rsidP="00507930">
      <w:pPr>
        <w:spacing w:after="0" w:line="240" w:lineRule="auto"/>
        <w:jc w:val="both"/>
        <w:rPr>
          <w:rFonts w:ascii="Times New Roman" w:eastAsia="Times New Roman" w:hAnsi="Times New Roman" w:cs="Times New Roman"/>
          <w:sz w:val="28"/>
          <w:szCs w:val="28"/>
          <w:lang w:eastAsia="lv-LV"/>
        </w:rPr>
      </w:pPr>
    </w:p>
    <w:p w14:paraId="4C55AE39" w14:textId="77777777" w:rsidR="006A32DF" w:rsidRDefault="00E6070C" w:rsidP="003F7BF1">
      <w:pPr>
        <w:spacing w:after="0" w:line="240" w:lineRule="auto"/>
        <w:jc w:val="center"/>
        <w:rPr>
          <w:rFonts w:ascii="Times New Roman" w:hAnsi="Times New Roman" w:cs="Times New Roman"/>
          <w:b/>
          <w:bCs/>
          <w:sz w:val="28"/>
          <w:szCs w:val="28"/>
        </w:rPr>
      </w:pPr>
      <w:r w:rsidRPr="0033286A">
        <w:rPr>
          <w:rFonts w:ascii="Times New Roman" w:hAnsi="Times New Roman" w:cs="Times New Roman"/>
          <w:b/>
          <w:bCs/>
          <w:sz w:val="28"/>
          <w:szCs w:val="28"/>
        </w:rPr>
        <w:t>Mediju politikas pamatnostādņu īstenošanas</w:t>
      </w:r>
    </w:p>
    <w:p w14:paraId="572E70C4" w14:textId="6114B952" w:rsidR="00E6070C" w:rsidRPr="0033286A" w:rsidRDefault="00E6070C" w:rsidP="003F7BF1">
      <w:pPr>
        <w:spacing w:after="0" w:line="240" w:lineRule="auto"/>
        <w:jc w:val="center"/>
        <w:rPr>
          <w:rFonts w:ascii="Times New Roman" w:hAnsi="Times New Roman" w:cs="Times New Roman"/>
          <w:b/>
          <w:bCs/>
          <w:sz w:val="28"/>
          <w:szCs w:val="28"/>
        </w:rPr>
      </w:pPr>
      <w:r w:rsidRPr="0033286A">
        <w:rPr>
          <w:rFonts w:ascii="Times New Roman" w:hAnsi="Times New Roman" w:cs="Times New Roman"/>
          <w:b/>
          <w:bCs/>
          <w:sz w:val="28"/>
          <w:szCs w:val="28"/>
        </w:rPr>
        <w:t>plāns 2025.</w:t>
      </w:r>
      <w:r w:rsidRPr="0033286A">
        <w:rPr>
          <w:rFonts w:ascii="Times New Roman" w:hAnsi="Times New Roman" w:cs="Times New Roman"/>
          <w:color w:val="000000" w:themeColor="text1"/>
          <w:sz w:val="28"/>
          <w:szCs w:val="28"/>
          <w:shd w:val="clear" w:color="auto" w:fill="FFFFFF"/>
        </w:rPr>
        <w:t>–</w:t>
      </w:r>
      <w:r w:rsidRPr="0033286A">
        <w:rPr>
          <w:rFonts w:ascii="Times New Roman" w:hAnsi="Times New Roman" w:cs="Times New Roman"/>
          <w:b/>
          <w:bCs/>
          <w:sz w:val="28"/>
          <w:szCs w:val="28"/>
        </w:rPr>
        <w:t>2027.gadam</w:t>
      </w:r>
    </w:p>
    <w:p w14:paraId="2D4BA148" w14:textId="77777777" w:rsidR="00E6070C" w:rsidRPr="003F7BF1" w:rsidRDefault="00E6070C" w:rsidP="003F7BF1">
      <w:pPr>
        <w:spacing w:after="0" w:line="240" w:lineRule="auto"/>
        <w:ind w:firstLine="720"/>
        <w:jc w:val="both"/>
        <w:rPr>
          <w:rFonts w:ascii="Times New Roman" w:eastAsia="Times New Roman" w:hAnsi="Times New Roman" w:cs="Times New Roman"/>
          <w:sz w:val="28"/>
          <w:szCs w:val="28"/>
          <w:u w:val="single"/>
          <w:lang w:eastAsia="lv-LV"/>
        </w:rPr>
      </w:pPr>
    </w:p>
    <w:p w14:paraId="4977105C" w14:textId="77777777" w:rsidR="00E6070C" w:rsidRPr="003F7BF1" w:rsidRDefault="00E6070C" w:rsidP="003F7BF1">
      <w:pPr>
        <w:spacing w:after="0" w:line="240" w:lineRule="auto"/>
        <w:ind w:firstLine="720"/>
        <w:jc w:val="both"/>
        <w:rPr>
          <w:rFonts w:ascii="Times New Roman" w:eastAsia="Times New Roman" w:hAnsi="Times New Roman" w:cs="Times New Roman"/>
          <w:sz w:val="28"/>
          <w:szCs w:val="28"/>
          <w:u w:val="single"/>
          <w:lang w:eastAsia="lv-LV"/>
        </w:rPr>
      </w:pPr>
    </w:p>
    <w:p w14:paraId="77BB8504" w14:textId="77777777" w:rsidR="00E6070C" w:rsidRPr="003F7BF1" w:rsidRDefault="00E6070C" w:rsidP="003F7BF1">
      <w:pPr>
        <w:spacing w:after="0" w:line="240" w:lineRule="auto"/>
        <w:ind w:firstLine="720"/>
        <w:jc w:val="both"/>
        <w:rPr>
          <w:rFonts w:ascii="Times New Roman" w:eastAsia="Times New Roman" w:hAnsi="Times New Roman" w:cs="Times New Roman"/>
          <w:sz w:val="28"/>
          <w:szCs w:val="28"/>
          <w:u w:val="single"/>
          <w:lang w:eastAsia="lv-LV"/>
        </w:rPr>
      </w:pPr>
    </w:p>
    <w:p w14:paraId="6FEAE45C" w14:textId="77777777" w:rsidR="00E6070C" w:rsidRPr="003F7BF1" w:rsidRDefault="00E6070C" w:rsidP="003F7BF1">
      <w:pPr>
        <w:spacing w:after="0" w:line="240" w:lineRule="auto"/>
        <w:ind w:firstLine="720"/>
        <w:jc w:val="both"/>
        <w:rPr>
          <w:rFonts w:ascii="Times New Roman" w:eastAsia="Times New Roman" w:hAnsi="Times New Roman" w:cs="Times New Roman"/>
          <w:sz w:val="28"/>
          <w:szCs w:val="28"/>
          <w:u w:val="single"/>
          <w:lang w:eastAsia="lv-LV"/>
        </w:rPr>
      </w:pPr>
    </w:p>
    <w:p w14:paraId="21478BA5" w14:textId="77777777" w:rsidR="00E6070C" w:rsidRPr="003F7BF1" w:rsidRDefault="00E6070C" w:rsidP="003F7BF1">
      <w:pPr>
        <w:spacing w:after="0" w:line="240" w:lineRule="auto"/>
        <w:ind w:firstLine="720"/>
        <w:jc w:val="both"/>
        <w:rPr>
          <w:rFonts w:ascii="Times New Roman" w:eastAsia="Times New Roman" w:hAnsi="Times New Roman" w:cs="Times New Roman"/>
          <w:sz w:val="28"/>
          <w:szCs w:val="28"/>
          <w:u w:val="single"/>
          <w:lang w:eastAsia="lv-LV"/>
        </w:rPr>
      </w:pPr>
    </w:p>
    <w:p w14:paraId="50C4F3E9" w14:textId="77777777" w:rsidR="00E6070C" w:rsidRPr="003F7BF1" w:rsidRDefault="00E6070C" w:rsidP="003F7BF1">
      <w:pPr>
        <w:spacing w:after="0" w:line="240" w:lineRule="auto"/>
        <w:ind w:firstLine="720"/>
        <w:jc w:val="both"/>
        <w:rPr>
          <w:rFonts w:ascii="Times New Roman" w:eastAsia="Times New Roman" w:hAnsi="Times New Roman" w:cs="Times New Roman"/>
          <w:sz w:val="28"/>
          <w:szCs w:val="28"/>
          <w:u w:val="single"/>
          <w:lang w:eastAsia="lv-LV"/>
        </w:rPr>
      </w:pPr>
    </w:p>
    <w:p w14:paraId="2ECE099D" w14:textId="77777777" w:rsidR="00E6070C" w:rsidRPr="003F7BF1" w:rsidRDefault="00E6070C" w:rsidP="003F7BF1">
      <w:pPr>
        <w:spacing w:after="0" w:line="240" w:lineRule="auto"/>
        <w:ind w:firstLine="720"/>
        <w:jc w:val="both"/>
        <w:rPr>
          <w:rFonts w:ascii="Times New Roman" w:eastAsia="Times New Roman" w:hAnsi="Times New Roman" w:cs="Times New Roman"/>
          <w:sz w:val="28"/>
          <w:szCs w:val="28"/>
          <w:u w:val="single"/>
          <w:lang w:eastAsia="lv-LV"/>
        </w:rPr>
      </w:pPr>
    </w:p>
    <w:p w14:paraId="315388F4" w14:textId="77777777" w:rsidR="00E6070C" w:rsidRPr="003F7BF1" w:rsidRDefault="00E6070C" w:rsidP="003F7BF1">
      <w:pPr>
        <w:spacing w:after="0" w:line="240" w:lineRule="auto"/>
        <w:ind w:firstLine="720"/>
        <w:jc w:val="both"/>
        <w:rPr>
          <w:rFonts w:ascii="Times New Roman" w:eastAsia="Times New Roman" w:hAnsi="Times New Roman" w:cs="Times New Roman"/>
          <w:sz w:val="28"/>
          <w:szCs w:val="28"/>
          <w:u w:val="single"/>
          <w:lang w:eastAsia="lv-LV"/>
        </w:rPr>
      </w:pPr>
    </w:p>
    <w:p w14:paraId="6CB9C5F7" w14:textId="77777777" w:rsidR="00E6070C" w:rsidRPr="003F7BF1" w:rsidRDefault="00E6070C" w:rsidP="003F7BF1">
      <w:pPr>
        <w:spacing w:after="0" w:line="240" w:lineRule="auto"/>
        <w:ind w:firstLine="720"/>
        <w:jc w:val="both"/>
        <w:rPr>
          <w:rFonts w:ascii="Times New Roman" w:eastAsia="Times New Roman" w:hAnsi="Times New Roman" w:cs="Times New Roman"/>
          <w:sz w:val="28"/>
          <w:szCs w:val="28"/>
          <w:u w:val="single"/>
          <w:lang w:eastAsia="lv-LV"/>
        </w:rPr>
      </w:pPr>
    </w:p>
    <w:p w14:paraId="2DEC7FF4" w14:textId="77777777" w:rsidR="00E6070C" w:rsidRPr="003F7BF1" w:rsidRDefault="00E6070C" w:rsidP="003F7BF1">
      <w:pPr>
        <w:spacing w:after="0" w:line="240" w:lineRule="auto"/>
        <w:ind w:firstLine="720"/>
        <w:jc w:val="both"/>
        <w:rPr>
          <w:rFonts w:ascii="Times New Roman" w:eastAsia="Times New Roman" w:hAnsi="Times New Roman" w:cs="Times New Roman"/>
          <w:sz w:val="28"/>
          <w:szCs w:val="28"/>
          <w:u w:val="single"/>
          <w:lang w:eastAsia="lv-LV"/>
        </w:rPr>
      </w:pPr>
    </w:p>
    <w:p w14:paraId="64F58AC8" w14:textId="77777777" w:rsidR="00E6070C" w:rsidRPr="003F7BF1" w:rsidRDefault="00E6070C" w:rsidP="003F7BF1">
      <w:pPr>
        <w:spacing w:after="0" w:line="240" w:lineRule="auto"/>
        <w:ind w:firstLine="720"/>
        <w:jc w:val="both"/>
        <w:rPr>
          <w:rFonts w:ascii="Times New Roman" w:eastAsia="Times New Roman" w:hAnsi="Times New Roman" w:cs="Times New Roman"/>
          <w:sz w:val="28"/>
          <w:szCs w:val="28"/>
          <w:u w:val="single"/>
          <w:lang w:eastAsia="lv-LV"/>
        </w:rPr>
      </w:pPr>
    </w:p>
    <w:p w14:paraId="3AD9FE03" w14:textId="77777777" w:rsidR="00E6070C" w:rsidRDefault="00E6070C" w:rsidP="00507930">
      <w:pPr>
        <w:spacing w:after="0" w:line="240" w:lineRule="auto"/>
        <w:jc w:val="both"/>
        <w:rPr>
          <w:rFonts w:ascii="Times New Roman" w:eastAsia="Times New Roman" w:hAnsi="Times New Roman" w:cs="Times New Roman"/>
          <w:sz w:val="28"/>
          <w:szCs w:val="28"/>
          <w:lang w:eastAsia="lv-LV"/>
        </w:rPr>
      </w:pPr>
      <w:bookmarkStart w:id="0" w:name="_Toc507070773"/>
      <w:bookmarkStart w:id="1" w:name="_Toc507072416"/>
      <w:bookmarkStart w:id="2" w:name="_Toc507073486"/>
      <w:bookmarkStart w:id="3" w:name="_Toc507073987"/>
      <w:bookmarkStart w:id="4" w:name="_Toc507074423"/>
    </w:p>
    <w:p w14:paraId="21C5ED86" w14:textId="77777777" w:rsidR="006A32DF" w:rsidRDefault="006A32DF" w:rsidP="00507930">
      <w:pPr>
        <w:spacing w:after="0" w:line="240" w:lineRule="auto"/>
        <w:jc w:val="both"/>
        <w:rPr>
          <w:rFonts w:ascii="Times New Roman" w:eastAsia="Times New Roman" w:hAnsi="Times New Roman" w:cs="Times New Roman"/>
          <w:sz w:val="28"/>
          <w:szCs w:val="28"/>
          <w:lang w:eastAsia="lv-LV"/>
        </w:rPr>
      </w:pPr>
    </w:p>
    <w:p w14:paraId="7E113C03" w14:textId="77777777" w:rsidR="006A32DF" w:rsidRDefault="006A32DF" w:rsidP="00507930">
      <w:pPr>
        <w:spacing w:after="0" w:line="240" w:lineRule="auto"/>
        <w:jc w:val="both"/>
        <w:rPr>
          <w:rFonts w:ascii="Times New Roman" w:eastAsia="Times New Roman" w:hAnsi="Times New Roman" w:cs="Times New Roman"/>
          <w:sz w:val="28"/>
          <w:szCs w:val="28"/>
          <w:lang w:eastAsia="lv-LV"/>
        </w:rPr>
      </w:pPr>
    </w:p>
    <w:p w14:paraId="2F3C012D" w14:textId="77777777" w:rsidR="006A32DF" w:rsidRDefault="006A32DF" w:rsidP="00507930">
      <w:pPr>
        <w:spacing w:after="0" w:line="240" w:lineRule="auto"/>
        <w:jc w:val="both"/>
        <w:rPr>
          <w:rFonts w:ascii="Times New Roman" w:eastAsia="Times New Roman" w:hAnsi="Times New Roman" w:cs="Times New Roman"/>
          <w:sz w:val="28"/>
          <w:szCs w:val="28"/>
          <w:lang w:eastAsia="lv-LV"/>
        </w:rPr>
      </w:pPr>
    </w:p>
    <w:p w14:paraId="41308C12" w14:textId="77777777" w:rsidR="006A32DF" w:rsidRDefault="006A32DF" w:rsidP="00507930">
      <w:pPr>
        <w:spacing w:after="0" w:line="240" w:lineRule="auto"/>
        <w:jc w:val="both"/>
        <w:rPr>
          <w:rFonts w:ascii="Times New Roman" w:eastAsia="Times New Roman" w:hAnsi="Times New Roman" w:cs="Times New Roman"/>
          <w:sz w:val="28"/>
          <w:szCs w:val="28"/>
          <w:lang w:eastAsia="lv-LV"/>
        </w:rPr>
      </w:pPr>
    </w:p>
    <w:p w14:paraId="402880E8" w14:textId="77777777" w:rsidR="006A32DF" w:rsidRDefault="006A32DF" w:rsidP="00507930">
      <w:pPr>
        <w:spacing w:after="0" w:line="240" w:lineRule="auto"/>
        <w:jc w:val="both"/>
        <w:rPr>
          <w:rFonts w:ascii="Times New Roman" w:eastAsia="Times New Roman" w:hAnsi="Times New Roman" w:cs="Times New Roman"/>
          <w:sz w:val="28"/>
          <w:szCs w:val="28"/>
          <w:lang w:eastAsia="lv-LV"/>
        </w:rPr>
      </w:pPr>
    </w:p>
    <w:p w14:paraId="7FEC0668" w14:textId="77777777" w:rsidR="006A32DF" w:rsidRPr="003F7BF1" w:rsidRDefault="006A32DF" w:rsidP="00F22EE3">
      <w:pPr>
        <w:spacing w:after="0" w:line="240" w:lineRule="auto"/>
        <w:jc w:val="both"/>
        <w:rPr>
          <w:rFonts w:ascii="Times New Roman" w:eastAsia="Times New Roman" w:hAnsi="Times New Roman" w:cs="Times New Roman"/>
          <w:sz w:val="28"/>
          <w:szCs w:val="28"/>
          <w:lang w:eastAsia="lv-LV"/>
        </w:rPr>
      </w:pPr>
    </w:p>
    <w:p w14:paraId="57F28D62" w14:textId="77777777" w:rsidR="00E6070C" w:rsidRPr="003F7BF1" w:rsidRDefault="00E6070C" w:rsidP="00F22EE3">
      <w:pPr>
        <w:spacing w:after="0" w:line="240" w:lineRule="auto"/>
        <w:ind w:firstLine="720"/>
        <w:jc w:val="both"/>
        <w:rPr>
          <w:rFonts w:ascii="Times New Roman" w:eastAsia="Times New Roman" w:hAnsi="Times New Roman" w:cs="Times New Roman"/>
          <w:sz w:val="28"/>
          <w:szCs w:val="28"/>
          <w:lang w:eastAsia="lv-LV"/>
        </w:rPr>
      </w:pPr>
    </w:p>
    <w:p w14:paraId="0F26CFB5" w14:textId="77777777" w:rsidR="00E6070C" w:rsidRPr="003F7BF1" w:rsidRDefault="00E6070C" w:rsidP="00F22EE3">
      <w:pPr>
        <w:spacing w:after="0" w:line="240" w:lineRule="auto"/>
        <w:ind w:firstLine="720"/>
        <w:jc w:val="both"/>
        <w:rPr>
          <w:rFonts w:ascii="Times New Roman" w:eastAsia="Times New Roman" w:hAnsi="Times New Roman" w:cs="Times New Roman"/>
          <w:sz w:val="28"/>
          <w:szCs w:val="28"/>
          <w:lang w:eastAsia="lv-LV"/>
        </w:rPr>
      </w:pPr>
    </w:p>
    <w:p w14:paraId="5EFB03D5" w14:textId="77777777" w:rsidR="00E6070C" w:rsidRPr="003F7BF1" w:rsidRDefault="00E6070C" w:rsidP="00F22EE3">
      <w:pPr>
        <w:spacing w:after="0" w:line="240" w:lineRule="auto"/>
        <w:ind w:firstLine="720"/>
        <w:jc w:val="both"/>
        <w:rPr>
          <w:rFonts w:ascii="Times New Roman" w:eastAsia="Times New Roman" w:hAnsi="Times New Roman" w:cs="Times New Roman"/>
          <w:sz w:val="28"/>
          <w:szCs w:val="28"/>
          <w:lang w:eastAsia="lv-LV"/>
        </w:rPr>
      </w:pPr>
    </w:p>
    <w:p w14:paraId="5ECEDB3E" w14:textId="77777777" w:rsidR="00E6070C" w:rsidRPr="003F7BF1" w:rsidRDefault="00E6070C" w:rsidP="00F22EE3">
      <w:pPr>
        <w:spacing w:after="0" w:line="240" w:lineRule="auto"/>
        <w:ind w:firstLine="720"/>
        <w:jc w:val="both"/>
        <w:rPr>
          <w:rFonts w:ascii="Times New Roman" w:eastAsia="Times New Roman" w:hAnsi="Times New Roman" w:cs="Times New Roman"/>
          <w:sz w:val="28"/>
          <w:szCs w:val="28"/>
          <w:lang w:eastAsia="lv-LV"/>
        </w:rPr>
      </w:pPr>
      <w:bookmarkStart w:id="5" w:name="_Toc512431603"/>
    </w:p>
    <w:p w14:paraId="40BDC3B2" w14:textId="77777777" w:rsidR="00E6070C" w:rsidRPr="003F7BF1" w:rsidRDefault="00E6070C" w:rsidP="00F22EE3">
      <w:pPr>
        <w:spacing w:after="0" w:line="240" w:lineRule="auto"/>
        <w:jc w:val="both"/>
        <w:rPr>
          <w:rFonts w:ascii="Times New Roman" w:eastAsia="Times New Roman" w:hAnsi="Times New Roman" w:cs="Times New Roman"/>
          <w:sz w:val="28"/>
          <w:szCs w:val="28"/>
          <w:lang w:eastAsia="lv-LV"/>
        </w:rPr>
      </w:pPr>
    </w:p>
    <w:p w14:paraId="4B096C43" w14:textId="77777777" w:rsidR="00E6070C" w:rsidRPr="003F7BF1" w:rsidRDefault="00E6070C" w:rsidP="00F22EE3">
      <w:pPr>
        <w:spacing w:after="0" w:line="240" w:lineRule="auto"/>
        <w:jc w:val="both"/>
        <w:rPr>
          <w:rFonts w:ascii="Times New Roman" w:eastAsia="Times New Roman" w:hAnsi="Times New Roman" w:cs="Times New Roman"/>
          <w:sz w:val="28"/>
          <w:szCs w:val="28"/>
          <w:lang w:eastAsia="lv-LV"/>
        </w:rPr>
      </w:pPr>
    </w:p>
    <w:p w14:paraId="438B360F" w14:textId="13611194" w:rsidR="00E6070C" w:rsidRPr="00E6070C" w:rsidRDefault="00E6070C" w:rsidP="00507930">
      <w:pPr>
        <w:spacing w:after="0" w:line="240" w:lineRule="auto"/>
        <w:jc w:val="center"/>
        <w:rPr>
          <w:rFonts w:ascii="Times New Roman" w:eastAsia="Times New Roman" w:hAnsi="Times New Roman" w:cs="Times New Roman"/>
          <w:sz w:val="28"/>
          <w:szCs w:val="28"/>
          <w:lang w:eastAsia="lv-LV"/>
        </w:rPr>
      </w:pPr>
      <w:r w:rsidRPr="00E6070C">
        <w:rPr>
          <w:rFonts w:ascii="Times New Roman" w:eastAsia="Times New Roman" w:hAnsi="Times New Roman" w:cs="Times New Roman"/>
          <w:sz w:val="28"/>
          <w:szCs w:val="28"/>
          <w:lang w:eastAsia="lv-LV"/>
        </w:rPr>
        <w:t xml:space="preserve">Rīga, </w:t>
      </w:r>
      <w:bookmarkEnd w:id="0"/>
      <w:bookmarkEnd w:id="1"/>
      <w:bookmarkEnd w:id="2"/>
      <w:bookmarkEnd w:id="3"/>
      <w:bookmarkEnd w:id="4"/>
      <w:bookmarkEnd w:id="5"/>
      <w:r w:rsidRPr="00E6070C">
        <w:rPr>
          <w:rFonts w:ascii="Times New Roman" w:eastAsia="Times New Roman" w:hAnsi="Times New Roman" w:cs="Times New Roman"/>
          <w:sz w:val="28"/>
          <w:szCs w:val="28"/>
          <w:lang w:eastAsia="lv-LV"/>
        </w:rPr>
        <w:t>202</w:t>
      </w:r>
      <w:r w:rsidR="00260E3E">
        <w:rPr>
          <w:rFonts w:ascii="Times New Roman" w:eastAsia="Times New Roman" w:hAnsi="Times New Roman" w:cs="Times New Roman"/>
          <w:sz w:val="28"/>
          <w:szCs w:val="28"/>
          <w:lang w:eastAsia="lv-LV"/>
        </w:rPr>
        <w:t>5</w:t>
      </w:r>
    </w:p>
    <w:p w14:paraId="4EA5B09E" w14:textId="77777777" w:rsidR="00E6070C" w:rsidRPr="00E6070C" w:rsidRDefault="00E6070C" w:rsidP="00F22EE3">
      <w:pPr>
        <w:spacing w:after="0" w:line="240" w:lineRule="auto"/>
        <w:rPr>
          <w:rFonts w:ascii="Times New Roman" w:eastAsia="Times New Roman" w:hAnsi="Times New Roman" w:cs="Times New Roman"/>
          <w:b/>
          <w:sz w:val="28"/>
          <w:szCs w:val="28"/>
          <w:lang w:eastAsia="lv-LV"/>
        </w:rPr>
      </w:pPr>
      <w:r w:rsidRPr="00E6070C">
        <w:rPr>
          <w:rFonts w:ascii="Times New Roman" w:eastAsia="Times New Roman" w:hAnsi="Times New Roman" w:cs="Times New Roman"/>
          <w:b/>
          <w:sz w:val="28"/>
          <w:szCs w:val="28"/>
          <w:lang w:eastAsia="lv-LV"/>
        </w:rPr>
        <w:br w:type="page"/>
      </w:r>
    </w:p>
    <w:p w14:paraId="73813EDD" w14:textId="077DCC54" w:rsidR="00286401" w:rsidRDefault="00E6070C" w:rsidP="00F22EE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Satura rādītājs</w:t>
      </w:r>
    </w:p>
    <w:sdt>
      <w:sdtPr>
        <w:rPr>
          <w:rFonts w:ascii="Times New Roman" w:eastAsiaTheme="minorHAnsi" w:hAnsi="Times New Roman" w:cs="Times New Roman"/>
          <w:color w:val="auto"/>
          <w:sz w:val="28"/>
          <w:szCs w:val="28"/>
          <w:lang w:eastAsia="en-US"/>
        </w:rPr>
        <w:id w:val="-2037192626"/>
        <w:docPartObj>
          <w:docPartGallery w:val="Table of Contents"/>
          <w:docPartUnique/>
        </w:docPartObj>
      </w:sdtPr>
      <w:sdtEndPr>
        <w:rPr>
          <w:rFonts w:asciiTheme="minorHAnsi" w:hAnsiTheme="minorHAnsi" w:cstheme="minorBidi"/>
          <w:b/>
          <w:bCs/>
          <w:sz w:val="22"/>
          <w:szCs w:val="22"/>
        </w:rPr>
      </w:sdtEndPr>
      <w:sdtContent>
        <w:p w14:paraId="55593D55" w14:textId="271F1540" w:rsidR="007B7577" w:rsidRPr="007976F1" w:rsidRDefault="007B7577">
          <w:pPr>
            <w:pStyle w:val="Saturardtjavirsraksts"/>
            <w:rPr>
              <w:rFonts w:ascii="Times New Roman" w:hAnsi="Times New Roman" w:cs="Times New Roman"/>
              <w:color w:val="000000" w:themeColor="text1"/>
              <w:sz w:val="28"/>
              <w:szCs w:val="28"/>
            </w:rPr>
          </w:pPr>
        </w:p>
        <w:p w14:paraId="1D3F842F" w14:textId="5AF0D236" w:rsidR="006B0180" w:rsidRPr="007976F1" w:rsidRDefault="007B7577">
          <w:pPr>
            <w:pStyle w:val="Saturs1"/>
            <w:rPr>
              <w:rFonts w:ascii="Times New Roman" w:eastAsiaTheme="minorEastAsia" w:hAnsi="Times New Roman" w:cs="Times New Roman"/>
              <w:noProof/>
              <w:kern w:val="2"/>
              <w:sz w:val="28"/>
              <w:szCs w:val="28"/>
              <w:lang w:eastAsia="lv-LV"/>
              <w14:ligatures w14:val="standardContextual"/>
            </w:rPr>
          </w:pPr>
          <w:r w:rsidRPr="00732B18">
            <w:rPr>
              <w:rFonts w:ascii="Times New Roman" w:hAnsi="Times New Roman" w:cs="Times New Roman"/>
              <w:sz w:val="28"/>
              <w:szCs w:val="28"/>
            </w:rPr>
            <w:fldChar w:fldCharType="begin"/>
          </w:r>
          <w:r w:rsidRPr="007976F1">
            <w:rPr>
              <w:rFonts w:ascii="Times New Roman" w:hAnsi="Times New Roman" w:cs="Times New Roman"/>
              <w:sz w:val="28"/>
              <w:szCs w:val="28"/>
            </w:rPr>
            <w:instrText xml:space="preserve"> TOC \o "1-3" \h \z \u </w:instrText>
          </w:r>
          <w:r w:rsidRPr="00732B18">
            <w:rPr>
              <w:rFonts w:ascii="Times New Roman" w:hAnsi="Times New Roman" w:cs="Times New Roman"/>
              <w:sz w:val="28"/>
              <w:szCs w:val="28"/>
            </w:rPr>
            <w:fldChar w:fldCharType="separate"/>
          </w:r>
          <w:hyperlink w:anchor="_Toc187936041" w:history="1">
            <w:r w:rsidR="006B0180" w:rsidRPr="00732B18">
              <w:rPr>
                <w:rStyle w:val="Hipersaite"/>
                <w:rFonts w:ascii="Times New Roman" w:hAnsi="Times New Roman" w:cs="Times New Roman"/>
                <w:noProof/>
                <w:color w:val="000000" w:themeColor="text1"/>
                <w:sz w:val="28"/>
                <w:szCs w:val="28"/>
                <w:lang w:eastAsia="lv-LV"/>
              </w:rPr>
              <w:t>Izmantoto saīsinājumu saraksts</w:t>
            </w:r>
            <w:r w:rsidR="006B0180" w:rsidRPr="007976F1">
              <w:rPr>
                <w:rFonts w:ascii="Times New Roman" w:hAnsi="Times New Roman" w:cs="Times New Roman"/>
                <w:noProof/>
                <w:webHidden/>
                <w:sz w:val="28"/>
                <w:szCs w:val="28"/>
              </w:rPr>
              <w:tab/>
            </w:r>
            <w:r w:rsidR="006B0180" w:rsidRPr="007976F1">
              <w:rPr>
                <w:rFonts w:ascii="Times New Roman" w:hAnsi="Times New Roman" w:cs="Times New Roman"/>
                <w:noProof/>
                <w:webHidden/>
                <w:sz w:val="28"/>
                <w:szCs w:val="28"/>
              </w:rPr>
              <w:fldChar w:fldCharType="begin"/>
            </w:r>
            <w:r w:rsidR="006B0180" w:rsidRPr="007F54CE">
              <w:rPr>
                <w:rFonts w:ascii="Times New Roman" w:hAnsi="Times New Roman" w:cs="Times New Roman"/>
                <w:noProof/>
                <w:webHidden/>
                <w:sz w:val="28"/>
                <w:szCs w:val="28"/>
              </w:rPr>
              <w:instrText xml:space="preserve"> PAGEREF _Toc187936041 \h </w:instrText>
            </w:r>
            <w:r w:rsidR="006B0180" w:rsidRPr="007976F1">
              <w:rPr>
                <w:rFonts w:ascii="Times New Roman" w:hAnsi="Times New Roman" w:cs="Times New Roman"/>
                <w:noProof/>
                <w:webHidden/>
                <w:sz w:val="28"/>
                <w:szCs w:val="28"/>
              </w:rPr>
            </w:r>
            <w:r w:rsidR="006B0180" w:rsidRPr="007976F1">
              <w:rPr>
                <w:rFonts w:ascii="Times New Roman" w:hAnsi="Times New Roman" w:cs="Times New Roman"/>
                <w:noProof/>
                <w:webHidden/>
                <w:sz w:val="28"/>
                <w:szCs w:val="28"/>
              </w:rPr>
              <w:fldChar w:fldCharType="separate"/>
            </w:r>
            <w:r w:rsidR="00013FB0">
              <w:rPr>
                <w:rFonts w:ascii="Times New Roman" w:hAnsi="Times New Roman" w:cs="Times New Roman"/>
                <w:noProof/>
                <w:webHidden/>
                <w:sz w:val="28"/>
                <w:szCs w:val="28"/>
              </w:rPr>
              <w:t>3</w:t>
            </w:r>
            <w:r w:rsidR="006B0180" w:rsidRPr="007976F1">
              <w:rPr>
                <w:rFonts w:ascii="Times New Roman" w:hAnsi="Times New Roman" w:cs="Times New Roman"/>
                <w:noProof/>
                <w:webHidden/>
                <w:sz w:val="28"/>
                <w:szCs w:val="28"/>
              </w:rPr>
              <w:fldChar w:fldCharType="end"/>
            </w:r>
          </w:hyperlink>
        </w:p>
        <w:p w14:paraId="28BECB21" w14:textId="48B716D3" w:rsidR="006B0180" w:rsidRPr="007F54CE" w:rsidRDefault="00013FB0">
          <w:pPr>
            <w:pStyle w:val="Saturs1"/>
            <w:rPr>
              <w:rFonts w:ascii="Times New Roman" w:eastAsiaTheme="minorEastAsia" w:hAnsi="Times New Roman" w:cs="Times New Roman"/>
              <w:noProof/>
              <w:kern w:val="2"/>
              <w:sz w:val="28"/>
              <w:szCs w:val="28"/>
              <w:lang w:eastAsia="lv-LV"/>
              <w14:ligatures w14:val="standardContextual"/>
            </w:rPr>
          </w:pPr>
          <w:hyperlink w:anchor="_Toc187936042" w:history="1">
            <w:r w:rsidR="006B0180" w:rsidRPr="00732B18">
              <w:rPr>
                <w:rStyle w:val="Hipersaite"/>
                <w:rFonts w:ascii="Times New Roman" w:hAnsi="Times New Roman" w:cs="Times New Roman"/>
                <w:noProof/>
                <w:color w:val="000000" w:themeColor="text1"/>
                <w:sz w:val="28"/>
                <w:szCs w:val="28"/>
              </w:rPr>
              <w:t>I. Mediju politikas pamatnostādņu īstenošanas plāna 2025.–2027.gadam kopsavilkums</w:t>
            </w:r>
            <w:r w:rsidR="006B0180" w:rsidRPr="007976F1">
              <w:rPr>
                <w:rFonts w:ascii="Times New Roman" w:hAnsi="Times New Roman" w:cs="Times New Roman"/>
                <w:noProof/>
                <w:webHidden/>
                <w:sz w:val="28"/>
                <w:szCs w:val="28"/>
              </w:rPr>
              <w:tab/>
            </w:r>
            <w:r w:rsidR="006B0180" w:rsidRPr="007976F1">
              <w:rPr>
                <w:rFonts w:ascii="Times New Roman" w:hAnsi="Times New Roman" w:cs="Times New Roman"/>
                <w:noProof/>
                <w:webHidden/>
                <w:sz w:val="28"/>
                <w:szCs w:val="28"/>
              </w:rPr>
              <w:fldChar w:fldCharType="begin"/>
            </w:r>
            <w:r w:rsidR="006B0180" w:rsidRPr="007F54CE">
              <w:rPr>
                <w:rFonts w:ascii="Times New Roman" w:hAnsi="Times New Roman" w:cs="Times New Roman"/>
                <w:noProof/>
                <w:webHidden/>
                <w:sz w:val="28"/>
                <w:szCs w:val="28"/>
              </w:rPr>
              <w:instrText xml:space="preserve"> PAGEREF _Toc187936042 \h </w:instrText>
            </w:r>
            <w:r w:rsidR="006B0180" w:rsidRPr="007976F1">
              <w:rPr>
                <w:rFonts w:ascii="Times New Roman" w:hAnsi="Times New Roman" w:cs="Times New Roman"/>
                <w:noProof/>
                <w:webHidden/>
                <w:sz w:val="28"/>
                <w:szCs w:val="28"/>
              </w:rPr>
            </w:r>
            <w:r w:rsidR="006B0180" w:rsidRPr="007976F1">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4</w:t>
            </w:r>
            <w:r w:rsidR="006B0180" w:rsidRPr="007976F1">
              <w:rPr>
                <w:rFonts w:ascii="Times New Roman" w:hAnsi="Times New Roman" w:cs="Times New Roman"/>
                <w:noProof/>
                <w:webHidden/>
                <w:sz w:val="28"/>
                <w:szCs w:val="28"/>
              </w:rPr>
              <w:fldChar w:fldCharType="end"/>
            </w:r>
          </w:hyperlink>
        </w:p>
        <w:p w14:paraId="3A83727A" w14:textId="03045AD4" w:rsidR="006B0180" w:rsidRPr="007F54CE" w:rsidRDefault="00013FB0">
          <w:pPr>
            <w:pStyle w:val="Saturs1"/>
            <w:rPr>
              <w:rFonts w:ascii="Times New Roman" w:eastAsiaTheme="minorEastAsia" w:hAnsi="Times New Roman" w:cs="Times New Roman"/>
              <w:noProof/>
              <w:kern w:val="2"/>
              <w:sz w:val="28"/>
              <w:szCs w:val="28"/>
              <w:lang w:eastAsia="lv-LV"/>
              <w14:ligatures w14:val="standardContextual"/>
            </w:rPr>
          </w:pPr>
          <w:hyperlink w:anchor="_Toc187936043" w:history="1">
            <w:r w:rsidR="006B0180" w:rsidRPr="00732B18">
              <w:rPr>
                <w:rStyle w:val="Hipersaite"/>
                <w:rFonts w:ascii="Times New Roman" w:hAnsi="Times New Roman" w:cs="Times New Roman"/>
                <w:noProof/>
                <w:color w:val="000000" w:themeColor="text1"/>
                <w:sz w:val="28"/>
                <w:szCs w:val="28"/>
              </w:rPr>
              <w:t>II</w:t>
            </w:r>
            <w:r w:rsidR="00AB210B">
              <w:rPr>
                <w:rStyle w:val="Hipersaite"/>
                <w:rFonts w:ascii="Times New Roman" w:hAnsi="Times New Roman" w:cs="Times New Roman"/>
                <w:noProof/>
                <w:color w:val="000000" w:themeColor="text1"/>
                <w:sz w:val="28"/>
                <w:szCs w:val="28"/>
              </w:rPr>
              <w:t>.</w:t>
            </w:r>
            <w:r w:rsidR="006B0180" w:rsidRPr="00732B18">
              <w:rPr>
                <w:rStyle w:val="Hipersaite"/>
                <w:rFonts w:ascii="Times New Roman" w:hAnsi="Times New Roman" w:cs="Times New Roman"/>
                <w:noProof/>
                <w:color w:val="000000" w:themeColor="text1"/>
                <w:sz w:val="28"/>
                <w:szCs w:val="28"/>
              </w:rPr>
              <w:t xml:space="preserve"> Plāna mērķis un rīcības virzieni</w:t>
            </w:r>
            <w:r w:rsidR="006B0180" w:rsidRPr="007F54CE">
              <w:rPr>
                <w:rFonts w:ascii="Times New Roman" w:hAnsi="Times New Roman" w:cs="Times New Roman"/>
                <w:noProof/>
                <w:webHidden/>
                <w:sz w:val="28"/>
                <w:szCs w:val="28"/>
              </w:rPr>
              <w:tab/>
            </w:r>
            <w:r w:rsidR="006B0180" w:rsidRPr="007976F1">
              <w:rPr>
                <w:rFonts w:ascii="Times New Roman" w:hAnsi="Times New Roman" w:cs="Times New Roman"/>
                <w:noProof/>
                <w:webHidden/>
                <w:sz w:val="28"/>
                <w:szCs w:val="28"/>
              </w:rPr>
              <w:fldChar w:fldCharType="begin"/>
            </w:r>
            <w:r w:rsidR="006B0180" w:rsidRPr="007F54CE">
              <w:rPr>
                <w:rFonts w:ascii="Times New Roman" w:hAnsi="Times New Roman" w:cs="Times New Roman"/>
                <w:noProof/>
                <w:webHidden/>
                <w:sz w:val="28"/>
                <w:szCs w:val="28"/>
              </w:rPr>
              <w:instrText xml:space="preserve"> PAGEREF _Toc187936043 \h </w:instrText>
            </w:r>
            <w:r w:rsidR="006B0180" w:rsidRPr="007976F1">
              <w:rPr>
                <w:rFonts w:ascii="Times New Roman" w:hAnsi="Times New Roman" w:cs="Times New Roman"/>
                <w:noProof/>
                <w:webHidden/>
                <w:sz w:val="28"/>
                <w:szCs w:val="28"/>
              </w:rPr>
            </w:r>
            <w:r w:rsidR="006B0180" w:rsidRPr="007976F1">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4</w:t>
            </w:r>
            <w:r w:rsidR="006B0180" w:rsidRPr="007976F1">
              <w:rPr>
                <w:rFonts w:ascii="Times New Roman" w:hAnsi="Times New Roman" w:cs="Times New Roman"/>
                <w:noProof/>
                <w:webHidden/>
                <w:sz w:val="28"/>
                <w:szCs w:val="28"/>
              </w:rPr>
              <w:fldChar w:fldCharType="end"/>
            </w:r>
          </w:hyperlink>
        </w:p>
        <w:p w14:paraId="5FCB82B7" w14:textId="2DB7D594" w:rsidR="006B0180" w:rsidRPr="007F54CE" w:rsidRDefault="00013FB0">
          <w:pPr>
            <w:pStyle w:val="Saturs1"/>
            <w:rPr>
              <w:rFonts w:ascii="Times New Roman" w:eastAsiaTheme="minorEastAsia" w:hAnsi="Times New Roman" w:cs="Times New Roman"/>
              <w:noProof/>
              <w:kern w:val="2"/>
              <w:sz w:val="28"/>
              <w:szCs w:val="28"/>
              <w:lang w:eastAsia="lv-LV"/>
              <w14:ligatures w14:val="standardContextual"/>
            </w:rPr>
          </w:pPr>
          <w:hyperlink w:anchor="_Toc187936044" w:history="1">
            <w:r w:rsidR="006B0180" w:rsidRPr="00732B18">
              <w:rPr>
                <w:rStyle w:val="Hipersaite"/>
                <w:rFonts w:ascii="Times New Roman" w:hAnsi="Times New Roman" w:cs="Times New Roman"/>
                <w:noProof/>
                <w:color w:val="000000" w:themeColor="text1"/>
                <w:sz w:val="28"/>
                <w:szCs w:val="28"/>
              </w:rPr>
              <w:t>III. Esošās situācijas raksturojums</w:t>
            </w:r>
            <w:r w:rsidR="006B0180" w:rsidRPr="007F54CE">
              <w:rPr>
                <w:rFonts w:ascii="Times New Roman" w:hAnsi="Times New Roman" w:cs="Times New Roman"/>
                <w:noProof/>
                <w:webHidden/>
                <w:sz w:val="28"/>
                <w:szCs w:val="28"/>
              </w:rPr>
              <w:tab/>
            </w:r>
            <w:r w:rsidR="006B0180" w:rsidRPr="007976F1">
              <w:rPr>
                <w:rFonts w:ascii="Times New Roman" w:hAnsi="Times New Roman" w:cs="Times New Roman"/>
                <w:noProof/>
                <w:webHidden/>
                <w:sz w:val="28"/>
                <w:szCs w:val="28"/>
              </w:rPr>
              <w:fldChar w:fldCharType="begin"/>
            </w:r>
            <w:r w:rsidR="006B0180" w:rsidRPr="007F54CE">
              <w:rPr>
                <w:rFonts w:ascii="Times New Roman" w:hAnsi="Times New Roman" w:cs="Times New Roman"/>
                <w:noProof/>
                <w:webHidden/>
                <w:sz w:val="28"/>
                <w:szCs w:val="28"/>
              </w:rPr>
              <w:instrText xml:space="preserve"> PAGEREF _Toc187936044 \h </w:instrText>
            </w:r>
            <w:r w:rsidR="006B0180" w:rsidRPr="007976F1">
              <w:rPr>
                <w:rFonts w:ascii="Times New Roman" w:hAnsi="Times New Roman" w:cs="Times New Roman"/>
                <w:noProof/>
                <w:webHidden/>
                <w:sz w:val="28"/>
                <w:szCs w:val="28"/>
              </w:rPr>
            </w:r>
            <w:r w:rsidR="006B0180" w:rsidRPr="007976F1">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5</w:t>
            </w:r>
            <w:r w:rsidR="006B0180" w:rsidRPr="007976F1">
              <w:rPr>
                <w:rFonts w:ascii="Times New Roman" w:hAnsi="Times New Roman" w:cs="Times New Roman"/>
                <w:noProof/>
                <w:webHidden/>
                <w:sz w:val="28"/>
                <w:szCs w:val="28"/>
              </w:rPr>
              <w:fldChar w:fldCharType="end"/>
            </w:r>
          </w:hyperlink>
        </w:p>
        <w:p w14:paraId="1D62A2DD" w14:textId="4BBB755F" w:rsidR="006B0180" w:rsidRPr="007F54CE" w:rsidRDefault="00013FB0">
          <w:pPr>
            <w:pStyle w:val="Saturs1"/>
            <w:rPr>
              <w:rFonts w:ascii="Times New Roman" w:eastAsiaTheme="minorEastAsia" w:hAnsi="Times New Roman" w:cs="Times New Roman"/>
              <w:noProof/>
              <w:kern w:val="2"/>
              <w:sz w:val="28"/>
              <w:szCs w:val="28"/>
              <w:lang w:eastAsia="lv-LV"/>
              <w14:ligatures w14:val="standardContextual"/>
            </w:rPr>
          </w:pPr>
          <w:hyperlink w:anchor="_Toc187936045" w:history="1">
            <w:r w:rsidR="006B0180" w:rsidRPr="00732B18">
              <w:rPr>
                <w:rStyle w:val="Hipersaite"/>
                <w:rFonts w:ascii="Times New Roman" w:hAnsi="Times New Roman" w:cs="Times New Roman"/>
                <w:noProof/>
                <w:color w:val="000000" w:themeColor="text1"/>
                <w:sz w:val="28"/>
                <w:szCs w:val="28"/>
                <w:shd w:val="clear" w:color="auto" w:fill="FFFFFF"/>
              </w:rPr>
              <w:t>IV. Pasākumi mērķa sasniegšanai</w:t>
            </w:r>
            <w:r w:rsidR="006B0180" w:rsidRPr="007F54CE">
              <w:rPr>
                <w:rFonts w:ascii="Times New Roman" w:hAnsi="Times New Roman" w:cs="Times New Roman"/>
                <w:noProof/>
                <w:webHidden/>
                <w:sz w:val="28"/>
                <w:szCs w:val="28"/>
              </w:rPr>
              <w:tab/>
            </w:r>
            <w:r w:rsidR="006B0180" w:rsidRPr="007976F1">
              <w:rPr>
                <w:rFonts w:ascii="Times New Roman" w:hAnsi="Times New Roman" w:cs="Times New Roman"/>
                <w:noProof/>
                <w:webHidden/>
                <w:sz w:val="28"/>
                <w:szCs w:val="28"/>
              </w:rPr>
              <w:fldChar w:fldCharType="begin"/>
            </w:r>
            <w:r w:rsidR="006B0180" w:rsidRPr="007F54CE">
              <w:rPr>
                <w:rFonts w:ascii="Times New Roman" w:hAnsi="Times New Roman" w:cs="Times New Roman"/>
                <w:noProof/>
                <w:webHidden/>
                <w:sz w:val="28"/>
                <w:szCs w:val="28"/>
              </w:rPr>
              <w:instrText xml:space="preserve"> PAGEREF _Toc187936045 \h </w:instrText>
            </w:r>
            <w:r w:rsidR="006B0180" w:rsidRPr="007976F1">
              <w:rPr>
                <w:rFonts w:ascii="Times New Roman" w:hAnsi="Times New Roman" w:cs="Times New Roman"/>
                <w:noProof/>
                <w:webHidden/>
                <w:sz w:val="28"/>
                <w:szCs w:val="28"/>
              </w:rPr>
            </w:r>
            <w:r w:rsidR="006B0180" w:rsidRPr="007976F1">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7</w:t>
            </w:r>
            <w:r w:rsidR="006B0180" w:rsidRPr="007976F1">
              <w:rPr>
                <w:rFonts w:ascii="Times New Roman" w:hAnsi="Times New Roman" w:cs="Times New Roman"/>
                <w:noProof/>
                <w:webHidden/>
                <w:sz w:val="28"/>
                <w:szCs w:val="28"/>
              </w:rPr>
              <w:fldChar w:fldCharType="end"/>
            </w:r>
          </w:hyperlink>
        </w:p>
        <w:p w14:paraId="6C0EBFD7" w14:textId="1533182D" w:rsidR="006B0180" w:rsidRPr="007F54CE" w:rsidRDefault="00013FB0">
          <w:pPr>
            <w:pStyle w:val="Saturs1"/>
            <w:rPr>
              <w:rFonts w:ascii="Times New Roman" w:eastAsiaTheme="minorEastAsia" w:hAnsi="Times New Roman" w:cs="Times New Roman"/>
              <w:noProof/>
              <w:kern w:val="2"/>
              <w:sz w:val="28"/>
              <w:szCs w:val="28"/>
              <w:lang w:eastAsia="lv-LV"/>
              <w14:ligatures w14:val="standardContextual"/>
            </w:rPr>
          </w:pPr>
          <w:hyperlink w:anchor="_Toc187936046" w:history="1">
            <w:r w:rsidR="006B0180" w:rsidRPr="00732B18">
              <w:rPr>
                <w:rStyle w:val="Hipersaite"/>
                <w:rFonts w:ascii="Times New Roman" w:hAnsi="Times New Roman" w:cs="Times New Roman"/>
                <w:noProof/>
                <w:color w:val="000000" w:themeColor="text1"/>
                <w:sz w:val="28"/>
                <w:szCs w:val="28"/>
              </w:rPr>
              <w:t>V. Ietekmes novērtējums uz valsts un pašvaldību budžetu</w:t>
            </w:r>
            <w:r w:rsidR="006B0180" w:rsidRPr="007F54CE">
              <w:rPr>
                <w:rFonts w:ascii="Times New Roman" w:hAnsi="Times New Roman" w:cs="Times New Roman"/>
                <w:noProof/>
                <w:webHidden/>
                <w:sz w:val="28"/>
                <w:szCs w:val="28"/>
              </w:rPr>
              <w:tab/>
            </w:r>
            <w:r w:rsidR="006B0180" w:rsidRPr="007976F1">
              <w:rPr>
                <w:rFonts w:ascii="Times New Roman" w:hAnsi="Times New Roman" w:cs="Times New Roman"/>
                <w:noProof/>
                <w:webHidden/>
                <w:sz w:val="28"/>
                <w:szCs w:val="28"/>
              </w:rPr>
              <w:fldChar w:fldCharType="begin"/>
            </w:r>
            <w:r w:rsidR="006B0180" w:rsidRPr="007F54CE">
              <w:rPr>
                <w:rFonts w:ascii="Times New Roman" w:hAnsi="Times New Roman" w:cs="Times New Roman"/>
                <w:noProof/>
                <w:webHidden/>
                <w:sz w:val="28"/>
                <w:szCs w:val="28"/>
              </w:rPr>
              <w:instrText xml:space="preserve"> PAGEREF _Toc187936046 \h </w:instrText>
            </w:r>
            <w:r w:rsidR="006B0180" w:rsidRPr="007976F1">
              <w:rPr>
                <w:rFonts w:ascii="Times New Roman" w:hAnsi="Times New Roman" w:cs="Times New Roman"/>
                <w:noProof/>
                <w:webHidden/>
                <w:sz w:val="28"/>
                <w:szCs w:val="28"/>
              </w:rPr>
            </w:r>
            <w:r w:rsidR="006B0180" w:rsidRPr="007976F1">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17</w:t>
            </w:r>
            <w:r w:rsidR="006B0180" w:rsidRPr="007976F1">
              <w:rPr>
                <w:rFonts w:ascii="Times New Roman" w:hAnsi="Times New Roman" w:cs="Times New Roman"/>
                <w:noProof/>
                <w:webHidden/>
                <w:sz w:val="28"/>
                <w:szCs w:val="28"/>
              </w:rPr>
              <w:fldChar w:fldCharType="end"/>
            </w:r>
          </w:hyperlink>
        </w:p>
        <w:p w14:paraId="5B92C4A9" w14:textId="0CE286DB" w:rsidR="007B7577" w:rsidRDefault="007B7577">
          <w:r w:rsidRPr="00732B18">
            <w:rPr>
              <w:rFonts w:ascii="Times New Roman" w:hAnsi="Times New Roman" w:cs="Times New Roman"/>
              <w:b/>
              <w:bCs/>
              <w:color w:val="000000" w:themeColor="text1"/>
              <w:sz w:val="28"/>
              <w:szCs w:val="28"/>
            </w:rPr>
            <w:fldChar w:fldCharType="end"/>
          </w:r>
        </w:p>
      </w:sdtContent>
    </w:sdt>
    <w:p w14:paraId="76C8D4EF" w14:textId="77777777" w:rsidR="007B7577" w:rsidRDefault="007B7577" w:rsidP="00F22EE3">
      <w:pPr>
        <w:spacing w:after="0" w:line="240" w:lineRule="auto"/>
        <w:jc w:val="center"/>
        <w:rPr>
          <w:rFonts w:ascii="Times New Roman" w:hAnsi="Times New Roman" w:cs="Times New Roman"/>
          <w:b/>
          <w:bCs/>
          <w:sz w:val="28"/>
          <w:szCs w:val="28"/>
        </w:rPr>
      </w:pPr>
    </w:p>
    <w:p w14:paraId="118839F7" w14:textId="77777777" w:rsidR="00E07682" w:rsidRDefault="00E07682" w:rsidP="00F22EE3">
      <w:pPr>
        <w:spacing w:after="0" w:line="240" w:lineRule="auto"/>
        <w:jc w:val="center"/>
        <w:rPr>
          <w:rFonts w:ascii="Times New Roman" w:hAnsi="Times New Roman" w:cs="Times New Roman"/>
          <w:b/>
          <w:bCs/>
          <w:sz w:val="28"/>
          <w:szCs w:val="28"/>
        </w:rPr>
      </w:pPr>
    </w:p>
    <w:p w14:paraId="131B6A13" w14:textId="77777777" w:rsidR="00E07682" w:rsidRDefault="00E07682">
      <w:pPr>
        <w:rPr>
          <w:rFonts w:ascii="Times New Roman" w:eastAsia="Yu Gothic Light" w:hAnsi="Times New Roman" w:cs="Times New Roman"/>
          <w:b/>
          <w:sz w:val="28"/>
          <w:szCs w:val="32"/>
          <w:lang w:eastAsia="lv-LV"/>
        </w:rPr>
      </w:pPr>
      <w:bookmarkStart w:id="6" w:name="_Toc51242406"/>
      <w:bookmarkStart w:id="7" w:name="_Toc53647296"/>
      <w:bookmarkStart w:id="8" w:name="_Toc184382077"/>
      <w:r>
        <w:rPr>
          <w:rFonts w:ascii="Times New Roman" w:eastAsia="Yu Gothic Light" w:hAnsi="Times New Roman" w:cs="Times New Roman"/>
          <w:b/>
          <w:sz w:val="28"/>
          <w:szCs w:val="32"/>
          <w:lang w:eastAsia="lv-LV"/>
        </w:rPr>
        <w:br w:type="page"/>
      </w:r>
    </w:p>
    <w:p w14:paraId="6188CBE4" w14:textId="38B1ABDF" w:rsidR="00BE61AC" w:rsidRPr="00BE61AC" w:rsidRDefault="00BE61AC" w:rsidP="00FC3088">
      <w:pPr>
        <w:pStyle w:val="Virsraksts1"/>
        <w:rPr>
          <w:lang w:eastAsia="lv-LV"/>
        </w:rPr>
      </w:pPr>
      <w:bookmarkStart w:id="9" w:name="_Toc187936041"/>
      <w:r w:rsidRPr="00BE61AC">
        <w:rPr>
          <w:lang w:eastAsia="lv-LV"/>
        </w:rPr>
        <w:lastRenderedPageBreak/>
        <w:t>Izmantoto saīsinājumu saraksts</w:t>
      </w:r>
      <w:bookmarkEnd w:id="6"/>
      <w:bookmarkEnd w:id="7"/>
      <w:bookmarkEnd w:id="8"/>
      <w:bookmarkEnd w:id="9"/>
    </w:p>
    <w:p w14:paraId="7292B2F4" w14:textId="5BC8174F" w:rsidR="00816F56" w:rsidRPr="007976F1" w:rsidRDefault="00816F56" w:rsidP="00F22EE3">
      <w:pPr>
        <w:spacing w:after="0" w:line="240" w:lineRule="auto"/>
        <w:jc w:val="both"/>
        <w:rPr>
          <w:rFonts w:ascii="Times New Roman" w:hAnsi="Times New Roman" w:cs="Times New Roman"/>
          <w:sz w:val="28"/>
          <w:szCs w:val="28"/>
        </w:rPr>
      </w:pPr>
    </w:p>
    <w:p w14:paraId="7EF98A69" w14:textId="77777777" w:rsidR="00DB23BE" w:rsidRPr="00F22EE3" w:rsidRDefault="00DB23BE" w:rsidP="00F22EE3">
      <w:pPr>
        <w:autoSpaceDE w:val="0"/>
        <w:autoSpaceDN w:val="0"/>
        <w:adjustRightInd w:val="0"/>
        <w:spacing w:after="0" w:line="240" w:lineRule="auto"/>
        <w:rPr>
          <w:rFonts w:ascii="Times New Roman" w:hAnsi="Times New Roman" w:cs="Times New Roman"/>
          <w:sz w:val="28"/>
          <w:szCs w:val="28"/>
        </w:rPr>
      </w:pPr>
      <w:proofErr w:type="spellStart"/>
      <w:r w:rsidRPr="00F22EE3">
        <w:rPr>
          <w:rFonts w:ascii="Times New Roman" w:hAnsi="Times New Roman" w:cs="Times New Roman"/>
          <w:sz w:val="28"/>
          <w:szCs w:val="28"/>
        </w:rPr>
        <w:t>AiM</w:t>
      </w:r>
      <w:proofErr w:type="spellEnd"/>
      <w:r w:rsidRPr="00F22EE3">
        <w:rPr>
          <w:rFonts w:ascii="Times New Roman" w:hAnsi="Times New Roman" w:cs="Times New Roman"/>
          <w:sz w:val="28"/>
          <w:szCs w:val="28"/>
        </w:rPr>
        <w:t xml:space="preserve"> – Aizsardzības ministrija</w:t>
      </w:r>
    </w:p>
    <w:p w14:paraId="463FED7B" w14:textId="77777777" w:rsidR="00DB23BE" w:rsidRPr="00F22EE3" w:rsidRDefault="00DB23BE" w:rsidP="00F22EE3">
      <w:pPr>
        <w:autoSpaceDE w:val="0"/>
        <w:autoSpaceDN w:val="0"/>
        <w:adjustRightInd w:val="0"/>
        <w:spacing w:after="0" w:line="240" w:lineRule="auto"/>
        <w:rPr>
          <w:rFonts w:ascii="Times New Roman" w:hAnsi="Times New Roman" w:cs="Times New Roman"/>
          <w:sz w:val="28"/>
          <w:szCs w:val="28"/>
        </w:rPr>
      </w:pPr>
      <w:r w:rsidRPr="00F22EE3">
        <w:rPr>
          <w:rFonts w:ascii="Times New Roman" w:hAnsi="Times New Roman" w:cs="Times New Roman"/>
          <w:sz w:val="28"/>
          <w:szCs w:val="28"/>
        </w:rPr>
        <w:t>ANO – Apvienoto Nāciju Organizācija</w:t>
      </w:r>
    </w:p>
    <w:p w14:paraId="6FB122C0" w14:textId="087590F9" w:rsidR="004F2756" w:rsidRPr="00F22EE3" w:rsidRDefault="004F2756" w:rsidP="00F22EE3">
      <w:pPr>
        <w:autoSpaceDE w:val="0"/>
        <w:autoSpaceDN w:val="0"/>
        <w:adjustRightInd w:val="0"/>
        <w:spacing w:after="0" w:line="240" w:lineRule="auto"/>
        <w:rPr>
          <w:rFonts w:ascii="Times New Roman" w:hAnsi="Times New Roman" w:cs="Times New Roman"/>
          <w:sz w:val="28"/>
          <w:szCs w:val="28"/>
        </w:rPr>
      </w:pPr>
      <w:r w:rsidRPr="00F22EE3">
        <w:rPr>
          <w:rFonts w:ascii="Times New Roman" w:hAnsi="Times New Roman" w:cs="Times New Roman"/>
          <w:sz w:val="28"/>
          <w:szCs w:val="28"/>
        </w:rPr>
        <w:t>CFLA</w:t>
      </w:r>
      <w:r w:rsidR="00A96A4D" w:rsidRPr="00F22EE3">
        <w:rPr>
          <w:rFonts w:ascii="Times New Roman" w:hAnsi="Times New Roman" w:cs="Times New Roman"/>
          <w:sz w:val="28"/>
          <w:szCs w:val="28"/>
        </w:rPr>
        <w:t xml:space="preserve"> – Centrālā finanšu un līgumu aģentūra</w:t>
      </w:r>
    </w:p>
    <w:p w14:paraId="1D8673F5" w14:textId="77777777" w:rsidR="00DB23BE" w:rsidRPr="00F22EE3" w:rsidRDefault="00DB23BE" w:rsidP="00F22EE3">
      <w:pPr>
        <w:autoSpaceDE w:val="0"/>
        <w:autoSpaceDN w:val="0"/>
        <w:adjustRightInd w:val="0"/>
        <w:spacing w:after="0" w:line="240" w:lineRule="auto"/>
        <w:rPr>
          <w:rFonts w:ascii="Times New Roman" w:hAnsi="Times New Roman" w:cs="Times New Roman"/>
          <w:sz w:val="28"/>
          <w:szCs w:val="28"/>
        </w:rPr>
      </w:pPr>
      <w:r w:rsidRPr="00F22EE3">
        <w:rPr>
          <w:rFonts w:ascii="Times New Roman" w:hAnsi="Times New Roman" w:cs="Times New Roman"/>
          <w:sz w:val="28"/>
          <w:szCs w:val="28"/>
        </w:rPr>
        <w:t>IeM – Iekšlietu ministrija</w:t>
      </w:r>
    </w:p>
    <w:p w14:paraId="12FACE31" w14:textId="77777777" w:rsidR="00DB23BE" w:rsidRPr="00F22EE3" w:rsidRDefault="00DB23BE" w:rsidP="00F22EE3">
      <w:pPr>
        <w:autoSpaceDE w:val="0"/>
        <w:autoSpaceDN w:val="0"/>
        <w:adjustRightInd w:val="0"/>
        <w:spacing w:after="0" w:line="240" w:lineRule="auto"/>
        <w:rPr>
          <w:rFonts w:ascii="Times New Roman" w:hAnsi="Times New Roman" w:cs="Times New Roman"/>
          <w:sz w:val="28"/>
          <w:szCs w:val="28"/>
        </w:rPr>
      </w:pPr>
      <w:r w:rsidRPr="00F22EE3">
        <w:rPr>
          <w:rFonts w:ascii="Times New Roman" w:hAnsi="Times New Roman" w:cs="Times New Roman"/>
          <w:sz w:val="28"/>
          <w:szCs w:val="28"/>
        </w:rPr>
        <w:t>IZM – Izglītības un zinātnes ministrija</w:t>
      </w:r>
    </w:p>
    <w:p w14:paraId="3AC4E519" w14:textId="77777777" w:rsidR="00DB23BE" w:rsidRPr="00F22EE3" w:rsidRDefault="00DB23BE" w:rsidP="00F22EE3">
      <w:pPr>
        <w:autoSpaceDE w:val="0"/>
        <w:autoSpaceDN w:val="0"/>
        <w:adjustRightInd w:val="0"/>
        <w:spacing w:after="0" w:line="240" w:lineRule="auto"/>
        <w:rPr>
          <w:rFonts w:ascii="Times New Roman" w:hAnsi="Times New Roman" w:cs="Times New Roman"/>
          <w:sz w:val="28"/>
          <w:szCs w:val="28"/>
        </w:rPr>
      </w:pPr>
      <w:r w:rsidRPr="00F22EE3">
        <w:rPr>
          <w:rFonts w:ascii="Times New Roman" w:hAnsi="Times New Roman" w:cs="Times New Roman"/>
          <w:sz w:val="28"/>
          <w:szCs w:val="28"/>
        </w:rPr>
        <w:t>KM – Kultūras ministrija</w:t>
      </w:r>
    </w:p>
    <w:p w14:paraId="43BAF10B" w14:textId="77777777" w:rsidR="00DB23BE" w:rsidRPr="00F22EE3" w:rsidRDefault="00DB23BE" w:rsidP="00F22EE3">
      <w:pPr>
        <w:autoSpaceDE w:val="0"/>
        <w:autoSpaceDN w:val="0"/>
        <w:adjustRightInd w:val="0"/>
        <w:spacing w:after="0" w:line="240" w:lineRule="auto"/>
        <w:rPr>
          <w:rFonts w:ascii="Times New Roman" w:hAnsi="Times New Roman" w:cs="Times New Roman"/>
          <w:sz w:val="28"/>
          <w:szCs w:val="28"/>
        </w:rPr>
      </w:pPr>
      <w:r w:rsidRPr="00F22EE3">
        <w:rPr>
          <w:rFonts w:ascii="Times New Roman" w:hAnsi="Times New Roman" w:cs="Times New Roman"/>
          <w:sz w:val="28"/>
          <w:szCs w:val="28"/>
        </w:rPr>
        <w:t>LNB – Latvijas Nacionālā bibliotēka</w:t>
      </w:r>
    </w:p>
    <w:p w14:paraId="6CB1FC1C" w14:textId="77777777" w:rsidR="00DB23BE" w:rsidRPr="00F22EE3" w:rsidRDefault="00DB23BE" w:rsidP="00F22EE3">
      <w:pPr>
        <w:autoSpaceDE w:val="0"/>
        <w:autoSpaceDN w:val="0"/>
        <w:adjustRightInd w:val="0"/>
        <w:spacing w:after="0" w:line="240" w:lineRule="auto"/>
        <w:rPr>
          <w:rFonts w:ascii="Times New Roman" w:hAnsi="Times New Roman" w:cs="Times New Roman"/>
          <w:sz w:val="28"/>
          <w:szCs w:val="28"/>
        </w:rPr>
      </w:pPr>
      <w:r w:rsidRPr="00F22EE3">
        <w:rPr>
          <w:rFonts w:ascii="Times New Roman" w:hAnsi="Times New Roman" w:cs="Times New Roman"/>
          <w:sz w:val="28"/>
          <w:szCs w:val="28"/>
        </w:rPr>
        <w:t>NEPLP – Nacionālā elektronisko plašsaziņas līdzekļu padome</w:t>
      </w:r>
    </w:p>
    <w:p w14:paraId="797D0CE8" w14:textId="149C5113" w:rsidR="00526F4F" w:rsidRPr="00F22EE3" w:rsidRDefault="00526F4F" w:rsidP="00F22EE3">
      <w:pPr>
        <w:autoSpaceDE w:val="0"/>
        <w:autoSpaceDN w:val="0"/>
        <w:adjustRightInd w:val="0"/>
        <w:spacing w:after="0" w:line="240" w:lineRule="auto"/>
        <w:rPr>
          <w:rFonts w:ascii="Times New Roman" w:hAnsi="Times New Roman" w:cs="Times New Roman"/>
          <w:sz w:val="28"/>
          <w:szCs w:val="28"/>
        </w:rPr>
      </w:pPr>
      <w:r w:rsidRPr="00F22EE3">
        <w:rPr>
          <w:rFonts w:ascii="Times New Roman" w:hAnsi="Times New Roman" w:cs="Times New Roman"/>
          <w:sz w:val="28"/>
          <w:szCs w:val="28"/>
        </w:rPr>
        <w:t xml:space="preserve">NKC </w:t>
      </w:r>
      <w:r w:rsidR="00DD3575" w:rsidRPr="00F22EE3">
        <w:rPr>
          <w:rFonts w:ascii="Times New Roman" w:hAnsi="Times New Roman" w:cs="Times New Roman"/>
          <w:sz w:val="28"/>
          <w:szCs w:val="28"/>
        </w:rPr>
        <w:t>–</w:t>
      </w:r>
      <w:r w:rsidRPr="00F22EE3">
        <w:rPr>
          <w:rFonts w:ascii="Times New Roman" w:hAnsi="Times New Roman" w:cs="Times New Roman"/>
          <w:sz w:val="28"/>
          <w:szCs w:val="28"/>
        </w:rPr>
        <w:t xml:space="preserve"> Nacion</w:t>
      </w:r>
      <w:r w:rsidR="00DD3575" w:rsidRPr="00F22EE3">
        <w:rPr>
          <w:rFonts w:ascii="Times New Roman" w:hAnsi="Times New Roman" w:cs="Times New Roman"/>
          <w:sz w:val="28"/>
          <w:szCs w:val="28"/>
        </w:rPr>
        <w:t xml:space="preserve">ālais </w:t>
      </w:r>
      <w:r w:rsidR="00CD6B70">
        <w:rPr>
          <w:rFonts w:ascii="Times New Roman" w:hAnsi="Times New Roman" w:cs="Times New Roman"/>
          <w:sz w:val="28"/>
          <w:szCs w:val="28"/>
        </w:rPr>
        <w:t>k</w:t>
      </w:r>
      <w:r w:rsidR="00DD3575" w:rsidRPr="00F22EE3">
        <w:rPr>
          <w:rFonts w:ascii="Times New Roman" w:hAnsi="Times New Roman" w:cs="Times New Roman"/>
          <w:sz w:val="28"/>
          <w:szCs w:val="28"/>
        </w:rPr>
        <w:t>ino centrs</w:t>
      </w:r>
    </w:p>
    <w:p w14:paraId="0321BFCD" w14:textId="77777777" w:rsidR="00DB23BE" w:rsidRPr="00F22EE3" w:rsidRDefault="00DB23BE" w:rsidP="00F22EE3">
      <w:pPr>
        <w:autoSpaceDE w:val="0"/>
        <w:autoSpaceDN w:val="0"/>
        <w:adjustRightInd w:val="0"/>
        <w:spacing w:after="0" w:line="240" w:lineRule="auto"/>
        <w:rPr>
          <w:rFonts w:ascii="Times New Roman" w:hAnsi="Times New Roman" w:cs="Times New Roman"/>
          <w:sz w:val="28"/>
          <w:szCs w:val="28"/>
        </w:rPr>
      </w:pPr>
      <w:r w:rsidRPr="00F22EE3">
        <w:rPr>
          <w:rFonts w:ascii="Times New Roman" w:hAnsi="Times New Roman" w:cs="Times New Roman"/>
          <w:sz w:val="28"/>
          <w:szCs w:val="28"/>
        </w:rPr>
        <w:t>NVO – Nevalstiskās organizācijas</w:t>
      </w:r>
    </w:p>
    <w:p w14:paraId="40C7D83D" w14:textId="77777777" w:rsidR="00DB23BE" w:rsidRPr="00F22EE3" w:rsidRDefault="00DB23BE" w:rsidP="00F22EE3">
      <w:pPr>
        <w:spacing w:after="0" w:line="240" w:lineRule="auto"/>
        <w:rPr>
          <w:rFonts w:ascii="Times New Roman" w:hAnsi="Times New Roman" w:cs="Times New Roman"/>
          <w:sz w:val="28"/>
          <w:szCs w:val="28"/>
        </w:rPr>
      </w:pPr>
      <w:r w:rsidRPr="00F22EE3">
        <w:rPr>
          <w:rFonts w:ascii="Times New Roman" w:hAnsi="Times New Roman" w:cs="Times New Roman"/>
          <w:sz w:val="28"/>
          <w:szCs w:val="28"/>
        </w:rPr>
        <w:t>SEPL</w:t>
      </w:r>
      <w:r w:rsidRPr="00F22EE3">
        <w:rPr>
          <w:rFonts w:ascii="Times New Roman" w:eastAsia="Times New Roman" w:hAnsi="Times New Roman" w:cs="Times New Roman"/>
          <w:sz w:val="28"/>
          <w:szCs w:val="28"/>
        </w:rPr>
        <w:t xml:space="preserve">P </w:t>
      </w:r>
      <w:r w:rsidRPr="00F22EE3">
        <w:rPr>
          <w:rFonts w:ascii="Times New Roman" w:hAnsi="Times New Roman" w:cs="Times New Roman"/>
          <w:sz w:val="28"/>
          <w:szCs w:val="28"/>
        </w:rPr>
        <w:t>– Sabiedrisko elektronisko plašsaziņas līdzekļu padome</w:t>
      </w:r>
    </w:p>
    <w:p w14:paraId="50504F53" w14:textId="084A8287" w:rsidR="006D083C" w:rsidRPr="00F22EE3" w:rsidRDefault="006D083C" w:rsidP="00F22EE3">
      <w:pPr>
        <w:spacing w:after="0" w:line="240" w:lineRule="auto"/>
        <w:jc w:val="both"/>
        <w:rPr>
          <w:rFonts w:ascii="Times New Roman" w:hAnsi="Times New Roman" w:cs="Times New Roman"/>
          <w:sz w:val="28"/>
          <w:szCs w:val="28"/>
        </w:rPr>
      </w:pPr>
      <w:r w:rsidRPr="00F22EE3">
        <w:rPr>
          <w:rFonts w:ascii="Times New Roman" w:hAnsi="Times New Roman" w:cs="Times New Roman"/>
          <w:sz w:val="28"/>
          <w:szCs w:val="28"/>
        </w:rPr>
        <w:t>SEPL</w:t>
      </w:r>
      <w:r w:rsidRPr="00F22EE3">
        <w:rPr>
          <w:rFonts w:ascii="Times New Roman" w:eastAsia="Times New Roman" w:hAnsi="Times New Roman" w:cs="Times New Roman"/>
          <w:sz w:val="28"/>
          <w:szCs w:val="28"/>
        </w:rPr>
        <w:t xml:space="preserve">PL </w:t>
      </w:r>
      <w:r w:rsidRPr="00F22EE3">
        <w:rPr>
          <w:rFonts w:ascii="Times New Roman" w:hAnsi="Times New Roman" w:cs="Times New Roman"/>
          <w:sz w:val="28"/>
          <w:szCs w:val="28"/>
        </w:rPr>
        <w:t xml:space="preserve">– Sabiedrisko elektronisko plašsaziņas līdzekļu </w:t>
      </w:r>
      <w:r w:rsidR="00081D67" w:rsidRPr="00F22EE3">
        <w:rPr>
          <w:rFonts w:ascii="Times New Roman" w:hAnsi="Times New Roman" w:cs="Times New Roman"/>
          <w:sz w:val="28"/>
          <w:szCs w:val="28"/>
        </w:rPr>
        <w:t>un to pārvaldības likums</w:t>
      </w:r>
    </w:p>
    <w:p w14:paraId="2DB69F2A" w14:textId="379AD003" w:rsidR="004F2756" w:rsidRPr="00F22EE3" w:rsidRDefault="004F2756" w:rsidP="00F22EE3">
      <w:pPr>
        <w:spacing w:after="0" w:line="240" w:lineRule="auto"/>
        <w:rPr>
          <w:rFonts w:ascii="Times New Roman" w:hAnsi="Times New Roman" w:cs="Times New Roman"/>
          <w:sz w:val="28"/>
          <w:szCs w:val="28"/>
        </w:rPr>
      </w:pPr>
      <w:r w:rsidRPr="00F22EE3">
        <w:rPr>
          <w:rFonts w:ascii="Times New Roman" w:hAnsi="Times New Roman" w:cs="Times New Roman"/>
          <w:sz w:val="28"/>
          <w:szCs w:val="28"/>
        </w:rPr>
        <w:t>SIF – Sabiedrības integrācijas fonds</w:t>
      </w:r>
    </w:p>
    <w:p w14:paraId="4DBF81EA" w14:textId="77777777" w:rsidR="00DB23BE" w:rsidRPr="00F22EE3" w:rsidRDefault="00DB23BE" w:rsidP="00F22EE3">
      <w:pPr>
        <w:autoSpaceDE w:val="0"/>
        <w:autoSpaceDN w:val="0"/>
        <w:adjustRightInd w:val="0"/>
        <w:spacing w:after="0" w:line="240" w:lineRule="auto"/>
        <w:rPr>
          <w:rFonts w:ascii="Times New Roman" w:hAnsi="Times New Roman" w:cs="Times New Roman"/>
          <w:sz w:val="28"/>
          <w:szCs w:val="28"/>
        </w:rPr>
      </w:pPr>
      <w:r w:rsidRPr="00F22EE3">
        <w:rPr>
          <w:rFonts w:ascii="Times New Roman" w:hAnsi="Times New Roman" w:cs="Times New Roman"/>
          <w:sz w:val="28"/>
          <w:szCs w:val="28"/>
        </w:rPr>
        <w:t>TM – Tieslietu ministrija</w:t>
      </w:r>
    </w:p>
    <w:p w14:paraId="46E7D21D" w14:textId="77777777" w:rsidR="00DB23BE" w:rsidRPr="00F22EE3" w:rsidRDefault="00DB23BE" w:rsidP="00F22EE3">
      <w:pPr>
        <w:spacing w:after="0" w:line="240" w:lineRule="auto"/>
        <w:rPr>
          <w:rFonts w:ascii="Times New Roman" w:hAnsi="Times New Roman" w:cs="Times New Roman"/>
          <w:sz w:val="28"/>
          <w:szCs w:val="28"/>
        </w:rPr>
      </w:pPr>
      <w:r w:rsidRPr="00F22EE3">
        <w:rPr>
          <w:rFonts w:ascii="Times New Roman" w:hAnsi="Times New Roman" w:cs="Times New Roman"/>
          <w:sz w:val="28"/>
          <w:szCs w:val="28"/>
        </w:rPr>
        <w:t>VISC – Valsts izglītības satura centrs</w:t>
      </w:r>
    </w:p>
    <w:p w14:paraId="46746FC9" w14:textId="77777777" w:rsidR="00DB23BE" w:rsidRPr="00F22EE3" w:rsidRDefault="00DB23BE" w:rsidP="00F22EE3">
      <w:pPr>
        <w:spacing w:after="0" w:line="240" w:lineRule="auto"/>
        <w:rPr>
          <w:rFonts w:ascii="Times New Roman" w:hAnsi="Times New Roman" w:cs="Times New Roman"/>
          <w:sz w:val="28"/>
          <w:szCs w:val="28"/>
        </w:rPr>
      </w:pPr>
      <w:r w:rsidRPr="00F22EE3">
        <w:rPr>
          <w:rFonts w:ascii="Times New Roman" w:hAnsi="Times New Roman" w:cs="Times New Roman"/>
          <w:sz w:val="28"/>
          <w:szCs w:val="28"/>
        </w:rPr>
        <w:t>VK – Valsts kanceleja</w:t>
      </w:r>
    </w:p>
    <w:p w14:paraId="0D81CD10" w14:textId="23B95284" w:rsidR="00F22EE3" w:rsidRDefault="00F22EE3">
      <w:pPr>
        <w:rPr>
          <w:rFonts w:ascii="Times New Roman" w:hAnsi="Times New Roman" w:cs="Times New Roman"/>
          <w:sz w:val="28"/>
          <w:szCs w:val="28"/>
        </w:rPr>
      </w:pPr>
      <w:r>
        <w:rPr>
          <w:rFonts w:ascii="Times New Roman" w:hAnsi="Times New Roman" w:cs="Times New Roman"/>
          <w:sz w:val="28"/>
          <w:szCs w:val="28"/>
        </w:rPr>
        <w:br w:type="page"/>
      </w:r>
    </w:p>
    <w:p w14:paraId="58D42A90" w14:textId="5F145202" w:rsidR="00816F56" w:rsidRPr="00FC3088" w:rsidRDefault="00816F56" w:rsidP="006B0180">
      <w:pPr>
        <w:pStyle w:val="Virsraksts1"/>
        <w:spacing w:line="240" w:lineRule="auto"/>
      </w:pPr>
      <w:bookmarkStart w:id="10" w:name="_Toc187936042"/>
      <w:r w:rsidRPr="00FC3088">
        <w:lastRenderedPageBreak/>
        <w:t xml:space="preserve">I. </w:t>
      </w:r>
      <w:r w:rsidR="00EA3856" w:rsidRPr="00FC3088">
        <w:t>Mediju politikas pamatnostādņu īstenošanas</w:t>
      </w:r>
      <w:r w:rsidR="006B0180">
        <w:t xml:space="preserve"> </w:t>
      </w:r>
      <w:r w:rsidR="00EA3856" w:rsidRPr="00FC3088">
        <w:t xml:space="preserve">plāna 2025.–2027.gadam </w:t>
      </w:r>
      <w:r w:rsidRPr="00FC3088">
        <w:t>kopsavilkums</w:t>
      </w:r>
      <w:bookmarkEnd w:id="10"/>
    </w:p>
    <w:p w14:paraId="4E721147" w14:textId="77777777" w:rsidR="00376B89" w:rsidRDefault="00376B89" w:rsidP="00507930">
      <w:pPr>
        <w:pStyle w:val="Paraststmeklis"/>
        <w:shd w:val="clear" w:color="auto" w:fill="FFFFFF" w:themeFill="background1"/>
        <w:spacing w:before="0" w:beforeAutospacing="0" w:after="0" w:afterAutospacing="0"/>
        <w:jc w:val="both"/>
        <w:rPr>
          <w:color w:val="000000" w:themeColor="text1"/>
          <w:sz w:val="28"/>
          <w:szCs w:val="28"/>
          <w:shd w:val="clear" w:color="auto" w:fill="FFFFFF"/>
        </w:rPr>
      </w:pPr>
    </w:p>
    <w:p w14:paraId="761CF0D9" w14:textId="436919CA" w:rsidR="00A24B84" w:rsidRPr="00311D34" w:rsidRDefault="00320F73" w:rsidP="00F22EE3">
      <w:pPr>
        <w:pStyle w:val="Paraststmeklis"/>
        <w:shd w:val="clear" w:color="auto" w:fill="FFFFFF" w:themeFill="background1"/>
        <w:spacing w:before="0" w:beforeAutospacing="0" w:after="0" w:afterAutospacing="0"/>
        <w:ind w:firstLine="720"/>
        <w:jc w:val="both"/>
        <w:rPr>
          <w:color w:val="000000" w:themeColor="text1"/>
          <w:sz w:val="28"/>
          <w:szCs w:val="28"/>
          <w:shd w:val="clear" w:color="auto" w:fill="FFFFFF"/>
        </w:rPr>
      </w:pPr>
      <w:r w:rsidRPr="00F22EE3">
        <w:rPr>
          <w:color w:val="000000" w:themeColor="text1"/>
          <w:sz w:val="28"/>
          <w:szCs w:val="28"/>
          <w:shd w:val="clear" w:color="auto" w:fill="FFFFFF"/>
        </w:rPr>
        <w:t xml:space="preserve">Mediju politikas </w:t>
      </w:r>
      <w:r w:rsidR="0068104C" w:rsidRPr="00F22EE3">
        <w:rPr>
          <w:color w:val="000000" w:themeColor="text1"/>
          <w:sz w:val="28"/>
          <w:szCs w:val="28"/>
          <w:shd w:val="clear" w:color="auto" w:fill="FFFFFF"/>
        </w:rPr>
        <w:t>pamatnostādņu</w:t>
      </w:r>
      <w:r w:rsidR="00054FE4" w:rsidRPr="00F22EE3">
        <w:rPr>
          <w:color w:val="000000" w:themeColor="text1"/>
          <w:sz w:val="28"/>
          <w:szCs w:val="28"/>
          <w:shd w:val="clear" w:color="auto" w:fill="FFFFFF"/>
        </w:rPr>
        <w:t xml:space="preserve"> īstenošanas</w:t>
      </w:r>
      <w:r w:rsidRPr="00F22EE3">
        <w:rPr>
          <w:color w:val="000000" w:themeColor="text1"/>
          <w:sz w:val="28"/>
          <w:szCs w:val="28"/>
          <w:shd w:val="clear" w:color="auto" w:fill="FFFFFF"/>
        </w:rPr>
        <w:t xml:space="preserve"> plāns 202</w:t>
      </w:r>
      <w:r w:rsidR="00537C3D" w:rsidRPr="00F22EE3">
        <w:rPr>
          <w:color w:val="000000" w:themeColor="text1"/>
          <w:sz w:val="28"/>
          <w:szCs w:val="28"/>
          <w:shd w:val="clear" w:color="auto" w:fill="FFFFFF"/>
        </w:rPr>
        <w:t>5</w:t>
      </w:r>
      <w:r w:rsidRPr="00F22EE3">
        <w:rPr>
          <w:color w:val="000000" w:themeColor="text1"/>
          <w:sz w:val="28"/>
          <w:szCs w:val="28"/>
          <w:shd w:val="clear" w:color="auto" w:fill="FFFFFF"/>
        </w:rPr>
        <w:t>.</w:t>
      </w:r>
      <w:r w:rsidR="001A0323" w:rsidRPr="00F22EE3">
        <w:rPr>
          <w:color w:val="000000" w:themeColor="text1"/>
          <w:sz w:val="28"/>
          <w:szCs w:val="28"/>
          <w:shd w:val="clear" w:color="auto" w:fill="FFFFFF"/>
        </w:rPr>
        <w:t>–</w:t>
      </w:r>
      <w:r w:rsidRPr="00F22EE3">
        <w:rPr>
          <w:color w:val="000000" w:themeColor="text1"/>
          <w:sz w:val="28"/>
          <w:szCs w:val="28"/>
          <w:shd w:val="clear" w:color="auto" w:fill="FFFFFF"/>
        </w:rPr>
        <w:t>202</w:t>
      </w:r>
      <w:r w:rsidR="0068104C" w:rsidRPr="00F22EE3">
        <w:rPr>
          <w:color w:val="000000" w:themeColor="text1"/>
          <w:sz w:val="28"/>
          <w:szCs w:val="28"/>
          <w:shd w:val="clear" w:color="auto" w:fill="FFFFFF"/>
        </w:rPr>
        <w:t>7</w:t>
      </w:r>
      <w:r w:rsidRPr="00F22EE3">
        <w:rPr>
          <w:color w:val="000000" w:themeColor="text1"/>
          <w:sz w:val="28"/>
          <w:szCs w:val="28"/>
          <w:shd w:val="clear" w:color="auto" w:fill="FFFFFF"/>
        </w:rPr>
        <w:t>.gadam (turpmāk</w:t>
      </w:r>
      <w:r w:rsidR="4DD602D5" w:rsidRPr="00F22EE3">
        <w:rPr>
          <w:color w:val="000000" w:themeColor="text1"/>
          <w:sz w:val="28"/>
          <w:szCs w:val="28"/>
          <w:shd w:val="clear" w:color="auto" w:fill="FFFFFF"/>
        </w:rPr>
        <w:t xml:space="preserve"> </w:t>
      </w:r>
      <w:r w:rsidR="003805DA">
        <w:rPr>
          <w:color w:val="000000" w:themeColor="text1"/>
          <w:sz w:val="28"/>
          <w:szCs w:val="28"/>
          <w:shd w:val="clear" w:color="auto" w:fill="FFFFFF"/>
        </w:rPr>
        <w:t>–</w:t>
      </w:r>
      <w:r w:rsidR="003805DA" w:rsidRPr="00F22EE3">
        <w:rPr>
          <w:color w:val="000000" w:themeColor="text1"/>
          <w:sz w:val="28"/>
          <w:szCs w:val="28"/>
          <w:shd w:val="clear" w:color="auto" w:fill="FFFFFF"/>
        </w:rPr>
        <w:t xml:space="preserve"> </w:t>
      </w:r>
      <w:r w:rsidRPr="00F22EE3">
        <w:rPr>
          <w:color w:val="000000" w:themeColor="text1"/>
          <w:sz w:val="28"/>
          <w:szCs w:val="28"/>
          <w:shd w:val="clear" w:color="auto" w:fill="FFFFFF"/>
        </w:rPr>
        <w:t xml:space="preserve">Plāns) ir sagatavots, lai nodrošinātu </w:t>
      </w:r>
      <w:r w:rsidR="0068104C" w:rsidRPr="00F22EE3">
        <w:rPr>
          <w:color w:val="000000" w:themeColor="text1"/>
          <w:sz w:val="28"/>
          <w:szCs w:val="28"/>
          <w:shd w:val="clear" w:color="auto" w:fill="FFFFFF"/>
        </w:rPr>
        <w:t>Mediju politikas pamatnostādņu</w:t>
      </w:r>
      <w:r w:rsidRPr="00F22EE3">
        <w:rPr>
          <w:color w:val="000000" w:themeColor="text1"/>
          <w:sz w:val="28"/>
          <w:szCs w:val="28"/>
          <w:shd w:val="clear" w:color="auto" w:fill="FFFFFF"/>
        </w:rPr>
        <w:t xml:space="preserve"> 202</w:t>
      </w:r>
      <w:r w:rsidR="0001568D" w:rsidRPr="00F22EE3">
        <w:rPr>
          <w:color w:val="000000" w:themeColor="text1"/>
          <w:sz w:val="28"/>
          <w:szCs w:val="28"/>
          <w:shd w:val="clear" w:color="auto" w:fill="FFFFFF"/>
        </w:rPr>
        <w:t>4</w:t>
      </w:r>
      <w:r w:rsidRPr="00F22EE3">
        <w:rPr>
          <w:color w:val="000000" w:themeColor="text1"/>
          <w:sz w:val="28"/>
          <w:szCs w:val="28"/>
          <w:shd w:val="clear" w:color="auto" w:fill="FFFFFF"/>
        </w:rPr>
        <w:t>.</w:t>
      </w:r>
      <w:r w:rsidR="001A0323" w:rsidRPr="00F22EE3">
        <w:rPr>
          <w:color w:val="000000" w:themeColor="text1"/>
          <w:sz w:val="28"/>
          <w:szCs w:val="28"/>
          <w:shd w:val="clear" w:color="auto" w:fill="FFFFFF"/>
        </w:rPr>
        <w:t>–</w:t>
      </w:r>
      <w:r w:rsidRPr="00F22EE3">
        <w:rPr>
          <w:color w:val="000000" w:themeColor="text1"/>
          <w:sz w:val="28"/>
          <w:szCs w:val="28"/>
          <w:shd w:val="clear" w:color="auto" w:fill="FFFFFF"/>
        </w:rPr>
        <w:t>2027.gada</w:t>
      </w:r>
      <w:r w:rsidR="0068104C" w:rsidRPr="00F22EE3">
        <w:rPr>
          <w:color w:val="000000" w:themeColor="text1"/>
          <w:sz w:val="28"/>
          <w:szCs w:val="28"/>
          <w:shd w:val="clear" w:color="auto" w:fill="FFFFFF"/>
        </w:rPr>
        <w:t>m</w:t>
      </w:r>
      <w:r w:rsidR="00FF3C54">
        <w:rPr>
          <w:rStyle w:val="Vresatsauce"/>
          <w:color w:val="000000" w:themeColor="text1"/>
          <w:sz w:val="28"/>
          <w:szCs w:val="28"/>
          <w:shd w:val="clear" w:color="auto" w:fill="FFFFFF"/>
        </w:rPr>
        <w:footnoteReference w:id="2"/>
      </w:r>
      <w:r w:rsidR="000F477E" w:rsidRPr="00F22EE3">
        <w:rPr>
          <w:color w:val="000000" w:themeColor="text1"/>
          <w:sz w:val="28"/>
          <w:szCs w:val="28"/>
          <w:shd w:val="clear" w:color="auto" w:fill="FFFFFF"/>
        </w:rPr>
        <w:t>,</w:t>
      </w:r>
      <w:r w:rsidR="00ED51A4">
        <w:rPr>
          <w:color w:val="000000" w:themeColor="text1"/>
          <w:sz w:val="28"/>
          <w:szCs w:val="28"/>
          <w:shd w:val="clear" w:color="auto" w:fill="FFFFFF"/>
        </w:rPr>
        <w:t xml:space="preserve"> </w:t>
      </w:r>
      <w:r w:rsidRPr="00311D34">
        <w:rPr>
          <w:color w:val="000000" w:themeColor="text1"/>
          <w:sz w:val="28"/>
          <w:szCs w:val="28"/>
          <w:shd w:val="clear" w:color="auto" w:fill="FFFFFF"/>
        </w:rPr>
        <w:t xml:space="preserve">(turpmāk </w:t>
      </w:r>
      <w:r w:rsidR="00377F96">
        <w:rPr>
          <w:color w:val="000000" w:themeColor="text1"/>
          <w:sz w:val="28"/>
          <w:szCs w:val="28"/>
          <w:shd w:val="clear" w:color="auto" w:fill="FFFFFF"/>
        </w:rPr>
        <w:t>–</w:t>
      </w:r>
      <w:r w:rsidR="00377F96" w:rsidRPr="00311D34">
        <w:rPr>
          <w:color w:val="000000" w:themeColor="text1"/>
          <w:sz w:val="28"/>
          <w:szCs w:val="28"/>
          <w:shd w:val="clear" w:color="auto" w:fill="FFFFFF"/>
        </w:rPr>
        <w:t xml:space="preserve"> </w:t>
      </w:r>
      <w:r w:rsidRPr="00311D34">
        <w:rPr>
          <w:color w:val="000000" w:themeColor="text1"/>
          <w:sz w:val="28"/>
          <w:szCs w:val="28"/>
          <w:shd w:val="clear" w:color="auto" w:fill="FFFFFF"/>
        </w:rPr>
        <w:t>Pamatnostādnes),</w:t>
      </w:r>
      <w:r w:rsidR="00631088">
        <w:rPr>
          <w:color w:val="000000" w:themeColor="text1"/>
          <w:sz w:val="28"/>
          <w:szCs w:val="28"/>
          <w:shd w:val="clear" w:color="auto" w:fill="FFFFFF"/>
        </w:rPr>
        <w:t xml:space="preserve"> </w:t>
      </w:r>
      <w:r w:rsidR="00631088" w:rsidRPr="00502D01">
        <w:rPr>
          <w:color w:val="000000" w:themeColor="text1"/>
          <w:sz w:val="28"/>
          <w:szCs w:val="28"/>
          <w:shd w:val="clear" w:color="auto" w:fill="FFFFFF"/>
        </w:rPr>
        <w:t>Nacionālajā attīstības plānā 2021.–2027.gadam</w:t>
      </w:r>
      <w:r w:rsidR="00092ED1">
        <w:rPr>
          <w:rStyle w:val="Vresatsauce"/>
          <w:color w:val="000000" w:themeColor="text1"/>
          <w:sz w:val="28"/>
          <w:szCs w:val="28"/>
          <w:shd w:val="clear" w:color="auto" w:fill="FFFFFF"/>
        </w:rPr>
        <w:footnoteReference w:id="3"/>
      </w:r>
      <w:r w:rsidR="00C45E59">
        <w:rPr>
          <w:color w:val="000000" w:themeColor="text1"/>
          <w:sz w:val="28"/>
          <w:szCs w:val="28"/>
          <w:shd w:val="clear" w:color="auto" w:fill="FFFFFF"/>
        </w:rPr>
        <w:t>,</w:t>
      </w:r>
      <w:r w:rsidRPr="00311D34">
        <w:rPr>
          <w:color w:val="000000" w:themeColor="text1"/>
          <w:sz w:val="28"/>
          <w:szCs w:val="28"/>
          <w:shd w:val="clear" w:color="auto" w:fill="FFFFFF"/>
        </w:rPr>
        <w:t xml:space="preserve"> kā arī </w:t>
      </w:r>
      <w:r w:rsidR="00644A11">
        <w:rPr>
          <w:color w:val="000000" w:themeColor="text1"/>
          <w:sz w:val="28"/>
          <w:szCs w:val="28"/>
          <w:shd w:val="clear" w:color="auto" w:fill="FFFFFF"/>
        </w:rPr>
        <w:t>Valdības rīcības</w:t>
      </w:r>
      <w:r w:rsidR="00974C21">
        <w:rPr>
          <w:color w:val="000000" w:themeColor="text1"/>
          <w:sz w:val="28"/>
          <w:szCs w:val="28"/>
          <w:shd w:val="clear" w:color="auto" w:fill="FFFFFF"/>
        </w:rPr>
        <w:t xml:space="preserve"> plāna</w:t>
      </w:r>
      <w:r w:rsidR="00007586">
        <w:rPr>
          <w:color w:val="000000" w:themeColor="text1"/>
          <w:sz w:val="28"/>
          <w:szCs w:val="28"/>
          <w:shd w:val="clear" w:color="auto" w:fill="FFFFFF"/>
        </w:rPr>
        <w:t xml:space="preserve"> Deklarācijas par</w:t>
      </w:r>
      <w:r w:rsidR="00644A11">
        <w:rPr>
          <w:color w:val="000000" w:themeColor="text1"/>
          <w:sz w:val="28"/>
          <w:szCs w:val="28"/>
          <w:shd w:val="clear" w:color="auto" w:fill="FFFFFF"/>
        </w:rPr>
        <w:t xml:space="preserve"> </w:t>
      </w:r>
      <w:r w:rsidR="00A24B84" w:rsidRPr="00311D34">
        <w:rPr>
          <w:color w:val="000000" w:themeColor="text1"/>
          <w:sz w:val="28"/>
          <w:szCs w:val="28"/>
          <w:shd w:val="clear" w:color="auto" w:fill="FFFFFF"/>
        </w:rPr>
        <w:t xml:space="preserve">Evikas Siliņas </w:t>
      </w:r>
      <w:r w:rsidR="0043680B">
        <w:rPr>
          <w:color w:val="000000" w:themeColor="text1"/>
          <w:sz w:val="28"/>
          <w:szCs w:val="28"/>
          <w:shd w:val="clear" w:color="auto" w:fill="FFFFFF"/>
        </w:rPr>
        <w:t xml:space="preserve">vadītā </w:t>
      </w:r>
      <w:r w:rsidR="0043680B" w:rsidRPr="0043680B">
        <w:rPr>
          <w:color w:val="000000" w:themeColor="text1"/>
          <w:sz w:val="28"/>
          <w:szCs w:val="28"/>
          <w:shd w:val="clear" w:color="auto" w:fill="FFFFFF"/>
        </w:rPr>
        <w:t>Ministru kabineta iecerēto darbību īstenošan</w:t>
      </w:r>
      <w:r w:rsidR="0043680B">
        <w:rPr>
          <w:color w:val="000000" w:themeColor="text1"/>
          <w:sz w:val="28"/>
          <w:szCs w:val="28"/>
          <w:shd w:val="clear" w:color="auto" w:fill="FFFFFF"/>
        </w:rPr>
        <w:t>u</w:t>
      </w:r>
      <w:r w:rsidR="0030691E">
        <w:rPr>
          <w:rStyle w:val="Vresatsauce"/>
          <w:color w:val="000000" w:themeColor="text1"/>
          <w:sz w:val="28"/>
          <w:szCs w:val="28"/>
          <w:shd w:val="clear" w:color="auto" w:fill="FFFFFF"/>
        </w:rPr>
        <w:footnoteReference w:id="4"/>
      </w:r>
      <w:r w:rsidR="0043680B" w:rsidRPr="0043680B">
        <w:rPr>
          <w:color w:val="000000" w:themeColor="text1"/>
          <w:sz w:val="28"/>
          <w:szCs w:val="28"/>
          <w:shd w:val="clear" w:color="auto" w:fill="FFFFFF"/>
        </w:rPr>
        <w:t xml:space="preserve"> </w:t>
      </w:r>
      <w:r w:rsidR="00A24B84" w:rsidRPr="00311D34">
        <w:rPr>
          <w:color w:val="000000" w:themeColor="text1"/>
          <w:sz w:val="28"/>
          <w:szCs w:val="28"/>
          <w:shd w:val="clear" w:color="auto" w:fill="FFFFFF"/>
        </w:rPr>
        <w:t>noteikto</w:t>
      </w:r>
      <w:r w:rsidR="00291B63" w:rsidRPr="00311D34">
        <w:rPr>
          <w:color w:val="000000" w:themeColor="text1"/>
          <w:sz w:val="28"/>
          <w:szCs w:val="28"/>
          <w:shd w:val="clear" w:color="auto" w:fill="FFFFFF"/>
        </w:rPr>
        <w:t xml:space="preserve"> mērķu un uzdevumu izpildei turpmākajos trīs gados</w:t>
      </w:r>
      <w:r w:rsidR="006D0DFE" w:rsidRPr="00311D34">
        <w:rPr>
          <w:color w:val="000000" w:themeColor="text1"/>
          <w:sz w:val="28"/>
          <w:szCs w:val="28"/>
          <w:shd w:val="clear" w:color="auto" w:fill="FFFFFF"/>
        </w:rPr>
        <w:t>.</w:t>
      </w:r>
    </w:p>
    <w:p w14:paraId="23AD6325" w14:textId="39AA4AFC" w:rsidR="00B6647A" w:rsidRPr="009C0756" w:rsidRDefault="004D42E4" w:rsidP="00376B89">
      <w:pPr>
        <w:pStyle w:val="Paraststmeklis"/>
        <w:shd w:val="clear" w:color="auto" w:fill="FFFFFF" w:themeFill="background1"/>
        <w:spacing w:before="0" w:beforeAutospacing="0" w:after="0" w:afterAutospacing="0"/>
        <w:ind w:firstLine="720"/>
        <w:jc w:val="both"/>
        <w:rPr>
          <w:rStyle w:val="normaltextrun"/>
          <w:color w:val="000000" w:themeColor="text1"/>
          <w:sz w:val="28"/>
          <w:szCs w:val="28"/>
          <w:shd w:val="clear" w:color="auto" w:fill="FFFFFF"/>
        </w:rPr>
      </w:pPr>
      <w:r w:rsidRPr="00311D34">
        <w:rPr>
          <w:color w:val="000000" w:themeColor="text1"/>
          <w:sz w:val="28"/>
          <w:szCs w:val="28"/>
          <w:shd w:val="clear" w:color="auto" w:fill="FFFFFF"/>
        </w:rPr>
        <w:t xml:space="preserve">Plāns tika sagatavots, pamatojoties uz Pamatnostādņu izstrādes procesā analizēto informāciju, iepriekšējā perioda pamatnostādņu īstenošanas </w:t>
      </w:r>
      <w:proofErr w:type="spellStart"/>
      <w:r w:rsidRPr="00311D34">
        <w:rPr>
          <w:color w:val="000000" w:themeColor="text1"/>
          <w:sz w:val="28"/>
          <w:szCs w:val="28"/>
          <w:shd w:val="clear" w:color="auto" w:fill="FFFFFF"/>
        </w:rPr>
        <w:t>izvērtējumu</w:t>
      </w:r>
      <w:proofErr w:type="spellEnd"/>
      <w:r w:rsidRPr="00311D34">
        <w:rPr>
          <w:color w:val="000000" w:themeColor="text1"/>
          <w:sz w:val="28"/>
          <w:szCs w:val="28"/>
          <w:shd w:val="clear" w:color="auto" w:fill="FFFFFF"/>
        </w:rPr>
        <w:t>, jaunākajiem nacionāla un starptautiska līmeņa pētījumiem, kā arī</w:t>
      </w:r>
      <w:r w:rsidR="001C1718" w:rsidRPr="00311D34">
        <w:rPr>
          <w:color w:val="000000" w:themeColor="text1"/>
          <w:sz w:val="28"/>
          <w:szCs w:val="28"/>
          <w:shd w:val="clear" w:color="auto" w:fill="FFFFFF"/>
        </w:rPr>
        <w:t xml:space="preserve"> nozares un</w:t>
      </w:r>
      <w:r w:rsidRPr="00311D34">
        <w:rPr>
          <w:color w:val="000000" w:themeColor="text1"/>
          <w:sz w:val="28"/>
          <w:szCs w:val="28"/>
          <w:shd w:val="clear" w:color="auto" w:fill="FFFFFF"/>
        </w:rPr>
        <w:t xml:space="preserve"> </w:t>
      </w:r>
      <w:r w:rsidR="001C1718" w:rsidRPr="00311D34">
        <w:rPr>
          <w:color w:val="000000" w:themeColor="text1"/>
          <w:sz w:val="28"/>
          <w:szCs w:val="28"/>
          <w:shd w:val="clear" w:color="auto" w:fill="FFFFFF"/>
        </w:rPr>
        <w:t>sabiedrības sniegtajiem</w:t>
      </w:r>
      <w:r w:rsidRPr="00311D34">
        <w:rPr>
          <w:color w:val="000000" w:themeColor="text1"/>
          <w:sz w:val="28"/>
          <w:szCs w:val="28"/>
          <w:shd w:val="clear" w:color="auto" w:fill="FFFFFF"/>
        </w:rPr>
        <w:t xml:space="preserve"> viedokļiem. Plāna izstrādi nodrošināja </w:t>
      </w:r>
      <w:proofErr w:type="spellStart"/>
      <w:r w:rsidRPr="00311D34">
        <w:rPr>
          <w:color w:val="000000" w:themeColor="text1"/>
          <w:sz w:val="28"/>
          <w:szCs w:val="28"/>
          <w:shd w:val="clear" w:color="auto" w:fill="FFFFFF"/>
        </w:rPr>
        <w:t>starpinstitucionāla</w:t>
      </w:r>
      <w:proofErr w:type="spellEnd"/>
      <w:r w:rsidRPr="00311D34">
        <w:rPr>
          <w:color w:val="000000" w:themeColor="text1"/>
          <w:sz w:val="28"/>
          <w:szCs w:val="28"/>
          <w:shd w:val="clear" w:color="auto" w:fill="FFFFFF"/>
        </w:rPr>
        <w:t xml:space="preserve"> darba grupa sadarbībā ar institūcijām un organizācijām, kas sniedza priekšlikumus </w:t>
      </w:r>
      <w:r w:rsidR="002458B4">
        <w:rPr>
          <w:color w:val="000000" w:themeColor="text1"/>
          <w:sz w:val="28"/>
          <w:szCs w:val="28"/>
          <w:shd w:val="clear" w:color="auto" w:fill="FFFFFF"/>
        </w:rPr>
        <w:t>P</w:t>
      </w:r>
      <w:r w:rsidRPr="00311D34">
        <w:rPr>
          <w:color w:val="000000" w:themeColor="text1"/>
          <w:sz w:val="28"/>
          <w:szCs w:val="28"/>
          <w:shd w:val="clear" w:color="auto" w:fill="FFFFFF"/>
        </w:rPr>
        <w:t xml:space="preserve">lāna pasākumiem. Darba grupas sastāvā bija iekļauti </w:t>
      </w:r>
      <w:r w:rsidR="006E397E" w:rsidRPr="00311D34">
        <w:rPr>
          <w:rStyle w:val="normaltextrun"/>
          <w:color w:val="000000" w:themeColor="text1"/>
          <w:sz w:val="28"/>
          <w:szCs w:val="28"/>
          <w:shd w:val="clear" w:color="auto" w:fill="FFFFFF"/>
        </w:rPr>
        <w:t>pārstāvji no</w:t>
      </w:r>
      <w:r w:rsidR="00AA2D6C">
        <w:rPr>
          <w:rStyle w:val="normaltextrun"/>
          <w:color w:val="000000" w:themeColor="text1"/>
          <w:sz w:val="28"/>
          <w:szCs w:val="28"/>
          <w:shd w:val="clear" w:color="auto" w:fill="FFFFFF"/>
        </w:rPr>
        <w:t xml:space="preserve"> KM, VK, </w:t>
      </w:r>
      <w:r w:rsidR="000A36BF" w:rsidRPr="000A36BF">
        <w:rPr>
          <w:rStyle w:val="normaltextrun"/>
          <w:color w:val="000000" w:themeColor="text1"/>
          <w:sz w:val="28"/>
          <w:szCs w:val="28"/>
          <w:shd w:val="clear" w:color="auto" w:fill="FFFFFF"/>
        </w:rPr>
        <w:t xml:space="preserve">Satiksmes ministrijas, IeM, IZM, VISC, </w:t>
      </w:r>
      <w:proofErr w:type="spellStart"/>
      <w:r w:rsidR="000A36BF" w:rsidRPr="000A36BF">
        <w:rPr>
          <w:rStyle w:val="normaltextrun"/>
          <w:color w:val="000000" w:themeColor="text1"/>
          <w:sz w:val="28"/>
          <w:szCs w:val="28"/>
          <w:shd w:val="clear" w:color="auto" w:fill="FFFFFF"/>
        </w:rPr>
        <w:t>AiM</w:t>
      </w:r>
      <w:proofErr w:type="spellEnd"/>
      <w:r w:rsidR="000A36BF" w:rsidRPr="000A36BF">
        <w:rPr>
          <w:rStyle w:val="normaltextrun"/>
          <w:color w:val="000000" w:themeColor="text1"/>
          <w:sz w:val="28"/>
          <w:szCs w:val="28"/>
          <w:shd w:val="clear" w:color="auto" w:fill="FFFFFF"/>
        </w:rPr>
        <w:t>, Ārlietu ministrijas</w:t>
      </w:r>
      <w:r w:rsidR="000A36BF">
        <w:rPr>
          <w:rStyle w:val="normaltextrun"/>
          <w:color w:val="000000" w:themeColor="text1"/>
          <w:sz w:val="28"/>
          <w:szCs w:val="28"/>
          <w:shd w:val="clear" w:color="auto" w:fill="FFFFFF"/>
        </w:rPr>
        <w:t>,</w:t>
      </w:r>
      <w:r w:rsidR="000A36BF" w:rsidRPr="000A36BF">
        <w:rPr>
          <w:rStyle w:val="normaltextrun"/>
          <w:color w:val="000000" w:themeColor="text1"/>
          <w:sz w:val="28"/>
          <w:szCs w:val="28"/>
          <w:shd w:val="clear" w:color="auto" w:fill="FFFFFF"/>
        </w:rPr>
        <w:t xml:space="preserve"> </w:t>
      </w:r>
      <w:proofErr w:type="spellStart"/>
      <w:r w:rsidR="000A36BF" w:rsidRPr="000A36BF">
        <w:rPr>
          <w:rStyle w:val="normaltextrun"/>
          <w:color w:val="000000" w:themeColor="text1"/>
          <w:sz w:val="28"/>
          <w:szCs w:val="28"/>
          <w:shd w:val="clear" w:color="auto" w:fill="FFFFFF"/>
        </w:rPr>
        <w:t>Tiesībsarga</w:t>
      </w:r>
      <w:proofErr w:type="spellEnd"/>
      <w:r w:rsidR="000A36BF" w:rsidRPr="000A36BF">
        <w:rPr>
          <w:rStyle w:val="normaltextrun"/>
          <w:color w:val="000000" w:themeColor="text1"/>
          <w:sz w:val="28"/>
          <w:szCs w:val="28"/>
          <w:shd w:val="clear" w:color="auto" w:fill="FFFFFF"/>
        </w:rPr>
        <w:t xml:space="preserve"> biroja</w:t>
      </w:r>
      <w:r w:rsidR="000A36BF">
        <w:rPr>
          <w:rStyle w:val="normaltextrun"/>
          <w:color w:val="000000" w:themeColor="text1"/>
          <w:sz w:val="28"/>
          <w:szCs w:val="28"/>
          <w:shd w:val="clear" w:color="auto" w:fill="FFFFFF"/>
        </w:rPr>
        <w:t>,</w:t>
      </w:r>
      <w:r w:rsidR="007A130A" w:rsidRPr="00311D34">
        <w:rPr>
          <w:rStyle w:val="normaltextrun"/>
          <w:color w:val="000000" w:themeColor="text1"/>
          <w:sz w:val="28"/>
          <w:szCs w:val="28"/>
          <w:shd w:val="clear" w:color="auto" w:fill="FFFFFF"/>
        </w:rPr>
        <w:t xml:space="preserve"> </w:t>
      </w:r>
      <w:r w:rsidR="009345C1" w:rsidRPr="009345C1">
        <w:rPr>
          <w:rStyle w:val="normaltextrun"/>
          <w:color w:val="000000" w:themeColor="text1"/>
          <w:sz w:val="28"/>
          <w:szCs w:val="28"/>
          <w:shd w:val="clear" w:color="auto" w:fill="FFFFFF"/>
        </w:rPr>
        <w:t xml:space="preserve">SEPLP, NEPLP, </w:t>
      </w:r>
      <w:r w:rsidR="005439AE" w:rsidRPr="00311D34">
        <w:rPr>
          <w:rStyle w:val="normaltextrun"/>
          <w:color w:val="000000" w:themeColor="text1"/>
          <w:sz w:val="28"/>
          <w:szCs w:val="28"/>
          <w:shd w:val="clear" w:color="auto" w:fill="FFFFFF"/>
        </w:rPr>
        <w:t xml:space="preserve">Rīgas Stradiņa universitātes, Vidzemes Augstskolas, Latvijas Universitātes, Latvijas Žurnālistu asociācijas, Latvijas Reģionālo mediju asociācijas, biedrības </w:t>
      </w:r>
      <w:r w:rsidR="006765A5" w:rsidRPr="00311D34">
        <w:rPr>
          <w:rStyle w:val="normaltextrun"/>
          <w:color w:val="000000" w:themeColor="text1"/>
          <w:sz w:val="28"/>
          <w:szCs w:val="28"/>
          <w:shd w:val="clear" w:color="auto" w:fill="FFFFFF"/>
        </w:rPr>
        <w:t>„</w:t>
      </w:r>
      <w:r w:rsidR="005439AE" w:rsidRPr="00311D34">
        <w:rPr>
          <w:rStyle w:val="normaltextrun"/>
          <w:color w:val="000000" w:themeColor="text1"/>
          <w:sz w:val="28"/>
          <w:szCs w:val="28"/>
          <w:shd w:val="clear" w:color="auto" w:fill="FFFFFF"/>
        </w:rPr>
        <w:t>Par legālu saturu</w:t>
      </w:r>
      <w:r w:rsidR="00272342" w:rsidRPr="00311D34">
        <w:rPr>
          <w:rStyle w:val="normaltextrun"/>
          <w:color w:val="000000" w:themeColor="text1"/>
          <w:sz w:val="28"/>
          <w:szCs w:val="28"/>
          <w:shd w:val="clear" w:color="auto" w:fill="FFFFFF"/>
        </w:rPr>
        <w:t>”</w:t>
      </w:r>
      <w:r w:rsidR="005439AE" w:rsidRPr="00311D34">
        <w:rPr>
          <w:rStyle w:val="normaltextrun"/>
          <w:color w:val="000000" w:themeColor="text1"/>
          <w:sz w:val="28"/>
          <w:szCs w:val="28"/>
          <w:shd w:val="clear" w:color="auto" w:fill="FFFFFF"/>
        </w:rPr>
        <w:t xml:space="preserve">, Latvijas Preses izdevēju asociācijas, TV neatkarīgo producentu asociācijas, Latvijas </w:t>
      </w:r>
      <w:r w:rsidR="005439AE" w:rsidRPr="009C0756">
        <w:rPr>
          <w:rStyle w:val="normaltextrun"/>
          <w:color w:val="000000" w:themeColor="text1"/>
          <w:sz w:val="28"/>
          <w:szCs w:val="28"/>
          <w:shd w:val="clear" w:color="auto" w:fill="FFFFFF"/>
        </w:rPr>
        <w:t>Elektronisko komunikāciju asociācijas, Latvijas Reklāmas asociācijas, Latvijas Mediju ētikas padomes, Baltijas Mediju izcilības centra, Latvijas Raidorganizāciju asociācijas, Latvijas Informācijas un komunikācijas tehnoloģijas asociācijas</w:t>
      </w:r>
      <w:r w:rsidR="00BF716C" w:rsidRPr="009C0756">
        <w:rPr>
          <w:rStyle w:val="normaltextrun"/>
          <w:color w:val="000000" w:themeColor="text1"/>
          <w:sz w:val="28"/>
          <w:szCs w:val="28"/>
          <w:shd w:val="clear" w:color="auto" w:fill="FFFFFF"/>
        </w:rPr>
        <w:t xml:space="preserve"> un</w:t>
      </w:r>
      <w:r w:rsidR="005439AE" w:rsidRPr="009C0756">
        <w:rPr>
          <w:rStyle w:val="normaltextrun"/>
          <w:color w:val="000000" w:themeColor="text1"/>
          <w:sz w:val="28"/>
          <w:szCs w:val="28"/>
          <w:shd w:val="clear" w:color="auto" w:fill="FFFFFF"/>
        </w:rPr>
        <w:t xml:space="preserve"> Diasporas konsultatīvās padomes </w:t>
      </w:r>
      <w:r w:rsidR="00176301" w:rsidRPr="009C0756">
        <w:rPr>
          <w:rStyle w:val="normaltextrun"/>
          <w:color w:val="000000" w:themeColor="text1"/>
          <w:sz w:val="28"/>
          <w:szCs w:val="28"/>
          <w:shd w:val="clear" w:color="auto" w:fill="FFFFFF"/>
        </w:rPr>
        <w:t>D</w:t>
      </w:r>
      <w:r w:rsidR="005439AE" w:rsidRPr="009C0756">
        <w:rPr>
          <w:rStyle w:val="normaltextrun"/>
          <w:color w:val="000000" w:themeColor="text1"/>
          <w:sz w:val="28"/>
          <w:szCs w:val="28"/>
          <w:shd w:val="clear" w:color="auto" w:fill="FFFFFF"/>
        </w:rPr>
        <w:t>iasporas mediju darba grupas.</w:t>
      </w:r>
    </w:p>
    <w:p w14:paraId="7DF596FB" w14:textId="77777777" w:rsidR="00B6647A" w:rsidRPr="009C0756" w:rsidRDefault="00B6647A" w:rsidP="00376B89">
      <w:pPr>
        <w:pStyle w:val="Paraststmeklis"/>
        <w:shd w:val="clear" w:color="auto" w:fill="FFFFFF" w:themeFill="background1"/>
        <w:spacing w:before="0" w:beforeAutospacing="0" w:after="0" w:afterAutospacing="0"/>
        <w:ind w:firstLine="720"/>
        <w:jc w:val="both"/>
        <w:rPr>
          <w:rStyle w:val="normaltextrun"/>
          <w:color w:val="000000" w:themeColor="text1"/>
          <w:sz w:val="28"/>
          <w:szCs w:val="28"/>
          <w:shd w:val="clear" w:color="auto" w:fill="FFFFFF"/>
        </w:rPr>
      </w:pPr>
    </w:p>
    <w:p w14:paraId="08C55B43" w14:textId="165ED27D" w:rsidR="0075782D" w:rsidRPr="009C0756" w:rsidRDefault="0075782D" w:rsidP="00B6647A">
      <w:pPr>
        <w:pStyle w:val="Virsraksts1"/>
        <w:rPr>
          <w:rFonts w:cs="Times New Roman"/>
          <w:szCs w:val="28"/>
        </w:rPr>
      </w:pPr>
      <w:bookmarkStart w:id="11" w:name="_Toc187936043"/>
      <w:r w:rsidRPr="009C0756">
        <w:rPr>
          <w:rFonts w:cs="Times New Roman"/>
          <w:szCs w:val="28"/>
        </w:rPr>
        <w:t>II</w:t>
      </w:r>
      <w:r w:rsidR="005D3319">
        <w:rPr>
          <w:rFonts w:cs="Times New Roman"/>
          <w:szCs w:val="28"/>
        </w:rPr>
        <w:t>.</w:t>
      </w:r>
      <w:r w:rsidRPr="009C0756">
        <w:rPr>
          <w:rFonts w:cs="Times New Roman"/>
          <w:szCs w:val="28"/>
        </w:rPr>
        <w:t xml:space="preserve"> Plāna mērķis un rīcības virzieni</w:t>
      </w:r>
      <w:bookmarkEnd w:id="11"/>
    </w:p>
    <w:p w14:paraId="33B89AEF" w14:textId="77777777" w:rsidR="00B6647A" w:rsidRPr="007F54CE" w:rsidRDefault="00B6647A" w:rsidP="00B6647A">
      <w:pPr>
        <w:rPr>
          <w:rFonts w:ascii="Times New Roman" w:hAnsi="Times New Roman" w:cs="Times New Roman"/>
          <w:sz w:val="28"/>
          <w:szCs w:val="28"/>
        </w:rPr>
      </w:pPr>
    </w:p>
    <w:p w14:paraId="7B1EDE40" w14:textId="17187CC9" w:rsidR="00EB0B9A" w:rsidRPr="009C0756" w:rsidRDefault="00EB0B9A" w:rsidP="00EB0B9A">
      <w:pPr>
        <w:pStyle w:val="Paraststmeklis"/>
        <w:shd w:val="clear" w:color="auto" w:fill="FFFFFF" w:themeFill="background1"/>
        <w:spacing w:before="0" w:beforeAutospacing="0" w:after="0" w:afterAutospacing="0"/>
        <w:ind w:firstLine="720"/>
        <w:jc w:val="both"/>
        <w:rPr>
          <w:color w:val="000000" w:themeColor="text1"/>
          <w:sz w:val="28"/>
          <w:szCs w:val="28"/>
          <w:shd w:val="clear" w:color="auto" w:fill="FFFFFF"/>
        </w:rPr>
      </w:pPr>
      <w:r w:rsidRPr="009C0756">
        <w:rPr>
          <w:color w:val="000000" w:themeColor="text1"/>
          <w:sz w:val="28"/>
          <w:szCs w:val="28"/>
          <w:shd w:val="clear" w:color="auto" w:fill="FFFFFF"/>
        </w:rPr>
        <w:t>Plāna mērķis ir nodrošināt</w:t>
      </w:r>
      <w:r w:rsidR="00E67BD7" w:rsidRPr="009C0756">
        <w:rPr>
          <w:color w:val="000000" w:themeColor="text1"/>
          <w:sz w:val="28"/>
          <w:szCs w:val="28"/>
          <w:shd w:val="clear" w:color="auto" w:fill="FFFFFF"/>
        </w:rPr>
        <w:t xml:space="preserve"> Pamatnostādnēs izvirzīto uzdevumu izpild</w:t>
      </w:r>
      <w:r w:rsidR="00EC633C" w:rsidRPr="009C0756">
        <w:rPr>
          <w:color w:val="000000" w:themeColor="text1"/>
          <w:sz w:val="28"/>
          <w:szCs w:val="28"/>
          <w:shd w:val="clear" w:color="auto" w:fill="FFFFFF"/>
        </w:rPr>
        <w:t xml:space="preserve">i, </w:t>
      </w:r>
      <w:r w:rsidR="00BB762D" w:rsidRPr="009C0756">
        <w:rPr>
          <w:color w:val="000000" w:themeColor="text1"/>
          <w:sz w:val="28"/>
          <w:szCs w:val="28"/>
          <w:shd w:val="clear" w:color="auto" w:fill="FFFFFF"/>
        </w:rPr>
        <w:t>atbilstoši</w:t>
      </w:r>
      <w:r w:rsidRPr="009C0756">
        <w:rPr>
          <w:color w:val="000000" w:themeColor="text1"/>
          <w:sz w:val="28"/>
          <w:szCs w:val="28"/>
          <w:shd w:val="clear" w:color="auto" w:fill="FFFFFF"/>
        </w:rPr>
        <w:t xml:space="preserve"> Pamatnostā</w:t>
      </w:r>
      <w:r w:rsidR="00BB762D" w:rsidRPr="009C0756">
        <w:rPr>
          <w:color w:val="000000" w:themeColor="text1"/>
          <w:sz w:val="28"/>
          <w:szCs w:val="28"/>
          <w:shd w:val="clear" w:color="auto" w:fill="FFFFFF"/>
        </w:rPr>
        <w:t>dņu</w:t>
      </w:r>
      <w:r w:rsidRPr="009C0756">
        <w:rPr>
          <w:color w:val="000000" w:themeColor="text1"/>
          <w:sz w:val="28"/>
          <w:szCs w:val="28"/>
          <w:shd w:val="clear" w:color="auto" w:fill="FFFFFF"/>
        </w:rPr>
        <w:t xml:space="preserve"> </w:t>
      </w:r>
      <w:r w:rsidR="00BB762D" w:rsidRPr="009C0756">
        <w:rPr>
          <w:color w:val="000000" w:themeColor="text1"/>
          <w:sz w:val="28"/>
          <w:szCs w:val="28"/>
          <w:shd w:val="clear" w:color="auto" w:fill="FFFFFF"/>
        </w:rPr>
        <w:t xml:space="preserve">četriem rīcības </w:t>
      </w:r>
      <w:r w:rsidR="00B64D9B" w:rsidRPr="009C0756">
        <w:rPr>
          <w:color w:val="000000" w:themeColor="text1"/>
          <w:sz w:val="28"/>
          <w:szCs w:val="28"/>
          <w:shd w:val="clear" w:color="auto" w:fill="FFFFFF"/>
        </w:rPr>
        <w:t>virzieniem</w:t>
      </w:r>
      <w:r w:rsidRPr="009C0756">
        <w:rPr>
          <w:color w:val="000000" w:themeColor="text1"/>
          <w:sz w:val="28"/>
          <w:szCs w:val="28"/>
          <w:shd w:val="clear" w:color="auto" w:fill="FFFFFF"/>
        </w:rPr>
        <w:t>:</w:t>
      </w:r>
    </w:p>
    <w:p w14:paraId="798F5F15" w14:textId="734EA527" w:rsidR="00222B2E" w:rsidRPr="009C0756" w:rsidRDefault="00EB0B9A" w:rsidP="00916A62">
      <w:pPr>
        <w:pStyle w:val="Paraststmeklis"/>
        <w:numPr>
          <w:ilvl w:val="0"/>
          <w:numId w:val="8"/>
        </w:numPr>
        <w:shd w:val="clear" w:color="auto" w:fill="FFFFFF"/>
        <w:spacing w:before="0" w:beforeAutospacing="0" w:after="0" w:afterAutospacing="0"/>
        <w:ind w:left="851" w:hanging="284"/>
        <w:jc w:val="both"/>
        <w:rPr>
          <w:b/>
          <w:bCs/>
          <w:color w:val="000000" w:themeColor="text1"/>
          <w:sz w:val="28"/>
          <w:szCs w:val="28"/>
          <w:shd w:val="clear" w:color="auto" w:fill="FFFFFF"/>
        </w:rPr>
      </w:pPr>
      <w:r w:rsidRPr="009C0756">
        <w:rPr>
          <w:b/>
          <w:bCs/>
          <w:color w:val="000000" w:themeColor="text1"/>
          <w:sz w:val="28"/>
          <w:szCs w:val="28"/>
          <w:shd w:val="clear" w:color="auto" w:fill="FFFFFF"/>
        </w:rPr>
        <w:t>Stipra Latvijas mediju vide un informatīvā telpa</w:t>
      </w:r>
    </w:p>
    <w:p w14:paraId="3128DBC4" w14:textId="77777777" w:rsidR="00983C3A" w:rsidRPr="00E26942" w:rsidRDefault="00983C3A" w:rsidP="00916A62">
      <w:pPr>
        <w:pStyle w:val="Paraststmeklis"/>
        <w:numPr>
          <w:ilvl w:val="1"/>
          <w:numId w:val="8"/>
        </w:numPr>
        <w:shd w:val="clear" w:color="auto" w:fill="FFFFFF"/>
        <w:spacing w:before="0" w:beforeAutospacing="0" w:after="0" w:afterAutospacing="0"/>
        <w:ind w:left="1418" w:hanging="567"/>
        <w:jc w:val="both"/>
        <w:rPr>
          <w:color w:val="000000" w:themeColor="text1"/>
          <w:sz w:val="28"/>
          <w:szCs w:val="28"/>
          <w:shd w:val="clear" w:color="auto" w:fill="FFFFFF"/>
        </w:rPr>
      </w:pPr>
      <w:r w:rsidRPr="00E26942">
        <w:rPr>
          <w:color w:val="000000" w:themeColor="text1"/>
          <w:sz w:val="28"/>
          <w:szCs w:val="28"/>
          <w:shd w:val="clear" w:color="auto" w:fill="FFFFFF"/>
        </w:rPr>
        <w:t>Nodrošināt sabiedrisko mediju attīstību, tuvinot finansējuma apjomu Eiropas vidējam, padarot finansēšanas modeli neatkarīgāku un caurskatāmāku, kā arī veicināt dažādu sabiedrības grupu sasniedzamību.</w:t>
      </w:r>
    </w:p>
    <w:p w14:paraId="45230531" w14:textId="57FD72C5" w:rsidR="00983C3A" w:rsidRPr="00E26942" w:rsidRDefault="00983C3A" w:rsidP="00916A62">
      <w:pPr>
        <w:pStyle w:val="Paraststmeklis"/>
        <w:numPr>
          <w:ilvl w:val="1"/>
          <w:numId w:val="8"/>
        </w:numPr>
        <w:shd w:val="clear" w:color="auto" w:fill="FFFFFF"/>
        <w:spacing w:before="0" w:beforeAutospacing="0" w:after="0" w:afterAutospacing="0"/>
        <w:ind w:left="1418" w:hanging="567"/>
        <w:jc w:val="both"/>
        <w:rPr>
          <w:color w:val="000000" w:themeColor="text1"/>
          <w:sz w:val="28"/>
          <w:szCs w:val="28"/>
          <w:shd w:val="clear" w:color="auto" w:fill="FFFFFF"/>
        </w:rPr>
      </w:pPr>
      <w:r w:rsidRPr="00E26942">
        <w:rPr>
          <w:color w:val="000000" w:themeColor="text1"/>
          <w:sz w:val="28"/>
          <w:szCs w:val="28"/>
        </w:rPr>
        <w:t>Uzlabot komerciālo mediju darbības vidi, pilnveidojot mediju atbalsta mehānismus.</w:t>
      </w:r>
    </w:p>
    <w:p w14:paraId="3C16F44D" w14:textId="6A57193E" w:rsidR="00983C3A" w:rsidRPr="00E26942" w:rsidRDefault="00983C3A" w:rsidP="00916A62">
      <w:pPr>
        <w:pStyle w:val="Paraststmeklis"/>
        <w:numPr>
          <w:ilvl w:val="1"/>
          <w:numId w:val="8"/>
        </w:numPr>
        <w:shd w:val="clear" w:color="auto" w:fill="FFFFFF"/>
        <w:spacing w:before="0" w:beforeAutospacing="0" w:after="0" w:afterAutospacing="0"/>
        <w:ind w:left="1418" w:hanging="567"/>
        <w:jc w:val="both"/>
        <w:rPr>
          <w:color w:val="000000" w:themeColor="text1"/>
          <w:sz w:val="28"/>
          <w:szCs w:val="28"/>
          <w:shd w:val="clear" w:color="auto" w:fill="FFFFFF"/>
        </w:rPr>
      </w:pPr>
      <w:r w:rsidRPr="00E26942">
        <w:rPr>
          <w:color w:val="000000" w:themeColor="text1"/>
          <w:sz w:val="28"/>
          <w:szCs w:val="28"/>
          <w:shd w:val="clear" w:color="auto" w:fill="FFFFFF"/>
        </w:rPr>
        <w:lastRenderedPageBreak/>
        <w:t>Veicināt latviskāku mediju vidi, palielinot latviešu valodas lietojumu medijos.</w:t>
      </w:r>
    </w:p>
    <w:p w14:paraId="637AC156" w14:textId="2185EA06" w:rsidR="00EB0B9A" w:rsidRPr="00E26942" w:rsidRDefault="00EB0B9A" w:rsidP="00916A62">
      <w:pPr>
        <w:pStyle w:val="Paraststmeklis"/>
        <w:numPr>
          <w:ilvl w:val="0"/>
          <w:numId w:val="8"/>
        </w:numPr>
        <w:shd w:val="clear" w:color="auto" w:fill="FFFFFF"/>
        <w:spacing w:before="0" w:beforeAutospacing="0" w:after="0" w:afterAutospacing="0"/>
        <w:ind w:left="851" w:hanging="284"/>
        <w:jc w:val="both"/>
        <w:rPr>
          <w:b/>
          <w:bCs/>
          <w:color w:val="000000" w:themeColor="text1"/>
          <w:sz w:val="28"/>
          <w:szCs w:val="28"/>
          <w:shd w:val="clear" w:color="auto" w:fill="FFFFFF"/>
        </w:rPr>
      </w:pPr>
      <w:r w:rsidRPr="00E26942">
        <w:rPr>
          <w:b/>
          <w:bCs/>
          <w:color w:val="000000" w:themeColor="text1"/>
          <w:sz w:val="28"/>
          <w:szCs w:val="28"/>
          <w:shd w:val="clear" w:color="auto" w:fill="FFFFFF"/>
        </w:rPr>
        <w:t>Droša mediju vide</w:t>
      </w:r>
    </w:p>
    <w:p w14:paraId="352D2F8C" w14:textId="56BCE124" w:rsidR="00983C3A" w:rsidRPr="00E26942" w:rsidRDefault="005D7E57" w:rsidP="00916A62">
      <w:pPr>
        <w:pStyle w:val="Paraststmeklis"/>
        <w:numPr>
          <w:ilvl w:val="1"/>
          <w:numId w:val="8"/>
        </w:numPr>
        <w:shd w:val="clear" w:color="auto" w:fill="FFFFFF"/>
        <w:spacing w:before="0" w:beforeAutospacing="0" w:after="0" w:afterAutospacing="0"/>
        <w:ind w:left="1560" w:hanging="709"/>
        <w:jc w:val="both"/>
        <w:rPr>
          <w:color w:val="000000" w:themeColor="text1"/>
          <w:sz w:val="28"/>
          <w:szCs w:val="28"/>
          <w:shd w:val="clear" w:color="auto" w:fill="FFFFFF"/>
        </w:rPr>
      </w:pPr>
      <w:r w:rsidRPr="00E26942">
        <w:rPr>
          <w:color w:val="000000" w:themeColor="text1"/>
          <w:sz w:val="28"/>
          <w:szCs w:val="28"/>
          <w:shd w:val="clear" w:color="auto" w:fill="FFFFFF"/>
        </w:rPr>
        <w:t>Stiprināt žurnālistu un mediju vides profesionāļu drošību, veicinot sabiedrības un tiesu varas izpratni par žurnālistu darbu un apdraudējumiem.</w:t>
      </w:r>
    </w:p>
    <w:p w14:paraId="75D064ED" w14:textId="4DFC23CD" w:rsidR="005D7E57" w:rsidRPr="00E26942" w:rsidRDefault="005D7E57" w:rsidP="00916A62">
      <w:pPr>
        <w:pStyle w:val="Paraststmeklis"/>
        <w:numPr>
          <w:ilvl w:val="1"/>
          <w:numId w:val="8"/>
        </w:numPr>
        <w:shd w:val="clear" w:color="auto" w:fill="FFFFFF"/>
        <w:spacing w:before="0" w:beforeAutospacing="0" w:after="0" w:afterAutospacing="0"/>
        <w:ind w:left="1560" w:hanging="709"/>
        <w:jc w:val="both"/>
        <w:rPr>
          <w:color w:val="000000" w:themeColor="text1"/>
          <w:sz w:val="28"/>
          <w:szCs w:val="28"/>
          <w:shd w:val="clear" w:color="auto" w:fill="FFFFFF"/>
        </w:rPr>
      </w:pPr>
      <w:r w:rsidRPr="00E26942">
        <w:rPr>
          <w:color w:val="000000" w:themeColor="text1"/>
          <w:sz w:val="28"/>
          <w:szCs w:val="28"/>
          <w:shd w:val="clear" w:color="auto" w:fill="FFFFFF"/>
        </w:rPr>
        <w:t>Sagatavot medijus darbībai krīzes situācijās, veicinot mediju darbības nepārtrauktības plānu izstrādi.</w:t>
      </w:r>
    </w:p>
    <w:p w14:paraId="1990A102" w14:textId="677D0C12" w:rsidR="005D7E57" w:rsidRPr="00E26942" w:rsidRDefault="005D7E57" w:rsidP="00916A62">
      <w:pPr>
        <w:pStyle w:val="Paraststmeklis"/>
        <w:numPr>
          <w:ilvl w:val="1"/>
          <w:numId w:val="8"/>
        </w:numPr>
        <w:shd w:val="clear" w:color="auto" w:fill="FFFFFF"/>
        <w:spacing w:before="0" w:beforeAutospacing="0" w:after="0" w:afterAutospacing="0"/>
        <w:ind w:left="1560" w:hanging="709"/>
        <w:jc w:val="both"/>
        <w:rPr>
          <w:color w:val="000000" w:themeColor="text1"/>
          <w:sz w:val="28"/>
          <w:szCs w:val="28"/>
          <w:shd w:val="clear" w:color="auto" w:fill="FFFFFF"/>
        </w:rPr>
      </w:pPr>
      <w:r w:rsidRPr="00E26942">
        <w:rPr>
          <w:color w:val="000000" w:themeColor="text1"/>
          <w:sz w:val="28"/>
          <w:szCs w:val="28"/>
          <w:shd w:val="clear" w:color="auto" w:fill="FFFFFF"/>
        </w:rPr>
        <w:t xml:space="preserve">Uzlabot sabiedrības </w:t>
      </w:r>
      <w:proofErr w:type="spellStart"/>
      <w:r w:rsidRPr="00E26942">
        <w:rPr>
          <w:color w:val="000000" w:themeColor="text1"/>
          <w:sz w:val="28"/>
          <w:szCs w:val="28"/>
          <w:shd w:val="clear" w:color="auto" w:fill="FFFFFF"/>
        </w:rPr>
        <w:t>medijpratību</w:t>
      </w:r>
      <w:proofErr w:type="spellEnd"/>
      <w:r w:rsidRPr="00E26942">
        <w:rPr>
          <w:color w:val="000000" w:themeColor="text1"/>
          <w:sz w:val="28"/>
          <w:szCs w:val="28"/>
          <w:shd w:val="clear" w:color="auto" w:fill="FFFFFF"/>
        </w:rPr>
        <w:t>, īstenojot koordinētu un stratēģisku pieeju.</w:t>
      </w:r>
    </w:p>
    <w:p w14:paraId="3A386EE2" w14:textId="77777777" w:rsidR="005D7E57" w:rsidRPr="00E26942" w:rsidRDefault="00EB0B9A" w:rsidP="00916A62">
      <w:pPr>
        <w:pStyle w:val="Paraststmeklis"/>
        <w:numPr>
          <w:ilvl w:val="0"/>
          <w:numId w:val="8"/>
        </w:numPr>
        <w:shd w:val="clear" w:color="auto" w:fill="FFFFFF"/>
        <w:spacing w:before="0" w:beforeAutospacing="0" w:after="0" w:afterAutospacing="0"/>
        <w:ind w:left="851" w:hanging="284"/>
        <w:jc w:val="both"/>
        <w:rPr>
          <w:b/>
          <w:bCs/>
          <w:color w:val="000000" w:themeColor="text1"/>
          <w:sz w:val="28"/>
          <w:szCs w:val="28"/>
          <w:shd w:val="clear" w:color="auto" w:fill="FFFFFF"/>
        </w:rPr>
      </w:pPr>
      <w:r w:rsidRPr="00E26942">
        <w:rPr>
          <w:b/>
          <w:bCs/>
          <w:color w:val="000000" w:themeColor="text1"/>
          <w:sz w:val="28"/>
          <w:szCs w:val="28"/>
          <w:shd w:val="clear" w:color="auto" w:fill="FFFFFF"/>
        </w:rPr>
        <w:t>Neatkarīga mediju vide</w:t>
      </w:r>
    </w:p>
    <w:p w14:paraId="1AF799EC" w14:textId="77777777" w:rsidR="00392622" w:rsidRPr="00E26942" w:rsidRDefault="00392622" w:rsidP="00916A62">
      <w:pPr>
        <w:pStyle w:val="Paraststmeklis"/>
        <w:numPr>
          <w:ilvl w:val="1"/>
          <w:numId w:val="8"/>
        </w:numPr>
        <w:shd w:val="clear" w:color="auto" w:fill="FFFFFF"/>
        <w:spacing w:before="0" w:beforeAutospacing="0" w:after="0" w:afterAutospacing="0"/>
        <w:ind w:left="1560" w:hanging="709"/>
        <w:jc w:val="both"/>
        <w:rPr>
          <w:color w:val="000000" w:themeColor="text1"/>
          <w:sz w:val="28"/>
          <w:szCs w:val="28"/>
          <w:shd w:val="clear" w:color="auto" w:fill="FFFFFF"/>
        </w:rPr>
      </w:pPr>
      <w:r w:rsidRPr="00E26942">
        <w:rPr>
          <w:color w:val="000000" w:themeColor="text1"/>
          <w:sz w:val="28"/>
          <w:szCs w:val="28"/>
          <w:shd w:val="clear" w:color="auto" w:fill="FFFFFF"/>
        </w:rPr>
        <w:t>Stiprināt mediju vidi uzraugošo institūciju neatkarību.</w:t>
      </w:r>
      <w:r w:rsidR="00243B58" w:rsidRPr="00E26942">
        <w:rPr>
          <w:color w:val="000000" w:themeColor="text1"/>
          <w:sz w:val="28"/>
          <w:szCs w:val="28"/>
          <w:shd w:val="clear" w:color="auto" w:fill="FFFFFF"/>
        </w:rPr>
        <w:t xml:space="preserve">  </w:t>
      </w:r>
    </w:p>
    <w:p w14:paraId="72277149" w14:textId="557C41DD" w:rsidR="00392622" w:rsidRPr="00E26942" w:rsidRDefault="00392622" w:rsidP="00916A62">
      <w:pPr>
        <w:pStyle w:val="Paraststmeklis"/>
        <w:numPr>
          <w:ilvl w:val="1"/>
          <w:numId w:val="8"/>
        </w:numPr>
        <w:shd w:val="clear" w:color="auto" w:fill="FFFFFF"/>
        <w:spacing w:before="0" w:beforeAutospacing="0" w:after="0" w:afterAutospacing="0"/>
        <w:ind w:left="1560" w:hanging="709"/>
        <w:jc w:val="both"/>
        <w:rPr>
          <w:color w:val="000000" w:themeColor="text1"/>
          <w:sz w:val="28"/>
          <w:szCs w:val="28"/>
          <w:shd w:val="clear" w:color="auto" w:fill="FFFFFF"/>
        </w:rPr>
      </w:pPr>
      <w:r w:rsidRPr="00E26942">
        <w:rPr>
          <w:color w:val="000000" w:themeColor="text1"/>
          <w:sz w:val="28"/>
          <w:szCs w:val="28"/>
        </w:rPr>
        <w:t>Stiprināt žurnālistu neatkarību, uzlabojot Latvijas reitingu pasaules preses brīvības indeksā.</w:t>
      </w:r>
    </w:p>
    <w:p w14:paraId="52D1A685" w14:textId="77777777" w:rsidR="00392622" w:rsidRPr="00E26942" w:rsidRDefault="00392622" w:rsidP="00916A62">
      <w:pPr>
        <w:pStyle w:val="Paraststmeklis"/>
        <w:numPr>
          <w:ilvl w:val="1"/>
          <w:numId w:val="8"/>
        </w:numPr>
        <w:shd w:val="clear" w:color="auto" w:fill="FFFFFF"/>
        <w:spacing w:before="0" w:beforeAutospacing="0" w:after="0" w:afterAutospacing="0"/>
        <w:ind w:left="1560" w:hanging="709"/>
        <w:jc w:val="both"/>
        <w:rPr>
          <w:color w:val="000000" w:themeColor="text1"/>
          <w:sz w:val="28"/>
          <w:szCs w:val="28"/>
          <w:shd w:val="clear" w:color="auto" w:fill="FFFFFF"/>
        </w:rPr>
      </w:pPr>
      <w:r w:rsidRPr="00E26942">
        <w:rPr>
          <w:color w:val="000000" w:themeColor="text1"/>
          <w:sz w:val="28"/>
          <w:szCs w:val="28"/>
          <w:shd w:val="clear" w:color="auto" w:fill="FFFFFF"/>
        </w:rPr>
        <w:t>Veicināt mediju pašregulāciju, tādējādi stiprinot mediju neatkarību un brīvību.</w:t>
      </w:r>
    </w:p>
    <w:p w14:paraId="33F9D039" w14:textId="03258E53" w:rsidR="00392622" w:rsidRPr="00E26942" w:rsidRDefault="00392622" w:rsidP="00916A62">
      <w:pPr>
        <w:pStyle w:val="Paraststmeklis"/>
        <w:numPr>
          <w:ilvl w:val="1"/>
          <w:numId w:val="8"/>
        </w:numPr>
        <w:shd w:val="clear" w:color="auto" w:fill="FFFFFF"/>
        <w:spacing w:before="0" w:beforeAutospacing="0" w:after="0" w:afterAutospacing="0"/>
        <w:ind w:left="1560" w:hanging="709"/>
        <w:jc w:val="both"/>
        <w:rPr>
          <w:color w:val="000000" w:themeColor="text1"/>
          <w:sz w:val="28"/>
          <w:szCs w:val="28"/>
          <w:shd w:val="clear" w:color="auto" w:fill="FFFFFF"/>
        </w:rPr>
      </w:pPr>
      <w:r w:rsidRPr="00E26942">
        <w:rPr>
          <w:color w:val="000000" w:themeColor="text1"/>
          <w:sz w:val="28"/>
          <w:szCs w:val="28"/>
        </w:rPr>
        <w:t>Mainīt sabiedriskā medija finansēšanas modeli, nodrošinot finansējuma izaugsmes prognozējamību.</w:t>
      </w:r>
    </w:p>
    <w:p w14:paraId="5EBC0287" w14:textId="6DB9E1FC" w:rsidR="00E26942" w:rsidRPr="00E26942" w:rsidRDefault="00EB0B9A" w:rsidP="00916A62">
      <w:pPr>
        <w:pStyle w:val="Paraststmeklis"/>
        <w:numPr>
          <w:ilvl w:val="0"/>
          <w:numId w:val="8"/>
        </w:numPr>
        <w:shd w:val="clear" w:color="auto" w:fill="FFFFFF"/>
        <w:spacing w:before="0" w:beforeAutospacing="0" w:after="0" w:afterAutospacing="0"/>
        <w:ind w:left="851" w:hanging="284"/>
        <w:jc w:val="both"/>
        <w:rPr>
          <w:b/>
          <w:bCs/>
          <w:color w:val="000000" w:themeColor="text1"/>
          <w:sz w:val="28"/>
          <w:szCs w:val="28"/>
          <w:shd w:val="clear" w:color="auto" w:fill="FFFFFF"/>
        </w:rPr>
      </w:pPr>
      <w:r w:rsidRPr="00E26942">
        <w:rPr>
          <w:b/>
          <w:bCs/>
          <w:color w:val="000000" w:themeColor="text1"/>
          <w:sz w:val="28"/>
          <w:szCs w:val="28"/>
          <w:shd w:val="clear" w:color="auto" w:fill="FFFFFF"/>
        </w:rPr>
        <w:t>Kvalitatīva mediju vide</w:t>
      </w:r>
    </w:p>
    <w:p w14:paraId="03A0077D" w14:textId="77777777" w:rsidR="00E26942" w:rsidRPr="00E26942" w:rsidRDefault="00E26942" w:rsidP="00916A62">
      <w:pPr>
        <w:pStyle w:val="Paraststmeklis"/>
        <w:numPr>
          <w:ilvl w:val="1"/>
          <w:numId w:val="8"/>
        </w:numPr>
        <w:shd w:val="clear" w:color="auto" w:fill="FFFFFF"/>
        <w:spacing w:before="0" w:beforeAutospacing="0" w:after="0" w:afterAutospacing="0"/>
        <w:ind w:left="1560"/>
        <w:jc w:val="both"/>
        <w:rPr>
          <w:color w:val="000000" w:themeColor="text1"/>
          <w:sz w:val="28"/>
          <w:szCs w:val="28"/>
          <w:shd w:val="clear" w:color="auto" w:fill="FFFFFF"/>
        </w:rPr>
      </w:pPr>
      <w:r w:rsidRPr="00E26942">
        <w:rPr>
          <w:color w:val="000000" w:themeColor="text1"/>
          <w:sz w:val="28"/>
          <w:szCs w:val="28"/>
          <w:shd w:val="clear" w:color="auto" w:fill="FFFFFF"/>
        </w:rPr>
        <w:t>Atbalstīt mediju profesionāļu mūžizglītību un jauno mediju profesionāļu integrāciju mediju vidē.</w:t>
      </w:r>
    </w:p>
    <w:p w14:paraId="60099AA5" w14:textId="77777777" w:rsidR="00E26942" w:rsidRPr="00E26942" w:rsidRDefault="00E26942" w:rsidP="00916A62">
      <w:pPr>
        <w:pStyle w:val="Paraststmeklis"/>
        <w:numPr>
          <w:ilvl w:val="1"/>
          <w:numId w:val="8"/>
        </w:numPr>
        <w:shd w:val="clear" w:color="auto" w:fill="FFFFFF"/>
        <w:spacing w:before="0" w:beforeAutospacing="0" w:after="0" w:afterAutospacing="0"/>
        <w:ind w:left="1560"/>
        <w:jc w:val="both"/>
        <w:rPr>
          <w:color w:val="000000" w:themeColor="text1"/>
          <w:sz w:val="28"/>
          <w:szCs w:val="28"/>
          <w:shd w:val="clear" w:color="auto" w:fill="FFFFFF"/>
        </w:rPr>
      </w:pPr>
      <w:r w:rsidRPr="00E26942">
        <w:rPr>
          <w:color w:val="000000" w:themeColor="text1"/>
          <w:sz w:val="28"/>
          <w:szCs w:val="28"/>
          <w:shd w:val="clear" w:color="auto" w:fill="FFFFFF"/>
        </w:rPr>
        <w:t>Izzināt mediju vidi Latvijā, regulāri veicot pētījumus, lai izdarītu datos balstītus lēmumus.</w:t>
      </w:r>
    </w:p>
    <w:p w14:paraId="255F7D16" w14:textId="2AE9A271" w:rsidR="00341965" w:rsidRPr="00E26942" w:rsidRDefault="00E26942" w:rsidP="00916A62">
      <w:pPr>
        <w:pStyle w:val="Paraststmeklis"/>
        <w:numPr>
          <w:ilvl w:val="1"/>
          <w:numId w:val="8"/>
        </w:numPr>
        <w:shd w:val="clear" w:color="auto" w:fill="FFFFFF"/>
        <w:spacing w:before="0" w:beforeAutospacing="0" w:after="0" w:afterAutospacing="0"/>
        <w:ind w:left="1560"/>
        <w:jc w:val="both"/>
        <w:rPr>
          <w:color w:val="000000" w:themeColor="text1"/>
          <w:sz w:val="28"/>
          <w:szCs w:val="28"/>
          <w:shd w:val="clear" w:color="auto" w:fill="FFFFFF"/>
        </w:rPr>
      </w:pPr>
      <w:r w:rsidRPr="00E26942">
        <w:rPr>
          <w:color w:val="000000" w:themeColor="text1"/>
          <w:sz w:val="28"/>
          <w:szCs w:val="28"/>
        </w:rPr>
        <w:t>Veicināt mediju kvalitāti, atbalstot profesionālās organizācijas un izglītojot mediju darbiniekus.</w:t>
      </w:r>
      <w:r w:rsidR="006F0B63" w:rsidRPr="00E26942">
        <w:rPr>
          <w:color w:val="000000" w:themeColor="text1"/>
          <w:sz w:val="28"/>
          <w:szCs w:val="28"/>
          <w:shd w:val="clear" w:color="auto" w:fill="FFFFFF"/>
        </w:rPr>
        <w:t xml:space="preserve"> </w:t>
      </w:r>
    </w:p>
    <w:p w14:paraId="0F29799B" w14:textId="49FFA58C" w:rsidR="00926C22" w:rsidRPr="007F54CE" w:rsidRDefault="00926C22" w:rsidP="00341965">
      <w:pPr>
        <w:pStyle w:val="Paraststmeklis"/>
        <w:shd w:val="clear" w:color="auto" w:fill="FFFFFF"/>
        <w:spacing w:before="0" w:beforeAutospacing="0" w:after="0" w:afterAutospacing="0"/>
        <w:ind w:firstLine="720"/>
        <w:jc w:val="both"/>
        <w:rPr>
          <w:color w:val="414142"/>
          <w:sz w:val="28"/>
          <w:szCs w:val="28"/>
          <w:shd w:val="clear" w:color="auto" w:fill="FFFFFF"/>
        </w:rPr>
      </w:pPr>
      <w:r w:rsidRPr="00C22B32">
        <w:rPr>
          <w:color w:val="000000" w:themeColor="text1"/>
          <w:sz w:val="28"/>
          <w:szCs w:val="28"/>
          <w:shd w:val="clear" w:color="auto" w:fill="FFFFFF"/>
        </w:rPr>
        <w:t>Pamatnostādņu mērķa sasniegšanai noteiktie uzdevumi ir vērsti uz to, lai mediju politikas īstenošanas rezultātā</w:t>
      </w:r>
      <w:r w:rsidR="000D7AFB">
        <w:rPr>
          <w:color w:val="000000" w:themeColor="text1"/>
          <w:sz w:val="28"/>
          <w:szCs w:val="28"/>
          <w:shd w:val="clear" w:color="auto" w:fill="FFFFFF"/>
        </w:rPr>
        <w:t xml:space="preserve"> veidotu</w:t>
      </w:r>
      <w:r w:rsidRPr="00E26942">
        <w:rPr>
          <w:color w:val="000000" w:themeColor="text1"/>
          <w:sz w:val="28"/>
          <w:szCs w:val="28"/>
          <w:shd w:val="clear" w:color="auto" w:fill="FFFFFF"/>
        </w:rPr>
        <w:t xml:space="preserve"> noturīgu, daudzveidīgu, drošu, kvalitatīvu, stabilu, ilgtspējīgu, neatkarīgu un brīvu mediju vidi, kurā nacionālā, </w:t>
      </w:r>
      <w:r w:rsidRPr="00CF08DC">
        <w:rPr>
          <w:color w:val="000000" w:themeColor="text1"/>
          <w:sz w:val="28"/>
          <w:szCs w:val="28"/>
          <w:shd w:val="clear" w:color="auto" w:fill="FFFFFF"/>
        </w:rPr>
        <w:t>reģionālā un vietējā līmenī top kvalitatīvs, Latvijas sabiedrības interesēm un kopējam labumam atbilstošs saturs, ir līdzsvarotas nozares pārstāvju intereses, auditorijai ir piekļuve neatkarīgai žurnālistikai un uzticamai informācijai un zināšanas to lietot</w:t>
      </w:r>
      <w:r w:rsidR="000D7AFB" w:rsidRPr="00CF08DC">
        <w:rPr>
          <w:color w:val="000000" w:themeColor="text1"/>
          <w:sz w:val="28"/>
          <w:szCs w:val="28"/>
          <w:shd w:val="clear" w:color="auto" w:fill="FFFFFF"/>
        </w:rPr>
        <w:t>.</w:t>
      </w:r>
    </w:p>
    <w:p w14:paraId="1DB64A40" w14:textId="77777777" w:rsidR="00376B89" w:rsidRPr="007F54CE" w:rsidRDefault="00376B89" w:rsidP="007F54CE">
      <w:pPr>
        <w:pStyle w:val="Virsraksts1"/>
        <w:jc w:val="left"/>
        <w:rPr>
          <w:rStyle w:val="normaltextrun"/>
          <w:rFonts w:cs="Times New Roman"/>
          <w:b w:val="0"/>
          <w:bCs/>
          <w:szCs w:val="28"/>
        </w:rPr>
      </w:pPr>
    </w:p>
    <w:p w14:paraId="1B4F4D0C" w14:textId="1DA456DC" w:rsidR="00975D66" w:rsidRPr="00FC3088" w:rsidRDefault="00975D66" w:rsidP="00FC3088">
      <w:pPr>
        <w:pStyle w:val="Virsraksts1"/>
      </w:pPr>
      <w:bookmarkStart w:id="12" w:name="_Toc187936044"/>
      <w:r w:rsidRPr="00FC3088">
        <w:t>I</w:t>
      </w:r>
      <w:r w:rsidR="0075782D">
        <w:t>I</w:t>
      </w:r>
      <w:r w:rsidRPr="00FC3088">
        <w:t>I. Esošās situācijas raksturojums</w:t>
      </w:r>
      <w:bookmarkEnd w:id="12"/>
    </w:p>
    <w:p w14:paraId="0966F8E3" w14:textId="77777777" w:rsidR="00975D66" w:rsidRPr="00311D34" w:rsidRDefault="00975D66" w:rsidP="00311D34">
      <w:pPr>
        <w:pStyle w:val="Paraststmeklis"/>
        <w:shd w:val="clear" w:color="auto" w:fill="FFFFFF"/>
        <w:spacing w:before="0" w:beforeAutospacing="0" w:after="0" w:afterAutospacing="0"/>
        <w:jc w:val="both"/>
        <w:rPr>
          <w:color w:val="414142"/>
          <w:sz w:val="28"/>
          <w:szCs w:val="28"/>
          <w:shd w:val="clear" w:color="auto" w:fill="FFFFFF"/>
        </w:rPr>
      </w:pPr>
    </w:p>
    <w:p w14:paraId="2210F42F" w14:textId="4D6E02B0" w:rsidR="004528B7" w:rsidRDefault="009C2E3C" w:rsidP="007379C6">
      <w:pPr>
        <w:pStyle w:val="Paraststmeklis"/>
        <w:shd w:val="clear" w:color="auto" w:fill="FFFFFF"/>
        <w:spacing w:before="0" w:beforeAutospacing="0" w:after="0" w:afterAutospacing="0"/>
        <w:ind w:firstLine="720"/>
        <w:jc w:val="both"/>
        <w:rPr>
          <w:color w:val="000000" w:themeColor="text1"/>
          <w:sz w:val="28"/>
          <w:szCs w:val="28"/>
          <w:shd w:val="clear" w:color="auto" w:fill="FFFFFF"/>
        </w:rPr>
      </w:pPr>
      <w:r w:rsidRPr="00311D34">
        <w:rPr>
          <w:color w:val="000000" w:themeColor="text1"/>
          <w:sz w:val="28"/>
          <w:szCs w:val="28"/>
          <w:shd w:val="clear" w:color="auto" w:fill="FFFFFF"/>
        </w:rPr>
        <w:t xml:space="preserve">Balstoties uz Pamatnostādņu izstrādes laikā veikto informācijas analīzi un iepriekšējā perioda pamatnostādņu īstenošanas </w:t>
      </w:r>
      <w:proofErr w:type="spellStart"/>
      <w:r w:rsidRPr="00311D34">
        <w:rPr>
          <w:color w:val="000000" w:themeColor="text1"/>
          <w:sz w:val="28"/>
          <w:szCs w:val="28"/>
          <w:shd w:val="clear" w:color="auto" w:fill="FFFFFF"/>
        </w:rPr>
        <w:t>izvērtējumu</w:t>
      </w:r>
      <w:proofErr w:type="spellEnd"/>
      <w:r w:rsidRPr="00311D34">
        <w:rPr>
          <w:color w:val="000000" w:themeColor="text1"/>
          <w:sz w:val="28"/>
          <w:szCs w:val="28"/>
          <w:shd w:val="clear" w:color="auto" w:fill="FFFFFF"/>
        </w:rPr>
        <w:t>, identificēti Latvijas mediju politikas būtiskākie risināmie jautājumi</w:t>
      </w:r>
      <w:r w:rsidR="004528B7">
        <w:rPr>
          <w:color w:val="000000" w:themeColor="text1"/>
          <w:sz w:val="28"/>
          <w:szCs w:val="28"/>
          <w:shd w:val="clear" w:color="auto" w:fill="FFFFFF"/>
        </w:rPr>
        <w:t>.</w:t>
      </w:r>
      <w:r w:rsidR="004E7FB2" w:rsidRPr="004E7FB2">
        <w:rPr>
          <w:color w:val="000000" w:themeColor="text1"/>
          <w:sz w:val="28"/>
          <w:szCs w:val="28"/>
          <w:shd w:val="clear" w:color="auto" w:fill="FFFFFF"/>
        </w:rPr>
        <w:t xml:space="preserve"> </w:t>
      </w:r>
      <w:r w:rsidR="00CD7699" w:rsidRPr="00311D34">
        <w:rPr>
          <w:color w:val="000000" w:themeColor="text1"/>
          <w:sz w:val="28"/>
          <w:szCs w:val="28"/>
          <w:shd w:val="clear" w:color="auto" w:fill="FFFFFF"/>
        </w:rPr>
        <w:t>Plāna pasākumu formulēšana</w:t>
      </w:r>
      <w:r w:rsidR="008053CC">
        <w:rPr>
          <w:color w:val="000000" w:themeColor="text1"/>
          <w:sz w:val="28"/>
          <w:szCs w:val="28"/>
          <w:shd w:val="clear" w:color="auto" w:fill="FFFFFF"/>
        </w:rPr>
        <w:t>i par pamatu ņemti</w:t>
      </w:r>
      <w:r w:rsidR="00CD7699">
        <w:rPr>
          <w:color w:val="000000" w:themeColor="text1"/>
          <w:sz w:val="28"/>
          <w:szCs w:val="28"/>
          <w:shd w:val="clear" w:color="auto" w:fill="FFFFFF"/>
        </w:rPr>
        <w:t xml:space="preserve"> Pamatnostādnē</w:t>
      </w:r>
      <w:r w:rsidR="00E016E4">
        <w:rPr>
          <w:color w:val="000000" w:themeColor="text1"/>
          <w:sz w:val="28"/>
          <w:szCs w:val="28"/>
          <w:shd w:val="clear" w:color="auto" w:fill="FFFFFF"/>
        </w:rPr>
        <w:t>s</w:t>
      </w:r>
      <w:r w:rsidR="00CD7699">
        <w:rPr>
          <w:color w:val="000000" w:themeColor="text1"/>
          <w:sz w:val="28"/>
          <w:szCs w:val="28"/>
          <w:shd w:val="clear" w:color="auto" w:fill="FFFFFF"/>
        </w:rPr>
        <w:t xml:space="preserve"> </w:t>
      </w:r>
      <w:r w:rsidR="00E016E4">
        <w:rPr>
          <w:color w:val="000000" w:themeColor="text1"/>
          <w:sz w:val="28"/>
          <w:szCs w:val="28"/>
          <w:shd w:val="clear" w:color="auto" w:fill="FFFFFF"/>
        </w:rPr>
        <w:t xml:space="preserve">izvirzītie </w:t>
      </w:r>
      <w:r w:rsidR="00A7509F">
        <w:rPr>
          <w:color w:val="000000" w:themeColor="text1"/>
          <w:sz w:val="28"/>
          <w:szCs w:val="28"/>
          <w:shd w:val="clear" w:color="auto" w:fill="FFFFFF"/>
        </w:rPr>
        <w:t>rīcības virzien</w:t>
      </w:r>
      <w:r w:rsidR="007D6D27">
        <w:rPr>
          <w:color w:val="000000" w:themeColor="text1"/>
          <w:sz w:val="28"/>
          <w:szCs w:val="28"/>
          <w:shd w:val="clear" w:color="auto" w:fill="FFFFFF"/>
        </w:rPr>
        <w:t>i</w:t>
      </w:r>
      <w:r w:rsidR="00A7509F">
        <w:rPr>
          <w:color w:val="000000" w:themeColor="text1"/>
          <w:sz w:val="28"/>
          <w:szCs w:val="28"/>
          <w:shd w:val="clear" w:color="auto" w:fill="FFFFFF"/>
        </w:rPr>
        <w:t xml:space="preserve"> un </w:t>
      </w:r>
      <w:r w:rsidR="00E016E4">
        <w:rPr>
          <w:color w:val="000000" w:themeColor="text1"/>
          <w:sz w:val="28"/>
          <w:szCs w:val="28"/>
          <w:shd w:val="clear" w:color="auto" w:fill="FFFFFF"/>
        </w:rPr>
        <w:t>uzdevumi</w:t>
      </w:r>
      <w:r w:rsidR="00F40169">
        <w:rPr>
          <w:color w:val="000000" w:themeColor="text1"/>
          <w:sz w:val="28"/>
          <w:szCs w:val="28"/>
          <w:shd w:val="clear" w:color="auto" w:fill="FFFFFF"/>
        </w:rPr>
        <w:t>, N</w:t>
      </w:r>
      <w:r w:rsidR="004E7FB2" w:rsidRPr="00502D01">
        <w:rPr>
          <w:color w:val="000000" w:themeColor="text1"/>
          <w:sz w:val="28"/>
          <w:szCs w:val="28"/>
          <w:shd w:val="clear" w:color="auto" w:fill="FFFFFF"/>
        </w:rPr>
        <w:t>acionālā attīstības plān</w:t>
      </w:r>
      <w:r w:rsidR="00F40169">
        <w:rPr>
          <w:color w:val="000000" w:themeColor="text1"/>
          <w:sz w:val="28"/>
          <w:szCs w:val="28"/>
          <w:shd w:val="clear" w:color="auto" w:fill="FFFFFF"/>
        </w:rPr>
        <w:t xml:space="preserve">a </w:t>
      </w:r>
      <w:r w:rsidR="004E7FB2" w:rsidRPr="00502D01">
        <w:rPr>
          <w:color w:val="000000" w:themeColor="text1"/>
          <w:sz w:val="28"/>
          <w:szCs w:val="28"/>
          <w:shd w:val="clear" w:color="auto" w:fill="FFFFFF"/>
        </w:rPr>
        <w:t>2021.–2027.gadam</w:t>
      </w:r>
      <w:r w:rsidR="00F40169">
        <w:rPr>
          <w:color w:val="000000" w:themeColor="text1"/>
          <w:sz w:val="28"/>
          <w:szCs w:val="28"/>
          <w:shd w:val="clear" w:color="auto" w:fill="FFFFFF"/>
        </w:rPr>
        <w:t xml:space="preserve"> rīcības virziena </w:t>
      </w:r>
      <w:r w:rsidR="00F40169" w:rsidRPr="00F40169">
        <w:rPr>
          <w:rStyle w:val="normaltextrun"/>
          <w:color w:val="000000" w:themeColor="text1"/>
          <w:sz w:val="28"/>
          <w:szCs w:val="28"/>
          <w:shd w:val="clear" w:color="auto" w:fill="FFFFFF"/>
        </w:rPr>
        <w:t>„</w:t>
      </w:r>
      <w:r w:rsidR="00462A1E">
        <w:rPr>
          <w:color w:val="000000" w:themeColor="text1"/>
          <w:sz w:val="28"/>
          <w:szCs w:val="28"/>
          <w:shd w:val="clear" w:color="auto" w:fill="FFFFFF"/>
        </w:rPr>
        <w:t>Saliedētība</w:t>
      </w:r>
      <w:r w:rsidR="00F40169">
        <w:rPr>
          <w:color w:val="000000" w:themeColor="text1"/>
          <w:sz w:val="28"/>
          <w:szCs w:val="28"/>
          <w:shd w:val="clear" w:color="auto" w:fill="FFFFFF"/>
        </w:rPr>
        <w:t>”</w:t>
      </w:r>
      <w:r w:rsidR="0072736B">
        <w:rPr>
          <w:color w:val="000000" w:themeColor="text1"/>
          <w:sz w:val="28"/>
          <w:szCs w:val="28"/>
          <w:shd w:val="clear" w:color="auto" w:fill="FFFFFF"/>
        </w:rPr>
        <w:t xml:space="preserve"> uzdevumi</w:t>
      </w:r>
      <w:r w:rsidR="004E7FB2">
        <w:rPr>
          <w:rStyle w:val="Vresatsauce"/>
          <w:color w:val="000000" w:themeColor="text1"/>
          <w:sz w:val="28"/>
          <w:szCs w:val="28"/>
          <w:shd w:val="clear" w:color="auto" w:fill="FFFFFF"/>
        </w:rPr>
        <w:footnoteReference w:id="5"/>
      </w:r>
      <w:r w:rsidR="00661BC8">
        <w:rPr>
          <w:color w:val="000000" w:themeColor="text1"/>
          <w:sz w:val="28"/>
          <w:szCs w:val="28"/>
          <w:shd w:val="clear" w:color="auto" w:fill="FFFFFF"/>
        </w:rPr>
        <w:t xml:space="preserve"> un</w:t>
      </w:r>
      <w:r w:rsidR="004E7FB2" w:rsidRPr="00311D34">
        <w:rPr>
          <w:color w:val="000000" w:themeColor="text1"/>
          <w:sz w:val="28"/>
          <w:szCs w:val="28"/>
          <w:shd w:val="clear" w:color="auto" w:fill="FFFFFF"/>
        </w:rPr>
        <w:t xml:space="preserve"> </w:t>
      </w:r>
      <w:r w:rsidR="004E7FB2">
        <w:rPr>
          <w:color w:val="000000" w:themeColor="text1"/>
          <w:sz w:val="28"/>
          <w:szCs w:val="28"/>
          <w:shd w:val="clear" w:color="auto" w:fill="FFFFFF"/>
        </w:rPr>
        <w:t>Valdības rīcības plān</w:t>
      </w:r>
      <w:r w:rsidR="00661BC8">
        <w:rPr>
          <w:color w:val="000000" w:themeColor="text1"/>
          <w:sz w:val="28"/>
          <w:szCs w:val="28"/>
          <w:shd w:val="clear" w:color="auto" w:fill="FFFFFF"/>
        </w:rPr>
        <w:t>a</w:t>
      </w:r>
      <w:r w:rsidR="004E7FB2">
        <w:rPr>
          <w:color w:val="000000" w:themeColor="text1"/>
          <w:sz w:val="28"/>
          <w:szCs w:val="28"/>
          <w:shd w:val="clear" w:color="auto" w:fill="FFFFFF"/>
        </w:rPr>
        <w:t xml:space="preserve"> Deklarācijas par </w:t>
      </w:r>
      <w:proofErr w:type="spellStart"/>
      <w:r w:rsidR="004E7FB2" w:rsidRPr="00311D34">
        <w:rPr>
          <w:color w:val="000000" w:themeColor="text1"/>
          <w:sz w:val="28"/>
          <w:szCs w:val="28"/>
          <w:shd w:val="clear" w:color="auto" w:fill="FFFFFF"/>
        </w:rPr>
        <w:t>Evikas</w:t>
      </w:r>
      <w:proofErr w:type="spellEnd"/>
      <w:r w:rsidR="004E7FB2" w:rsidRPr="00311D34">
        <w:rPr>
          <w:color w:val="000000" w:themeColor="text1"/>
          <w:sz w:val="28"/>
          <w:szCs w:val="28"/>
          <w:shd w:val="clear" w:color="auto" w:fill="FFFFFF"/>
        </w:rPr>
        <w:t xml:space="preserve"> Siliņas </w:t>
      </w:r>
      <w:r w:rsidR="004E7FB2">
        <w:rPr>
          <w:color w:val="000000" w:themeColor="text1"/>
          <w:sz w:val="28"/>
          <w:szCs w:val="28"/>
          <w:shd w:val="clear" w:color="auto" w:fill="FFFFFF"/>
        </w:rPr>
        <w:t xml:space="preserve">vadītā </w:t>
      </w:r>
      <w:r w:rsidR="004E7FB2" w:rsidRPr="0043680B">
        <w:rPr>
          <w:color w:val="000000" w:themeColor="text1"/>
          <w:sz w:val="28"/>
          <w:szCs w:val="28"/>
          <w:shd w:val="clear" w:color="auto" w:fill="FFFFFF"/>
        </w:rPr>
        <w:t xml:space="preserve">Ministru kabineta </w:t>
      </w:r>
      <w:r w:rsidR="004E7FB2" w:rsidRPr="0043680B">
        <w:rPr>
          <w:color w:val="000000" w:themeColor="text1"/>
          <w:sz w:val="28"/>
          <w:szCs w:val="28"/>
          <w:shd w:val="clear" w:color="auto" w:fill="FFFFFF"/>
        </w:rPr>
        <w:lastRenderedPageBreak/>
        <w:t>iecerēto darbību īstenošan</w:t>
      </w:r>
      <w:r w:rsidR="004E7FB2">
        <w:rPr>
          <w:color w:val="000000" w:themeColor="text1"/>
          <w:sz w:val="28"/>
          <w:szCs w:val="28"/>
          <w:shd w:val="clear" w:color="auto" w:fill="FFFFFF"/>
        </w:rPr>
        <w:t>u</w:t>
      </w:r>
      <w:r w:rsidR="0023123D">
        <w:rPr>
          <w:color w:val="000000" w:themeColor="text1"/>
          <w:sz w:val="28"/>
          <w:szCs w:val="28"/>
          <w:shd w:val="clear" w:color="auto" w:fill="FFFFFF"/>
        </w:rPr>
        <w:t xml:space="preserve"> </w:t>
      </w:r>
      <w:r w:rsidR="00756E93">
        <w:rPr>
          <w:color w:val="000000" w:themeColor="text1"/>
          <w:sz w:val="28"/>
          <w:szCs w:val="28"/>
          <w:shd w:val="clear" w:color="auto" w:fill="FFFFFF"/>
        </w:rPr>
        <w:t>6.1.</w:t>
      </w:r>
      <w:r w:rsidR="0023123D">
        <w:rPr>
          <w:color w:val="000000" w:themeColor="text1"/>
          <w:sz w:val="28"/>
          <w:szCs w:val="28"/>
          <w:shd w:val="clear" w:color="auto" w:fill="FFFFFF"/>
        </w:rPr>
        <w:t>uzdevum</w:t>
      </w:r>
      <w:r w:rsidR="005D306A">
        <w:rPr>
          <w:color w:val="000000" w:themeColor="text1"/>
          <w:sz w:val="28"/>
          <w:szCs w:val="28"/>
          <w:shd w:val="clear" w:color="auto" w:fill="FFFFFF"/>
        </w:rPr>
        <w:t>s</w:t>
      </w:r>
      <w:r w:rsidR="00842F9F">
        <w:rPr>
          <w:color w:val="000000" w:themeColor="text1"/>
          <w:sz w:val="28"/>
          <w:szCs w:val="28"/>
          <w:shd w:val="clear" w:color="auto" w:fill="FFFFFF"/>
        </w:rPr>
        <w:t xml:space="preserve">, kas ietver mediju stratēģiskās lomas paplašināšanu </w:t>
      </w:r>
      <w:r w:rsidR="00886437">
        <w:rPr>
          <w:color w:val="000000" w:themeColor="text1"/>
          <w:sz w:val="28"/>
          <w:szCs w:val="28"/>
          <w:shd w:val="clear" w:color="auto" w:fill="FFFFFF"/>
        </w:rPr>
        <w:t>drošības veicināšanā</w:t>
      </w:r>
      <w:r w:rsidR="004E7FB2">
        <w:rPr>
          <w:rStyle w:val="Vresatsauce"/>
          <w:color w:val="000000" w:themeColor="text1"/>
          <w:sz w:val="28"/>
          <w:szCs w:val="28"/>
          <w:shd w:val="clear" w:color="auto" w:fill="FFFFFF"/>
        </w:rPr>
        <w:footnoteReference w:id="6"/>
      </w:r>
      <w:r w:rsidR="00EA2421">
        <w:rPr>
          <w:color w:val="000000" w:themeColor="text1"/>
          <w:sz w:val="28"/>
          <w:szCs w:val="28"/>
          <w:shd w:val="clear" w:color="auto" w:fill="FFFFFF"/>
        </w:rPr>
        <w:t>.</w:t>
      </w:r>
    </w:p>
    <w:p w14:paraId="750007F3" w14:textId="44C319E2" w:rsidR="007379C6" w:rsidRPr="007379C6" w:rsidRDefault="007379C6" w:rsidP="0055595C">
      <w:pPr>
        <w:pStyle w:val="Paraststmeklis"/>
        <w:shd w:val="clear" w:color="auto" w:fill="FFFFFF"/>
        <w:spacing w:before="0" w:beforeAutospacing="0" w:after="0" w:afterAutospacing="0"/>
        <w:ind w:firstLine="720"/>
        <w:jc w:val="both"/>
        <w:rPr>
          <w:color w:val="000000" w:themeColor="text1"/>
          <w:sz w:val="28"/>
          <w:szCs w:val="28"/>
          <w:shd w:val="clear" w:color="auto" w:fill="FFFFFF"/>
        </w:rPr>
      </w:pPr>
      <w:r w:rsidRPr="007379C6">
        <w:rPr>
          <w:color w:val="000000" w:themeColor="text1"/>
          <w:sz w:val="28"/>
          <w:szCs w:val="28"/>
          <w:shd w:val="clear" w:color="auto" w:fill="FFFFFF"/>
        </w:rPr>
        <w:t>Latvijas informatīvā telpa veidojas sabiedrības, kultūras un komunikācijas mijiedarbībā, ko nodrošina spēcīga mediju vide, sabiedriskie un komerciālie mediji. Mediju nozarei ir būtiska loma nacionālās drošības, demokrātijas un kultūras saglabāšanā. Mediju daudzveidība veicina viedokļu plurālismu un ģeogrāfisko pieejamību, savukārt digitālā transformācija stiprina mediju konkurētspēju. Lai saglabātu informatīvās telpas kvalitāti, nepieciešams atbalstīt reģionālos</w:t>
      </w:r>
      <w:r w:rsidR="002C507B">
        <w:rPr>
          <w:color w:val="000000" w:themeColor="text1"/>
          <w:sz w:val="28"/>
          <w:szCs w:val="28"/>
          <w:shd w:val="clear" w:color="auto" w:fill="FFFFFF"/>
        </w:rPr>
        <w:t xml:space="preserve"> medijus</w:t>
      </w:r>
      <w:r w:rsidRPr="007379C6">
        <w:rPr>
          <w:color w:val="000000" w:themeColor="text1"/>
          <w:sz w:val="28"/>
          <w:szCs w:val="28"/>
          <w:shd w:val="clear" w:color="auto" w:fill="FFFFFF"/>
        </w:rPr>
        <w:t>, sekmēt piekļuvi saturam cilvēkiem ar invaliditāti un attīstīt latviešu valodas un kultūras klātbūtni.</w:t>
      </w:r>
      <w:r w:rsidR="0055595C">
        <w:rPr>
          <w:color w:val="000000" w:themeColor="text1"/>
          <w:sz w:val="28"/>
          <w:szCs w:val="28"/>
          <w:shd w:val="clear" w:color="auto" w:fill="FFFFFF"/>
        </w:rPr>
        <w:t xml:space="preserve"> </w:t>
      </w:r>
      <w:r w:rsidRPr="007379C6">
        <w:rPr>
          <w:color w:val="000000" w:themeColor="text1"/>
          <w:sz w:val="28"/>
          <w:szCs w:val="28"/>
          <w:shd w:val="clear" w:color="auto" w:fill="FFFFFF"/>
        </w:rPr>
        <w:t xml:space="preserve">Drošas mediju vides nodrošināšanai jāveicina žurnālistu aizsardzība un </w:t>
      </w:r>
      <w:r w:rsidR="00D366CB" w:rsidRPr="007379C6">
        <w:rPr>
          <w:color w:val="000000" w:themeColor="text1"/>
          <w:sz w:val="28"/>
          <w:szCs w:val="28"/>
          <w:shd w:val="clear" w:color="auto" w:fill="FFFFFF"/>
        </w:rPr>
        <w:t>j</w:t>
      </w:r>
      <w:r w:rsidR="00D366CB">
        <w:rPr>
          <w:color w:val="000000" w:themeColor="text1"/>
          <w:sz w:val="28"/>
          <w:szCs w:val="28"/>
          <w:shd w:val="clear" w:color="auto" w:fill="FFFFFF"/>
        </w:rPr>
        <w:t>āattīsta</w:t>
      </w:r>
      <w:r w:rsidRPr="007379C6">
        <w:rPr>
          <w:color w:val="000000" w:themeColor="text1"/>
          <w:sz w:val="28"/>
          <w:szCs w:val="28"/>
          <w:shd w:val="clear" w:color="auto" w:fill="FFFFFF"/>
        </w:rPr>
        <w:t xml:space="preserve"> </w:t>
      </w:r>
      <w:r w:rsidR="00D366CB">
        <w:rPr>
          <w:color w:val="000000" w:themeColor="text1"/>
          <w:sz w:val="28"/>
          <w:szCs w:val="28"/>
          <w:shd w:val="clear" w:color="auto" w:fill="FFFFFF"/>
        </w:rPr>
        <w:t>sabiedrības medijpratība</w:t>
      </w:r>
      <w:r w:rsidRPr="007379C6">
        <w:rPr>
          <w:color w:val="000000" w:themeColor="text1"/>
          <w:sz w:val="28"/>
          <w:szCs w:val="28"/>
          <w:shd w:val="clear" w:color="auto" w:fill="FFFFFF"/>
        </w:rPr>
        <w:t xml:space="preserve">. Savukārt neatkarīgas mediju vides uzturēšanai būtiski ir pilnveidot </w:t>
      </w:r>
      <w:r w:rsidR="00B61D75">
        <w:rPr>
          <w:color w:val="000000" w:themeColor="text1"/>
          <w:sz w:val="28"/>
          <w:szCs w:val="28"/>
          <w:shd w:val="clear" w:color="auto" w:fill="FFFFFF"/>
        </w:rPr>
        <w:t xml:space="preserve">normatīvo </w:t>
      </w:r>
      <w:r w:rsidR="007D6D27">
        <w:rPr>
          <w:color w:val="000000" w:themeColor="text1"/>
          <w:sz w:val="28"/>
          <w:szCs w:val="28"/>
          <w:shd w:val="clear" w:color="auto" w:fill="FFFFFF"/>
        </w:rPr>
        <w:t xml:space="preserve">aktu </w:t>
      </w:r>
      <w:r w:rsidRPr="007379C6">
        <w:rPr>
          <w:color w:val="000000" w:themeColor="text1"/>
          <w:sz w:val="28"/>
          <w:szCs w:val="28"/>
          <w:shd w:val="clear" w:color="auto" w:fill="FFFFFF"/>
        </w:rPr>
        <w:t>regulējumu un nodrošināt stabilu sabiedrisko mediju finansējumu. Kvalitatīvu mediju vidi raksturo profesionālisms, ētika un diskriminācijas nepieļaušana, kas prasa mūžizglītību mediju darbiniekiem un jaunu profesionāļu iesaisti.</w:t>
      </w:r>
      <w:r w:rsidR="0055595C">
        <w:rPr>
          <w:color w:val="000000" w:themeColor="text1"/>
          <w:sz w:val="28"/>
          <w:szCs w:val="28"/>
          <w:shd w:val="clear" w:color="auto" w:fill="FFFFFF"/>
        </w:rPr>
        <w:t xml:space="preserve"> </w:t>
      </w:r>
      <w:r w:rsidRPr="007379C6">
        <w:rPr>
          <w:color w:val="000000" w:themeColor="text1"/>
          <w:sz w:val="28"/>
          <w:szCs w:val="28"/>
          <w:shd w:val="clear" w:color="auto" w:fill="FFFFFF"/>
        </w:rPr>
        <w:t>Rezultātā nepieciešams veicināt mediju ilgtspēju, stiprinot Latvijas informatīvo telpu un sabiedrības uzticību medijiem.</w:t>
      </w:r>
    </w:p>
    <w:p w14:paraId="6EE37183" w14:textId="088D05DF" w:rsidR="008D2931" w:rsidRDefault="0055595C" w:rsidP="00311D34">
      <w:pPr>
        <w:pStyle w:val="Paraststmeklis"/>
        <w:shd w:val="clear" w:color="auto" w:fill="FFFFFF"/>
        <w:spacing w:before="0" w:beforeAutospacing="0" w:after="0" w:afterAutospacing="0"/>
        <w:ind w:firstLine="720"/>
        <w:jc w:val="both"/>
        <w:rPr>
          <w:color w:val="000000" w:themeColor="text1"/>
          <w:sz w:val="28"/>
          <w:szCs w:val="28"/>
          <w:shd w:val="clear" w:color="auto" w:fill="FFFFFF"/>
        </w:rPr>
      </w:pPr>
      <w:r>
        <w:rPr>
          <w:color w:val="000000" w:themeColor="text1"/>
          <w:sz w:val="28"/>
          <w:szCs w:val="28"/>
          <w:shd w:val="clear" w:color="auto" w:fill="FFFFFF"/>
        </w:rPr>
        <w:t>D</w:t>
      </w:r>
      <w:r w:rsidR="008C65E6">
        <w:rPr>
          <w:color w:val="000000" w:themeColor="text1"/>
          <w:sz w:val="28"/>
          <w:szCs w:val="28"/>
          <w:shd w:val="clear" w:color="auto" w:fill="FFFFFF"/>
        </w:rPr>
        <w:t xml:space="preserve">etalizēts </w:t>
      </w:r>
      <w:r w:rsidR="009B6121" w:rsidRPr="00E07682">
        <w:rPr>
          <w:color w:val="000000" w:themeColor="text1"/>
          <w:sz w:val="28"/>
          <w:szCs w:val="28"/>
          <w:shd w:val="clear" w:color="auto" w:fill="FFFFFF"/>
        </w:rPr>
        <w:t>raksturojums</w:t>
      </w:r>
      <w:r>
        <w:rPr>
          <w:color w:val="000000" w:themeColor="text1"/>
          <w:sz w:val="28"/>
          <w:szCs w:val="28"/>
          <w:shd w:val="clear" w:color="auto" w:fill="FFFFFF"/>
        </w:rPr>
        <w:t xml:space="preserve"> par Latvijas mediju v</w:t>
      </w:r>
      <w:r w:rsidR="00D06C88">
        <w:rPr>
          <w:color w:val="000000" w:themeColor="text1"/>
          <w:sz w:val="28"/>
          <w:szCs w:val="28"/>
          <w:shd w:val="clear" w:color="auto" w:fill="FFFFFF"/>
        </w:rPr>
        <w:t xml:space="preserve">idi </w:t>
      </w:r>
      <w:r w:rsidR="009B6121" w:rsidRPr="00E07682">
        <w:rPr>
          <w:color w:val="000000" w:themeColor="text1"/>
          <w:sz w:val="28"/>
          <w:szCs w:val="28"/>
          <w:shd w:val="clear" w:color="auto" w:fill="FFFFFF"/>
        </w:rPr>
        <w:t>ir pieejams Pamatnostādņu pielikumā</w:t>
      </w:r>
      <w:r w:rsidR="00EC69DB">
        <w:rPr>
          <w:color w:val="000000" w:themeColor="text1"/>
          <w:sz w:val="28"/>
          <w:szCs w:val="28"/>
          <w:shd w:val="clear" w:color="auto" w:fill="FFFFFF"/>
        </w:rPr>
        <w:t xml:space="preserve"> “Situācijas Latvijas </w:t>
      </w:r>
      <w:r w:rsidR="004771AE">
        <w:rPr>
          <w:color w:val="000000" w:themeColor="text1"/>
          <w:sz w:val="28"/>
          <w:szCs w:val="28"/>
          <w:shd w:val="clear" w:color="auto" w:fill="FFFFFF"/>
        </w:rPr>
        <w:t>mediju vidē raksturojums”</w:t>
      </w:r>
      <w:r w:rsidR="008C65E6">
        <w:rPr>
          <w:rStyle w:val="Vresatsauce"/>
          <w:color w:val="000000" w:themeColor="text1"/>
          <w:sz w:val="28"/>
          <w:szCs w:val="28"/>
          <w:shd w:val="clear" w:color="auto" w:fill="FFFFFF"/>
        </w:rPr>
        <w:footnoteReference w:id="7"/>
      </w:r>
      <w:r w:rsidR="009B6121" w:rsidRPr="00E07682">
        <w:rPr>
          <w:color w:val="000000" w:themeColor="text1"/>
          <w:sz w:val="28"/>
          <w:szCs w:val="28"/>
          <w:shd w:val="clear" w:color="auto" w:fill="FFFFFF"/>
        </w:rPr>
        <w:t>.</w:t>
      </w:r>
    </w:p>
    <w:p w14:paraId="2686A50E" w14:textId="77777777" w:rsidR="008D2931" w:rsidRDefault="008D2931" w:rsidP="008D2931">
      <w:pPr>
        <w:pStyle w:val="Paraststmeklis"/>
        <w:shd w:val="clear" w:color="auto" w:fill="FFFFFF"/>
        <w:spacing w:before="0" w:beforeAutospacing="0" w:after="0" w:afterAutospacing="0"/>
        <w:ind w:firstLine="720"/>
        <w:jc w:val="both"/>
        <w:rPr>
          <w:color w:val="000000" w:themeColor="text1"/>
          <w:sz w:val="28"/>
          <w:szCs w:val="28"/>
          <w:shd w:val="clear" w:color="auto" w:fill="FFFFFF"/>
        </w:rPr>
      </w:pPr>
      <w:r w:rsidRPr="00311D34">
        <w:rPr>
          <w:color w:val="000000" w:themeColor="text1"/>
          <w:sz w:val="28"/>
          <w:szCs w:val="28"/>
          <w:shd w:val="clear" w:color="auto" w:fill="FFFFFF"/>
        </w:rPr>
        <w:t>Plāna pasākumu darbības rezultāti un rezultatīvie rādītāji ir veidoti, balstoties uz Pamatnostādnēs izvirzītajiem politikas rezultātiem un to rezultatīvajiem rādītājiem</w:t>
      </w:r>
      <w:r>
        <w:rPr>
          <w:color w:val="000000" w:themeColor="text1"/>
          <w:sz w:val="28"/>
          <w:szCs w:val="28"/>
          <w:shd w:val="clear" w:color="auto" w:fill="FFFFFF"/>
        </w:rPr>
        <w:t>.</w:t>
      </w:r>
    </w:p>
    <w:p w14:paraId="71E16715" w14:textId="00EBBDF8" w:rsidR="00C228CD" w:rsidRPr="00E07682" w:rsidRDefault="009B6121" w:rsidP="00311D34">
      <w:pPr>
        <w:pStyle w:val="Paraststmeklis"/>
        <w:shd w:val="clear" w:color="auto" w:fill="FFFFFF"/>
        <w:spacing w:before="0" w:beforeAutospacing="0" w:after="0" w:afterAutospacing="0"/>
        <w:ind w:firstLine="720"/>
        <w:jc w:val="both"/>
        <w:rPr>
          <w:color w:val="000000" w:themeColor="text1"/>
          <w:sz w:val="28"/>
          <w:szCs w:val="28"/>
          <w:shd w:val="clear" w:color="auto" w:fill="FFFFFF"/>
        </w:rPr>
      </w:pPr>
      <w:r w:rsidRPr="00E07682">
        <w:rPr>
          <w:color w:val="000000" w:themeColor="text1"/>
          <w:sz w:val="28"/>
          <w:szCs w:val="28"/>
          <w:shd w:val="clear" w:color="auto" w:fill="FFFFFF"/>
        </w:rPr>
        <w:t xml:space="preserve"> </w:t>
      </w:r>
    </w:p>
    <w:p w14:paraId="7EAC0F1C" w14:textId="4E66DBB4" w:rsidR="00005A43" w:rsidRPr="0022795E" w:rsidRDefault="00C228CD">
      <w:pPr>
        <w:rPr>
          <w:rFonts w:ascii="Times New Roman" w:hAnsi="Times New Roman" w:cs="Times New Roman"/>
          <w:color w:val="000000" w:themeColor="text1"/>
          <w:sz w:val="24"/>
          <w:szCs w:val="24"/>
          <w:shd w:val="clear" w:color="auto" w:fill="FFFFFF"/>
        </w:rPr>
        <w:sectPr w:rsidR="00005A43" w:rsidRPr="0022795E" w:rsidSect="003F7BF1">
          <w:headerReference w:type="default" r:id="rId11"/>
          <w:footerReference w:type="default" r:id="rId12"/>
          <w:footerReference w:type="first" r:id="rId13"/>
          <w:pgSz w:w="11906" w:h="16838"/>
          <w:pgMar w:top="1418" w:right="1134" w:bottom="1134" w:left="1701" w:header="720" w:footer="720" w:gutter="0"/>
          <w:cols w:space="720"/>
          <w:titlePg/>
          <w:docGrid w:linePitch="360"/>
        </w:sectPr>
      </w:pPr>
      <w:r w:rsidRPr="0022795E">
        <w:rPr>
          <w:rFonts w:ascii="Times New Roman" w:hAnsi="Times New Roman" w:cs="Times New Roman"/>
          <w:color w:val="000000" w:themeColor="text1"/>
          <w:sz w:val="24"/>
          <w:szCs w:val="24"/>
          <w:shd w:val="clear" w:color="auto" w:fill="FFFFFF"/>
        </w:rPr>
        <w:br w:type="page"/>
      </w:r>
    </w:p>
    <w:p w14:paraId="56D86BB9" w14:textId="713AF6F2" w:rsidR="009B6121" w:rsidRPr="006B36DF" w:rsidRDefault="00F353B5" w:rsidP="00FC3088">
      <w:pPr>
        <w:pStyle w:val="Virsraksts1"/>
        <w:rPr>
          <w:shd w:val="clear" w:color="auto" w:fill="FFFFFF"/>
        </w:rPr>
      </w:pPr>
      <w:bookmarkStart w:id="13" w:name="_Toc187936045"/>
      <w:r w:rsidRPr="006B36DF">
        <w:rPr>
          <w:shd w:val="clear" w:color="auto" w:fill="FFFFFF"/>
        </w:rPr>
        <w:lastRenderedPageBreak/>
        <w:t xml:space="preserve">IV. </w:t>
      </w:r>
      <w:r w:rsidR="003B379C" w:rsidRPr="006B36DF">
        <w:rPr>
          <w:shd w:val="clear" w:color="auto" w:fill="FFFFFF"/>
        </w:rPr>
        <w:t>Pasākumi mērķa sasniegšanai</w:t>
      </w:r>
      <w:bookmarkEnd w:id="13"/>
    </w:p>
    <w:p w14:paraId="73C6FCDF" w14:textId="77777777" w:rsidR="00F353B5" w:rsidRPr="006B36DF" w:rsidRDefault="00F353B5" w:rsidP="006B36DF">
      <w:pPr>
        <w:spacing w:after="0" w:line="240" w:lineRule="auto"/>
        <w:jc w:val="both"/>
        <w:rPr>
          <w:rFonts w:ascii="Times New Roman" w:hAnsi="Times New Roman" w:cs="Times New Roman"/>
          <w:color w:val="000000" w:themeColor="text1"/>
          <w:sz w:val="28"/>
          <w:szCs w:val="28"/>
          <w:shd w:val="clear" w:color="auto" w:fill="FFFFFF"/>
        </w:rPr>
      </w:pPr>
    </w:p>
    <w:tbl>
      <w:tblPr>
        <w:tblW w:w="14466" w:type="dxa"/>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1335"/>
        <w:gridCol w:w="3052"/>
        <w:gridCol w:w="3260"/>
        <w:gridCol w:w="2910"/>
        <w:gridCol w:w="1151"/>
        <w:gridCol w:w="1528"/>
        <w:gridCol w:w="1230"/>
      </w:tblGrid>
      <w:tr w:rsidR="005F6634" w:rsidRPr="005F6634" w14:paraId="1FE92B6F" w14:textId="77777777" w:rsidTr="75AB4C3B">
        <w:tc>
          <w:tcPr>
            <w:tcW w:w="4387" w:type="dxa"/>
            <w:gridSpan w:val="2"/>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0390D9E" w14:textId="1F91A70F" w:rsidR="003142F1" w:rsidRPr="005F6634" w:rsidRDefault="004A48CB" w:rsidP="005F6634">
            <w:pPr>
              <w:spacing w:after="0" w:line="240" w:lineRule="auto"/>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Plān</w:t>
            </w:r>
            <w:r w:rsidR="003142F1" w:rsidRPr="005F6634">
              <w:rPr>
                <w:rFonts w:ascii="Times New Roman" w:eastAsia="Times New Roman" w:hAnsi="Times New Roman" w:cs="Times New Roman"/>
                <w:b/>
                <w:bCs/>
                <w:color w:val="000000" w:themeColor="text1"/>
                <w:sz w:val="24"/>
                <w:szCs w:val="24"/>
                <w:lang w:eastAsia="lv-LV"/>
              </w:rPr>
              <w:t>a mērķis</w:t>
            </w:r>
          </w:p>
        </w:tc>
        <w:tc>
          <w:tcPr>
            <w:tcW w:w="10079" w:type="dxa"/>
            <w:gridSpan w:val="5"/>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7CC33B9" w14:textId="1A1FBCB3" w:rsidR="003142F1" w:rsidRPr="005F6634" w:rsidRDefault="004A48CB" w:rsidP="006B36DF">
            <w:pPr>
              <w:spacing w:after="0" w:line="240" w:lineRule="auto"/>
              <w:jc w:val="both"/>
              <w:rPr>
                <w:rFonts w:ascii="Times New Roman" w:eastAsia="Times New Roman" w:hAnsi="Times New Roman" w:cs="Times New Roman"/>
                <w:color w:val="000000" w:themeColor="text1"/>
                <w:sz w:val="24"/>
                <w:szCs w:val="24"/>
                <w:lang w:eastAsia="lv-LV"/>
              </w:rPr>
            </w:pPr>
            <w:r w:rsidRPr="005F6634">
              <w:rPr>
                <w:rFonts w:ascii="Times New Roman" w:hAnsi="Times New Roman" w:cs="Times New Roman"/>
                <w:color w:val="000000" w:themeColor="text1"/>
                <w:sz w:val="24"/>
                <w:szCs w:val="24"/>
                <w:shd w:val="clear" w:color="auto" w:fill="FFFFFF"/>
              </w:rPr>
              <w:t>Nodrošināt noturīgu, daudzveidīgu, drošu, kvalitatīvu, stabilu</w:t>
            </w:r>
            <w:r w:rsidR="6F6C848A" w:rsidRPr="005F6634">
              <w:rPr>
                <w:rFonts w:ascii="Times New Roman" w:hAnsi="Times New Roman" w:cs="Times New Roman"/>
                <w:color w:val="000000" w:themeColor="text1"/>
                <w:sz w:val="24"/>
                <w:szCs w:val="24"/>
                <w:shd w:val="clear" w:color="auto" w:fill="FFFFFF"/>
              </w:rPr>
              <w:t>,</w:t>
            </w:r>
            <w:r w:rsidRPr="005F6634">
              <w:rPr>
                <w:rFonts w:ascii="Times New Roman" w:hAnsi="Times New Roman" w:cs="Times New Roman"/>
                <w:color w:val="000000" w:themeColor="text1"/>
                <w:sz w:val="24"/>
                <w:szCs w:val="24"/>
                <w:shd w:val="clear" w:color="auto" w:fill="FFFFFF"/>
              </w:rPr>
              <w:t xml:space="preserve"> ilgtspējīgu, neatkarīgu un brīvu mediju vidi, kurā nacionālā, reģionālā un vietējā līmenī top kvalitatīvs, Latvijas sabiedrības interesēm un kopējam labumam atbilstošs saturs, ir līdzsvarotas nozares pārstāvju intereses, auditorijai ir piekļuve neatkarīgai žurnālistikai un uzticamai informācijai un zināšanas to lietot</w:t>
            </w:r>
            <w:r w:rsidR="7D6038A2" w:rsidRPr="005F6634">
              <w:rPr>
                <w:rFonts w:ascii="Times New Roman" w:hAnsi="Times New Roman" w:cs="Times New Roman"/>
                <w:color w:val="000000" w:themeColor="text1"/>
                <w:sz w:val="24"/>
                <w:szCs w:val="24"/>
                <w:shd w:val="clear" w:color="auto" w:fill="FFFFFF"/>
              </w:rPr>
              <w:t>.</w:t>
            </w:r>
          </w:p>
        </w:tc>
      </w:tr>
      <w:tr w:rsidR="00E50F28" w:rsidRPr="005F6634" w14:paraId="516BA61A" w14:textId="77777777" w:rsidTr="00E50F28">
        <w:tc>
          <w:tcPr>
            <w:tcW w:w="14466" w:type="dxa"/>
            <w:gridSpan w:val="7"/>
            <w:tcBorders>
              <w:top w:val="outset" w:sz="6" w:space="0" w:color="414142"/>
              <w:left w:val="outset" w:sz="6" w:space="0" w:color="414142"/>
              <w:bottom w:val="outset" w:sz="6" w:space="0" w:color="414142"/>
              <w:right w:val="outset" w:sz="6" w:space="0" w:color="414142"/>
            </w:tcBorders>
            <w:shd w:val="clear" w:color="auto" w:fill="C5E0B3" w:themeFill="accent6" w:themeFillTint="66"/>
            <w:vAlign w:val="center"/>
          </w:tcPr>
          <w:p w14:paraId="2190F74A" w14:textId="70738E65" w:rsidR="00E50F28" w:rsidRPr="005F6634" w:rsidRDefault="00E50F28" w:rsidP="00E50F28">
            <w:pPr>
              <w:spacing w:after="0" w:line="240" w:lineRule="auto"/>
              <w:jc w:val="both"/>
              <w:rPr>
                <w:rFonts w:ascii="Times New Roman" w:hAnsi="Times New Roman" w:cs="Times New Roman"/>
                <w:color w:val="000000" w:themeColor="text1"/>
                <w:sz w:val="24"/>
                <w:szCs w:val="24"/>
                <w:shd w:val="clear" w:color="auto" w:fill="FFFFFF"/>
              </w:rPr>
            </w:pPr>
            <w:r w:rsidRPr="005F6634">
              <w:rPr>
                <w:rFonts w:ascii="Times New Roman" w:eastAsia="Times New Roman" w:hAnsi="Times New Roman" w:cs="Times New Roman"/>
                <w:b/>
                <w:bCs/>
                <w:color w:val="000000" w:themeColor="text1"/>
                <w:sz w:val="24"/>
                <w:szCs w:val="24"/>
                <w:lang w:eastAsia="lv-LV"/>
              </w:rPr>
              <w:t xml:space="preserve">1. Rīcības virziens </w:t>
            </w:r>
            <w:r w:rsidRPr="005F6634">
              <w:rPr>
                <w:rStyle w:val="normaltextrun"/>
                <w:rFonts w:ascii="Times New Roman" w:hAnsi="Times New Roman" w:cs="Times New Roman"/>
                <w:b/>
                <w:bCs/>
                <w:color w:val="000000" w:themeColor="text1"/>
                <w:sz w:val="24"/>
                <w:szCs w:val="24"/>
                <w:bdr w:val="none" w:sz="0" w:space="0" w:color="auto" w:frame="1"/>
              </w:rPr>
              <w:t>Stipra Latvijas mediju vide un informatīvā telpa</w:t>
            </w:r>
          </w:p>
        </w:tc>
      </w:tr>
      <w:tr w:rsidR="00E50F28" w:rsidRPr="005F6634" w14:paraId="1720CCE1" w14:textId="77777777" w:rsidTr="75AB4C3B">
        <w:tc>
          <w:tcPr>
            <w:tcW w:w="4387" w:type="dxa"/>
            <w:gridSpan w:val="2"/>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F33F207" w14:textId="77777777" w:rsidR="00E50F28" w:rsidRPr="005F6634" w:rsidRDefault="00E50F28" w:rsidP="00E50F28">
            <w:pPr>
              <w:spacing w:after="0" w:line="240" w:lineRule="auto"/>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Politikas rezultāts/-i un rezultatīvais rādītājs/-i</w:t>
            </w:r>
          </w:p>
        </w:tc>
        <w:tc>
          <w:tcPr>
            <w:tcW w:w="10079" w:type="dxa"/>
            <w:gridSpan w:val="5"/>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F4C92D2" w14:textId="77777777" w:rsidR="00E50F28" w:rsidRPr="00760455" w:rsidRDefault="00E50F28" w:rsidP="00E50F28">
            <w:pPr>
              <w:spacing w:after="0" w:line="240" w:lineRule="auto"/>
              <w:jc w:val="both"/>
              <w:rPr>
                <w:rFonts w:ascii="Times New Roman" w:hAnsi="Times New Roman" w:cs="Times New Roman"/>
                <w:color w:val="000000" w:themeColor="text1"/>
                <w:sz w:val="24"/>
                <w:szCs w:val="24"/>
                <w:shd w:val="clear" w:color="auto" w:fill="FFFFFF"/>
              </w:rPr>
            </w:pPr>
            <w:r w:rsidRPr="00760455">
              <w:rPr>
                <w:rFonts w:ascii="Times New Roman" w:hAnsi="Times New Roman" w:cs="Times New Roman"/>
                <w:color w:val="000000" w:themeColor="text1"/>
                <w:sz w:val="24"/>
                <w:szCs w:val="24"/>
                <w:shd w:val="clear" w:color="auto" w:fill="FFFFFF"/>
              </w:rPr>
              <w:t>Sabiedriskais medijs uzrunā visdažādākās sabiedrības grupas ar kvalitatīvu informatīvo, izglītojošo un izklaidējošo saturu. Mediji ir finansiāli neatkarīgi un spēj nodrošināt savu pamatdarbību.</w:t>
            </w:r>
          </w:p>
          <w:p w14:paraId="478C4149" w14:textId="72F20DB5" w:rsidR="004A60E8" w:rsidRPr="00760455" w:rsidRDefault="004A60E8" w:rsidP="00760455">
            <w:pPr>
              <w:pStyle w:val="Sarakstarindkopa"/>
              <w:numPr>
                <w:ilvl w:val="0"/>
                <w:numId w:val="12"/>
              </w:numPr>
              <w:spacing w:after="0" w:line="240" w:lineRule="auto"/>
              <w:jc w:val="both"/>
              <w:rPr>
                <w:rFonts w:ascii="Times New Roman" w:hAnsi="Times New Roman" w:cs="Times New Roman"/>
                <w:color w:val="000000" w:themeColor="text1"/>
                <w:sz w:val="24"/>
                <w:szCs w:val="24"/>
                <w:shd w:val="clear" w:color="auto" w:fill="FFFFFF"/>
              </w:rPr>
            </w:pPr>
            <w:r w:rsidRPr="00760455">
              <w:rPr>
                <w:rFonts w:ascii="Times New Roman" w:hAnsi="Times New Roman" w:cs="Times New Roman"/>
                <w:color w:val="000000" w:themeColor="text1"/>
                <w:sz w:val="24"/>
                <w:szCs w:val="24"/>
                <w:shd w:val="clear" w:color="auto" w:fill="FFFFFF"/>
              </w:rPr>
              <w:t>Samazināts nelegālā satura patēriņš</w:t>
            </w:r>
            <w:r w:rsidR="00D1502F" w:rsidRPr="00760455">
              <w:rPr>
                <w:rFonts w:ascii="Times New Roman" w:hAnsi="Times New Roman" w:cs="Times New Roman"/>
                <w:color w:val="000000" w:themeColor="text1"/>
                <w:sz w:val="24"/>
                <w:szCs w:val="24"/>
                <w:shd w:val="clear" w:color="auto" w:fill="FFFFFF"/>
              </w:rPr>
              <w:t xml:space="preserve"> (2024.gadā – </w:t>
            </w:r>
            <w:r w:rsidR="00760455" w:rsidRPr="00760455">
              <w:rPr>
                <w:rFonts w:ascii="Times New Roman" w:hAnsi="Times New Roman" w:cs="Times New Roman"/>
                <w:color w:val="000000" w:themeColor="text1"/>
                <w:sz w:val="24"/>
                <w:szCs w:val="24"/>
                <w:shd w:val="clear" w:color="auto" w:fill="FFFFFF"/>
              </w:rPr>
              <w:t>15</w:t>
            </w:r>
            <w:r w:rsidR="00D1502F" w:rsidRPr="00760455">
              <w:rPr>
                <w:rFonts w:ascii="Times New Roman" w:hAnsi="Times New Roman" w:cs="Times New Roman"/>
                <w:color w:val="000000" w:themeColor="text1"/>
                <w:sz w:val="24"/>
                <w:szCs w:val="24"/>
                <w:shd w:val="clear" w:color="auto" w:fill="FFFFFF"/>
              </w:rPr>
              <w:t xml:space="preserve">% </w:t>
            </w:r>
            <w:r w:rsidR="00D1502F" w:rsidRPr="00760455">
              <w:rPr>
                <w:shd w:val="clear" w:color="auto" w:fill="FFFFFF"/>
              </w:rPr>
              <w:sym w:font="Wingdings" w:char="F0E0"/>
            </w:r>
            <w:r w:rsidR="00D1502F" w:rsidRPr="00760455">
              <w:rPr>
                <w:rFonts w:ascii="Times New Roman" w:hAnsi="Times New Roman" w:cs="Times New Roman"/>
                <w:color w:val="000000" w:themeColor="text1"/>
                <w:sz w:val="24"/>
                <w:szCs w:val="24"/>
                <w:shd w:val="clear" w:color="auto" w:fill="FFFFFF"/>
              </w:rPr>
              <w:t xml:space="preserve"> 2027.gadā – </w:t>
            </w:r>
            <w:r w:rsidR="00760455" w:rsidRPr="00760455">
              <w:rPr>
                <w:rFonts w:ascii="Times New Roman" w:hAnsi="Times New Roman" w:cs="Times New Roman"/>
                <w:color w:val="000000" w:themeColor="text1"/>
                <w:sz w:val="24"/>
                <w:szCs w:val="24"/>
                <w:shd w:val="clear" w:color="auto" w:fill="FFFFFF"/>
              </w:rPr>
              <w:t>13</w:t>
            </w:r>
            <w:r w:rsidR="00D1502F" w:rsidRPr="00760455">
              <w:rPr>
                <w:rFonts w:ascii="Times New Roman" w:hAnsi="Times New Roman" w:cs="Times New Roman"/>
                <w:color w:val="000000" w:themeColor="text1"/>
                <w:sz w:val="24"/>
                <w:szCs w:val="24"/>
                <w:shd w:val="clear" w:color="auto" w:fill="FFFFFF"/>
              </w:rPr>
              <w:t>%).</w:t>
            </w:r>
          </w:p>
          <w:p w14:paraId="62550AC1" w14:textId="2D0D8EF0" w:rsidR="004A60E8" w:rsidRPr="00760455" w:rsidRDefault="004A60E8" w:rsidP="00760455">
            <w:pPr>
              <w:pStyle w:val="Sarakstarindkopa"/>
              <w:numPr>
                <w:ilvl w:val="0"/>
                <w:numId w:val="12"/>
              </w:numPr>
              <w:spacing w:after="0" w:line="240" w:lineRule="auto"/>
              <w:jc w:val="both"/>
              <w:rPr>
                <w:rFonts w:ascii="Times New Roman" w:hAnsi="Times New Roman" w:cs="Times New Roman"/>
                <w:color w:val="000000" w:themeColor="text1"/>
                <w:sz w:val="24"/>
                <w:szCs w:val="24"/>
                <w:shd w:val="clear" w:color="auto" w:fill="FFFFFF"/>
              </w:rPr>
            </w:pPr>
            <w:r w:rsidRPr="00760455">
              <w:rPr>
                <w:rFonts w:ascii="Times New Roman" w:hAnsi="Times New Roman" w:cs="Times New Roman"/>
                <w:color w:val="000000" w:themeColor="text1"/>
                <w:sz w:val="24"/>
                <w:szCs w:val="24"/>
                <w:shd w:val="clear" w:color="auto" w:fill="FFFFFF"/>
              </w:rPr>
              <w:t>Samazināts nelegālā TV satura patēriņš</w:t>
            </w:r>
            <w:r w:rsidR="00D1502F" w:rsidRPr="00760455">
              <w:rPr>
                <w:rFonts w:ascii="Times New Roman" w:hAnsi="Times New Roman" w:cs="Times New Roman"/>
                <w:color w:val="000000" w:themeColor="text1"/>
                <w:sz w:val="24"/>
                <w:szCs w:val="24"/>
                <w:shd w:val="clear" w:color="auto" w:fill="FFFFFF"/>
              </w:rPr>
              <w:t xml:space="preserve"> (2024.gadā – </w:t>
            </w:r>
            <w:r w:rsidR="00760455" w:rsidRPr="00760455">
              <w:rPr>
                <w:rFonts w:ascii="Times New Roman" w:hAnsi="Times New Roman" w:cs="Times New Roman"/>
                <w:color w:val="000000" w:themeColor="text1"/>
                <w:sz w:val="24"/>
                <w:szCs w:val="24"/>
                <w:shd w:val="clear" w:color="auto" w:fill="FFFFFF"/>
              </w:rPr>
              <w:t>20</w:t>
            </w:r>
            <w:r w:rsidR="00D1502F" w:rsidRPr="00760455">
              <w:rPr>
                <w:rFonts w:ascii="Times New Roman" w:hAnsi="Times New Roman" w:cs="Times New Roman"/>
                <w:color w:val="000000" w:themeColor="text1"/>
                <w:sz w:val="24"/>
                <w:szCs w:val="24"/>
                <w:shd w:val="clear" w:color="auto" w:fill="FFFFFF"/>
              </w:rPr>
              <w:t xml:space="preserve">% </w:t>
            </w:r>
            <w:r w:rsidR="00D1502F" w:rsidRPr="00760455">
              <w:rPr>
                <w:shd w:val="clear" w:color="auto" w:fill="FFFFFF"/>
              </w:rPr>
              <w:sym w:font="Wingdings" w:char="F0E0"/>
            </w:r>
            <w:r w:rsidR="00D1502F" w:rsidRPr="00760455">
              <w:rPr>
                <w:rFonts w:ascii="Times New Roman" w:hAnsi="Times New Roman" w:cs="Times New Roman"/>
                <w:color w:val="000000" w:themeColor="text1"/>
                <w:sz w:val="24"/>
                <w:szCs w:val="24"/>
                <w:shd w:val="clear" w:color="auto" w:fill="FFFFFF"/>
              </w:rPr>
              <w:t xml:space="preserve"> 2027.gadā – </w:t>
            </w:r>
            <w:r w:rsidR="00760455" w:rsidRPr="00760455">
              <w:rPr>
                <w:rFonts w:ascii="Times New Roman" w:hAnsi="Times New Roman" w:cs="Times New Roman"/>
                <w:color w:val="000000" w:themeColor="text1"/>
                <w:sz w:val="24"/>
                <w:szCs w:val="24"/>
                <w:shd w:val="clear" w:color="auto" w:fill="FFFFFF"/>
              </w:rPr>
              <w:t>17</w:t>
            </w:r>
            <w:r w:rsidR="00D1502F" w:rsidRPr="00760455">
              <w:rPr>
                <w:rFonts w:ascii="Times New Roman" w:hAnsi="Times New Roman" w:cs="Times New Roman"/>
                <w:color w:val="000000" w:themeColor="text1"/>
                <w:sz w:val="24"/>
                <w:szCs w:val="24"/>
                <w:shd w:val="clear" w:color="auto" w:fill="FFFFFF"/>
              </w:rPr>
              <w:t>%).</w:t>
            </w:r>
          </w:p>
          <w:p w14:paraId="75F2D449" w14:textId="7DA9D309" w:rsidR="004A60E8" w:rsidRPr="00760455" w:rsidRDefault="004A60E8" w:rsidP="00760455">
            <w:pPr>
              <w:pStyle w:val="Sarakstarindkopa"/>
              <w:numPr>
                <w:ilvl w:val="0"/>
                <w:numId w:val="12"/>
              </w:numPr>
              <w:spacing w:after="0" w:line="240" w:lineRule="auto"/>
              <w:jc w:val="both"/>
              <w:rPr>
                <w:rFonts w:ascii="Times New Roman" w:hAnsi="Times New Roman" w:cs="Times New Roman"/>
                <w:color w:val="000000" w:themeColor="text1"/>
                <w:sz w:val="24"/>
                <w:szCs w:val="24"/>
                <w:shd w:val="clear" w:color="auto" w:fill="FFFFFF"/>
              </w:rPr>
            </w:pPr>
            <w:r w:rsidRPr="00760455">
              <w:rPr>
                <w:rFonts w:ascii="Times New Roman" w:hAnsi="Times New Roman" w:cs="Times New Roman"/>
                <w:color w:val="000000" w:themeColor="text1"/>
                <w:sz w:val="24"/>
                <w:szCs w:val="24"/>
                <w:shd w:val="clear" w:color="auto" w:fill="FFFFFF"/>
              </w:rPr>
              <w:t xml:space="preserve">Veicināts </w:t>
            </w:r>
            <w:proofErr w:type="spellStart"/>
            <w:r w:rsidRPr="00760455">
              <w:rPr>
                <w:rFonts w:ascii="Times New Roman" w:hAnsi="Times New Roman" w:cs="Times New Roman"/>
                <w:color w:val="000000" w:themeColor="text1"/>
                <w:sz w:val="24"/>
                <w:szCs w:val="24"/>
                <w:shd w:val="clear" w:color="auto" w:fill="FFFFFF"/>
              </w:rPr>
              <w:t>subtitrēta</w:t>
            </w:r>
            <w:proofErr w:type="spellEnd"/>
            <w:r w:rsidRPr="00760455">
              <w:rPr>
                <w:rFonts w:ascii="Times New Roman" w:hAnsi="Times New Roman" w:cs="Times New Roman"/>
                <w:color w:val="000000" w:themeColor="text1"/>
                <w:sz w:val="24"/>
                <w:szCs w:val="24"/>
                <w:shd w:val="clear" w:color="auto" w:fill="FFFFFF"/>
              </w:rPr>
              <w:t xml:space="preserve"> satura apjoma pieaugums televīzijas programmu kopējā raidlaikā</w:t>
            </w:r>
            <w:r w:rsidR="00D1502F" w:rsidRPr="00760455">
              <w:rPr>
                <w:rFonts w:ascii="Times New Roman" w:hAnsi="Times New Roman" w:cs="Times New Roman"/>
                <w:color w:val="000000" w:themeColor="text1"/>
                <w:sz w:val="24"/>
                <w:szCs w:val="24"/>
                <w:shd w:val="clear" w:color="auto" w:fill="FFFFFF"/>
              </w:rPr>
              <w:t xml:space="preserve"> (2024.gadā – </w:t>
            </w:r>
            <w:r w:rsidR="00760455" w:rsidRPr="00760455">
              <w:rPr>
                <w:rFonts w:ascii="Times New Roman" w:hAnsi="Times New Roman" w:cs="Times New Roman"/>
                <w:color w:val="000000" w:themeColor="text1"/>
                <w:sz w:val="24"/>
                <w:szCs w:val="24"/>
                <w:shd w:val="clear" w:color="auto" w:fill="FFFFFF"/>
              </w:rPr>
              <w:t>13</w:t>
            </w:r>
            <w:r w:rsidR="00D1502F" w:rsidRPr="00760455">
              <w:rPr>
                <w:rFonts w:ascii="Times New Roman" w:hAnsi="Times New Roman" w:cs="Times New Roman"/>
                <w:color w:val="000000" w:themeColor="text1"/>
                <w:sz w:val="24"/>
                <w:szCs w:val="24"/>
                <w:shd w:val="clear" w:color="auto" w:fill="FFFFFF"/>
              </w:rPr>
              <w:t xml:space="preserve">% </w:t>
            </w:r>
            <w:r w:rsidR="00D1502F" w:rsidRPr="00760455">
              <w:rPr>
                <w:shd w:val="clear" w:color="auto" w:fill="FFFFFF"/>
              </w:rPr>
              <w:sym w:font="Wingdings" w:char="F0E0"/>
            </w:r>
            <w:r w:rsidR="00D1502F" w:rsidRPr="00760455">
              <w:rPr>
                <w:rFonts w:ascii="Times New Roman" w:hAnsi="Times New Roman" w:cs="Times New Roman"/>
                <w:color w:val="000000" w:themeColor="text1"/>
                <w:sz w:val="24"/>
                <w:szCs w:val="24"/>
                <w:shd w:val="clear" w:color="auto" w:fill="FFFFFF"/>
              </w:rPr>
              <w:t xml:space="preserve"> 2027.gadā – </w:t>
            </w:r>
            <w:r w:rsidR="00760455" w:rsidRPr="00760455">
              <w:rPr>
                <w:rFonts w:ascii="Times New Roman" w:hAnsi="Times New Roman" w:cs="Times New Roman"/>
                <w:color w:val="000000" w:themeColor="text1"/>
                <w:sz w:val="24"/>
                <w:szCs w:val="24"/>
                <w:shd w:val="clear" w:color="auto" w:fill="FFFFFF"/>
              </w:rPr>
              <w:t>15</w:t>
            </w:r>
            <w:r w:rsidR="00D1502F" w:rsidRPr="00760455">
              <w:rPr>
                <w:rFonts w:ascii="Times New Roman" w:hAnsi="Times New Roman" w:cs="Times New Roman"/>
                <w:color w:val="000000" w:themeColor="text1"/>
                <w:sz w:val="24"/>
                <w:szCs w:val="24"/>
                <w:shd w:val="clear" w:color="auto" w:fill="FFFFFF"/>
              </w:rPr>
              <w:t>%).</w:t>
            </w:r>
          </w:p>
          <w:p w14:paraId="7157B8EB" w14:textId="266E5E00" w:rsidR="006118BF" w:rsidRPr="00760455" w:rsidRDefault="006118BF" w:rsidP="00760455">
            <w:pPr>
              <w:pStyle w:val="Sarakstarindkopa"/>
              <w:numPr>
                <w:ilvl w:val="0"/>
                <w:numId w:val="12"/>
              </w:numPr>
              <w:spacing w:after="0" w:line="240" w:lineRule="auto"/>
              <w:jc w:val="both"/>
              <w:rPr>
                <w:rFonts w:ascii="Times New Roman" w:hAnsi="Times New Roman" w:cs="Times New Roman"/>
                <w:color w:val="000000" w:themeColor="text1"/>
                <w:sz w:val="24"/>
                <w:szCs w:val="24"/>
                <w:shd w:val="clear" w:color="auto" w:fill="FFFFFF"/>
              </w:rPr>
            </w:pPr>
            <w:r w:rsidRPr="00760455">
              <w:rPr>
                <w:rFonts w:ascii="Times New Roman" w:hAnsi="Times New Roman" w:cs="Times New Roman"/>
                <w:color w:val="000000" w:themeColor="text1"/>
                <w:sz w:val="24"/>
                <w:szCs w:val="24"/>
                <w:shd w:val="clear" w:color="auto" w:fill="FFFFFF"/>
              </w:rPr>
              <w:t>Cittautieši lieto medijus latviešu valodā</w:t>
            </w:r>
            <w:r w:rsidR="00D1502F" w:rsidRPr="00760455">
              <w:rPr>
                <w:rFonts w:ascii="Times New Roman" w:hAnsi="Times New Roman" w:cs="Times New Roman"/>
                <w:color w:val="000000" w:themeColor="text1"/>
                <w:sz w:val="24"/>
                <w:szCs w:val="24"/>
                <w:shd w:val="clear" w:color="auto" w:fill="FFFFFF"/>
              </w:rPr>
              <w:t xml:space="preserve"> (2024.gadā – </w:t>
            </w:r>
            <w:r w:rsidR="00760455" w:rsidRPr="00760455">
              <w:rPr>
                <w:rFonts w:ascii="Times New Roman" w:hAnsi="Times New Roman" w:cs="Times New Roman"/>
                <w:color w:val="000000" w:themeColor="text1"/>
                <w:sz w:val="24"/>
                <w:szCs w:val="24"/>
                <w:shd w:val="clear" w:color="auto" w:fill="FFFFFF"/>
              </w:rPr>
              <w:t>63</w:t>
            </w:r>
            <w:r w:rsidR="00D1502F" w:rsidRPr="00760455">
              <w:rPr>
                <w:rFonts w:ascii="Times New Roman" w:hAnsi="Times New Roman" w:cs="Times New Roman"/>
                <w:color w:val="000000" w:themeColor="text1"/>
                <w:sz w:val="24"/>
                <w:szCs w:val="24"/>
                <w:shd w:val="clear" w:color="auto" w:fill="FFFFFF"/>
              </w:rPr>
              <w:t xml:space="preserve">% </w:t>
            </w:r>
            <w:r w:rsidR="00D1502F" w:rsidRPr="00760455">
              <w:rPr>
                <w:shd w:val="clear" w:color="auto" w:fill="FFFFFF"/>
              </w:rPr>
              <w:sym w:font="Wingdings" w:char="F0E0"/>
            </w:r>
            <w:r w:rsidR="00D1502F" w:rsidRPr="00760455">
              <w:rPr>
                <w:rFonts w:ascii="Times New Roman" w:hAnsi="Times New Roman" w:cs="Times New Roman"/>
                <w:color w:val="000000" w:themeColor="text1"/>
                <w:sz w:val="24"/>
                <w:szCs w:val="24"/>
                <w:shd w:val="clear" w:color="auto" w:fill="FFFFFF"/>
              </w:rPr>
              <w:t xml:space="preserve"> 2027.gadā – </w:t>
            </w:r>
            <w:r w:rsidR="00760455" w:rsidRPr="00760455">
              <w:rPr>
                <w:rFonts w:ascii="Times New Roman" w:hAnsi="Times New Roman" w:cs="Times New Roman"/>
                <w:color w:val="000000" w:themeColor="text1"/>
                <w:sz w:val="24"/>
                <w:szCs w:val="24"/>
                <w:shd w:val="clear" w:color="auto" w:fill="FFFFFF"/>
              </w:rPr>
              <w:t>65</w:t>
            </w:r>
            <w:r w:rsidR="00D1502F" w:rsidRPr="00760455">
              <w:rPr>
                <w:rFonts w:ascii="Times New Roman" w:hAnsi="Times New Roman" w:cs="Times New Roman"/>
                <w:color w:val="000000" w:themeColor="text1"/>
                <w:sz w:val="24"/>
                <w:szCs w:val="24"/>
                <w:shd w:val="clear" w:color="auto" w:fill="FFFFFF"/>
              </w:rPr>
              <w:t>%).</w:t>
            </w:r>
          </w:p>
          <w:p w14:paraId="406C4C2F" w14:textId="60E4F957" w:rsidR="006118BF" w:rsidRPr="00760455" w:rsidRDefault="006118BF" w:rsidP="00760455">
            <w:pPr>
              <w:pStyle w:val="Sarakstarindkopa"/>
              <w:numPr>
                <w:ilvl w:val="0"/>
                <w:numId w:val="12"/>
              </w:numPr>
              <w:spacing w:after="0" w:line="240" w:lineRule="auto"/>
              <w:jc w:val="both"/>
              <w:rPr>
                <w:rFonts w:ascii="Times New Roman" w:hAnsi="Times New Roman" w:cs="Times New Roman"/>
                <w:color w:val="000000" w:themeColor="text1"/>
                <w:sz w:val="24"/>
                <w:szCs w:val="24"/>
                <w:shd w:val="clear" w:color="auto" w:fill="FFFFFF"/>
              </w:rPr>
            </w:pPr>
            <w:r w:rsidRPr="00760455">
              <w:rPr>
                <w:rFonts w:ascii="Times New Roman" w:hAnsi="Times New Roman" w:cs="Times New Roman"/>
                <w:color w:val="000000" w:themeColor="text1"/>
                <w:sz w:val="24"/>
                <w:szCs w:val="24"/>
                <w:shd w:val="clear" w:color="auto" w:fill="FFFFFF"/>
              </w:rPr>
              <w:t>Sabiedrisko mediju sasniedzamība nedēļā (kopā)</w:t>
            </w:r>
            <w:r w:rsidR="00D1502F" w:rsidRPr="00760455">
              <w:rPr>
                <w:rFonts w:ascii="Times New Roman" w:hAnsi="Times New Roman" w:cs="Times New Roman"/>
                <w:color w:val="000000" w:themeColor="text1"/>
                <w:sz w:val="24"/>
                <w:szCs w:val="24"/>
                <w:shd w:val="clear" w:color="auto" w:fill="FFFFFF"/>
              </w:rPr>
              <w:t xml:space="preserve"> (2024.gadā – </w:t>
            </w:r>
            <w:r w:rsidR="00760455" w:rsidRPr="00760455">
              <w:rPr>
                <w:rFonts w:ascii="Times New Roman" w:hAnsi="Times New Roman" w:cs="Times New Roman"/>
                <w:color w:val="000000" w:themeColor="text1"/>
                <w:sz w:val="24"/>
                <w:szCs w:val="24"/>
                <w:shd w:val="clear" w:color="auto" w:fill="FFFFFF"/>
              </w:rPr>
              <w:t>73</w:t>
            </w:r>
            <w:r w:rsidR="00D1502F" w:rsidRPr="00760455">
              <w:rPr>
                <w:rFonts w:ascii="Times New Roman" w:hAnsi="Times New Roman" w:cs="Times New Roman"/>
                <w:color w:val="000000" w:themeColor="text1"/>
                <w:sz w:val="24"/>
                <w:szCs w:val="24"/>
                <w:shd w:val="clear" w:color="auto" w:fill="FFFFFF"/>
              </w:rPr>
              <w:t xml:space="preserve">% </w:t>
            </w:r>
            <w:r w:rsidR="00D1502F" w:rsidRPr="00760455">
              <w:rPr>
                <w:shd w:val="clear" w:color="auto" w:fill="FFFFFF"/>
              </w:rPr>
              <w:sym w:font="Wingdings" w:char="F0E0"/>
            </w:r>
            <w:r w:rsidR="00D1502F" w:rsidRPr="00760455">
              <w:rPr>
                <w:rFonts w:ascii="Times New Roman" w:hAnsi="Times New Roman" w:cs="Times New Roman"/>
                <w:color w:val="000000" w:themeColor="text1"/>
                <w:sz w:val="24"/>
                <w:szCs w:val="24"/>
                <w:shd w:val="clear" w:color="auto" w:fill="FFFFFF"/>
              </w:rPr>
              <w:t xml:space="preserve"> 2027.gadā – </w:t>
            </w:r>
            <w:r w:rsidR="00760455" w:rsidRPr="00760455">
              <w:rPr>
                <w:rFonts w:ascii="Times New Roman" w:hAnsi="Times New Roman" w:cs="Times New Roman"/>
                <w:color w:val="000000" w:themeColor="text1"/>
                <w:sz w:val="24"/>
                <w:szCs w:val="24"/>
                <w:shd w:val="clear" w:color="auto" w:fill="FFFFFF"/>
              </w:rPr>
              <w:t>80</w:t>
            </w:r>
            <w:r w:rsidR="00D1502F" w:rsidRPr="00760455">
              <w:rPr>
                <w:rFonts w:ascii="Times New Roman" w:hAnsi="Times New Roman" w:cs="Times New Roman"/>
                <w:color w:val="000000" w:themeColor="text1"/>
                <w:sz w:val="24"/>
                <w:szCs w:val="24"/>
                <w:shd w:val="clear" w:color="auto" w:fill="FFFFFF"/>
              </w:rPr>
              <w:t>%).</w:t>
            </w:r>
          </w:p>
          <w:p w14:paraId="16D8D2EF" w14:textId="62DE2276" w:rsidR="006118BF" w:rsidRPr="00760455" w:rsidRDefault="006118BF" w:rsidP="00760455">
            <w:pPr>
              <w:pStyle w:val="Sarakstarindkopa"/>
              <w:numPr>
                <w:ilvl w:val="0"/>
                <w:numId w:val="12"/>
              </w:numPr>
              <w:spacing w:after="0" w:line="240" w:lineRule="auto"/>
              <w:jc w:val="both"/>
              <w:rPr>
                <w:rFonts w:ascii="Times New Roman" w:eastAsia="Times New Roman" w:hAnsi="Times New Roman" w:cs="Times New Roman"/>
                <w:color w:val="000000" w:themeColor="text1"/>
                <w:sz w:val="24"/>
                <w:szCs w:val="24"/>
                <w:lang w:eastAsia="lv-LV"/>
              </w:rPr>
            </w:pPr>
            <w:r w:rsidRPr="00760455">
              <w:rPr>
                <w:rFonts w:ascii="Times New Roman" w:hAnsi="Times New Roman" w:cs="Times New Roman"/>
                <w:color w:val="000000" w:themeColor="text1"/>
                <w:sz w:val="24"/>
                <w:szCs w:val="24"/>
                <w:shd w:val="clear" w:color="auto" w:fill="FFFFFF"/>
              </w:rPr>
              <w:t>Sabiedriskie mediji piedāvā kvalitatīvu saturu (kopā)</w:t>
            </w:r>
            <w:r w:rsidR="00D1502F" w:rsidRPr="00760455">
              <w:rPr>
                <w:rFonts w:ascii="Times New Roman" w:hAnsi="Times New Roman" w:cs="Times New Roman"/>
                <w:color w:val="000000" w:themeColor="text1"/>
                <w:sz w:val="24"/>
                <w:szCs w:val="24"/>
                <w:shd w:val="clear" w:color="auto" w:fill="FFFFFF"/>
              </w:rPr>
              <w:t xml:space="preserve"> (2024.gadā – 52% </w:t>
            </w:r>
            <w:r w:rsidR="00D1502F" w:rsidRPr="00760455">
              <w:rPr>
                <w:shd w:val="clear" w:color="auto" w:fill="FFFFFF"/>
              </w:rPr>
              <w:sym w:font="Wingdings" w:char="F0E0"/>
            </w:r>
            <w:r w:rsidR="00D1502F" w:rsidRPr="00760455">
              <w:rPr>
                <w:rFonts w:ascii="Times New Roman" w:hAnsi="Times New Roman" w:cs="Times New Roman"/>
                <w:color w:val="000000" w:themeColor="text1"/>
                <w:sz w:val="24"/>
                <w:szCs w:val="24"/>
                <w:shd w:val="clear" w:color="auto" w:fill="FFFFFF"/>
              </w:rPr>
              <w:t xml:space="preserve"> 2027.gadā – 55%).</w:t>
            </w:r>
          </w:p>
        </w:tc>
      </w:tr>
      <w:tr w:rsidR="00E50F28" w:rsidRPr="005F6634" w14:paraId="7844CE79" w14:textId="77777777" w:rsidTr="75AB4C3B">
        <w:tc>
          <w:tcPr>
            <w:tcW w:w="14466"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tcPr>
          <w:p w14:paraId="2D357E8E" w14:textId="57582880" w:rsidR="00E50F28" w:rsidRPr="005F6634" w:rsidRDefault="00E50F28" w:rsidP="00E50F28">
            <w:pPr>
              <w:pStyle w:val="Sarakstarindkopa"/>
              <w:numPr>
                <w:ilvl w:val="1"/>
                <w:numId w:val="3"/>
              </w:numPr>
              <w:spacing w:after="0" w:line="240" w:lineRule="auto"/>
              <w:jc w:val="both"/>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uzdevums. Nodrošināt sabiedrisko mediju attīstību, tuvinot finansējuma apjomu Eiropas vidējam, padarot finansēšanas modeli neatkarīgāku un caurskatāmāku, kā arī veicināt dažādu sabiedrības grupu sasniedzamību</w:t>
            </w:r>
          </w:p>
        </w:tc>
      </w:tr>
      <w:tr w:rsidR="00E50F28" w:rsidRPr="005F6634" w14:paraId="4669CF85" w14:textId="77777777" w:rsidTr="006B36DF">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F4DBAA0" w14:textId="77777777"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Nr. p. k.</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3FD66F0" w14:textId="77777777"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Pasākums</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B62E4B8" w14:textId="77777777"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Darbības rezultāts</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BED5763" w14:textId="77777777"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Rezultatīvais rādītājs</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B3E4435" w14:textId="77777777"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Atbildīgā institūcija</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ECB9DE3" w14:textId="77777777"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Līdzatbildīgās institūcijas</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474F862" w14:textId="4D5435D8" w:rsidR="00E50F28" w:rsidRPr="005F6634" w:rsidRDefault="00E50F28" w:rsidP="00E50F28">
            <w:pPr>
              <w:spacing w:after="0" w:line="293" w:lineRule="atLeast"/>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Izpildes termiņš</w:t>
            </w:r>
          </w:p>
        </w:tc>
      </w:tr>
      <w:tr w:rsidR="00E50F28" w:rsidRPr="005F6634" w14:paraId="185F30EA" w14:textId="77777777" w:rsidTr="006B36DF">
        <w:trPr>
          <w:trHeight w:val="719"/>
        </w:trPr>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1622B4A" w14:textId="71B1EB3F"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1.1.1.</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E23974B" w14:textId="6B12FAA7"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Reorganizēt VSIA “Latvijas Televīzija” un VSIA “Latvijas Radio</w:t>
            </w:r>
            <w:r w:rsidRPr="0EBF0CF3">
              <w:rPr>
                <w:rFonts w:ascii="Times New Roman" w:eastAsia="Times New Roman" w:hAnsi="Times New Roman" w:cs="Times New Roman"/>
                <w:color w:val="000000" w:themeColor="text1"/>
                <w:sz w:val="24"/>
                <w:szCs w:val="24"/>
                <w:lang w:eastAsia="lv-LV"/>
              </w:rPr>
              <w:t>”.</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66FD0D2" w14:textId="71404EA1"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Apvienošanās ceļā reorganizēti VSIA </w:t>
            </w:r>
            <w:r w:rsidRPr="00B15ABD">
              <w:rPr>
                <w:rStyle w:val="normaltextrun"/>
                <w:rFonts w:ascii="Times New Roman" w:hAnsi="Times New Roman" w:cs="Times New Roman"/>
                <w:color w:val="000000" w:themeColor="text1"/>
                <w:sz w:val="24"/>
                <w:szCs w:val="24"/>
                <w:shd w:val="clear" w:color="auto" w:fill="FFFFFF"/>
              </w:rPr>
              <w:t>„</w:t>
            </w:r>
            <w:r w:rsidRPr="005F6634">
              <w:rPr>
                <w:rFonts w:ascii="Times New Roman" w:eastAsia="Times New Roman" w:hAnsi="Times New Roman" w:cs="Times New Roman"/>
                <w:color w:val="000000" w:themeColor="text1"/>
                <w:sz w:val="24"/>
                <w:szCs w:val="24"/>
                <w:lang w:eastAsia="lv-LV"/>
              </w:rPr>
              <w:t xml:space="preserve">Latvijas Radio” un VSIA </w:t>
            </w:r>
            <w:r w:rsidRPr="00B15ABD">
              <w:rPr>
                <w:rStyle w:val="normaltextrun"/>
                <w:rFonts w:ascii="Times New Roman" w:hAnsi="Times New Roman" w:cs="Times New Roman"/>
                <w:color w:val="000000" w:themeColor="text1"/>
                <w:sz w:val="24"/>
                <w:szCs w:val="24"/>
                <w:shd w:val="clear" w:color="auto" w:fill="FFFFFF"/>
              </w:rPr>
              <w:t>„</w:t>
            </w:r>
            <w:r w:rsidRPr="005F6634">
              <w:rPr>
                <w:rFonts w:ascii="Times New Roman" w:eastAsia="Times New Roman" w:hAnsi="Times New Roman" w:cs="Times New Roman"/>
                <w:color w:val="000000" w:themeColor="text1"/>
                <w:sz w:val="24"/>
                <w:szCs w:val="24"/>
                <w:lang w:eastAsia="lv-LV"/>
              </w:rPr>
              <w:t>Latvijas Televīzija”.</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AAAC117" w14:textId="1180FCB4"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Komercreģistrā 2025.gada 1.janvārī reģistrēts VSIA </w:t>
            </w:r>
            <w:r w:rsidRPr="00B15ABD">
              <w:rPr>
                <w:rStyle w:val="normaltextrun"/>
                <w:rFonts w:ascii="Times New Roman" w:hAnsi="Times New Roman" w:cs="Times New Roman"/>
                <w:color w:val="000000" w:themeColor="text1"/>
                <w:sz w:val="24"/>
                <w:szCs w:val="24"/>
                <w:shd w:val="clear" w:color="auto" w:fill="FFFFFF"/>
              </w:rPr>
              <w:t>„</w:t>
            </w:r>
            <w:r w:rsidRPr="005F6634">
              <w:rPr>
                <w:rFonts w:ascii="Times New Roman" w:eastAsia="Times New Roman" w:hAnsi="Times New Roman" w:cs="Times New Roman"/>
                <w:color w:val="000000" w:themeColor="text1"/>
                <w:sz w:val="24"/>
                <w:szCs w:val="24"/>
                <w:lang w:eastAsia="lv-LV"/>
              </w:rPr>
              <w:t>Latvijas sabiedriskais medijs”</w:t>
            </w:r>
            <w:r w:rsidRPr="60693A2C">
              <w:rPr>
                <w:rFonts w:ascii="Times New Roman" w:eastAsia="Times New Roman" w:hAnsi="Times New Roman" w:cs="Times New Roman"/>
                <w:color w:val="000000" w:themeColor="text1"/>
                <w:sz w:val="24"/>
                <w:szCs w:val="24"/>
                <w:lang w:eastAsia="lv-LV"/>
              </w:rPr>
              <w:t>.</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3BE36B1" w14:textId="19C38B11"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SEPLP</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3450C00" w14:textId="7DBAD2E1"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AEA44D3" w14:textId="1E8B9D8B"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2025.gada I</w:t>
            </w:r>
            <w:r>
              <w:rPr>
                <w:rFonts w:ascii="Times New Roman" w:eastAsia="Times New Roman" w:hAnsi="Times New Roman" w:cs="Times New Roman"/>
                <w:color w:val="000000" w:themeColor="text1"/>
                <w:sz w:val="24"/>
                <w:szCs w:val="24"/>
                <w:lang w:eastAsia="lv-LV"/>
              </w:rPr>
              <w:t> </w:t>
            </w:r>
            <w:r w:rsidRPr="005F6634">
              <w:rPr>
                <w:rFonts w:ascii="Times New Roman" w:eastAsia="Times New Roman" w:hAnsi="Times New Roman" w:cs="Times New Roman"/>
                <w:color w:val="000000" w:themeColor="text1"/>
                <w:sz w:val="24"/>
                <w:szCs w:val="24"/>
                <w:lang w:eastAsia="lv-LV"/>
              </w:rPr>
              <w:t>pusgads</w:t>
            </w:r>
          </w:p>
        </w:tc>
      </w:tr>
      <w:tr w:rsidR="00E50F28" w:rsidRPr="005F6634" w14:paraId="2B4922CB" w14:textId="77777777" w:rsidTr="006B36DF">
        <w:trPr>
          <w:trHeight w:val="1384"/>
        </w:trPr>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6E447D1" w14:textId="55D6ED2F"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1.1.2.</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EA3E95A" w14:textId="54A1761B" w:rsidR="00E50F28" w:rsidRPr="005F6634" w:rsidRDefault="00E50F28" w:rsidP="00E50F28">
            <w:pPr>
              <w:spacing w:after="0" w:line="240" w:lineRule="auto"/>
              <w:rPr>
                <w:rFonts w:ascii="Times New Roman" w:hAnsi="Times New Roman" w:cs="Times New Roman"/>
                <w:color w:val="000000" w:themeColor="text1"/>
                <w:sz w:val="24"/>
                <w:szCs w:val="24"/>
              </w:rPr>
            </w:pPr>
            <w:r w:rsidRPr="633AC293">
              <w:rPr>
                <w:rFonts w:ascii="Times New Roman" w:eastAsia="Times New Roman" w:hAnsi="Times New Roman" w:cs="Times New Roman"/>
                <w:color w:val="000000" w:themeColor="text1"/>
                <w:sz w:val="24"/>
                <w:szCs w:val="24"/>
                <w:lang w:eastAsia="lv-LV"/>
              </w:rPr>
              <w:t>Sabiedriskā</w:t>
            </w:r>
            <w:r w:rsidRPr="005F6634">
              <w:rPr>
                <w:rFonts w:ascii="Times New Roman" w:eastAsia="Times New Roman" w:hAnsi="Times New Roman" w:cs="Times New Roman"/>
                <w:color w:val="000000" w:themeColor="text1"/>
                <w:sz w:val="24"/>
                <w:szCs w:val="24"/>
                <w:lang w:eastAsia="lv-LV"/>
              </w:rPr>
              <w:t xml:space="preserve"> </w:t>
            </w:r>
            <w:r w:rsidRPr="05E7678F">
              <w:rPr>
                <w:rFonts w:ascii="Times New Roman" w:eastAsia="Times New Roman" w:hAnsi="Times New Roman" w:cs="Times New Roman"/>
                <w:color w:val="000000" w:themeColor="text1"/>
                <w:sz w:val="24"/>
                <w:szCs w:val="24"/>
                <w:lang w:eastAsia="lv-LV"/>
              </w:rPr>
              <w:t>medija</w:t>
            </w:r>
            <w:r w:rsidRPr="005F6634">
              <w:rPr>
                <w:rFonts w:ascii="Times New Roman" w:eastAsia="Times New Roman" w:hAnsi="Times New Roman" w:cs="Times New Roman"/>
                <w:color w:val="000000" w:themeColor="text1"/>
                <w:sz w:val="24"/>
                <w:szCs w:val="24"/>
                <w:lang w:eastAsia="lv-LV"/>
              </w:rPr>
              <w:t xml:space="preserve"> finansējuma apmēra tuvināšana Eiropas vidējam sabiedrisko mediju finansēšanas apjomam.</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13C0607" w14:textId="3C123779"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Palielināts sabiedriskā medija finansējums.</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72BA056" w14:textId="77777777" w:rsidR="00E50F28"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Sabiedriskā medija finansējuma apjoms sasniedz 61 405 741 </w:t>
            </w:r>
            <w:r w:rsidRPr="005F6634">
              <w:rPr>
                <w:rFonts w:ascii="Times New Roman" w:eastAsia="Times New Roman" w:hAnsi="Times New Roman" w:cs="Times New Roman"/>
                <w:i/>
                <w:iCs/>
                <w:color w:val="000000" w:themeColor="text1"/>
                <w:sz w:val="24"/>
                <w:szCs w:val="24"/>
                <w:lang w:eastAsia="lv-LV"/>
              </w:rPr>
              <w:t>euro</w:t>
            </w:r>
            <w:r w:rsidRPr="005F6634">
              <w:rPr>
                <w:rFonts w:ascii="Times New Roman" w:eastAsia="Times New Roman" w:hAnsi="Times New Roman" w:cs="Times New Roman"/>
                <w:color w:val="000000" w:themeColor="text1"/>
                <w:sz w:val="24"/>
                <w:szCs w:val="24"/>
                <w:lang w:eastAsia="lv-LV"/>
              </w:rPr>
              <w:t>.</w:t>
            </w:r>
          </w:p>
          <w:p w14:paraId="76BFF655" w14:textId="5499495C"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D5A1922" w14:textId="21E7039D"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SEPLP</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4831547" w14:textId="368262AC"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3D41C28" w14:textId="51D03C94"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50F33B4A">
              <w:rPr>
                <w:rFonts w:ascii="Times New Roman" w:eastAsia="Times New Roman" w:hAnsi="Times New Roman" w:cs="Times New Roman"/>
                <w:color w:val="000000" w:themeColor="text1"/>
                <w:sz w:val="24"/>
                <w:szCs w:val="24"/>
                <w:lang w:eastAsia="lv-LV"/>
              </w:rPr>
              <w:t>2026.</w:t>
            </w:r>
            <w:r w:rsidRPr="005F6634">
              <w:rPr>
                <w:rFonts w:ascii="Times New Roman" w:eastAsia="Times New Roman" w:hAnsi="Times New Roman" w:cs="Times New Roman"/>
                <w:color w:val="000000" w:themeColor="text1"/>
                <w:sz w:val="24"/>
                <w:szCs w:val="24"/>
                <w:lang w:eastAsia="lv-LV"/>
              </w:rPr>
              <w:t>gada I</w:t>
            </w:r>
            <w:r>
              <w:rPr>
                <w:rFonts w:ascii="Times New Roman" w:eastAsia="Times New Roman" w:hAnsi="Times New Roman" w:cs="Times New Roman"/>
                <w:color w:val="000000" w:themeColor="text1"/>
                <w:sz w:val="24"/>
                <w:szCs w:val="24"/>
                <w:lang w:eastAsia="lv-LV"/>
              </w:rPr>
              <w:t> </w:t>
            </w:r>
            <w:r w:rsidRPr="005F6634">
              <w:rPr>
                <w:rFonts w:ascii="Times New Roman" w:eastAsia="Times New Roman" w:hAnsi="Times New Roman" w:cs="Times New Roman"/>
                <w:color w:val="000000" w:themeColor="text1"/>
                <w:sz w:val="24"/>
                <w:szCs w:val="24"/>
                <w:lang w:eastAsia="lv-LV"/>
              </w:rPr>
              <w:t>pusgads</w:t>
            </w:r>
          </w:p>
        </w:tc>
      </w:tr>
      <w:tr w:rsidR="00E50F28" w:rsidRPr="005F6634" w14:paraId="3F651780" w14:textId="77777777" w:rsidTr="006B36DF">
        <w:tc>
          <w:tcPr>
            <w:tcW w:w="1335" w:type="dxa"/>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2FC88DC1" w14:textId="2AB7A2E5"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lastRenderedPageBreak/>
              <w:t>1.1.3.</w:t>
            </w:r>
          </w:p>
        </w:tc>
        <w:tc>
          <w:tcPr>
            <w:tcW w:w="3052" w:type="dxa"/>
            <w:tcBorders>
              <w:top w:val="outset" w:sz="6" w:space="0" w:color="414142"/>
              <w:left w:val="outset" w:sz="6" w:space="0" w:color="414142"/>
              <w:bottom w:val="outset" w:sz="6" w:space="0" w:color="414142"/>
              <w:right w:val="outset" w:sz="6" w:space="0" w:color="414142"/>
            </w:tcBorders>
            <w:shd w:val="clear" w:color="auto" w:fill="auto"/>
            <w:vAlign w:val="center"/>
          </w:tcPr>
          <w:p w14:paraId="3BF2EDF2" w14:textId="5D0DFCB1"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Stiprināt sabiedriskā medija satura veidošanas kapacitāti un attīstīt multimediālu pieeju dažādu auditorijas grupu uzrunāšanā.</w:t>
            </w:r>
          </w:p>
        </w:tc>
        <w:tc>
          <w:tcPr>
            <w:tcW w:w="3260" w:type="dxa"/>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19F25AB" w14:textId="06FEF4BB"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Pieaug auditorijas uzticēšanās sabiedriskā medija saturam.</w:t>
            </w:r>
          </w:p>
        </w:tc>
        <w:tc>
          <w:tcPr>
            <w:tcW w:w="2910" w:type="dxa"/>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174F947" w14:textId="7CA3E997"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Kopējais uzticēšanās rādītājs sabiedriskajam medijam sabiedriskā labuma ikgadējā aptaujā sasniedz 55%.</w:t>
            </w:r>
          </w:p>
        </w:tc>
        <w:tc>
          <w:tcPr>
            <w:tcW w:w="1151" w:type="dxa"/>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F8BB87C" w14:textId="37453726"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SEPLP</w:t>
            </w:r>
          </w:p>
        </w:tc>
        <w:tc>
          <w:tcPr>
            <w:tcW w:w="1528" w:type="dxa"/>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2E3166E2" w14:textId="411F104E"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p>
        </w:tc>
        <w:tc>
          <w:tcPr>
            <w:tcW w:w="1230" w:type="dxa"/>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844B874" w14:textId="28878BCD"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2027.gada II pusgads</w:t>
            </w:r>
          </w:p>
        </w:tc>
      </w:tr>
      <w:tr w:rsidR="00E50F28" w:rsidRPr="005F6634" w14:paraId="2E29AD41" w14:textId="77777777" w:rsidTr="006B36DF">
        <w:tc>
          <w:tcPr>
            <w:tcW w:w="1335" w:type="dxa"/>
            <w:tcBorders>
              <w:top w:val="outset" w:sz="6" w:space="0" w:color="414142"/>
              <w:left w:val="outset" w:sz="6" w:space="0" w:color="414142"/>
              <w:bottom w:val="outset" w:sz="6" w:space="0" w:color="414142"/>
              <w:right w:val="outset" w:sz="6" w:space="0" w:color="414142"/>
            </w:tcBorders>
            <w:shd w:val="clear" w:color="auto" w:fill="auto"/>
            <w:vAlign w:val="center"/>
          </w:tcPr>
          <w:p w14:paraId="6F58987A" w14:textId="2F446489"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1.1.4.</w:t>
            </w:r>
          </w:p>
        </w:tc>
        <w:tc>
          <w:tcPr>
            <w:tcW w:w="3052" w:type="dxa"/>
            <w:tcBorders>
              <w:top w:val="outset" w:sz="6" w:space="0" w:color="414142"/>
              <w:left w:val="outset" w:sz="6" w:space="0" w:color="414142"/>
              <w:bottom w:val="outset" w:sz="6" w:space="0" w:color="414142"/>
              <w:right w:val="outset" w:sz="6" w:space="0" w:color="414142"/>
            </w:tcBorders>
            <w:shd w:val="clear" w:color="auto" w:fill="auto"/>
            <w:vAlign w:val="center"/>
          </w:tcPr>
          <w:p w14:paraId="34DE700A" w14:textId="6B4DF9B1"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Ieguldījumi sabiedriskā medija jaunu satura formātu un tehnoloģiju attīstībā.</w:t>
            </w:r>
          </w:p>
        </w:tc>
        <w:tc>
          <w:tcPr>
            <w:tcW w:w="3260" w:type="dxa"/>
            <w:tcBorders>
              <w:top w:val="outset" w:sz="6" w:space="0" w:color="414142"/>
              <w:left w:val="outset" w:sz="6" w:space="0" w:color="414142"/>
              <w:bottom w:val="outset" w:sz="6" w:space="0" w:color="414142"/>
              <w:right w:val="outset" w:sz="6" w:space="0" w:color="414142"/>
            </w:tcBorders>
            <w:shd w:val="clear" w:color="auto" w:fill="auto"/>
            <w:vAlign w:val="center"/>
          </w:tcPr>
          <w:p w14:paraId="547D02E1" w14:textId="2970DF42"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Pieaug sabiedriskā medija auditorijas sasniedzamība dažādās mediju platformās.</w:t>
            </w:r>
          </w:p>
        </w:tc>
        <w:tc>
          <w:tcPr>
            <w:tcW w:w="2910" w:type="dxa"/>
            <w:tcBorders>
              <w:top w:val="outset" w:sz="6" w:space="0" w:color="414142"/>
              <w:left w:val="outset" w:sz="6" w:space="0" w:color="414142"/>
              <w:bottom w:val="outset" w:sz="6" w:space="0" w:color="414142"/>
              <w:right w:val="outset" w:sz="6" w:space="0" w:color="414142"/>
            </w:tcBorders>
            <w:shd w:val="clear" w:color="auto" w:fill="auto"/>
            <w:vAlign w:val="center"/>
          </w:tcPr>
          <w:p w14:paraId="5AE44402" w14:textId="6A31A670"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Sabiedriskā medija kopējā sasniedzamība nedēļā sabiedriskā labuma ikgadējā aptaujā sasniedz 80%.</w:t>
            </w:r>
          </w:p>
        </w:tc>
        <w:tc>
          <w:tcPr>
            <w:tcW w:w="1151" w:type="dxa"/>
            <w:tcBorders>
              <w:top w:val="outset" w:sz="6" w:space="0" w:color="414142"/>
              <w:left w:val="outset" w:sz="6" w:space="0" w:color="414142"/>
              <w:bottom w:val="outset" w:sz="6" w:space="0" w:color="414142"/>
              <w:right w:val="outset" w:sz="6" w:space="0" w:color="414142"/>
            </w:tcBorders>
            <w:shd w:val="clear" w:color="auto" w:fill="auto"/>
            <w:vAlign w:val="center"/>
          </w:tcPr>
          <w:p w14:paraId="0211EB81" w14:textId="0DCB1120"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SEPLP</w:t>
            </w:r>
          </w:p>
        </w:tc>
        <w:tc>
          <w:tcPr>
            <w:tcW w:w="1528" w:type="dxa"/>
            <w:tcBorders>
              <w:top w:val="outset" w:sz="6" w:space="0" w:color="414142"/>
              <w:left w:val="outset" w:sz="6" w:space="0" w:color="414142"/>
              <w:bottom w:val="outset" w:sz="6" w:space="0" w:color="414142"/>
              <w:right w:val="outset" w:sz="6" w:space="0" w:color="414142"/>
            </w:tcBorders>
            <w:shd w:val="clear" w:color="auto" w:fill="auto"/>
            <w:vAlign w:val="center"/>
          </w:tcPr>
          <w:p w14:paraId="04846120" w14:textId="425CA475"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p>
        </w:tc>
        <w:tc>
          <w:tcPr>
            <w:tcW w:w="1230" w:type="dxa"/>
            <w:tcBorders>
              <w:top w:val="outset" w:sz="6" w:space="0" w:color="414142"/>
              <w:left w:val="outset" w:sz="6" w:space="0" w:color="414142"/>
              <w:bottom w:val="outset" w:sz="6" w:space="0" w:color="414142"/>
              <w:right w:val="outset" w:sz="6" w:space="0" w:color="414142"/>
            </w:tcBorders>
            <w:shd w:val="clear" w:color="auto" w:fill="auto"/>
            <w:vAlign w:val="center"/>
          </w:tcPr>
          <w:p w14:paraId="658EB103" w14:textId="5FE9143E"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2027.gada II pusgads</w:t>
            </w:r>
          </w:p>
        </w:tc>
      </w:tr>
      <w:tr w:rsidR="00E50F28" w:rsidRPr="005F6634" w14:paraId="1E3C9DCC" w14:textId="77777777" w:rsidTr="006B36DF">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731F8E9" w14:textId="2AD3942E"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1.1.5.</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BF0E584" w14:textId="77777777" w:rsidR="00E50F28"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Palielināt </w:t>
            </w:r>
            <w:r w:rsidRPr="05E7678F">
              <w:rPr>
                <w:rFonts w:ascii="Times New Roman" w:eastAsia="Times New Roman" w:hAnsi="Times New Roman" w:cs="Times New Roman"/>
                <w:color w:val="000000" w:themeColor="text1"/>
                <w:sz w:val="24"/>
                <w:szCs w:val="24"/>
                <w:lang w:eastAsia="lv-LV"/>
              </w:rPr>
              <w:t xml:space="preserve">sabiedriskā </w:t>
            </w:r>
            <w:r w:rsidRPr="53A731A1">
              <w:rPr>
                <w:rFonts w:ascii="Times New Roman" w:eastAsia="Times New Roman" w:hAnsi="Times New Roman" w:cs="Times New Roman"/>
                <w:color w:val="000000" w:themeColor="text1"/>
                <w:sz w:val="24"/>
                <w:szCs w:val="24"/>
                <w:lang w:eastAsia="lv-LV"/>
              </w:rPr>
              <w:t>medija</w:t>
            </w:r>
            <w:r w:rsidRPr="005F6634">
              <w:rPr>
                <w:rFonts w:ascii="Times New Roman" w:eastAsia="Times New Roman" w:hAnsi="Times New Roman" w:cs="Times New Roman"/>
                <w:color w:val="000000" w:themeColor="text1"/>
                <w:sz w:val="24"/>
                <w:szCs w:val="24"/>
                <w:lang w:eastAsia="lv-LV"/>
              </w:rPr>
              <w:t xml:space="preserve"> klātbūtni </w:t>
            </w:r>
            <w:r w:rsidRPr="20B7B6BA">
              <w:rPr>
                <w:rFonts w:ascii="Times New Roman" w:eastAsia="Times New Roman" w:hAnsi="Times New Roman" w:cs="Times New Roman"/>
                <w:color w:val="000000" w:themeColor="text1"/>
                <w:sz w:val="24"/>
                <w:szCs w:val="24"/>
                <w:lang w:eastAsia="lv-LV"/>
              </w:rPr>
              <w:t>Latgalē</w:t>
            </w:r>
            <w:r w:rsidRPr="005F6634">
              <w:rPr>
                <w:rFonts w:ascii="Times New Roman" w:eastAsia="Times New Roman" w:hAnsi="Times New Roman" w:cs="Times New Roman"/>
                <w:color w:val="000000" w:themeColor="text1"/>
                <w:sz w:val="24"/>
                <w:szCs w:val="24"/>
                <w:lang w:eastAsia="lv-LV"/>
              </w:rPr>
              <w:t>.</w:t>
            </w:r>
          </w:p>
          <w:p w14:paraId="6326E300" w14:textId="5677E24D" w:rsidR="00E50F28" w:rsidRPr="00A14683" w:rsidRDefault="00E50F28" w:rsidP="00E50F28">
            <w:pPr>
              <w:spacing w:after="0" w:line="240" w:lineRule="auto"/>
              <w:rPr>
                <w:rFonts w:ascii="Times New Roman" w:eastAsia="Times New Roman" w:hAnsi="Times New Roman" w:cs="Times New Roman"/>
                <w:b/>
                <w:bCs/>
                <w:color w:val="000000" w:themeColor="text1"/>
                <w:sz w:val="24"/>
                <w:szCs w:val="24"/>
                <w:lang w:eastAsia="lv-LV"/>
              </w:rPr>
            </w:pP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5DF6777" w14:textId="4C9A58F7"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Palielināts satura apjoms par aktualitātēm Latgalē.</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69132B9" w14:textId="444A46E5"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Izveidota </w:t>
            </w:r>
            <w:r w:rsidRPr="0B222A6E">
              <w:rPr>
                <w:rFonts w:ascii="Times New Roman" w:eastAsia="Times New Roman" w:hAnsi="Times New Roman" w:cs="Times New Roman"/>
                <w:color w:val="000000" w:themeColor="text1"/>
                <w:sz w:val="24"/>
                <w:szCs w:val="24"/>
                <w:lang w:eastAsia="lv-LV"/>
              </w:rPr>
              <w:t>sabiedriskā</w:t>
            </w:r>
            <w:r w:rsidRPr="005F6634">
              <w:rPr>
                <w:rFonts w:ascii="Times New Roman" w:eastAsia="Times New Roman" w:hAnsi="Times New Roman" w:cs="Times New Roman"/>
                <w:color w:val="000000" w:themeColor="text1"/>
                <w:sz w:val="24"/>
                <w:szCs w:val="24"/>
                <w:lang w:eastAsia="lv-LV"/>
              </w:rPr>
              <w:t xml:space="preserve"> </w:t>
            </w:r>
            <w:r w:rsidRPr="4D8429C5">
              <w:rPr>
                <w:rFonts w:ascii="Times New Roman" w:eastAsia="Times New Roman" w:hAnsi="Times New Roman" w:cs="Times New Roman"/>
                <w:color w:val="000000" w:themeColor="text1"/>
                <w:sz w:val="24"/>
                <w:szCs w:val="24"/>
                <w:lang w:eastAsia="lv-LV"/>
              </w:rPr>
              <w:t>medija</w:t>
            </w:r>
            <w:r w:rsidRPr="005F6634">
              <w:rPr>
                <w:rFonts w:ascii="Times New Roman" w:eastAsia="Times New Roman" w:hAnsi="Times New Roman" w:cs="Times New Roman"/>
                <w:color w:val="000000" w:themeColor="text1"/>
                <w:sz w:val="24"/>
                <w:szCs w:val="24"/>
                <w:lang w:eastAsia="lv-LV"/>
              </w:rPr>
              <w:t xml:space="preserve"> multimediāla studija Daugavpilī.</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B53ABAA" w14:textId="70E6CD5B"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SEPLP</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3ED6508" w14:textId="77777777"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549E0AA" w14:textId="0744A1A0"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2026.gada I</w:t>
            </w:r>
            <w:r>
              <w:rPr>
                <w:rFonts w:ascii="Times New Roman" w:eastAsia="Times New Roman" w:hAnsi="Times New Roman" w:cs="Times New Roman"/>
                <w:color w:val="000000" w:themeColor="text1"/>
                <w:sz w:val="24"/>
                <w:szCs w:val="24"/>
                <w:lang w:eastAsia="lv-LV"/>
              </w:rPr>
              <w:t> </w:t>
            </w:r>
            <w:r w:rsidRPr="005F6634">
              <w:rPr>
                <w:rFonts w:ascii="Times New Roman" w:eastAsia="Times New Roman" w:hAnsi="Times New Roman" w:cs="Times New Roman"/>
                <w:color w:val="000000" w:themeColor="text1"/>
                <w:sz w:val="24"/>
                <w:szCs w:val="24"/>
                <w:lang w:eastAsia="lv-LV"/>
              </w:rPr>
              <w:t>pusgads</w:t>
            </w:r>
          </w:p>
        </w:tc>
      </w:tr>
      <w:tr w:rsidR="00E50F28" w:rsidRPr="005F6634" w14:paraId="3E7CD804" w14:textId="77777777" w:rsidTr="006B36DF">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36D94E1" w14:textId="4167E430"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1.1.6.</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DF530DD" w14:textId="5273219D"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Palielināt </w:t>
            </w:r>
            <w:r w:rsidRPr="05E7678F">
              <w:rPr>
                <w:rFonts w:ascii="Times New Roman" w:eastAsia="Times New Roman" w:hAnsi="Times New Roman" w:cs="Times New Roman"/>
                <w:color w:val="000000" w:themeColor="text1"/>
                <w:sz w:val="24"/>
                <w:szCs w:val="24"/>
                <w:lang w:eastAsia="lv-LV"/>
              </w:rPr>
              <w:t xml:space="preserve">sabiedriskā </w:t>
            </w:r>
            <w:r w:rsidRPr="53A731A1">
              <w:rPr>
                <w:rFonts w:ascii="Times New Roman" w:eastAsia="Times New Roman" w:hAnsi="Times New Roman" w:cs="Times New Roman"/>
                <w:color w:val="000000" w:themeColor="text1"/>
                <w:sz w:val="24"/>
                <w:szCs w:val="24"/>
                <w:lang w:eastAsia="lv-LV"/>
              </w:rPr>
              <w:t>medija</w:t>
            </w:r>
            <w:r w:rsidRPr="005F6634">
              <w:rPr>
                <w:rFonts w:ascii="Times New Roman" w:eastAsia="Times New Roman" w:hAnsi="Times New Roman" w:cs="Times New Roman"/>
                <w:color w:val="000000" w:themeColor="text1"/>
                <w:sz w:val="24"/>
                <w:szCs w:val="24"/>
                <w:lang w:eastAsia="lv-LV"/>
              </w:rPr>
              <w:t xml:space="preserve"> klātbūtni </w:t>
            </w:r>
            <w:r>
              <w:rPr>
                <w:rFonts w:ascii="Times New Roman" w:eastAsia="Times New Roman" w:hAnsi="Times New Roman" w:cs="Times New Roman"/>
                <w:color w:val="000000" w:themeColor="text1"/>
                <w:sz w:val="24"/>
                <w:szCs w:val="24"/>
                <w:lang w:eastAsia="lv-LV"/>
              </w:rPr>
              <w:t>Kurzemē</w:t>
            </w:r>
            <w:r w:rsidRPr="005F6634">
              <w:rPr>
                <w:rFonts w:ascii="Times New Roman" w:eastAsia="Times New Roman" w:hAnsi="Times New Roman" w:cs="Times New Roman"/>
                <w:color w:val="000000" w:themeColor="text1"/>
                <w:sz w:val="24"/>
                <w:szCs w:val="24"/>
                <w:lang w:eastAsia="lv-LV"/>
              </w:rPr>
              <w:t>.</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2605FCE" w14:textId="2CF535F2"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Palielināts satura apjoms par aktualitātēm </w:t>
            </w:r>
            <w:r>
              <w:rPr>
                <w:rFonts w:ascii="Times New Roman" w:eastAsia="Times New Roman" w:hAnsi="Times New Roman" w:cs="Times New Roman"/>
                <w:color w:val="000000" w:themeColor="text1"/>
                <w:sz w:val="24"/>
                <w:szCs w:val="24"/>
                <w:lang w:eastAsia="lv-LV"/>
              </w:rPr>
              <w:t>Kurzemē</w:t>
            </w:r>
            <w:r w:rsidRPr="005F6634">
              <w:rPr>
                <w:rFonts w:ascii="Times New Roman" w:eastAsia="Times New Roman" w:hAnsi="Times New Roman" w:cs="Times New Roman"/>
                <w:color w:val="000000" w:themeColor="text1"/>
                <w:sz w:val="24"/>
                <w:szCs w:val="24"/>
                <w:lang w:eastAsia="lv-LV"/>
              </w:rPr>
              <w:t>.</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64853A7" w14:textId="42F988CD"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Izveidota </w:t>
            </w:r>
            <w:r w:rsidRPr="0B222A6E">
              <w:rPr>
                <w:rFonts w:ascii="Times New Roman" w:eastAsia="Times New Roman" w:hAnsi="Times New Roman" w:cs="Times New Roman"/>
                <w:color w:val="000000" w:themeColor="text1"/>
                <w:sz w:val="24"/>
                <w:szCs w:val="24"/>
                <w:lang w:eastAsia="lv-LV"/>
              </w:rPr>
              <w:t>sabiedriskā</w:t>
            </w:r>
            <w:r w:rsidRPr="005F6634">
              <w:rPr>
                <w:rFonts w:ascii="Times New Roman" w:eastAsia="Times New Roman" w:hAnsi="Times New Roman" w:cs="Times New Roman"/>
                <w:color w:val="000000" w:themeColor="text1"/>
                <w:sz w:val="24"/>
                <w:szCs w:val="24"/>
                <w:lang w:eastAsia="lv-LV"/>
              </w:rPr>
              <w:t xml:space="preserve"> </w:t>
            </w:r>
            <w:r w:rsidRPr="4D8429C5">
              <w:rPr>
                <w:rFonts w:ascii="Times New Roman" w:eastAsia="Times New Roman" w:hAnsi="Times New Roman" w:cs="Times New Roman"/>
                <w:color w:val="000000" w:themeColor="text1"/>
                <w:sz w:val="24"/>
                <w:szCs w:val="24"/>
                <w:lang w:eastAsia="lv-LV"/>
              </w:rPr>
              <w:t>medija</w:t>
            </w:r>
            <w:r w:rsidRPr="005F6634">
              <w:rPr>
                <w:rFonts w:ascii="Times New Roman" w:eastAsia="Times New Roman" w:hAnsi="Times New Roman" w:cs="Times New Roman"/>
                <w:color w:val="000000" w:themeColor="text1"/>
                <w:sz w:val="24"/>
                <w:szCs w:val="24"/>
                <w:lang w:eastAsia="lv-LV"/>
              </w:rPr>
              <w:t xml:space="preserve"> multimediāla studija </w:t>
            </w:r>
            <w:r>
              <w:rPr>
                <w:rFonts w:ascii="Times New Roman" w:eastAsia="Times New Roman" w:hAnsi="Times New Roman" w:cs="Times New Roman"/>
                <w:color w:val="000000" w:themeColor="text1"/>
                <w:sz w:val="24"/>
                <w:szCs w:val="24"/>
                <w:lang w:eastAsia="lv-LV"/>
              </w:rPr>
              <w:t>Liepājā</w:t>
            </w:r>
            <w:r w:rsidRPr="005F6634">
              <w:rPr>
                <w:rFonts w:ascii="Times New Roman" w:eastAsia="Times New Roman" w:hAnsi="Times New Roman" w:cs="Times New Roman"/>
                <w:color w:val="000000" w:themeColor="text1"/>
                <w:sz w:val="24"/>
                <w:szCs w:val="24"/>
                <w:lang w:eastAsia="lv-LV"/>
              </w:rPr>
              <w:t>.</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FBE0423" w14:textId="39C8C8E3"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SEPLP</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7B17DB7" w14:textId="77777777"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F30CEDD" w14:textId="026AC8F1"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2026.gada I</w:t>
            </w:r>
            <w:r>
              <w:rPr>
                <w:rFonts w:ascii="Times New Roman" w:eastAsia="Times New Roman" w:hAnsi="Times New Roman" w:cs="Times New Roman"/>
                <w:color w:val="000000" w:themeColor="text1"/>
                <w:sz w:val="24"/>
                <w:szCs w:val="24"/>
                <w:lang w:eastAsia="lv-LV"/>
              </w:rPr>
              <w:t>I</w:t>
            </w:r>
            <w:r w:rsidRPr="005F6634">
              <w:rPr>
                <w:rFonts w:ascii="Times New Roman" w:eastAsia="Times New Roman" w:hAnsi="Times New Roman" w:cs="Times New Roman"/>
                <w:color w:val="000000" w:themeColor="text1"/>
                <w:sz w:val="24"/>
                <w:szCs w:val="24"/>
                <w:lang w:eastAsia="lv-LV"/>
              </w:rPr>
              <w:t xml:space="preserve"> pusgads</w:t>
            </w:r>
          </w:p>
        </w:tc>
      </w:tr>
      <w:tr w:rsidR="00E50F28" w:rsidRPr="005F6634" w14:paraId="39CB7EF7" w14:textId="77777777" w:rsidTr="75AB4C3B">
        <w:tc>
          <w:tcPr>
            <w:tcW w:w="14466"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hideMark/>
          </w:tcPr>
          <w:p w14:paraId="76BC8872" w14:textId="7D5D2865" w:rsidR="00E50F28" w:rsidRPr="005F6634" w:rsidRDefault="00E50F28" w:rsidP="00E50F28">
            <w:pPr>
              <w:pStyle w:val="Sarakstarindkopa"/>
              <w:numPr>
                <w:ilvl w:val="1"/>
                <w:numId w:val="3"/>
              </w:numPr>
              <w:spacing w:after="0" w:line="240" w:lineRule="auto"/>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uzdevums. Uzlabot komerciālo mediju darbības vidi, pilnveidojot mediju atbalsta mehānismus</w:t>
            </w:r>
          </w:p>
        </w:tc>
      </w:tr>
      <w:tr w:rsidR="00E50F28" w:rsidRPr="005F6634" w14:paraId="1FD7DA3F" w14:textId="77777777" w:rsidTr="006B36DF">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ED2A5D1" w14:textId="0933F97C"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proofErr w:type="spellStart"/>
            <w:r w:rsidRPr="005F6634">
              <w:rPr>
                <w:rFonts w:ascii="Times New Roman" w:eastAsia="Times New Roman" w:hAnsi="Times New Roman" w:cs="Times New Roman"/>
                <w:b/>
                <w:bCs/>
                <w:color w:val="000000" w:themeColor="text1"/>
                <w:sz w:val="24"/>
                <w:szCs w:val="24"/>
                <w:lang w:eastAsia="lv-LV"/>
              </w:rPr>
              <w:t>Nr.p.k</w:t>
            </w:r>
            <w:proofErr w:type="spellEnd"/>
            <w:r w:rsidRPr="005F6634">
              <w:rPr>
                <w:rFonts w:ascii="Times New Roman" w:eastAsia="Times New Roman" w:hAnsi="Times New Roman" w:cs="Times New Roman"/>
                <w:b/>
                <w:bCs/>
                <w:color w:val="000000" w:themeColor="text1"/>
                <w:sz w:val="24"/>
                <w:szCs w:val="24"/>
                <w:lang w:eastAsia="lv-LV"/>
              </w:rPr>
              <w:t>.</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23025D6" w14:textId="39816067"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Pasākums</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C282D3B" w14:textId="7071289D"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Darbības rezultāts</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C5BE389" w14:textId="0C69C412"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Rezultatīvais rādītājs</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C34EAF4" w14:textId="47F8CF1A"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Atbildīgā institūcija</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5268ECC" w14:textId="103ED17F"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Līdzatbildīgās institūcijas</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3410132" w14:textId="1E05532A"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Izpildes termiņš</w:t>
            </w:r>
          </w:p>
        </w:tc>
      </w:tr>
      <w:tr w:rsidR="00E50F28" w:rsidRPr="005F6634" w14:paraId="044ACAC6" w14:textId="77777777" w:rsidTr="006B36DF">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DF923EF" w14:textId="40924B09" w:rsidR="00E50F28" w:rsidRPr="008306A2"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8306A2">
              <w:rPr>
                <w:rFonts w:ascii="Times New Roman" w:eastAsia="Times New Roman" w:hAnsi="Times New Roman" w:cs="Times New Roman"/>
                <w:color w:val="000000" w:themeColor="text1"/>
                <w:sz w:val="24"/>
                <w:szCs w:val="24"/>
                <w:lang w:eastAsia="lv-LV"/>
              </w:rPr>
              <w:t>1.2.1.</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9E44EB5" w14:textId="14370FBC" w:rsidR="00E50F28" w:rsidRPr="008306A2"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8306A2">
              <w:rPr>
                <w:rFonts w:ascii="Times New Roman" w:eastAsia="Times New Roman" w:hAnsi="Times New Roman" w:cs="Times New Roman"/>
                <w:color w:val="000000" w:themeColor="text1"/>
                <w:sz w:val="24"/>
                <w:szCs w:val="24"/>
                <w:lang w:eastAsia="lv-LV"/>
              </w:rPr>
              <w:t>Nodrošināt Medija atbalsta fonda programmas</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6AC4926" w14:textId="2D51E329" w:rsidR="00E50F28" w:rsidRPr="005F6634" w:rsidRDefault="00E50F28" w:rsidP="00E50F28">
            <w:pPr>
              <w:spacing w:after="0" w:line="240" w:lineRule="auto"/>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Sabiedrībai nodrošināta pieejamība sabiedriski nozīmīgam saturam.</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A7F1704" w14:textId="65E214AB" w:rsidR="00E50F28" w:rsidRPr="005F6634" w:rsidRDefault="00E50F28" w:rsidP="00E50F28">
            <w:pPr>
              <w:spacing w:after="0" w:line="240" w:lineRule="auto"/>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Ik gadu atbalstīti vismaz </w:t>
            </w:r>
            <w:r>
              <w:rPr>
                <w:rFonts w:ascii="Times New Roman" w:eastAsia="Times New Roman" w:hAnsi="Times New Roman" w:cs="Times New Roman"/>
                <w:color w:val="000000" w:themeColor="text1"/>
                <w:sz w:val="24"/>
                <w:szCs w:val="24"/>
                <w:lang w:eastAsia="lv-LV"/>
              </w:rPr>
              <w:t>83 </w:t>
            </w:r>
            <w:r w:rsidRPr="005F6634">
              <w:rPr>
                <w:rFonts w:ascii="Times New Roman" w:eastAsia="Times New Roman" w:hAnsi="Times New Roman" w:cs="Times New Roman"/>
                <w:color w:val="000000" w:themeColor="text1"/>
                <w:sz w:val="24"/>
                <w:szCs w:val="24"/>
                <w:lang w:eastAsia="lv-LV"/>
              </w:rPr>
              <w:t>projekti</w:t>
            </w:r>
            <w:r w:rsidRPr="3BFDB61E">
              <w:rPr>
                <w:rFonts w:ascii="Times New Roman" w:eastAsia="Times New Roman" w:hAnsi="Times New Roman" w:cs="Times New Roman"/>
                <w:color w:val="000000" w:themeColor="text1"/>
                <w:sz w:val="24"/>
                <w:szCs w:val="24"/>
                <w:lang w:eastAsia="lv-LV"/>
              </w:rPr>
              <w:t>.</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8A2B09E" w14:textId="240979F7" w:rsidR="00E50F28" w:rsidRPr="00744D62"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744D62">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45E9822" w14:textId="302A3612" w:rsidR="00E50F28" w:rsidRPr="00744D62"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744D62">
              <w:rPr>
                <w:rFonts w:ascii="Times New Roman" w:eastAsia="Times New Roman" w:hAnsi="Times New Roman" w:cs="Times New Roman"/>
                <w:color w:val="000000" w:themeColor="text1"/>
                <w:sz w:val="24"/>
                <w:szCs w:val="24"/>
                <w:lang w:eastAsia="lv-LV"/>
              </w:rPr>
              <w:t>SIF</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BFF180E" w14:textId="0E436F20" w:rsidR="00E50F28" w:rsidRPr="005F6634" w:rsidRDefault="00E50F28" w:rsidP="00E50F28">
            <w:pPr>
              <w:spacing w:after="0" w:line="240" w:lineRule="auto"/>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2027.gada II pusgads</w:t>
            </w:r>
          </w:p>
        </w:tc>
      </w:tr>
      <w:tr w:rsidR="00E50F28" w:rsidRPr="005F6634" w14:paraId="5046C2CB" w14:textId="77777777" w:rsidTr="006B36DF">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6DC58C3" w14:textId="2832D5E8"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1.2.2.</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E45FB52" w14:textId="2BEFB62D" w:rsidR="00E50F28" w:rsidRPr="005F6634" w:rsidRDefault="00E50F28" w:rsidP="00E50F28">
            <w:pPr>
              <w:spacing w:after="0" w:line="293" w:lineRule="atLeast"/>
              <w:rPr>
                <w:rFonts w:ascii="Times New Roman" w:eastAsia="Times New Roman" w:hAnsi="Times New Roman" w:cs="Times New Roman"/>
                <w:color w:val="000000" w:themeColor="text1"/>
                <w:sz w:val="24"/>
                <w:szCs w:val="24"/>
                <w:lang w:eastAsia="lv-LV"/>
              </w:rPr>
            </w:pPr>
            <w:r w:rsidRPr="005F6634">
              <w:rPr>
                <w:rStyle w:val="normaltextrun"/>
                <w:rFonts w:ascii="Times New Roman" w:hAnsi="Times New Roman" w:cs="Times New Roman"/>
                <w:color w:val="000000" w:themeColor="text1"/>
                <w:sz w:val="24"/>
                <w:szCs w:val="24"/>
              </w:rPr>
              <w:t xml:space="preserve">Atbalstīt sabiedriski nozīmīga satura veidošanu Latvijas </w:t>
            </w:r>
            <w:r w:rsidRPr="3DB9D8C7">
              <w:rPr>
                <w:rStyle w:val="normaltextrun"/>
                <w:rFonts w:ascii="Times New Roman" w:hAnsi="Times New Roman" w:cs="Times New Roman"/>
                <w:color w:val="000000" w:themeColor="text1"/>
                <w:sz w:val="24"/>
                <w:szCs w:val="24"/>
              </w:rPr>
              <w:t xml:space="preserve">un diasporas </w:t>
            </w:r>
            <w:r w:rsidRPr="005F6634">
              <w:rPr>
                <w:rStyle w:val="normaltextrun"/>
                <w:rFonts w:ascii="Times New Roman" w:hAnsi="Times New Roman" w:cs="Times New Roman"/>
                <w:color w:val="000000" w:themeColor="text1"/>
                <w:sz w:val="24"/>
                <w:szCs w:val="24"/>
              </w:rPr>
              <w:t>medijos.</w:t>
            </w:r>
            <w:r w:rsidRPr="005F6634">
              <w:rPr>
                <w:rStyle w:val="eop"/>
                <w:rFonts w:ascii="Times New Roman" w:hAnsi="Times New Roman" w:cs="Times New Roman"/>
                <w:color w:val="000000" w:themeColor="text1"/>
                <w:sz w:val="24"/>
                <w:szCs w:val="24"/>
              </w:rPr>
              <w:t> </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DC74166" w14:textId="6D4C273C"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Sabiedrībai nodrošināta pieejamība sabiedriski nozīmīgam saturam.</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02499E9" w14:textId="52CE331B"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Ik gadu atbalstīti vismaz </w:t>
            </w:r>
            <w:r>
              <w:rPr>
                <w:rFonts w:ascii="Times New Roman" w:eastAsia="Times New Roman" w:hAnsi="Times New Roman" w:cs="Times New Roman"/>
                <w:color w:val="000000" w:themeColor="text1"/>
                <w:sz w:val="24"/>
                <w:szCs w:val="24"/>
                <w:lang w:eastAsia="lv-LV"/>
              </w:rPr>
              <w:t>4</w:t>
            </w:r>
            <w:r w:rsidRPr="005F6634">
              <w:rPr>
                <w:rFonts w:ascii="Times New Roman" w:eastAsia="Times New Roman" w:hAnsi="Times New Roman" w:cs="Times New Roman"/>
                <w:color w:val="000000" w:themeColor="text1"/>
                <w:sz w:val="24"/>
                <w:szCs w:val="24"/>
                <w:lang w:eastAsia="lv-LV"/>
              </w:rPr>
              <w:t>5</w:t>
            </w:r>
            <w:r>
              <w:rPr>
                <w:rFonts w:ascii="Times New Roman" w:eastAsia="Times New Roman" w:hAnsi="Times New Roman" w:cs="Times New Roman"/>
                <w:color w:val="000000" w:themeColor="text1"/>
                <w:sz w:val="24"/>
                <w:szCs w:val="24"/>
                <w:lang w:eastAsia="lv-LV"/>
              </w:rPr>
              <w:t> </w:t>
            </w:r>
            <w:r w:rsidRPr="005F6634">
              <w:rPr>
                <w:rFonts w:ascii="Times New Roman" w:eastAsia="Times New Roman" w:hAnsi="Times New Roman" w:cs="Times New Roman"/>
                <w:color w:val="000000" w:themeColor="text1"/>
                <w:sz w:val="24"/>
                <w:szCs w:val="24"/>
                <w:lang w:eastAsia="lv-LV"/>
              </w:rPr>
              <w:t>projekti</w:t>
            </w:r>
            <w:r w:rsidRPr="3BFDB61E">
              <w:rPr>
                <w:rFonts w:ascii="Times New Roman" w:eastAsia="Times New Roman" w:hAnsi="Times New Roman" w:cs="Times New Roman"/>
                <w:color w:val="000000" w:themeColor="text1"/>
                <w:sz w:val="24"/>
                <w:szCs w:val="24"/>
                <w:lang w:eastAsia="lv-LV"/>
              </w:rPr>
              <w:t>.</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731276F" w14:textId="7B3F4E19"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3C2921C" w14:textId="5B232F66"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SIF</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A6C1AA3" w14:textId="4DD52D6F"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2027.gada II pusgads</w:t>
            </w:r>
          </w:p>
        </w:tc>
      </w:tr>
      <w:tr w:rsidR="00E50F28" w:rsidRPr="005F6634" w14:paraId="7F1C0E15" w14:textId="77777777" w:rsidTr="006B36DF">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70D65D9" w14:textId="4144FF6C"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1.2.3.</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808EF9A" w14:textId="16799754" w:rsidR="00E50F28" w:rsidRPr="005F6634" w:rsidRDefault="00E50F28" w:rsidP="00E50F28">
            <w:pPr>
              <w:spacing w:after="0" w:line="293" w:lineRule="atLeast"/>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Nodrošināt Mediju atbalsta fonda programmā institucionālo atbalstu reģionālajiem medijiem.</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9DCC283" w14:textId="739732BE"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Nodrošināta reģionālo mediju daudzveidība.</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51ECDB8" w14:textId="662A4D41"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Ik gadu atbalstīti vismaz 25</w:t>
            </w:r>
            <w:r>
              <w:rPr>
                <w:rFonts w:ascii="Times New Roman" w:eastAsia="Times New Roman" w:hAnsi="Times New Roman" w:cs="Times New Roman"/>
                <w:color w:val="000000" w:themeColor="text1"/>
                <w:sz w:val="24"/>
                <w:szCs w:val="24"/>
                <w:lang w:eastAsia="lv-LV"/>
              </w:rPr>
              <w:t> </w:t>
            </w:r>
            <w:r w:rsidRPr="005F6634">
              <w:rPr>
                <w:rFonts w:ascii="Times New Roman" w:eastAsia="Times New Roman" w:hAnsi="Times New Roman" w:cs="Times New Roman"/>
                <w:color w:val="000000" w:themeColor="text1"/>
                <w:sz w:val="24"/>
                <w:szCs w:val="24"/>
                <w:lang w:eastAsia="lv-LV"/>
              </w:rPr>
              <w:t>reģionālie mediji</w:t>
            </w:r>
            <w:r w:rsidRPr="761F7219">
              <w:rPr>
                <w:rFonts w:ascii="Times New Roman" w:eastAsia="Times New Roman" w:hAnsi="Times New Roman" w:cs="Times New Roman"/>
                <w:color w:val="000000" w:themeColor="text1"/>
                <w:sz w:val="24"/>
                <w:szCs w:val="24"/>
                <w:lang w:eastAsia="lv-LV"/>
              </w:rPr>
              <w:t>.</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9C6D32D" w14:textId="2DADAFD5"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BA03C30" w14:textId="3E1BD58D"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SIF</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D31EB47" w14:textId="77EAF2C2"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w:t>
            </w:r>
            <w:r>
              <w:rPr>
                <w:rFonts w:ascii="Times New Roman" w:eastAsia="Times New Roman" w:hAnsi="Times New Roman" w:cs="Times New Roman"/>
                <w:color w:val="000000" w:themeColor="text1"/>
                <w:sz w:val="24"/>
                <w:szCs w:val="24"/>
                <w:lang w:eastAsia="lv-LV"/>
              </w:rPr>
              <w:t>6</w:t>
            </w:r>
            <w:r w:rsidRPr="005F6634">
              <w:rPr>
                <w:rFonts w:ascii="Times New Roman" w:eastAsia="Times New Roman" w:hAnsi="Times New Roman" w:cs="Times New Roman"/>
                <w:color w:val="000000" w:themeColor="text1"/>
                <w:sz w:val="24"/>
                <w:szCs w:val="24"/>
                <w:lang w:eastAsia="lv-LV"/>
              </w:rPr>
              <w:t>.gada I</w:t>
            </w:r>
            <w:r>
              <w:rPr>
                <w:rFonts w:ascii="Times New Roman" w:eastAsia="Times New Roman" w:hAnsi="Times New Roman" w:cs="Times New Roman"/>
                <w:color w:val="000000" w:themeColor="text1"/>
                <w:sz w:val="24"/>
                <w:szCs w:val="24"/>
                <w:lang w:eastAsia="lv-LV"/>
              </w:rPr>
              <w:t> </w:t>
            </w:r>
            <w:r w:rsidRPr="005F6634">
              <w:rPr>
                <w:rFonts w:ascii="Times New Roman" w:eastAsia="Times New Roman" w:hAnsi="Times New Roman" w:cs="Times New Roman"/>
                <w:color w:val="000000" w:themeColor="text1"/>
                <w:sz w:val="24"/>
                <w:szCs w:val="24"/>
                <w:lang w:eastAsia="lv-LV"/>
              </w:rPr>
              <w:t>pusgads</w:t>
            </w:r>
          </w:p>
        </w:tc>
      </w:tr>
      <w:tr w:rsidR="00E50F28" w14:paraId="11D7348A" w14:textId="77777777" w:rsidTr="006B36DF">
        <w:trPr>
          <w:trHeight w:val="300"/>
        </w:trPr>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9C78283" w14:textId="0F07996B" w:rsidR="00E50F28" w:rsidRDefault="00E50F28" w:rsidP="00E50F28">
            <w:pPr>
              <w:spacing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1.2.</w:t>
            </w:r>
            <w:r>
              <w:rPr>
                <w:rFonts w:ascii="Times New Roman" w:eastAsia="Times New Roman" w:hAnsi="Times New Roman" w:cs="Times New Roman"/>
                <w:color w:val="000000" w:themeColor="text1"/>
                <w:sz w:val="24"/>
                <w:szCs w:val="24"/>
                <w:lang w:eastAsia="lv-LV"/>
              </w:rPr>
              <w:t>4</w:t>
            </w:r>
            <w:r w:rsidRPr="005F6634">
              <w:rPr>
                <w:rFonts w:ascii="Times New Roman" w:eastAsia="Times New Roman" w:hAnsi="Times New Roman" w:cs="Times New Roman"/>
                <w:color w:val="000000" w:themeColor="text1"/>
                <w:sz w:val="24"/>
                <w:szCs w:val="24"/>
                <w:lang w:eastAsia="lv-LV"/>
              </w:rPr>
              <w:t>.</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8BDAEE6" w14:textId="326A3CAA" w:rsidR="00E50F28" w:rsidRDefault="00E50F28" w:rsidP="00E50F28">
            <w:pPr>
              <w:spacing w:after="0" w:line="293" w:lineRule="atLeast"/>
              <w:rPr>
                <w:rFonts w:ascii="Times New Roman" w:eastAsia="Times New Roman" w:hAnsi="Times New Roman" w:cs="Times New Roman"/>
                <w:color w:val="000000" w:themeColor="text1"/>
                <w:sz w:val="24"/>
                <w:szCs w:val="24"/>
                <w:lang w:eastAsia="lv-LV"/>
              </w:rPr>
            </w:pPr>
            <w:r w:rsidRPr="3DB9D8C7">
              <w:rPr>
                <w:rFonts w:ascii="Times New Roman" w:eastAsia="Times New Roman" w:hAnsi="Times New Roman" w:cs="Times New Roman"/>
                <w:color w:val="000000" w:themeColor="text1"/>
                <w:sz w:val="24"/>
                <w:szCs w:val="24"/>
                <w:lang w:eastAsia="lv-LV"/>
              </w:rPr>
              <w:t xml:space="preserve">Nodrošināt Mediju atbalsta fonda programmā </w:t>
            </w:r>
            <w:r w:rsidRPr="3DB9D8C7">
              <w:rPr>
                <w:rFonts w:ascii="Times New Roman" w:eastAsia="Times New Roman" w:hAnsi="Times New Roman" w:cs="Times New Roman"/>
                <w:color w:val="000000" w:themeColor="text1"/>
                <w:sz w:val="24"/>
                <w:szCs w:val="24"/>
                <w:lang w:eastAsia="lv-LV"/>
              </w:rPr>
              <w:lastRenderedPageBreak/>
              <w:t>institucionālo atbalstu diasporas  medijiem.</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83382D0" w14:textId="30A606B9" w:rsidR="00E50F28"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3DB9D8C7">
              <w:rPr>
                <w:rFonts w:ascii="Times New Roman" w:eastAsia="Times New Roman" w:hAnsi="Times New Roman" w:cs="Times New Roman"/>
                <w:color w:val="000000" w:themeColor="text1"/>
                <w:sz w:val="24"/>
                <w:szCs w:val="24"/>
                <w:lang w:eastAsia="lv-LV"/>
              </w:rPr>
              <w:lastRenderedPageBreak/>
              <w:t>Nodrošināta diasporas mediju daudzveidība.</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800F48E" w14:textId="4081BF37" w:rsidR="00E50F28"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3DB9D8C7">
              <w:rPr>
                <w:rFonts w:ascii="Times New Roman" w:eastAsia="Times New Roman" w:hAnsi="Times New Roman" w:cs="Times New Roman"/>
                <w:color w:val="000000" w:themeColor="text1"/>
                <w:sz w:val="24"/>
                <w:szCs w:val="24"/>
                <w:lang w:eastAsia="lv-LV"/>
              </w:rPr>
              <w:t>Ik gadu atbalstīti vismaz 3</w:t>
            </w:r>
            <w:r>
              <w:rPr>
                <w:rFonts w:ascii="Times New Roman" w:eastAsia="Times New Roman" w:hAnsi="Times New Roman" w:cs="Times New Roman"/>
                <w:color w:val="000000" w:themeColor="text1"/>
                <w:sz w:val="24"/>
                <w:szCs w:val="24"/>
                <w:lang w:eastAsia="lv-LV"/>
              </w:rPr>
              <w:t> </w:t>
            </w:r>
            <w:r w:rsidRPr="3DB9D8C7">
              <w:rPr>
                <w:rFonts w:ascii="Times New Roman" w:eastAsia="Times New Roman" w:hAnsi="Times New Roman" w:cs="Times New Roman"/>
                <w:color w:val="000000" w:themeColor="text1"/>
                <w:sz w:val="24"/>
                <w:szCs w:val="24"/>
                <w:lang w:eastAsia="lv-LV"/>
              </w:rPr>
              <w:t>diasporas mediji.</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98A9D9B" w14:textId="2DADAFD5" w:rsidR="00E50F28"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3DB9D8C7">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494CBF4" w14:textId="3E1BD58D" w:rsidR="00E50F28"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3DB9D8C7">
              <w:rPr>
                <w:rFonts w:ascii="Times New Roman" w:eastAsia="Times New Roman" w:hAnsi="Times New Roman" w:cs="Times New Roman"/>
                <w:color w:val="000000" w:themeColor="text1"/>
                <w:sz w:val="24"/>
                <w:szCs w:val="24"/>
                <w:lang w:eastAsia="lv-LV"/>
              </w:rPr>
              <w:t>SIF</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644A829" w14:textId="2534C484" w:rsidR="00E50F28"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3DB9D8C7">
              <w:rPr>
                <w:rFonts w:ascii="Times New Roman" w:eastAsia="Times New Roman" w:hAnsi="Times New Roman" w:cs="Times New Roman"/>
                <w:color w:val="000000" w:themeColor="text1"/>
                <w:sz w:val="24"/>
                <w:szCs w:val="24"/>
                <w:lang w:eastAsia="lv-LV"/>
              </w:rPr>
              <w:t>202</w:t>
            </w:r>
            <w:r>
              <w:rPr>
                <w:rFonts w:ascii="Times New Roman" w:eastAsia="Times New Roman" w:hAnsi="Times New Roman" w:cs="Times New Roman"/>
                <w:color w:val="000000" w:themeColor="text1"/>
                <w:sz w:val="24"/>
                <w:szCs w:val="24"/>
                <w:lang w:eastAsia="lv-LV"/>
              </w:rPr>
              <w:t>6</w:t>
            </w:r>
            <w:r w:rsidRPr="3DB9D8C7">
              <w:rPr>
                <w:rFonts w:ascii="Times New Roman" w:eastAsia="Times New Roman" w:hAnsi="Times New Roman" w:cs="Times New Roman"/>
                <w:color w:val="000000" w:themeColor="text1"/>
                <w:sz w:val="24"/>
                <w:szCs w:val="24"/>
                <w:lang w:eastAsia="lv-LV"/>
              </w:rPr>
              <w:t>.gada I</w:t>
            </w:r>
            <w:r>
              <w:rPr>
                <w:rFonts w:ascii="Times New Roman" w:eastAsia="Times New Roman" w:hAnsi="Times New Roman" w:cs="Times New Roman"/>
                <w:color w:val="000000" w:themeColor="text1"/>
                <w:sz w:val="24"/>
                <w:szCs w:val="24"/>
                <w:lang w:eastAsia="lv-LV"/>
              </w:rPr>
              <w:t> </w:t>
            </w:r>
            <w:r w:rsidRPr="3DB9D8C7">
              <w:rPr>
                <w:rFonts w:ascii="Times New Roman" w:eastAsia="Times New Roman" w:hAnsi="Times New Roman" w:cs="Times New Roman"/>
                <w:color w:val="000000" w:themeColor="text1"/>
                <w:sz w:val="24"/>
                <w:szCs w:val="24"/>
                <w:lang w:eastAsia="lv-LV"/>
              </w:rPr>
              <w:t>pusgads</w:t>
            </w:r>
          </w:p>
        </w:tc>
      </w:tr>
      <w:tr w:rsidR="00E50F28" w:rsidRPr="005F6634" w14:paraId="6ED06F44" w14:textId="77777777" w:rsidTr="006B36DF">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83C45C8" w14:textId="319566C7"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1.2.</w:t>
            </w:r>
            <w:r>
              <w:rPr>
                <w:rFonts w:ascii="Times New Roman" w:eastAsia="Times New Roman" w:hAnsi="Times New Roman" w:cs="Times New Roman"/>
                <w:color w:val="000000" w:themeColor="text1"/>
                <w:sz w:val="24"/>
                <w:szCs w:val="24"/>
                <w:lang w:eastAsia="lv-LV"/>
              </w:rPr>
              <w:t>5</w:t>
            </w:r>
            <w:r w:rsidRPr="005F6634">
              <w:rPr>
                <w:rFonts w:ascii="Times New Roman" w:eastAsia="Times New Roman" w:hAnsi="Times New Roman" w:cs="Times New Roman"/>
                <w:color w:val="000000" w:themeColor="text1"/>
                <w:sz w:val="24"/>
                <w:szCs w:val="24"/>
                <w:lang w:eastAsia="lv-LV"/>
              </w:rPr>
              <w:t>.</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B4DDC97" w14:textId="77777777" w:rsidR="00E50F28" w:rsidRPr="005F6634" w:rsidRDefault="00E50F28" w:rsidP="00E50F28">
            <w:pPr>
              <w:spacing w:after="0" w:line="293" w:lineRule="atLeast"/>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Atbalstīt</w:t>
            </w:r>
            <w:r w:rsidRPr="005F6634">
              <w:rPr>
                <w:rFonts w:ascii="Times New Roman" w:hAnsi="Times New Roman" w:cs="Times New Roman"/>
                <w:color w:val="000000" w:themeColor="text1"/>
                <w:sz w:val="24"/>
                <w:szCs w:val="24"/>
              </w:rPr>
              <w:t xml:space="preserve"> </w:t>
            </w:r>
            <w:r w:rsidRPr="005F6634">
              <w:rPr>
                <w:rFonts w:ascii="Times New Roman" w:eastAsia="Times New Roman" w:hAnsi="Times New Roman" w:cs="Times New Roman"/>
                <w:color w:val="000000" w:themeColor="text1"/>
                <w:sz w:val="24"/>
                <w:szCs w:val="24"/>
                <w:lang w:eastAsia="lv-LV"/>
              </w:rPr>
              <w:t>sabiedriski nozīmīgas žurnālistikas veidošanu Latgales medijos.</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51480B1" w14:textId="77777777" w:rsidR="00E50F28" w:rsidRPr="005F6634" w:rsidRDefault="00E50F28" w:rsidP="00E50F28">
            <w:pPr>
              <w:spacing w:after="0" w:line="240" w:lineRule="auto"/>
              <w:rPr>
                <w:rFonts w:ascii="Times New Roman" w:hAnsi="Times New Roman" w:cs="Times New Roman"/>
                <w:color w:val="000000" w:themeColor="text1"/>
                <w:sz w:val="24"/>
                <w:szCs w:val="24"/>
              </w:rPr>
            </w:pPr>
            <w:r w:rsidRPr="005F6634">
              <w:rPr>
                <w:rFonts w:ascii="Times New Roman" w:eastAsia="Times New Roman" w:hAnsi="Times New Roman" w:cs="Times New Roman"/>
                <w:color w:val="000000" w:themeColor="text1"/>
                <w:sz w:val="24"/>
                <w:szCs w:val="24"/>
                <w:lang w:eastAsia="lv-LV"/>
              </w:rPr>
              <w:t>Latgales reģiona iedzīvotājiem nodrošināta satura daudzveidība par notikumiem Latgalē.</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E99FF9C" w14:textId="5A1E3D55" w:rsidR="00E50F28" w:rsidRPr="005F6634" w:rsidRDefault="00E50F28" w:rsidP="00E50F28">
            <w:pPr>
              <w:spacing w:after="0" w:line="240" w:lineRule="auto"/>
              <w:rPr>
                <w:rFonts w:ascii="Times New Roman" w:hAnsi="Times New Roman" w:cs="Times New Roman"/>
                <w:color w:val="000000" w:themeColor="text1"/>
                <w:sz w:val="24"/>
                <w:szCs w:val="24"/>
              </w:rPr>
            </w:pPr>
            <w:r w:rsidRPr="005F6634">
              <w:rPr>
                <w:rFonts w:ascii="Times New Roman" w:eastAsia="Times New Roman" w:hAnsi="Times New Roman" w:cs="Times New Roman"/>
                <w:color w:val="000000" w:themeColor="text1"/>
                <w:sz w:val="24"/>
                <w:szCs w:val="24"/>
                <w:lang w:eastAsia="lv-LV"/>
              </w:rPr>
              <w:t>Ik gadu atbalstīti vismaz 10</w:t>
            </w:r>
            <w:r>
              <w:rPr>
                <w:rFonts w:ascii="Times New Roman" w:eastAsia="Times New Roman" w:hAnsi="Times New Roman" w:cs="Times New Roman"/>
                <w:color w:val="000000" w:themeColor="text1"/>
                <w:sz w:val="24"/>
                <w:szCs w:val="24"/>
                <w:lang w:eastAsia="lv-LV"/>
              </w:rPr>
              <w:t> </w:t>
            </w:r>
            <w:r w:rsidRPr="005F6634">
              <w:rPr>
                <w:rFonts w:ascii="Times New Roman" w:eastAsia="Times New Roman" w:hAnsi="Times New Roman" w:cs="Times New Roman"/>
                <w:color w:val="000000" w:themeColor="text1"/>
                <w:sz w:val="24"/>
                <w:szCs w:val="24"/>
                <w:lang w:eastAsia="lv-LV"/>
              </w:rPr>
              <w:t>projekti.</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4EFE082" w14:textId="77777777"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184B716" w14:textId="77777777"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SIF</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B70BB5B" w14:textId="5784D2D0"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2027.gada II pusgads</w:t>
            </w:r>
          </w:p>
        </w:tc>
      </w:tr>
      <w:tr w:rsidR="00E50F28" w:rsidRPr="005F6634" w14:paraId="37B3EBD3" w14:textId="77777777" w:rsidTr="006B36DF">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FD65C6F" w14:textId="4B94B004"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1.2.</w:t>
            </w:r>
            <w:r>
              <w:rPr>
                <w:rFonts w:ascii="Times New Roman" w:eastAsia="Times New Roman" w:hAnsi="Times New Roman" w:cs="Times New Roman"/>
                <w:color w:val="000000" w:themeColor="text1"/>
                <w:sz w:val="24"/>
                <w:szCs w:val="24"/>
                <w:lang w:eastAsia="lv-LV"/>
              </w:rPr>
              <w:t>6</w:t>
            </w:r>
            <w:r w:rsidRPr="005F6634">
              <w:rPr>
                <w:rFonts w:ascii="Times New Roman" w:eastAsia="Times New Roman" w:hAnsi="Times New Roman" w:cs="Times New Roman"/>
                <w:color w:val="000000" w:themeColor="text1"/>
                <w:sz w:val="24"/>
                <w:szCs w:val="24"/>
                <w:lang w:eastAsia="lv-LV"/>
              </w:rPr>
              <w:t>.</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DA4F38E" w14:textId="4F0F0C53" w:rsidR="00E50F28" w:rsidRPr="005F6634" w:rsidRDefault="00E50F28" w:rsidP="00E50F28">
            <w:pPr>
              <w:spacing w:after="0" w:line="293" w:lineRule="atLeast"/>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Mediju nozares digitālā transformācija.</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C205145" w14:textId="010C5647" w:rsidR="00E50F28" w:rsidRPr="005F6634" w:rsidRDefault="00E50F28" w:rsidP="00E50F28">
            <w:pPr>
              <w:spacing w:after="0" w:line="240" w:lineRule="auto"/>
              <w:rPr>
                <w:rFonts w:ascii="Times New Roman" w:hAnsi="Times New Roman" w:cs="Times New Roman"/>
                <w:color w:val="000000" w:themeColor="text1"/>
                <w:sz w:val="24"/>
                <w:szCs w:val="24"/>
              </w:rPr>
            </w:pPr>
            <w:r w:rsidRPr="005F6634">
              <w:rPr>
                <w:rFonts w:ascii="Times New Roman" w:eastAsia="Times New Roman" w:hAnsi="Times New Roman" w:cs="Times New Roman"/>
                <w:color w:val="000000" w:themeColor="text1"/>
                <w:sz w:val="24"/>
                <w:szCs w:val="24"/>
                <w:lang w:eastAsia="lv-LV"/>
              </w:rPr>
              <w:t>Uzlabota Latvijas mediju konkurētspēja.</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EDAB73B" w14:textId="023E5E59"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Izveidoti vismaz </w:t>
            </w:r>
            <w:r w:rsidRPr="50F33B4A">
              <w:rPr>
                <w:rFonts w:ascii="Times New Roman" w:eastAsia="Times New Roman" w:hAnsi="Times New Roman" w:cs="Times New Roman"/>
                <w:color w:val="000000" w:themeColor="text1"/>
                <w:sz w:val="24"/>
                <w:szCs w:val="24"/>
                <w:lang w:eastAsia="lv-LV"/>
              </w:rPr>
              <w:t>deviņi</w:t>
            </w:r>
            <w:r w:rsidRPr="005F6634">
              <w:rPr>
                <w:rFonts w:ascii="Times New Roman" w:eastAsia="Times New Roman" w:hAnsi="Times New Roman" w:cs="Times New Roman"/>
                <w:color w:val="000000" w:themeColor="text1"/>
                <w:sz w:val="24"/>
                <w:szCs w:val="24"/>
                <w:lang w:eastAsia="lv-LV"/>
              </w:rPr>
              <w:t xml:space="preserve"> digitāli risinājumi mediju uzņēmumu </w:t>
            </w:r>
            <w:proofErr w:type="spellStart"/>
            <w:r w:rsidRPr="005F6634">
              <w:rPr>
                <w:rFonts w:ascii="Times New Roman" w:eastAsia="Times New Roman" w:hAnsi="Times New Roman" w:cs="Times New Roman"/>
                <w:color w:val="000000" w:themeColor="text1"/>
                <w:sz w:val="24"/>
                <w:szCs w:val="24"/>
                <w:lang w:eastAsia="lv-LV"/>
              </w:rPr>
              <w:t>digitalizācijai</w:t>
            </w:r>
            <w:proofErr w:type="spellEnd"/>
            <w:r w:rsidRPr="005F6634">
              <w:rPr>
                <w:rFonts w:ascii="Times New Roman" w:eastAsia="Times New Roman" w:hAnsi="Times New Roman" w:cs="Times New Roman"/>
                <w:color w:val="000000" w:themeColor="text1"/>
                <w:sz w:val="24"/>
                <w:szCs w:val="24"/>
                <w:lang w:eastAsia="lv-LV"/>
              </w:rPr>
              <w:t>.</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7B4333F" w14:textId="3353BE07"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71E9F13" w14:textId="0A166160"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CFLA</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CC975AA" w14:textId="4517CD91"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2026.gada II pusgads</w:t>
            </w:r>
          </w:p>
        </w:tc>
      </w:tr>
      <w:tr w:rsidR="00E50F28" w:rsidRPr="005F6634" w14:paraId="760442F5" w14:textId="77777777" w:rsidTr="006B36DF">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EE82A50" w14:textId="22316D7C"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1.2.7.</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BAC1B39" w14:textId="3AB5801B" w:rsidR="00E50F28" w:rsidRPr="005F6634" w:rsidRDefault="00E50F28" w:rsidP="00E50F28">
            <w:pPr>
              <w:spacing w:after="0" w:line="293" w:lineRule="atLeast"/>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Stiprināt mediju nozares speciālistu digitālo kompetenci</w:t>
            </w:r>
            <w:r>
              <w:rPr>
                <w:rFonts w:ascii="Times New Roman" w:eastAsia="Times New Roman" w:hAnsi="Times New Roman" w:cs="Times New Roman"/>
                <w:color w:val="000000" w:themeColor="text1"/>
                <w:sz w:val="24"/>
                <w:szCs w:val="24"/>
                <w:lang w:eastAsia="lv-LV"/>
              </w:rPr>
              <w:t>.</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49D4395" w14:textId="0B58A0ED"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Uzlabota mediju nozares speciālistu digitālā kompetence.</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03677EE" w14:textId="33476A6F"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Izveidots vismaz viens mediju kompetenču centrs.</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4A3C645" w14:textId="3900065A"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9FA129E" w14:textId="0EC3A7AE"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CFLA</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9A9112A" w14:textId="0BEC3537"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2026.gada II pusgads</w:t>
            </w:r>
          </w:p>
        </w:tc>
      </w:tr>
      <w:tr w:rsidR="00E50F28" w:rsidRPr="005F6634" w14:paraId="41821B19" w14:textId="77777777" w:rsidTr="006B36DF">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87F6878" w14:textId="5D41F454"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1.2.8.</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AD7C8AB" w14:textId="061780A0" w:rsidR="00E50F28" w:rsidRPr="005F6634" w:rsidRDefault="00E50F28" w:rsidP="00E50F28">
            <w:pPr>
              <w:spacing w:after="0" w:line="293" w:lineRule="atLeast"/>
              <w:rPr>
                <w:rFonts w:ascii="Times New Roman" w:eastAsia="Times New Roman" w:hAnsi="Times New Roman" w:cs="Times New Roman"/>
                <w:color w:val="000000" w:themeColor="text1"/>
                <w:sz w:val="24"/>
                <w:szCs w:val="24"/>
                <w:lang w:eastAsia="lv-LV"/>
              </w:rPr>
            </w:pPr>
            <w:r w:rsidRPr="78E7D5E5">
              <w:rPr>
                <w:rFonts w:ascii="Times New Roman" w:eastAsia="Times New Roman" w:hAnsi="Times New Roman" w:cs="Times New Roman"/>
                <w:color w:val="000000" w:themeColor="text1"/>
                <w:sz w:val="24"/>
                <w:szCs w:val="24"/>
                <w:lang w:eastAsia="lv-LV"/>
              </w:rPr>
              <w:t xml:space="preserve">Veicināt </w:t>
            </w:r>
            <w:r w:rsidRPr="0A5BE957">
              <w:rPr>
                <w:rFonts w:ascii="Times New Roman" w:eastAsia="Times New Roman" w:hAnsi="Times New Roman" w:cs="Times New Roman"/>
                <w:color w:val="000000" w:themeColor="text1"/>
                <w:sz w:val="24"/>
                <w:szCs w:val="24"/>
                <w:lang w:eastAsia="lv-LV"/>
              </w:rPr>
              <w:t>audiovizuālo</w:t>
            </w:r>
            <w:r w:rsidRPr="005F6634">
              <w:rPr>
                <w:rFonts w:ascii="Times New Roman" w:eastAsia="Times New Roman" w:hAnsi="Times New Roman" w:cs="Times New Roman"/>
                <w:color w:val="000000" w:themeColor="text1"/>
                <w:sz w:val="24"/>
                <w:szCs w:val="24"/>
                <w:lang w:eastAsia="lv-LV"/>
              </w:rPr>
              <w:t xml:space="preserve"> elektronisko plašsaziņas līdzekļu pakalpojumu pēc pieprasījuma (gan Latvijas, gan Eiropas Savienības) sniedzēju </w:t>
            </w:r>
            <w:r w:rsidRPr="7BDF2848">
              <w:rPr>
                <w:rFonts w:ascii="Times New Roman" w:eastAsia="Times New Roman" w:hAnsi="Times New Roman" w:cs="Times New Roman"/>
                <w:color w:val="000000" w:themeColor="text1"/>
                <w:sz w:val="24"/>
                <w:szCs w:val="24"/>
                <w:lang w:eastAsia="lv-LV"/>
              </w:rPr>
              <w:t>ieguldījumu</w:t>
            </w:r>
            <w:r w:rsidRPr="005F6634">
              <w:rPr>
                <w:rFonts w:ascii="Times New Roman" w:eastAsia="Times New Roman" w:hAnsi="Times New Roman" w:cs="Times New Roman"/>
                <w:color w:val="000000" w:themeColor="text1"/>
                <w:sz w:val="24"/>
                <w:szCs w:val="24"/>
                <w:lang w:eastAsia="lv-LV"/>
              </w:rPr>
              <w:t xml:space="preserve"> Eiropas darbu veidošanai Latvijā.</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33A1260" w14:textId="7A100962"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Palielināts ieguldījumu apjoms Eiropas darbu veidošanai Latvijā.</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A622F5B" w14:textId="38ABE5A7"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Izstrādāti likumprojekti grozījumiem Elektronisko plašsaziņas līdzekļu likumā un Filmu likumā.</w:t>
            </w:r>
          </w:p>
          <w:p w14:paraId="75DFC6F0" w14:textId="4C772D5F"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4DFCBC4" w14:textId="6FE87670"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898EB4E" w14:textId="16AF22F9"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NEPLP, NKC</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D87E5A7" w14:textId="51CBEB55"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2025.gada I</w:t>
            </w:r>
            <w:r>
              <w:rPr>
                <w:rFonts w:ascii="Times New Roman" w:eastAsia="Times New Roman" w:hAnsi="Times New Roman" w:cs="Times New Roman"/>
                <w:color w:val="000000" w:themeColor="text1"/>
                <w:sz w:val="24"/>
                <w:szCs w:val="24"/>
                <w:lang w:eastAsia="lv-LV"/>
              </w:rPr>
              <w:t> </w:t>
            </w:r>
            <w:r w:rsidRPr="005F6634">
              <w:rPr>
                <w:rFonts w:ascii="Times New Roman" w:eastAsia="Times New Roman" w:hAnsi="Times New Roman" w:cs="Times New Roman"/>
                <w:color w:val="000000" w:themeColor="text1"/>
                <w:sz w:val="24"/>
                <w:szCs w:val="24"/>
                <w:lang w:eastAsia="lv-LV"/>
              </w:rPr>
              <w:t>pusgads</w:t>
            </w:r>
          </w:p>
        </w:tc>
      </w:tr>
      <w:tr w:rsidR="00E50F28" w:rsidRPr="005F6634" w14:paraId="5665A409" w14:textId="77777777" w:rsidTr="006B36DF">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3207166" w14:textId="464722E4" w:rsidR="00E50F28" w:rsidRPr="001F575C"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1F575C">
              <w:rPr>
                <w:rFonts w:ascii="Times New Roman" w:eastAsia="Times New Roman" w:hAnsi="Times New Roman" w:cs="Times New Roman"/>
                <w:color w:val="000000" w:themeColor="text1"/>
                <w:sz w:val="24"/>
                <w:szCs w:val="24"/>
                <w:lang w:eastAsia="lv-LV"/>
              </w:rPr>
              <w:t>1.2.9.</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EAB3EA8" w14:textId="3DC4BD91" w:rsidR="00E50F28" w:rsidRPr="001F575C" w:rsidRDefault="00E50F28" w:rsidP="00E50F28">
            <w:pPr>
              <w:spacing w:after="0" w:line="293" w:lineRule="atLeast"/>
              <w:rPr>
                <w:rFonts w:ascii="Times New Roman" w:eastAsia="Times New Roman" w:hAnsi="Times New Roman" w:cs="Times New Roman"/>
                <w:color w:val="000000" w:themeColor="text1"/>
                <w:sz w:val="24"/>
                <w:szCs w:val="24"/>
                <w:lang w:eastAsia="lv-LV"/>
              </w:rPr>
            </w:pPr>
            <w:r w:rsidRPr="001F575C">
              <w:rPr>
                <w:rStyle w:val="normaltextrun"/>
                <w:rFonts w:ascii="Times New Roman" w:hAnsi="Times New Roman" w:cs="Times New Roman"/>
                <w:color w:val="000000" w:themeColor="text1"/>
                <w:sz w:val="24"/>
                <w:szCs w:val="24"/>
                <w:shd w:val="clear" w:color="auto" w:fill="FFFFFF"/>
              </w:rPr>
              <w:t xml:space="preserve">Veicināt mediju, tajā skaitā audiovizuālu pakalpojumu pēc pieprasījuma, pakalpojumu </w:t>
            </w:r>
            <w:proofErr w:type="spellStart"/>
            <w:r w:rsidRPr="001F575C">
              <w:rPr>
                <w:rStyle w:val="normaltextrun"/>
                <w:rFonts w:ascii="Times New Roman" w:hAnsi="Times New Roman" w:cs="Times New Roman"/>
                <w:color w:val="000000" w:themeColor="text1"/>
                <w:sz w:val="24"/>
                <w:szCs w:val="24"/>
                <w:shd w:val="clear" w:color="auto" w:fill="FFFFFF"/>
              </w:rPr>
              <w:t>piekļūstamību</w:t>
            </w:r>
            <w:proofErr w:type="spellEnd"/>
            <w:r w:rsidRPr="001F575C">
              <w:rPr>
                <w:rStyle w:val="normaltextrun"/>
                <w:rFonts w:ascii="Times New Roman" w:hAnsi="Times New Roman" w:cs="Times New Roman"/>
                <w:color w:val="000000" w:themeColor="text1"/>
                <w:sz w:val="24"/>
                <w:szCs w:val="24"/>
                <w:shd w:val="clear" w:color="auto" w:fill="FFFFFF"/>
              </w:rPr>
              <w:t xml:space="preserve"> un to radītā satura pieejamību, tajā skaitā personām ar invaliditāti.</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A8F7C63" w14:textId="66881361" w:rsidR="00E50F28" w:rsidRPr="001F575C"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1F575C">
              <w:rPr>
                <w:rStyle w:val="normaltextrun"/>
                <w:rFonts w:ascii="Times New Roman" w:hAnsi="Times New Roman" w:cs="Times New Roman"/>
                <w:color w:val="000000" w:themeColor="text1"/>
                <w:sz w:val="24"/>
                <w:szCs w:val="24"/>
                <w:shd w:val="clear" w:color="auto" w:fill="FFFFFF"/>
              </w:rPr>
              <w:t xml:space="preserve">Nodrošināta mediju pakalpojumu </w:t>
            </w:r>
            <w:proofErr w:type="spellStart"/>
            <w:r w:rsidRPr="001F575C">
              <w:rPr>
                <w:rStyle w:val="normaltextrun"/>
                <w:rFonts w:ascii="Times New Roman" w:hAnsi="Times New Roman" w:cs="Times New Roman"/>
                <w:color w:val="000000" w:themeColor="text1"/>
                <w:sz w:val="24"/>
                <w:szCs w:val="24"/>
                <w:shd w:val="clear" w:color="auto" w:fill="FFFFFF"/>
              </w:rPr>
              <w:t>piekļūstamība</w:t>
            </w:r>
            <w:proofErr w:type="spellEnd"/>
            <w:r w:rsidRPr="001F575C">
              <w:rPr>
                <w:rStyle w:val="normaltextrun"/>
                <w:rFonts w:ascii="Times New Roman" w:hAnsi="Times New Roman" w:cs="Times New Roman"/>
                <w:color w:val="000000" w:themeColor="text1"/>
                <w:sz w:val="24"/>
                <w:szCs w:val="24"/>
                <w:shd w:val="clear" w:color="auto" w:fill="FFFFFF"/>
              </w:rPr>
              <w:t xml:space="preserve"> un ik gadu pastāvīgi un pakāpeniski pieaug kvalitatīva un daudzveidīga mediju satura pieejamība, tajā skaitā personām ar invaliditāti.</w:t>
            </w:r>
            <w:r w:rsidRPr="001F575C">
              <w:rPr>
                <w:rStyle w:val="eop"/>
                <w:rFonts w:ascii="Times New Roman" w:hAnsi="Times New Roman" w:cs="Times New Roman"/>
                <w:color w:val="000000" w:themeColor="text1"/>
                <w:sz w:val="24"/>
                <w:szCs w:val="24"/>
                <w:shd w:val="clear" w:color="auto" w:fill="FFFFFF"/>
              </w:rPr>
              <w:t> </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DA3B522" w14:textId="356BC04B" w:rsidR="00E50F28" w:rsidRPr="001F575C" w:rsidRDefault="00E50F28" w:rsidP="00E50F28">
            <w:pPr>
              <w:pStyle w:val="paragraph"/>
              <w:spacing w:before="0" w:beforeAutospacing="0" w:after="0" w:afterAutospacing="0"/>
              <w:textAlignment w:val="baseline"/>
              <w:rPr>
                <w:color w:val="000000" w:themeColor="text1"/>
              </w:rPr>
            </w:pPr>
            <w:r w:rsidRPr="001F575C">
              <w:rPr>
                <w:rStyle w:val="normaltextrun"/>
                <w:color w:val="000000" w:themeColor="text1"/>
              </w:rPr>
              <w:t xml:space="preserve">Nodrošināta vismaz 10 mediju pakalpojumu </w:t>
            </w:r>
            <w:proofErr w:type="spellStart"/>
            <w:r w:rsidRPr="001F575C">
              <w:rPr>
                <w:rStyle w:val="normaltextrun"/>
                <w:color w:val="000000" w:themeColor="text1"/>
              </w:rPr>
              <w:t>piekļūstamība</w:t>
            </w:r>
            <w:proofErr w:type="spellEnd"/>
            <w:r w:rsidRPr="001F575C">
              <w:rPr>
                <w:rStyle w:val="normaltextrun"/>
                <w:color w:val="000000" w:themeColor="text1"/>
              </w:rPr>
              <w:t>.</w:t>
            </w:r>
            <w:r w:rsidRPr="001F575C">
              <w:rPr>
                <w:rStyle w:val="eop"/>
                <w:rFonts w:eastAsiaTheme="majorEastAsia"/>
                <w:color w:val="000000" w:themeColor="text1"/>
              </w:rPr>
              <w:t> </w:t>
            </w:r>
          </w:p>
        </w:tc>
        <w:tc>
          <w:tcPr>
            <w:tcW w:w="1151" w:type="dxa"/>
            <w:tcBorders>
              <w:top w:val="outset" w:sz="6" w:space="0" w:color="414142"/>
              <w:left w:val="outset" w:sz="6" w:space="0" w:color="414142"/>
              <w:bottom w:val="outset" w:sz="6" w:space="0" w:color="414142"/>
              <w:right w:val="outset" w:sz="6" w:space="0" w:color="414142"/>
            </w:tcBorders>
            <w:shd w:val="clear" w:color="auto" w:fill="auto"/>
            <w:vAlign w:val="center"/>
          </w:tcPr>
          <w:p w14:paraId="6C68CB04" w14:textId="78203DCC" w:rsidR="00E50F28" w:rsidRPr="001F575C"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auto"/>
            <w:vAlign w:val="center"/>
          </w:tcPr>
          <w:p w14:paraId="0B41475A" w14:textId="69643043" w:rsidR="00E50F28" w:rsidRPr="001F575C"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NEPLP</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25AF493" w14:textId="06309FDC" w:rsidR="00E50F28" w:rsidRPr="001F575C"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1F575C">
              <w:rPr>
                <w:rFonts w:ascii="Times New Roman" w:eastAsia="Times New Roman" w:hAnsi="Times New Roman" w:cs="Times New Roman"/>
                <w:color w:val="000000" w:themeColor="text1"/>
                <w:sz w:val="24"/>
                <w:szCs w:val="24"/>
                <w:lang w:eastAsia="lv-LV"/>
              </w:rPr>
              <w:t>2027.gada II pusgads</w:t>
            </w:r>
          </w:p>
        </w:tc>
      </w:tr>
      <w:tr w:rsidR="00E50F28" w:rsidRPr="005F6634" w14:paraId="5E233CDF" w14:textId="77777777" w:rsidTr="006B36DF">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18AA66A" w14:textId="32125FA4"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1.2.10.</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F1EDCB8" w14:textId="08973FEF" w:rsidR="00E50F28" w:rsidRPr="005F6634" w:rsidRDefault="00E50F28" w:rsidP="00E50F28">
            <w:pPr>
              <w:spacing w:after="0" w:line="293" w:lineRule="atLeast"/>
              <w:rPr>
                <w:rFonts w:ascii="Times New Roman" w:hAnsi="Times New Roman" w:cs="Times New Roman"/>
                <w:color w:val="000000" w:themeColor="text1"/>
                <w:sz w:val="24"/>
                <w:szCs w:val="24"/>
              </w:rPr>
            </w:pPr>
            <w:r w:rsidRPr="005F6634">
              <w:rPr>
                <w:rStyle w:val="normaltextrun"/>
                <w:rFonts w:ascii="Times New Roman" w:hAnsi="Times New Roman" w:cs="Times New Roman"/>
                <w:color w:val="000000" w:themeColor="text1"/>
                <w:sz w:val="24"/>
                <w:szCs w:val="24"/>
                <w:shd w:val="clear" w:color="auto" w:fill="FFFFFF"/>
              </w:rPr>
              <w:t>Palielināta TV programmu satura pieejamība, nodrošinot subtitrus</w:t>
            </w:r>
            <w:r>
              <w:rPr>
                <w:rStyle w:val="normaltextrun"/>
                <w:rFonts w:ascii="Times New Roman" w:hAnsi="Times New Roman" w:cs="Times New Roman"/>
                <w:color w:val="000000" w:themeColor="text1"/>
                <w:sz w:val="24"/>
                <w:szCs w:val="24"/>
                <w:shd w:val="clear" w:color="auto" w:fill="FFFFFF"/>
              </w:rPr>
              <w:t>.</w:t>
            </w:r>
            <w:r w:rsidRPr="005F6634">
              <w:rPr>
                <w:rStyle w:val="eop"/>
                <w:rFonts w:ascii="Times New Roman" w:hAnsi="Times New Roman" w:cs="Times New Roman"/>
                <w:color w:val="000000" w:themeColor="text1"/>
                <w:sz w:val="24"/>
                <w:szCs w:val="24"/>
                <w:shd w:val="clear" w:color="auto" w:fill="FFFFFF"/>
              </w:rPr>
              <w:t> </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E0638C4" w14:textId="76DE6BCA"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Style w:val="normaltextrun"/>
                <w:rFonts w:ascii="Times New Roman" w:hAnsi="Times New Roman" w:cs="Times New Roman"/>
                <w:color w:val="000000" w:themeColor="text1"/>
                <w:sz w:val="24"/>
                <w:szCs w:val="24"/>
                <w:shd w:val="clear" w:color="auto" w:fill="FFFFFF"/>
              </w:rPr>
              <w:t>Sabiedrībai, tajā skaitā personām ar invaliditāti, nodrošināts daudzveidīgs saturs ar subtitriem.</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29CD3A2" w14:textId="77777777" w:rsidR="00E50F28" w:rsidRDefault="00E50F28" w:rsidP="00E50F28">
            <w:pPr>
              <w:spacing w:after="0" w:line="240" w:lineRule="auto"/>
              <w:rPr>
                <w:rStyle w:val="normaltextrun"/>
                <w:rFonts w:ascii="Times New Roman" w:hAnsi="Times New Roman" w:cs="Times New Roman"/>
                <w:color w:val="000000" w:themeColor="text1"/>
                <w:sz w:val="24"/>
                <w:szCs w:val="24"/>
                <w:shd w:val="clear" w:color="auto" w:fill="FFFFFF"/>
              </w:rPr>
            </w:pPr>
            <w:r w:rsidRPr="005F6634">
              <w:rPr>
                <w:rStyle w:val="normaltextrun"/>
                <w:rFonts w:ascii="Times New Roman" w:hAnsi="Times New Roman" w:cs="Times New Roman"/>
                <w:color w:val="000000" w:themeColor="text1"/>
                <w:sz w:val="24"/>
                <w:szCs w:val="24"/>
                <w:shd w:val="clear" w:color="auto" w:fill="FFFFFF"/>
              </w:rPr>
              <w:t>Vidēji TV programmās vismaz 15% no satura tiek nodrošināti subtitri.</w:t>
            </w:r>
          </w:p>
          <w:p w14:paraId="3FBC7A57" w14:textId="07348F3B" w:rsidR="00E50F28" w:rsidRPr="008E207F" w:rsidRDefault="00E50F28" w:rsidP="00E50F28">
            <w:pPr>
              <w:spacing w:after="0" w:line="240" w:lineRule="auto"/>
              <w:rPr>
                <w:rStyle w:val="normaltextrun"/>
                <w:shd w:val="clear" w:color="auto" w:fill="FFFFFF"/>
              </w:rPr>
            </w:pPr>
            <w:r w:rsidRPr="008E207F">
              <w:rPr>
                <w:rStyle w:val="normaltextrun"/>
                <w:rFonts w:ascii="Times New Roman" w:hAnsi="Times New Roman" w:cs="Times New Roman"/>
                <w:color w:val="000000" w:themeColor="text1"/>
                <w:sz w:val="24"/>
                <w:szCs w:val="24"/>
                <w:shd w:val="clear" w:color="auto" w:fill="FFFFFF"/>
              </w:rPr>
              <w:lastRenderedPageBreak/>
              <w:t>Ik gadu pastāvīgi un pakāpeniski pieaug kvalitatīva un daudzveidīga mediju satura pieejamība.</w:t>
            </w:r>
            <w:r w:rsidRPr="008E207F">
              <w:rPr>
                <w:rStyle w:val="normaltextrun"/>
                <w:rFonts w:ascii="Times New Roman" w:hAnsi="Times New Roman" w:cs="Times New Roman"/>
                <w:color w:val="000000" w:themeColor="text1"/>
                <w:sz w:val="24"/>
                <w:szCs w:val="24"/>
              </w:rPr>
              <w:t> </w:t>
            </w:r>
            <w:r w:rsidRPr="008E207F">
              <w:rPr>
                <w:rStyle w:val="normaltextrun"/>
              </w:rPr>
              <w:t> </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CAE2BDB" w14:textId="22C53A92"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lastRenderedPageBreak/>
              <w:t>NEPLP</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0D538A5" w14:textId="77777777"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EEABB61" w14:textId="72806CF7"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2027.gada II pusgads</w:t>
            </w:r>
          </w:p>
        </w:tc>
      </w:tr>
      <w:tr w:rsidR="00E50F28" w:rsidRPr="005F6634" w14:paraId="7DD3AFF0" w14:textId="77777777" w:rsidTr="006B36DF">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9A1249F" w14:textId="05EBF61E"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1.2.11.</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606EE8F" w14:textId="2D7C79F5" w:rsidR="00E50F28" w:rsidRPr="005F6634" w:rsidRDefault="00E50F28" w:rsidP="00E50F28">
            <w:pPr>
              <w:spacing w:after="0" w:line="293" w:lineRule="atLeast"/>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Sabiedrības izpratnes veicināšana par satura tiesisku patērēšanu</w:t>
            </w:r>
            <w:r>
              <w:rPr>
                <w:rFonts w:ascii="Times New Roman" w:eastAsia="Times New Roman" w:hAnsi="Times New Roman" w:cs="Times New Roman"/>
                <w:color w:val="000000" w:themeColor="text1"/>
                <w:sz w:val="24"/>
                <w:szCs w:val="24"/>
                <w:lang w:eastAsia="lv-LV"/>
              </w:rPr>
              <w:t>.</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2FAB519" w14:textId="01903CBE"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Izglītotāka sabiedrība par satura prettiesisku patēriņa negatīvo ietekmi.</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7024F0F" w14:textId="7F6B5816"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Īstenots vismaz viens sabiedrības izpratnes veicināšanas pasākums gadā.</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E9FB729" w14:textId="660683DD"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0426906" w14:textId="6E1D02C6"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NEPLP</w:t>
            </w:r>
            <w:r>
              <w:rPr>
                <w:rFonts w:ascii="Times New Roman" w:eastAsia="Times New Roman" w:hAnsi="Times New Roman" w:cs="Times New Roman"/>
                <w:color w:val="000000" w:themeColor="text1"/>
                <w:sz w:val="24"/>
                <w:szCs w:val="24"/>
                <w:lang w:eastAsia="lv-LV"/>
              </w:rPr>
              <w:t>,</w:t>
            </w:r>
            <w:r w:rsidRPr="005F6634">
              <w:rPr>
                <w:rFonts w:ascii="Times New Roman" w:eastAsia="Times New Roman" w:hAnsi="Times New Roman" w:cs="Times New Roman"/>
                <w:color w:val="000000" w:themeColor="text1"/>
                <w:sz w:val="24"/>
                <w:szCs w:val="24"/>
                <w:lang w:eastAsia="lv-LV"/>
              </w:rPr>
              <w:t xml:space="preserve"> NVO</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EC3EFCF" w14:textId="4E326764"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2027.gada II pusgads</w:t>
            </w:r>
          </w:p>
        </w:tc>
      </w:tr>
      <w:tr w:rsidR="00E50F28" w:rsidRPr="005F6634" w14:paraId="0947D416" w14:textId="77777777" w:rsidTr="006B36DF">
        <w:trPr>
          <w:trHeight w:val="1515"/>
        </w:trPr>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F8C7809" w14:textId="22B4DA35"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1.2.12.</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AE5F345" w14:textId="1B5F8672" w:rsidR="00E50F28" w:rsidRPr="005F6634" w:rsidRDefault="00E50F28" w:rsidP="00E50F28">
            <w:pPr>
              <w:spacing w:after="0" w:line="293" w:lineRule="atLeast"/>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Reklāmas regulējuma izvērtēšana</w:t>
            </w:r>
            <w:r>
              <w:rPr>
                <w:rFonts w:ascii="Times New Roman" w:eastAsia="Times New Roman" w:hAnsi="Times New Roman" w:cs="Times New Roman"/>
                <w:color w:val="000000" w:themeColor="text1"/>
                <w:sz w:val="24"/>
                <w:szCs w:val="24"/>
                <w:lang w:eastAsia="lv-LV"/>
              </w:rPr>
              <w:t>.</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2B27D99" w14:textId="7459DA57"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Izvērtēta Latvijas medijiem noteikto reklāmas ierobežojumu efektivitāte</w:t>
            </w:r>
            <w:r>
              <w:rPr>
                <w:rFonts w:ascii="Times New Roman" w:eastAsia="Times New Roman" w:hAnsi="Times New Roman" w:cs="Times New Roman"/>
                <w:color w:val="000000" w:themeColor="text1"/>
                <w:sz w:val="24"/>
                <w:szCs w:val="24"/>
                <w:lang w:eastAsia="lv-LV"/>
              </w:rPr>
              <w:t>.</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4894720" w14:textId="351EF86E"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Izstrādāts informatīvais ziņojums par Latvijas medijiem noteikto reklāmu ierobežojumu efektivitāti. </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17A69DE" w14:textId="7836F2B2"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03C6249" w14:textId="42C261E0"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NEPLP</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7934EEF" w14:textId="75CB54EF"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w:t>
            </w:r>
            <w:r>
              <w:rPr>
                <w:rFonts w:ascii="Times New Roman" w:eastAsia="Times New Roman" w:hAnsi="Times New Roman" w:cs="Times New Roman"/>
                <w:color w:val="000000" w:themeColor="text1"/>
                <w:sz w:val="24"/>
                <w:szCs w:val="24"/>
                <w:lang w:eastAsia="lv-LV"/>
              </w:rPr>
              <w:t>6.gada I pusgads</w:t>
            </w:r>
          </w:p>
        </w:tc>
      </w:tr>
      <w:tr w:rsidR="00E50F28" w:rsidRPr="005F6634" w14:paraId="4983B69C" w14:textId="77777777" w:rsidTr="006B36DF">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3F34546" w14:textId="6D6D300B"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1.2.13.</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6B56053" w14:textId="757788BE" w:rsidR="00E50F28" w:rsidRPr="005F6634" w:rsidRDefault="00E50F28" w:rsidP="00E50F28">
            <w:pPr>
              <w:spacing w:after="0" w:line="293" w:lineRule="atLeast"/>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Izstrādāt normatīvos aktus</w:t>
            </w:r>
            <w:r w:rsidRPr="005F6634">
              <w:rPr>
                <w:rFonts w:ascii="Times New Roman" w:eastAsia="Times New Roman" w:hAnsi="Times New Roman" w:cs="Times New Roman"/>
                <w:color w:val="000000" w:themeColor="text1"/>
                <w:sz w:val="24"/>
                <w:szCs w:val="24"/>
                <w:lang w:eastAsia="lv-LV"/>
              </w:rPr>
              <w:t xml:space="preserve"> drukāto mediju </w:t>
            </w:r>
            <w:r>
              <w:rPr>
                <w:rFonts w:ascii="Times New Roman" w:eastAsia="Times New Roman" w:hAnsi="Times New Roman" w:cs="Times New Roman"/>
                <w:color w:val="000000" w:themeColor="text1"/>
                <w:sz w:val="24"/>
                <w:szCs w:val="24"/>
                <w:lang w:eastAsia="lv-LV"/>
              </w:rPr>
              <w:t>pieejamības palielināšanai</w:t>
            </w:r>
            <w:r w:rsidRPr="005F6634">
              <w:rPr>
                <w:rFonts w:ascii="Times New Roman" w:eastAsia="Times New Roman" w:hAnsi="Times New Roman" w:cs="Times New Roman"/>
                <w:color w:val="000000" w:themeColor="text1"/>
                <w:sz w:val="24"/>
                <w:szCs w:val="24"/>
                <w:lang w:eastAsia="lv-LV"/>
              </w:rPr>
              <w:t xml:space="preserve"> mazumtirdzniecībās vietās.</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73D3E72" w14:textId="57ADE94C"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Palielināta drukāto mediju pieejamība mazumtirdzniecības vietās.</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39183A3" w14:textId="1FF56E03"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Izstrādāti normatīvie akti</w:t>
            </w:r>
            <w:r w:rsidRPr="005F6634">
              <w:rPr>
                <w:rFonts w:ascii="Times New Roman" w:eastAsia="Times New Roman" w:hAnsi="Times New Roman" w:cs="Times New Roman"/>
                <w:color w:val="000000" w:themeColor="text1"/>
                <w:sz w:val="24"/>
                <w:szCs w:val="24"/>
                <w:lang w:eastAsia="lv-LV"/>
              </w:rPr>
              <w:t xml:space="preserve"> drukāto mediju izvietošanai mazumtirdzniecībās vietās.</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073F774" w14:textId="337E547A"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BE904EA" w14:textId="77777777"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56E74CE" w14:textId="63530088"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2027.gada II pusgads</w:t>
            </w:r>
          </w:p>
        </w:tc>
      </w:tr>
      <w:tr w:rsidR="00E50F28" w:rsidRPr="005F6634" w14:paraId="323C04F2" w14:textId="77777777" w:rsidTr="75AB4C3B">
        <w:tc>
          <w:tcPr>
            <w:tcW w:w="14466"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tcPr>
          <w:p w14:paraId="50DFBBFF" w14:textId="75BBA259" w:rsidR="00E50F28" w:rsidRPr="005F6634" w:rsidRDefault="00E50F28" w:rsidP="00E50F28">
            <w:pPr>
              <w:pStyle w:val="Sarakstarindkopa"/>
              <w:numPr>
                <w:ilvl w:val="1"/>
                <w:numId w:val="3"/>
              </w:numPr>
              <w:spacing w:after="0" w:line="240" w:lineRule="auto"/>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uzdevums. Veicināt latviskāku mediju vidi, palielinot latviešu valodas lietojumu medijos</w:t>
            </w:r>
          </w:p>
        </w:tc>
      </w:tr>
      <w:tr w:rsidR="00E50F28" w:rsidRPr="005F6634" w14:paraId="5C9D1ADB" w14:textId="77777777" w:rsidTr="00BF1935">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81F97E3" w14:textId="3D728BA7"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proofErr w:type="spellStart"/>
            <w:r w:rsidRPr="005F6634">
              <w:rPr>
                <w:rFonts w:ascii="Times New Roman" w:eastAsia="Times New Roman" w:hAnsi="Times New Roman" w:cs="Times New Roman"/>
                <w:b/>
                <w:bCs/>
                <w:color w:val="000000" w:themeColor="text1"/>
                <w:sz w:val="24"/>
                <w:szCs w:val="24"/>
                <w:lang w:eastAsia="lv-LV"/>
              </w:rPr>
              <w:t>Nr.p.k</w:t>
            </w:r>
            <w:proofErr w:type="spellEnd"/>
            <w:r w:rsidRPr="005F6634">
              <w:rPr>
                <w:rFonts w:ascii="Times New Roman" w:eastAsia="Times New Roman" w:hAnsi="Times New Roman" w:cs="Times New Roman"/>
                <w:b/>
                <w:bCs/>
                <w:color w:val="000000" w:themeColor="text1"/>
                <w:sz w:val="24"/>
                <w:szCs w:val="24"/>
                <w:lang w:eastAsia="lv-LV"/>
              </w:rPr>
              <w:t>.</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F12CA29" w14:textId="47BCF841" w:rsidR="00E50F28" w:rsidRPr="005F6634" w:rsidRDefault="00E50F28" w:rsidP="00E50F28">
            <w:pPr>
              <w:spacing w:after="0" w:line="293" w:lineRule="atLeast"/>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Pasākums</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EE279E9" w14:textId="378CC2B6"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Darbības rezultāts</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16BB298" w14:textId="2E168594"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Rezultatīvais rādītājs</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BAF279D" w14:textId="310F40DB"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Atbildīgā institūcija</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98FAD4B" w14:textId="3137CCFA"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Līdzatbildīgās institūcijas</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7F7E871" w14:textId="10AED3F0"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Izpildes termiņš</w:t>
            </w:r>
          </w:p>
        </w:tc>
      </w:tr>
      <w:tr w:rsidR="00E50F28" w:rsidRPr="005F6634" w14:paraId="7A57DC27" w14:textId="77777777" w:rsidTr="00BF1935">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B51DCB8" w14:textId="40DD4281"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1.3.1.</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E8D73CF" w14:textId="67FA8463" w:rsidR="00E50F28" w:rsidRPr="005F6634" w:rsidRDefault="00E50F28" w:rsidP="00E50F28">
            <w:pPr>
              <w:spacing w:after="0" w:line="293" w:lineRule="atLeast"/>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Atbalstīt MAF projektus latviešu valodā medijos, kuri pamatā saturu rada krievu valodā.</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3A09481" w14:textId="75D34716"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Pieejams saturs latviešu valodā medijos, kuri pamatā saturu rada krievu valodā.</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26DFD91" w14:textId="78EB4C23"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Ik gadu atbalstīti vismaz </w:t>
            </w:r>
            <w:r>
              <w:rPr>
                <w:rFonts w:ascii="Times New Roman" w:eastAsia="Times New Roman" w:hAnsi="Times New Roman" w:cs="Times New Roman"/>
                <w:color w:val="000000" w:themeColor="text1"/>
                <w:sz w:val="24"/>
                <w:szCs w:val="24"/>
                <w:lang w:eastAsia="lv-LV"/>
              </w:rPr>
              <w:t>pieci</w:t>
            </w:r>
            <w:r w:rsidRPr="005F6634">
              <w:rPr>
                <w:rFonts w:ascii="Times New Roman" w:eastAsia="Times New Roman" w:hAnsi="Times New Roman" w:cs="Times New Roman"/>
                <w:color w:val="000000" w:themeColor="text1"/>
                <w:sz w:val="24"/>
                <w:szCs w:val="24"/>
                <w:lang w:eastAsia="lv-LV"/>
              </w:rPr>
              <w:t xml:space="preserve"> projekti.</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0A5824F" w14:textId="0A593061"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884FA59" w14:textId="2A386D70"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SIF</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0850685" w14:textId="7F34453F"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w:t>
            </w:r>
            <w:r>
              <w:rPr>
                <w:rFonts w:ascii="Times New Roman" w:eastAsia="Times New Roman" w:hAnsi="Times New Roman" w:cs="Times New Roman"/>
                <w:color w:val="000000" w:themeColor="text1"/>
                <w:sz w:val="24"/>
                <w:szCs w:val="24"/>
                <w:lang w:eastAsia="lv-LV"/>
              </w:rPr>
              <w:t>.gada II pusgads</w:t>
            </w:r>
          </w:p>
        </w:tc>
      </w:tr>
      <w:tr w:rsidR="00E50F28" w:rsidRPr="005F6634" w14:paraId="242623D2" w14:textId="77777777" w:rsidTr="00BF1935">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E1BAB4F" w14:textId="375D505E"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185180">
              <w:rPr>
                <w:rFonts w:ascii="Times New Roman" w:eastAsia="Times New Roman" w:hAnsi="Times New Roman" w:cs="Times New Roman"/>
                <w:color w:val="000000" w:themeColor="text1"/>
                <w:sz w:val="24"/>
                <w:szCs w:val="24"/>
                <w:lang w:eastAsia="lv-LV"/>
              </w:rPr>
              <w:t>1.3.2.</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687AC2D" w14:textId="10DB0B7D" w:rsidR="00E50F28" w:rsidRPr="005F6634" w:rsidRDefault="00E50F28" w:rsidP="00E50F28">
            <w:pPr>
              <w:spacing w:after="0" w:line="293" w:lineRule="atLeast"/>
              <w:rPr>
                <w:rFonts w:ascii="Times New Roman" w:eastAsia="Times New Roman" w:hAnsi="Times New Roman" w:cs="Times New Roman"/>
                <w:color w:val="000000" w:themeColor="text1"/>
                <w:sz w:val="24"/>
                <w:szCs w:val="24"/>
                <w:lang w:eastAsia="lv-LV"/>
              </w:rPr>
            </w:pPr>
            <w:r w:rsidRPr="005F6634">
              <w:rPr>
                <w:rFonts w:ascii="Times New Roman" w:hAnsi="Times New Roman" w:cs="Times New Roman"/>
                <w:color w:val="000000" w:themeColor="text1"/>
                <w:sz w:val="24"/>
                <w:szCs w:val="24"/>
              </w:rPr>
              <w:t>Veicināt mūzikas latviešu valodā atskaņošanu radio programmās.</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DE4EFD9" w14:textId="5743AACA"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Pilnveidoti atbalsta mehānismi mūzikas latviešu valodā īpatsvara palielināšanai radio programmās.</w:t>
            </w:r>
          </w:p>
        </w:tc>
        <w:tc>
          <w:tcPr>
            <w:tcW w:w="2910" w:type="dxa"/>
            <w:tcBorders>
              <w:top w:val="outset" w:sz="6" w:space="0" w:color="414142"/>
              <w:left w:val="outset" w:sz="6" w:space="0" w:color="414142"/>
              <w:bottom w:val="outset" w:sz="6" w:space="0" w:color="414142"/>
              <w:right w:val="outset" w:sz="6" w:space="0" w:color="414142"/>
            </w:tcBorders>
            <w:vAlign w:val="center"/>
          </w:tcPr>
          <w:p w14:paraId="12D225D6" w14:textId="61F17B3E"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Palielināts mūzikas latviešu valodā apjoms un radio programmu skaits, kas atskaņo mūziku latviešu valodā.</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3023997" w14:textId="747F832C"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7682E33" w14:textId="2DBA688C"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2C113EC" w14:textId="7ACE6B80"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w:t>
            </w:r>
            <w:r>
              <w:rPr>
                <w:rFonts w:ascii="Times New Roman" w:eastAsia="Times New Roman" w:hAnsi="Times New Roman" w:cs="Times New Roman"/>
                <w:color w:val="000000" w:themeColor="text1"/>
                <w:sz w:val="24"/>
                <w:szCs w:val="24"/>
                <w:lang w:eastAsia="lv-LV"/>
              </w:rPr>
              <w:t>.gada II pusgads</w:t>
            </w:r>
          </w:p>
        </w:tc>
      </w:tr>
      <w:tr w:rsidR="00E50F28" w:rsidRPr="005F6634" w14:paraId="391A7F1E" w14:textId="77777777" w:rsidTr="00BF1935">
        <w:tc>
          <w:tcPr>
            <w:tcW w:w="1335" w:type="dxa"/>
            <w:tcBorders>
              <w:top w:val="outset" w:sz="6" w:space="0" w:color="414142"/>
              <w:left w:val="outset" w:sz="6" w:space="0" w:color="414142"/>
              <w:bottom w:val="outset" w:sz="6" w:space="0" w:color="414142"/>
              <w:right w:val="outset" w:sz="6" w:space="0" w:color="414142"/>
            </w:tcBorders>
            <w:shd w:val="clear" w:color="auto" w:fill="auto"/>
            <w:vAlign w:val="center"/>
          </w:tcPr>
          <w:p w14:paraId="0B5656EE" w14:textId="3F725936"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lastRenderedPageBreak/>
              <w:t>1.3.3.</w:t>
            </w:r>
          </w:p>
        </w:tc>
        <w:tc>
          <w:tcPr>
            <w:tcW w:w="3052" w:type="dxa"/>
            <w:tcBorders>
              <w:top w:val="outset" w:sz="6" w:space="0" w:color="414142"/>
              <w:left w:val="outset" w:sz="6" w:space="0" w:color="414142"/>
              <w:bottom w:val="outset" w:sz="6" w:space="0" w:color="414142"/>
              <w:right w:val="outset" w:sz="6" w:space="0" w:color="414142"/>
            </w:tcBorders>
            <w:shd w:val="clear" w:color="auto" w:fill="auto"/>
            <w:vAlign w:val="center"/>
          </w:tcPr>
          <w:p w14:paraId="0A519259" w14:textId="27398F80" w:rsidR="00E50F28" w:rsidRPr="005F6634" w:rsidRDefault="00E50F28" w:rsidP="00E50F28">
            <w:pPr>
              <w:spacing w:after="0" w:line="293" w:lineRule="atLeast"/>
              <w:rPr>
                <w:rFonts w:ascii="Times New Roman" w:hAnsi="Times New Roman" w:cs="Times New Roman"/>
                <w:color w:val="000000" w:themeColor="text1"/>
                <w:sz w:val="24"/>
                <w:szCs w:val="24"/>
              </w:rPr>
            </w:pPr>
            <w:r w:rsidRPr="005F6634">
              <w:rPr>
                <w:rStyle w:val="normaltextrun"/>
                <w:rFonts w:ascii="Times New Roman" w:hAnsi="Times New Roman" w:cs="Times New Roman"/>
                <w:color w:val="000000" w:themeColor="text1"/>
                <w:sz w:val="24"/>
                <w:szCs w:val="24"/>
              </w:rPr>
              <w:t>Veicināt mazākumtautību integrāciju latviešu valodas un latviskās kultūras vidē. </w:t>
            </w:r>
            <w:r w:rsidRPr="005F6634">
              <w:rPr>
                <w:rStyle w:val="eop"/>
                <w:rFonts w:ascii="Times New Roman" w:hAnsi="Times New Roman" w:cs="Times New Roman"/>
                <w:color w:val="000000" w:themeColor="text1"/>
                <w:sz w:val="24"/>
                <w:szCs w:val="24"/>
              </w:rPr>
              <w:t> </w:t>
            </w:r>
          </w:p>
        </w:tc>
        <w:tc>
          <w:tcPr>
            <w:tcW w:w="3260" w:type="dxa"/>
            <w:tcBorders>
              <w:top w:val="outset" w:sz="6" w:space="0" w:color="414142"/>
              <w:left w:val="outset" w:sz="6" w:space="0" w:color="414142"/>
              <w:bottom w:val="outset" w:sz="6" w:space="0" w:color="414142"/>
              <w:right w:val="outset" w:sz="6" w:space="0" w:color="414142"/>
            </w:tcBorders>
            <w:shd w:val="clear" w:color="auto" w:fill="auto"/>
            <w:vAlign w:val="center"/>
          </w:tcPr>
          <w:p w14:paraId="76682869" w14:textId="4006E294"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Style w:val="normaltextrun"/>
                <w:rFonts w:ascii="Times New Roman" w:hAnsi="Times New Roman" w:cs="Times New Roman"/>
                <w:color w:val="000000" w:themeColor="text1"/>
                <w:sz w:val="24"/>
                <w:szCs w:val="24"/>
              </w:rPr>
              <w:t>Samazināts krievu valodas kā dominējošās mazākumtautību valodas lietojums sabiedriskā medija platformās. </w:t>
            </w:r>
            <w:r w:rsidRPr="005F6634">
              <w:rPr>
                <w:rStyle w:val="eop"/>
                <w:rFonts w:ascii="Times New Roman" w:hAnsi="Times New Roman" w:cs="Times New Roman"/>
                <w:color w:val="000000" w:themeColor="text1"/>
                <w:sz w:val="24"/>
                <w:szCs w:val="24"/>
              </w:rPr>
              <w:t> </w:t>
            </w:r>
          </w:p>
        </w:tc>
        <w:tc>
          <w:tcPr>
            <w:tcW w:w="2910" w:type="dxa"/>
            <w:tcBorders>
              <w:top w:val="outset" w:sz="6" w:space="0" w:color="414142"/>
              <w:left w:val="outset" w:sz="6" w:space="0" w:color="414142"/>
              <w:bottom w:val="outset" w:sz="6" w:space="0" w:color="414142"/>
              <w:right w:val="outset" w:sz="6" w:space="0" w:color="414142"/>
            </w:tcBorders>
            <w:shd w:val="clear" w:color="auto" w:fill="auto"/>
            <w:vAlign w:val="center"/>
          </w:tcPr>
          <w:p w14:paraId="14E33A4F" w14:textId="632F0D5F"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Style w:val="normaltextrun"/>
                <w:rFonts w:ascii="Times New Roman" w:hAnsi="Times New Roman" w:cs="Times New Roman"/>
                <w:color w:val="000000" w:themeColor="text1"/>
                <w:sz w:val="24"/>
                <w:szCs w:val="24"/>
              </w:rPr>
              <w:t xml:space="preserve">Īstenota jauna pieeja dažādu mazākumtautību uzrunāšanai sabiedriskā medija platformās. </w:t>
            </w:r>
            <w:r w:rsidRPr="005F6634">
              <w:rPr>
                <w:rStyle w:val="eop"/>
                <w:rFonts w:ascii="Times New Roman" w:hAnsi="Times New Roman" w:cs="Times New Roman"/>
                <w:color w:val="000000" w:themeColor="text1"/>
                <w:sz w:val="24"/>
                <w:szCs w:val="24"/>
              </w:rPr>
              <w:t> </w:t>
            </w:r>
          </w:p>
        </w:tc>
        <w:tc>
          <w:tcPr>
            <w:tcW w:w="1151" w:type="dxa"/>
            <w:tcBorders>
              <w:top w:val="outset" w:sz="6" w:space="0" w:color="414142"/>
              <w:left w:val="outset" w:sz="6" w:space="0" w:color="414142"/>
              <w:bottom w:val="outset" w:sz="6" w:space="0" w:color="414142"/>
              <w:right w:val="outset" w:sz="6" w:space="0" w:color="414142"/>
            </w:tcBorders>
            <w:shd w:val="clear" w:color="auto" w:fill="auto"/>
            <w:vAlign w:val="center"/>
          </w:tcPr>
          <w:p w14:paraId="6C40AD68" w14:textId="69FBEDB0"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Style w:val="normaltextrun"/>
                <w:rFonts w:ascii="Times New Roman" w:hAnsi="Times New Roman" w:cs="Times New Roman"/>
                <w:color w:val="000000" w:themeColor="text1"/>
                <w:sz w:val="24"/>
                <w:szCs w:val="24"/>
              </w:rPr>
              <w:t>SEPLP</w:t>
            </w:r>
          </w:p>
        </w:tc>
        <w:tc>
          <w:tcPr>
            <w:tcW w:w="1528" w:type="dxa"/>
            <w:tcBorders>
              <w:top w:val="outset" w:sz="6" w:space="0" w:color="414142"/>
              <w:left w:val="outset" w:sz="6" w:space="0" w:color="414142"/>
              <w:bottom w:val="outset" w:sz="6" w:space="0" w:color="414142"/>
              <w:right w:val="outset" w:sz="6" w:space="0" w:color="414142"/>
            </w:tcBorders>
            <w:shd w:val="clear" w:color="auto" w:fill="auto"/>
            <w:vAlign w:val="center"/>
          </w:tcPr>
          <w:p w14:paraId="08495E47" w14:textId="00DA6284"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p>
        </w:tc>
        <w:tc>
          <w:tcPr>
            <w:tcW w:w="1230" w:type="dxa"/>
            <w:tcBorders>
              <w:top w:val="outset" w:sz="6" w:space="0" w:color="414142"/>
              <w:left w:val="outset" w:sz="6" w:space="0" w:color="414142"/>
              <w:bottom w:val="outset" w:sz="6" w:space="0" w:color="414142"/>
              <w:right w:val="outset" w:sz="6" w:space="0" w:color="414142"/>
            </w:tcBorders>
            <w:shd w:val="clear" w:color="auto" w:fill="auto"/>
            <w:vAlign w:val="center"/>
          </w:tcPr>
          <w:p w14:paraId="01B28810" w14:textId="015D2B50"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Style w:val="normaltextrun"/>
                <w:rFonts w:ascii="Times New Roman" w:hAnsi="Times New Roman" w:cs="Times New Roman"/>
                <w:color w:val="000000" w:themeColor="text1"/>
                <w:sz w:val="24"/>
                <w:szCs w:val="24"/>
              </w:rPr>
              <w:t>2027</w:t>
            </w:r>
            <w:r>
              <w:rPr>
                <w:rStyle w:val="normaltextrun"/>
                <w:rFonts w:ascii="Times New Roman" w:hAnsi="Times New Roman" w:cs="Times New Roman"/>
                <w:color w:val="000000" w:themeColor="text1"/>
                <w:sz w:val="24"/>
                <w:szCs w:val="24"/>
              </w:rPr>
              <w:t>.gada II pusgads</w:t>
            </w:r>
            <w:r w:rsidRPr="005F6634">
              <w:rPr>
                <w:rStyle w:val="eop"/>
                <w:rFonts w:ascii="Times New Roman" w:hAnsi="Times New Roman" w:cs="Times New Roman"/>
                <w:color w:val="000000" w:themeColor="text1"/>
                <w:sz w:val="24"/>
                <w:szCs w:val="24"/>
              </w:rPr>
              <w:t> </w:t>
            </w:r>
          </w:p>
        </w:tc>
      </w:tr>
      <w:tr w:rsidR="00E50F28" w:rsidRPr="005F6634" w14:paraId="022CCCCA" w14:textId="77777777" w:rsidTr="00BF1935">
        <w:trPr>
          <w:trHeight w:val="1077"/>
        </w:trPr>
        <w:tc>
          <w:tcPr>
            <w:tcW w:w="1335" w:type="dxa"/>
            <w:tcBorders>
              <w:top w:val="outset" w:sz="6" w:space="0" w:color="414142"/>
              <w:left w:val="outset" w:sz="6" w:space="0" w:color="414142"/>
              <w:bottom w:val="outset" w:sz="6" w:space="0" w:color="414142"/>
              <w:right w:val="outset" w:sz="6" w:space="0" w:color="414142"/>
            </w:tcBorders>
            <w:shd w:val="clear" w:color="auto" w:fill="auto"/>
            <w:vAlign w:val="center"/>
          </w:tcPr>
          <w:p w14:paraId="4E3A3860" w14:textId="3F262CC1"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E67989">
              <w:rPr>
                <w:rFonts w:ascii="Times New Roman" w:eastAsia="Times New Roman" w:hAnsi="Times New Roman" w:cs="Times New Roman"/>
                <w:color w:val="000000" w:themeColor="text1"/>
                <w:sz w:val="24"/>
                <w:szCs w:val="24"/>
                <w:lang w:eastAsia="lv-LV"/>
              </w:rPr>
              <w:t>1.3.4.</w:t>
            </w:r>
          </w:p>
        </w:tc>
        <w:tc>
          <w:tcPr>
            <w:tcW w:w="3052" w:type="dxa"/>
            <w:tcBorders>
              <w:top w:val="outset" w:sz="6" w:space="0" w:color="414142"/>
              <w:left w:val="outset" w:sz="6" w:space="0" w:color="414142"/>
              <w:bottom w:val="outset" w:sz="6" w:space="0" w:color="414142"/>
              <w:right w:val="outset" w:sz="6" w:space="0" w:color="414142"/>
            </w:tcBorders>
            <w:shd w:val="clear" w:color="auto" w:fill="auto"/>
            <w:vAlign w:val="center"/>
          </w:tcPr>
          <w:p w14:paraId="553E8E86" w14:textId="55A037C4" w:rsidR="00E50F28" w:rsidRPr="005F6634" w:rsidRDefault="00E50F28" w:rsidP="00E50F28">
            <w:pPr>
              <w:spacing w:after="0" w:line="293" w:lineRule="atLeast"/>
              <w:rPr>
                <w:rFonts w:ascii="Times New Roman" w:eastAsia="Times New Roman" w:hAnsi="Times New Roman" w:cs="Times New Roman"/>
                <w:color w:val="000000" w:themeColor="text1"/>
                <w:sz w:val="24"/>
                <w:szCs w:val="24"/>
                <w:lang w:eastAsia="lv-LV"/>
              </w:rPr>
            </w:pPr>
            <w:r w:rsidRPr="128D1E3B">
              <w:rPr>
                <w:rFonts w:ascii="Times New Roman" w:eastAsia="Times New Roman" w:hAnsi="Times New Roman" w:cs="Times New Roman"/>
                <w:color w:val="000000" w:themeColor="text1"/>
                <w:sz w:val="24"/>
                <w:szCs w:val="24"/>
                <w:lang w:eastAsia="lv-LV"/>
              </w:rPr>
              <w:t>Latgaliešu rakstu valodas un lībiešu valodas attīstība sabiedriskā medija pakalpojumos.</w:t>
            </w:r>
          </w:p>
        </w:tc>
        <w:tc>
          <w:tcPr>
            <w:tcW w:w="3260" w:type="dxa"/>
            <w:tcBorders>
              <w:top w:val="outset" w:sz="6" w:space="0" w:color="414142"/>
              <w:left w:val="outset" w:sz="6" w:space="0" w:color="414142"/>
              <w:bottom w:val="outset" w:sz="6" w:space="0" w:color="414142"/>
              <w:right w:val="outset" w:sz="6" w:space="0" w:color="414142"/>
            </w:tcBorders>
            <w:shd w:val="clear" w:color="auto" w:fill="auto"/>
            <w:vAlign w:val="center"/>
          </w:tcPr>
          <w:p w14:paraId="1EA09D9D" w14:textId="2EB77969"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Sabiedriskā medija pakalpojumos pieejams saturs latgaliešu un lībiešu valodas attīstībai.</w:t>
            </w:r>
          </w:p>
        </w:tc>
        <w:tc>
          <w:tcPr>
            <w:tcW w:w="2910" w:type="dxa"/>
            <w:tcBorders>
              <w:top w:val="outset" w:sz="6" w:space="0" w:color="414142"/>
              <w:left w:val="outset" w:sz="6" w:space="0" w:color="414142"/>
              <w:bottom w:val="outset" w:sz="6" w:space="0" w:color="414142"/>
              <w:right w:val="outset" w:sz="6" w:space="0" w:color="414142"/>
            </w:tcBorders>
            <w:shd w:val="clear" w:color="auto" w:fill="auto"/>
            <w:vAlign w:val="center"/>
          </w:tcPr>
          <w:p w14:paraId="3B9D5EDD" w14:textId="76084994"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128D1E3B">
              <w:rPr>
                <w:rFonts w:ascii="Times New Roman" w:eastAsia="Times New Roman" w:hAnsi="Times New Roman" w:cs="Times New Roman"/>
                <w:color w:val="000000" w:themeColor="text1"/>
                <w:sz w:val="24"/>
                <w:szCs w:val="24"/>
                <w:lang w:eastAsia="lv-LV"/>
              </w:rPr>
              <w:t>Nodrošināts saturs latgaliešu rakstu valodas un lībiešu valodas attīstībai.</w:t>
            </w:r>
          </w:p>
        </w:tc>
        <w:tc>
          <w:tcPr>
            <w:tcW w:w="1151" w:type="dxa"/>
            <w:tcBorders>
              <w:top w:val="outset" w:sz="6" w:space="0" w:color="414142"/>
              <w:left w:val="outset" w:sz="6" w:space="0" w:color="414142"/>
              <w:bottom w:val="outset" w:sz="6" w:space="0" w:color="414142"/>
              <w:right w:val="outset" w:sz="6" w:space="0" w:color="414142"/>
            </w:tcBorders>
            <w:shd w:val="clear" w:color="auto" w:fill="auto"/>
            <w:vAlign w:val="center"/>
          </w:tcPr>
          <w:p w14:paraId="6DFDC6AC" w14:textId="1BC5E885"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SEPLP</w:t>
            </w:r>
          </w:p>
        </w:tc>
        <w:tc>
          <w:tcPr>
            <w:tcW w:w="1528" w:type="dxa"/>
            <w:tcBorders>
              <w:top w:val="outset" w:sz="6" w:space="0" w:color="414142"/>
              <w:left w:val="outset" w:sz="6" w:space="0" w:color="414142"/>
              <w:bottom w:val="outset" w:sz="6" w:space="0" w:color="414142"/>
              <w:right w:val="outset" w:sz="6" w:space="0" w:color="414142"/>
            </w:tcBorders>
            <w:shd w:val="clear" w:color="auto" w:fill="auto"/>
            <w:vAlign w:val="center"/>
          </w:tcPr>
          <w:p w14:paraId="7FC25881" w14:textId="436DFC9D"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p>
        </w:tc>
        <w:tc>
          <w:tcPr>
            <w:tcW w:w="1230" w:type="dxa"/>
            <w:tcBorders>
              <w:top w:val="outset" w:sz="6" w:space="0" w:color="414142"/>
              <w:left w:val="outset" w:sz="6" w:space="0" w:color="414142"/>
              <w:bottom w:val="outset" w:sz="6" w:space="0" w:color="414142"/>
              <w:right w:val="outset" w:sz="6" w:space="0" w:color="414142"/>
            </w:tcBorders>
            <w:shd w:val="clear" w:color="auto" w:fill="auto"/>
            <w:vAlign w:val="center"/>
          </w:tcPr>
          <w:p w14:paraId="3A26ACDB" w14:textId="405B6A62"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Style w:val="normaltextrun"/>
                <w:rFonts w:ascii="Times New Roman" w:hAnsi="Times New Roman" w:cs="Times New Roman"/>
                <w:color w:val="000000" w:themeColor="text1"/>
                <w:sz w:val="24"/>
                <w:szCs w:val="24"/>
              </w:rPr>
              <w:t>2027</w:t>
            </w:r>
            <w:r>
              <w:rPr>
                <w:rStyle w:val="normaltextrun"/>
                <w:rFonts w:ascii="Times New Roman" w:hAnsi="Times New Roman" w:cs="Times New Roman"/>
                <w:color w:val="000000" w:themeColor="text1"/>
                <w:sz w:val="24"/>
                <w:szCs w:val="24"/>
              </w:rPr>
              <w:t>.gada II pusgads</w:t>
            </w:r>
            <w:r w:rsidRPr="005F6634">
              <w:rPr>
                <w:rStyle w:val="eop"/>
                <w:rFonts w:ascii="Times New Roman" w:hAnsi="Times New Roman" w:cs="Times New Roman"/>
                <w:color w:val="000000" w:themeColor="text1"/>
                <w:sz w:val="24"/>
                <w:szCs w:val="24"/>
              </w:rPr>
              <w:t> </w:t>
            </w:r>
          </w:p>
        </w:tc>
      </w:tr>
      <w:tr w:rsidR="007E03DC" w:rsidRPr="005F6634" w14:paraId="1F4D9FC2" w14:textId="77777777" w:rsidTr="00212AD4">
        <w:trPr>
          <w:trHeight w:val="216"/>
        </w:trPr>
        <w:tc>
          <w:tcPr>
            <w:tcW w:w="14466" w:type="dxa"/>
            <w:gridSpan w:val="7"/>
            <w:tcBorders>
              <w:top w:val="outset" w:sz="6" w:space="0" w:color="414142"/>
              <w:left w:val="outset" w:sz="6" w:space="0" w:color="414142"/>
              <w:bottom w:val="outset" w:sz="6" w:space="0" w:color="414142"/>
              <w:right w:val="outset" w:sz="6" w:space="0" w:color="414142"/>
            </w:tcBorders>
            <w:shd w:val="clear" w:color="auto" w:fill="C5E0B3" w:themeFill="accent6" w:themeFillTint="66"/>
            <w:vAlign w:val="center"/>
          </w:tcPr>
          <w:p w14:paraId="6645D01C" w14:textId="114822FE" w:rsidR="007E03DC" w:rsidRPr="005F6634" w:rsidRDefault="007E03DC" w:rsidP="00E50F28">
            <w:pPr>
              <w:spacing w:after="0" w:line="240" w:lineRule="auto"/>
              <w:rPr>
                <w:rStyle w:val="normaltextrun"/>
                <w:rFonts w:ascii="Times New Roman" w:hAnsi="Times New Roman" w:cs="Times New Roman"/>
                <w:color w:val="000000" w:themeColor="text1"/>
                <w:sz w:val="24"/>
                <w:szCs w:val="24"/>
              </w:rPr>
            </w:pPr>
            <w:r w:rsidRPr="005F6634">
              <w:rPr>
                <w:rFonts w:ascii="Times New Roman" w:eastAsia="Times New Roman" w:hAnsi="Times New Roman" w:cs="Times New Roman"/>
                <w:b/>
                <w:bCs/>
                <w:color w:val="000000" w:themeColor="text1"/>
                <w:sz w:val="24"/>
                <w:szCs w:val="24"/>
                <w:lang w:eastAsia="lv-LV"/>
              </w:rPr>
              <w:t>2. Rīcības virziens: Droša mediju vide</w:t>
            </w:r>
          </w:p>
        </w:tc>
      </w:tr>
      <w:tr w:rsidR="007E03DC" w:rsidRPr="005F6634" w14:paraId="5B020B12" w14:textId="77777777" w:rsidTr="007E03DC">
        <w:trPr>
          <w:trHeight w:val="784"/>
        </w:trPr>
        <w:tc>
          <w:tcPr>
            <w:tcW w:w="4387" w:type="dxa"/>
            <w:gridSpan w:val="2"/>
            <w:tcBorders>
              <w:top w:val="outset" w:sz="6" w:space="0" w:color="414142"/>
              <w:left w:val="outset" w:sz="6" w:space="0" w:color="414142"/>
              <w:bottom w:val="outset" w:sz="6" w:space="0" w:color="414142"/>
              <w:right w:val="outset" w:sz="6" w:space="0" w:color="414142"/>
            </w:tcBorders>
            <w:shd w:val="clear" w:color="auto" w:fill="auto"/>
            <w:vAlign w:val="center"/>
          </w:tcPr>
          <w:p w14:paraId="7996F901" w14:textId="4A3CDDFB" w:rsidR="007E03DC" w:rsidRPr="128D1E3B" w:rsidRDefault="007E03DC" w:rsidP="00E50F28">
            <w:pPr>
              <w:spacing w:after="0" w:line="293" w:lineRule="atLeast"/>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Politikas rezultāts/-i un rezultatīvais rādītājs/-i</w:t>
            </w:r>
          </w:p>
        </w:tc>
        <w:tc>
          <w:tcPr>
            <w:tcW w:w="10079" w:type="dxa"/>
            <w:gridSpan w:val="5"/>
            <w:tcBorders>
              <w:top w:val="outset" w:sz="6" w:space="0" w:color="414142"/>
              <w:left w:val="outset" w:sz="6" w:space="0" w:color="414142"/>
              <w:bottom w:val="outset" w:sz="6" w:space="0" w:color="414142"/>
              <w:right w:val="outset" w:sz="6" w:space="0" w:color="414142"/>
            </w:tcBorders>
            <w:shd w:val="clear" w:color="auto" w:fill="auto"/>
            <w:vAlign w:val="center"/>
          </w:tcPr>
          <w:p w14:paraId="58704C36" w14:textId="65240826" w:rsidR="007E03DC" w:rsidRDefault="00090E2B" w:rsidP="00090E2B">
            <w:pPr>
              <w:spacing w:after="0" w:line="240" w:lineRule="auto"/>
              <w:jc w:val="both"/>
              <w:rPr>
                <w:rFonts w:ascii="Times New Roman" w:hAnsi="Times New Roman" w:cs="Times New Roman"/>
                <w:color w:val="000000" w:themeColor="text1"/>
                <w:sz w:val="24"/>
                <w:szCs w:val="24"/>
                <w:shd w:val="clear" w:color="auto" w:fill="FFFFFF"/>
              </w:rPr>
            </w:pPr>
            <w:r w:rsidRPr="00090E2B">
              <w:rPr>
                <w:rFonts w:ascii="Times New Roman" w:hAnsi="Times New Roman" w:cs="Times New Roman"/>
                <w:color w:val="000000" w:themeColor="text1"/>
                <w:sz w:val="24"/>
                <w:szCs w:val="24"/>
                <w:shd w:val="clear" w:color="auto" w:fill="FFFFFF"/>
              </w:rPr>
              <w:t>Mediji ir izstrādājuši darbības nepārtrauktības plānus, un krīzes situācijā spēj nodrošināt Latvijas sabiedrību ar aktuālo informāciju. Iedzīvotājiem ir prasmes, zināšanas un izpratne efektīvi un droši izmantot medijus, iedzīvotājiem ir pieaugušas medijpratības prasmes.</w:t>
            </w:r>
          </w:p>
          <w:p w14:paraId="4C320D30" w14:textId="5EB51636" w:rsidR="00252D09" w:rsidRPr="00AF0DDC" w:rsidRDefault="00252D09" w:rsidP="00AF0DDC">
            <w:pPr>
              <w:pStyle w:val="Sarakstarindkopa"/>
              <w:numPr>
                <w:ilvl w:val="0"/>
                <w:numId w:val="11"/>
              </w:numPr>
              <w:spacing w:after="0" w:line="240" w:lineRule="auto"/>
              <w:jc w:val="both"/>
              <w:rPr>
                <w:rFonts w:ascii="Times New Roman" w:hAnsi="Times New Roman" w:cs="Times New Roman"/>
                <w:color w:val="000000" w:themeColor="text1"/>
                <w:sz w:val="24"/>
                <w:szCs w:val="24"/>
                <w:shd w:val="clear" w:color="auto" w:fill="FFFFFF"/>
              </w:rPr>
            </w:pPr>
            <w:r w:rsidRPr="00AF0DDC">
              <w:rPr>
                <w:rFonts w:ascii="Times New Roman" w:hAnsi="Times New Roman" w:cs="Times New Roman"/>
                <w:color w:val="000000" w:themeColor="text1"/>
                <w:sz w:val="24"/>
                <w:szCs w:val="24"/>
                <w:shd w:val="clear" w:color="auto" w:fill="FFFFFF"/>
              </w:rPr>
              <w:t>Iedzīvotāju pašvērtējums spējai atpazīt uzticamu informāciju no maldinošas</w:t>
            </w:r>
            <w:r w:rsidR="00A902A1" w:rsidRPr="00AF0DDC">
              <w:rPr>
                <w:rFonts w:ascii="Times New Roman" w:hAnsi="Times New Roman" w:cs="Times New Roman"/>
                <w:color w:val="000000" w:themeColor="text1"/>
                <w:sz w:val="24"/>
                <w:szCs w:val="24"/>
                <w:shd w:val="clear" w:color="auto" w:fill="FFFFFF"/>
              </w:rPr>
              <w:t xml:space="preserve"> (2024.gad</w:t>
            </w:r>
            <w:r w:rsidR="00D1502F">
              <w:rPr>
                <w:rFonts w:ascii="Times New Roman" w:hAnsi="Times New Roman" w:cs="Times New Roman"/>
                <w:color w:val="000000" w:themeColor="text1"/>
                <w:sz w:val="24"/>
                <w:szCs w:val="24"/>
                <w:shd w:val="clear" w:color="auto" w:fill="FFFFFF"/>
              </w:rPr>
              <w:t>ā</w:t>
            </w:r>
            <w:r w:rsidR="00A902A1" w:rsidRPr="00AF0DDC">
              <w:rPr>
                <w:rFonts w:ascii="Times New Roman" w:hAnsi="Times New Roman" w:cs="Times New Roman"/>
                <w:color w:val="000000" w:themeColor="text1"/>
                <w:sz w:val="24"/>
                <w:szCs w:val="24"/>
                <w:shd w:val="clear" w:color="auto" w:fill="FFFFFF"/>
              </w:rPr>
              <w:t xml:space="preserve"> – </w:t>
            </w:r>
            <w:r w:rsidR="00AF0DDC" w:rsidRPr="00AF0DDC">
              <w:rPr>
                <w:rFonts w:ascii="Times New Roman" w:hAnsi="Times New Roman" w:cs="Times New Roman"/>
                <w:color w:val="000000" w:themeColor="text1"/>
                <w:sz w:val="24"/>
                <w:szCs w:val="24"/>
                <w:shd w:val="clear" w:color="auto" w:fill="FFFFFF"/>
              </w:rPr>
              <w:t>65</w:t>
            </w:r>
            <w:r w:rsidR="00A902A1" w:rsidRPr="00AF0DDC">
              <w:rPr>
                <w:rFonts w:ascii="Times New Roman" w:hAnsi="Times New Roman" w:cs="Times New Roman"/>
                <w:color w:val="000000" w:themeColor="text1"/>
                <w:sz w:val="24"/>
                <w:szCs w:val="24"/>
                <w:shd w:val="clear" w:color="auto" w:fill="FFFFFF"/>
              </w:rPr>
              <w:t xml:space="preserve">% </w:t>
            </w:r>
            <w:r w:rsidR="00A902A1" w:rsidRPr="00BE1F86">
              <w:rPr>
                <w:shd w:val="clear" w:color="auto" w:fill="FFFFFF"/>
              </w:rPr>
              <w:sym w:font="Wingdings" w:char="F0E0"/>
            </w:r>
            <w:r w:rsidR="00A902A1" w:rsidRPr="00AF0DDC">
              <w:rPr>
                <w:rFonts w:ascii="Times New Roman" w:hAnsi="Times New Roman" w:cs="Times New Roman"/>
                <w:color w:val="000000" w:themeColor="text1"/>
                <w:sz w:val="24"/>
                <w:szCs w:val="24"/>
                <w:shd w:val="clear" w:color="auto" w:fill="FFFFFF"/>
              </w:rPr>
              <w:t xml:space="preserve"> 2027.gadā – </w:t>
            </w:r>
            <w:r w:rsidR="00AF0DDC" w:rsidRPr="00AF0DDC">
              <w:rPr>
                <w:rFonts w:ascii="Times New Roman" w:hAnsi="Times New Roman" w:cs="Times New Roman"/>
                <w:color w:val="000000" w:themeColor="text1"/>
                <w:sz w:val="24"/>
                <w:szCs w:val="24"/>
                <w:shd w:val="clear" w:color="auto" w:fill="FFFFFF"/>
              </w:rPr>
              <w:t>75</w:t>
            </w:r>
            <w:r w:rsidR="00A902A1" w:rsidRPr="00AF0DDC">
              <w:rPr>
                <w:rFonts w:ascii="Times New Roman" w:hAnsi="Times New Roman" w:cs="Times New Roman"/>
                <w:color w:val="000000" w:themeColor="text1"/>
                <w:sz w:val="24"/>
                <w:szCs w:val="24"/>
                <w:shd w:val="clear" w:color="auto" w:fill="FFFFFF"/>
              </w:rPr>
              <w:t>%)</w:t>
            </w:r>
            <w:r w:rsidR="00AF0DDC" w:rsidRPr="00AF0DDC">
              <w:rPr>
                <w:rFonts w:ascii="Times New Roman" w:hAnsi="Times New Roman" w:cs="Times New Roman"/>
                <w:color w:val="000000" w:themeColor="text1"/>
                <w:sz w:val="24"/>
                <w:szCs w:val="24"/>
                <w:shd w:val="clear" w:color="auto" w:fill="FFFFFF"/>
              </w:rPr>
              <w:t>;</w:t>
            </w:r>
          </w:p>
          <w:p w14:paraId="4FE00EA3" w14:textId="39CE98D3" w:rsidR="00252D09" w:rsidRPr="00AF0DDC" w:rsidRDefault="00252D09" w:rsidP="00AF0DDC">
            <w:pPr>
              <w:pStyle w:val="Sarakstarindkopa"/>
              <w:numPr>
                <w:ilvl w:val="0"/>
                <w:numId w:val="11"/>
              </w:numPr>
              <w:spacing w:after="0" w:line="240" w:lineRule="auto"/>
              <w:jc w:val="both"/>
              <w:rPr>
                <w:rFonts w:ascii="Times New Roman" w:hAnsi="Times New Roman" w:cs="Times New Roman"/>
                <w:color w:val="000000" w:themeColor="text1"/>
                <w:sz w:val="24"/>
                <w:szCs w:val="24"/>
                <w:shd w:val="clear" w:color="auto" w:fill="FFFFFF"/>
              </w:rPr>
            </w:pPr>
            <w:r w:rsidRPr="00AF0DDC">
              <w:rPr>
                <w:rFonts w:ascii="Times New Roman" w:hAnsi="Times New Roman" w:cs="Times New Roman"/>
                <w:color w:val="000000" w:themeColor="text1"/>
                <w:sz w:val="24"/>
                <w:szCs w:val="24"/>
                <w:shd w:val="clear" w:color="auto" w:fill="FFFFFF"/>
              </w:rPr>
              <w:t>Medijpratības pieredze (iedzīvotāji pārbauda, ar ko dalās sociālajos medijos / pārliecinās par informācijas avotu uzticamību)</w:t>
            </w:r>
            <w:r w:rsidR="00A902A1" w:rsidRPr="00AF0DDC">
              <w:rPr>
                <w:rFonts w:ascii="Times New Roman" w:hAnsi="Times New Roman" w:cs="Times New Roman"/>
                <w:color w:val="000000" w:themeColor="text1"/>
                <w:sz w:val="24"/>
                <w:szCs w:val="24"/>
                <w:shd w:val="clear" w:color="auto" w:fill="FFFFFF"/>
              </w:rPr>
              <w:t xml:space="preserve"> (2024.gad</w:t>
            </w:r>
            <w:r w:rsidR="00AF0DDC">
              <w:rPr>
                <w:rFonts w:ascii="Times New Roman" w:hAnsi="Times New Roman" w:cs="Times New Roman"/>
                <w:color w:val="000000" w:themeColor="text1"/>
                <w:sz w:val="24"/>
                <w:szCs w:val="24"/>
                <w:shd w:val="clear" w:color="auto" w:fill="FFFFFF"/>
              </w:rPr>
              <w:t>ā</w:t>
            </w:r>
            <w:r w:rsidR="00A902A1" w:rsidRPr="00AF0DDC">
              <w:rPr>
                <w:rFonts w:ascii="Times New Roman" w:hAnsi="Times New Roman" w:cs="Times New Roman"/>
                <w:color w:val="000000" w:themeColor="text1"/>
                <w:sz w:val="24"/>
                <w:szCs w:val="24"/>
                <w:shd w:val="clear" w:color="auto" w:fill="FFFFFF"/>
              </w:rPr>
              <w:t xml:space="preserve"> – </w:t>
            </w:r>
            <w:r w:rsidR="00AF0DDC" w:rsidRPr="00AF0DDC">
              <w:rPr>
                <w:rFonts w:ascii="Times New Roman" w:hAnsi="Times New Roman" w:cs="Times New Roman"/>
                <w:color w:val="000000" w:themeColor="text1"/>
                <w:sz w:val="24"/>
                <w:szCs w:val="24"/>
                <w:shd w:val="clear" w:color="auto" w:fill="FFFFFF"/>
              </w:rPr>
              <w:t>30</w:t>
            </w:r>
            <w:r w:rsidR="00A902A1" w:rsidRPr="00AF0DDC">
              <w:rPr>
                <w:rFonts w:ascii="Times New Roman" w:hAnsi="Times New Roman" w:cs="Times New Roman"/>
                <w:color w:val="000000" w:themeColor="text1"/>
                <w:sz w:val="24"/>
                <w:szCs w:val="24"/>
                <w:shd w:val="clear" w:color="auto" w:fill="FFFFFF"/>
              </w:rPr>
              <w:t xml:space="preserve">% </w:t>
            </w:r>
            <w:r w:rsidR="00A902A1" w:rsidRPr="00BE1F86">
              <w:rPr>
                <w:shd w:val="clear" w:color="auto" w:fill="FFFFFF"/>
              </w:rPr>
              <w:sym w:font="Wingdings" w:char="F0E0"/>
            </w:r>
            <w:r w:rsidR="00A902A1" w:rsidRPr="00AF0DDC">
              <w:rPr>
                <w:rFonts w:ascii="Times New Roman" w:hAnsi="Times New Roman" w:cs="Times New Roman"/>
                <w:color w:val="000000" w:themeColor="text1"/>
                <w:sz w:val="24"/>
                <w:szCs w:val="24"/>
                <w:shd w:val="clear" w:color="auto" w:fill="FFFFFF"/>
              </w:rPr>
              <w:t xml:space="preserve"> 2027.gadā – </w:t>
            </w:r>
            <w:r w:rsidR="00AF0DDC" w:rsidRPr="00AF0DDC">
              <w:rPr>
                <w:rFonts w:ascii="Times New Roman" w:hAnsi="Times New Roman" w:cs="Times New Roman"/>
                <w:color w:val="000000" w:themeColor="text1"/>
                <w:sz w:val="24"/>
                <w:szCs w:val="24"/>
                <w:shd w:val="clear" w:color="auto" w:fill="FFFFFF"/>
              </w:rPr>
              <w:t>35</w:t>
            </w:r>
            <w:r w:rsidR="00A902A1" w:rsidRPr="00AF0DDC">
              <w:rPr>
                <w:rFonts w:ascii="Times New Roman" w:hAnsi="Times New Roman" w:cs="Times New Roman"/>
                <w:color w:val="000000" w:themeColor="text1"/>
                <w:sz w:val="24"/>
                <w:szCs w:val="24"/>
                <w:shd w:val="clear" w:color="auto" w:fill="FFFFFF"/>
              </w:rPr>
              <w:t>%)</w:t>
            </w:r>
            <w:r w:rsidR="00AF0DDC" w:rsidRPr="00AF0DDC">
              <w:rPr>
                <w:rFonts w:ascii="Times New Roman" w:hAnsi="Times New Roman" w:cs="Times New Roman"/>
                <w:color w:val="000000" w:themeColor="text1"/>
                <w:sz w:val="24"/>
                <w:szCs w:val="24"/>
                <w:shd w:val="clear" w:color="auto" w:fill="FFFFFF"/>
              </w:rPr>
              <w:t>;</w:t>
            </w:r>
          </w:p>
          <w:p w14:paraId="0603CDFD" w14:textId="786FD203" w:rsidR="00252D09" w:rsidRPr="00AF0DDC" w:rsidRDefault="00BC6433" w:rsidP="00AF0DDC">
            <w:pPr>
              <w:pStyle w:val="Sarakstarindkopa"/>
              <w:numPr>
                <w:ilvl w:val="0"/>
                <w:numId w:val="11"/>
              </w:numPr>
              <w:spacing w:after="0" w:line="240" w:lineRule="auto"/>
              <w:jc w:val="both"/>
              <w:rPr>
                <w:rFonts w:ascii="Times New Roman" w:hAnsi="Times New Roman" w:cs="Times New Roman"/>
                <w:color w:val="000000" w:themeColor="text1"/>
                <w:sz w:val="24"/>
                <w:szCs w:val="24"/>
              </w:rPr>
            </w:pPr>
            <w:r w:rsidRPr="00AF0DDC">
              <w:rPr>
                <w:rFonts w:ascii="Times New Roman" w:hAnsi="Times New Roman" w:cs="Times New Roman"/>
                <w:color w:val="000000" w:themeColor="text1"/>
                <w:sz w:val="24"/>
                <w:szCs w:val="24"/>
                <w:shd w:val="clear" w:color="auto" w:fill="FFFFFF"/>
              </w:rPr>
              <w:t>Mediju uzņēmumi izstrādājuši darbības nepārtrauktības plānu</w:t>
            </w:r>
            <w:r w:rsidR="00A902A1" w:rsidRPr="00AF0DDC">
              <w:rPr>
                <w:rFonts w:ascii="Times New Roman" w:hAnsi="Times New Roman" w:cs="Times New Roman"/>
                <w:color w:val="000000" w:themeColor="text1"/>
                <w:sz w:val="24"/>
                <w:szCs w:val="24"/>
                <w:shd w:val="clear" w:color="auto" w:fill="FFFFFF"/>
              </w:rPr>
              <w:t xml:space="preserve"> (2024.gad</w:t>
            </w:r>
            <w:r w:rsidR="00AF0DDC">
              <w:rPr>
                <w:rFonts w:ascii="Times New Roman" w:hAnsi="Times New Roman" w:cs="Times New Roman"/>
                <w:color w:val="000000" w:themeColor="text1"/>
                <w:sz w:val="24"/>
                <w:szCs w:val="24"/>
                <w:shd w:val="clear" w:color="auto" w:fill="FFFFFF"/>
              </w:rPr>
              <w:t>ā</w:t>
            </w:r>
            <w:r w:rsidR="00A902A1" w:rsidRPr="00AF0DDC">
              <w:rPr>
                <w:rFonts w:ascii="Times New Roman" w:hAnsi="Times New Roman" w:cs="Times New Roman"/>
                <w:color w:val="000000" w:themeColor="text1"/>
                <w:sz w:val="24"/>
                <w:szCs w:val="24"/>
                <w:shd w:val="clear" w:color="auto" w:fill="FFFFFF"/>
              </w:rPr>
              <w:t xml:space="preserve"> – 7 mediji </w:t>
            </w:r>
            <w:r w:rsidR="00A902A1" w:rsidRPr="00BE1F86">
              <w:rPr>
                <w:shd w:val="clear" w:color="auto" w:fill="FFFFFF"/>
              </w:rPr>
              <w:sym w:font="Wingdings" w:char="F0E0"/>
            </w:r>
            <w:r w:rsidR="00A902A1" w:rsidRPr="00AF0DDC">
              <w:rPr>
                <w:rFonts w:ascii="Times New Roman" w:hAnsi="Times New Roman" w:cs="Times New Roman"/>
                <w:color w:val="000000" w:themeColor="text1"/>
                <w:sz w:val="24"/>
                <w:szCs w:val="24"/>
                <w:shd w:val="clear" w:color="auto" w:fill="FFFFFF"/>
              </w:rPr>
              <w:t xml:space="preserve"> 2027.gadā – 11 mediji)</w:t>
            </w:r>
            <w:r w:rsidR="00AF0DDC" w:rsidRPr="00AF0DDC">
              <w:rPr>
                <w:rFonts w:ascii="Times New Roman" w:hAnsi="Times New Roman" w:cs="Times New Roman"/>
                <w:color w:val="000000" w:themeColor="text1"/>
                <w:sz w:val="24"/>
                <w:szCs w:val="24"/>
                <w:shd w:val="clear" w:color="auto" w:fill="FFFFFF"/>
              </w:rPr>
              <w:t>.</w:t>
            </w:r>
          </w:p>
        </w:tc>
      </w:tr>
      <w:tr w:rsidR="00E50F28" w:rsidRPr="005F6634" w14:paraId="5B537B58" w14:textId="77777777" w:rsidTr="75AB4C3B">
        <w:tc>
          <w:tcPr>
            <w:tcW w:w="14466"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tcPr>
          <w:p w14:paraId="41F12634" w14:textId="167107ED" w:rsidR="00E50F28" w:rsidRPr="005F6634" w:rsidRDefault="00E50F28" w:rsidP="00E50F28">
            <w:pPr>
              <w:spacing w:after="0" w:line="240" w:lineRule="auto"/>
              <w:jc w:val="both"/>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2.1.uzdevums. Stiprināt žurnālistu un mediju vides profesionāļu drošību, pilnveidojot normatīvos aktus un veicinot sabiedrības un tiesu varas izpratni par žurnālistu darbu un apdraudējumiem</w:t>
            </w:r>
          </w:p>
        </w:tc>
      </w:tr>
      <w:tr w:rsidR="00E50F28" w:rsidRPr="005F6634" w14:paraId="7D0A6746" w14:textId="77777777" w:rsidTr="00C7678E">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4F3633E" w14:textId="02961758"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proofErr w:type="spellStart"/>
            <w:r w:rsidRPr="005F6634">
              <w:rPr>
                <w:rFonts w:ascii="Times New Roman" w:eastAsia="Times New Roman" w:hAnsi="Times New Roman" w:cs="Times New Roman"/>
                <w:b/>
                <w:bCs/>
                <w:color w:val="000000" w:themeColor="text1"/>
                <w:sz w:val="24"/>
                <w:szCs w:val="24"/>
                <w:lang w:eastAsia="lv-LV"/>
              </w:rPr>
              <w:t>Nr.p.k</w:t>
            </w:r>
            <w:proofErr w:type="spellEnd"/>
            <w:r w:rsidRPr="005F6634">
              <w:rPr>
                <w:rFonts w:ascii="Times New Roman" w:eastAsia="Times New Roman" w:hAnsi="Times New Roman" w:cs="Times New Roman"/>
                <w:b/>
                <w:bCs/>
                <w:color w:val="000000" w:themeColor="text1"/>
                <w:sz w:val="24"/>
                <w:szCs w:val="24"/>
                <w:lang w:eastAsia="lv-LV"/>
              </w:rPr>
              <w:t>.</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833488C" w14:textId="77777777"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Pasākums</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272E2A0" w14:textId="77777777"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Darbības rezultāts</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C6CDDB5" w14:textId="77777777"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Rezultatīvais rādītājs</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7822A77" w14:textId="77777777"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Atbildīgā institūcija</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7A3FC8A" w14:textId="77777777" w:rsidR="00E50F28" w:rsidRPr="005F6634" w:rsidRDefault="00E50F28" w:rsidP="00E50F28">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Līdzatbildīgās institūcijas</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91BDD6D" w14:textId="71D19786" w:rsidR="00E50F28" w:rsidRPr="005F6634" w:rsidRDefault="00E50F28" w:rsidP="00E50F28">
            <w:pPr>
              <w:spacing w:after="0" w:line="293" w:lineRule="atLeast"/>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Izpildes termiņš</w:t>
            </w:r>
          </w:p>
        </w:tc>
      </w:tr>
      <w:tr w:rsidR="00E50F28" w:rsidRPr="005F6634" w14:paraId="1DAFBD1C" w14:textId="77777777" w:rsidTr="00C7678E">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0FA6D2C" w14:textId="7DA6B612"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2.1.</w:t>
            </w:r>
            <w:r>
              <w:rPr>
                <w:rFonts w:ascii="Times New Roman" w:eastAsia="Times New Roman" w:hAnsi="Times New Roman" w:cs="Times New Roman"/>
                <w:color w:val="000000" w:themeColor="text1"/>
                <w:sz w:val="24"/>
                <w:szCs w:val="24"/>
                <w:lang w:eastAsia="lv-LV"/>
              </w:rPr>
              <w:t>1</w:t>
            </w:r>
            <w:r w:rsidRPr="005F6634">
              <w:rPr>
                <w:rFonts w:ascii="Times New Roman" w:eastAsia="Times New Roman" w:hAnsi="Times New Roman" w:cs="Times New Roman"/>
                <w:color w:val="000000" w:themeColor="text1"/>
                <w:sz w:val="24"/>
                <w:szCs w:val="24"/>
                <w:lang w:eastAsia="lv-LV"/>
              </w:rPr>
              <w:t>.</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23AFE3C" w14:textId="2691833D"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Izstrādāt plānu žurnālistu drošības jautājumu risināšanai</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C38280C" w14:textId="310CF991"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 izveidotā darba grupa ir izstrādājusi plānu žurnālistu drošības jautājumu risināšanai.</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16555E9" w14:textId="1EC7D369"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MK apstiprināts plāns žurnālistu drošības jautājumu risināšanai.</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79DA7BB" w14:textId="6D2CBB75"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63893D7" w14:textId="53FC8E0E"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38C6FF4" w14:textId="148A3480" w:rsidR="00E50F28" w:rsidRPr="005F6634" w:rsidRDefault="00E50F28" w:rsidP="00E50F28">
            <w:pPr>
              <w:spacing w:after="0" w:line="293" w:lineRule="atLeast"/>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2025</w:t>
            </w:r>
            <w:r>
              <w:rPr>
                <w:rFonts w:ascii="Times New Roman" w:eastAsia="Times New Roman" w:hAnsi="Times New Roman" w:cs="Times New Roman"/>
                <w:color w:val="000000" w:themeColor="text1"/>
                <w:sz w:val="24"/>
                <w:szCs w:val="24"/>
                <w:lang w:eastAsia="lv-LV"/>
              </w:rPr>
              <w:t>.gada I pusgads</w:t>
            </w:r>
          </w:p>
        </w:tc>
      </w:tr>
      <w:tr w:rsidR="00E50F28" w:rsidRPr="005F6634" w14:paraId="248B13ED" w14:textId="77777777" w:rsidTr="75AB4C3B">
        <w:tc>
          <w:tcPr>
            <w:tcW w:w="14466"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hideMark/>
          </w:tcPr>
          <w:p w14:paraId="1328EFFA" w14:textId="6B63A365" w:rsidR="00E50F28" w:rsidRPr="005F6634" w:rsidRDefault="00E50F28" w:rsidP="00E50F28">
            <w:pPr>
              <w:spacing w:after="0" w:line="240" w:lineRule="auto"/>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2.2.uzdevums. Sagatavot medijus darbībai krīzes situācijās, veicinot mediju darbības nepārtrauktības plānu izstrādi</w:t>
            </w:r>
          </w:p>
        </w:tc>
      </w:tr>
      <w:tr w:rsidR="00E50F28" w:rsidRPr="005F6634" w14:paraId="302F482B" w14:textId="77777777" w:rsidTr="00C7678E">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688373B" w14:textId="1A32A908"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proofErr w:type="spellStart"/>
            <w:r w:rsidRPr="005F6634">
              <w:rPr>
                <w:rFonts w:ascii="Times New Roman" w:eastAsia="Times New Roman" w:hAnsi="Times New Roman" w:cs="Times New Roman"/>
                <w:b/>
                <w:bCs/>
                <w:color w:val="000000" w:themeColor="text1"/>
                <w:sz w:val="24"/>
                <w:szCs w:val="24"/>
                <w:lang w:eastAsia="lv-LV"/>
              </w:rPr>
              <w:t>Nr.p.k</w:t>
            </w:r>
            <w:proofErr w:type="spellEnd"/>
            <w:r w:rsidRPr="005F6634">
              <w:rPr>
                <w:rFonts w:ascii="Times New Roman" w:eastAsia="Times New Roman" w:hAnsi="Times New Roman" w:cs="Times New Roman"/>
                <w:b/>
                <w:bCs/>
                <w:color w:val="000000" w:themeColor="text1"/>
                <w:sz w:val="24"/>
                <w:szCs w:val="24"/>
                <w:lang w:eastAsia="lv-LV"/>
              </w:rPr>
              <w:t>.</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2BB7487" w14:textId="620119BD"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Pasākums</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C722B52" w14:textId="00D46752"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Darbības rezultāts</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2F4BF2F" w14:textId="7794755E"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Rezultatīvais rādītājs</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257321C" w14:textId="3ED34FB9"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Atbildīgā institūcija</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62A3351" w14:textId="44A92E3B"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Līdzatbildīgās institūcijas</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BFF676C" w14:textId="11B4E8F9"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Izpildes termiņš</w:t>
            </w:r>
          </w:p>
        </w:tc>
      </w:tr>
      <w:tr w:rsidR="00E50F28" w:rsidRPr="005F6634" w14:paraId="28C7C6D9" w14:textId="77777777" w:rsidTr="00C7678E">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0F05A5D" w14:textId="34186DB5"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lastRenderedPageBreak/>
              <w:t>2.2.1.</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FC752DD" w14:textId="09F29E1A"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Izglītot mediju darbiniekus darbības nepārtrauktības nodrošināšanai krīzes situācijās.</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CC2C126" w14:textId="250F198D"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Mediju darbinieki ir sagatavoti nodrošināt mediju nepārtrauktu darbību krīzes situācijās. </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678B8FB" w14:textId="406F145C"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Īstenotas mācības medijiem darbības nepārtrauktības nodrošināšanai. </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05D376B" w14:textId="38E3F707"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323F397" w14:textId="4A58F6C7"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proofErr w:type="spellStart"/>
            <w:r w:rsidRPr="128D1E3B">
              <w:rPr>
                <w:rFonts w:ascii="Times New Roman" w:eastAsia="Times New Roman" w:hAnsi="Times New Roman" w:cs="Times New Roman"/>
                <w:color w:val="000000" w:themeColor="text1"/>
                <w:sz w:val="24"/>
                <w:szCs w:val="24"/>
                <w:lang w:eastAsia="lv-LV"/>
              </w:rPr>
              <w:t>AiM</w:t>
            </w:r>
            <w:proofErr w:type="spellEnd"/>
            <w:r w:rsidRPr="128D1E3B">
              <w:rPr>
                <w:rFonts w:ascii="Times New Roman" w:eastAsia="Times New Roman" w:hAnsi="Times New Roman" w:cs="Times New Roman"/>
                <w:color w:val="000000" w:themeColor="text1"/>
                <w:sz w:val="24"/>
                <w:szCs w:val="24"/>
                <w:lang w:eastAsia="lv-LV"/>
              </w:rPr>
              <w:t>, IeM, VK</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544BB07" w14:textId="1EADB03F"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w:t>
            </w:r>
            <w:r>
              <w:rPr>
                <w:rFonts w:ascii="Times New Roman" w:eastAsia="Times New Roman" w:hAnsi="Times New Roman" w:cs="Times New Roman"/>
                <w:color w:val="000000" w:themeColor="text1"/>
                <w:sz w:val="24"/>
                <w:szCs w:val="24"/>
                <w:lang w:eastAsia="lv-LV"/>
              </w:rPr>
              <w:t>.gada II pusgads</w:t>
            </w:r>
          </w:p>
        </w:tc>
      </w:tr>
      <w:tr w:rsidR="00E50F28" w:rsidRPr="005F6634" w14:paraId="600057F0" w14:textId="77777777" w:rsidTr="00C7678E">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6845D71" w14:textId="491A8D15"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2.2.2.</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F017AD0" w14:textId="3BA81314"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Veicināt mediju uzņēmumus izstrādāt nepārtrauktības plānus.</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6D15156" w14:textId="1C63F451"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Mediji </w:t>
            </w:r>
            <w:r w:rsidRPr="4D4CB414">
              <w:rPr>
                <w:rFonts w:ascii="Times New Roman" w:eastAsia="Times New Roman" w:hAnsi="Times New Roman" w:cs="Times New Roman"/>
                <w:color w:val="000000" w:themeColor="text1"/>
                <w:sz w:val="24"/>
                <w:szCs w:val="24"/>
                <w:lang w:eastAsia="lv-LV"/>
              </w:rPr>
              <w:t>ir</w:t>
            </w:r>
            <w:r w:rsidRPr="4A092200">
              <w:rPr>
                <w:rFonts w:ascii="Times New Roman" w:eastAsia="Times New Roman" w:hAnsi="Times New Roman" w:cs="Times New Roman"/>
                <w:color w:val="000000" w:themeColor="text1"/>
                <w:sz w:val="24"/>
                <w:szCs w:val="24"/>
                <w:lang w:eastAsia="lv-LV"/>
              </w:rPr>
              <w:t xml:space="preserve"> </w:t>
            </w:r>
            <w:r w:rsidRPr="005F6634">
              <w:rPr>
                <w:rFonts w:ascii="Times New Roman" w:eastAsia="Times New Roman" w:hAnsi="Times New Roman" w:cs="Times New Roman"/>
                <w:color w:val="000000" w:themeColor="text1"/>
                <w:sz w:val="24"/>
                <w:szCs w:val="24"/>
                <w:lang w:eastAsia="lv-LV"/>
              </w:rPr>
              <w:t>izstrādājuši nepārtrauktības plānus.</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72A0690" w14:textId="0B6B15CC"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Vismaz 5 mediji </w:t>
            </w:r>
            <w:r w:rsidRPr="4D4CB414">
              <w:rPr>
                <w:rFonts w:ascii="Times New Roman" w:eastAsia="Times New Roman" w:hAnsi="Times New Roman" w:cs="Times New Roman"/>
                <w:color w:val="000000" w:themeColor="text1"/>
                <w:sz w:val="24"/>
                <w:szCs w:val="24"/>
                <w:lang w:eastAsia="lv-LV"/>
              </w:rPr>
              <w:t xml:space="preserve">ir </w:t>
            </w:r>
            <w:r w:rsidRPr="005F6634">
              <w:rPr>
                <w:rFonts w:ascii="Times New Roman" w:eastAsia="Times New Roman" w:hAnsi="Times New Roman" w:cs="Times New Roman"/>
                <w:color w:val="000000" w:themeColor="text1"/>
                <w:sz w:val="24"/>
                <w:szCs w:val="24"/>
                <w:lang w:eastAsia="lv-LV"/>
              </w:rPr>
              <w:t>izstrādājuši darbības nepārtrauktības plānus</w:t>
            </w:r>
            <w:r w:rsidRPr="42F542F7">
              <w:rPr>
                <w:rFonts w:ascii="Times New Roman" w:eastAsia="Times New Roman" w:hAnsi="Times New Roman" w:cs="Times New Roman"/>
                <w:color w:val="000000" w:themeColor="text1"/>
                <w:sz w:val="24"/>
                <w:szCs w:val="24"/>
                <w:lang w:eastAsia="lv-LV"/>
              </w:rPr>
              <w:t>.</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24AB69A" w14:textId="4E3CB541"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74C0831" w14:textId="45781621"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proofErr w:type="spellStart"/>
            <w:r w:rsidRPr="005F6634">
              <w:rPr>
                <w:rFonts w:ascii="Times New Roman" w:eastAsia="Times New Roman" w:hAnsi="Times New Roman" w:cs="Times New Roman"/>
                <w:color w:val="000000" w:themeColor="text1"/>
                <w:sz w:val="24"/>
                <w:szCs w:val="24"/>
                <w:lang w:eastAsia="lv-LV"/>
              </w:rPr>
              <w:t>AiM</w:t>
            </w:r>
            <w:proofErr w:type="spellEnd"/>
            <w:r w:rsidRPr="005F6634">
              <w:rPr>
                <w:rFonts w:ascii="Times New Roman" w:eastAsia="Times New Roman" w:hAnsi="Times New Roman" w:cs="Times New Roman"/>
                <w:color w:val="000000" w:themeColor="text1"/>
                <w:sz w:val="24"/>
                <w:szCs w:val="24"/>
                <w:lang w:eastAsia="lv-LV"/>
              </w:rPr>
              <w:t>, IeM, NEPLP</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AE2F5E7" w14:textId="46591CF2"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w:t>
            </w:r>
            <w:r>
              <w:rPr>
                <w:rFonts w:ascii="Times New Roman" w:eastAsia="Times New Roman" w:hAnsi="Times New Roman" w:cs="Times New Roman"/>
                <w:color w:val="000000" w:themeColor="text1"/>
                <w:sz w:val="24"/>
                <w:szCs w:val="24"/>
                <w:lang w:eastAsia="lv-LV"/>
              </w:rPr>
              <w:t>.gada II pusgads</w:t>
            </w:r>
          </w:p>
        </w:tc>
      </w:tr>
      <w:tr w:rsidR="00E50F28" w:rsidRPr="005F6634" w14:paraId="5C19BDFC" w14:textId="77777777" w:rsidTr="00C7678E">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1700A04" w14:textId="3F1BA596"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2.2.3.</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23D1F1B" w14:textId="098B408E"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Nodrošināt medijiem mācības par darbu kara un konflikta apstākļos.</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DDF3F21" w14:textId="48DF8FB2"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Mediji un to darbinieki ir sagatavoti darbam kara un konflikta apstākļos</w:t>
            </w:r>
            <w:r w:rsidRPr="305EBF36">
              <w:rPr>
                <w:rFonts w:ascii="Times New Roman" w:eastAsia="Times New Roman" w:hAnsi="Times New Roman" w:cs="Times New Roman"/>
                <w:color w:val="000000" w:themeColor="text1"/>
                <w:sz w:val="24"/>
                <w:szCs w:val="24"/>
                <w:lang w:eastAsia="lv-LV"/>
              </w:rPr>
              <w:t>.</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8859340" w14:textId="3B315937"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76078EDC">
              <w:rPr>
                <w:rFonts w:ascii="Times New Roman" w:eastAsia="Times New Roman" w:hAnsi="Times New Roman" w:cs="Times New Roman"/>
                <w:color w:val="000000" w:themeColor="text1"/>
                <w:sz w:val="24"/>
                <w:szCs w:val="24"/>
                <w:lang w:eastAsia="lv-LV"/>
              </w:rPr>
              <w:t>Īstenotas mācības par darbu kara un konflikta apstākļos.</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76EFC47" w14:textId="5D6DA525"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proofErr w:type="spellStart"/>
            <w:r>
              <w:rPr>
                <w:rFonts w:ascii="Times New Roman" w:eastAsia="Times New Roman" w:hAnsi="Times New Roman" w:cs="Times New Roman"/>
                <w:color w:val="000000" w:themeColor="text1"/>
                <w:sz w:val="24"/>
                <w:szCs w:val="24"/>
                <w:lang w:eastAsia="lv-LV"/>
              </w:rPr>
              <w:t>AiM</w:t>
            </w:r>
            <w:proofErr w:type="spellEnd"/>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7D11D91" w14:textId="3E3B4A8F"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K</w:t>
            </w:r>
            <w:r w:rsidRPr="005F6634">
              <w:rPr>
                <w:rFonts w:ascii="Times New Roman" w:eastAsia="Times New Roman" w:hAnsi="Times New Roman" w:cs="Times New Roman"/>
                <w:color w:val="000000" w:themeColor="text1"/>
                <w:sz w:val="24"/>
                <w:szCs w:val="24"/>
                <w:lang w:eastAsia="lv-LV"/>
              </w:rPr>
              <w:t>M, VK</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C67FB20" w14:textId="6043BDC6"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w:t>
            </w:r>
            <w:r>
              <w:rPr>
                <w:rFonts w:ascii="Times New Roman" w:eastAsia="Times New Roman" w:hAnsi="Times New Roman" w:cs="Times New Roman"/>
                <w:color w:val="000000" w:themeColor="text1"/>
                <w:sz w:val="24"/>
                <w:szCs w:val="24"/>
                <w:lang w:eastAsia="lv-LV"/>
              </w:rPr>
              <w:t>.gada II pusgads</w:t>
            </w:r>
          </w:p>
        </w:tc>
      </w:tr>
      <w:tr w:rsidR="00E50F28" w:rsidRPr="005F6634" w14:paraId="7D7F3776" w14:textId="77777777" w:rsidTr="75AB4C3B">
        <w:tc>
          <w:tcPr>
            <w:tcW w:w="14466"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tcPr>
          <w:p w14:paraId="3C5AABD7" w14:textId="564828E6" w:rsidR="00E50F28" w:rsidRPr="005F6634" w:rsidRDefault="00E50F28" w:rsidP="00E50F28">
            <w:pPr>
              <w:spacing w:after="0" w:line="240" w:lineRule="auto"/>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 xml:space="preserve">2.3.uzdevums. Uzlabot sabiedrības </w:t>
            </w:r>
            <w:proofErr w:type="spellStart"/>
            <w:r w:rsidRPr="005F6634">
              <w:rPr>
                <w:rFonts w:ascii="Times New Roman" w:eastAsia="Times New Roman" w:hAnsi="Times New Roman" w:cs="Times New Roman"/>
                <w:b/>
                <w:bCs/>
                <w:color w:val="000000" w:themeColor="text1"/>
                <w:sz w:val="24"/>
                <w:szCs w:val="24"/>
                <w:lang w:eastAsia="lv-LV"/>
              </w:rPr>
              <w:t>medijpratību</w:t>
            </w:r>
            <w:proofErr w:type="spellEnd"/>
            <w:r w:rsidRPr="005F6634">
              <w:rPr>
                <w:rFonts w:ascii="Times New Roman" w:eastAsia="Times New Roman" w:hAnsi="Times New Roman" w:cs="Times New Roman"/>
                <w:b/>
                <w:bCs/>
                <w:color w:val="000000" w:themeColor="text1"/>
                <w:sz w:val="24"/>
                <w:szCs w:val="24"/>
                <w:lang w:eastAsia="lv-LV"/>
              </w:rPr>
              <w:t>, īstenojot koordinētu un stratēģisku pieeju</w:t>
            </w:r>
          </w:p>
        </w:tc>
      </w:tr>
      <w:tr w:rsidR="00E50F28" w:rsidRPr="005F6634" w14:paraId="58305AC5" w14:textId="77777777" w:rsidTr="00C7678E">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D6BDA9C" w14:textId="72E71372"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proofErr w:type="spellStart"/>
            <w:r w:rsidRPr="005F6634">
              <w:rPr>
                <w:rFonts w:ascii="Times New Roman" w:eastAsia="Times New Roman" w:hAnsi="Times New Roman" w:cs="Times New Roman"/>
                <w:b/>
                <w:bCs/>
                <w:color w:val="000000" w:themeColor="text1"/>
                <w:sz w:val="24"/>
                <w:szCs w:val="24"/>
                <w:lang w:eastAsia="lv-LV"/>
              </w:rPr>
              <w:t>Nr.p.k</w:t>
            </w:r>
            <w:proofErr w:type="spellEnd"/>
            <w:r w:rsidRPr="005F6634">
              <w:rPr>
                <w:rFonts w:ascii="Times New Roman" w:eastAsia="Times New Roman" w:hAnsi="Times New Roman" w:cs="Times New Roman"/>
                <w:b/>
                <w:bCs/>
                <w:color w:val="000000" w:themeColor="text1"/>
                <w:sz w:val="24"/>
                <w:szCs w:val="24"/>
                <w:lang w:eastAsia="lv-LV"/>
              </w:rPr>
              <w:t>.</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DAE713C" w14:textId="79138BF2"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Pasākums</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83AC71D" w14:textId="7DECB759"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Darbības rezultāts</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1F585D8" w14:textId="7D42DC05"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Rezultatīvais rādītājs</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31C6EF0" w14:textId="08FFB46A"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Atbildīgā institūcija</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4D89AE5" w14:textId="54B8FF14"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Līdzatbildīgās institūcijas</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4BB1563" w14:textId="2DB3F034"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Izpildes termiņš</w:t>
            </w:r>
          </w:p>
        </w:tc>
      </w:tr>
      <w:tr w:rsidR="00E50F28" w:rsidRPr="005F6634" w14:paraId="33A61416" w14:textId="77777777" w:rsidTr="00C7678E">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E924848" w14:textId="03AE4D2E"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2.3.1.</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CEBC435" w14:textId="663D41F7"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Izglītot dažādas sabiedrības grupas medijpratības jautājumos</w:t>
            </w:r>
            <w:r w:rsidRPr="7377AEF7">
              <w:rPr>
                <w:rFonts w:ascii="Times New Roman" w:eastAsia="Times New Roman" w:hAnsi="Times New Roman" w:cs="Times New Roman"/>
                <w:color w:val="000000" w:themeColor="text1"/>
                <w:sz w:val="24"/>
                <w:szCs w:val="24"/>
                <w:lang w:eastAsia="lv-LV"/>
              </w:rPr>
              <w:t>.</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BD2D4C2" w14:textId="39D6F1A3"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Veicināta sabiedrības medijpratība</w:t>
            </w:r>
            <w:r w:rsidRPr="7377AEF7">
              <w:rPr>
                <w:rFonts w:ascii="Times New Roman" w:eastAsia="Times New Roman" w:hAnsi="Times New Roman" w:cs="Times New Roman"/>
                <w:color w:val="000000" w:themeColor="text1"/>
                <w:sz w:val="24"/>
                <w:szCs w:val="24"/>
                <w:lang w:eastAsia="lv-LV"/>
              </w:rPr>
              <w:t>.</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238F675" w14:textId="341330D9"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Katru gadu īstenoti pasākumi sabiedrības medijpratības veicināšanai (kampaņas,</w:t>
            </w:r>
            <w:r>
              <w:rPr>
                <w:rFonts w:ascii="Times New Roman" w:eastAsia="Times New Roman" w:hAnsi="Times New Roman" w:cs="Times New Roman"/>
                <w:color w:val="000000" w:themeColor="text1"/>
                <w:sz w:val="24"/>
                <w:szCs w:val="24"/>
                <w:lang w:eastAsia="lv-LV"/>
              </w:rPr>
              <w:t xml:space="preserve"> mācības</w:t>
            </w:r>
            <w:r w:rsidRPr="005F6634">
              <w:rPr>
                <w:rFonts w:ascii="Times New Roman" w:eastAsia="Times New Roman" w:hAnsi="Times New Roman" w:cs="Times New Roman"/>
                <w:color w:val="000000" w:themeColor="text1"/>
                <w:sz w:val="24"/>
                <w:szCs w:val="24"/>
                <w:lang w:eastAsia="lv-LV"/>
              </w:rPr>
              <w:t xml:space="preserve"> informatīvi materiāli, diskusijas u.c</w:t>
            </w:r>
            <w:r w:rsidRPr="45D5A071">
              <w:rPr>
                <w:rFonts w:ascii="Times New Roman" w:eastAsia="Times New Roman" w:hAnsi="Times New Roman" w:cs="Times New Roman"/>
                <w:color w:val="000000" w:themeColor="text1"/>
                <w:sz w:val="24"/>
                <w:szCs w:val="24"/>
                <w:lang w:eastAsia="lv-LV"/>
              </w:rPr>
              <w:t>.).</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E53DA7F" w14:textId="067049E3"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1F1F482" w14:textId="27DA4337"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proofErr w:type="spellStart"/>
            <w:r>
              <w:rPr>
                <w:rFonts w:ascii="Times New Roman" w:eastAsia="Times New Roman" w:hAnsi="Times New Roman" w:cs="Times New Roman"/>
                <w:color w:val="000000" w:themeColor="text1"/>
                <w:sz w:val="24"/>
                <w:szCs w:val="24"/>
                <w:lang w:eastAsia="lv-LV"/>
              </w:rPr>
              <w:t>AiM</w:t>
            </w:r>
            <w:proofErr w:type="spellEnd"/>
            <w:r>
              <w:rPr>
                <w:rFonts w:ascii="Times New Roman" w:eastAsia="Times New Roman" w:hAnsi="Times New Roman" w:cs="Times New Roman"/>
                <w:color w:val="000000" w:themeColor="text1"/>
                <w:sz w:val="24"/>
                <w:szCs w:val="24"/>
                <w:lang w:eastAsia="lv-LV"/>
              </w:rPr>
              <w:t xml:space="preserve">, </w:t>
            </w:r>
            <w:r w:rsidRPr="005F6634">
              <w:rPr>
                <w:rFonts w:ascii="Times New Roman" w:eastAsia="Times New Roman" w:hAnsi="Times New Roman" w:cs="Times New Roman"/>
                <w:color w:val="000000" w:themeColor="text1"/>
                <w:sz w:val="24"/>
                <w:szCs w:val="24"/>
                <w:lang w:eastAsia="lv-LV"/>
              </w:rPr>
              <w:t xml:space="preserve">LNB, </w:t>
            </w:r>
            <w:r>
              <w:rPr>
                <w:rFonts w:ascii="Times New Roman" w:eastAsia="Times New Roman" w:hAnsi="Times New Roman" w:cs="Times New Roman"/>
                <w:color w:val="000000" w:themeColor="text1"/>
                <w:sz w:val="24"/>
                <w:szCs w:val="24"/>
                <w:lang w:eastAsia="lv-LV"/>
              </w:rPr>
              <w:t xml:space="preserve">NEPLP, </w:t>
            </w:r>
            <w:r w:rsidRPr="005F6634">
              <w:rPr>
                <w:rFonts w:ascii="Times New Roman" w:eastAsia="Times New Roman" w:hAnsi="Times New Roman" w:cs="Times New Roman"/>
                <w:color w:val="000000" w:themeColor="text1"/>
                <w:sz w:val="24"/>
                <w:szCs w:val="24"/>
                <w:lang w:eastAsia="lv-LV"/>
              </w:rPr>
              <w:t xml:space="preserve">NVO, sabiedrisko mediju </w:t>
            </w:r>
            <w:proofErr w:type="spellStart"/>
            <w:r w:rsidRPr="005F6634">
              <w:rPr>
                <w:rFonts w:ascii="Times New Roman" w:eastAsia="Times New Roman" w:hAnsi="Times New Roman" w:cs="Times New Roman"/>
                <w:color w:val="000000" w:themeColor="text1"/>
                <w:sz w:val="24"/>
                <w:szCs w:val="24"/>
                <w:lang w:eastAsia="lv-LV"/>
              </w:rPr>
              <w:t>ombuds</w:t>
            </w:r>
            <w:proofErr w:type="spellEnd"/>
            <w:r>
              <w:rPr>
                <w:rFonts w:ascii="Times New Roman" w:eastAsia="Times New Roman" w:hAnsi="Times New Roman" w:cs="Times New Roman"/>
                <w:color w:val="000000" w:themeColor="text1"/>
                <w:sz w:val="24"/>
                <w:szCs w:val="24"/>
                <w:lang w:eastAsia="lv-LV"/>
              </w:rPr>
              <w:t>, VK</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A3DE5CE" w14:textId="24B1774B"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w:t>
            </w:r>
            <w:r>
              <w:rPr>
                <w:rFonts w:ascii="Times New Roman" w:eastAsia="Times New Roman" w:hAnsi="Times New Roman" w:cs="Times New Roman"/>
                <w:color w:val="000000" w:themeColor="text1"/>
                <w:sz w:val="24"/>
                <w:szCs w:val="24"/>
                <w:lang w:eastAsia="lv-LV"/>
              </w:rPr>
              <w:t>.gada II pusgads</w:t>
            </w:r>
          </w:p>
        </w:tc>
      </w:tr>
      <w:tr w:rsidR="00E50F28" w:rsidRPr="005F6634" w14:paraId="6C6BA1F2" w14:textId="77777777" w:rsidTr="00C7678E">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486B135" w14:textId="442EC645"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2.3.2.</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E493218" w14:textId="519E538F"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Izglītot bibliotekārus medijpratības jautājumos</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9139583" w14:textId="19FDD9C3"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Pilnveidotas bibliotekāru </w:t>
            </w:r>
            <w:r w:rsidRPr="3520870A">
              <w:rPr>
                <w:rFonts w:ascii="Times New Roman" w:eastAsia="Times New Roman" w:hAnsi="Times New Roman" w:cs="Times New Roman"/>
                <w:color w:val="000000" w:themeColor="text1"/>
                <w:sz w:val="24"/>
                <w:szCs w:val="24"/>
                <w:lang w:eastAsia="lv-LV"/>
              </w:rPr>
              <w:t>medijpratības</w:t>
            </w:r>
            <w:r>
              <w:rPr>
                <w:rFonts w:ascii="Times New Roman" w:eastAsia="Times New Roman" w:hAnsi="Times New Roman" w:cs="Times New Roman"/>
                <w:color w:val="000000" w:themeColor="text1"/>
                <w:sz w:val="24"/>
                <w:szCs w:val="24"/>
                <w:lang w:eastAsia="lv-LV"/>
              </w:rPr>
              <w:t xml:space="preserve"> zināšanas un prasmes un bibliotekāru </w:t>
            </w:r>
            <w:r w:rsidRPr="005F6634">
              <w:rPr>
                <w:rFonts w:ascii="Times New Roman" w:eastAsia="Times New Roman" w:hAnsi="Times New Roman" w:cs="Times New Roman"/>
                <w:color w:val="000000" w:themeColor="text1"/>
                <w:sz w:val="24"/>
                <w:szCs w:val="24"/>
                <w:lang w:eastAsia="lv-LV"/>
              </w:rPr>
              <w:t xml:space="preserve">prasmes </w:t>
            </w:r>
            <w:proofErr w:type="spellStart"/>
            <w:r w:rsidRPr="005F6634">
              <w:rPr>
                <w:rFonts w:ascii="Times New Roman" w:eastAsia="Times New Roman" w:hAnsi="Times New Roman" w:cs="Times New Roman"/>
                <w:color w:val="000000" w:themeColor="text1"/>
                <w:sz w:val="24"/>
                <w:szCs w:val="24"/>
                <w:lang w:eastAsia="lv-LV"/>
              </w:rPr>
              <w:t>medijpratībā</w:t>
            </w:r>
            <w:proofErr w:type="spellEnd"/>
            <w:r w:rsidRPr="005F6634">
              <w:rPr>
                <w:rFonts w:ascii="Times New Roman" w:eastAsia="Times New Roman" w:hAnsi="Times New Roman" w:cs="Times New Roman"/>
                <w:color w:val="000000" w:themeColor="text1"/>
                <w:sz w:val="24"/>
                <w:szCs w:val="24"/>
                <w:lang w:eastAsia="lv-LV"/>
              </w:rPr>
              <w:t xml:space="preserve"> </w:t>
            </w:r>
            <w:r w:rsidRPr="63C6C91C">
              <w:rPr>
                <w:rFonts w:ascii="Times New Roman" w:eastAsia="Times New Roman" w:hAnsi="Times New Roman" w:cs="Times New Roman"/>
                <w:color w:val="000000" w:themeColor="text1"/>
                <w:sz w:val="24"/>
                <w:szCs w:val="24"/>
                <w:lang w:eastAsia="lv-LV"/>
              </w:rPr>
              <w:t xml:space="preserve">izglītot </w:t>
            </w:r>
            <w:r w:rsidRPr="005F6634">
              <w:rPr>
                <w:rFonts w:ascii="Times New Roman" w:eastAsia="Times New Roman" w:hAnsi="Times New Roman" w:cs="Times New Roman"/>
                <w:color w:val="000000" w:themeColor="text1"/>
                <w:sz w:val="24"/>
                <w:szCs w:val="24"/>
                <w:lang w:eastAsia="lv-LV"/>
              </w:rPr>
              <w:t>sabiedrības grupas, ar kurām tie strādā.</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F5BB7C6" w14:textId="0C142016"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Katru gadu īstenoti pasākumi </w:t>
            </w:r>
            <w:proofErr w:type="spellStart"/>
            <w:r>
              <w:rPr>
                <w:rFonts w:ascii="Times New Roman" w:eastAsia="Times New Roman" w:hAnsi="Times New Roman" w:cs="Times New Roman"/>
                <w:color w:val="000000" w:themeColor="text1"/>
                <w:sz w:val="24"/>
                <w:szCs w:val="24"/>
                <w:lang w:eastAsia="lv-LV"/>
              </w:rPr>
              <w:t>bilbiotekāru</w:t>
            </w:r>
            <w:proofErr w:type="spellEnd"/>
            <w:r>
              <w:rPr>
                <w:rFonts w:ascii="Times New Roman" w:eastAsia="Times New Roman" w:hAnsi="Times New Roman" w:cs="Times New Roman"/>
                <w:color w:val="000000" w:themeColor="text1"/>
                <w:sz w:val="24"/>
                <w:szCs w:val="24"/>
                <w:lang w:eastAsia="lv-LV"/>
              </w:rPr>
              <w:t xml:space="preserve"> </w:t>
            </w:r>
            <w:proofErr w:type="spellStart"/>
            <w:r>
              <w:rPr>
                <w:rFonts w:ascii="Times New Roman" w:eastAsia="Times New Roman" w:hAnsi="Times New Roman" w:cs="Times New Roman"/>
                <w:color w:val="000000" w:themeColor="text1"/>
                <w:sz w:val="24"/>
                <w:szCs w:val="24"/>
                <w:lang w:eastAsia="lv-LV"/>
              </w:rPr>
              <w:t>medijpratības</w:t>
            </w:r>
            <w:proofErr w:type="spellEnd"/>
            <w:r>
              <w:rPr>
                <w:rFonts w:ascii="Times New Roman" w:eastAsia="Times New Roman" w:hAnsi="Times New Roman" w:cs="Times New Roman"/>
                <w:color w:val="000000" w:themeColor="text1"/>
                <w:sz w:val="24"/>
                <w:szCs w:val="24"/>
                <w:lang w:eastAsia="lv-LV"/>
              </w:rPr>
              <w:t xml:space="preserve"> </w:t>
            </w:r>
            <w:r w:rsidRPr="0B3240B0">
              <w:rPr>
                <w:rFonts w:ascii="Times New Roman" w:eastAsia="Times New Roman" w:hAnsi="Times New Roman" w:cs="Times New Roman"/>
                <w:color w:val="000000" w:themeColor="text1"/>
                <w:sz w:val="24"/>
                <w:szCs w:val="24"/>
                <w:lang w:eastAsia="lv-LV"/>
              </w:rPr>
              <w:t>veicināšanai</w:t>
            </w:r>
            <w:r>
              <w:rPr>
                <w:rFonts w:ascii="Times New Roman" w:eastAsia="Times New Roman" w:hAnsi="Times New Roman" w:cs="Times New Roman"/>
                <w:color w:val="000000" w:themeColor="text1"/>
                <w:sz w:val="24"/>
                <w:szCs w:val="24"/>
                <w:lang w:eastAsia="lv-LV"/>
              </w:rPr>
              <w:t xml:space="preserve">, </w:t>
            </w:r>
            <w:r w:rsidRPr="3035DC8E">
              <w:rPr>
                <w:rFonts w:ascii="Times New Roman" w:eastAsia="Times New Roman" w:hAnsi="Times New Roman" w:cs="Times New Roman"/>
                <w:color w:val="000000" w:themeColor="text1"/>
                <w:sz w:val="24"/>
                <w:szCs w:val="24"/>
                <w:lang w:eastAsia="lv-LV"/>
              </w:rPr>
              <w:t>izglītojot</w:t>
            </w:r>
            <w:r>
              <w:rPr>
                <w:rFonts w:ascii="Times New Roman" w:eastAsia="Times New Roman" w:hAnsi="Times New Roman" w:cs="Times New Roman"/>
                <w:color w:val="000000" w:themeColor="text1"/>
                <w:sz w:val="24"/>
                <w:szCs w:val="24"/>
                <w:lang w:eastAsia="lv-LV"/>
              </w:rPr>
              <w:t xml:space="preserve"> vismaz 150 bibliotekārus.</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CA62A6D" w14:textId="3B1D7B95"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LNB</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DB68F69" w14:textId="241196F5"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KM</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FA873B5" w14:textId="2773F7B6"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w:t>
            </w:r>
            <w:r>
              <w:rPr>
                <w:rFonts w:ascii="Times New Roman" w:eastAsia="Times New Roman" w:hAnsi="Times New Roman" w:cs="Times New Roman"/>
                <w:color w:val="000000" w:themeColor="text1"/>
                <w:sz w:val="24"/>
                <w:szCs w:val="24"/>
                <w:lang w:eastAsia="lv-LV"/>
              </w:rPr>
              <w:t>.gada II pusgads</w:t>
            </w:r>
          </w:p>
        </w:tc>
      </w:tr>
      <w:tr w:rsidR="00E50F28" w:rsidRPr="005F6634" w14:paraId="35B5A538" w14:textId="77777777" w:rsidTr="00C7678E">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408FD78" w14:textId="51792FEA"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2.3.3.</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7F0A927" w14:textId="01B0A9FD"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Pilnveidot pedagogu profesionālo kompetenci </w:t>
            </w:r>
            <w:proofErr w:type="spellStart"/>
            <w:r w:rsidRPr="005F6634">
              <w:rPr>
                <w:rFonts w:ascii="Times New Roman" w:eastAsia="Times New Roman" w:hAnsi="Times New Roman" w:cs="Times New Roman"/>
                <w:color w:val="000000" w:themeColor="text1"/>
                <w:sz w:val="24"/>
                <w:szCs w:val="24"/>
                <w:lang w:eastAsia="lv-LV"/>
              </w:rPr>
              <w:t>medijpratībā</w:t>
            </w:r>
            <w:proofErr w:type="spellEnd"/>
            <w:r w:rsidRPr="26D35D40">
              <w:rPr>
                <w:rFonts w:ascii="Times New Roman" w:eastAsia="Times New Roman" w:hAnsi="Times New Roman" w:cs="Times New Roman"/>
                <w:color w:val="000000" w:themeColor="text1"/>
                <w:sz w:val="24"/>
                <w:szCs w:val="24"/>
                <w:lang w:eastAsia="lv-LV"/>
              </w:rPr>
              <w:t>.</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6961EB9" w14:textId="30AA97C1"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Pilnveidotas pedagogu medijpratības zināšanas un prasmes veicināt skolēnu </w:t>
            </w:r>
            <w:proofErr w:type="spellStart"/>
            <w:r w:rsidRPr="005F6634">
              <w:rPr>
                <w:rFonts w:ascii="Times New Roman" w:eastAsia="Times New Roman" w:hAnsi="Times New Roman" w:cs="Times New Roman"/>
                <w:color w:val="000000" w:themeColor="text1"/>
                <w:sz w:val="24"/>
                <w:szCs w:val="24"/>
                <w:lang w:eastAsia="lv-LV"/>
              </w:rPr>
              <w:t>medijpratību</w:t>
            </w:r>
            <w:proofErr w:type="spellEnd"/>
            <w:r w:rsidRPr="005F6634">
              <w:rPr>
                <w:rFonts w:ascii="Times New Roman" w:eastAsia="Times New Roman" w:hAnsi="Times New Roman" w:cs="Times New Roman"/>
                <w:color w:val="000000" w:themeColor="text1"/>
                <w:sz w:val="24"/>
                <w:szCs w:val="24"/>
                <w:lang w:eastAsia="lv-LV"/>
              </w:rPr>
              <w:t>.</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8258C15" w14:textId="78BDEEAB"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Katru gadu izglītoti vismaz 72 pedagogi.</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37BB22F" w14:textId="31D0595E"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IZM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B6F8386" w14:textId="1085A439"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VISC</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0158C56" w14:textId="71D81422"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w:t>
            </w:r>
            <w:r>
              <w:rPr>
                <w:rFonts w:ascii="Times New Roman" w:eastAsia="Times New Roman" w:hAnsi="Times New Roman" w:cs="Times New Roman"/>
                <w:color w:val="000000" w:themeColor="text1"/>
                <w:sz w:val="24"/>
                <w:szCs w:val="24"/>
                <w:lang w:eastAsia="lv-LV"/>
              </w:rPr>
              <w:t>.gada II pusgads</w:t>
            </w:r>
          </w:p>
        </w:tc>
      </w:tr>
      <w:tr w:rsidR="00E50F28" w:rsidRPr="005F6634" w14:paraId="3EBFA227" w14:textId="77777777" w:rsidTr="00C7678E">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A684719" w14:textId="52E3981D" w:rsidR="00E50F28" w:rsidRPr="005F6634" w:rsidDel="009F7C2E"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2.3.</w:t>
            </w:r>
            <w:r>
              <w:rPr>
                <w:rFonts w:ascii="Times New Roman" w:eastAsia="Times New Roman" w:hAnsi="Times New Roman" w:cs="Times New Roman"/>
                <w:color w:val="000000" w:themeColor="text1"/>
                <w:sz w:val="24"/>
                <w:szCs w:val="24"/>
                <w:lang w:eastAsia="lv-LV"/>
              </w:rPr>
              <w:t>4</w:t>
            </w:r>
            <w:r w:rsidRPr="005F6634">
              <w:rPr>
                <w:rFonts w:ascii="Times New Roman" w:eastAsia="Times New Roman" w:hAnsi="Times New Roman" w:cs="Times New Roman"/>
                <w:color w:val="000000" w:themeColor="text1"/>
                <w:sz w:val="24"/>
                <w:szCs w:val="24"/>
                <w:lang w:eastAsia="lv-LV"/>
              </w:rPr>
              <w:t>.</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D7C8D23" w14:textId="0BF0AA95" w:rsidR="00E50F28" w:rsidRPr="005F6634" w:rsidDel="009F7C2E"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hAnsi="Times New Roman" w:cs="Times New Roman"/>
                <w:color w:val="000000" w:themeColor="text1"/>
                <w:sz w:val="24"/>
                <w:szCs w:val="24"/>
              </w:rPr>
              <w:t xml:space="preserve">Izstrādāt un ieviest monitoringa darbus </w:t>
            </w:r>
            <w:proofErr w:type="spellStart"/>
            <w:r w:rsidRPr="005F6634">
              <w:rPr>
                <w:rFonts w:ascii="Times New Roman" w:hAnsi="Times New Roman" w:cs="Times New Roman"/>
                <w:color w:val="000000" w:themeColor="text1"/>
                <w:sz w:val="24"/>
                <w:szCs w:val="24"/>
              </w:rPr>
              <w:t>tekstpratībā</w:t>
            </w:r>
            <w:proofErr w:type="spellEnd"/>
            <w:r w:rsidRPr="005F6634">
              <w:rPr>
                <w:rFonts w:ascii="Times New Roman" w:hAnsi="Times New Roman" w:cs="Times New Roman"/>
                <w:color w:val="000000" w:themeColor="text1"/>
                <w:sz w:val="24"/>
                <w:szCs w:val="24"/>
              </w:rPr>
              <w:t xml:space="preserve"> 3. un 6. klasei</w:t>
            </w:r>
            <w:r w:rsidRPr="17AE6764">
              <w:rPr>
                <w:rFonts w:ascii="Times New Roman" w:hAnsi="Times New Roman" w:cs="Times New Roman"/>
                <w:color w:val="000000" w:themeColor="text1"/>
                <w:sz w:val="24"/>
                <w:szCs w:val="24"/>
              </w:rPr>
              <w:t>.</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E3F1F59" w14:textId="5968920E" w:rsidR="00E50F28" w:rsidRPr="005F6634" w:rsidDel="009F7C2E"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hAnsi="Times New Roman" w:cs="Times New Roman"/>
                <w:color w:val="000000" w:themeColor="text1"/>
                <w:sz w:val="24"/>
                <w:szCs w:val="24"/>
              </w:rPr>
              <w:t xml:space="preserve">Datu iegūšana datos balstītu lēmumu pieņemšanai par </w:t>
            </w:r>
            <w:r w:rsidRPr="005F6634">
              <w:rPr>
                <w:rFonts w:ascii="Times New Roman" w:hAnsi="Times New Roman" w:cs="Times New Roman"/>
                <w:color w:val="000000" w:themeColor="text1"/>
                <w:sz w:val="24"/>
                <w:szCs w:val="24"/>
              </w:rPr>
              <w:lastRenderedPageBreak/>
              <w:t xml:space="preserve">skolēnu </w:t>
            </w:r>
            <w:proofErr w:type="spellStart"/>
            <w:r w:rsidRPr="005F6634">
              <w:rPr>
                <w:rFonts w:ascii="Times New Roman" w:hAnsi="Times New Roman" w:cs="Times New Roman"/>
                <w:color w:val="000000" w:themeColor="text1"/>
                <w:sz w:val="24"/>
                <w:szCs w:val="24"/>
              </w:rPr>
              <w:t>tekstpratību</w:t>
            </w:r>
            <w:proofErr w:type="spellEnd"/>
            <w:r w:rsidRPr="005F6634">
              <w:rPr>
                <w:rFonts w:ascii="Times New Roman" w:hAnsi="Times New Roman" w:cs="Times New Roman"/>
                <w:color w:val="000000" w:themeColor="text1"/>
                <w:sz w:val="24"/>
                <w:szCs w:val="24"/>
              </w:rPr>
              <w:t xml:space="preserve"> </w:t>
            </w:r>
            <w:proofErr w:type="spellStart"/>
            <w:r w:rsidRPr="005F6634">
              <w:rPr>
                <w:rFonts w:ascii="Times New Roman" w:hAnsi="Times New Roman" w:cs="Times New Roman"/>
                <w:color w:val="000000" w:themeColor="text1"/>
                <w:sz w:val="24"/>
                <w:szCs w:val="24"/>
              </w:rPr>
              <w:t>medijpratības</w:t>
            </w:r>
            <w:proofErr w:type="spellEnd"/>
            <w:r w:rsidRPr="005F6634">
              <w:rPr>
                <w:rFonts w:ascii="Times New Roman" w:hAnsi="Times New Roman" w:cs="Times New Roman"/>
                <w:color w:val="000000" w:themeColor="text1"/>
                <w:sz w:val="24"/>
                <w:szCs w:val="24"/>
              </w:rPr>
              <w:t xml:space="preserve"> veicināšanai.</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6A29CE8" w14:textId="2DA3C760" w:rsidR="00E50F28" w:rsidRPr="005F6634" w:rsidDel="009F7C2E"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hAnsi="Times New Roman" w:cs="Times New Roman"/>
                <w:color w:val="000000" w:themeColor="text1"/>
                <w:sz w:val="24"/>
                <w:szCs w:val="24"/>
              </w:rPr>
              <w:lastRenderedPageBreak/>
              <w:t xml:space="preserve">Iegūti dati par </w:t>
            </w:r>
            <w:proofErr w:type="spellStart"/>
            <w:r w:rsidRPr="005F6634">
              <w:rPr>
                <w:rFonts w:ascii="Times New Roman" w:hAnsi="Times New Roman" w:cs="Times New Roman"/>
                <w:color w:val="000000" w:themeColor="text1"/>
                <w:sz w:val="24"/>
                <w:szCs w:val="24"/>
              </w:rPr>
              <w:t>tekstpratību</w:t>
            </w:r>
            <w:proofErr w:type="spellEnd"/>
            <w:r w:rsidRPr="005F6634">
              <w:rPr>
                <w:rFonts w:ascii="Times New Roman" w:hAnsi="Times New Roman" w:cs="Times New Roman"/>
                <w:color w:val="000000" w:themeColor="text1"/>
                <w:sz w:val="24"/>
                <w:szCs w:val="24"/>
              </w:rPr>
              <w:t xml:space="preserve"> valsts līmenī</w:t>
            </w:r>
            <w:r w:rsidRPr="0D6FBD81">
              <w:rPr>
                <w:rFonts w:ascii="Times New Roman" w:hAnsi="Times New Roman" w:cs="Times New Roman"/>
                <w:color w:val="000000" w:themeColor="text1"/>
                <w:sz w:val="24"/>
                <w:szCs w:val="24"/>
              </w:rPr>
              <w:t>.</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76A489F" w14:textId="009951CB" w:rsidR="00E50F28" w:rsidRPr="005F6634" w:rsidDel="009F7C2E"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hAnsi="Times New Roman" w:cs="Times New Roman"/>
                <w:color w:val="000000" w:themeColor="text1"/>
                <w:sz w:val="24"/>
                <w:szCs w:val="24"/>
              </w:rPr>
              <w:t>IZM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370DB86" w14:textId="38167349" w:rsidR="00E50F28" w:rsidRPr="005F6634" w:rsidDel="009F7C2E"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hAnsi="Times New Roman" w:cs="Times New Roman"/>
                <w:color w:val="000000" w:themeColor="text1"/>
                <w:sz w:val="24"/>
                <w:szCs w:val="24"/>
              </w:rPr>
              <w:t>VISC</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BA25C67" w14:textId="554B42AF"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hAnsi="Times New Roman" w:cs="Times New Roman"/>
                <w:color w:val="000000" w:themeColor="text1"/>
                <w:sz w:val="24"/>
                <w:szCs w:val="24"/>
              </w:rPr>
              <w:t>2025</w:t>
            </w:r>
            <w:r>
              <w:rPr>
                <w:rFonts w:ascii="Times New Roman" w:hAnsi="Times New Roman" w:cs="Times New Roman"/>
                <w:color w:val="000000" w:themeColor="text1"/>
                <w:sz w:val="24"/>
                <w:szCs w:val="24"/>
              </w:rPr>
              <w:t>.gada II pusgads</w:t>
            </w:r>
          </w:p>
        </w:tc>
      </w:tr>
      <w:tr w:rsidR="00E50F28" w:rsidRPr="005F6634" w14:paraId="0CC019AC" w14:textId="77777777" w:rsidTr="00C7678E">
        <w:trPr>
          <w:trHeight w:val="1002"/>
        </w:trPr>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FDDFBFF" w14:textId="04A4B48A"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2.3.5.</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2192F4A" w14:textId="624CC0A6"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hAnsi="Times New Roman" w:cs="Times New Roman"/>
                <w:color w:val="000000" w:themeColor="text1"/>
                <w:sz w:val="24"/>
                <w:szCs w:val="24"/>
                <w:shd w:val="clear" w:color="auto" w:fill="FFFFFF"/>
              </w:rPr>
              <w:t xml:space="preserve">Nodrošināt topošajiem pedagogiem kompetenču apguvi </w:t>
            </w:r>
            <w:proofErr w:type="spellStart"/>
            <w:r w:rsidRPr="005F6634">
              <w:rPr>
                <w:rFonts w:ascii="Times New Roman" w:hAnsi="Times New Roman" w:cs="Times New Roman"/>
                <w:color w:val="000000" w:themeColor="text1"/>
                <w:sz w:val="24"/>
                <w:szCs w:val="24"/>
                <w:shd w:val="clear" w:color="auto" w:fill="FFFFFF"/>
              </w:rPr>
              <w:t>medijpratībā</w:t>
            </w:r>
            <w:proofErr w:type="spellEnd"/>
            <w:r w:rsidRPr="005F6634">
              <w:rPr>
                <w:rFonts w:ascii="Times New Roman" w:hAnsi="Times New Roman" w:cs="Times New Roman"/>
                <w:color w:val="000000" w:themeColor="text1"/>
                <w:sz w:val="24"/>
                <w:szCs w:val="24"/>
                <w:shd w:val="clear" w:color="auto" w:fill="FFFFFF"/>
              </w:rPr>
              <w:t xml:space="preserve"> darbam izglītības iestādē.</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B3818EE" w14:textId="27CE3C8C"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hAnsi="Times New Roman" w:cs="Times New Roman"/>
                <w:color w:val="000000" w:themeColor="text1"/>
                <w:sz w:val="24"/>
                <w:szCs w:val="24"/>
                <w:shd w:val="clear" w:color="auto" w:fill="FFFFFF"/>
              </w:rPr>
              <w:t xml:space="preserve">Apgūtas pedagoga darbam izglītības iestādē nepieciešamās kompetences </w:t>
            </w:r>
            <w:proofErr w:type="spellStart"/>
            <w:r w:rsidRPr="005F6634">
              <w:rPr>
                <w:rFonts w:ascii="Times New Roman" w:hAnsi="Times New Roman" w:cs="Times New Roman"/>
                <w:color w:val="000000" w:themeColor="text1"/>
                <w:sz w:val="24"/>
                <w:szCs w:val="24"/>
                <w:shd w:val="clear" w:color="auto" w:fill="FFFFFF"/>
              </w:rPr>
              <w:t>medijpratībā</w:t>
            </w:r>
            <w:proofErr w:type="spellEnd"/>
            <w:r w:rsidRPr="005F6634">
              <w:rPr>
                <w:rFonts w:ascii="Times New Roman" w:hAnsi="Times New Roman" w:cs="Times New Roman"/>
                <w:color w:val="000000" w:themeColor="text1"/>
                <w:sz w:val="24"/>
                <w:szCs w:val="24"/>
                <w:shd w:val="clear" w:color="auto" w:fill="FFFFFF"/>
              </w:rPr>
              <w:t>.</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2211D48" w14:textId="7B095DB5"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Medijpratības kompetenču apguve ietverta topošo pedagogu izglītības/studiju programmās.</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B6D1D2F" w14:textId="1D91D880"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IZM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4057F98" w14:textId="094A7D41"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Augstākās izglītības iestādes</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1FCDD3B" w14:textId="3AC83585"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2026</w:t>
            </w:r>
            <w:r>
              <w:rPr>
                <w:rFonts w:ascii="Times New Roman" w:eastAsia="Times New Roman" w:hAnsi="Times New Roman" w:cs="Times New Roman"/>
                <w:color w:val="000000" w:themeColor="text1"/>
                <w:sz w:val="24"/>
                <w:szCs w:val="24"/>
                <w:lang w:eastAsia="lv-LV"/>
              </w:rPr>
              <w:t>.gada II pusgads</w:t>
            </w:r>
          </w:p>
        </w:tc>
      </w:tr>
      <w:tr w:rsidR="00E50F28" w:rsidRPr="005F6634" w14:paraId="69028214" w14:textId="77777777" w:rsidTr="00C7678E">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6950B8D" w14:textId="18EBA171"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2.3.6.</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EE8E7ED" w14:textId="1CD9EA76"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Izstrādāt konceptuālo ziņojumu par ilgtermiņa medijpratības sekmēšanas stratēģijas ieviešanu.</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81668C8" w14:textId="19FBAC98"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Apkopota informācija un piedāvāti vairāki stratēģiskie virzieni ilgtermiņa medijpratības sekmēšanai Latvijā.</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EBE99E4" w14:textId="776C0F75"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789C98F6">
              <w:rPr>
                <w:rFonts w:ascii="Times New Roman" w:eastAsia="Times New Roman" w:hAnsi="Times New Roman" w:cs="Times New Roman"/>
                <w:color w:val="000000" w:themeColor="text1"/>
                <w:sz w:val="24"/>
                <w:szCs w:val="24"/>
                <w:lang w:eastAsia="lv-LV"/>
              </w:rPr>
              <w:t>Izstrādāts</w:t>
            </w:r>
            <w:r w:rsidRPr="005F6634">
              <w:rPr>
                <w:rFonts w:ascii="Times New Roman" w:eastAsia="Times New Roman" w:hAnsi="Times New Roman" w:cs="Times New Roman"/>
                <w:color w:val="000000" w:themeColor="text1"/>
                <w:sz w:val="24"/>
                <w:szCs w:val="24"/>
                <w:lang w:eastAsia="lv-LV"/>
              </w:rPr>
              <w:t xml:space="preserve"> konceptuālais ziņojums.</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122CCD7" w14:textId="197DAA49"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F194E9D" w14:textId="5442DB33" w:rsidR="00E50F28" w:rsidRPr="005F6634" w:rsidRDefault="00E50F28" w:rsidP="00E50F28">
            <w:pPr>
              <w:spacing w:after="0" w:line="240" w:lineRule="auto"/>
              <w:jc w:val="center"/>
              <w:rPr>
                <w:rFonts w:ascii="Times New Roman" w:eastAsia="Times New Roman" w:hAnsi="Times New Roman" w:cs="Times New Roman"/>
                <w:color w:val="000000" w:themeColor="text1"/>
                <w:sz w:val="24"/>
                <w:szCs w:val="24"/>
                <w:lang w:eastAsia="lv-LV"/>
              </w:rPr>
            </w:pPr>
            <w:r w:rsidRPr="3E152435">
              <w:rPr>
                <w:rFonts w:ascii="Times New Roman" w:eastAsia="Times New Roman" w:hAnsi="Times New Roman" w:cs="Times New Roman"/>
                <w:color w:val="000000" w:themeColor="text1"/>
                <w:sz w:val="24"/>
                <w:szCs w:val="24"/>
                <w:lang w:eastAsia="lv-LV"/>
              </w:rPr>
              <w:t>NEPLP, VK, IZM, NVO</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8E9B646" w14:textId="745F2F61" w:rsidR="00E50F28" w:rsidRPr="005F6634" w:rsidRDefault="00E50F28" w:rsidP="00E50F28">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w:t>
            </w:r>
            <w:r>
              <w:rPr>
                <w:rFonts w:ascii="Times New Roman" w:eastAsia="Times New Roman" w:hAnsi="Times New Roman" w:cs="Times New Roman"/>
                <w:color w:val="000000" w:themeColor="text1"/>
                <w:sz w:val="24"/>
                <w:szCs w:val="24"/>
                <w:lang w:eastAsia="lv-LV"/>
              </w:rPr>
              <w:t>7.gada I pusgads</w:t>
            </w:r>
          </w:p>
        </w:tc>
      </w:tr>
      <w:tr w:rsidR="007E03DC" w:rsidRPr="005F6634" w14:paraId="4A6C8DAF" w14:textId="77777777" w:rsidTr="00856D6C">
        <w:tc>
          <w:tcPr>
            <w:tcW w:w="14466" w:type="dxa"/>
            <w:gridSpan w:val="7"/>
            <w:tcBorders>
              <w:top w:val="outset" w:sz="6" w:space="0" w:color="414142"/>
              <w:left w:val="outset" w:sz="6" w:space="0" w:color="414142"/>
              <w:bottom w:val="outset" w:sz="6" w:space="0" w:color="414142"/>
              <w:right w:val="outset" w:sz="6" w:space="0" w:color="414142"/>
            </w:tcBorders>
            <w:shd w:val="clear" w:color="auto" w:fill="C5E0B3" w:themeFill="accent6" w:themeFillTint="66"/>
            <w:vAlign w:val="center"/>
          </w:tcPr>
          <w:p w14:paraId="0D6A8492" w14:textId="3F2E48E4"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 xml:space="preserve">3. Rīcības virziens: </w:t>
            </w:r>
            <w:r w:rsidRPr="005F6634">
              <w:rPr>
                <w:rStyle w:val="normaltextrun"/>
                <w:rFonts w:ascii="Times New Roman" w:hAnsi="Times New Roman" w:cs="Times New Roman"/>
                <w:b/>
                <w:bCs/>
                <w:color w:val="000000" w:themeColor="text1"/>
                <w:sz w:val="24"/>
                <w:szCs w:val="24"/>
                <w:bdr w:val="none" w:sz="0" w:space="0" w:color="auto" w:frame="1"/>
              </w:rPr>
              <w:t>Neatkarīga mediju vide</w:t>
            </w:r>
          </w:p>
        </w:tc>
      </w:tr>
      <w:tr w:rsidR="007E03DC" w:rsidRPr="005F6634" w14:paraId="3FEC5755" w14:textId="77777777" w:rsidTr="00236805">
        <w:tc>
          <w:tcPr>
            <w:tcW w:w="4387" w:type="dxa"/>
            <w:gridSpan w:val="2"/>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BDC5043" w14:textId="451579EF"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Politikas rezultāts/-i un rezultatīvais rādītājs/-i</w:t>
            </w:r>
          </w:p>
        </w:tc>
        <w:tc>
          <w:tcPr>
            <w:tcW w:w="10079" w:type="dxa"/>
            <w:gridSpan w:val="5"/>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E2DC73A" w14:textId="77777777" w:rsidR="007E03DC" w:rsidRPr="00856D6C" w:rsidRDefault="00090E2B" w:rsidP="007E03DC">
            <w:pPr>
              <w:spacing w:after="0" w:line="240" w:lineRule="auto"/>
              <w:rPr>
                <w:rFonts w:ascii="Times New Roman" w:hAnsi="Times New Roman" w:cs="Times New Roman"/>
                <w:color w:val="000000" w:themeColor="text1"/>
                <w:sz w:val="24"/>
                <w:szCs w:val="24"/>
                <w:shd w:val="clear" w:color="auto" w:fill="FFFFFF"/>
              </w:rPr>
            </w:pPr>
            <w:r w:rsidRPr="00856D6C">
              <w:rPr>
                <w:rFonts w:ascii="Times New Roman" w:hAnsi="Times New Roman" w:cs="Times New Roman"/>
                <w:color w:val="000000" w:themeColor="text1"/>
                <w:sz w:val="24"/>
                <w:szCs w:val="24"/>
                <w:shd w:val="clear" w:color="auto" w:fill="FFFFFF"/>
              </w:rPr>
              <w:t>Mediji Latvijā ir brīvi, neatkarīgi, nepastāv pašcenzūra. Iedzīvotājiem ir viegli un tieši pieejama informācija par mediju īpašniekiem.</w:t>
            </w:r>
          </w:p>
          <w:p w14:paraId="0D27837F" w14:textId="772CB56F" w:rsidR="00295B8A" w:rsidRPr="00856D6C" w:rsidRDefault="00BC6433" w:rsidP="00856D6C">
            <w:pPr>
              <w:pStyle w:val="Sarakstarindkopa"/>
              <w:numPr>
                <w:ilvl w:val="0"/>
                <w:numId w:val="10"/>
              </w:numPr>
              <w:spacing w:after="0" w:line="240" w:lineRule="auto"/>
              <w:rPr>
                <w:rFonts w:ascii="Times New Roman" w:eastAsia="Times New Roman" w:hAnsi="Times New Roman" w:cs="Times New Roman"/>
                <w:color w:val="000000" w:themeColor="text1"/>
                <w:sz w:val="24"/>
                <w:szCs w:val="24"/>
                <w:lang w:eastAsia="lv-LV"/>
              </w:rPr>
            </w:pPr>
            <w:r w:rsidRPr="00856D6C">
              <w:rPr>
                <w:rFonts w:ascii="Times New Roman" w:hAnsi="Times New Roman" w:cs="Times New Roman"/>
                <w:color w:val="000000" w:themeColor="text1"/>
                <w:sz w:val="24"/>
                <w:szCs w:val="24"/>
                <w:shd w:val="clear" w:color="auto" w:fill="FFFFFF"/>
              </w:rPr>
              <w:t>Pasaules Preses brīvības indekss</w:t>
            </w:r>
            <w:r w:rsidR="00BE1F86" w:rsidRPr="00856D6C">
              <w:rPr>
                <w:rFonts w:ascii="Times New Roman" w:hAnsi="Times New Roman" w:cs="Times New Roman"/>
                <w:color w:val="000000" w:themeColor="text1"/>
                <w:sz w:val="24"/>
                <w:szCs w:val="24"/>
                <w:shd w:val="clear" w:color="auto" w:fill="FFFFFF"/>
              </w:rPr>
              <w:t xml:space="preserve"> (2024.gad</w:t>
            </w:r>
            <w:r w:rsidR="00AF0DDC">
              <w:rPr>
                <w:rFonts w:ascii="Times New Roman" w:hAnsi="Times New Roman" w:cs="Times New Roman"/>
                <w:color w:val="000000" w:themeColor="text1"/>
                <w:sz w:val="24"/>
                <w:szCs w:val="24"/>
                <w:shd w:val="clear" w:color="auto" w:fill="FFFFFF"/>
              </w:rPr>
              <w:t>ā</w:t>
            </w:r>
            <w:r w:rsidR="00BE1F86" w:rsidRPr="00856D6C">
              <w:rPr>
                <w:rFonts w:ascii="Times New Roman" w:hAnsi="Times New Roman" w:cs="Times New Roman"/>
                <w:color w:val="000000" w:themeColor="text1"/>
                <w:sz w:val="24"/>
                <w:szCs w:val="24"/>
                <w:shd w:val="clear" w:color="auto" w:fill="FFFFFF"/>
              </w:rPr>
              <w:t xml:space="preserve"> – </w:t>
            </w:r>
            <w:r w:rsidR="00856D6C" w:rsidRPr="00856D6C">
              <w:rPr>
                <w:rFonts w:ascii="Times New Roman" w:hAnsi="Times New Roman" w:cs="Times New Roman"/>
                <w:color w:val="000000" w:themeColor="text1"/>
                <w:sz w:val="24"/>
                <w:szCs w:val="24"/>
                <w:shd w:val="clear" w:color="auto" w:fill="FFFFFF"/>
              </w:rPr>
              <w:t>84 punkti</w:t>
            </w:r>
            <w:r w:rsidR="00BE1F86" w:rsidRPr="00856D6C">
              <w:rPr>
                <w:rFonts w:ascii="Times New Roman" w:hAnsi="Times New Roman" w:cs="Times New Roman"/>
                <w:color w:val="000000" w:themeColor="text1"/>
                <w:sz w:val="24"/>
                <w:szCs w:val="24"/>
                <w:shd w:val="clear" w:color="auto" w:fill="FFFFFF"/>
              </w:rPr>
              <w:t xml:space="preserve"> </w:t>
            </w:r>
            <w:r w:rsidR="00BE1F86" w:rsidRPr="00856D6C">
              <w:rPr>
                <w:shd w:val="clear" w:color="auto" w:fill="FFFFFF"/>
              </w:rPr>
              <w:sym w:font="Wingdings" w:char="F0E0"/>
            </w:r>
            <w:r w:rsidR="00BE1F86" w:rsidRPr="00856D6C">
              <w:rPr>
                <w:rFonts w:ascii="Times New Roman" w:hAnsi="Times New Roman" w:cs="Times New Roman"/>
                <w:color w:val="000000" w:themeColor="text1"/>
                <w:sz w:val="24"/>
                <w:szCs w:val="24"/>
                <w:shd w:val="clear" w:color="auto" w:fill="FFFFFF"/>
              </w:rPr>
              <w:t xml:space="preserve"> 2027.gadā – </w:t>
            </w:r>
            <w:r w:rsidR="00856D6C" w:rsidRPr="00856D6C">
              <w:rPr>
                <w:rFonts w:ascii="Times New Roman" w:hAnsi="Times New Roman" w:cs="Times New Roman"/>
                <w:color w:val="000000" w:themeColor="text1"/>
                <w:sz w:val="24"/>
                <w:szCs w:val="24"/>
                <w:shd w:val="clear" w:color="auto" w:fill="FFFFFF"/>
              </w:rPr>
              <w:t>85 punkti</w:t>
            </w:r>
            <w:r w:rsidR="00BE1F86" w:rsidRPr="00856D6C">
              <w:rPr>
                <w:rFonts w:ascii="Times New Roman" w:hAnsi="Times New Roman" w:cs="Times New Roman"/>
                <w:color w:val="000000" w:themeColor="text1"/>
                <w:sz w:val="24"/>
                <w:szCs w:val="24"/>
                <w:shd w:val="clear" w:color="auto" w:fill="FFFFFF"/>
              </w:rPr>
              <w:t>)</w:t>
            </w:r>
            <w:r w:rsidR="00AF0DDC">
              <w:rPr>
                <w:rFonts w:ascii="Times New Roman" w:hAnsi="Times New Roman" w:cs="Times New Roman"/>
                <w:color w:val="000000" w:themeColor="text1"/>
                <w:sz w:val="24"/>
                <w:szCs w:val="24"/>
                <w:shd w:val="clear" w:color="auto" w:fill="FFFFFF"/>
              </w:rPr>
              <w:t>.</w:t>
            </w:r>
          </w:p>
        </w:tc>
      </w:tr>
      <w:tr w:rsidR="007E03DC" w:rsidRPr="005F6634" w14:paraId="45BADF82" w14:textId="77777777" w:rsidTr="75AB4C3B">
        <w:tc>
          <w:tcPr>
            <w:tcW w:w="14466"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tcPr>
          <w:p w14:paraId="1B91DC3D" w14:textId="25FE687C" w:rsidR="007E03DC" w:rsidRPr="005F6634" w:rsidRDefault="007E03DC" w:rsidP="007E03DC">
            <w:pPr>
              <w:pStyle w:val="Sarakstarindkopa"/>
              <w:numPr>
                <w:ilvl w:val="1"/>
                <w:numId w:val="7"/>
              </w:numPr>
              <w:spacing w:after="0" w:line="240" w:lineRule="auto"/>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uzdevums. Stiprināt mediju vidi uzraugošo institūciju neatkarību</w:t>
            </w:r>
          </w:p>
        </w:tc>
      </w:tr>
      <w:tr w:rsidR="007E03DC" w:rsidRPr="005F6634" w14:paraId="7E6DBC1E" w14:textId="77777777" w:rsidTr="00C7678E">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A51840D" w14:textId="77777777" w:rsidR="007E03DC" w:rsidRPr="005F6634" w:rsidRDefault="007E03DC" w:rsidP="007E03DC">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Nr. p. k.</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443D17F" w14:textId="77777777" w:rsidR="007E03DC" w:rsidRPr="005F6634" w:rsidRDefault="007E03DC" w:rsidP="007E03DC">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Pasākums</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8C8C8D5" w14:textId="77777777" w:rsidR="007E03DC" w:rsidRPr="005F6634" w:rsidRDefault="007E03DC" w:rsidP="007E03DC">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Darbības rezultāts</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9CD6919" w14:textId="77777777" w:rsidR="007E03DC" w:rsidRPr="005F6634" w:rsidRDefault="007E03DC" w:rsidP="007E03DC">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Rezultatīvais rādītājs</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845B621" w14:textId="77777777" w:rsidR="007E03DC" w:rsidRPr="005F6634" w:rsidRDefault="007E03DC" w:rsidP="007E03DC">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Atbildīgā institūcija</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568E5DB" w14:textId="77777777" w:rsidR="007E03DC" w:rsidRPr="005F6634" w:rsidRDefault="007E03DC" w:rsidP="007E03DC">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Līdzatbildīgās institūcijas</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446E28B" w14:textId="667A02FD" w:rsidR="007E03DC" w:rsidRPr="005F6634" w:rsidRDefault="007E03DC" w:rsidP="007E03DC">
            <w:pPr>
              <w:spacing w:after="0" w:line="293" w:lineRule="atLeast"/>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Izpildes termiņš</w:t>
            </w:r>
          </w:p>
        </w:tc>
      </w:tr>
      <w:tr w:rsidR="007E03DC" w:rsidRPr="005F6634" w14:paraId="3E9AC427" w14:textId="77777777" w:rsidTr="00C7678E">
        <w:tc>
          <w:tcPr>
            <w:tcW w:w="1335" w:type="dxa"/>
            <w:tcBorders>
              <w:top w:val="outset" w:sz="6" w:space="0" w:color="414142"/>
              <w:left w:val="outset" w:sz="6" w:space="0" w:color="414142"/>
              <w:bottom w:val="outset" w:sz="6" w:space="0" w:color="414142"/>
              <w:right w:val="outset" w:sz="6" w:space="0" w:color="414142"/>
            </w:tcBorders>
            <w:shd w:val="clear" w:color="auto" w:fill="auto"/>
            <w:vAlign w:val="center"/>
          </w:tcPr>
          <w:p w14:paraId="57313013" w14:textId="64141F27"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3.1.1</w:t>
            </w:r>
            <w:r>
              <w:rPr>
                <w:rFonts w:ascii="Times New Roman" w:eastAsia="Times New Roman" w:hAnsi="Times New Roman" w:cs="Times New Roman"/>
                <w:color w:val="000000" w:themeColor="text1"/>
                <w:sz w:val="24"/>
                <w:szCs w:val="24"/>
                <w:lang w:eastAsia="lv-LV"/>
              </w:rPr>
              <w:t>.</w:t>
            </w:r>
          </w:p>
        </w:tc>
        <w:tc>
          <w:tcPr>
            <w:tcW w:w="3052" w:type="dxa"/>
            <w:tcBorders>
              <w:top w:val="outset" w:sz="6" w:space="0" w:color="414142"/>
              <w:left w:val="outset" w:sz="6" w:space="0" w:color="414142"/>
              <w:bottom w:val="outset" w:sz="6" w:space="0" w:color="414142"/>
              <w:right w:val="outset" w:sz="6" w:space="0" w:color="414142"/>
            </w:tcBorders>
            <w:shd w:val="clear" w:color="auto" w:fill="auto"/>
            <w:vAlign w:val="center"/>
          </w:tcPr>
          <w:p w14:paraId="150E1E8C" w14:textId="76431269"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65907">
              <w:rPr>
                <w:rFonts w:ascii="Times New Roman" w:eastAsia="Times New Roman" w:hAnsi="Times New Roman" w:cs="Times New Roman"/>
                <w:color w:val="000000" w:themeColor="text1"/>
                <w:sz w:val="24"/>
                <w:szCs w:val="24"/>
                <w:lang w:eastAsia="lv-LV"/>
              </w:rPr>
              <w:t>Pilnveidot mediju nozares normatīvo regulējumu</w:t>
            </w:r>
            <w:r>
              <w:rPr>
                <w:rFonts w:ascii="Times New Roman" w:eastAsia="Times New Roman" w:hAnsi="Times New Roman" w:cs="Times New Roman"/>
                <w:color w:val="000000" w:themeColor="text1"/>
                <w:sz w:val="24"/>
                <w:szCs w:val="24"/>
                <w:lang w:eastAsia="lv-LV"/>
              </w:rPr>
              <w:t>, tai skaitā ieviešot Eiropas mediju brīvības aktu.</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9B6ABF0" w14:textId="10C88675"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Izstrādāt</w:t>
            </w:r>
            <w:r>
              <w:rPr>
                <w:rFonts w:ascii="Times New Roman" w:eastAsia="Times New Roman" w:hAnsi="Times New Roman" w:cs="Times New Roman"/>
                <w:color w:val="000000" w:themeColor="text1"/>
                <w:sz w:val="24"/>
                <w:szCs w:val="24"/>
                <w:lang w:eastAsia="lv-LV"/>
              </w:rPr>
              <w:t>i</w:t>
            </w:r>
            <w:r w:rsidRPr="005F6634">
              <w:rPr>
                <w:rFonts w:ascii="Times New Roman" w:eastAsia="Times New Roman" w:hAnsi="Times New Roman" w:cs="Times New Roman"/>
                <w:color w:val="000000" w:themeColor="text1"/>
                <w:sz w:val="24"/>
                <w:szCs w:val="24"/>
                <w:lang w:eastAsia="lv-LV"/>
              </w:rPr>
              <w:t xml:space="preserve"> </w:t>
            </w:r>
            <w:r>
              <w:rPr>
                <w:rFonts w:ascii="Times New Roman" w:eastAsia="Times New Roman" w:hAnsi="Times New Roman" w:cs="Times New Roman"/>
                <w:color w:val="000000" w:themeColor="text1"/>
                <w:sz w:val="24"/>
                <w:szCs w:val="24"/>
                <w:lang w:eastAsia="lv-LV"/>
              </w:rPr>
              <w:t>normatīvo aktu grozījumi, tai skaitā, lai piemērotu Eiropas mediju brīvības aktu</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FEEF02D" w14:textId="6D24CC56"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MK iesniegti normatīvo aktu grozījumi.</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C80CDF5" w14:textId="56A48812"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46A0127" w14:textId="77777777"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1BB0425" w14:textId="263A9DBE" w:rsidR="007E03DC" w:rsidRPr="005F6634" w:rsidRDefault="007E03DC" w:rsidP="007E03DC">
            <w:pPr>
              <w:spacing w:after="0" w:line="293" w:lineRule="atLeast"/>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w:t>
            </w:r>
            <w:r>
              <w:rPr>
                <w:rFonts w:ascii="Times New Roman" w:eastAsia="Times New Roman" w:hAnsi="Times New Roman" w:cs="Times New Roman"/>
                <w:color w:val="000000" w:themeColor="text1"/>
                <w:sz w:val="24"/>
                <w:szCs w:val="24"/>
                <w:lang w:eastAsia="lv-LV"/>
              </w:rPr>
              <w:t>.gada II pusgads</w:t>
            </w:r>
          </w:p>
        </w:tc>
      </w:tr>
      <w:tr w:rsidR="007E03DC" w:rsidRPr="005F6634" w14:paraId="4915BA53" w14:textId="77777777" w:rsidTr="75AB4C3B">
        <w:tc>
          <w:tcPr>
            <w:tcW w:w="14466"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tcPr>
          <w:p w14:paraId="210B49AA" w14:textId="43B0C601" w:rsidR="007E03DC" w:rsidRPr="005F6634" w:rsidRDefault="007E03DC" w:rsidP="007E03DC">
            <w:pPr>
              <w:spacing w:after="0" w:line="293" w:lineRule="atLeast"/>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3.2.uzdevums. Stiprināt žurnālistu neatkarību, uzlabojot Latvijas reitingu pasaules preses brīvības indeksā</w:t>
            </w:r>
          </w:p>
        </w:tc>
      </w:tr>
      <w:tr w:rsidR="007E03DC" w:rsidRPr="005F6634" w14:paraId="313FC9D5" w14:textId="77777777" w:rsidTr="000F3DEE">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3A85FC2" w14:textId="5919ABE2"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proofErr w:type="spellStart"/>
            <w:r w:rsidRPr="005F6634">
              <w:rPr>
                <w:rFonts w:ascii="Times New Roman" w:eastAsia="Times New Roman" w:hAnsi="Times New Roman" w:cs="Times New Roman"/>
                <w:b/>
                <w:bCs/>
                <w:color w:val="000000" w:themeColor="text1"/>
                <w:sz w:val="24"/>
                <w:szCs w:val="24"/>
                <w:lang w:eastAsia="lv-LV"/>
              </w:rPr>
              <w:t>Nr.p.k</w:t>
            </w:r>
            <w:proofErr w:type="spellEnd"/>
            <w:r w:rsidRPr="005F6634">
              <w:rPr>
                <w:rFonts w:ascii="Times New Roman" w:eastAsia="Times New Roman" w:hAnsi="Times New Roman" w:cs="Times New Roman"/>
                <w:b/>
                <w:bCs/>
                <w:color w:val="000000" w:themeColor="text1"/>
                <w:sz w:val="24"/>
                <w:szCs w:val="24"/>
                <w:lang w:eastAsia="lv-LV"/>
              </w:rPr>
              <w:t>.</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D6E7A1B" w14:textId="600F9683"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Pasākums</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24F357B" w14:textId="2203ED2B"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Darbības rezultāts</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3C350BA" w14:textId="37770C69"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Rezultatīvais rādītājs</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6FCCD61" w14:textId="138C0A50"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Atbildīgā institūcija</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B6002F8" w14:textId="5138B6AA"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Līdzatbildīgās institūcijas</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D5E99D0" w14:textId="01FBA34A"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Izpildes termiņš</w:t>
            </w:r>
          </w:p>
        </w:tc>
      </w:tr>
      <w:tr w:rsidR="007E03DC" w:rsidRPr="005F6634" w14:paraId="74E7ECEE" w14:textId="77777777" w:rsidTr="000F3DEE">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72EC139" w14:textId="36E84868"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3.2.1.</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7B7A789" w14:textId="403C9514" w:rsidR="007E03DC" w:rsidRPr="005F6634" w:rsidRDefault="007E03DC" w:rsidP="007E03DC">
            <w:pPr>
              <w:spacing w:after="0" w:line="293" w:lineRule="atLeast"/>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Veicināt mediju īpašum</w:t>
            </w:r>
            <w:r>
              <w:rPr>
                <w:rFonts w:ascii="Times New Roman" w:eastAsia="Times New Roman" w:hAnsi="Times New Roman" w:cs="Times New Roman"/>
                <w:color w:val="000000" w:themeColor="text1"/>
                <w:sz w:val="24"/>
                <w:szCs w:val="24"/>
                <w:lang w:eastAsia="lv-LV"/>
              </w:rPr>
              <w:t>t</w:t>
            </w:r>
            <w:r w:rsidRPr="005F6634">
              <w:rPr>
                <w:rFonts w:ascii="Times New Roman" w:eastAsia="Times New Roman" w:hAnsi="Times New Roman" w:cs="Times New Roman"/>
                <w:color w:val="000000" w:themeColor="text1"/>
                <w:sz w:val="24"/>
                <w:szCs w:val="24"/>
                <w:lang w:eastAsia="lv-LV"/>
              </w:rPr>
              <w:t>iesību caurskatāmību</w:t>
            </w:r>
            <w:r>
              <w:rPr>
                <w:rFonts w:ascii="Times New Roman" w:eastAsia="Times New Roman" w:hAnsi="Times New Roman" w:cs="Times New Roman"/>
                <w:color w:val="000000" w:themeColor="text1"/>
                <w:sz w:val="24"/>
                <w:szCs w:val="24"/>
                <w:lang w:eastAsia="lv-LV"/>
              </w:rPr>
              <w:t>.</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BA3081D" w14:textId="41CD5A7F"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Mediji nodrošina viegli pieejamu un atjauninātu informāciju par īpašniekiem un patiesajiem labuma guvējiem</w:t>
            </w:r>
            <w:r w:rsidRPr="6A7C5474">
              <w:rPr>
                <w:rFonts w:ascii="Times New Roman" w:eastAsia="Times New Roman" w:hAnsi="Times New Roman" w:cs="Times New Roman"/>
                <w:color w:val="000000" w:themeColor="text1"/>
                <w:sz w:val="24"/>
                <w:szCs w:val="24"/>
                <w:lang w:eastAsia="lv-LV"/>
              </w:rPr>
              <w:t>.</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87B161A" w14:textId="3EAA3FF5"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Sabiedrībai ir viegli un tieša pieejama informācija par mediju īpašniekiem un patiesajiem labuma guvējiem</w:t>
            </w:r>
            <w:r>
              <w:rPr>
                <w:rFonts w:ascii="Times New Roman" w:eastAsia="Times New Roman" w:hAnsi="Times New Roman" w:cs="Times New Roman"/>
                <w:color w:val="000000" w:themeColor="text1"/>
                <w:sz w:val="24"/>
                <w:szCs w:val="24"/>
                <w:lang w:eastAsia="lv-LV"/>
              </w:rPr>
              <w:t>.</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50BCDEC" w14:textId="44A6C759"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0E78E8E" w14:textId="4D3A7926"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NEPLP</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E54C3C9" w14:textId="09D4478A"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2025</w:t>
            </w:r>
            <w:r>
              <w:rPr>
                <w:rFonts w:ascii="Times New Roman" w:eastAsia="Times New Roman" w:hAnsi="Times New Roman" w:cs="Times New Roman"/>
                <w:color w:val="000000" w:themeColor="text1"/>
                <w:sz w:val="24"/>
                <w:szCs w:val="24"/>
                <w:lang w:eastAsia="lv-LV"/>
              </w:rPr>
              <w:t>.gada II pusgads</w:t>
            </w:r>
          </w:p>
        </w:tc>
      </w:tr>
      <w:tr w:rsidR="007E03DC" w:rsidRPr="005F6634" w14:paraId="47805DB3" w14:textId="77777777" w:rsidTr="000F3DEE">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00EB508" w14:textId="72FC0078"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lastRenderedPageBreak/>
              <w:t>3.2.2</w:t>
            </w:r>
            <w:r>
              <w:rPr>
                <w:rFonts w:ascii="Times New Roman" w:eastAsia="Times New Roman" w:hAnsi="Times New Roman" w:cs="Times New Roman"/>
                <w:color w:val="000000" w:themeColor="text1"/>
                <w:sz w:val="24"/>
                <w:szCs w:val="24"/>
                <w:lang w:eastAsia="lv-LV"/>
              </w:rPr>
              <w:t>.</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F43B565" w14:textId="45EE1578" w:rsidR="007E03DC" w:rsidRPr="005F6634" w:rsidRDefault="007E03DC" w:rsidP="007E03DC">
            <w:pPr>
              <w:spacing w:after="0" w:line="293" w:lineRule="atLeast"/>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Izveidot mehānismu valsts reklāmas monitoringam.</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392B417" w14:textId="17E53EEA"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Izstrādāts mehānisms valsts reklāmas monitoringam</w:t>
            </w:r>
            <w:r w:rsidRPr="5956D321">
              <w:rPr>
                <w:rFonts w:ascii="Times New Roman" w:eastAsia="Times New Roman" w:hAnsi="Times New Roman" w:cs="Times New Roman"/>
                <w:color w:val="000000" w:themeColor="text1"/>
                <w:sz w:val="24"/>
                <w:szCs w:val="24"/>
                <w:lang w:eastAsia="lv-LV"/>
              </w:rPr>
              <w:t>.</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E13AC5F" w14:textId="603EDEED"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Ieviests valsts reklāmas monitorings.</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3C8A66E" w14:textId="66FB1FF5"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3A5B5B6" w14:textId="77777777"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738C23D" w14:textId="0FB33F34"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2025</w:t>
            </w:r>
            <w:r>
              <w:rPr>
                <w:rFonts w:ascii="Times New Roman" w:eastAsia="Times New Roman" w:hAnsi="Times New Roman" w:cs="Times New Roman"/>
                <w:color w:val="000000" w:themeColor="text1"/>
                <w:sz w:val="24"/>
                <w:szCs w:val="24"/>
                <w:lang w:eastAsia="lv-LV"/>
              </w:rPr>
              <w:t>.gada II pusgads</w:t>
            </w:r>
          </w:p>
        </w:tc>
      </w:tr>
      <w:tr w:rsidR="007E03DC" w:rsidRPr="005F6634" w14:paraId="575D50E2" w14:textId="77777777" w:rsidTr="75AB4C3B">
        <w:tc>
          <w:tcPr>
            <w:tcW w:w="14466"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tcPr>
          <w:p w14:paraId="205AD2FF" w14:textId="02112C7C" w:rsidR="007E03DC" w:rsidRPr="005F6634" w:rsidRDefault="007E03DC" w:rsidP="007E03DC">
            <w:pPr>
              <w:spacing w:after="0" w:line="240" w:lineRule="auto"/>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3.3.uzdevums.</w:t>
            </w:r>
            <w:r w:rsidRPr="005F6634">
              <w:rPr>
                <w:rFonts w:ascii="Times New Roman" w:hAnsi="Times New Roman" w:cs="Times New Roman"/>
                <w:b/>
                <w:bCs/>
                <w:color w:val="000000" w:themeColor="text1"/>
                <w:sz w:val="24"/>
                <w:szCs w:val="24"/>
              </w:rPr>
              <w:t xml:space="preserve"> </w:t>
            </w:r>
            <w:r w:rsidRPr="005F6634">
              <w:rPr>
                <w:rFonts w:ascii="Times New Roman" w:eastAsia="Times New Roman" w:hAnsi="Times New Roman" w:cs="Times New Roman"/>
                <w:b/>
                <w:bCs/>
                <w:color w:val="000000" w:themeColor="text1"/>
                <w:sz w:val="24"/>
                <w:szCs w:val="24"/>
                <w:lang w:eastAsia="lv-LV"/>
              </w:rPr>
              <w:t>Veicināt mediju pašregulāciju tādējādi stiprinot mediju neatkarību un brīvību</w:t>
            </w:r>
          </w:p>
        </w:tc>
      </w:tr>
      <w:tr w:rsidR="007E03DC" w:rsidRPr="005F6634" w14:paraId="4CDC0D23" w14:textId="77777777" w:rsidTr="000F3DEE">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05B4F61" w14:textId="34CCE485"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proofErr w:type="spellStart"/>
            <w:r w:rsidRPr="005F6634">
              <w:rPr>
                <w:rFonts w:ascii="Times New Roman" w:eastAsia="Times New Roman" w:hAnsi="Times New Roman" w:cs="Times New Roman"/>
                <w:b/>
                <w:bCs/>
                <w:color w:val="000000" w:themeColor="text1"/>
                <w:sz w:val="24"/>
                <w:szCs w:val="24"/>
                <w:lang w:eastAsia="lv-LV"/>
              </w:rPr>
              <w:t>Nr.p.k</w:t>
            </w:r>
            <w:proofErr w:type="spellEnd"/>
            <w:r w:rsidRPr="005F6634">
              <w:rPr>
                <w:rFonts w:ascii="Times New Roman" w:eastAsia="Times New Roman" w:hAnsi="Times New Roman" w:cs="Times New Roman"/>
                <w:b/>
                <w:bCs/>
                <w:color w:val="000000" w:themeColor="text1"/>
                <w:sz w:val="24"/>
                <w:szCs w:val="24"/>
                <w:lang w:eastAsia="lv-LV"/>
              </w:rPr>
              <w:t>.</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A010512" w14:textId="2F3298D5" w:rsidR="007E03DC" w:rsidRPr="005F6634" w:rsidRDefault="007E03DC" w:rsidP="007E03DC">
            <w:pPr>
              <w:spacing w:after="0" w:line="293" w:lineRule="atLeast"/>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Pasākums</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42C4C4B" w14:textId="431DEFA8"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Darbības rezultāts</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277C166" w14:textId="6E7FD66C"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Rezultatīvais rādītājs</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7432BF7" w14:textId="3951D7A2"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Atbildīgā institūcija</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6FA6845" w14:textId="13CA38FF"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Līdzatbildīgās institūcijas</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F7EC1C2" w14:textId="2DF74415"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Izpildes termiņš</w:t>
            </w:r>
          </w:p>
        </w:tc>
      </w:tr>
      <w:tr w:rsidR="007E03DC" w:rsidRPr="005F6634" w14:paraId="5C792645" w14:textId="77777777" w:rsidTr="000F3DEE">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AF39AA5" w14:textId="6C12E8BA"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A8161C">
              <w:rPr>
                <w:rFonts w:ascii="Times New Roman" w:eastAsia="Times New Roman" w:hAnsi="Times New Roman" w:cs="Times New Roman"/>
                <w:color w:val="000000" w:themeColor="text1"/>
                <w:sz w:val="24"/>
                <w:szCs w:val="24"/>
                <w:lang w:eastAsia="lv-LV"/>
              </w:rPr>
              <w:t>3.3.1.</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E806D47" w14:textId="290AD7F0" w:rsidR="007E03DC" w:rsidRPr="005F6634" w:rsidRDefault="007E03DC" w:rsidP="007E03DC">
            <w:pPr>
              <w:spacing w:after="0" w:line="293" w:lineRule="atLeast"/>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Veicināt Latvijas mediju </w:t>
            </w:r>
            <w:proofErr w:type="spellStart"/>
            <w:r w:rsidRPr="005F6634">
              <w:rPr>
                <w:rFonts w:ascii="Times New Roman" w:eastAsia="Times New Roman" w:hAnsi="Times New Roman" w:cs="Times New Roman"/>
                <w:color w:val="000000" w:themeColor="text1"/>
                <w:sz w:val="24"/>
                <w:szCs w:val="24"/>
                <w:lang w:eastAsia="lv-LV"/>
              </w:rPr>
              <w:t>pašorganizēšanos</w:t>
            </w:r>
            <w:proofErr w:type="spellEnd"/>
            <w:r w:rsidRPr="005F6634">
              <w:rPr>
                <w:rFonts w:ascii="Times New Roman" w:eastAsia="Times New Roman" w:hAnsi="Times New Roman" w:cs="Times New Roman"/>
                <w:color w:val="000000" w:themeColor="text1"/>
                <w:sz w:val="24"/>
                <w:szCs w:val="24"/>
                <w:lang w:eastAsia="lv-LV"/>
              </w:rPr>
              <w:t xml:space="preserve"> kvalitātes un atbildīguma paaugstināšanai</w:t>
            </w:r>
            <w:r w:rsidRPr="19ECCA62">
              <w:rPr>
                <w:rFonts w:ascii="Times New Roman" w:eastAsia="Times New Roman" w:hAnsi="Times New Roman" w:cs="Times New Roman"/>
                <w:color w:val="000000" w:themeColor="text1"/>
                <w:sz w:val="24"/>
                <w:szCs w:val="24"/>
                <w:lang w:eastAsia="lv-LV"/>
              </w:rPr>
              <w:t>.</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FED259E" w14:textId="3FD1E37E"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Palielināts mediju organizāciju skaits, kas piedalās mediju pašregulācijas organizācijās.</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7C8FCA9" w14:textId="179293C1"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Mediju organizāciju skaits pašregulācijas organizācijās ir palielinājies par 15 jauniem dalībniekiem.</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491A633" w14:textId="31579CD1"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2A1E551" w14:textId="77777777"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7E738C1" w14:textId="5C207CBF"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w:t>
            </w:r>
            <w:r>
              <w:rPr>
                <w:rFonts w:ascii="Times New Roman" w:eastAsia="Times New Roman" w:hAnsi="Times New Roman" w:cs="Times New Roman"/>
                <w:color w:val="000000" w:themeColor="text1"/>
                <w:sz w:val="24"/>
                <w:szCs w:val="24"/>
                <w:lang w:eastAsia="lv-LV"/>
              </w:rPr>
              <w:t>.gada II pusgads</w:t>
            </w:r>
          </w:p>
        </w:tc>
      </w:tr>
      <w:tr w:rsidR="007E03DC" w:rsidRPr="005F6634" w14:paraId="5F17EFE8" w14:textId="77777777" w:rsidTr="000F3DEE">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7715E26" w14:textId="4DD322E6"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C598B">
              <w:rPr>
                <w:rFonts w:ascii="Times New Roman" w:eastAsia="Times New Roman" w:hAnsi="Times New Roman" w:cs="Times New Roman"/>
                <w:color w:val="000000" w:themeColor="text1"/>
                <w:sz w:val="24"/>
                <w:szCs w:val="24"/>
                <w:lang w:eastAsia="lv-LV"/>
              </w:rPr>
              <w:t>3.3.2.</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3359A43" w14:textId="12EB05E7" w:rsidR="007E03DC" w:rsidRPr="005F6634" w:rsidRDefault="007E03DC" w:rsidP="007E03DC">
            <w:pPr>
              <w:spacing w:after="0" w:line="293" w:lineRule="atLeast"/>
              <w:rPr>
                <w:rFonts w:ascii="Times New Roman" w:eastAsia="Times New Roman" w:hAnsi="Times New Roman" w:cs="Times New Roman"/>
                <w:iCs/>
                <w:color w:val="000000" w:themeColor="text1"/>
                <w:sz w:val="24"/>
                <w:szCs w:val="24"/>
                <w:lang w:eastAsia="lv-LV"/>
              </w:rPr>
            </w:pPr>
            <w:r w:rsidRPr="17C92306">
              <w:rPr>
                <w:rFonts w:ascii="Times New Roman" w:eastAsia="Times New Roman" w:hAnsi="Times New Roman" w:cs="Times New Roman"/>
                <w:color w:val="000000" w:themeColor="text1"/>
                <w:sz w:val="24"/>
                <w:szCs w:val="24"/>
                <w:lang w:eastAsia="lv-LV"/>
              </w:rPr>
              <w:t>Veicināt sabiedrības izpratni par mediju pašregulāciju,</w:t>
            </w:r>
            <w:r w:rsidRPr="005F6634">
              <w:rPr>
                <w:rFonts w:ascii="Times New Roman" w:eastAsia="Times New Roman" w:hAnsi="Times New Roman" w:cs="Times New Roman"/>
                <w:iCs/>
                <w:color w:val="000000" w:themeColor="text1"/>
                <w:sz w:val="24"/>
                <w:szCs w:val="24"/>
                <w:lang w:eastAsia="lv-LV"/>
              </w:rPr>
              <w:t xml:space="preserve"> vārda brīvības jautājumiem, mediju nozīmi un atbildību.</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A6C00F6" w14:textId="53B44B64"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Veicināta sabiedrības izpratne par </w:t>
            </w:r>
            <w:r w:rsidRPr="17C92306">
              <w:rPr>
                <w:rFonts w:ascii="Times New Roman" w:eastAsia="Times New Roman" w:hAnsi="Times New Roman" w:cs="Times New Roman"/>
                <w:color w:val="000000" w:themeColor="text1"/>
                <w:sz w:val="24"/>
                <w:szCs w:val="24"/>
                <w:lang w:eastAsia="lv-LV"/>
              </w:rPr>
              <w:t>mediju pašregulāciju,</w:t>
            </w:r>
            <w:r w:rsidRPr="005F6634">
              <w:rPr>
                <w:rFonts w:ascii="Times New Roman" w:eastAsia="Times New Roman" w:hAnsi="Times New Roman" w:cs="Times New Roman"/>
                <w:color w:val="000000" w:themeColor="text1"/>
                <w:sz w:val="24"/>
                <w:szCs w:val="24"/>
                <w:lang w:eastAsia="lv-LV"/>
              </w:rPr>
              <w:t xml:space="preserve"> vārda brīvības jautājumiem, mediju nozīmi un atbildību.</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C6DCAB0" w14:textId="7CA97073"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Katru gadu īstenots izglītojošs pasākums, kas veicina sabiedrības izpratni par </w:t>
            </w:r>
            <w:r w:rsidRPr="17C92306">
              <w:rPr>
                <w:rFonts w:ascii="Times New Roman" w:eastAsia="Times New Roman" w:hAnsi="Times New Roman" w:cs="Times New Roman"/>
                <w:color w:val="000000" w:themeColor="text1"/>
                <w:sz w:val="24"/>
                <w:szCs w:val="24"/>
                <w:lang w:eastAsia="lv-LV"/>
              </w:rPr>
              <w:t xml:space="preserve">mediju pašregulāciju, </w:t>
            </w:r>
            <w:r w:rsidRPr="005F6634">
              <w:rPr>
                <w:rFonts w:ascii="Times New Roman" w:eastAsia="Times New Roman" w:hAnsi="Times New Roman" w:cs="Times New Roman"/>
                <w:color w:val="000000" w:themeColor="text1"/>
                <w:sz w:val="24"/>
                <w:szCs w:val="24"/>
                <w:lang w:eastAsia="lv-LV"/>
              </w:rPr>
              <w:t>vārda brīvības jautājumiem, mediju nozīmi un atbildību.</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B059C4D" w14:textId="0B346593"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14A1210" w14:textId="77777777"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1A3AC5A" w14:textId="778359E7"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w:t>
            </w:r>
            <w:r>
              <w:rPr>
                <w:rFonts w:ascii="Times New Roman" w:eastAsia="Times New Roman" w:hAnsi="Times New Roman" w:cs="Times New Roman"/>
                <w:color w:val="000000" w:themeColor="text1"/>
                <w:sz w:val="24"/>
                <w:szCs w:val="24"/>
                <w:lang w:eastAsia="lv-LV"/>
              </w:rPr>
              <w:t>.gada II pusgads</w:t>
            </w:r>
          </w:p>
        </w:tc>
      </w:tr>
      <w:tr w:rsidR="007E03DC" w:rsidRPr="005F6634" w14:paraId="45B0658F" w14:textId="77777777" w:rsidTr="75AB4C3B">
        <w:tc>
          <w:tcPr>
            <w:tcW w:w="14466"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tcPr>
          <w:p w14:paraId="60AF71DF" w14:textId="004DCBF9" w:rsidR="007E03DC" w:rsidRPr="005F6634" w:rsidRDefault="007E03DC" w:rsidP="007E03DC">
            <w:pPr>
              <w:spacing w:after="0" w:line="240" w:lineRule="auto"/>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3.4.uzdevums. Mainīt sabiedriskā medija finansēšanas modeli, nodrošinot finansējuma izaugsmes prognozējamību</w:t>
            </w:r>
          </w:p>
        </w:tc>
      </w:tr>
      <w:tr w:rsidR="007E03DC" w:rsidRPr="005F6634" w14:paraId="2524572B" w14:textId="77777777" w:rsidTr="000F3DEE">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E453943" w14:textId="1E6C26CB"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Nr. p. k.</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0B2AEFC" w14:textId="3618EB33" w:rsidR="007E03DC" w:rsidRPr="005F6634" w:rsidRDefault="007E03DC" w:rsidP="007E03DC">
            <w:pPr>
              <w:spacing w:after="0" w:line="293" w:lineRule="atLeast"/>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Pasākums</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1EFDCC0" w14:textId="7503D8DE"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Darbības rezultāts</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9F49E79" w14:textId="2FA3B895"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Rezultatīvais rādītājs</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8705103" w14:textId="36ECF064"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Atbildīgā institūcija</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7E0BDC0" w14:textId="3ACEF203"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Līdzatbildīgās institūcijas</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3DC4A8A" w14:textId="36B32DD4"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Izpildes termiņš</w:t>
            </w:r>
          </w:p>
        </w:tc>
      </w:tr>
      <w:tr w:rsidR="007E03DC" w:rsidRPr="005F6634" w14:paraId="3E8F3AAE" w14:textId="77777777" w:rsidTr="000F3DEE">
        <w:tc>
          <w:tcPr>
            <w:tcW w:w="1335" w:type="dxa"/>
            <w:tcBorders>
              <w:top w:val="outset" w:sz="6" w:space="0" w:color="414142"/>
              <w:left w:val="outset" w:sz="6" w:space="0" w:color="414142"/>
              <w:bottom w:val="outset" w:sz="6" w:space="0" w:color="414142"/>
              <w:right w:val="outset" w:sz="6" w:space="0" w:color="414142"/>
            </w:tcBorders>
            <w:shd w:val="clear" w:color="auto" w:fill="auto"/>
            <w:vAlign w:val="center"/>
          </w:tcPr>
          <w:p w14:paraId="6FE53F68" w14:textId="04C8E885" w:rsidR="007E03DC" w:rsidRPr="005F6634" w:rsidRDefault="007E03DC" w:rsidP="007E03DC">
            <w:pPr>
              <w:spacing w:after="0" w:line="240" w:lineRule="auto"/>
              <w:rPr>
                <w:rFonts w:ascii="Times New Roman" w:eastAsia="Times New Roman" w:hAnsi="Times New Roman" w:cs="Times New Roman"/>
                <w:color w:val="000000" w:themeColor="text1"/>
                <w:sz w:val="24"/>
                <w:szCs w:val="24"/>
                <w:highlight w:val="yellow"/>
                <w:lang w:eastAsia="lv-LV"/>
              </w:rPr>
            </w:pPr>
            <w:r w:rsidRPr="00DB0E92">
              <w:rPr>
                <w:rFonts w:ascii="Times New Roman" w:eastAsia="Times New Roman" w:hAnsi="Times New Roman" w:cs="Times New Roman"/>
                <w:color w:val="000000" w:themeColor="text1"/>
                <w:sz w:val="24"/>
                <w:szCs w:val="24"/>
                <w:lang w:eastAsia="lv-LV"/>
              </w:rPr>
              <w:t>3.4.1.</w:t>
            </w:r>
          </w:p>
        </w:tc>
        <w:tc>
          <w:tcPr>
            <w:tcW w:w="3052" w:type="dxa"/>
            <w:tcBorders>
              <w:top w:val="outset" w:sz="6" w:space="0" w:color="414142"/>
              <w:left w:val="outset" w:sz="6" w:space="0" w:color="414142"/>
              <w:bottom w:val="outset" w:sz="6" w:space="0" w:color="414142"/>
              <w:right w:val="outset" w:sz="6" w:space="0" w:color="414142"/>
            </w:tcBorders>
            <w:shd w:val="clear" w:color="auto" w:fill="auto"/>
            <w:vAlign w:val="center"/>
          </w:tcPr>
          <w:p w14:paraId="48BE6786" w14:textId="352527C8" w:rsidR="007E03DC" w:rsidRPr="009B0AC3" w:rsidRDefault="007E03DC" w:rsidP="007E03DC">
            <w:pPr>
              <w:spacing w:after="0" w:line="293" w:lineRule="atLeast"/>
              <w:rPr>
                <w:rStyle w:val="normaltextrun"/>
                <w:rFonts w:ascii="Times New Roman" w:hAnsi="Times New Roman" w:cs="Times New Roman"/>
                <w:color w:val="000000" w:themeColor="text1"/>
                <w:sz w:val="24"/>
                <w:szCs w:val="24"/>
                <w:lang w:eastAsia="lv-LV"/>
              </w:rPr>
            </w:pPr>
            <w:r w:rsidRPr="009B0AC3">
              <w:rPr>
                <w:rFonts w:ascii="Times New Roman" w:eastAsia="Times New Roman" w:hAnsi="Times New Roman" w:cs="Times New Roman"/>
                <w:sz w:val="24"/>
                <w:szCs w:val="24"/>
                <w:lang w:eastAsia="lv-LV"/>
              </w:rPr>
              <w:t>Izveidot neatkarīgāku, caurskatāmāku un prognozējamāku finansēšanas sistēmu, tuvinot finansējuma apjomu Eiropas vidējam, tādējādi stiprinot sabiedriskā medija attīstību.</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B966B80" w14:textId="0EB30FA0" w:rsidR="007E03DC" w:rsidRPr="005F6634" w:rsidRDefault="007E03DC" w:rsidP="007E03DC">
            <w:pPr>
              <w:spacing w:after="0" w:line="240" w:lineRule="auto"/>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Izstrādāti priekšlikumi sabiedrisko mediju finansēšanas modeļa uzlabošanai.</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4A6F5F3" w14:textId="1B3BFF45"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Style w:val="normaltextrun"/>
                <w:rFonts w:ascii="Times New Roman" w:hAnsi="Times New Roman" w:cs="Times New Roman"/>
                <w:color w:val="000000" w:themeColor="text1"/>
                <w:sz w:val="24"/>
                <w:szCs w:val="24"/>
                <w:shd w:val="clear" w:color="auto" w:fill="FFFFFF"/>
              </w:rPr>
              <w:t>Pieņemti SEPLPL grozījumi par jauna sabiedriskā medija finansēšanas modeļa ieviešanu.</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4364D0E" w14:textId="28784EAD"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23713DC" w14:textId="5B3391F1"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SEPLP</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601CFD6" w14:textId="11C7A3B1"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w:t>
            </w:r>
            <w:r>
              <w:rPr>
                <w:rFonts w:ascii="Times New Roman" w:eastAsia="Times New Roman" w:hAnsi="Times New Roman" w:cs="Times New Roman"/>
                <w:color w:val="000000" w:themeColor="text1"/>
                <w:sz w:val="24"/>
                <w:szCs w:val="24"/>
                <w:lang w:eastAsia="lv-LV"/>
              </w:rPr>
              <w:t>6.gada I pusgads</w:t>
            </w:r>
          </w:p>
        </w:tc>
      </w:tr>
      <w:tr w:rsidR="00B21822" w:rsidRPr="005F6634" w14:paraId="1CBC7839" w14:textId="77777777" w:rsidTr="00B21822">
        <w:tc>
          <w:tcPr>
            <w:tcW w:w="14466" w:type="dxa"/>
            <w:gridSpan w:val="7"/>
            <w:tcBorders>
              <w:top w:val="outset" w:sz="6" w:space="0" w:color="414142"/>
              <w:left w:val="outset" w:sz="6" w:space="0" w:color="414142"/>
              <w:bottom w:val="outset" w:sz="6" w:space="0" w:color="414142"/>
              <w:right w:val="outset" w:sz="6" w:space="0" w:color="414142"/>
            </w:tcBorders>
            <w:shd w:val="clear" w:color="auto" w:fill="C5E0B3" w:themeFill="accent6" w:themeFillTint="66"/>
            <w:vAlign w:val="center"/>
          </w:tcPr>
          <w:p w14:paraId="41380249" w14:textId="75957277" w:rsidR="00B21822" w:rsidRPr="005F6634" w:rsidRDefault="00B21822"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 xml:space="preserve">4. Rīcības virziens: </w:t>
            </w:r>
            <w:r w:rsidRPr="005F6634">
              <w:rPr>
                <w:rStyle w:val="normaltextrun"/>
                <w:rFonts w:ascii="Times New Roman" w:hAnsi="Times New Roman" w:cs="Times New Roman"/>
                <w:b/>
                <w:bCs/>
                <w:color w:val="000000" w:themeColor="text1"/>
                <w:sz w:val="24"/>
                <w:szCs w:val="24"/>
                <w:bdr w:val="none" w:sz="0" w:space="0" w:color="auto" w:frame="1"/>
              </w:rPr>
              <w:t>Kvalitatīva mediju vide</w:t>
            </w:r>
          </w:p>
        </w:tc>
      </w:tr>
      <w:tr w:rsidR="00B21822" w:rsidRPr="005F6634" w14:paraId="11CBE375" w14:textId="77777777" w:rsidTr="0053281B">
        <w:tc>
          <w:tcPr>
            <w:tcW w:w="4387" w:type="dxa"/>
            <w:gridSpan w:val="2"/>
            <w:tcBorders>
              <w:top w:val="outset" w:sz="6" w:space="0" w:color="414142"/>
              <w:left w:val="outset" w:sz="6" w:space="0" w:color="414142"/>
              <w:bottom w:val="outset" w:sz="6" w:space="0" w:color="414142"/>
              <w:right w:val="outset" w:sz="6" w:space="0" w:color="414142"/>
            </w:tcBorders>
            <w:shd w:val="clear" w:color="auto" w:fill="auto"/>
            <w:vAlign w:val="center"/>
          </w:tcPr>
          <w:p w14:paraId="0C69D5FC" w14:textId="2D71B497" w:rsidR="00B21822" w:rsidRPr="009B0AC3" w:rsidRDefault="00B21822" w:rsidP="007E03DC">
            <w:pPr>
              <w:spacing w:after="0" w:line="293" w:lineRule="atLeast"/>
              <w:rPr>
                <w:rFonts w:ascii="Times New Roman" w:eastAsia="Times New Roman" w:hAnsi="Times New Roman" w:cs="Times New Roman"/>
                <w:sz w:val="24"/>
                <w:szCs w:val="24"/>
                <w:lang w:eastAsia="lv-LV"/>
              </w:rPr>
            </w:pPr>
            <w:r w:rsidRPr="005F6634">
              <w:rPr>
                <w:rFonts w:ascii="Times New Roman" w:eastAsia="Times New Roman" w:hAnsi="Times New Roman" w:cs="Times New Roman"/>
                <w:b/>
                <w:bCs/>
                <w:color w:val="000000" w:themeColor="text1"/>
                <w:sz w:val="24"/>
                <w:szCs w:val="24"/>
                <w:lang w:eastAsia="lv-LV"/>
              </w:rPr>
              <w:t>Politikas rezultāts/-i un rezultatīvais rādītājs/-i</w:t>
            </w:r>
          </w:p>
        </w:tc>
        <w:tc>
          <w:tcPr>
            <w:tcW w:w="10079" w:type="dxa"/>
            <w:gridSpan w:val="5"/>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3FC91F0" w14:textId="77777777" w:rsidR="00B21822" w:rsidRDefault="00090E2B" w:rsidP="00090E2B">
            <w:pPr>
              <w:spacing w:after="0" w:line="240" w:lineRule="auto"/>
              <w:jc w:val="both"/>
              <w:rPr>
                <w:rFonts w:ascii="Times New Roman" w:hAnsi="Times New Roman" w:cs="Times New Roman"/>
                <w:color w:val="000000" w:themeColor="text1"/>
                <w:sz w:val="24"/>
                <w:szCs w:val="24"/>
                <w:shd w:val="clear" w:color="auto" w:fill="FFFFFF"/>
              </w:rPr>
            </w:pPr>
            <w:r w:rsidRPr="00090E2B">
              <w:rPr>
                <w:rFonts w:ascii="Times New Roman" w:hAnsi="Times New Roman" w:cs="Times New Roman"/>
                <w:color w:val="000000" w:themeColor="text1"/>
                <w:sz w:val="24"/>
                <w:szCs w:val="24"/>
                <w:shd w:val="clear" w:color="auto" w:fill="FFFFFF"/>
              </w:rPr>
              <w:t>Mediji nodrošina saturu atbilstoši augstvērtīgiem žurnālistikas profesionālajiem kvalitātes, atbildīguma un ētikas standartiem. Veicināta žurnālistu un mediju profesionāļu mūžizglītība, žurnālistikas kvalitātes kāpums un profesionālo standartu paaugstināšana. Iedzīvotājiem ir pieejams kvalitatīvs saturs.</w:t>
            </w:r>
          </w:p>
          <w:p w14:paraId="684AE4DA" w14:textId="52CA7391" w:rsidR="006D3717" w:rsidRPr="00BE1F86" w:rsidRDefault="006D3717" w:rsidP="00BE1F86">
            <w:pPr>
              <w:pStyle w:val="Sarakstarindkopa"/>
              <w:numPr>
                <w:ilvl w:val="0"/>
                <w:numId w:val="9"/>
              </w:numPr>
              <w:spacing w:after="0" w:line="240" w:lineRule="auto"/>
              <w:jc w:val="both"/>
              <w:rPr>
                <w:rFonts w:ascii="Times New Roman" w:hAnsi="Times New Roman" w:cs="Times New Roman"/>
                <w:color w:val="000000" w:themeColor="text1"/>
                <w:sz w:val="24"/>
                <w:szCs w:val="24"/>
                <w:shd w:val="clear" w:color="auto" w:fill="FFFFFF"/>
              </w:rPr>
            </w:pPr>
            <w:r w:rsidRPr="00BE1F86">
              <w:rPr>
                <w:rFonts w:ascii="Times New Roman" w:hAnsi="Times New Roman" w:cs="Times New Roman"/>
                <w:color w:val="000000" w:themeColor="text1"/>
                <w:sz w:val="24"/>
                <w:szCs w:val="24"/>
                <w:shd w:val="clear" w:color="auto" w:fill="FFFFFF"/>
              </w:rPr>
              <w:lastRenderedPageBreak/>
              <w:t>Uzticēšanās sabiedriskajiem medijiem (kopā)</w:t>
            </w:r>
            <w:r w:rsidR="00BE1F86" w:rsidRPr="00BE1F86">
              <w:rPr>
                <w:rFonts w:ascii="Times New Roman" w:hAnsi="Times New Roman" w:cs="Times New Roman"/>
                <w:color w:val="000000" w:themeColor="text1"/>
                <w:sz w:val="24"/>
                <w:szCs w:val="24"/>
                <w:shd w:val="clear" w:color="auto" w:fill="FFFFFF"/>
              </w:rPr>
              <w:t xml:space="preserve"> (2024.gad</w:t>
            </w:r>
            <w:r w:rsidR="00AF0DDC">
              <w:rPr>
                <w:rFonts w:ascii="Times New Roman" w:hAnsi="Times New Roman" w:cs="Times New Roman"/>
                <w:color w:val="000000" w:themeColor="text1"/>
                <w:sz w:val="24"/>
                <w:szCs w:val="24"/>
                <w:shd w:val="clear" w:color="auto" w:fill="FFFFFF"/>
              </w:rPr>
              <w:t>ā</w:t>
            </w:r>
            <w:r w:rsidR="00BE1F86" w:rsidRPr="00BE1F86">
              <w:rPr>
                <w:rFonts w:ascii="Times New Roman" w:hAnsi="Times New Roman" w:cs="Times New Roman"/>
                <w:color w:val="000000" w:themeColor="text1"/>
                <w:sz w:val="24"/>
                <w:szCs w:val="24"/>
                <w:shd w:val="clear" w:color="auto" w:fill="FFFFFF"/>
              </w:rPr>
              <w:t xml:space="preserve"> – 49% </w:t>
            </w:r>
            <w:r w:rsidR="00BE1F86" w:rsidRPr="00BE1F86">
              <w:rPr>
                <w:rFonts w:ascii="Times New Roman" w:hAnsi="Times New Roman" w:cs="Times New Roman"/>
                <w:color w:val="000000" w:themeColor="text1"/>
                <w:sz w:val="24"/>
                <w:szCs w:val="24"/>
                <w:shd w:val="clear" w:color="auto" w:fill="FFFFFF"/>
              </w:rPr>
              <w:sym w:font="Wingdings" w:char="F0E0"/>
            </w:r>
            <w:r w:rsidR="00BE1F86" w:rsidRPr="00BE1F86">
              <w:rPr>
                <w:rFonts w:ascii="Times New Roman" w:hAnsi="Times New Roman" w:cs="Times New Roman"/>
                <w:color w:val="000000" w:themeColor="text1"/>
                <w:sz w:val="24"/>
                <w:szCs w:val="24"/>
                <w:shd w:val="clear" w:color="auto" w:fill="FFFFFF"/>
              </w:rPr>
              <w:t xml:space="preserve"> 2027.gadā – 55%)</w:t>
            </w:r>
            <w:r w:rsidR="00AF0DDC">
              <w:rPr>
                <w:rFonts w:ascii="Times New Roman" w:hAnsi="Times New Roman" w:cs="Times New Roman"/>
                <w:color w:val="000000" w:themeColor="text1"/>
                <w:sz w:val="24"/>
                <w:szCs w:val="24"/>
                <w:shd w:val="clear" w:color="auto" w:fill="FFFFFF"/>
              </w:rPr>
              <w:t>;</w:t>
            </w:r>
          </w:p>
          <w:p w14:paraId="70FC1559" w14:textId="7B25E1C6" w:rsidR="006D3717" w:rsidRPr="00BE1F86" w:rsidRDefault="006D3717" w:rsidP="00BE1F86">
            <w:pPr>
              <w:pStyle w:val="Sarakstarindkopa"/>
              <w:numPr>
                <w:ilvl w:val="0"/>
                <w:numId w:val="9"/>
              </w:numPr>
              <w:spacing w:after="0" w:line="240" w:lineRule="auto"/>
              <w:jc w:val="both"/>
              <w:rPr>
                <w:rFonts w:ascii="Times New Roman" w:eastAsia="Times New Roman" w:hAnsi="Times New Roman" w:cs="Times New Roman"/>
                <w:color w:val="000000" w:themeColor="text1"/>
                <w:sz w:val="24"/>
                <w:szCs w:val="24"/>
                <w:lang w:eastAsia="lv-LV"/>
              </w:rPr>
            </w:pPr>
            <w:r w:rsidRPr="00BE1F86">
              <w:rPr>
                <w:rFonts w:ascii="Times New Roman" w:hAnsi="Times New Roman" w:cs="Times New Roman"/>
                <w:color w:val="000000" w:themeColor="text1"/>
                <w:sz w:val="24"/>
                <w:szCs w:val="24"/>
                <w:shd w:val="clear" w:color="auto" w:fill="FFFFFF"/>
              </w:rPr>
              <w:t>Uzticēšanās komerciālajiem medijiem (2024</w:t>
            </w:r>
            <w:r w:rsidR="001603E0" w:rsidRPr="00BE1F86">
              <w:rPr>
                <w:rFonts w:ascii="Times New Roman" w:hAnsi="Times New Roman" w:cs="Times New Roman"/>
                <w:color w:val="000000" w:themeColor="text1"/>
                <w:sz w:val="24"/>
                <w:szCs w:val="24"/>
                <w:shd w:val="clear" w:color="auto" w:fill="FFFFFF"/>
              </w:rPr>
              <w:t>.gad</w:t>
            </w:r>
            <w:r w:rsidR="00AF0DDC">
              <w:rPr>
                <w:rFonts w:ascii="Times New Roman" w:hAnsi="Times New Roman" w:cs="Times New Roman"/>
                <w:color w:val="000000" w:themeColor="text1"/>
                <w:sz w:val="24"/>
                <w:szCs w:val="24"/>
                <w:shd w:val="clear" w:color="auto" w:fill="FFFFFF"/>
              </w:rPr>
              <w:t>ā</w:t>
            </w:r>
            <w:r w:rsidR="001603E0" w:rsidRPr="00BE1F86">
              <w:rPr>
                <w:rFonts w:ascii="Times New Roman" w:hAnsi="Times New Roman" w:cs="Times New Roman"/>
                <w:color w:val="000000" w:themeColor="text1"/>
                <w:sz w:val="24"/>
                <w:szCs w:val="24"/>
                <w:shd w:val="clear" w:color="auto" w:fill="FFFFFF"/>
              </w:rPr>
              <w:t xml:space="preserve"> – </w:t>
            </w:r>
            <w:r w:rsidR="00A53E9D" w:rsidRPr="00BE1F86">
              <w:rPr>
                <w:rFonts w:ascii="Times New Roman" w:hAnsi="Times New Roman" w:cs="Times New Roman"/>
                <w:color w:val="000000" w:themeColor="text1"/>
                <w:sz w:val="24"/>
                <w:szCs w:val="24"/>
                <w:shd w:val="clear" w:color="auto" w:fill="FFFFFF"/>
              </w:rPr>
              <w:t>4</w:t>
            </w:r>
            <w:r w:rsidR="00BE1F86" w:rsidRPr="00BE1F86">
              <w:rPr>
                <w:rFonts w:ascii="Times New Roman" w:hAnsi="Times New Roman" w:cs="Times New Roman"/>
                <w:color w:val="000000" w:themeColor="text1"/>
                <w:sz w:val="24"/>
                <w:szCs w:val="24"/>
                <w:shd w:val="clear" w:color="auto" w:fill="FFFFFF"/>
              </w:rPr>
              <w:t>4</w:t>
            </w:r>
            <w:r w:rsidR="00A53E9D" w:rsidRPr="00BE1F86">
              <w:rPr>
                <w:rFonts w:ascii="Times New Roman" w:hAnsi="Times New Roman" w:cs="Times New Roman"/>
                <w:color w:val="000000" w:themeColor="text1"/>
                <w:sz w:val="24"/>
                <w:szCs w:val="24"/>
                <w:shd w:val="clear" w:color="auto" w:fill="FFFFFF"/>
              </w:rPr>
              <w:t xml:space="preserve">% </w:t>
            </w:r>
            <w:r w:rsidR="00A53E9D" w:rsidRPr="00BE1F86">
              <w:rPr>
                <w:rFonts w:ascii="Times New Roman" w:hAnsi="Times New Roman" w:cs="Times New Roman"/>
                <w:color w:val="000000" w:themeColor="text1"/>
                <w:sz w:val="24"/>
                <w:szCs w:val="24"/>
                <w:shd w:val="clear" w:color="auto" w:fill="FFFFFF"/>
              </w:rPr>
              <w:sym w:font="Wingdings" w:char="F0E0"/>
            </w:r>
            <w:r w:rsidR="00A53E9D" w:rsidRPr="00BE1F86">
              <w:rPr>
                <w:rFonts w:ascii="Times New Roman" w:hAnsi="Times New Roman" w:cs="Times New Roman"/>
                <w:color w:val="000000" w:themeColor="text1"/>
                <w:sz w:val="24"/>
                <w:szCs w:val="24"/>
                <w:shd w:val="clear" w:color="auto" w:fill="FFFFFF"/>
              </w:rPr>
              <w:t xml:space="preserve"> 2027.gadā – 50%)</w:t>
            </w:r>
            <w:r w:rsidR="00AF0DDC">
              <w:rPr>
                <w:rFonts w:ascii="Times New Roman" w:hAnsi="Times New Roman" w:cs="Times New Roman"/>
                <w:color w:val="000000" w:themeColor="text1"/>
                <w:sz w:val="24"/>
                <w:szCs w:val="24"/>
                <w:shd w:val="clear" w:color="auto" w:fill="FFFFFF"/>
              </w:rPr>
              <w:t>.</w:t>
            </w:r>
          </w:p>
        </w:tc>
      </w:tr>
      <w:tr w:rsidR="007E03DC" w:rsidRPr="005F6634" w14:paraId="4001977B" w14:textId="77777777" w:rsidTr="75AB4C3B">
        <w:tc>
          <w:tcPr>
            <w:tcW w:w="14466"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tcPr>
          <w:p w14:paraId="3B477934" w14:textId="33A63124" w:rsidR="007E03DC" w:rsidRPr="005F6634" w:rsidRDefault="007E03DC" w:rsidP="007E03DC">
            <w:pPr>
              <w:spacing w:after="0" w:line="240" w:lineRule="auto"/>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lastRenderedPageBreak/>
              <w:t>4.1.uzdevums. Atbalstīt mediju profesionāļu mūžizglītību un jauno mediju profesionāļu integrāciju mediju vidē</w:t>
            </w:r>
          </w:p>
        </w:tc>
      </w:tr>
      <w:tr w:rsidR="007E03DC" w:rsidRPr="005F6634" w14:paraId="0BD67738" w14:textId="77777777" w:rsidTr="000F3DEE">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809CFB9" w14:textId="2FA83D57" w:rsidR="007E03DC" w:rsidRPr="005F6634" w:rsidRDefault="007E03DC" w:rsidP="007E03DC">
            <w:pPr>
              <w:spacing w:after="0" w:line="240" w:lineRule="auto"/>
              <w:jc w:val="center"/>
              <w:rPr>
                <w:rFonts w:ascii="Times New Roman" w:eastAsia="Times New Roman" w:hAnsi="Times New Roman" w:cs="Times New Roman"/>
                <w:b/>
                <w:bCs/>
                <w:color w:val="000000" w:themeColor="text1"/>
                <w:sz w:val="24"/>
                <w:szCs w:val="24"/>
                <w:lang w:eastAsia="lv-LV"/>
              </w:rPr>
            </w:pPr>
            <w:proofErr w:type="spellStart"/>
            <w:r w:rsidRPr="005F6634">
              <w:rPr>
                <w:rFonts w:ascii="Times New Roman" w:eastAsia="Times New Roman" w:hAnsi="Times New Roman" w:cs="Times New Roman"/>
                <w:b/>
                <w:bCs/>
                <w:color w:val="000000" w:themeColor="text1"/>
                <w:sz w:val="24"/>
                <w:szCs w:val="24"/>
                <w:lang w:eastAsia="lv-LV"/>
              </w:rPr>
              <w:t>Nr.p.k</w:t>
            </w:r>
            <w:proofErr w:type="spellEnd"/>
            <w:r w:rsidRPr="005F6634">
              <w:rPr>
                <w:rFonts w:ascii="Times New Roman" w:eastAsia="Times New Roman" w:hAnsi="Times New Roman" w:cs="Times New Roman"/>
                <w:b/>
                <w:bCs/>
                <w:color w:val="000000" w:themeColor="text1"/>
                <w:sz w:val="24"/>
                <w:szCs w:val="24"/>
                <w:lang w:eastAsia="lv-LV"/>
              </w:rPr>
              <w:t>.</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B72C7FF" w14:textId="77777777" w:rsidR="007E03DC" w:rsidRPr="005F6634" w:rsidRDefault="007E03DC" w:rsidP="007E03DC">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Pasākums</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D6F48AB" w14:textId="77777777" w:rsidR="007E03DC" w:rsidRPr="005F6634" w:rsidRDefault="007E03DC" w:rsidP="007E03DC">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Darbības rezultāts</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143A973" w14:textId="77777777" w:rsidR="007E03DC" w:rsidRPr="005F6634" w:rsidRDefault="007E03DC" w:rsidP="007E03DC">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Rezultatīvais rādītājs</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BC89F1B" w14:textId="77777777" w:rsidR="007E03DC" w:rsidRPr="005F6634" w:rsidRDefault="007E03DC" w:rsidP="007E03DC">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Atbildīgā institūcija</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A8CB23C" w14:textId="77777777" w:rsidR="007E03DC" w:rsidRPr="005F6634" w:rsidRDefault="007E03DC" w:rsidP="007E03DC">
            <w:pPr>
              <w:spacing w:after="0"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Līdzatbildīgās institūcijas</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29EA96D" w14:textId="0B2C57E5" w:rsidR="007E03DC" w:rsidRPr="005F6634" w:rsidRDefault="007E03DC" w:rsidP="007E03DC">
            <w:pPr>
              <w:spacing w:after="0" w:line="293" w:lineRule="atLeast"/>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Izpildes termiņš</w:t>
            </w:r>
          </w:p>
        </w:tc>
      </w:tr>
      <w:tr w:rsidR="007E03DC" w14:paraId="14981444" w14:textId="77777777" w:rsidTr="000F3DEE">
        <w:trPr>
          <w:trHeight w:val="1466"/>
        </w:trPr>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338C8FB" w14:textId="2708D2F1" w:rsidR="007E03DC" w:rsidRPr="00296C24" w:rsidRDefault="007E03DC" w:rsidP="007E03DC">
            <w:pPr>
              <w:spacing w:line="240" w:lineRule="auto"/>
              <w:jc w:val="center"/>
              <w:rPr>
                <w:rFonts w:ascii="Times New Roman" w:eastAsia="Times New Roman" w:hAnsi="Times New Roman" w:cs="Times New Roman"/>
                <w:color w:val="000000" w:themeColor="text1"/>
                <w:sz w:val="24"/>
                <w:szCs w:val="24"/>
                <w:lang w:eastAsia="lv-LV"/>
              </w:rPr>
            </w:pPr>
            <w:r w:rsidRPr="00296C24">
              <w:rPr>
                <w:rFonts w:ascii="Times New Roman" w:eastAsia="Times New Roman" w:hAnsi="Times New Roman" w:cs="Times New Roman"/>
                <w:color w:val="000000" w:themeColor="text1"/>
                <w:sz w:val="24"/>
                <w:szCs w:val="24"/>
                <w:lang w:eastAsia="lv-LV"/>
              </w:rPr>
              <w:t>4.1.1.</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70C066F" w14:textId="44C47480" w:rsidR="007E03DC" w:rsidRDefault="007E03DC" w:rsidP="007E03DC">
            <w:pPr>
              <w:spacing w:line="240" w:lineRule="auto"/>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Izglītot žurnālistus un mediju profesionāļus.</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A720EDB" w14:textId="3FB6394D" w:rsidR="007E03DC" w:rsidRDefault="007E03DC" w:rsidP="007E03DC">
            <w:pPr>
              <w:spacing w:line="240" w:lineRule="auto"/>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Veicināta žurnālistu un mediju profesionāļu mūžizglītība, žurnālistikas kvalitātes kāpums un profesionālo standartu paaugstināšana.</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A52A8D2" w14:textId="4CC120E7" w:rsidR="007E03DC" w:rsidRDefault="007E03DC" w:rsidP="007E03DC">
            <w:pPr>
              <w:spacing w:line="240" w:lineRule="auto"/>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Katru gadu īstenotas vismaz </w:t>
            </w:r>
            <w:r w:rsidRPr="3A0AB8D8">
              <w:rPr>
                <w:rFonts w:ascii="Times New Roman" w:eastAsia="Times New Roman" w:hAnsi="Times New Roman" w:cs="Times New Roman"/>
                <w:color w:val="000000" w:themeColor="text1"/>
                <w:sz w:val="24"/>
                <w:szCs w:val="24"/>
                <w:lang w:eastAsia="lv-LV"/>
              </w:rPr>
              <w:t>vienas</w:t>
            </w:r>
            <w:r w:rsidRPr="005F6634">
              <w:rPr>
                <w:rFonts w:ascii="Times New Roman" w:eastAsia="Times New Roman" w:hAnsi="Times New Roman" w:cs="Times New Roman"/>
                <w:color w:val="000000" w:themeColor="text1"/>
                <w:sz w:val="24"/>
                <w:szCs w:val="24"/>
                <w:lang w:eastAsia="lv-LV"/>
              </w:rPr>
              <w:t xml:space="preserve"> mācības</w:t>
            </w:r>
            <w:r w:rsidRPr="3A0AB8D8">
              <w:rPr>
                <w:rFonts w:ascii="Times New Roman" w:eastAsia="Times New Roman" w:hAnsi="Times New Roman" w:cs="Times New Roman"/>
                <w:color w:val="000000" w:themeColor="text1"/>
                <w:sz w:val="24"/>
                <w:szCs w:val="24"/>
                <w:lang w:eastAsia="lv-LV"/>
              </w:rPr>
              <w:t>.</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386D29B" w14:textId="2C7F6C95" w:rsidR="007E03DC" w:rsidRDefault="007E03DC" w:rsidP="007E03DC">
            <w:pPr>
              <w:spacing w:line="240" w:lineRule="auto"/>
              <w:jc w:val="center"/>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8FFF80C" w14:textId="7BB129B5" w:rsidR="007E03DC" w:rsidRDefault="007E03DC" w:rsidP="007E03DC">
            <w:pPr>
              <w:spacing w:line="240" w:lineRule="auto"/>
              <w:jc w:val="center"/>
              <w:rPr>
                <w:rFonts w:ascii="Times New Roman" w:eastAsia="Times New Roman" w:hAnsi="Times New Roman" w:cs="Times New Roman"/>
                <w:b/>
                <w:bCs/>
                <w:color w:val="000000" w:themeColor="text1"/>
                <w:sz w:val="24"/>
                <w:szCs w:val="24"/>
                <w:lang w:eastAsia="lv-LV"/>
              </w:rPr>
            </w:pPr>
            <w:proofErr w:type="spellStart"/>
            <w:r w:rsidRPr="301323CD">
              <w:rPr>
                <w:rFonts w:ascii="Times New Roman" w:eastAsia="Times New Roman" w:hAnsi="Times New Roman" w:cs="Times New Roman"/>
                <w:color w:val="000000" w:themeColor="text1"/>
                <w:sz w:val="24"/>
                <w:szCs w:val="24"/>
                <w:lang w:eastAsia="lv-LV"/>
              </w:rPr>
              <w:t>AiM</w:t>
            </w:r>
            <w:proofErr w:type="spellEnd"/>
            <w:r w:rsidRPr="005F6634">
              <w:rPr>
                <w:rFonts w:ascii="Times New Roman" w:eastAsia="Times New Roman" w:hAnsi="Times New Roman" w:cs="Times New Roman"/>
                <w:color w:val="000000" w:themeColor="text1"/>
                <w:sz w:val="24"/>
                <w:szCs w:val="24"/>
                <w:lang w:eastAsia="lv-LV"/>
              </w:rPr>
              <w:t>, NVO, NEPLP</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3FA6E64" w14:textId="5D88AC76" w:rsidR="007E03DC" w:rsidRDefault="007E03DC" w:rsidP="007E03DC">
            <w:pPr>
              <w:spacing w:line="293" w:lineRule="atLeast"/>
              <w:rPr>
                <w:rFonts w:ascii="Times New Roman" w:eastAsia="Times New Roman" w:hAnsi="Times New Roman" w:cs="Times New Roman"/>
                <w:b/>
                <w:bCs/>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w:t>
            </w:r>
            <w:r>
              <w:rPr>
                <w:rFonts w:ascii="Times New Roman" w:eastAsia="Times New Roman" w:hAnsi="Times New Roman" w:cs="Times New Roman"/>
                <w:color w:val="000000" w:themeColor="text1"/>
                <w:sz w:val="24"/>
                <w:szCs w:val="24"/>
                <w:lang w:eastAsia="lv-LV"/>
              </w:rPr>
              <w:t>.gada II pusgads</w:t>
            </w:r>
          </w:p>
        </w:tc>
      </w:tr>
      <w:tr w:rsidR="007E03DC" w:rsidRPr="005F6634" w14:paraId="72F02F24" w14:textId="77777777" w:rsidTr="000F3DEE">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74C2B7F" w14:textId="0B8DBF11"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4.1.</w:t>
            </w:r>
            <w:r>
              <w:rPr>
                <w:rFonts w:ascii="Times New Roman" w:eastAsia="Times New Roman" w:hAnsi="Times New Roman" w:cs="Times New Roman"/>
                <w:color w:val="000000" w:themeColor="text1"/>
                <w:sz w:val="24"/>
                <w:szCs w:val="24"/>
                <w:lang w:eastAsia="lv-LV"/>
              </w:rPr>
              <w:t>2</w:t>
            </w:r>
            <w:r w:rsidRPr="005F6634">
              <w:rPr>
                <w:rFonts w:ascii="Times New Roman" w:eastAsia="Times New Roman" w:hAnsi="Times New Roman" w:cs="Times New Roman"/>
                <w:color w:val="000000" w:themeColor="text1"/>
                <w:sz w:val="24"/>
                <w:szCs w:val="24"/>
                <w:lang w:eastAsia="lv-LV"/>
              </w:rPr>
              <w:t>.</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02D7CC9" w14:textId="0B64404F"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MAF ietvaros paredzēt konkursu žurnālistikas studentu prakses nodrošināšanai Latvijas medijos</w:t>
            </w:r>
            <w:r w:rsidRPr="3A0AB8D8">
              <w:rPr>
                <w:rFonts w:ascii="Times New Roman" w:eastAsia="Times New Roman" w:hAnsi="Times New Roman" w:cs="Times New Roman"/>
                <w:color w:val="000000" w:themeColor="text1"/>
                <w:sz w:val="24"/>
                <w:szCs w:val="24"/>
                <w:lang w:eastAsia="lv-LV"/>
              </w:rPr>
              <w:t>.</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C18CFBB" w14:textId="0134F344"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Veicināta jauno žurnālistu integrācija profesionālajā mediju </w:t>
            </w:r>
            <w:r w:rsidRPr="204734E1">
              <w:rPr>
                <w:rFonts w:ascii="Times New Roman" w:eastAsia="Times New Roman" w:hAnsi="Times New Roman" w:cs="Times New Roman"/>
                <w:color w:val="000000" w:themeColor="text1"/>
                <w:sz w:val="24"/>
                <w:szCs w:val="24"/>
                <w:lang w:eastAsia="lv-LV"/>
              </w:rPr>
              <w:t>vidē</w:t>
            </w:r>
            <w:r w:rsidRPr="005F6634">
              <w:rPr>
                <w:rFonts w:ascii="Times New Roman" w:eastAsia="Times New Roman" w:hAnsi="Times New Roman" w:cs="Times New Roman"/>
                <w:color w:val="000000" w:themeColor="text1"/>
                <w:sz w:val="24"/>
                <w:szCs w:val="24"/>
                <w:lang w:eastAsia="lv-LV"/>
              </w:rPr>
              <w:t>.</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EE6394A" w14:textId="136CB024"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Katru gadu atbalstīts vismaz </w:t>
            </w:r>
            <w:r w:rsidRPr="3A0AB8D8">
              <w:rPr>
                <w:rFonts w:ascii="Times New Roman" w:eastAsia="Times New Roman" w:hAnsi="Times New Roman" w:cs="Times New Roman"/>
                <w:color w:val="000000" w:themeColor="text1"/>
                <w:sz w:val="24"/>
                <w:szCs w:val="24"/>
                <w:lang w:eastAsia="lv-LV"/>
              </w:rPr>
              <w:t>viens</w:t>
            </w:r>
            <w:r w:rsidRPr="005F6634">
              <w:rPr>
                <w:rFonts w:ascii="Times New Roman" w:eastAsia="Times New Roman" w:hAnsi="Times New Roman" w:cs="Times New Roman"/>
                <w:color w:val="000000" w:themeColor="text1"/>
                <w:sz w:val="24"/>
                <w:szCs w:val="24"/>
                <w:lang w:eastAsia="lv-LV"/>
              </w:rPr>
              <w:t xml:space="preserve"> projekts</w:t>
            </w:r>
            <w:r w:rsidRPr="3A0AB8D8">
              <w:rPr>
                <w:rFonts w:ascii="Times New Roman" w:eastAsia="Times New Roman" w:hAnsi="Times New Roman" w:cs="Times New Roman"/>
                <w:color w:val="000000" w:themeColor="text1"/>
                <w:sz w:val="24"/>
                <w:szCs w:val="24"/>
                <w:lang w:eastAsia="lv-LV"/>
              </w:rPr>
              <w:t>.</w:t>
            </w:r>
            <w:r w:rsidRPr="005F6634">
              <w:rPr>
                <w:rFonts w:ascii="Times New Roman" w:eastAsia="Times New Roman" w:hAnsi="Times New Roman" w:cs="Times New Roman"/>
                <w:color w:val="000000" w:themeColor="text1"/>
                <w:sz w:val="24"/>
                <w:szCs w:val="24"/>
                <w:lang w:eastAsia="lv-LV"/>
              </w:rPr>
              <w:t xml:space="preserve"> </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1309397" w14:textId="1B81A768"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F9ADB2D" w14:textId="77777777"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2D72696" w14:textId="47FBCD53"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w:t>
            </w:r>
            <w:r>
              <w:rPr>
                <w:rFonts w:ascii="Times New Roman" w:eastAsia="Times New Roman" w:hAnsi="Times New Roman" w:cs="Times New Roman"/>
                <w:color w:val="000000" w:themeColor="text1"/>
                <w:sz w:val="24"/>
                <w:szCs w:val="24"/>
                <w:lang w:eastAsia="lv-LV"/>
              </w:rPr>
              <w:t>.gada II pusgads</w:t>
            </w:r>
          </w:p>
        </w:tc>
      </w:tr>
      <w:tr w:rsidR="007E03DC" w:rsidRPr="005F6634" w14:paraId="60ACE4FE" w14:textId="77777777" w:rsidTr="00212AD4">
        <w:trPr>
          <w:trHeight w:val="178"/>
        </w:trPr>
        <w:tc>
          <w:tcPr>
            <w:tcW w:w="14466"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tcPr>
          <w:p w14:paraId="1ECAAF1E" w14:textId="03C995BD"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4.2. uzdevums.</w:t>
            </w:r>
            <w:r w:rsidRPr="005F6634">
              <w:rPr>
                <w:rFonts w:ascii="Times New Roman" w:hAnsi="Times New Roman" w:cs="Times New Roman"/>
                <w:color w:val="000000" w:themeColor="text1"/>
                <w:sz w:val="24"/>
                <w:szCs w:val="24"/>
              </w:rPr>
              <w:t xml:space="preserve"> </w:t>
            </w:r>
            <w:r w:rsidRPr="005F6634">
              <w:rPr>
                <w:rFonts w:ascii="Times New Roman" w:eastAsia="Times New Roman" w:hAnsi="Times New Roman" w:cs="Times New Roman"/>
                <w:b/>
                <w:bCs/>
                <w:color w:val="000000" w:themeColor="text1"/>
                <w:sz w:val="24"/>
                <w:szCs w:val="24"/>
                <w:lang w:eastAsia="lv-LV"/>
              </w:rPr>
              <w:t>Izzināt mediju vidi Latvijā, regulāri veicot pētījumus, lai izdarītu datos balstītus lēmumus</w:t>
            </w:r>
          </w:p>
        </w:tc>
      </w:tr>
      <w:tr w:rsidR="007E03DC" w:rsidRPr="005F6634" w14:paraId="7CDE9B94" w14:textId="77777777" w:rsidTr="000F3DEE">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6FD2462" w14:textId="75312842"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proofErr w:type="spellStart"/>
            <w:r w:rsidRPr="005F6634">
              <w:rPr>
                <w:rFonts w:ascii="Times New Roman" w:eastAsia="Times New Roman" w:hAnsi="Times New Roman" w:cs="Times New Roman"/>
                <w:b/>
                <w:bCs/>
                <w:color w:val="000000" w:themeColor="text1"/>
                <w:sz w:val="24"/>
                <w:szCs w:val="24"/>
                <w:lang w:eastAsia="lv-LV"/>
              </w:rPr>
              <w:t>Nr.p.k</w:t>
            </w:r>
            <w:proofErr w:type="spellEnd"/>
            <w:r w:rsidRPr="005F6634">
              <w:rPr>
                <w:rFonts w:ascii="Times New Roman" w:eastAsia="Times New Roman" w:hAnsi="Times New Roman" w:cs="Times New Roman"/>
                <w:b/>
                <w:bCs/>
                <w:color w:val="000000" w:themeColor="text1"/>
                <w:sz w:val="24"/>
                <w:szCs w:val="24"/>
                <w:lang w:eastAsia="lv-LV"/>
              </w:rPr>
              <w:t>.</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8698AC9" w14:textId="42B19F5D"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Pasākums</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3FE09EC" w14:textId="333B9B9C"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Darbības rezultāts</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3CF98D2" w14:textId="10CD8DEF"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Rezultatīvais rādītājs</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E269451" w14:textId="38CAD0A2"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Atbildīgā institūcija</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914D426" w14:textId="57B2A347"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Līdzatbildīgās institūcijas</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F1B7EDD" w14:textId="25DC4026"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Izpildes termiņš</w:t>
            </w:r>
          </w:p>
        </w:tc>
      </w:tr>
      <w:tr w:rsidR="007E03DC" w:rsidRPr="005F6634" w14:paraId="7ADE94BD" w14:textId="77777777" w:rsidTr="000F3DEE">
        <w:trPr>
          <w:trHeight w:val="893"/>
        </w:trPr>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E3999A8" w14:textId="3C534726"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4.2.1.</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2C8864A" w14:textId="7DC63D31"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Veikt pētījumu par Latvijas mediju vid</w:t>
            </w:r>
            <w:r>
              <w:rPr>
                <w:rFonts w:ascii="Times New Roman" w:eastAsia="Times New Roman" w:hAnsi="Times New Roman" w:cs="Times New Roman"/>
                <w:color w:val="000000" w:themeColor="text1"/>
                <w:sz w:val="24"/>
                <w:szCs w:val="24"/>
                <w:lang w:eastAsia="lv-LV"/>
              </w:rPr>
              <w:t>es daudzveidību.</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1D4B0ED" w14:textId="71A705AC"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Apkopota informācija par Latvijas mediju daudzveidību un tendencēm mediju vidē. </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7947175" w14:textId="620967B6"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Veikts</w:t>
            </w:r>
            <w:r>
              <w:rPr>
                <w:rFonts w:ascii="Times New Roman" w:eastAsia="Times New Roman" w:hAnsi="Times New Roman" w:cs="Times New Roman"/>
                <w:color w:val="000000" w:themeColor="text1"/>
                <w:sz w:val="24"/>
                <w:szCs w:val="24"/>
                <w:lang w:eastAsia="lv-LV"/>
              </w:rPr>
              <w:t xml:space="preserve"> </w:t>
            </w:r>
            <w:r w:rsidRPr="005F6634">
              <w:rPr>
                <w:rFonts w:ascii="Times New Roman" w:eastAsia="Times New Roman" w:hAnsi="Times New Roman" w:cs="Times New Roman"/>
                <w:color w:val="000000" w:themeColor="text1"/>
                <w:sz w:val="24"/>
                <w:szCs w:val="24"/>
                <w:lang w:eastAsia="lv-LV"/>
              </w:rPr>
              <w:t>pētījums</w:t>
            </w:r>
            <w:r w:rsidRPr="3A0AB8D8">
              <w:rPr>
                <w:rFonts w:ascii="Times New Roman" w:eastAsia="Times New Roman" w:hAnsi="Times New Roman" w:cs="Times New Roman"/>
                <w:color w:val="000000" w:themeColor="text1"/>
                <w:sz w:val="24"/>
                <w:szCs w:val="24"/>
                <w:lang w:eastAsia="lv-LV"/>
              </w:rPr>
              <w:t>.</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4D144A2" w14:textId="1105F229"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B42DE5B" w14:textId="77777777"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F592B4A" w14:textId="04D2713B" w:rsidR="007E03DC" w:rsidRPr="00B81DC6"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B81DC6">
              <w:rPr>
                <w:rFonts w:ascii="Times New Roman" w:eastAsia="Times New Roman" w:hAnsi="Times New Roman" w:cs="Times New Roman"/>
                <w:color w:val="000000" w:themeColor="text1"/>
                <w:sz w:val="24"/>
                <w:szCs w:val="24"/>
                <w:lang w:eastAsia="lv-LV"/>
              </w:rPr>
              <w:t>2027.gada II pusgads</w:t>
            </w:r>
          </w:p>
        </w:tc>
      </w:tr>
      <w:tr w:rsidR="007E03DC" w:rsidRPr="005F6634" w14:paraId="4172E3DF" w14:textId="77777777" w:rsidTr="000F3DEE">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9F0C386" w14:textId="5A0594FB"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4.2.2.</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489AFA3" w14:textId="4D8417DD"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Veikt pētījumu par Latvijas iedzīvotāju mediju lietošanas paradumiem</w:t>
            </w:r>
            <w:r w:rsidRPr="203AC568">
              <w:rPr>
                <w:rFonts w:ascii="Times New Roman" w:eastAsia="Times New Roman" w:hAnsi="Times New Roman" w:cs="Times New Roman"/>
                <w:color w:val="000000" w:themeColor="text1"/>
                <w:sz w:val="24"/>
                <w:szCs w:val="24"/>
                <w:lang w:eastAsia="lv-LV"/>
              </w:rPr>
              <w:t>.</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123F6C0" w14:textId="40633FE9"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Noskaidroti Latvijas iedzīvotāju mediju lietošanas paradumi un vajadzības.</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BBE0B60" w14:textId="45C6B038"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Katru gadu veikts pētījums</w:t>
            </w:r>
            <w:r w:rsidRPr="49321021">
              <w:rPr>
                <w:rFonts w:ascii="Times New Roman" w:eastAsia="Times New Roman" w:hAnsi="Times New Roman" w:cs="Times New Roman"/>
                <w:color w:val="000000" w:themeColor="text1"/>
                <w:sz w:val="24"/>
                <w:szCs w:val="24"/>
                <w:lang w:eastAsia="lv-LV"/>
              </w:rPr>
              <w:t>.</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4C743BC" w14:textId="7DE963E0"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NEPLP</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B7E3F50" w14:textId="15D58813"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 VK</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54FCCDB" w14:textId="7A5870DA" w:rsidR="007E03DC" w:rsidRPr="00B81DC6"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B81DC6">
              <w:rPr>
                <w:rFonts w:ascii="Times New Roman" w:eastAsia="Times New Roman" w:hAnsi="Times New Roman" w:cs="Times New Roman"/>
                <w:color w:val="000000" w:themeColor="text1"/>
                <w:sz w:val="24"/>
                <w:szCs w:val="24"/>
                <w:lang w:eastAsia="lv-LV"/>
              </w:rPr>
              <w:t>2027.gada II pusgads</w:t>
            </w:r>
          </w:p>
        </w:tc>
      </w:tr>
      <w:tr w:rsidR="007E03DC" w:rsidRPr="005F6634" w14:paraId="06A27B2E" w14:textId="77777777" w:rsidTr="000F3DEE">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6F1DD85" w14:textId="2272549B"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4.2.3.</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7CC1414" w14:textId="504C1662"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 xml:space="preserve">Veikt pētījumu par Latvijas iedzīvotāju </w:t>
            </w:r>
            <w:proofErr w:type="spellStart"/>
            <w:r w:rsidRPr="005F6634">
              <w:rPr>
                <w:rFonts w:ascii="Times New Roman" w:eastAsia="Times New Roman" w:hAnsi="Times New Roman" w:cs="Times New Roman"/>
                <w:color w:val="000000" w:themeColor="text1"/>
                <w:sz w:val="24"/>
                <w:szCs w:val="24"/>
                <w:lang w:eastAsia="lv-LV"/>
              </w:rPr>
              <w:t>medijpratību</w:t>
            </w:r>
            <w:proofErr w:type="spellEnd"/>
            <w:r w:rsidRPr="4BA54538">
              <w:rPr>
                <w:rFonts w:ascii="Times New Roman" w:eastAsia="Times New Roman" w:hAnsi="Times New Roman" w:cs="Times New Roman"/>
                <w:color w:val="000000" w:themeColor="text1"/>
                <w:sz w:val="24"/>
                <w:szCs w:val="24"/>
                <w:lang w:eastAsia="lv-LV"/>
              </w:rPr>
              <w:t>.</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B2B1828" w14:textId="1D94BD4C"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59E5C49D">
              <w:rPr>
                <w:rFonts w:ascii="Times New Roman" w:eastAsia="Times New Roman" w:hAnsi="Times New Roman" w:cs="Times New Roman"/>
                <w:color w:val="000000" w:themeColor="text1"/>
                <w:sz w:val="24"/>
                <w:szCs w:val="24"/>
                <w:lang w:eastAsia="lv-LV"/>
              </w:rPr>
              <w:t>Noskaidrotas</w:t>
            </w:r>
            <w:r w:rsidRPr="005F6634">
              <w:rPr>
                <w:rFonts w:ascii="Times New Roman" w:eastAsia="Times New Roman" w:hAnsi="Times New Roman" w:cs="Times New Roman"/>
                <w:color w:val="000000" w:themeColor="text1"/>
                <w:sz w:val="24"/>
                <w:szCs w:val="24"/>
                <w:lang w:eastAsia="lv-LV"/>
              </w:rPr>
              <w:t xml:space="preserve"> Latvijas iedzīvotāju </w:t>
            </w:r>
            <w:r w:rsidRPr="0C7A41A6">
              <w:rPr>
                <w:rFonts w:ascii="Times New Roman" w:eastAsia="Times New Roman" w:hAnsi="Times New Roman" w:cs="Times New Roman"/>
                <w:color w:val="000000" w:themeColor="text1"/>
                <w:sz w:val="24"/>
                <w:szCs w:val="24"/>
                <w:lang w:eastAsia="lv-LV"/>
              </w:rPr>
              <w:t>medijpratības</w:t>
            </w:r>
            <w:r w:rsidRPr="13186451">
              <w:rPr>
                <w:rFonts w:ascii="Times New Roman" w:eastAsia="Times New Roman" w:hAnsi="Times New Roman" w:cs="Times New Roman"/>
                <w:color w:val="000000" w:themeColor="text1"/>
                <w:sz w:val="24"/>
                <w:szCs w:val="24"/>
                <w:lang w:eastAsia="lv-LV"/>
              </w:rPr>
              <w:t xml:space="preserve"> prasmes</w:t>
            </w:r>
            <w:r w:rsidRPr="005F6634">
              <w:rPr>
                <w:rFonts w:ascii="Times New Roman" w:eastAsia="Times New Roman" w:hAnsi="Times New Roman" w:cs="Times New Roman"/>
                <w:color w:val="000000" w:themeColor="text1"/>
                <w:sz w:val="24"/>
                <w:szCs w:val="24"/>
                <w:lang w:eastAsia="lv-LV"/>
              </w:rPr>
              <w:t xml:space="preserve">, lai varētu attīstīt nepieciešamos pasākumus </w:t>
            </w:r>
            <w:r w:rsidRPr="005F6634">
              <w:rPr>
                <w:rFonts w:ascii="Times New Roman" w:eastAsia="Times New Roman" w:hAnsi="Times New Roman" w:cs="Times New Roman"/>
                <w:color w:val="000000" w:themeColor="text1"/>
                <w:sz w:val="24"/>
                <w:szCs w:val="24"/>
                <w:lang w:eastAsia="lv-LV"/>
              </w:rPr>
              <w:lastRenderedPageBreak/>
              <w:t>sabiedrības medijpratības veicināšanai.</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F4AAF04" w14:textId="1058D631"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lastRenderedPageBreak/>
              <w:t>Veikts pētījums</w:t>
            </w:r>
            <w:r w:rsidRPr="368865AD">
              <w:rPr>
                <w:rFonts w:ascii="Times New Roman" w:eastAsia="Times New Roman" w:hAnsi="Times New Roman" w:cs="Times New Roman"/>
                <w:color w:val="000000" w:themeColor="text1"/>
                <w:sz w:val="24"/>
                <w:szCs w:val="24"/>
                <w:lang w:eastAsia="lv-LV"/>
              </w:rPr>
              <w:t>.</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F29094A" w14:textId="1DD84DBB"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NEPLP</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45637BE" w14:textId="1632627C"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AA56864" w14:textId="4FFE164E" w:rsidR="007E03DC" w:rsidRPr="00B81DC6"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B81DC6">
              <w:rPr>
                <w:rFonts w:ascii="Times New Roman" w:eastAsia="Times New Roman" w:hAnsi="Times New Roman" w:cs="Times New Roman"/>
                <w:color w:val="000000" w:themeColor="text1"/>
                <w:sz w:val="24"/>
                <w:szCs w:val="24"/>
                <w:lang w:eastAsia="lv-LV"/>
              </w:rPr>
              <w:t>2027.gada II pusgads</w:t>
            </w:r>
          </w:p>
        </w:tc>
      </w:tr>
      <w:tr w:rsidR="007E03DC" w:rsidRPr="005F6634" w14:paraId="6DA0A267" w14:textId="77777777" w:rsidTr="000F3DEE">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9200F8E" w14:textId="17247E4D" w:rsidR="007E03DC" w:rsidRPr="001F575C"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1F575C">
              <w:rPr>
                <w:rFonts w:ascii="Times New Roman" w:eastAsia="Times New Roman" w:hAnsi="Times New Roman" w:cs="Times New Roman"/>
                <w:color w:val="000000" w:themeColor="text1"/>
                <w:sz w:val="24"/>
                <w:szCs w:val="24"/>
                <w:lang w:eastAsia="lv-LV"/>
              </w:rPr>
              <w:t>4.2.4.</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E01B133" w14:textId="0C16745E" w:rsidR="007E03DC" w:rsidRPr="001F575C"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1F575C">
              <w:rPr>
                <w:rFonts w:ascii="Times New Roman" w:eastAsia="Times New Roman" w:hAnsi="Times New Roman" w:cs="Times New Roman"/>
                <w:color w:val="000000" w:themeColor="text1"/>
                <w:sz w:val="24"/>
                <w:szCs w:val="24"/>
                <w:lang w:eastAsia="lv-LV"/>
              </w:rPr>
              <w:t>Veikt pētījumu par bērnu un jauniešu mediju lietošanas paradumiem.</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1F7B99B" w14:textId="5A6E6AAC"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128D1E3B">
              <w:rPr>
                <w:rFonts w:ascii="Times New Roman" w:eastAsia="Times New Roman" w:hAnsi="Times New Roman" w:cs="Times New Roman"/>
                <w:color w:val="000000" w:themeColor="text1"/>
                <w:sz w:val="24"/>
                <w:szCs w:val="24"/>
                <w:lang w:eastAsia="lv-LV"/>
              </w:rPr>
              <w:t xml:space="preserve">Izpētīti bērnu un jauniešu mediju lietošanas paradumi. </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7986578" w14:textId="6A028264"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Veikts pētījums</w:t>
            </w:r>
            <w:r w:rsidRPr="6A0FBA68">
              <w:rPr>
                <w:rFonts w:ascii="Times New Roman" w:eastAsia="Times New Roman" w:hAnsi="Times New Roman" w:cs="Times New Roman"/>
                <w:color w:val="000000" w:themeColor="text1"/>
                <w:sz w:val="24"/>
                <w:szCs w:val="24"/>
                <w:lang w:eastAsia="lv-LV"/>
              </w:rPr>
              <w:t>.</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C7997AB" w14:textId="681E9D1B"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FBC4441" w14:textId="77777777"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4932FE2" w14:textId="56AC3B20" w:rsidR="007E03DC" w:rsidRPr="00B81DC6"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B81DC6">
              <w:rPr>
                <w:rFonts w:ascii="Times New Roman" w:eastAsia="Times New Roman" w:hAnsi="Times New Roman" w:cs="Times New Roman"/>
                <w:color w:val="000000" w:themeColor="text1"/>
                <w:sz w:val="24"/>
                <w:szCs w:val="24"/>
                <w:lang w:eastAsia="lv-LV"/>
              </w:rPr>
              <w:t>202</w:t>
            </w:r>
            <w:r>
              <w:rPr>
                <w:rFonts w:ascii="Times New Roman" w:eastAsia="Times New Roman" w:hAnsi="Times New Roman" w:cs="Times New Roman"/>
                <w:color w:val="000000" w:themeColor="text1"/>
                <w:sz w:val="24"/>
                <w:szCs w:val="24"/>
                <w:lang w:eastAsia="lv-LV"/>
              </w:rPr>
              <w:t>6</w:t>
            </w:r>
            <w:r w:rsidRPr="00B81DC6">
              <w:rPr>
                <w:rFonts w:ascii="Times New Roman" w:eastAsia="Times New Roman" w:hAnsi="Times New Roman" w:cs="Times New Roman"/>
                <w:color w:val="000000" w:themeColor="text1"/>
                <w:sz w:val="24"/>
                <w:szCs w:val="24"/>
                <w:lang w:eastAsia="lv-LV"/>
              </w:rPr>
              <w:t>.gada II pusgads</w:t>
            </w:r>
          </w:p>
        </w:tc>
      </w:tr>
      <w:tr w:rsidR="007E03DC" w14:paraId="0629934E" w14:textId="77777777" w:rsidTr="000F3DEE">
        <w:trPr>
          <w:trHeight w:val="300"/>
        </w:trPr>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B5E8255" w14:textId="7BB14D59" w:rsidR="007E03DC" w:rsidRDefault="007E03DC" w:rsidP="007E03DC">
            <w:pPr>
              <w:spacing w:line="240" w:lineRule="auto"/>
              <w:jc w:val="center"/>
              <w:rPr>
                <w:rFonts w:ascii="Times New Roman" w:eastAsia="Times New Roman" w:hAnsi="Times New Roman" w:cs="Times New Roman"/>
                <w:color w:val="000000" w:themeColor="text1"/>
                <w:sz w:val="24"/>
                <w:szCs w:val="24"/>
                <w:lang w:eastAsia="lv-LV"/>
              </w:rPr>
            </w:pPr>
            <w:r w:rsidRPr="50F33B4A">
              <w:rPr>
                <w:rFonts w:ascii="Times New Roman" w:eastAsia="Times New Roman" w:hAnsi="Times New Roman" w:cs="Times New Roman"/>
                <w:color w:val="000000" w:themeColor="text1"/>
                <w:sz w:val="24"/>
                <w:szCs w:val="24"/>
                <w:lang w:eastAsia="lv-LV"/>
              </w:rPr>
              <w:t>4.2.</w:t>
            </w:r>
            <w:r>
              <w:rPr>
                <w:rFonts w:ascii="Times New Roman" w:eastAsia="Times New Roman" w:hAnsi="Times New Roman" w:cs="Times New Roman"/>
                <w:color w:val="000000" w:themeColor="text1"/>
                <w:sz w:val="24"/>
                <w:szCs w:val="24"/>
                <w:lang w:eastAsia="lv-LV"/>
              </w:rPr>
              <w:t>5</w:t>
            </w:r>
            <w:r w:rsidRPr="50F33B4A">
              <w:rPr>
                <w:rFonts w:ascii="Times New Roman" w:eastAsia="Times New Roman" w:hAnsi="Times New Roman" w:cs="Times New Roman"/>
                <w:color w:val="000000" w:themeColor="text1"/>
                <w:sz w:val="24"/>
                <w:szCs w:val="24"/>
                <w:lang w:eastAsia="lv-LV"/>
              </w:rPr>
              <w:t>.</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10CF6D6" w14:textId="15919E55" w:rsidR="007E03DC" w:rsidRDefault="007E03DC" w:rsidP="007E03DC">
            <w:pPr>
              <w:spacing w:line="240" w:lineRule="auto"/>
              <w:rPr>
                <w:rFonts w:ascii="Times New Roman" w:eastAsia="Times New Roman" w:hAnsi="Times New Roman" w:cs="Times New Roman"/>
                <w:color w:val="000000" w:themeColor="text1"/>
                <w:sz w:val="24"/>
                <w:szCs w:val="24"/>
                <w:lang w:eastAsia="lv-LV"/>
              </w:rPr>
            </w:pPr>
            <w:r w:rsidRPr="50F33B4A">
              <w:rPr>
                <w:rFonts w:ascii="Times New Roman" w:eastAsia="Times New Roman" w:hAnsi="Times New Roman" w:cs="Times New Roman"/>
                <w:color w:val="000000" w:themeColor="text1"/>
                <w:sz w:val="24"/>
                <w:szCs w:val="24"/>
                <w:lang w:eastAsia="lv-LV"/>
              </w:rPr>
              <w:t>Veikt pētījumu par objektu, kas ir aizsargāti ar autortiesībām un blakustiesībām</w:t>
            </w:r>
            <w:r w:rsidRPr="203AC568">
              <w:rPr>
                <w:rFonts w:ascii="Times New Roman" w:eastAsia="Times New Roman" w:hAnsi="Times New Roman" w:cs="Times New Roman"/>
                <w:color w:val="000000" w:themeColor="text1"/>
                <w:sz w:val="24"/>
                <w:szCs w:val="24"/>
                <w:lang w:eastAsia="lv-LV"/>
              </w:rPr>
              <w:t>,</w:t>
            </w:r>
            <w:r w:rsidRPr="50F33B4A">
              <w:rPr>
                <w:rFonts w:ascii="Times New Roman" w:eastAsia="Times New Roman" w:hAnsi="Times New Roman" w:cs="Times New Roman"/>
                <w:color w:val="000000" w:themeColor="text1"/>
                <w:sz w:val="24"/>
                <w:szCs w:val="24"/>
                <w:lang w:eastAsia="lv-LV"/>
              </w:rPr>
              <w:t xml:space="preserve"> prettiesisku patēriņu un tā radītajiem zaudējumiem ekonomikai.</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FD98C69" w14:textId="457EA306" w:rsidR="007E03DC" w:rsidRPr="0022360F"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88547B">
              <w:rPr>
                <w:rFonts w:ascii="Times New Roman" w:eastAsia="Times New Roman" w:hAnsi="Times New Roman" w:cs="Times New Roman"/>
                <w:color w:val="000000" w:themeColor="text1"/>
                <w:sz w:val="24"/>
                <w:szCs w:val="24"/>
                <w:lang w:eastAsia="lv-LV"/>
              </w:rPr>
              <w:t>Noskaidrots autortiesību un blakustiesību aizsargāto objektu lietošanas apjoms un paradumi Latvijā; aprēķināti prettiesiskā satura patēriņa radītie zaudējumi ekonomikai.</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24D825D" w14:textId="7981FF1D" w:rsidR="007E03DC" w:rsidRDefault="007E03DC" w:rsidP="007E03DC">
            <w:pPr>
              <w:spacing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Veikts pētījums</w:t>
            </w:r>
            <w:r w:rsidRPr="18CC1FF3">
              <w:rPr>
                <w:rFonts w:ascii="Times New Roman" w:eastAsia="Times New Roman" w:hAnsi="Times New Roman" w:cs="Times New Roman"/>
                <w:color w:val="000000" w:themeColor="text1"/>
                <w:sz w:val="24"/>
                <w:szCs w:val="24"/>
                <w:lang w:eastAsia="lv-LV"/>
              </w:rPr>
              <w:t>.</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4FAAAA5" w14:textId="0B644B48" w:rsidR="007E03DC" w:rsidRDefault="007E03DC" w:rsidP="007E03DC">
            <w:pPr>
              <w:spacing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680151E" w14:textId="1766C3ED" w:rsidR="007E03DC" w:rsidRDefault="007E03DC" w:rsidP="007E03DC">
            <w:pPr>
              <w:spacing w:line="240" w:lineRule="auto"/>
              <w:jc w:val="center"/>
              <w:rPr>
                <w:rFonts w:ascii="Times New Roman" w:eastAsia="Times New Roman" w:hAnsi="Times New Roman" w:cs="Times New Roman"/>
                <w:color w:val="000000" w:themeColor="text1"/>
                <w:sz w:val="24"/>
                <w:szCs w:val="24"/>
                <w:lang w:eastAsia="lv-LV"/>
              </w:rPr>
            </w:pP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8F8F9A1" w14:textId="7F3D6414" w:rsidR="007E03DC" w:rsidRDefault="007E03DC" w:rsidP="007E03DC">
            <w:pPr>
              <w:spacing w:line="240" w:lineRule="auto"/>
              <w:rPr>
                <w:rFonts w:ascii="Times New Roman" w:eastAsia="Times New Roman" w:hAnsi="Times New Roman" w:cs="Times New Roman"/>
                <w:color w:val="000000" w:themeColor="text1"/>
                <w:sz w:val="24"/>
                <w:szCs w:val="24"/>
                <w:lang w:eastAsia="lv-LV"/>
              </w:rPr>
            </w:pPr>
            <w:r w:rsidRPr="008F2019">
              <w:rPr>
                <w:rFonts w:ascii="Times New Roman" w:eastAsia="Times New Roman" w:hAnsi="Times New Roman" w:cs="Times New Roman"/>
                <w:color w:val="000000" w:themeColor="text1"/>
                <w:sz w:val="24"/>
                <w:szCs w:val="24"/>
                <w:lang w:eastAsia="lv-LV"/>
              </w:rPr>
              <w:t>202</w:t>
            </w:r>
            <w:r>
              <w:rPr>
                <w:rFonts w:ascii="Times New Roman" w:eastAsia="Times New Roman" w:hAnsi="Times New Roman" w:cs="Times New Roman"/>
                <w:color w:val="000000" w:themeColor="text1"/>
                <w:sz w:val="24"/>
                <w:szCs w:val="24"/>
                <w:lang w:eastAsia="lv-LV"/>
              </w:rPr>
              <w:t>5</w:t>
            </w:r>
            <w:r w:rsidRPr="008F2019">
              <w:rPr>
                <w:rFonts w:ascii="Times New Roman" w:eastAsia="Times New Roman" w:hAnsi="Times New Roman" w:cs="Times New Roman"/>
                <w:color w:val="000000" w:themeColor="text1"/>
                <w:sz w:val="24"/>
                <w:szCs w:val="24"/>
                <w:lang w:eastAsia="lv-LV"/>
              </w:rPr>
              <w:t>.gada II pusgads</w:t>
            </w:r>
          </w:p>
        </w:tc>
      </w:tr>
      <w:tr w:rsidR="007E03DC" w:rsidRPr="005F6634" w14:paraId="6B1F6E71" w14:textId="77777777" w:rsidTr="75AB4C3B">
        <w:tc>
          <w:tcPr>
            <w:tcW w:w="14466"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tcPr>
          <w:p w14:paraId="552442B1" w14:textId="0FE7D602"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4.3. uzdevums.</w:t>
            </w:r>
            <w:r w:rsidRPr="005F6634">
              <w:rPr>
                <w:rFonts w:ascii="Times New Roman" w:hAnsi="Times New Roman" w:cs="Times New Roman"/>
                <w:color w:val="000000" w:themeColor="text1"/>
                <w:sz w:val="24"/>
                <w:szCs w:val="24"/>
              </w:rPr>
              <w:t xml:space="preserve"> </w:t>
            </w:r>
            <w:r w:rsidRPr="005F6634">
              <w:rPr>
                <w:rFonts w:ascii="Times New Roman" w:eastAsia="Times New Roman" w:hAnsi="Times New Roman" w:cs="Times New Roman"/>
                <w:b/>
                <w:bCs/>
                <w:color w:val="000000" w:themeColor="text1"/>
                <w:sz w:val="24"/>
                <w:szCs w:val="24"/>
                <w:lang w:eastAsia="lv-LV"/>
              </w:rPr>
              <w:t>Veicināt mediju kvalitāti, atbalstot profesionālās organizācijas un izglītojot mediju darbiniekus</w:t>
            </w:r>
          </w:p>
        </w:tc>
      </w:tr>
      <w:tr w:rsidR="007E03DC" w:rsidRPr="005F6634" w14:paraId="0EC9F589" w14:textId="77777777" w:rsidTr="000F3DEE">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DCF176F" w14:textId="2168BBDF"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proofErr w:type="spellStart"/>
            <w:r w:rsidRPr="005F6634">
              <w:rPr>
                <w:rFonts w:ascii="Times New Roman" w:eastAsia="Times New Roman" w:hAnsi="Times New Roman" w:cs="Times New Roman"/>
                <w:b/>
                <w:bCs/>
                <w:color w:val="000000" w:themeColor="text1"/>
                <w:sz w:val="24"/>
                <w:szCs w:val="24"/>
                <w:lang w:eastAsia="lv-LV"/>
              </w:rPr>
              <w:t>Nr.p.k</w:t>
            </w:r>
            <w:proofErr w:type="spellEnd"/>
            <w:r w:rsidRPr="005F6634">
              <w:rPr>
                <w:rFonts w:ascii="Times New Roman" w:eastAsia="Times New Roman" w:hAnsi="Times New Roman" w:cs="Times New Roman"/>
                <w:b/>
                <w:bCs/>
                <w:color w:val="000000" w:themeColor="text1"/>
                <w:sz w:val="24"/>
                <w:szCs w:val="24"/>
                <w:lang w:eastAsia="lv-LV"/>
              </w:rPr>
              <w:t>.</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CC2EFD0" w14:textId="188449EA"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Pasākums</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D76ED63" w14:textId="26144570"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Darbības rezultāts</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67D94F5" w14:textId="72B8B2B3"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Rezultatīvais rādītājs</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AC83200" w14:textId="32AC7523"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Atbildīgā institūcija</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D331047" w14:textId="1D16A026"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Līdzatbildīgās institūcijas</w:t>
            </w: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B044B50" w14:textId="64BB5A74"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b/>
                <w:bCs/>
                <w:color w:val="000000" w:themeColor="text1"/>
                <w:sz w:val="24"/>
                <w:szCs w:val="24"/>
                <w:lang w:eastAsia="lv-LV"/>
              </w:rPr>
              <w:t>Izpildes termiņš</w:t>
            </w:r>
          </w:p>
        </w:tc>
      </w:tr>
      <w:tr w:rsidR="007E03DC" w:rsidRPr="005F6634" w14:paraId="3443BB7A" w14:textId="77777777" w:rsidTr="000F3DEE">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7551DEA" w14:textId="3F815D51"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4.3.1.</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76971AC" w14:textId="03E0298B"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721157">
              <w:rPr>
                <w:rFonts w:ascii="Times New Roman" w:eastAsia="Times New Roman" w:hAnsi="Times New Roman" w:cs="Times New Roman"/>
                <w:color w:val="000000" w:themeColor="text1"/>
                <w:sz w:val="24"/>
                <w:szCs w:val="24"/>
                <w:lang w:eastAsia="lv-LV"/>
              </w:rPr>
              <w:t xml:space="preserve">Atbalsts mediju nozares nevalstiskajām organizācijām, pasākumu īstenošanai, kas orientēti uz </w:t>
            </w:r>
            <w:r w:rsidRPr="47A0DF89">
              <w:rPr>
                <w:rFonts w:ascii="Times New Roman" w:eastAsia="Times New Roman" w:hAnsi="Times New Roman" w:cs="Times New Roman"/>
                <w:color w:val="000000" w:themeColor="text1"/>
                <w:sz w:val="24"/>
                <w:szCs w:val="24"/>
                <w:lang w:eastAsia="lv-LV"/>
              </w:rPr>
              <w:t>mūžizglītību</w:t>
            </w:r>
            <w:r w:rsidRPr="00721157">
              <w:rPr>
                <w:rFonts w:ascii="Times New Roman" w:eastAsia="Times New Roman" w:hAnsi="Times New Roman" w:cs="Times New Roman"/>
                <w:color w:val="000000" w:themeColor="text1"/>
                <w:sz w:val="24"/>
                <w:szCs w:val="24"/>
                <w:lang w:eastAsia="lv-LV"/>
              </w:rPr>
              <w:t xml:space="preserve"> un kapacitātes celšanu.</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33AC142" w14:textId="3AC1D404"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Pilnveidotas Latvijas žurnālistu un mediju profesionāļu prasmes</w:t>
            </w:r>
            <w:r w:rsidRPr="45C5ED5D">
              <w:rPr>
                <w:rFonts w:ascii="Times New Roman" w:eastAsia="Times New Roman" w:hAnsi="Times New Roman" w:cs="Times New Roman"/>
                <w:color w:val="000000" w:themeColor="text1"/>
                <w:sz w:val="24"/>
                <w:szCs w:val="24"/>
                <w:lang w:eastAsia="lv-LV"/>
              </w:rPr>
              <w:t>,</w:t>
            </w:r>
            <w:r w:rsidRPr="005F6634">
              <w:rPr>
                <w:rFonts w:ascii="Times New Roman" w:eastAsia="Times New Roman" w:hAnsi="Times New Roman" w:cs="Times New Roman"/>
                <w:color w:val="000000" w:themeColor="text1"/>
                <w:sz w:val="24"/>
                <w:szCs w:val="24"/>
                <w:lang w:eastAsia="lv-LV"/>
              </w:rPr>
              <w:t xml:space="preserve"> un veicināt</w:t>
            </w:r>
            <w:r>
              <w:rPr>
                <w:rFonts w:ascii="Times New Roman" w:eastAsia="Times New Roman" w:hAnsi="Times New Roman" w:cs="Times New Roman"/>
                <w:color w:val="000000" w:themeColor="text1"/>
                <w:sz w:val="24"/>
                <w:szCs w:val="24"/>
                <w:lang w:eastAsia="lv-LV"/>
              </w:rPr>
              <w:t>a</w:t>
            </w:r>
            <w:r w:rsidRPr="005F6634">
              <w:rPr>
                <w:rFonts w:ascii="Times New Roman" w:eastAsia="Times New Roman" w:hAnsi="Times New Roman" w:cs="Times New Roman"/>
                <w:color w:val="000000" w:themeColor="text1"/>
                <w:sz w:val="24"/>
                <w:szCs w:val="24"/>
                <w:lang w:eastAsia="lv-LV"/>
              </w:rPr>
              <w:t xml:space="preserve"> žurnālistikas kvalitāte.</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014B880" w14:textId="677741BF"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Katru gadu īstenots vismaz viens pasākums</w:t>
            </w:r>
            <w:r>
              <w:rPr>
                <w:rFonts w:ascii="Times New Roman" w:eastAsia="Times New Roman" w:hAnsi="Times New Roman" w:cs="Times New Roman"/>
                <w:color w:val="000000" w:themeColor="text1"/>
                <w:sz w:val="24"/>
                <w:szCs w:val="24"/>
                <w:lang w:eastAsia="lv-LV"/>
              </w:rPr>
              <w:t>.</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5F6D0D4" w14:textId="51DD7B31"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8B6360B" w14:textId="77777777"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1444CD2" w14:textId="42B96DCE"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w:t>
            </w:r>
            <w:r>
              <w:rPr>
                <w:rFonts w:ascii="Times New Roman" w:eastAsia="Times New Roman" w:hAnsi="Times New Roman" w:cs="Times New Roman"/>
                <w:color w:val="000000" w:themeColor="text1"/>
                <w:sz w:val="24"/>
                <w:szCs w:val="24"/>
                <w:lang w:eastAsia="lv-LV"/>
              </w:rPr>
              <w:t>.gada II pusgads</w:t>
            </w:r>
          </w:p>
        </w:tc>
      </w:tr>
      <w:tr w:rsidR="007E03DC" w:rsidRPr="005F6634" w14:paraId="4B8796B8" w14:textId="77777777" w:rsidTr="000F3DEE">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CAD5DAC" w14:textId="2DB5F95D"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4.3.2.</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1EF54A5" w14:textId="19E1B2B4"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Atbalsta programmās paredzēt elementus, kas vērsti uz žurnālistu un citu mediju darbinieku apmācību, kvalifikācijas celšanu, tādējādi veicinot to izaugsmi.</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58F0A85" w14:textId="423DE92E"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Veicinātas žurnālistu un mediju profesionāļu prasmes, žurnālistikas kvalitātes kāpums un profesionālo standartu paaugstināšana.</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B935C38" w14:textId="0F4F1221"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Katru gadu MAF ietvaros atbalstīts vismaz 1 projekts</w:t>
            </w:r>
            <w:r>
              <w:rPr>
                <w:rFonts w:ascii="Times New Roman" w:eastAsia="Times New Roman" w:hAnsi="Times New Roman" w:cs="Times New Roman"/>
                <w:color w:val="000000" w:themeColor="text1"/>
                <w:sz w:val="24"/>
                <w:szCs w:val="24"/>
                <w:lang w:eastAsia="lv-LV"/>
              </w:rPr>
              <w:t>.</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F45AA42" w14:textId="776B4BF4"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EA17E9E" w14:textId="77777777"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48348AA" w14:textId="258D2F5F"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w:t>
            </w:r>
            <w:r>
              <w:rPr>
                <w:rFonts w:ascii="Times New Roman" w:eastAsia="Times New Roman" w:hAnsi="Times New Roman" w:cs="Times New Roman"/>
                <w:color w:val="000000" w:themeColor="text1"/>
                <w:sz w:val="24"/>
                <w:szCs w:val="24"/>
                <w:lang w:eastAsia="lv-LV"/>
              </w:rPr>
              <w:t>.gada II pusgads</w:t>
            </w:r>
          </w:p>
        </w:tc>
      </w:tr>
      <w:tr w:rsidR="007E03DC" w:rsidRPr="005F6634" w14:paraId="6E787E04" w14:textId="77777777" w:rsidTr="000F3DEE">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A9664A4" w14:textId="1A900928"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4.3.</w:t>
            </w:r>
            <w:r w:rsidRPr="50F33B4A">
              <w:rPr>
                <w:rFonts w:ascii="Times New Roman" w:eastAsia="Times New Roman" w:hAnsi="Times New Roman" w:cs="Times New Roman"/>
                <w:color w:val="000000" w:themeColor="text1"/>
                <w:sz w:val="24"/>
                <w:szCs w:val="24"/>
                <w:lang w:eastAsia="lv-LV"/>
              </w:rPr>
              <w:t>3</w:t>
            </w:r>
            <w:r>
              <w:rPr>
                <w:rFonts w:ascii="Times New Roman" w:eastAsia="Times New Roman" w:hAnsi="Times New Roman" w:cs="Times New Roman"/>
                <w:color w:val="000000" w:themeColor="text1"/>
                <w:sz w:val="24"/>
                <w:szCs w:val="24"/>
                <w:lang w:eastAsia="lv-LV"/>
              </w:rPr>
              <w:t>.</w:t>
            </w:r>
          </w:p>
        </w:tc>
        <w:tc>
          <w:tcPr>
            <w:tcW w:w="3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69FBDBF" w14:textId="1DB10E6C"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Veicināt iekļaujošas valodas lietojumu medijos.</w:t>
            </w:r>
          </w:p>
        </w:tc>
        <w:tc>
          <w:tcPr>
            <w:tcW w:w="32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93F1DE2" w14:textId="241A6EC3"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Mazināta stereotipu un aizsprieduma lietošana medijos, pilnveidojot mediju darbinieku </w:t>
            </w:r>
            <w:r>
              <w:rPr>
                <w:rFonts w:ascii="Times New Roman" w:eastAsia="Times New Roman" w:hAnsi="Times New Roman" w:cs="Times New Roman"/>
                <w:color w:val="000000" w:themeColor="text1"/>
                <w:sz w:val="24"/>
                <w:szCs w:val="24"/>
                <w:lang w:eastAsia="lv-LV"/>
              </w:rPr>
              <w:lastRenderedPageBreak/>
              <w:t>zināšanas par iekļaujošas valodas lietojumu.</w:t>
            </w:r>
          </w:p>
        </w:tc>
        <w:tc>
          <w:tcPr>
            <w:tcW w:w="29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56A243D" w14:textId="1D3831A2"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lastRenderedPageBreak/>
              <w:t>Katru gadu īstenots vismaz viens pasākums</w:t>
            </w:r>
            <w:r>
              <w:rPr>
                <w:rFonts w:ascii="Times New Roman" w:eastAsia="Times New Roman" w:hAnsi="Times New Roman" w:cs="Times New Roman"/>
                <w:color w:val="000000" w:themeColor="text1"/>
                <w:sz w:val="24"/>
                <w:szCs w:val="24"/>
                <w:lang w:eastAsia="lv-LV"/>
              </w:rPr>
              <w:t>.</w:t>
            </w:r>
          </w:p>
        </w:tc>
        <w:tc>
          <w:tcPr>
            <w:tcW w:w="115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3FD40C2" w14:textId="061BE027"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KM</w:t>
            </w:r>
          </w:p>
        </w:tc>
        <w:tc>
          <w:tcPr>
            <w:tcW w:w="15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5AA0B0D" w14:textId="77777777" w:rsidR="007E03DC" w:rsidRPr="005F6634" w:rsidRDefault="007E03DC" w:rsidP="007E03DC">
            <w:pPr>
              <w:spacing w:after="0" w:line="240" w:lineRule="auto"/>
              <w:jc w:val="center"/>
              <w:rPr>
                <w:rFonts w:ascii="Times New Roman" w:eastAsia="Times New Roman" w:hAnsi="Times New Roman" w:cs="Times New Roman"/>
                <w:color w:val="000000" w:themeColor="text1"/>
                <w:sz w:val="24"/>
                <w:szCs w:val="24"/>
                <w:lang w:eastAsia="lv-LV"/>
              </w:rPr>
            </w:pPr>
          </w:p>
        </w:tc>
        <w:tc>
          <w:tcPr>
            <w:tcW w:w="123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776AA86" w14:textId="24DABF04" w:rsidR="007E03DC" w:rsidRPr="005F6634" w:rsidRDefault="007E03DC" w:rsidP="007E03DC">
            <w:pPr>
              <w:spacing w:after="0" w:line="240" w:lineRule="auto"/>
              <w:rPr>
                <w:rFonts w:ascii="Times New Roman" w:eastAsia="Times New Roman" w:hAnsi="Times New Roman" w:cs="Times New Roman"/>
                <w:color w:val="000000" w:themeColor="text1"/>
                <w:sz w:val="24"/>
                <w:szCs w:val="24"/>
                <w:lang w:eastAsia="lv-LV"/>
              </w:rPr>
            </w:pPr>
            <w:r w:rsidRPr="005F6634">
              <w:rPr>
                <w:rFonts w:ascii="Times New Roman" w:eastAsia="Times New Roman" w:hAnsi="Times New Roman" w:cs="Times New Roman"/>
                <w:color w:val="000000" w:themeColor="text1"/>
                <w:sz w:val="24"/>
                <w:szCs w:val="24"/>
                <w:lang w:eastAsia="lv-LV"/>
              </w:rPr>
              <w:t>2027</w:t>
            </w:r>
            <w:r>
              <w:rPr>
                <w:rFonts w:ascii="Times New Roman" w:eastAsia="Times New Roman" w:hAnsi="Times New Roman" w:cs="Times New Roman"/>
                <w:color w:val="000000" w:themeColor="text1"/>
                <w:sz w:val="24"/>
                <w:szCs w:val="24"/>
                <w:lang w:eastAsia="lv-LV"/>
              </w:rPr>
              <w:t>.gada II pusgads</w:t>
            </w:r>
          </w:p>
        </w:tc>
      </w:tr>
    </w:tbl>
    <w:p w14:paraId="3A0BF60E" w14:textId="77777777" w:rsidR="003142F1" w:rsidRPr="000F3DEE" w:rsidRDefault="003142F1" w:rsidP="000F3DEE">
      <w:pPr>
        <w:spacing w:after="0" w:line="240" w:lineRule="auto"/>
        <w:rPr>
          <w:rFonts w:ascii="Times New Roman" w:hAnsi="Times New Roman" w:cs="Times New Roman"/>
          <w:color w:val="414142"/>
          <w:sz w:val="28"/>
          <w:szCs w:val="28"/>
          <w:shd w:val="clear" w:color="auto" w:fill="FFFFFF"/>
        </w:rPr>
      </w:pPr>
    </w:p>
    <w:p w14:paraId="1339EB31" w14:textId="03E6915D" w:rsidR="00D57633" w:rsidRPr="000F3DEE" w:rsidRDefault="00D57633" w:rsidP="00715F7A">
      <w:pPr>
        <w:pStyle w:val="Virsraksts1"/>
      </w:pPr>
      <w:bookmarkStart w:id="14" w:name="_Toc187936046"/>
      <w:r w:rsidRPr="000F3DEE">
        <w:t>V. Ietekmes novērtējums uz valsts un pašvaldību budžetu</w:t>
      </w:r>
      <w:bookmarkEnd w:id="14"/>
    </w:p>
    <w:p w14:paraId="1F1627FA" w14:textId="77777777" w:rsidR="00EE7A86" w:rsidRDefault="00EE7A86" w:rsidP="00EE7A86">
      <w:pPr>
        <w:pStyle w:val="Paraststmeklis"/>
        <w:shd w:val="clear" w:color="auto" w:fill="FFFFFF" w:themeFill="background1"/>
        <w:spacing w:before="0" w:beforeAutospacing="0" w:after="0" w:afterAutospacing="0"/>
        <w:jc w:val="both"/>
        <w:rPr>
          <w:sz w:val="28"/>
          <w:szCs w:val="28"/>
        </w:rPr>
      </w:pPr>
    </w:p>
    <w:p w14:paraId="4DAD2F3D" w14:textId="77777777" w:rsidR="00AB2502" w:rsidRPr="000F3DEE" w:rsidRDefault="00D57633" w:rsidP="00EE7A86">
      <w:pPr>
        <w:pStyle w:val="Paraststmeklis"/>
        <w:shd w:val="clear" w:color="auto" w:fill="FFFFFF" w:themeFill="background1"/>
        <w:spacing w:before="0" w:beforeAutospacing="0" w:after="0" w:afterAutospacing="0"/>
        <w:ind w:firstLine="720"/>
        <w:jc w:val="both"/>
        <w:rPr>
          <w:b/>
          <w:bCs/>
          <w:sz w:val="28"/>
          <w:szCs w:val="28"/>
        </w:rPr>
      </w:pPr>
      <w:r w:rsidRPr="000F3DEE">
        <w:rPr>
          <w:b/>
          <w:bCs/>
          <w:sz w:val="28"/>
          <w:szCs w:val="28"/>
        </w:rPr>
        <w:t>Kopsavilkums par plānā iekļauto uzdevumu īstenošanai nepieciešamo valsts un pašvaldību budžeta finansējumu</w:t>
      </w:r>
    </w:p>
    <w:p w14:paraId="432B13DE" w14:textId="77777777" w:rsidR="00AB2502" w:rsidRDefault="00AB2502" w:rsidP="000F3DEE">
      <w:pPr>
        <w:pStyle w:val="Paraststmeklis"/>
        <w:shd w:val="clear" w:color="auto" w:fill="FFFFFF" w:themeFill="background1"/>
        <w:spacing w:before="0" w:beforeAutospacing="0" w:after="0" w:afterAutospacing="0"/>
        <w:jc w:val="both"/>
        <w:rPr>
          <w:sz w:val="28"/>
          <w:szCs w:val="28"/>
        </w:rPr>
      </w:pPr>
    </w:p>
    <w:p w14:paraId="5975F83A" w14:textId="10A76B46" w:rsidR="00EE7A86" w:rsidRPr="000F3DEE" w:rsidRDefault="00E770FA" w:rsidP="000F3DEE">
      <w:pPr>
        <w:pStyle w:val="Paraststmeklis"/>
        <w:shd w:val="clear" w:color="auto" w:fill="FFFFFF" w:themeFill="background1"/>
        <w:spacing w:line="293" w:lineRule="atLeast"/>
        <w:jc w:val="both"/>
        <w:rPr>
          <w:sz w:val="28"/>
          <w:szCs w:val="28"/>
        </w:rPr>
      </w:pPr>
      <w:r w:rsidRPr="00E770FA">
        <w:rPr>
          <w:sz w:val="28"/>
          <w:szCs w:val="28"/>
        </w:rPr>
        <w:t>Plānā definētie pasākumi tiks īstenoti piešķirto budžeta līdzekļu ietvaros.</w:t>
      </w:r>
      <w:r w:rsidR="003E6546">
        <w:rPr>
          <w:sz w:val="28"/>
          <w:szCs w:val="28"/>
        </w:rPr>
        <w:t xml:space="preserve"> </w:t>
      </w:r>
      <w:r w:rsidR="003E6546" w:rsidRPr="003E6546">
        <w:rPr>
          <w:sz w:val="28"/>
          <w:szCs w:val="28"/>
        </w:rPr>
        <w:t>Savukārt Eiropas Savienības finanšu instrumentu ietvaros plānoto pasākumu īstenošanai papildus nepieciešamais finansējums tiks pieprasīts atbilstoši Eiropas Savienības fondu, programmu un citu finanšu instrumentu finansējuma pieprasīšanas kārtībai.</w:t>
      </w:r>
      <w:r w:rsidR="00EE7A86">
        <w:rPr>
          <w:sz w:val="28"/>
          <w:szCs w:val="28"/>
        </w:rPr>
        <w:t xml:space="preserve"> </w:t>
      </w:r>
    </w:p>
    <w:tbl>
      <w:tblPr>
        <w:tblW w:w="0" w:type="auto"/>
        <w:tblLook w:val="04A0" w:firstRow="1" w:lastRow="0" w:firstColumn="1" w:lastColumn="0" w:noHBand="0" w:noVBand="1"/>
      </w:tblPr>
      <w:tblGrid>
        <w:gridCol w:w="712"/>
        <w:gridCol w:w="1847"/>
        <w:gridCol w:w="1331"/>
        <w:gridCol w:w="1421"/>
        <w:gridCol w:w="1026"/>
        <w:gridCol w:w="1026"/>
        <w:gridCol w:w="1026"/>
        <w:gridCol w:w="981"/>
        <w:gridCol w:w="738"/>
        <w:gridCol w:w="625"/>
        <w:gridCol w:w="1127"/>
        <w:gridCol w:w="1007"/>
        <w:gridCol w:w="1086"/>
      </w:tblGrid>
      <w:tr w:rsidR="00972727" w:rsidRPr="00230C19" w14:paraId="2F164364" w14:textId="77777777" w:rsidTr="000F3DEE">
        <w:trPr>
          <w:trHeight w:val="765"/>
        </w:trPr>
        <w:tc>
          <w:tcPr>
            <w:tcW w:w="0" w:type="auto"/>
            <w:tcBorders>
              <w:top w:val="nil"/>
              <w:left w:val="nil"/>
              <w:bottom w:val="nil"/>
              <w:right w:val="nil"/>
            </w:tcBorders>
            <w:shd w:val="clear" w:color="auto" w:fill="auto"/>
            <w:noWrap/>
            <w:vAlign w:val="center"/>
            <w:hideMark/>
          </w:tcPr>
          <w:p w14:paraId="4250CC04" w14:textId="77777777" w:rsidR="00230C19" w:rsidRPr="00230C19" w:rsidRDefault="00230C19" w:rsidP="00230C19">
            <w:pPr>
              <w:spacing w:after="0" w:line="240" w:lineRule="auto"/>
              <w:rPr>
                <w:rFonts w:ascii="Times New Roman" w:eastAsia="Times New Roman" w:hAnsi="Times New Roman" w:cs="Times New Roman"/>
                <w:sz w:val="24"/>
                <w:szCs w:val="24"/>
                <w:lang w:eastAsia="lv-LV"/>
              </w:rPr>
            </w:pP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0AF9583" w14:textId="77777777" w:rsidR="00230C19" w:rsidRPr="000F3DEE" w:rsidRDefault="00230C19" w:rsidP="000F3DEE">
            <w:pPr>
              <w:spacing w:after="0" w:line="240" w:lineRule="auto"/>
              <w:jc w:val="center"/>
              <w:rPr>
                <w:rFonts w:ascii="Times New Roman" w:eastAsia="Times New Roman" w:hAnsi="Times New Roman" w:cs="Times New Roman"/>
                <w:b/>
                <w:bCs/>
                <w:sz w:val="20"/>
                <w:szCs w:val="20"/>
                <w:lang w:eastAsia="lv-LV"/>
              </w:rPr>
            </w:pPr>
            <w:r w:rsidRPr="000F3DEE">
              <w:rPr>
                <w:rFonts w:ascii="Times New Roman" w:eastAsia="Times New Roman" w:hAnsi="Times New Roman" w:cs="Times New Roman"/>
                <w:b/>
                <w:bCs/>
                <w:sz w:val="20"/>
                <w:szCs w:val="20"/>
                <w:lang w:eastAsia="lv-LV"/>
              </w:rPr>
              <w:t>Uzdevums/Pasākums</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B07972F" w14:textId="77777777" w:rsidR="00230C19" w:rsidRPr="000F3DEE" w:rsidRDefault="00230C19" w:rsidP="000F3DEE">
            <w:pPr>
              <w:spacing w:after="0" w:line="240" w:lineRule="auto"/>
              <w:jc w:val="center"/>
              <w:rPr>
                <w:rFonts w:ascii="Times New Roman" w:eastAsia="Times New Roman" w:hAnsi="Times New Roman" w:cs="Times New Roman"/>
                <w:b/>
                <w:bCs/>
                <w:color w:val="000000"/>
                <w:sz w:val="20"/>
                <w:szCs w:val="20"/>
                <w:lang w:eastAsia="lv-LV"/>
              </w:rPr>
            </w:pPr>
            <w:r w:rsidRPr="000F3DEE">
              <w:rPr>
                <w:rFonts w:ascii="Times New Roman" w:eastAsia="Times New Roman" w:hAnsi="Times New Roman" w:cs="Times New Roman"/>
                <w:b/>
                <w:bCs/>
                <w:color w:val="000000"/>
                <w:sz w:val="20"/>
                <w:szCs w:val="20"/>
                <w:lang w:eastAsia="lv-LV"/>
              </w:rPr>
              <w:t>Budžeta resors</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D3FC2AF" w14:textId="77777777" w:rsidR="00230C19" w:rsidRPr="000F3DEE" w:rsidRDefault="00230C19" w:rsidP="000F3DEE">
            <w:pPr>
              <w:spacing w:after="0" w:line="240" w:lineRule="auto"/>
              <w:jc w:val="center"/>
              <w:rPr>
                <w:rFonts w:ascii="Times New Roman" w:eastAsia="Times New Roman" w:hAnsi="Times New Roman" w:cs="Times New Roman"/>
                <w:b/>
                <w:bCs/>
                <w:color w:val="000000"/>
                <w:sz w:val="20"/>
                <w:szCs w:val="20"/>
                <w:lang w:eastAsia="lv-LV"/>
              </w:rPr>
            </w:pPr>
            <w:r w:rsidRPr="000F3DEE">
              <w:rPr>
                <w:rFonts w:ascii="Times New Roman" w:eastAsia="Times New Roman" w:hAnsi="Times New Roman" w:cs="Times New Roman"/>
                <w:b/>
                <w:bCs/>
                <w:color w:val="000000"/>
                <w:sz w:val="20"/>
                <w:szCs w:val="20"/>
                <w:lang w:eastAsia="lv-LV"/>
              </w:rPr>
              <w:t>Budžeta programmas kods un nosaukums</w:t>
            </w:r>
          </w:p>
        </w:tc>
        <w:tc>
          <w:tcPr>
            <w:tcW w:w="0" w:type="auto"/>
            <w:gridSpan w:val="3"/>
            <w:tcBorders>
              <w:top w:val="single" w:sz="4" w:space="0" w:color="auto"/>
              <w:left w:val="nil"/>
              <w:bottom w:val="single" w:sz="4" w:space="0" w:color="auto"/>
              <w:right w:val="single" w:sz="8" w:space="0" w:color="000000"/>
            </w:tcBorders>
            <w:shd w:val="clear" w:color="auto" w:fill="auto"/>
            <w:vAlign w:val="center"/>
            <w:hideMark/>
          </w:tcPr>
          <w:p w14:paraId="221CA0E6" w14:textId="77777777" w:rsidR="00230C19" w:rsidRPr="000F3DEE" w:rsidRDefault="00230C19" w:rsidP="00EE7A86">
            <w:pPr>
              <w:spacing w:after="0" w:line="240" w:lineRule="auto"/>
              <w:jc w:val="center"/>
              <w:rPr>
                <w:rFonts w:ascii="Times New Roman" w:eastAsia="Times New Roman" w:hAnsi="Times New Roman" w:cs="Times New Roman"/>
                <w:b/>
                <w:bCs/>
                <w:color w:val="000000"/>
                <w:sz w:val="20"/>
                <w:szCs w:val="20"/>
                <w:lang w:eastAsia="lv-LV"/>
              </w:rPr>
            </w:pPr>
            <w:r w:rsidRPr="000F3DEE">
              <w:rPr>
                <w:rFonts w:ascii="Times New Roman" w:eastAsia="Times New Roman" w:hAnsi="Times New Roman" w:cs="Times New Roman"/>
                <w:b/>
                <w:bCs/>
                <w:color w:val="000000"/>
                <w:sz w:val="20"/>
                <w:szCs w:val="20"/>
                <w:lang w:eastAsia="lv-LV"/>
              </w:rPr>
              <w:t>Vidēja termiņa budžeta ietvara likumā plānotais finansējums</w:t>
            </w:r>
          </w:p>
        </w:tc>
        <w:tc>
          <w:tcPr>
            <w:tcW w:w="0" w:type="auto"/>
            <w:gridSpan w:val="5"/>
            <w:tcBorders>
              <w:top w:val="single" w:sz="4" w:space="0" w:color="auto"/>
              <w:left w:val="nil"/>
              <w:bottom w:val="single" w:sz="4" w:space="0" w:color="auto"/>
              <w:right w:val="single" w:sz="4" w:space="0" w:color="auto"/>
            </w:tcBorders>
            <w:shd w:val="clear" w:color="auto" w:fill="auto"/>
            <w:vAlign w:val="center"/>
            <w:hideMark/>
          </w:tcPr>
          <w:p w14:paraId="3F554B8E" w14:textId="77777777" w:rsidR="00230C19" w:rsidRPr="000F3DEE" w:rsidRDefault="00230C19" w:rsidP="000F3DEE">
            <w:pPr>
              <w:spacing w:after="0" w:line="240" w:lineRule="auto"/>
              <w:jc w:val="center"/>
              <w:rPr>
                <w:rFonts w:ascii="Times New Roman" w:eastAsia="Times New Roman" w:hAnsi="Times New Roman" w:cs="Times New Roman"/>
                <w:b/>
                <w:bCs/>
                <w:color w:val="000000"/>
                <w:sz w:val="20"/>
                <w:szCs w:val="20"/>
                <w:lang w:eastAsia="lv-LV"/>
              </w:rPr>
            </w:pPr>
            <w:r w:rsidRPr="000F3DEE">
              <w:rPr>
                <w:rFonts w:ascii="Times New Roman" w:eastAsia="Times New Roman" w:hAnsi="Times New Roman" w:cs="Times New Roman"/>
                <w:b/>
                <w:bCs/>
                <w:color w:val="000000"/>
                <w:sz w:val="20"/>
                <w:szCs w:val="20"/>
                <w:lang w:eastAsia="lv-LV"/>
              </w:rPr>
              <w:t>Nepieciešamais papildu finansējums</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4062AC" w14:textId="77777777" w:rsidR="00230C19" w:rsidRPr="000F3DEE" w:rsidRDefault="00230C19" w:rsidP="00EE7A86">
            <w:pPr>
              <w:spacing w:after="0" w:line="240" w:lineRule="auto"/>
              <w:jc w:val="center"/>
              <w:rPr>
                <w:rFonts w:ascii="Times New Roman" w:eastAsia="Times New Roman" w:hAnsi="Times New Roman" w:cs="Times New Roman"/>
                <w:b/>
                <w:bCs/>
                <w:color w:val="000000"/>
                <w:sz w:val="20"/>
                <w:szCs w:val="20"/>
                <w:lang w:eastAsia="lv-LV"/>
              </w:rPr>
            </w:pPr>
            <w:r w:rsidRPr="000F3DEE">
              <w:rPr>
                <w:rFonts w:ascii="Times New Roman" w:eastAsia="Times New Roman" w:hAnsi="Times New Roman" w:cs="Times New Roman"/>
                <w:b/>
                <w:bCs/>
                <w:color w:val="000000"/>
                <w:sz w:val="20"/>
                <w:szCs w:val="20"/>
                <w:lang w:eastAsia="lv-LV"/>
              </w:rPr>
              <w:t>Pasākuma īstenošanas gads (ja pasākuma īstenošana ir terminēta)</w:t>
            </w:r>
          </w:p>
        </w:tc>
      </w:tr>
      <w:tr w:rsidR="00230C19" w:rsidRPr="00230C19" w14:paraId="475D7293" w14:textId="77777777" w:rsidTr="007600D1">
        <w:trPr>
          <w:trHeight w:val="1200"/>
        </w:trPr>
        <w:tc>
          <w:tcPr>
            <w:tcW w:w="0" w:type="auto"/>
            <w:tcBorders>
              <w:top w:val="nil"/>
              <w:left w:val="nil"/>
              <w:bottom w:val="nil"/>
              <w:right w:val="nil"/>
            </w:tcBorders>
            <w:shd w:val="clear" w:color="auto" w:fill="auto"/>
            <w:noWrap/>
            <w:vAlign w:val="center"/>
            <w:hideMark/>
          </w:tcPr>
          <w:p w14:paraId="0424242E"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98CABCF" w14:textId="77777777" w:rsidR="00230C19" w:rsidRPr="00230C19" w:rsidRDefault="00230C19" w:rsidP="00230C19">
            <w:pPr>
              <w:spacing w:after="0" w:line="240" w:lineRule="auto"/>
              <w:rPr>
                <w:rFonts w:ascii="Times New Roman" w:eastAsia="Times New Roman" w:hAnsi="Times New Roman" w:cs="Times New Roman"/>
                <w:b/>
                <w:bCs/>
                <w:sz w:val="20"/>
                <w:szCs w:val="20"/>
                <w:lang w:eastAsia="lv-LV"/>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4A81FC2"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0D71D2E"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37876765" w14:textId="77777777" w:rsidR="00230C19" w:rsidRPr="00A3421A" w:rsidRDefault="00230C19" w:rsidP="00230C19">
            <w:pPr>
              <w:spacing w:after="0" w:line="240" w:lineRule="auto"/>
              <w:jc w:val="center"/>
              <w:rPr>
                <w:rFonts w:ascii="Times New Roman" w:eastAsia="Times New Roman" w:hAnsi="Times New Roman" w:cs="Times New Roman"/>
                <w:b/>
                <w:bCs/>
                <w:color w:val="000000"/>
                <w:lang w:eastAsia="lv-LV"/>
              </w:rPr>
            </w:pPr>
            <w:r w:rsidRPr="00A3421A">
              <w:rPr>
                <w:rFonts w:ascii="Times New Roman" w:eastAsia="Times New Roman" w:hAnsi="Times New Roman" w:cs="Times New Roman"/>
                <w:b/>
                <w:bCs/>
                <w:color w:val="000000"/>
                <w:lang w:eastAsia="lv-LV"/>
              </w:rPr>
              <w:t>2025</w:t>
            </w:r>
          </w:p>
        </w:tc>
        <w:tc>
          <w:tcPr>
            <w:tcW w:w="0" w:type="auto"/>
            <w:tcBorders>
              <w:top w:val="nil"/>
              <w:left w:val="nil"/>
              <w:bottom w:val="single" w:sz="4" w:space="0" w:color="auto"/>
              <w:right w:val="single" w:sz="4" w:space="0" w:color="auto"/>
            </w:tcBorders>
            <w:shd w:val="clear" w:color="auto" w:fill="auto"/>
            <w:vAlign w:val="center"/>
            <w:hideMark/>
          </w:tcPr>
          <w:p w14:paraId="609666EE" w14:textId="77777777" w:rsidR="00230C19" w:rsidRPr="00A3421A" w:rsidRDefault="00230C19" w:rsidP="00230C19">
            <w:pPr>
              <w:spacing w:after="0" w:line="240" w:lineRule="auto"/>
              <w:jc w:val="center"/>
              <w:rPr>
                <w:rFonts w:ascii="Times New Roman" w:eastAsia="Times New Roman" w:hAnsi="Times New Roman" w:cs="Times New Roman"/>
                <w:b/>
                <w:bCs/>
                <w:color w:val="000000"/>
                <w:lang w:eastAsia="lv-LV"/>
              </w:rPr>
            </w:pPr>
            <w:r w:rsidRPr="00A3421A">
              <w:rPr>
                <w:rFonts w:ascii="Times New Roman" w:eastAsia="Times New Roman" w:hAnsi="Times New Roman" w:cs="Times New Roman"/>
                <w:b/>
                <w:bCs/>
                <w:color w:val="000000"/>
                <w:lang w:eastAsia="lv-LV"/>
              </w:rPr>
              <w:t>2026</w:t>
            </w:r>
          </w:p>
        </w:tc>
        <w:tc>
          <w:tcPr>
            <w:tcW w:w="0" w:type="auto"/>
            <w:tcBorders>
              <w:top w:val="nil"/>
              <w:left w:val="nil"/>
              <w:bottom w:val="single" w:sz="4" w:space="0" w:color="auto"/>
              <w:right w:val="single" w:sz="8" w:space="0" w:color="auto"/>
            </w:tcBorders>
            <w:shd w:val="clear" w:color="auto" w:fill="auto"/>
            <w:vAlign w:val="center"/>
            <w:hideMark/>
          </w:tcPr>
          <w:p w14:paraId="04F79F1E" w14:textId="77777777" w:rsidR="00230C19" w:rsidRPr="00A3421A" w:rsidRDefault="00230C19" w:rsidP="00230C19">
            <w:pPr>
              <w:spacing w:after="0" w:line="240" w:lineRule="auto"/>
              <w:jc w:val="center"/>
              <w:rPr>
                <w:rFonts w:ascii="Times New Roman" w:eastAsia="Times New Roman" w:hAnsi="Times New Roman" w:cs="Times New Roman"/>
                <w:b/>
                <w:bCs/>
                <w:color w:val="000000"/>
                <w:lang w:eastAsia="lv-LV"/>
              </w:rPr>
            </w:pPr>
            <w:r w:rsidRPr="00A3421A">
              <w:rPr>
                <w:rFonts w:ascii="Times New Roman" w:eastAsia="Times New Roman" w:hAnsi="Times New Roman" w:cs="Times New Roman"/>
                <w:b/>
                <w:bCs/>
                <w:color w:val="000000"/>
                <w:lang w:eastAsia="lv-LV"/>
              </w:rPr>
              <w:t>2027</w:t>
            </w:r>
          </w:p>
        </w:tc>
        <w:tc>
          <w:tcPr>
            <w:tcW w:w="0" w:type="auto"/>
            <w:tcBorders>
              <w:top w:val="nil"/>
              <w:left w:val="nil"/>
              <w:bottom w:val="single" w:sz="4" w:space="0" w:color="auto"/>
              <w:right w:val="single" w:sz="4" w:space="0" w:color="auto"/>
            </w:tcBorders>
            <w:shd w:val="clear" w:color="auto" w:fill="auto"/>
            <w:vAlign w:val="center"/>
            <w:hideMark/>
          </w:tcPr>
          <w:p w14:paraId="2A9FEF88" w14:textId="77777777" w:rsidR="00230C19" w:rsidRPr="00A3421A" w:rsidRDefault="00230C19" w:rsidP="00230C19">
            <w:pPr>
              <w:spacing w:after="0" w:line="240" w:lineRule="auto"/>
              <w:jc w:val="center"/>
              <w:rPr>
                <w:rFonts w:ascii="Times New Roman" w:eastAsia="Times New Roman" w:hAnsi="Times New Roman" w:cs="Times New Roman"/>
                <w:b/>
                <w:bCs/>
                <w:color w:val="000000"/>
                <w:lang w:eastAsia="lv-LV"/>
              </w:rPr>
            </w:pPr>
            <w:r w:rsidRPr="00A3421A">
              <w:rPr>
                <w:rFonts w:ascii="Times New Roman" w:eastAsia="Times New Roman" w:hAnsi="Times New Roman" w:cs="Times New Roman"/>
                <w:b/>
                <w:bCs/>
                <w:color w:val="000000"/>
                <w:lang w:eastAsia="lv-LV"/>
              </w:rPr>
              <w:t>2025</w:t>
            </w:r>
          </w:p>
        </w:tc>
        <w:tc>
          <w:tcPr>
            <w:tcW w:w="796" w:type="dxa"/>
            <w:tcBorders>
              <w:top w:val="nil"/>
              <w:left w:val="nil"/>
              <w:bottom w:val="single" w:sz="4" w:space="0" w:color="auto"/>
              <w:right w:val="single" w:sz="4" w:space="0" w:color="auto"/>
            </w:tcBorders>
            <w:shd w:val="clear" w:color="auto" w:fill="auto"/>
            <w:vAlign w:val="center"/>
            <w:hideMark/>
          </w:tcPr>
          <w:p w14:paraId="54B4FFA2" w14:textId="77777777" w:rsidR="00230C19" w:rsidRPr="00A3421A" w:rsidRDefault="00230C19" w:rsidP="00230C19">
            <w:pPr>
              <w:spacing w:after="0" w:line="240" w:lineRule="auto"/>
              <w:jc w:val="center"/>
              <w:rPr>
                <w:rFonts w:ascii="Times New Roman" w:eastAsia="Times New Roman" w:hAnsi="Times New Roman" w:cs="Times New Roman"/>
                <w:b/>
                <w:bCs/>
                <w:color w:val="000000"/>
                <w:lang w:eastAsia="lv-LV"/>
              </w:rPr>
            </w:pPr>
            <w:r w:rsidRPr="00A3421A">
              <w:rPr>
                <w:rFonts w:ascii="Times New Roman" w:eastAsia="Times New Roman" w:hAnsi="Times New Roman" w:cs="Times New Roman"/>
                <w:b/>
                <w:bCs/>
                <w:color w:val="000000"/>
                <w:lang w:eastAsia="lv-LV"/>
              </w:rPr>
              <w:t>2026</w:t>
            </w:r>
          </w:p>
        </w:tc>
        <w:tc>
          <w:tcPr>
            <w:tcW w:w="670" w:type="dxa"/>
            <w:tcBorders>
              <w:top w:val="nil"/>
              <w:left w:val="nil"/>
              <w:bottom w:val="single" w:sz="4" w:space="0" w:color="auto"/>
              <w:right w:val="single" w:sz="4" w:space="0" w:color="auto"/>
            </w:tcBorders>
            <w:shd w:val="clear" w:color="auto" w:fill="auto"/>
            <w:vAlign w:val="center"/>
            <w:hideMark/>
          </w:tcPr>
          <w:p w14:paraId="3EBFD1C7" w14:textId="77777777" w:rsidR="00230C19" w:rsidRPr="00A3421A" w:rsidRDefault="00230C19" w:rsidP="00230C19">
            <w:pPr>
              <w:spacing w:after="0" w:line="240" w:lineRule="auto"/>
              <w:jc w:val="center"/>
              <w:rPr>
                <w:rFonts w:ascii="Times New Roman" w:eastAsia="Times New Roman" w:hAnsi="Times New Roman" w:cs="Times New Roman"/>
                <w:b/>
                <w:bCs/>
                <w:color w:val="000000"/>
                <w:lang w:eastAsia="lv-LV"/>
              </w:rPr>
            </w:pPr>
            <w:r w:rsidRPr="00A3421A">
              <w:rPr>
                <w:rFonts w:ascii="Times New Roman" w:eastAsia="Times New Roman" w:hAnsi="Times New Roman" w:cs="Times New Roman"/>
                <w:b/>
                <w:bCs/>
                <w:color w:val="000000"/>
                <w:lang w:eastAsia="lv-LV"/>
              </w:rPr>
              <w:t>2027</w:t>
            </w:r>
          </w:p>
        </w:tc>
        <w:tc>
          <w:tcPr>
            <w:tcW w:w="0" w:type="auto"/>
            <w:tcBorders>
              <w:top w:val="nil"/>
              <w:left w:val="nil"/>
              <w:bottom w:val="single" w:sz="4" w:space="0" w:color="auto"/>
              <w:right w:val="single" w:sz="4" w:space="0" w:color="auto"/>
            </w:tcBorders>
            <w:shd w:val="clear" w:color="auto" w:fill="auto"/>
            <w:hideMark/>
          </w:tcPr>
          <w:p w14:paraId="5FDF96A8"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turpmāk līdz pasākuma pabeigšanai (ja pasākuma īstenošana ir terminēta)</w:t>
            </w:r>
          </w:p>
        </w:tc>
        <w:tc>
          <w:tcPr>
            <w:tcW w:w="0" w:type="auto"/>
            <w:tcBorders>
              <w:top w:val="nil"/>
              <w:left w:val="nil"/>
              <w:bottom w:val="single" w:sz="4" w:space="0" w:color="auto"/>
              <w:right w:val="single" w:sz="4" w:space="0" w:color="auto"/>
            </w:tcBorders>
            <w:shd w:val="clear" w:color="auto" w:fill="auto"/>
            <w:vAlign w:val="center"/>
            <w:hideMark/>
          </w:tcPr>
          <w:p w14:paraId="1FA3A34B"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turpmāk ik gadu</w:t>
            </w:r>
            <w:r w:rsidRPr="00230C19">
              <w:rPr>
                <w:rFonts w:ascii="Times New Roman" w:eastAsia="Times New Roman" w:hAnsi="Times New Roman" w:cs="Times New Roman"/>
                <w:b/>
                <w:bCs/>
                <w:color w:val="000000"/>
                <w:sz w:val="20"/>
                <w:szCs w:val="20"/>
                <w:lang w:eastAsia="lv-LV"/>
              </w:rPr>
              <w:br/>
              <w:t>(ja pasākuma izpilde nav terminēta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BC3C2D"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p>
        </w:tc>
      </w:tr>
      <w:tr w:rsidR="0016184E" w:rsidRPr="00230C19" w14:paraId="008B75F1" w14:textId="77777777" w:rsidTr="007600D1">
        <w:trPr>
          <w:trHeight w:val="615"/>
        </w:trPr>
        <w:tc>
          <w:tcPr>
            <w:tcW w:w="0" w:type="auto"/>
            <w:tcBorders>
              <w:top w:val="nil"/>
              <w:left w:val="nil"/>
              <w:bottom w:val="nil"/>
              <w:right w:val="nil"/>
            </w:tcBorders>
            <w:shd w:val="clear" w:color="auto" w:fill="auto"/>
            <w:noWrap/>
            <w:vAlign w:val="center"/>
            <w:hideMark/>
          </w:tcPr>
          <w:p w14:paraId="67013E47"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p>
        </w:tc>
        <w:tc>
          <w:tcPr>
            <w:tcW w:w="0" w:type="auto"/>
            <w:tcBorders>
              <w:top w:val="nil"/>
              <w:left w:val="single" w:sz="4" w:space="0" w:color="auto"/>
              <w:bottom w:val="single" w:sz="4" w:space="0" w:color="auto"/>
              <w:right w:val="single" w:sz="4" w:space="0" w:color="auto"/>
            </w:tcBorders>
            <w:shd w:val="clear" w:color="auto" w:fill="auto"/>
            <w:hideMark/>
          </w:tcPr>
          <w:p w14:paraId="35BF1192" w14:textId="77777777" w:rsidR="00230C19" w:rsidRPr="00230C19" w:rsidRDefault="00230C19" w:rsidP="00230C19">
            <w:pPr>
              <w:spacing w:after="0" w:line="240" w:lineRule="auto"/>
              <w:rPr>
                <w:rFonts w:ascii="Times New Roman" w:eastAsia="Times New Roman" w:hAnsi="Times New Roman" w:cs="Times New Roman"/>
                <w:b/>
                <w:bCs/>
                <w:sz w:val="20"/>
                <w:szCs w:val="20"/>
                <w:lang w:eastAsia="lv-LV"/>
              </w:rPr>
            </w:pPr>
            <w:r w:rsidRPr="00230C19">
              <w:rPr>
                <w:rFonts w:ascii="Times New Roman" w:eastAsia="Times New Roman" w:hAnsi="Times New Roman" w:cs="Times New Roman"/>
                <w:b/>
                <w:bCs/>
                <w:sz w:val="20"/>
                <w:szCs w:val="20"/>
                <w:lang w:eastAsia="lv-LV"/>
              </w:rPr>
              <w:t>Finansējums plāna realizācijai kopā, tajā skaitā:</w:t>
            </w:r>
          </w:p>
        </w:tc>
        <w:tc>
          <w:tcPr>
            <w:tcW w:w="0" w:type="auto"/>
            <w:tcBorders>
              <w:top w:val="nil"/>
              <w:left w:val="nil"/>
              <w:bottom w:val="single" w:sz="4" w:space="0" w:color="auto"/>
              <w:right w:val="single" w:sz="4" w:space="0" w:color="auto"/>
            </w:tcBorders>
            <w:shd w:val="clear" w:color="auto" w:fill="auto"/>
            <w:hideMark/>
          </w:tcPr>
          <w:p w14:paraId="7E11D777"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hideMark/>
          </w:tcPr>
          <w:p w14:paraId="0D83F0BC"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19B7238E" w14:textId="5032D4BC"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75</w:t>
            </w:r>
            <w:r w:rsidR="00044D13">
              <w:rPr>
                <w:rFonts w:ascii="Times New Roman" w:eastAsia="Times New Roman" w:hAnsi="Times New Roman" w:cs="Times New Roman"/>
                <w:b/>
                <w:bCs/>
                <w:color w:val="000000"/>
                <w:sz w:val="20"/>
                <w:szCs w:val="20"/>
                <w:lang w:eastAsia="lv-LV"/>
              </w:rPr>
              <w:t> 379 058</w:t>
            </w:r>
          </w:p>
        </w:tc>
        <w:tc>
          <w:tcPr>
            <w:tcW w:w="0" w:type="auto"/>
            <w:tcBorders>
              <w:top w:val="nil"/>
              <w:left w:val="nil"/>
              <w:bottom w:val="single" w:sz="4" w:space="0" w:color="auto"/>
              <w:right w:val="single" w:sz="4" w:space="0" w:color="auto"/>
            </w:tcBorders>
            <w:shd w:val="clear" w:color="auto" w:fill="auto"/>
            <w:noWrap/>
            <w:vAlign w:val="center"/>
            <w:hideMark/>
          </w:tcPr>
          <w:p w14:paraId="21DBCE76" w14:textId="05104FF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66</w:t>
            </w:r>
            <w:r w:rsidR="00044D13">
              <w:rPr>
                <w:rFonts w:ascii="Times New Roman" w:eastAsia="Times New Roman" w:hAnsi="Times New Roman" w:cs="Times New Roman"/>
                <w:b/>
                <w:bCs/>
                <w:color w:val="000000"/>
                <w:sz w:val="20"/>
                <w:szCs w:val="20"/>
                <w:lang w:eastAsia="lv-LV"/>
              </w:rPr>
              <w:t> 674 633</w:t>
            </w:r>
          </w:p>
        </w:tc>
        <w:tc>
          <w:tcPr>
            <w:tcW w:w="0" w:type="auto"/>
            <w:tcBorders>
              <w:top w:val="nil"/>
              <w:left w:val="nil"/>
              <w:bottom w:val="single" w:sz="4" w:space="0" w:color="auto"/>
              <w:right w:val="single" w:sz="8" w:space="0" w:color="auto"/>
            </w:tcBorders>
            <w:shd w:val="clear" w:color="auto" w:fill="auto"/>
            <w:noWrap/>
            <w:vAlign w:val="center"/>
            <w:hideMark/>
          </w:tcPr>
          <w:p w14:paraId="088C5079" w14:textId="7E5E542C" w:rsidR="00230C19" w:rsidRPr="00230C19" w:rsidRDefault="00044D13" w:rsidP="00230C19">
            <w:pPr>
              <w:spacing w:after="0" w:line="240" w:lineRule="auto"/>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6</w:t>
            </w:r>
            <w:r w:rsidR="00BB7589">
              <w:rPr>
                <w:rFonts w:ascii="Times New Roman" w:eastAsia="Times New Roman" w:hAnsi="Times New Roman" w:cs="Times New Roman"/>
                <w:b/>
                <w:bCs/>
                <w:color w:val="000000"/>
                <w:sz w:val="20"/>
                <w:szCs w:val="20"/>
                <w:lang w:eastAsia="lv-LV"/>
              </w:rPr>
              <w:t>6 </w:t>
            </w:r>
            <w:r>
              <w:rPr>
                <w:rFonts w:ascii="Times New Roman" w:eastAsia="Times New Roman" w:hAnsi="Times New Roman" w:cs="Times New Roman"/>
                <w:b/>
                <w:bCs/>
                <w:color w:val="000000"/>
                <w:sz w:val="20"/>
                <w:szCs w:val="20"/>
                <w:lang w:eastAsia="lv-LV"/>
              </w:rPr>
              <w:t>674</w:t>
            </w:r>
            <w:r w:rsidR="00BB7589">
              <w:rPr>
                <w:rFonts w:ascii="Times New Roman" w:eastAsia="Times New Roman" w:hAnsi="Times New Roman" w:cs="Times New Roman"/>
                <w:b/>
                <w:bCs/>
                <w:color w:val="000000"/>
                <w:sz w:val="20"/>
                <w:szCs w:val="20"/>
                <w:lang w:eastAsia="lv-LV"/>
              </w:rPr>
              <w:t xml:space="preserve"> 633</w:t>
            </w:r>
          </w:p>
        </w:tc>
        <w:tc>
          <w:tcPr>
            <w:tcW w:w="0" w:type="auto"/>
            <w:tcBorders>
              <w:top w:val="nil"/>
              <w:left w:val="nil"/>
              <w:bottom w:val="single" w:sz="4" w:space="0" w:color="auto"/>
              <w:right w:val="single" w:sz="4" w:space="0" w:color="auto"/>
            </w:tcBorders>
            <w:shd w:val="clear" w:color="auto" w:fill="auto"/>
            <w:noWrap/>
            <w:vAlign w:val="center"/>
            <w:hideMark/>
          </w:tcPr>
          <w:p w14:paraId="09F7F000" w14:textId="2BA30081" w:rsidR="00230C19" w:rsidRPr="00230C19" w:rsidRDefault="005D6CA9" w:rsidP="00230C19">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7 460 000</w:t>
            </w:r>
            <w:r w:rsidR="00230C19" w:rsidRPr="00230C19">
              <w:rPr>
                <w:rFonts w:ascii="Times New Roman" w:eastAsia="Times New Roman" w:hAnsi="Times New Roman" w:cs="Times New Roman"/>
                <w:color w:val="000000"/>
                <w:sz w:val="20"/>
                <w:szCs w:val="20"/>
                <w:lang w:eastAsia="lv-LV"/>
              </w:rPr>
              <w:t> </w:t>
            </w:r>
          </w:p>
        </w:tc>
        <w:tc>
          <w:tcPr>
            <w:tcW w:w="796" w:type="dxa"/>
            <w:tcBorders>
              <w:top w:val="nil"/>
              <w:left w:val="nil"/>
              <w:bottom w:val="single" w:sz="4" w:space="0" w:color="auto"/>
              <w:right w:val="single" w:sz="4" w:space="0" w:color="auto"/>
            </w:tcBorders>
            <w:shd w:val="clear" w:color="auto" w:fill="auto"/>
            <w:noWrap/>
            <w:vAlign w:val="center"/>
            <w:hideMark/>
          </w:tcPr>
          <w:p w14:paraId="07BEF2C4" w14:textId="4B0A5081" w:rsidR="00230C19" w:rsidRPr="00230C19" w:rsidRDefault="005D6CA9" w:rsidP="00230C19">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2 450 000</w:t>
            </w:r>
            <w:r w:rsidR="00230C19" w:rsidRPr="00230C19">
              <w:rPr>
                <w:rFonts w:ascii="Times New Roman" w:eastAsia="Times New Roman" w:hAnsi="Times New Roman" w:cs="Times New Roman"/>
                <w:color w:val="000000"/>
                <w:sz w:val="20"/>
                <w:szCs w:val="20"/>
                <w:lang w:eastAsia="lv-LV"/>
              </w:rPr>
              <w:t> </w:t>
            </w:r>
          </w:p>
        </w:tc>
        <w:tc>
          <w:tcPr>
            <w:tcW w:w="670" w:type="dxa"/>
            <w:tcBorders>
              <w:top w:val="nil"/>
              <w:left w:val="nil"/>
              <w:bottom w:val="single" w:sz="4" w:space="0" w:color="auto"/>
              <w:right w:val="single" w:sz="4" w:space="0" w:color="auto"/>
            </w:tcBorders>
            <w:shd w:val="clear" w:color="auto" w:fill="auto"/>
            <w:noWrap/>
            <w:vAlign w:val="center"/>
            <w:hideMark/>
          </w:tcPr>
          <w:p w14:paraId="4373F69C"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hideMark/>
          </w:tcPr>
          <w:p w14:paraId="52C89B5B"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74FCE658"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51DBA94"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16184E" w:rsidRPr="00230C19" w14:paraId="75B450B6" w14:textId="77777777" w:rsidTr="007600D1">
        <w:trPr>
          <w:trHeight w:val="300"/>
        </w:trPr>
        <w:tc>
          <w:tcPr>
            <w:tcW w:w="0" w:type="auto"/>
            <w:tcBorders>
              <w:top w:val="nil"/>
              <w:left w:val="nil"/>
              <w:bottom w:val="nil"/>
              <w:right w:val="nil"/>
            </w:tcBorders>
            <w:shd w:val="clear" w:color="auto" w:fill="auto"/>
            <w:noWrap/>
            <w:vAlign w:val="center"/>
            <w:hideMark/>
          </w:tcPr>
          <w:p w14:paraId="01385E8B"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p>
        </w:tc>
        <w:tc>
          <w:tcPr>
            <w:tcW w:w="0" w:type="auto"/>
            <w:tcBorders>
              <w:top w:val="nil"/>
              <w:left w:val="single" w:sz="4" w:space="0" w:color="auto"/>
              <w:bottom w:val="single" w:sz="4" w:space="0" w:color="auto"/>
              <w:right w:val="single" w:sz="4" w:space="0" w:color="auto"/>
            </w:tcBorders>
            <w:shd w:val="clear" w:color="auto" w:fill="auto"/>
            <w:hideMark/>
          </w:tcPr>
          <w:p w14:paraId="6A8FB29E" w14:textId="77777777" w:rsidR="00230C19" w:rsidRPr="00230C19" w:rsidRDefault="00230C19" w:rsidP="00230C19">
            <w:pPr>
              <w:spacing w:after="0" w:line="240" w:lineRule="auto"/>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22. Kultūras ministrija</w:t>
            </w:r>
          </w:p>
        </w:tc>
        <w:tc>
          <w:tcPr>
            <w:tcW w:w="0" w:type="auto"/>
            <w:tcBorders>
              <w:top w:val="nil"/>
              <w:left w:val="nil"/>
              <w:bottom w:val="single" w:sz="4" w:space="0" w:color="auto"/>
              <w:right w:val="single" w:sz="4" w:space="0" w:color="auto"/>
            </w:tcBorders>
            <w:shd w:val="clear" w:color="auto" w:fill="auto"/>
            <w:hideMark/>
          </w:tcPr>
          <w:p w14:paraId="25C43E9D"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hideMark/>
          </w:tcPr>
          <w:p w14:paraId="74A2C4C7"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23640BE4" w14:textId="6BCCB0D8"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w:t>
            </w:r>
            <w:r w:rsidR="001F0A22">
              <w:rPr>
                <w:rFonts w:ascii="Times New Roman" w:eastAsia="Times New Roman" w:hAnsi="Times New Roman" w:cs="Times New Roman"/>
                <w:color w:val="000000"/>
                <w:sz w:val="20"/>
                <w:szCs w:val="20"/>
                <w:lang w:eastAsia="lv-LV"/>
              </w:rPr>
              <w:t> 768 892</w:t>
            </w:r>
          </w:p>
        </w:tc>
        <w:tc>
          <w:tcPr>
            <w:tcW w:w="0" w:type="auto"/>
            <w:tcBorders>
              <w:top w:val="nil"/>
              <w:left w:val="nil"/>
              <w:bottom w:val="single" w:sz="4" w:space="0" w:color="auto"/>
              <w:right w:val="single" w:sz="4" w:space="0" w:color="auto"/>
            </w:tcBorders>
            <w:shd w:val="clear" w:color="auto" w:fill="auto"/>
            <w:noWrap/>
            <w:vAlign w:val="center"/>
            <w:hideMark/>
          </w:tcPr>
          <w:p w14:paraId="5028FE92" w14:textId="229720A3" w:rsidR="00230C19" w:rsidRPr="00230C19" w:rsidRDefault="001F0A22" w:rsidP="00230C19">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4 768 892</w:t>
            </w:r>
          </w:p>
        </w:tc>
        <w:tc>
          <w:tcPr>
            <w:tcW w:w="0" w:type="auto"/>
            <w:tcBorders>
              <w:top w:val="nil"/>
              <w:left w:val="nil"/>
              <w:bottom w:val="single" w:sz="4" w:space="0" w:color="auto"/>
              <w:right w:val="single" w:sz="4" w:space="0" w:color="auto"/>
            </w:tcBorders>
            <w:shd w:val="clear" w:color="auto" w:fill="auto"/>
            <w:noWrap/>
            <w:vAlign w:val="center"/>
            <w:hideMark/>
          </w:tcPr>
          <w:p w14:paraId="4FBB1196" w14:textId="58CB6649" w:rsidR="00230C19" w:rsidRPr="00230C19" w:rsidRDefault="001F0A22" w:rsidP="00230C19">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4 768 892</w:t>
            </w:r>
          </w:p>
        </w:tc>
        <w:tc>
          <w:tcPr>
            <w:tcW w:w="0" w:type="auto"/>
            <w:tcBorders>
              <w:top w:val="nil"/>
              <w:left w:val="nil"/>
              <w:bottom w:val="single" w:sz="4" w:space="0" w:color="auto"/>
              <w:right w:val="single" w:sz="4" w:space="0" w:color="auto"/>
            </w:tcBorders>
            <w:shd w:val="clear" w:color="auto" w:fill="auto"/>
            <w:noWrap/>
            <w:vAlign w:val="center"/>
            <w:hideMark/>
          </w:tcPr>
          <w:p w14:paraId="569E8C92"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nil"/>
              <w:left w:val="nil"/>
              <w:bottom w:val="single" w:sz="4" w:space="0" w:color="auto"/>
              <w:right w:val="single" w:sz="4" w:space="0" w:color="auto"/>
            </w:tcBorders>
            <w:shd w:val="clear" w:color="auto" w:fill="auto"/>
            <w:noWrap/>
            <w:vAlign w:val="center"/>
            <w:hideMark/>
          </w:tcPr>
          <w:p w14:paraId="1B839828"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nil"/>
              <w:left w:val="nil"/>
              <w:bottom w:val="single" w:sz="4" w:space="0" w:color="auto"/>
              <w:right w:val="single" w:sz="4" w:space="0" w:color="auto"/>
            </w:tcBorders>
            <w:shd w:val="clear" w:color="auto" w:fill="auto"/>
            <w:noWrap/>
            <w:vAlign w:val="center"/>
            <w:hideMark/>
          </w:tcPr>
          <w:p w14:paraId="2270E537"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hideMark/>
          </w:tcPr>
          <w:p w14:paraId="601628AC"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4D234971"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DC550A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16184E" w:rsidRPr="00230C19" w14:paraId="4F281C36" w14:textId="77777777" w:rsidTr="007600D1">
        <w:trPr>
          <w:trHeight w:val="510"/>
        </w:trPr>
        <w:tc>
          <w:tcPr>
            <w:tcW w:w="0" w:type="auto"/>
            <w:tcBorders>
              <w:top w:val="nil"/>
              <w:left w:val="nil"/>
              <w:bottom w:val="nil"/>
              <w:right w:val="nil"/>
            </w:tcBorders>
            <w:shd w:val="clear" w:color="auto" w:fill="auto"/>
            <w:noWrap/>
            <w:vAlign w:val="center"/>
            <w:hideMark/>
          </w:tcPr>
          <w:p w14:paraId="218956D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p>
        </w:tc>
        <w:tc>
          <w:tcPr>
            <w:tcW w:w="0" w:type="auto"/>
            <w:tcBorders>
              <w:top w:val="nil"/>
              <w:left w:val="single" w:sz="4" w:space="0" w:color="auto"/>
              <w:bottom w:val="single" w:sz="4" w:space="0" w:color="auto"/>
              <w:right w:val="single" w:sz="4" w:space="0" w:color="auto"/>
            </w:tcBorders>
            <w:shd w:val="clear" w:color="auto" w:fill="auto"/>
            <w:hideMark/>
          </w:tcPr>
          <w:p w14:paraId="2CD578B5" w14:textId="77777777" w:rsidR="00230C19" w:rsidRPr="00230C19" w:rsidRDefault="00230C19" w:rsidP="00230C19">
            <w:pPr>
              <w:spacing w:after="0" w:line="240" w:lineRule="auto"/>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46. Sabiedriskie elektroniskie plašsaziņas līdzekļi</w:t>
            </w:r>
          </w:p>
        </w:tc>
        <w:tc>
          <w:tcPr>
            <w:tcW w:w="0" w:type="auto"/>
            <w:tcBorders>
              <w:top w:val="nil"/>
              <w:left w:val="nil"/>
              <w:bottom w:val="single" w:sz="4" w:space="0" w:color="auto"/>
              <w:right w:val="single" w:sz="4" w:space="0" w:color="auto"/>
            </w:tcBorders>
            <w:shd w:val="clear" w:color="auto" w:fill="auto"/>
            <w:hideMark/>
          </w:tcPr>
          <w:p w14:paraId="1484823C"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hideMark/>
          </w:tcPr>
          <w:p w14:paraId="3A850067"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1B6D49A2"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49 609 622</w:t>
            </w:r>
          </w:p>
        </w:tc>
        <w:tc>
          <w:tcPr>
            <w:tcW w:w="0" w:type="auto"/>
            <w:tcBorders>
              <w:top w:val="nil"/>
              <w:left w:val="nil"/>
              <w:bottom w:val="single" w:sz="4" w:space="0" w:color="auto"/>
              <w:right w:val="single" w:sz="4" w:space="0" w:color="auto"/>
            </w:tcBorders>
            <w:shd w:val="clear" w:color="auto" w:fill="auto"/>
            <w:noWrap/>
            <w:vAlign w:val="center"/>
            <w:hideMark/>
          </w:tcPr>
          <w:p w14:paraId="4AAE9A00"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54 526 597</w:t>
            </w:r>
          </w:p>
        </w:tc>
        <w:tc>
          <w:tcPr>
            <w:tcW w:w="0" w:type="auto"/>
            <w:tcBorders>
              <w:top w:val="nil"/>
              <w:left w:val="nil"/>
              <w:bottom w:val="single" w:sz="4" w:space="0" w:color="auto"/>
              <w:right w:val="single" w:sz="8" w:space="0" w:color="auto"/>
            </w:tcBorders>
            <w:shd w:val="clear" w:color="auto" w:fill="auto"/>
            <w:noWrap/>
            <w:vAlign w:val="center"/>
            <w:hideMark/>
          </w:tcPr>
          <w:p w14:paraId="2756DD26"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54 526 597</w:t>
            </w:r>
          </w:p>
        </w:tc>
        <w:tc>
          <w:tcPr>
            <w:tcW w:w="0" w:type="auto"/>
            <w:tcBorders>
              <w:top w:val="nil"/>
              <w:left w:val="nil"/>
              <w:bottom w:val="single" w:sz="4" w:space="0" w:color="auto"/>
              <w:right w:val="single" w:sz="4" w:space="0" w:color="auto"/>
            </w:tcBorders>
            <w:shd w:val="clear" w:color="auto" w:fill="auto"/>
            <w:noWrap/>
            <w:vAlign w:val="center"/>
            <w:hideMark/>
          </w:tcPr>
          <w:p w14:paraId="4A6ECAE7"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nil"/>
              <w:left w:val="nil"/>
              <w:bottom w:val="single" w:sz="4" w:space="0" w:color="auto"/>
              <w:right w:val="single" w:sz="4" w:space="0" w:color="auto"/>
            </w:tcBorders>
            <w:shd w:val="clear" w:color="auto" w:fill="auto"/>
            <w:noWrap/>
            <w:vAlign w:val="center"/>
            <w:hideMark/>
          </w:tcPr>
          <w:p w14:paraId="176AE06E"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nil"/>
              <w:left w:val="nil"/>
              <w:bottom w:val="single" w:sz="4" w:space="0" w:color="auto"/>
              <w:right w:val="single" w:sz="4" w:space="0" w:color="auto"/>
            </w:tcBorders>
            <w:shd w:val="clear" w:color="auto" w:fill="auto"/>
            <w:noWrap/>
            <w:vAlign w:val="center"/>
            <w:hideMark/>
          </w:tcPr>
          <w:p w14:paraId="7A308DA3"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hideMark/>
          </w:tcPr>
          <w:p w14:paraId="33B69077"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7DD0EE95"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35DC3A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16184E" w:rsidRPr="00230C19" w14:paraId="5113031D" w14:textId="77777777" w:rsidTr="007600D1">
        <w:trPr>
          <w:trHeight w:val="300"/>
        </w:trPr>
        <w:tc>
          <w:tcPr>
            <w:tcW w:w="0" w:type="auto"/>
            <w:tcBorders>
              <w:top w:val="nil"/>
              <w:left w:val="nil"/>
              <w:bottom w:val="nil"/>
              <w:right w:val="nil"/>
            </w:tcBorders>
            <w:shd w:val="clear" w:color="auto" w:fill="auto"/>
            <w:noWrap/>
            <w:vAlign w:val="center"/>
            <w:hideMark/>
          </w:tcPr>
          <w:p w14:paraId="50CF1A15"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p>
        </w:tc>
        <w:tc>
          <w:tcPr>
            <w:tcW w:w="0" w:type="auto"/>
            <w:tcBorders>
              <w:top w:val="nil"/>
              <w:left w:val="single" w:sz="4" w:space="0" w:color="auto"/>
              <w:bottom w:val="single" w:sz="4" w:space="0" w:color="auto"/>
              <w:right w:val="single" w:sz="4" w:space="0" w:color="auto"/>
            </w:tcBorders>
            <w:shd w:val="clear" w:color="auto" w:fill="auto"/>
            <w:hideMark/>
          </w:tcPr>
          <w:p w14:paraId="342888FF" w14:textId="77777777" w:rsidR="00230C19" w:rsidRPr="00230C19" w:rsidRDefault="00230C19" w:rsidP="00230C19">
            <w:pPr>
              <w:spacing w:after="0" w:line="240" w:lineRule="auto"/>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13. Finanšu ministrija</w:t>
            </w:r>
          </w:p>
        </w:tc>
        <w:tc>
          <w:tcPr>
            <w:tcW w:w="0" w:type="auto"/>
            <w:tcBorders>
              <w:top w:val="nil"/>
              <w:left w:val="nil"/>
              <w:bottom w:val="single" w:sz="4" w:space="0" w:color="auto"/>
              <w:right w:val="single" w:sz="4" w:space="0" w:color="auto"/>
            </w:tcBorders>
            <w:shd w:val="clear" w:color="auto" w:fill="auto"/>
            <w:hideMark/>
          </w:tcPr>
          <w:p w14:paraId="121C71A9"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hideMark/>
          </w:tcPr>
          <w:p w14:paraId="68411DC2"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251F929D"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0</w:t>
            </w:r>
          </w:p>
        </w:tc>
        <w:tc>
          <w:tcPr>
            <w:tcW w:w="0" w:type="auto"/>
            <w:tcBorders>
              <w:top w:val="nil"/>
              <w:left w:val="nil"/>
              <w:bottom w:val="single" w:sz="4" w:space="0" w:color="auto"/>
              <w:right w:val="single" w:sz="4" w:space="0" w:color="auto"/>
            </w:tcBorders>
            <w:shd w:val="clear" w:color="auto" w:fill="auto"/>
            <w:noWrap/>
            <w:vAlign w:val="center"/>
            <w:hideMark/>
          </w:tcPr>
          <w:p w14:paraId="47486388"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0</w:t>
            </w:r>
          </w:p>
        </w:tc>
        <w:tc>
          <w:tcPr>
            <w:tcW w:w="0" w:type="auto"/>
            <w:tcBorders>
              <w:top w:val="nil"/>
              <w:left w:val="nil"/>
              <w:bottom w:val="single" w:sz="4" w:space="0" w:color="auto"/>
              <w:right w:val="single" w:sz="8" w:space="0" w:color="auto"/>
            </w:tcBorders>
            <w:shd w:val="clear" w:color="auto" w:fill="auto"/>
            <w:noWrap/>
            <w:vAlign w:val="center"/>
            <w:hideMark/>
          </w:tcPr>
          <w:p w14:paraId="3F1F31B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0</w:t>
            </w:r>
          </w:p>
        </w:tc>
        <w:tc>
          <w:tcPr>
            <w:tcW w:w="0" w:type="auto"/>
            <w:tcBorders>
              <w:top w:val="nil"/>
              <w:left w:val="nil"/>
              <w:bottom w:val="single" w:sz="4" w:space="0" w:color="auto"/>
              <w:right w:val="single" w:sz="4" w:space="0" w:color="auto"/>
            </w:tcBorders>
            <w:shd w:val="clear" w:color="auto" w:fill="auto"/>
            <w:noWrap/>
            <w:vAlign w:val="center"/>
            <w:hideMark/>
          </w:tcPr>
          <w:p w14:paraId="2AC34D77"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7 460 000</w:t>
            </w:r>
          </w:p>
        </w:tc>
        <w:tc>
          <w:tcPr>
            <w:tcW w:w="796" w:type="dxa"/>
            <w:tcBorders>
              <w:top w:val="nil"/>
              <w:left w:val="nil"/>
              <w:bottom w:val="single" w:sz="4" w:space="0" w:color="auto"/>
              <w:right w:val="single" w:sz="4" w:space="0" w:color="auto"/>
            </w:tcBorders>
            <w:shd w:val="clear" w:color="auto" w:fill="auto"/>
            <w:noWrap/>
            <w:vAlign w:val="center"/>
            <w:hideMark/>
          </w:tcPr>
          <w:p w14:paraId="217F9E1B"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2 450 000</w:t>
            </w:r>
          </w:p>
        </w:tc>
        <w:tc>
          <w:tcPr>
            <w:tcW w:w="670" w:type="dxa"/>
            <w:tcBorders>
              <w:top w:val="nil"/>
              <w:left w:val="nil"/>
              <w:bottom w:val="single" w:sz="4" w:space="0" w:color="auto"/>
              <w:right w:val="single" w:sz="4" w:space="0" w:color="auto"/>
            </w:tcBorders>
            <w:shd w:val="clear" w:color="auto" w:fill="auto"/>
            <w:noWrap/>
            <w:vAlign w:val="center"/>
            <w:hideMark/>
          </w:tcPr>
          <w:p w14:paraId="37E13D6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0</w:t>
            </w:r>
          </w:p>
        </w:tc>
        <w:tc>
          <w:tcPr>
            <w:tcW w:w="0" w:type="auto"/>
            <w:tcBorders>
              <w:top w:val="nil"/>
              <w:left w:val="nil"/>
              <w:bottom w:val="single" w:sz="4" w:space="0" w:color="auto"/>
              <w:right w:val="single" w:sz="4" w:space="0" w:color="auto"/>
            </w:tcBorders>
            <w:shd w:val="clear" w:color="auto" w:fill="auto"/>
            <w:noWrap/>
            <w:hideMark/>
          </w:tcPr>
          <w:p w14:paraId="56FDC98C"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6129E8FB"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1FDBDF52"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16184E" w:rsidRPr="00230C19" w14:paraId="1F705347" w14:textId="77777777" w:rsidTr="007600D1">
        <w:trPr>
          <w:trHeight w:val="300"/>
        </w:trPr>
        <w:tc>
          <w:tcPr>
            <w:tcW w:w="0" w:type="auto"/>
            <w:tcBorders>
              <w:top w:val="nil"/>
              <w:left w:val="nil"/>
              <w:bottom w:val="nil"/>
              <w:right w:val="nil"/>
            </w:tcBorders>
            <w:shd w:val="clear" w:color="auto" w:fill="auto"/>
            <w:noWrap/>
            <w:vAlign w:val="center"/>
            <w:hideMark/>
          </w:tcPr>
          <w:p w14:paraId="616B3D75"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p>
        </w:tc>
        <w:tc>
          <w:tcPr>
            <w:tcW w:w="0" w:type="auto"/>
            <w:tcBorders>
              <w:top w:val="nil"/>
              <w:left w:val="single" w:sz="4" w:space="0" w:color="auto"/>
              <w:bottom w:val="single" w:sz="4" w:space="0" w:color="auto"/>
              <w:right w:val="single" w:sz="4" w:space="0" w:color="auto"/>
            </w:tcBorders>
            <w:shd w:val="clear" w:color="auto" w:fill="auto"/>
            <w:hideMark/>
          </w:tcPr>
          <w:p w14:paraId="6A21AE1B" w14:textId="77777777" w:rsidR="00230C19" w:rsidRPr="00230C19" w:rsidRDefault="00230C19" w:rsidP="00230C19">
            <w:pPr>
              <w:spacing w:after="0" w:line="240" w:lineRule="auto"/>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08. Sabiedrības integrācijas fonds</w:t>
            </w:r>
          </w:p>
        </w:tc>
        <w:tc>
          <w:tcPr>
            <w:tcW w:w="0" w:type="auto"/>
            <w:tcBorders>
              <w:top w:val="nil"/>
              <w:left w:val="nil"/>
              <w:bottom w:val="single" w:sz="4" w:space="0" w:color="auto"/>
              <w:right w:val="single" w:sz="4" w:space="0" w:color="auto"/>
            </w:tcBorders>
            <w:shd w:val="clear" w:color="auto" w:fill="auto"/>
            <w:hideMark/>
          </w:tcPr>
          <w:p w14:paraId="292144A3"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hideMark/>
          </w:tcPr>
          <w:p w14:paraId="7C52DA3B"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118B1268"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500 000</w:t>
            </w:r>
          </w:p>
        </w:tc>
        <w:tc>
          <w:tcPr>
            <w:tcW w:w="0" w:type="auto"/>
            <w:tcBorders>
              <w:top w:val="nil"/>
              <w:left w:val="nil"/>
              <w:bottom w:val="single" w:sz="4" w:space="0" w:color="auto"/>
              <w:right w:val="single" w:sz="4" w:space="0" w:color="auto"/>
            </w:tcBorders>
            <w:shd w:val="clear" w:color="auto" w:fill="auto"/>
            <w:noWrap/>
            <w:vAlign w:val="center"/>
            <w:hideMark/>
          </w:tcPr>
          <w:p w14:paraId="1F4DD4C2"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500 000</w:t>
            </w:r>
          </w:p>
        </w:tc>
        <w:tc>
          <w:tcPr>
            <w:tcW w:w="0" w:type="auto"/>
            <w:tcBorders>
              <w:top w:val="nil"/>
              <w:left w:val="nil"/>
              <w:bottom w:val="single" w:sz="4" w:space="0" w:color="auto"/>
              <w:right w:val="single" w:sz="8" w:space="0" w:color="auto"/>
            </w:tcBorders>
            <w:shd w:val="clear" w:color="auto" w:fill="auto"/>
            <w:noWrap/>
            <w:vAlign w:val="center"/>
            <w:hideMark/>
          </w:tcPr>
          <w:p w14:paraId="07E7DA11"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500 000</w:t>
            </w:r>
          </w:p>
        </w:tc>
        <w:tc>
          <w:tcPr>
            <w:tcW w:w="0" w:type="auto"/>
            <w:tcBorders>
              <w:top w:val="nil"/>
              <w:left w:val="nil"/>
              <w:bottom w:val="single" w:sz="4" w:space="0" w:color="auto"/>
              <w:right w:val="single" w:sz="4" w:space="0" w:color="auto"/>
            </w:tcBorders>
            <w:shd w:val="clear" w:color="auto" w:fill="auto"/>
            <w:noWrap/>
            <w:vAlign w:val="center"/>
            <w:hideMark/>
          </w:tcPr>
          <w:p w14:paraId="64A56B81"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nil"/>
              <w:left w:val="nil"/>
              <w:bottom w:val="single" w:sz="4" w:space="0" w:color="auto"/>
              <w:right w:val="single" w:sz="4" w:space="0" w:color="auto"/>
            </w:tcBorders>
            <w:shd w:val="clear" w:color="auto" w:fill="auto"/>
            <w:noWrap/>
            <w:vAlign w:val="center"/>
            <w:hideMark/>
          </w:tcPr>
          <w:p w14:paraId="391A2FF2"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nil"/>
              <w:left w:val="nil"/>
              <w:bottom w:val="single" w:sz="4" w:space="0" w:color="auto"/>
              <w:right w:val="single" w:sz="4" w:space="0" w:color="auto"/>
            </w:tcBorders>
            <w:shd w:val="clear" w:color="auto" w:fill="auto"/>
            <w:noWrap/>
            <w:vAlign w:val="center"/>
            <w:hideMark/>
          </w:tcPr>
          <w:p w14:paraId="3CAE28F6"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hideMark/>
          </w:tcPr>
          <w:p w14:paraId="00663B3D"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6CFB4CC7"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7FBD6248"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16184E" w:rsidRPr="00230C19" w14:paraId="01C03A00" w14:textId="77777777" w:rsidTr="007600D1">
        <w:trPr>
          <w:trHeight w:val="510"/>
        </w:trPr>
        <w:tc>
          <w:tcPr>
            <w:tcW w:w="0" w:type="auto"/>
            <w:tcBorders>
              <w:top w:val="nil"/>
              <w:left w:val="nil"/>
              <w:bottom w:val="nil"/>
              <w:right w:val="nil"/>
            </w:tcBorders>
            <w:shd w:val="clear" w:color="auto" w:fill="auto"/>
            <w:noWrap/>
            <w:vAlign w:val="center"/>
            <w:hideMark/>
          </w:tcPr>
          <w:p w14:paraId="33378CA8"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p>
        </w:tc>
        <w:tc>
          <w:tcPr>
            <w:tcW w:w="0" w:type="auto"/>
            <w:tcBorders>
              <w:top w:val="nil"/>
              <w:left w:val="single" w:sz="4" w:space="0" w:color="auto"/>
              <w:bottom w:val="single" w:sz="4" w:space="0" w:color="auto"/>
              <w:right w:val="single" w:sz="4" w:space="0" w:color="auto"/>
            </w:tcBorders>
            <w:shd w:val="clear" w:color="auto" w:fill="auto"/>
            <w:hideMark/>
          </w:tcPr>
          <w:p w14:paraId="751BD5E8"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74. Gadskārtējā valsts budžeta izpildes procesā pārdalāmais finansējums</w:t>
            </w:r>
          </w:p>
        </w:tc>
        <w:tc>
          <w:tcPr>
            <w:tcW w:w="0" w:type="auto"/>
            <w:tcBorders>
              <w:top w:val="nil"/>
              <w:left w:val="nil"/>
              <w:bottom w:val="single" w:sz="4" w:space="0" w:color="auto"/>
              <w:right w:val="single" w:sz="4" w:space="0" w:color="auto"/>
            </w:tcBorders>
            <w:shd w:val="clear" w:color="auto" w:fill="auto"/>
            <w:hideMark/>
          </w:tcPr>
          <w:p w14:paraId="47EA0D0F"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hideMark/>
          </w:tcPr>
          <w:p w14:paraId="7903C1F3"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20348EC0"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20 500 544</w:t>
            </w:r>
          </w:p>
        </w:tc>
        <w:tc>
          <w:tcPr>
            <w:tcW w:w="0" w:type="auto"/>
            <w:tcBorders>
              <w:top w:val="nil"/>
              <w:left w:val="nil"/>
              <w:bottom w:val="single" w:sz="4" w:space="0" w:color="auto"/>
              <w:right w:val="single" w:sz="4" w:space="0" w:color="auto"/>
            </w:tcBorders>
            <w:shd w:val="clear" w:color="auto" w:fill="auto"/>
            <w:noWrap/>
            <w:vAlign w:val="center"/>
            <w:hideMark/>
          </w:tcPr>
          <w:p w14:paraId="1B551ED0"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6 879 144</w:t>
            </w:r>
          </w:p>
        </w:tc>
        <w:tc>
          <w:tcPr>
            <w:tcW w:w="0" w:type="auto"/>
            <w:tcBorders>
              <w:top w:val="nil"/>
              <w:left w:val="nil"/>
              <w:bottom w:val="single" w:sz="4" w:space="0" w:color="auto"/>
              <w:right w:val="single" w:sz="8" w:space="0" w:color="auto"/>
            </w:tcBorders>
            <w:shd w:val="clear" w:color="auto" w:fill="auto"/>
            <w:noWrap/>
            <w:vAlign w:val="center"/>
            <w:hideMark/>
          </w:tcPr>
          <w:p w14:paraId="2B8BDAD8"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6 879 144</w:t>
            </w:r>
          </w:p>
        </w:tc>
        <w:tc>
          <w:tcPr>
            <w:tcW w:w="0" w:type="auto"/>
            <w:tcBorders>
              <w:top w:val="nil"/>
              <w:left w:val="nil"/>
              <w:bottom w:val="single" w:sz="4" w:space="0" w:color="auto"/>
              <w:right w:val="single" w:sz="4" w:space="0" w:color="auto"/>
            </w:tcBorders>
            <w:shd w:val="clear" w:color="auto" w:fill="auto"/>
            <w:noWrap/>
            <w:vAlign w:val="center"/>
            <w:hideMark/>
          </w:tcPr>
          <w:p w14:paraId="2F575CAC"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nil"/>
              <w:left w:val="nil"/>
              <w:bottom w:val="single" w:sz="4" w:space="0" w:color="auto"/>
              <w:right w:val="single" w:sz="4" w:space="0" w:color="auto"/>
            </w:tcBorders>
            <w:shd w:val="clear" w:color="auto" w:fill="auto"/>
            <w:noWrap/>
            <w:vAlign w:val="center"/>
            <w:hideMark/>
          </w:tcPr>
          <w:p w14:paraId="458B01E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nil"/>
              <w:left w:val="nil"/>
              <w:bottom w:val="single" w:sz="4" w:space="0" w:color="auto"/>
              <w:right w:val="single" w:sz="4" w:space="0" w:color="auto"/>
            </w:tcBorders>
            <w:shd w:val="clear" w:color="auto" w:fill="auto"/>
            <w:noWrap/>
            <w:vAlign w:val="center"/>
            <w:hideMark/>
          </w:tcPr>
          <w:p w14:paraId="00D50FCE"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hideMark/>
          </w:tcPr>
          <w:p w14:paraId="08CC023E"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157EC50A"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B59DEAC"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230C19" w:rsidRPr="00343DF6" w14:paraId="48E235D0" w14:textId="77777777" w:rsidTr="00D14666">
        <w:trPr>
          <w:trHeight w:val="300"/>
        </w:trPr>
        <w:tc>
          <w:tcPr>
            <w:tcW w:w="0" w:type="auto"/>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467DD523" w14:textId="77777777" w:rsidR="00230C19" w:rsidRPr="00A3421A" w:rsidRDefault="00230C19" w:rsidP="00230C19">
            <w:pPr>
              <w:spacing w:after="0" w:line="240" w:lineRule="auto"/>
              <w:jc w:val="center"/>
              <w:rPr>
                <w:rFonts w:ascii="Times New Roman" w:eastAsia="Times New Roman" w:hAnsi="Times New Roman" w:cs="Times New Roman"/>
                <w:b/>
                <w:bCs/>
                <w:color w:val="000000"/>
                <w:lang w:eastAsia="lv-LV"/>
              </w:rPr>
            </w:pPr>
            <w:r w:rsidRPr="00A3421A">
              <w:rPr>
                <w:rFonts w:ascii="Times New Roman" w:eastAsia="Times New Roman" w:hAnsi="Times New Roman" w:cs="Times New Roman"/>
                <w:b/>
                <w:bCs/>
                <w:color w:val="000000"/>
                <w:lang w:eastAsia="lv-LV"/>
              </w:rPr>
              <w:t>1.</w:t>
            </w:r>
          </w:p>
        </w:tc>
        <w:tc>
          <w:tcPr>
            <w:tcW w:w="0" w:type="auto"/>
            <w:gridSpan w:val="12"/>
            <w:tcBorders>
              <w:top w:val="single" w:sz="4" w:space="0" w:color="auto"/>
              <w:left w:val="nil"/>
              <w:bottom w:val="single" w:sz="4" w:space="0" w:color="auto"/>
              <w:right w:val="single" w:sz="4" w:space="0" w:color="auto"/>
            </w:tcBorders>
            <w:shd w:val="clear" w:color="000000" w:fill="A9D08E"/>
            <w:noWrap/>
            <w:hideMark/>
          </w:tcPr>
          <w:p w14:paraId="64666FF7" w14:textId="77777777" w:rsidR="00230C19" w:rsidRPr="00A3421A" w:rsidRDefault="00230C19" w:rsidP="00230C19">
            <w:pPr>
              <w:spacing w:after="0" w:line="240" w:lineRule="auto"/>
              <w:rPr>
                <w:rFonts w:ascii="Times New Roman" w:eastAsia="Times New Roman" w:hAnsi="Times New Roman" w:cs="Times New Roman"/>
                <w:b/>
                <w:bCs/>
                <w:color w:val="000000"/>
                <w:lang w:eastAsia="lv-LV"/>
              </w:rPr>
            </w:pPr>
            <w:r w:rsidRPr="00A3421A">
              <w:rPr>
                <w:rFonts w:ascii="Times New Roman" w:eastAsia="Times New Roman" w:hAnsi="Times New Roman" w:cs="Times New Roman"/>
                <w:b/>
                <w:bCs/>
                <w:color w:val="000000"/>
                <w:lang w:eastAsia="lv-LV"/>
              </w:rPr>
              <w:t>Rīcības virziens. Stipra Latvijas mediju vide un informatīvā telpa</w:t>
            </w:r>
          </w:p>
        </w:tc>
      </w:tr>
      <w:tr w:rsidR="00972727" w:rsidRPr="00230C19" w14:paraId="576F5617" w14:textId="77777777" w:rsidTr="00A3421A">
        <w:trPr>
          <w:trHeight w:val="705"/>
        </w:trPr>
        <w:tc>
          <w:tcPr>
            <w:tcW w:w="0" w:type="auto"/>
            <w:tcBorders>
              <w:top w:val="single" w:sz="4" w:space="0" w:color="auto"/>
              <w:left w:val="single" w:sz="4" w:space="0" w:color="auto"/>
              <w:bottom w:val="nil"/>
              <w:right w:val="single" w:sz="4" w:space="0" w:color="auto"/>
            </w:tcBorders>
            <w:shd w:val="clear" w:color="auto" w:fill="auto"/>
            <w:noWrap/>
            <w:vAlign w:val="center"/>
            <w:hideMark/>
          </w:tcPr>
          <w:p w14:paraId="293759A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B776DDA" w14:textId="77777777" w:rsidR="00230C19" w:rsidRPr="00230C19" w:rsidRDefault="00230C19" w:rsidP="00A3421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Uzdevums/Pasākums</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FBE2CA5" w14:textId="77777777" w:rsidR="00230C19" w:rsidRPr="00230C19" w:rsidRDefault="00230C19" w:rsidP="00A3421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Budžeta resors</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DC397B8" w14:textId="77777777" w:rsidR="00230C19" w:rsidRPr="00230C19" w:rsidRDefault="00230C19" w:rsidP="00A3421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Budžeta programmas kods un nosaukums</w:t>
            </w:r>
          </w:p>
        </w:tc>
        <w:tc>
          <w:tcPr>
            <w:tcW w:w="0" w:type="auto"/>
            <w:gridSpan w:val="3"/>
            <w:tcBorders>
              <w:top w:val="single" w:sz="4" w:space="0" w:color="auto"/>
              <w:left w:val="nil"/>
              <w:bottom w:val="single" w:sz="4" w:space="0" w:color="auto"/>
              <w:right w:val="single" w:sz="8" w:space="0" w:color="000000"/>
            </w:tcBorders>
            <w:shd w:val="clear" w:color="auto" w:fill="auto"/>
            <w:vAlign w:val="center"/>
            <w:hideMark/>
          </w:tcPr>
          <w:p w14:paraId="53A06F9E" w14:textId="77777777" w:rsidR="00230C19" w:rsidRPr="00230C19" w:rsidRDefault="00230C19" w:rsidP="00343DF6">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Vidēja termiņa budžeta ietvara likumā plānotais finansējums</w:t>
            </w:r>
          </w:p>
        </w:tc>
        <w:tc>
          <w:tcPr>
            <w:tcW w:w="0" w:type="auto"/>
            <w:gridSpan w:val="5"/>
            <w:tcBorders>
              <w:top w:val="single" w:sz="4" w:space="0" w:color="auto"/>
              <w:left w:val="nil"/>
              <w:bottom w:val="single" w:sz="4" w:space="0" w:color="auto"/>
              <w:right w:val="single" w:sz="4" w:space="0" w:color="000000"/>
            </w:tcBorders>
            <w:shd w:val="clear" w:color="auto" w:fill="auto"/>
            <w:vAlign w:val="center"/>
            <w:hideMark/>
          </w:tcPr>
          <w:p w14:paraId="4CE6F151" w14:textId="77777777" w:rsidR="00230C19" w:rsidRPr="00230C19" w:rsidRDefault="00230C19" w:rsidP="00A3421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Nepieciešamais papildu finansējums</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52C48000" w14:textId="77777777" w:rsidR="00230C19" w:rsidRPr="00230C19" w:rsidRDefault="00230C19" w:rsidP="00343DF6">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Pasākuma īstenošanas gads (ja pasākuma īstenošana ir terminēta)</w:t>
            </w:r>
          </w:p>
        </w:tc>
      </w:tr>
      <w:tr w:rsidR="0016184E" w:rsidRPr="00230C19" w14:paraId="1DB80118" w14:textId="77777777" w:rsidTr="007600D1">
        <w:trPr>
          <w:trHeight w:val="1425"/>
        </w:trPr>
        <w:tc>
          <w:tcPr>
            <w:tcW w:w="0" w:type="auto"/>
            <w:tcBorders>
              <w:top w:val="nil"/>
              <w:left w:val="single" w:sz="4" w:space="0" w:color="auto"/>
              <w:bottom w:val="single" w:sz="4" w:space="0" w:color="auto"/>
              <w:right w:val="nil"/>
            </w:tcBorders>
            <w:shd w:val="clear" w:color="auto" w:fill="auto"/>
            <w:noWrap/>
            <w:vAlign w:val="center"/>
            <w:hideMark/>
          </w:tcPr>
          <w:p w14:paraId="6546A53E"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623E2326"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04D74AAA"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525817C6"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1894F3BA"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2025</w:t>
            </w:r>
          </w:p>
        </w:tc>
        <w:tc>
          <w:tcPr>
            <w:tcW w:w="0" w:type="auto"/>
            <w:tcBorders>
              <w:top w:val="nil"/>
              <w:left w:val="nil"/>
              <w:bottom w:val="single" w:sz="4" w:space="0" w:color="auto"/>
              <w:right w:val="single" w:sz="4" w:space="0" w:color="auto"/>
            </w:tcBorders>
            <w:shd w:val="clear" w:color="auto" w:fill="auto"/>
            <w:vAlign w:val="center"/>
            <w:hideMark/>
          </w:tcPr>
          <w:p w14:paraId="2556F685"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2026</w:t>
            </w:r>
          </w:p>
        </w:tc>
        <w:tc>
          <w:tcPr>
            <w:tcW w:w="0" w:type="auto"/>
            <w:tcBorders>
              <w:top w:val="nil"/>
              <w:left w:val="nil"/>
              <w:bottom w:val="single" w:sz="4" w:space="0" w:color="auto"/>
              <w:right w:val="single" w:sz="8" w:space="0" w:color="auto"/>
            </w:tcBorders>
            <w:shd w:val="clear" w:color="auto" w:fill="auto"/>
            <w:vAlign w:val="center"/>
            <w:hideMark/>
          </w:tcPr>
          <w:p w14:paraId="143C1EE4"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2027</w:t>
            </w:r>
          </w:p>
        </w:tc>
        <w:tc>
          <w:tcPr>
            <w:tcW w:w="0" w:type="auto"/>
            <w:tcBorders>
              <w:top w:val="nil"/>
              <w:left w:val="nil"/>
              <w:bottom w:val="single" w:sz="4" w:space="0" w:color="auto"/>
              <w:right w:val="single" w:sz="4" w:space="0" w:color="auto"/>
            </w:tcBorders>
            <w:shd w:val="clear" w:color="auto" w:fill="auto"/>
            <w:vAlign w:val="center"/>
            <w:hideMark/>
          </w:tcPr>
          <w:p w14:paraId="6179CABF"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2025</w:t>
            </w:r>
          </w:p>
        </w:tc>
        <w:tc>
          <w:tcPr>
            <w:tcW w:w="796" w:type="dxa"/>
            <w:tcBorders>
              <w:top w:val="nil"/>
              <w:left w:val="nil"/>
              <w:bottom w:val="single" w:sz="4" w:space="0" w:color="auto"/>
              <w:right w:val="single" w:sz="4" w:space="0" w:color="auto"/>
            </w:tcBorders>
            <w:shd w:val="clear" w:color="auto" w:fill="auto"/>
            <w:vAlign w:val="center"/>
            <w:hideMark/>
          </w:tcPr>
          <w:p w14:paraId="1863EAE3"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2026</w:t>
            </w:r>
          </w:p>
        </w:tc>
        <w:tc>
          <w:tcPr>
            <w:tcW w:w="670" w:type="dxa"/>
            <w:tcBorders>
              <w:top w:val="nil"/>
              <w:left w:val="nil"/>
              <w:bottom w:val="single" w:sz="4" w:space="0" w:color="auto"/>
              <w:right w:val="single" w:sz="4" w:space="0" w:color="auto"/>
            </w:tcBorders>
            <w:shd w:val="clear" w:color="auto" w:fill="auto"/>
            <w:vAlign w:val="center"/>
            <w:hideMark/>
          </w:tcPr>
          <w:p w14:paraId="4C36D6B6"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2027</w:t>
            </w:r>
          </w:p>
        </w:tc>
        <w:tc>
          <w:tcPr>
            <w:tcW w:w="0" w:type="auto"/>
            <w:tcBorders>
              <w:top w:val="nil"/>
              <w:left w:val="nil"/>
              <w:bottom w:val="single" w:sz="4" w:space="0" w:color="auto"/>
              <w:right w:val="single" w:sz="4" w:space="0" w:color="auto"/>
            </w:tcBorders>
            <w:shd w:val="clear" w:color="auto" w:fill="auto"/>
            <w:vAlign w:val="center"/>
            <w:hideMark/>
          </w:tcPr>
          <w:p w14:paraId="6ED7F28F" w14:textId="77777777" w:rsidR="00230C19" w:rsidRPr="00230C19" w:rsidRDefault="00230C19" w:rsidP="00A3421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turpmāk līdz pasākuma pabeigšanai (ja pasākuma īstenošana ir terminēta)</w:t>
            </w:r>
          </w:p>
        </w:tc>
        <w:tc>
          <w:tcPr>
            <w:tcW w:w="0" w:type="auto"/>
            <w:tcBorders>
              <w:top w:val="nil"/>
              <w:left w:val="nil"/>
              <w:bottom w:val="single" w:sz="4" w:space="0" w:color="auto"/>
              <w:right w:val="single" w:sz="4" w:space="0" w:color="auto"/>
            </w:tcBorders>
            <w:shd w:val="clear" w:color="auto" w:fill="auto"/>
            <w:vAlign w:val="center"/>
            <w:hideMark/>
          </w:tcPr>
          <w:p w14:paraId="6D814E1C" w14:textId="77777777" w:rsidR="00230C19" w:rsidRPr="00230C19" w:rsidRDefault="00230C19" w:rsidP="00A3421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turpmāk ik gadu</w:t>
            </w:r>
            <w:r w:rsidRPr="00230C19">
              <w:rPr>
                <w:rFonts w:ascii="Times New Roman" w:eastAsia="Times New Roman" w:hAnsi="Times New Roman" w:cs="Times New Roman"/>
                <w:b/>
                <w:bCs/>
                <w:color w:val="000000"/>
                <w:sz w:val="20"/>
                <w:szCs w:val="20"/>
                <w:lang w:eastAsia="lv-LV"/>
              </w:rPr>
              <w:br/>
              <w:t>(ja pasākuma izpilde nav terminēta</w:t>
            </w:r>
          </w:p>
        </w:tc>
        <w:tc>
          <w:tcPr>
            <w:tcW w:w="0" w:type="auto"/>
            <w:vMerge/>
            <w:tcBorders>
              <w:top w:val="nil"/>
              <w:left w:val="single" w:sz="4" w:space="0" w:color="auto"/>
              <w:bottom w:val="single" w:sz="4" w:space="0" w:color="auto"/>
              <w:right w:val="single" w:sz="4" w:space="0" w:color="auto"/>
            </w:tcBorders>
            <w:vAlign w:val="center"/>
            <w:hideMark/>
          </w:tcPr>
          <w:p w14:paraId="149E733F"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p>
        </w:tc>
      </w:tr>
      <w:tr w:rsidR="00686202" w:rsidRPr="00230C19" w14:paraId="5A291226" w14:textId="77777777" w:rsidTr="007600D1">
        <w:trPr>
          <w:trHeight w:val="1740"/>
        </w:trPr>
        <w:tc>
          <w:tcPr>
            <w:tcW w:w="0" w:type="auto"/>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70EBAF4"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1.1.</w:t>
            </w:r>
          </w:p>
        </w:tc>
        <w:tc>
          <w:tcPr>
            <w:tcW w:w="0" w:type="auto"/>
            <w:tcBorders>
              <w:top w:val="single" w:sz="4" w:space="0" w:color="auto"/>
              <w:left w:val="nil"/>
              <w:bottom w:val="single" w:sz="4" w:space="0" w:color="auto"/>
              <w:right w:val="single" w:sz="4" w:space="0" w:color="auto"/>
            </w:tcBorders>
            <w:shd w:val="clear" w:color="000000" w:fill="E2EFDA"/>
            <w:hideMark/>
          </w:tcPr>
          <w:p w14:paraId="4B26F62F"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Nodrošināt sabiedrisko mediju attīstību, tuvinot finansējuma apjomu Eiropas vidējam, padarot finansēšanas modeli neatkarīgāku un caurskatāmāku, kā arī veicinot dažādu sabiedrības grupu sasniedzamību</w:t>
            </w:r>
          </w:p>
        </w:tc>
        <w:tc>
          <w:tcPr>
            <w:tcW w:w="0" w:type="auto"/>
            <w:tcBorders>
              <w:top w:val="single" w:sz="4" w:space="0" w:color="auto"/>
              <w:left w:val="nil"/>
              <w:bottom w:val="single" w:sz="4" w:space="0" w:color="auto"/>
              <w:right w:val="single" w:sz="4" w:space="0" w:color="auto"/>
            </w:tcBorders>
            <w:shd w:val="clear" w:color="000000" w:fill="E2EFDA"/>
            <w:hideMark/>
          </w:tcPr>
          <w:p w14:paraId="30BF5738"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nil"/>
              <w:bottom w:val="single" w:sz="4" w:space="0" w:color="auto"/>
              <w:right w:val="single" w:sz="4" w:space="0" w:color="auto"/>
            </w:tcBorders>
            <w:shd w:val="clear" w:color="000000" w:fill="E2EFDA"/>
            <w:hideMark/>
          </w:tcPr>
          <w:p w14:paraId="3781D9A2"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nil"/>
              <w:bottom w:val="single" w:sz="4" w:space="0" w:color="auto"/>
              <w:right w:val="single" w:sz="4" w:space="0" w:color="auto"/>
            </w:tcBorders>
            <w:shd w:val="clear" w:color="000000" w:fill="E2EFDA"/>
            <w:vAlign w:val="center"/>
            <w:hideMark/>
          </w:tcPr>
          <w:p w14:paraId="0B86F0F9"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70 110 166</w:t>
            </w:r>
          </w:p>
        </w:tc>
        <w:tc>
          <w:tcPr>
            <w:tcW w:w="0" w:type="auto"/>
            <w:tcBorders>
              <w:top w:val="single" w:sz="4" w:space="0" w:color="auto"/>
              <w:left w:val="nil"/>
              <w:bottom w:val="single" w:sz="4" w:space="0" w:color="auto"/>
              <w:right w:val="single" w:sz="4" w:space="0" w:color="auto"/>
            </w:tcBorders>
            <w:shd w:val="clear" w:color="000000" w:fill="E2EFDA"/>
            <w:vAlign w:val="center"/>
            <w:hideMark/>
          </w:tcPr>
          <w:p w14:paraId="52D7411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61 405 741</w:t>
            </w:r>
          </w:p>
        </w:tc>
        <w:tc>
          <w:tcPr>
            <w:tcW w:w="0" w:type="auto"/>
            <w:tcBorders>
              <w:top w:val="single" w:sz="4" w:space="0" w:color="auto"/>
              <w:left w:val="nil"/>
              <w:bottom w:val="single" w:sz="4" w:space="0" w:color="auto"/>
              <w:right w:val="single" w:sz="4" w:space="0" w:color="auto"/>
            </w:tcBorders>
            <w:shd w:val="clear" w:color="000000" w:fill="E2EFDA"/>
            <w:vAlign w:val="center"/>
            <w:hideMark/>
          </w:tcPr>
          <w:p w14:paraId="26EA12BD"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61 405 741</w:t>
            </w:r>
          </w:p>
        </w:tc>
        <w:tc>
          <w:tcPr>
            <w:tcW w:w="0" w:type="auto"/>
            <w:tcBorders>
              <w:top w:val="single" w:sz="4" w:space="0" w:color="auto"/>
              <w:left w:val="nil"/>
              <w:bottom w:val="single" w:sz="4" w:space="0" w:color="auto"/>
              <w:right w:val="single" w:sz="4" w:space="0" w:color="auto"/>
            </w:tcBorders>
            <w:shd w:val="clear" w:color="000000" w:fill="E2EFDA"/>
            <w:vAlign w:val="center"/>
            <w:hideMark/>
          </w:tcPr>
          <w:p w14:paraId="7CDD9348"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single" w:sz="4" w:space="0" w:color="auto"/>
              <w:left w:val="nil"/>
              <w:bottom w:val="single" w:sz="4" w:space="0" w:color="auto"/>
              <w:right w:val="single" w:sz="4" w:space="0" w:color="auto"/>
            </w:tcBorders>
            <w:shd w:val="clear" w:color="000000" w:fill="E2EFDA"/>
            <w:vAlign w:val="center"/>
            <w:hideMark/>
          </w:tcPr>
          <w:p w14:paraId="5B681AF4"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670" w:type="dxa"/>
            <w:tcBorders>
              <w:top w:val="single" w:sz="4" w:space="0" w:color="auto"/>
              <w:left w:val="nil"/>
              <w:bottom w:val="single" w:sz="4" w:space="0" w:color="auto"/>
              <w:right w:val="single" w:sz="4" w:space="0" w:color="auto"/>
            </w:tcBorders>
            <w:shd w:val="clear" w:color="000000" w:fill="E2EFDA"/>
            <w:vAlign w:val="center"/>
            <w:hideMark/>
          </w:tcPr>
          <w:p w14:paraId="43DEEEC3"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nil"/>
              <w:bottom w:val="single" w:sz="4" w:space="0" w:color="auto"/>
              <w:right w:val="single" w:sz="4" w:space="0" w:color="auto"/>
            </w:tcBorders>
            <w:shd w:val="clear" w:color="000000" w:fill="E2EFDA"/>
            <w:vAlign w:val="center"/>
            <w:hideMark/>
          </w:tcPr>
          <w:p w14:paraId="5A7A8CCC"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nil"/>
              <w:bottom w:val="single" w:sz="4" w:space="0" w:color="auto"/>
              <w:right w:val="single" w:sz="4" w:space="0" w:color="auto"/>
            </w:tcBorders>
            <w:shd w:val="clear" w:color="000000" w:fill="E2EFDA"/>
            <w:noWrap/>
            <w:vAlign w:val="center"/>
            <w:hideMark/>
          </w:tcPr>
          <w:p w14:paraId="2A7865C6"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nil"/>
              <w:bottom w:val="single" w:sz="4" w:space="0" w:color="auto"/>
              <w:right w:val="single" w:sz="4" w:space="0" w:color="auto"/>
            </w:tcBorders>
            <w:shd w:val="clear" w:color="000000" w:fill="E2EFDA"/>
            <w:vAlign w:val="center"/>
            <w:hideMark/>
          </w:tcPr>
          <w:p w14:paraId="67E5137A"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842519" w:rsidRPr="00230C19" w14:paraId="241C142F" w14:textId="77777777" w:rsidTr="007600D1">
        <w:trPr>
          <w:trHeight w:val="1290"/>
        </w:trPr>
        <w:tc>
          <w:tcPr>
            <w:tcW w:w="0" w:type="auto"/>
            <w:tcBorders>
              <w:top w:val="nil"/>
              <w:left w:val="single" w:sz="4" w:space="0" w:color="auto"/>
              <w:bottom w:val="nil"/>
              <w:right w:val="single" w:sz="4" w:space="0" w:color="auto"/>
            </w:tcBorders>
            <w:shd w:val="clear" w:color="auto" w:fill="auto"/>
            <w:noWrap/>
            <w:vAlign w:val="center"/>
            <w:hideMark/>
          </w:tcPr>
          <w:p w14:paraId="74AA2C0B"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lastRenderedPageBreak/>
              <w:t>1.1.1.</w:t>
            </w:r>
          </w:p>
        </w:tc>
        <w:tc>
          <w:tcPr>
            <w:tcW w:w="0" w:type="auto"/>
            <w:tcBorders>
              <w:top w:val="nil"/>
              <w:left w:val="nil"/>
              <w:bottom w:val="nil"/>
              <w:right w:val="single" w:sz="4" w:space="0" w:color="auto"/>
            </w:tcBorders>
            <w:shd w:val="clear" w:color="auto" w:fill="auto"/>
            <w:hideMark/>
          </w:tcPr>
          <w:p w14:paraId="3F68A5F2"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Reorganizēt VSIA “Latvijas Televīzija” un VSIA “Latvijas Radio”.</w:t>
            </w:r>
          </w:p>
        </w:tc>
        <w:tc>
          <w:tcPr>
            <w:tcW w:w="0" w:type="auto"/>
            <w:tcBorders>
              <w:top w:val="nil"/>
              <w:left w:val="nil"/>
              <w:bottom w:val="single" w:sz="4" w:space="0" w:color="auto"/>
              <w:right w:val="single" w:sz="4" w:space="0" w:color="auto"/>
            </w:tcBorders>
            <w:shd w:val="clear" w:color="auto" w:fill="auto"/>
            <w:hideMark/>
          </w:tcPr>
          <w:p w14:paraId="2CB309CF"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46. Sabiedriskie elektroniskie plašsaziņas līdzekļi</w:t>
            </w:r>
          </w:p>
        </w:tc>
        <w:tc>
          <w:tcPr>
            <w:tcW w:w="0" w:type="auto"/>
            <w:tcBorders>
              <w:top w:val="nil"/>
              <w:left w:val="nil"/>
              <w:bottom w:val="single" w:sz="4" w:space="0" w:color="auto"/>
              <w:right w:val="single" w:sz="4" w:space="0" w:color="auto"/>
            </w:tcBorders>
            <w:shd w:val="clear" w:color="000000" w:fill="FFFFFF"/>
            <w:hideMark/>
          </w:tcPr>
          <w:p w14:paraId="6B8C1C51"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xml:space="preserve">01.00.00 Sabiedrisko elektronisko </w:t>
            </w:r>
            <w:proofErr w:type="spellStart"/>
            <w:r w:rsidRPr="00230C19">
              <w:rPr>
                <w:rFonts w:ascii="Times New Roman" w:eastAsia="Times New Roman" w:hAnsi="Times New Roman" w:cs="Times New Roman"/>
                <w:color w:val="000000"/>
                <w:sz w:val="20"/>
                <w:szCs w:val="20"/>
                <w:lang w:eastAsia="lv-LV"/>
              </w:rPr>
              <w:t>palssaziņas</w:t>
            </w:r>
            <w:proofErr w:type="spellEnd"/>
            <w:r w:rsidRPr="00230C19">
              <w:rPr>
                <w:rFonts w:ascii="Times New Roman" w:eastAsia="Times New Roman" w:hAnsi="Times New Roman" w:cs="Times New Roman"/>
                <w:color w:val="000000"/>
                <w:sz w:val="20"/>
                <w:szCs w:val="20"/>
                <w:lang w:eastAsia="lv-LV"/>
              </w:rPr>
              <w:t xml:space="preserve"> līdzekļu padomes darbības nodrošināšana</w:t>
            </w:r>
          </w:p>
        </w:tc>
        <w:tc>
          <w:tcPr>
            <w:tcW w:w="0" w:type="auto"/>
            <w:tcBorders>
              <w:top w:val="nil"/>
              <w:left w:val="nil"/>
              <w:bottom w:val="single" w:sz="4" w:space="0" w:color="auto"/>
              <w:right w:val="single" w:sz="4" w:space="0" w:color="auto"/>
            </w:tcBorders>
            <w:shd w:val="clear" w:color="000000" w:fill="FFFFFF"/>
            <w:vAlign w:val="center"/>
            <w:hideMark/>
          </w:tcPr>
          <w:p w14:paraId="7927529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83 025</w:t>
            </w:r>
          </w:p>
        </w:tc>
        <w:tc>
          <w:tcPr>
            <w:tcW w:w="0" w:type="auto"/>
            <w:tcBorders>
              <w:top w:val="nil"/>
              <w:left w:val="nil"/>
              <w:bottom w:val="single" w:sz="4" w:space="0" w:color="auto"/>
              <w:right w:val="single" w:sz="4" w:space="0" w:color="auto"/>
            </w:tcBorders>
            <w:shd w:val="clear" w:color="000000" w:fill="FFFFFF"/>
            <w:vAlign w:val="center"/>
            <w:hideMark/>
          </w:tcPr>
          <w:p w14:paraId="7499A00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8" w:space="0" w:color="auto"/>
            </w:tcBorders>
            <w:shd w:val="clear" w:color="000000" w:fill="FFFFFF"/>
            <w:vAlign w:val="center"/>
            <w:hideMark/>
          </w:tcPr>
          <w:p w14:paraId="449E5ADB"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0</w:t>
            </w:r>
          </w:p>
        </w:tc>
        <w:tc>
          <w:tcPr>
            <w:tcW w:w="0" w:type="auto"/>
            <w:tcBorders>
              <w:top w:val="nil"/>
              <w:left w:val="nil"/>
              <w:bottom w:val="single" w:sz="4" w:space="0" w:color="auto"/>
              <w:right w:val="single" w:sz="4" w:space="0" w:color="auto"/>
            </w:tcBorders>
            <w:shd w:val="clear" w:color="000000" w:fill="FFFFFF"/>
            <w:vAlign w:val="center"/>
            <w:hideMark/>
          </w:tcPr>
          <w:p w14:paraId="0A1063B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nil"/>
              <w:left w:val="nil"/>
              <w:bottom w:val="single" w:sz="4" w:space="0" w:color="auto"/>
              <w:right w:val="single" w:sz="4" w:space="0" w:color="auto"/>
            </w:tcBorders>
            <w:shd w:val="clear" w:color="000000" w:fill="FFFFFF"/>
            <w:vAlign w:val="center"/>
            <w:hideMark/>
          </w:tcPr>
          <w:p w14:paraId="31CD58DD"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670" w:type="dxa"/>
            <w:tcBorders>
              <w:top w:val="nil"/>
              <w:left w:val="nil"/>
              <w:bottom w:val="single" w:sz="4" w:space="0" w:color="auto"/>
              <w:right w:val="single" w:sz="4" w:space="0" w:color="auto"/>
            </w:tcBorders>
            <w:shd w:val="clear" w:color="000000" w:fill="FFFFFF"/>
            <w:vAlign w:val="center"/>
            <w:hideMark/>
          </w:tcPr>
          <w:p w14:paraId="2DD6EEC7"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29930FA0"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09CB43F8"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5FB4893"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842519" w:rsidRPr="00230C19" w14:paraId="4914B3D9" w14:textId="77777777" w:rsidTr="007600D1">
        <w:trPr>
          <w:trHeight w:val="1110"/>
        </w:trPr>
        <w:tc>
          <w:tcPr>
            <w:tcW w:w="0" w:type="auto"/>
            <w:tcBorders>
              <w:top w:val="single" w:sz="4" w:space="0" w:color="auto"/>
              <w:left w:val="single" w:sz="4" w:space="0" w:color="auto"/>
              <w:bottom w:val="nil"/>
              <w:right w:val="single" w:sz="4" w:space="0" w:color="auto"/>
            </w:tcBorders>
            <w:shd w:val="clear" w:color="auto" w:fill="auto"/>
            <w:noWrap/>
            <w:vAlign w:val="center"/>
            <w:hideMark/>
          </w:tcPr>
          <w:p w14:paraId="643F0E50"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nil"/>
              <w:bottom w:val="nil"/>
              <w:right w:val="single" w:sz="4" w:space="0" w:color="auto"/>
            </w:tcBorders>
            <w:shd w:val="clear" w:color="auto" w:fill="auto"/>
            <w:hideMark/>
          </w:tcPr>
          <w:p w14:paraId="6214F897"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hideMark/>
          </w:tcPr>
          <w:p w14:paraId="5991976A"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74. Gadskārtējā valsts budžeta izpildes procesā pārdalāmais finansējums</w:t>
            </w:r>
          </w:p>
        </w:tc>
        <w:tc>
          <w:tcPr>
            <w:tcW w:w="0" w:type="auto"/>
            <w:tcBorders>
              <w:top w:val="nil"/>
              <w:left w:val="nil"/>
              <w:bottom w:val="single" w:sz="4" w:space="0" w:color="auto"/>
              <w:right w:val="single" w:sz="4" w:space="0" w:color="auto"/>
            </w:tcBorders>
            <w:shd w:val="clear" w:color="000000" w:fill="FFFFFF"/>
            <w:hideMark/>
          </w:tcPr>
          <w:p w14:paraId="416AA030"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329033B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8 521 544</w:t>
            </w:r>
          </w:p>
        </w:tc>
        <w:tc>
          <w:tcPr>
            <w:tcW w:w="0" w:type="auto"/>
            <w:tcBorders>
              <w:top w:val="nil"/>
              <w:left w:val="nil"/>
              <w:bottom w:val="single" w:sz="4" w:space="0" w:color="auto"/>
              <w:right w:val="single" w:sz="4" w:space="0" w:color="auto"/>
            </w:tcBorders>
            <w:shd w:val="clear" w:color="000000" w:fill="FFFFFF"/>
            <w:vAlign w:val="center"/>
            <w:hideMark/>
          </w:tcPr>
          <w:p w14:paraId="611DE5D9"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6 879 144</w:t>
            </w:r>
          </w:p>
        </w:tc>
        <w:tc>
          <w:tcPr>
            <w:tcW w:w="0" w:type="auto"/>
            <w:tcBorders>
              <w:top w:val="nil"/>
              <w:left w:val="nil"/>
              <w:bottom w:val="single" w:sz="4" w:space="0" w:color="auto"/>
              <w:right w:val="single" w:sz="8" w:space="0" w:color="auto"/>
            </w:tcBorders>
            <w:shd w:val="clear" w:color="000000" w:fill="FFFFFF"/>
            <w:vAlign w:val="center"/>
            <w:hideMark/>
          </w:tcPr>
          <w:p w14:paraId="5307B044"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6 879 144</w:t>
            </w:r>
          </w:p>
        </w:tc>
        <w:tc>
          <w:tcPr>
            <w:tcW w:w="0" w:type="auto"/>
            <w:tcBorders>
              <w:top w:val="nil"/>
              <w:left w:val="nil"/>
              <w:bottom w:val="single" w:sz="4" w:space="0" w:color="auto"/>
              <w:right w:val="single" w:sz="4" w:space="0" w:color="auto"/>
            </w:tcBorders>
            <w:shd w:val="clear" w:color="000000" w:fill="FFFFFF"/>
            <w:vAlign w:val="center"/>
            <w:hideMark/>
          </w:tcPr>
          <w:p w14:paraId="6901F2E6"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nil"/>
              <w:left w:val="nil"/>
              <w:bottom w:val="single" w:sz="4" w:space="0" w:color="auto"/>
              <w:right w:val="single" w:sz="4" w:space="0" w:color="auto"/>
            </w:tcBorders>
            <w:shd w:val="clear" w:color="000000" w:fill="FFFFFF"/>
            <w:vAlign w:val="center"/>
            <w:hideMark/>
          </w:tcPr>
          <w:p w14:paraId="0AD0455D"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670" w:type="dxa"/>
            <w:tcBorders>
              <w:top w:val="nil"/>
              <w:left w:val="nil"/>
              <w:bottom w:val="single" w:sz="4" w:space="0" w:color="auto"/>
              <w:right w:val="single" w:sz="4" w:space="0" w:color="auto"/>
            </w:tcBorders>
            <w:shd w:val="clear" w:color="000000" w:fill="FFFFFF"/>
            <w:vAlign w:val="center"/>
            <w:hideMark/>
          </w:tcPr>
          <w:p w14:paraId="7301B229"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231CC3A3"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2189F7B1"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44F012F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842519" w:rsidRPr="00230C19" w14:paraId="2C6FEEB2" w14:textId="77777777" w:rsidTr="007600D1">
        <w:trPr>
          <w:trHeight w:val="129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445A0F"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1.1.2.</w:t>
            </w:r>
          </w:p>
        </w:tc>
        <w:tc>
          <w:tcPr>
            <w:tcW w:w="0" w:type="auto"/>
            <w:tcBorders>
              <w:top w:val="single" w:sz="4" w:space="0" w:color="auto"/>
              <w:left w:val="nil"/>
              <w:bottom w:val="single" w:sz="4" w:space="0" w:color="auto"/>
              <w:right w:val="single" w:sz="4" w:space="0" w:color="auto"/>
            </w:tcBorders>
            <w:shd w:val="clear" w:color="auto" w:fill="auto"/>
            <w:hideMark/>
          </w:tcPr>
          <w:p w14:paraId="6B3FBD33"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Sabiedriskā medija finansējuma apmēra tuvināšana Eiropas vidējam sabiedrisko mediju finansēšanas apjomam.</w:t>
            </w:r>
          </w:p>
        </w:tc>
        <w:tc>
          <w:tcPr>
            <w:tcW w:w="0" w:type="auto"/>
            <w:tcBorders>
              <w:top w:val="nil"/>
              <w:left w:val="nil"/>
              <w:bottom w:val="single" w:sz="4" w:space="0" w:color="auto"/>
              <w:right w:val="single" w:sz="4" w:space="0" w:color="auto"/>
            </w:tcBorders>
            <w:shd w:val="clear" w:color="auto" w:fill="auto"/>
            <w:hideMark/>
          </w:tcPr>
          <w:p w14:paraId="074A3FDF"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46.Sabiedriskie elektroniskie plašsaziņas līdzekļi</w:t>
            </w:r>
          </w:p>
        </w:tc>
        <w:tc>
          <w:tcPr>
            <w:tcW w:w="0" w:type="auto"/>
            <w:tcBorders>
              <w:top w:val="nil"/>
              <w:left w:val="nil"/>
              <w:bottom w:val="single" w:sz="4" w:space="0" w:color="auto"/>
              <w:right w:val="single" w:sz="4" w:space="0" w:color="auto"/>
            </w:tcBorders>
            <w:shd w:val="clear" w:color="000000" w:fill="FFFFFF"/>
            <w:hideMark/>
          </w:tcPr>
          <w:p w14:paraId="468108AE"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04.00.00 Sabiedriskā pasūtījuma īstenošana Latvijas sabiedriskajā medijā</w:t>
            </w:r>
          </w:p>
        </w:tc>
        <w:tc>
          <w:tcPr>
            <w:tcW w:w="0" w:type="auto"/>
            <w:tcBorders>
              <w:top w:val="nil"/>
              <w:left w:val="nil"/>
              <w:bottom w:val="single" w:sz="4" w:space="0" w:color="auto"/>
              <w:right w:val="single" w:sz="4" w:space="0" w:color="auto"/>
            </w:tcBorders>
            <w:shd w:val="clear" w:color="000000" w:fill="FFFFFF"/>
            <w:vAlign w:val="center"/>
            <w:hideMark/>
          </w:tcPr>
          <w:p w14:paraId="5F36DDAA"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49 526 597</w:t>
            </w:r>
          </w:p>
        </w:tc>
        <w:tc>
          <w:tcPr>
            <w:tcW w:w="0" w:type="auto"/>
            <w:tcBorders>
              <w:top w:val="nil"/>
              <w:left w:val="nil"/>
              <w:bottom w:val="single" w:sz="4" w:space="0" w:color="auto"/>
              <w:right w:val="single" w:sz="4" w:space="0" w:color="auto"/>
            </w:tcBorders>
            <w:shd w:val="clear" w:color="000000" w:fill="FFFFFF"/>
            <w:vAlign w:val="center"/>
            <w:hideMark/>
          </w:tcPr>
          <w:p w14:paraId="56E2B68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54 526 597</w:t>
            </w:r>
          </w:p>
        </w:tc>
        <w:tc>
          <w:tcPr>
            <w:tcW w:w="0" w:type="auto"/>
            <w:tcBorders>
              <w:top w:val="nil"/>
              <w:left w:val="nil"/>
              <w:bottom w:val="single" w:sz="4" w:space="0" w:color="auto"/>
              <w:right w:val="single" w:sz="8" w:space="0" w:color="auto"/>
            </w:tcBorders>
            <w:shd w:val="clear" w:color="000000" w:fill="FFFFFF"/>
            <w:vAlign w:val="center"/>
            <w:hideMark/>
          </w:tcPr>
          <w:p w14:paraId="5280FE8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54 526 597</w:t>
            </w:r>
          </w:p>
        </w:tc>
        <w:tc>
          <w:tcPr>
            <w:tcW w:w="0" w:type="auto"/>
            <w:tcBorders>
              <w:top w:val="nil"/>
              <w:left w:val="nil"/>
              <w:bottom w:val="single" w:sz="4" w:space="0" w:color="auto"/>
              <w:right w:val="single" w:sz="4" w:space="0" w:color="auto"/>
            </w:tcBorders>
            <w:shd w:val="clear" w:color="000000" w:fill="FFFFFF"/>
            <w:vAlign w:val="center"/>
            <w:hideMark/>
          </w:tcPr>
          <w:p w14:paraId="39B0942C"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nil"/>
              <w:left w:val="nil"/>
              <w:bottom w:val="single" w:sz="4" w:space="0" w:color="auto"/>
              <w:right w:val="single" w:sz="4" w:space="0" w:color="auto"/>
            </w:tcBorders>
            <w:shd w:val="clear" w:color="000000" w:fill="FFFFFF"/>
            <w:vAlign w:val="center"/>
            <w:hideMark/>
          </w:tcPr>
          <w:p w14:paraId="463138B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670" w:type="dxa"/>
            <w:tcBorders>
              <w:top w:val="nil"/>
              <w:left w:val="nil"/>
              <w:bottom w:val="single" w:sz="4" w:space="0" w:color="auto"/>
              <w:right w:val="single" w:sz="4" w:space="0" w:color="auto"/>
            </w:tcBorders>
            <w:shd w:val="clear" w:color="000000" w:fill="FFFFFF"/>
            <w:vAlign w:val="center"/>
            <w:hideMark/>
          </w:tcPr>
          <w:p w14:paraId="695ACC47"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5B5BB847"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68B958A1"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989F45A"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2026</w:t>
            </w:r>
          </w:p>
        </w:tc>
      </w:tr>
      <w:tr w:rsidR="00CE40BF" w:rsidRPr="00230C19" w14:paraId="21EFAC98" w14:textId="77777777" w:rsidTr="007600D1">
        <w:trPr>
          <w:trHeight w:val="99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D24FFE0"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hideMark/>
          </w:tcPr>
          <w:p w14:paraId="6F790CB6"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hideMark/>
          </w:tcPr>
          <w:p w14:paraId="11E9A83E"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74. Gadskārtējā valsts budžeta izpildes procesā pārdalāmais finansējums</w:t>
            </w:r>
          </w:p>
        </w:tc>
        <w:tc>
          <w:tcPr>
            <w:tcW w:w="0" w:type="auto"/>
            <w:tcBorders>
              <w:top w:val="nil"/>
              <w:left w:val="nil"/>
              <w:bottom w:val="single" w:sz="4" w:space="0" w:color="auto"/>
              <w:right w:val="single" w:sz="4" w:space="0" w:color="auto"/>
            </w:tcBorders>
            <w:shd w:val="clear" w:color="000000" w:fill="FFFFFF"/>
            <w:hideMark/>
          </w:tcPr>
          <w:p w14:paraId="4BE80B65"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2009F65D"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11 979 000</w:t>
            </w:r>
          </w:p>
        </w:tc>
        <w:tc>
          <w:tcPr>
            <w:tcW w:w="0" w:type="auto"/>
            <w:tcBorders>
              <w:top w:val="nil"/>
              <w:left w:val="nil"/>
              <w:bottom w:val="single" w:sz="4" w:space="0" w:color="auto"/>
              <w:right w:val="single" w:sz="4" w:space="0" w:color="auto"/>
            </w:tcBorders>
            <w:shd w:val="clear" w:color="auto" w:fill="auto"/>
            <w:noWrap/>
            <w:vAlign w:val="center"/>
            <w:hideMark/>
          </w:tcPr>
          <w:p w14:paraId="393D0B01"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0</w:t>
            </w:r>
          </w:p>
        </w:tc>
        <w:tc>
          <w:tcPr>
            <w:tcW w:w="0" w:type="auto"/>
            <w:tcBorders>
              <w:top w:val="nil"/>
              <w:left w:val="nil"/>
              <w:bottom w:val="single" w:sz="4" w:space="0" w:color="auto"/>
              <w:right w:val="single" w:sz="8" w:space="0" w:color="auto"/>
            </w:tcBorders>
            <w:shd w:val="clear" w:color="auto" w:fill="auto"/>
            <w:noWrap/>
            <w:vAlign w:val="center"/>
            <w:hideMark/>
          </w:tcPr>
          <w:p w14:paraId="75DBE832"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0</w:t>
            </w:r>
          </w:p>
        </w:tc>
        <w:tc>
          <w:tcPr>
            <w:tcW w:w="0" w:type="auto"/>
            <w:tcBorders>
              <w:top w:val="nil"/>
              <w:left w:val="nil"/>
              <w:bottom w:val="single" w:sz="4" w:space="0" w:color="auto"/>
              <w:right w:val="single" w:sz="4" w:space="0" w:color="auto"/>
            </w:tcBorders>
            <w:shd w:val="clear" w:color="000000" w:fill="FFFFFF"/>
            <w:vAlign w:val="center"/>
            <w:hideMark/>
          </w:tcPr>
          <w:p w14:paraId="1067C74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nil"/>
              <w:left w:val="nil"/>
              <w:bottom w:val="single" w:sz="4" w:space="0" w:color="auto"/>
              <w:right w:val="single" w:sz="4" w:space="0" w:color="auto"/>
            </w:tcBorders>
            <w:shd w:val="clear" w:color="000000" w:fill="FFFFFF"/>
            <w:vAlign w:val="center"/>
            <w:hideMark/>
          </w:tcPr>
          <w:p w14:paraId="78545457"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670" w:type="dxa"/>
            <w:tcBorders>
              <w:top w:val="nil"/>
              <w:left w:val="nil"/>
              <w:bottom w:val="single" w:sz="4" w:space="0" w:color="auto"/>
              <w:right w:val="single" w:sz="4" w:space="0" w:color="auto"/>
            </w:tcBorders>
            <w:shd w:val="clear" w:color="000000" w:fill="FFFFFF"/>
            <w:vAlign w:val="center"/>
            <w:hideMark/>
          </w:tcPr>
          <w:p w14:paraId="5634893C"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3881B7E9"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63793BCF"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CF8700E"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2026</w:t>
            </w:r>
          </w:p>
        </w:tc>
      </w:tr>
      <w:tr w:rsidR="00842519" w:rsidRPr="00230C19" w14:paraId="2AEFE58F" w14:textId="77777777" w:rsidTr="007600D1">
        <w:trPr>
          <w:trHeight w:val="885"/>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BCFF17"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1.1.3.</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792CDDA"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Stiprināt sabiedriskā medija satura veidošanas kapacitāti un attīstīt multimediālu pieeju dažādu auditorijas grupu uzrunāšanā.</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5EFFC63"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46. Sabiedriskie elektroniskie plašsaziņas līdzekļi</w:t>
            </w:r>
          </w:p>
        </w:tc>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22B24ACB"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2CEC05A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75A151B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48C9FF2D"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084F45AE"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430E000"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67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20E5E41"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3C42BFED"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C9B88B"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0B99758"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842519" w:rsidRPr="00230C19" w14:paraId="25791237" w14:textId="77777777" w:rsidTr="007600D1">
        <w:trPr>
          <w:trHeight w:val="61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0466994"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lastRenderedPageBreak/>
              <w:t>1.1.4.</w:t>
            </w:r>
          </w:p>
        </w:tc>
        <w:tc>
          <w:tcPr>
            <w:tcW w:w="0" w:type="auto"/>
            <w:tcBorders>
              <w:top w:val="nil"/>
              <w:left w:val="nil"/>
              <w:bottom w:val="single" w:sz="4" w:space="0" w:color="auto"/>
              <w:right w:val="single" w:sz="4" w:space="0" w:color="auto"/>
            </w:tcBorders>
            <w:shd w:val="clear" w:color="auto" w:fill="auto"/>
            <w:hideMark/>
          </w:tcPr>
          <w:p w14:paraId="384D294F"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Ieguldījumi sabiedriskā medija jaunu satura formātu un tehnoloģiju attīstībā.</w:t>
            </w:r>
          </w:p>
        </w:tc>
        <w:tc>
          <w:tcPr>
            <w:tcW w:w="0" w:type="auto"/>
            <w:tcBorders>
              <w:top w:val="nil"/>
              <w:left w:val="nil"/>
              <w:bottom w:val="single" w:sz="4" w:space="0" w:color="auto"/>
              <w:right w:val="single" w:sz="4" w:space="0" w:color="auto"/>
            </w:tcBorders>
            <w:shd w:val="clear" w:color="auto" w:fill="auto"/>
            <w:hideMark/>
          </w:tcPr>
          <w:p w14:paraId="03368DAD"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46. Sabiedriskie elektroniskie plašsaziņas līdzekļi</w:t>
            </w:r>
          </w:p>
        </w:tc>
        <w:tc>
          <w:tcPr>
            <w:tcW w:w="0" w:type="auto"/>
            <w:tcBorders>
              <w:top w:val="nil"/>
              <w:left w:val="nil"/>
              <w:bottom w:val="single" w:sz="4" w:space="0" w:color="auto"/>
              <w:right w:val="single" w:sz="4" w:space="0" w:color="auto"/>
            </w:tcBorders>
            <w:shd w:val="clear" w:color="auto" w:fill="auto"/>
            <w:noWrap/>
            <w:hideMark/>
          </w:tcPr>
          <w:p w14:paraId="5EE5CE62"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0" w:type="auto"/>
            <w:tcBorders>
              <w:top w:val="nil"/>
              <w:left w:val="nil"/>
              <w:bottom w:val="single" w:sz="4" w:space="0" w:color="auto"/>
              <w:right w:val="single" w:sz="4" w:space="0" w:color="auto"/>
            </w:tcBorders>
            <w:shd w:val="clear" w:color="000000" w:fill="FFFFFF"/>
            <w:vAlign w:val="center"/>
            <w:hideMark/>
          </w:tcPr>
          <w:p w14:paraId="312B69B6"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69832901"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8" w:space="0" w:color="auto"/>
            </w:tcBorders>
            <w:shd w:val="clear" w:color="000000" w:fill="FFFFFF"/>
            <w:vAlign w:val="center"/>
            <w:hideMark/>
          </w:tcPr>
          <w:p w14:paraId="67C90CEA"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27014906"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nil"/>
              <w:left w:val="nil"/>
              <w:bottom w:val="single" w:sz="4" w:space="0" w:color="auto"/>
              <w:right w:val="single" w:sz="4" w:space="0" w:color="auto"/>
            </w:tcBorders>
            <w:shd w:val="clear" w:color="000000" w:fill="FFFFFF"/>
            <w:vAlign w:val="center"/>
            <w:hideMark/>
          </w:tcPr>
          <w:p w14:paraId="775B20C0"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670" w:type="dxa"/>
            <w:tcBorders>
              <w:top w:val="nil"/>
              <w:left w:val="nil"/>
              <w:bottom w:val="single" w:sz="4" w:space="0" w:color="auto"/>
              <w:right w:val="single" w:sz="4" w:space="0" w:color="auto"/>
            </w:tcBorders>
            <w:shd w:val="clear" w:color="000000" w:fill="FFFFFF"/>
            <w:vAlign w:val="center"/>
            <w:hideMark/>
          </w:tcPr>
          <w:p w14:paraId="7E046114"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090D3BDF"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5BBE9A60"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A352FD7"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842519" w:rsidRPr="00230C19" w14:paraId="0182E745" w14:textId="77777777" w:rsidTr="007600D1">
        <w:trPr>
          <w:trHeight w:val="64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0BC89EB"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1.1.5.</w:t>
            </w:r>
          </w:p>
        </w:tc>
        <w:tc>
          <w:tcPr>
            <w:tcW w:w="0" w:type="auto"/>
            <w:tcBorders>
              <w:top w:val="nil"/>
              <w:left w:val="nil"/>
              <w:bottom w:val="single" w:sz="4" w:space="0" w:color="auto"/>
              <w:right w:val="single" w:sz="4" w:space="0" w:color="auto"/>
            </w:tcBorders>
            <w:shd w:val="clear" w:color="auto" w:fill="auto"/>
            <w:hideMark/>
          </w:tcPr>
          <w:p w14:paraId="4C03D037"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Palielināt sabiedriskā medija klātbūtni Latgalē.</w:t>
            </w:r>
          </w:p>
        </w:tc>
        <w:tc>
          <w:tcPr>
            <w:tcW w:w="0" w:type="auto"/>
            <w:tcBorders>
              <w:top w:val="nil"/>
              <w:left w:val="nil"/>
              <w:bottom w:val="single" w:sz="4" w:space="0" w:color="auto"/>
              <w:right w:val="single" w:sz="4" w:space="0" w:color="auto"/>
            </w:tcBorders>
            <w:shd w:val="clear" w:color="auto" w:fill="auto"/>
            <w:hideMark/>
          </w:tcPr>
          <w:p w14:paraId="4957B1A3"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46. Sabiedriskie elektroniskie plašsaziņas līdzekļi</w:t>
            </w:r>
          </w:p>
        </w:tc>
        <w:tc>
          <w:tcPr>
            <w:tcW w:w="0" w:type="auto"/>
            <w:tcBorders>
              <w:top w:val="nil"/>
              <w:left w:val="nil"/>
              <w:bottom w:val="single" w:sz="4" w:space="0" w:color="auto"/>
              <w:right w:val="single" w:sz="4" w:space="0" w:color="auto"/>
            </w:tcBorders>
            <w:shd w:val="clear" w:color="auto" w:fill="auto"/>
            <w:noWrap/>
            <w:hideMark/>
          </w:tcPr>
          <w:p w14:paraId="44468405"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0" w:type="auto"/>
            <w:tcBorders>
              <w:top w:val="nil"/>
              <w:left w:val="nil"/>
              <w:bottom w:val="single" w:sz="4" w:space="0" w:color="auto"/>
              <w:right w:val="single" w:sz="4" w:space="0" w:color="auto"/>
            </w:tcBorders>
            <w:shd w:val="clear" w:color="000000" w:fill="FFFFFF"/>
            <w:vAlign w:val="center"/>
            <w:hideMark/>
          </w:tcPr>
          <w:p w14:paraId="60438A6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1A229D44"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8" w:space="0" w:color="auto"/>
            </w:tcBorders>
            <w:shd w:val="clear" w:color="000000" w:fill="FFFFFF"/>
            <w:vAlign w:val="center"/>
            <w:hideMark/>
          </w:tcPr>
          <w:p w14:paraId="3CF8047B"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11D0C72A"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nil"/>
              <w:left w:val="nil"/>
              <w:bottom w:val="single" w:sz="4" w:space="0" w:color="auto"/>
              <w:right w:val="single" w:sz="4" w:space="0" w:color="auto"/>
            </w:tcBorders>
            <w:shd w:val="clear" w:color="000000" w:fill="FFFFFF"/>
            <w:vAlign w:val="center"/>
            <w:hideMark/>
          </w:tcPr>
          <w:p w14:paraId="11755FFE"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670" w:type="dxa"/>
            <w:tcBorders>
              <w:top w:val="nil"/>
              <w:left w:val="nil"/>
              <w:bottom w:val="single" w:sz="4" w:space="0" w:color="auto"/>
              <w:right w:val="single" w:sz="4" w:space="0" w:color="auto"/>
            </w:tcBorders>
            <w:shd w:val="clear" w:color="000000" w:fill="FFFFFF"/>
            <w:vAlign w:val="center"/>
            <w:hideMark/>
          </w:tcPr>
          <w:p w14:paraId="5EF03C8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41501703"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388F987F"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77DA01C5"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842519" w:rsidRPr="00230C19" w14:paraId="2BDD9787" w14:textId="77777777" w:rsidTr="007600D1">
        <w:trPr>
          <w:trHeight w:val="61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5EEE98E"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1.1.6.</w:t>
            </w:r>
          </w:p>
        </w:tc>
        <w:tc>
          <w:tcPr>
            <w:tcW w:w="0" w:type="auto"/>
            <w:tcBorders>
              <w:top w:val="nil"/>
              <w:left w:val="nil"/>
              <w:bottom w:val="single" w:sz="4" w:space="0" w:color="auto"/>
              <w:right w:val="single" w:sz="4" w:space="0" w:color="auto"/>
            </w:tcBorders>
            <w:shd w:val="clear" w:color="auto" w:fill="auto"/>
            <w:hideMark/>
          </w:tcPr>
          <w:p w14:paraId="0982BBDD"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Palielināt sabiedriskā medija klātbūtni Kurzemē.</w:t>
            </w:r>
          </w:p>
        </w:tc>
        <w:tc>
          <w:tcPr>
            <w:tcW w:w="0" w:type="auto"/>
            <w:tcBorders>
              <w:top w:val="nil"/>
              <w:left w:val="nil"/>
              <w:bottom w:val="single" w:sz="4" w:space="0" w:color="auto"/>
              <w:right w:val="single" w:sz="4" w:space="0" w:color="auto"/>
            </w:tcBorders>
            <w:shd w:val="clear" w:color="auto" w:fill="auto"/>
            <w:hideMark/>
          </w:tcPr>
          <w:p w14:paraId="776DD301"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46. Sabiedriskie elektroniskie plašsaziņas līdzekļi</w:t>
            </w:r>
          </w:p>
        </w:tc>
        <w:tc>
          <w:tcPr>
            <w:tcW w:w="0" w:type="auto"/>
            <w:tcBorders>
              <w:top w:val="nil"/>
              <w:left w:val="nil"/>
              <w:bottom w:val="single" w:sz="4" w:space="0" w:color="auto"/>
              <w:right w:val="single" w:sz="4" w:space="0" w:color="auto"/>
            </w:tcBorders>
            <w:shd w:val="clear" w:color="auto" w:fill="auto"/>
            <w:noWrap/>
            <w:hideMark/>
          </w:tcPr>
          <w:p w14:paraId="4B44BB05"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0" w:type="auto"/>
            <w:tcBorders>
              <w:top w:val="nil"/>
              <w:left w:val="nil"/>
              <w:bottom w:val="single" w:sz="4" w:space="0" w:color="auto"/>
              <w:right w:val="single" w:sz="4" w:space="0" w:color="auto"/>
            </w:tcBorders>
            <w:shd w:val="clear" w:color="000000" w:fill="FFFFFF"/>
            <w:vAlign w:val="center"/>
            <w:hideMark/>
          </w:tcPr>
          <w:p w14:paraId="26C7956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51BB10B8"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8" w:space="0" w:color="auto"/>
            </w:tcBorders>
            <w:shd w:val="clear" w:color="000000" w:fill="FFFFFF"/>
            <w:vAlign w:val="center"/>
            <w:hideMark/>
          </w:tcPr>
          <w:p w14:paraId="107D323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2DFB695A"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nil"/>
              <w:left w:val="nil"/>
              <w:bottom w:val="single" w:sz="4" w:space="0" w:color="auto"/>
              <w:right w:val="single" w:sz="4" w:space="0" w:color="auto"/>
            </w:tcBorders>
            <w:shd w:val="clear" w:color="000000" w:fill="FFFFFF"/>
            <w:vAlign w:val="center"/>
            <w:hideMark/>
          </w:tcPr>
          <w:p w14:paraId="21057C96"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670" w:type="dxa"/>
            <w:tcBorders>
              <w:top w:val="nil"/>
              <w:left w:val="nil"/>
              <w:bottom w:val="single" w:sz="4" w:space="0" w:color="auto"/>
              <w:right w:val="single" w:sz="4" w:space="0" w:color="auto"/>
            </w:tcBorders>
            <w:shd w:val="clear" w:color="000000" w:fill="FFFFFF"/>
            <w:vAlign w:val="center"/>
            <w:hideMark/>
          </w:tcPr>
          <w:p w14:paraId="6A8946A1"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2F677AE9"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2FE3101E"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4EE0FB6"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686202" w:rsidRPr="00230C19" w14:paraId="1E4A225C" w14:textId="77777777" w:rsidTr="007600D1">
        <w:trPr>
          <w:trHeight w:val="840"/>
        </w:trPr>
        <w:tc>
          <w:tcPr>
            <w:tcW w:w="0" w:type="auto"/>
            <w:tcBorders>
              <w:top w:val="nil"/>
              <w:left w:val="single" w:sz="4" w:space="0" w:color="auto"/>
              <w:bottom w:val="single" w:sz="4" w:space="0" w:color="auto"/>
              <w:right w:val="single" w:sz="4" w:space="0" w:color="auto"/>
            </w:tcBorders>
            <w:shd w:val="clear" w:color="000000" w:fill="E2EFDA"/>
            <w:noWrap/>
            <w:vAlign w:val="center"/>
            <w:hideMark/>
          </w:tcPr>
          <w:p w14:paraId="6F0AEAC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w:t>
            </w:r>
          </w:p>
        </w:tc>
        <w:tc>
          <w:tcPr>
            <w:tcW w:w="0" w:type="auto"/>
            <w:tcBorders>
              <w:top w:val="nil"/>
              <w:left w:val="nil"/>
              <w:bottom w:val="single" w:sz="4" w:space="0" w:color="auto"/>
              <w:right w:val="single" w:sz="4" w:space="0" w:color="auto"/>
            </w:tcBorders>
            <w:shd w:val="clear" w:color="000000" w:fill="E2EFDA"/>
            <w:hideMark/>
          </w:tcPr>
          <w:p w14:paraId="10DE0B92"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Uzlabot komerciālo mediju darbības vidi, pilnveidojot mediju atbalsta mehānismus un normatīvos aktus</w:t>
            </w:r>
          </w:p>
        </w:tc>
        <w:tc>
          <w:tcPr>
            <w:tcW w:w="0" w:type="auto"/>
            <w:tcBorders>
              <w:top w:val="nil"/>
              <w:left w:val="nil"/>
              <w:bottom w:val="single" w:sz="4" w:space="0" w:color="auto"/>
              <w:right w:val="single" w:sz="4" w:space="0" w:color="auto"/>
            </w:tcBorders>
            <w:shd w:val="clear" w:color="000000" w:fill="E2EFDA"/>
            <w:vAlign w:val="center"/>
            <w:hideMark/>
          </w:tcPr>
          <w:p w14:paraId="316E9EE8"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E2EFDA"/>
            <w:noWrap/>
            <w:hideMark/>
          </w:tcPr>
          <w:p w14:paraId="7BD2ECF7"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000000" w:fill="E2EFDA"/>
            <w:vAlign w:val="center"/>
            <w:hideMark/>
          </w:tcPr>
          <w:p w14:paraId="65D9B2E5" w14:textId="342977C1"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5</w:t>
            </w:r>
            <w:r w:rsidR="007600D1">
              <w:rPr>
                <w:rFonts w:ascii="Times New Roman" w:eastAsia="Times New Roman" w:hAnsi="Times New Roman" w:cs="Times New Roman"/>
                <w:sz w:val="20"/>
                <w:szCs w:val="20"/>
                <w:lang w:eastAsia="lv-LV"/>
              </w:rPr>
              <w:t> 099 558</w:t>
            </w:r>
          </w:p>
        </w:tc>
        <w:tc>
          <w:tcPr>
            <w:tcW w:w="0" w:type="auto"/>
            <w:tcBorders>
              <w:top w:val="nil"/>
              <w:left w:val="nil"/>
              <w:bottom w:val="single" w:sz="4" w:space="0" w:color="auto"/>
              <w:right w:val="single" w:sz="4" w:space="0" w:color="auto"/>
            </w:tcBorders>
            <w:shd w:val="clear" w:color="000000" w:fill="E2EFDA"/>
            <w:vAlign w:val="center"/>
            <w:hideMark/>
          </w:tcPr>
          <w:p w14:paraId="6BB0DC12" w14:textId="7D12040D" w:rsidR="00230C19" w:rsidRPr="00230C19" w:rsidRDefault="006644C4" w:rsidP="00230C19">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5 099 558</w:t>
            </w:r>
          </w:p>
        </w:tc>
        <w:tc>
          <w:tcPr>
            <w:tcW w:w="0" w:type="auto"/>
            <w:tcBorders>
              <w:top w:val="nil"/>
              <w:left w:val="nil"/>
              <w:bottom w:val="single" w:sz="4" w:space="0" w:color="auto"/>
              <w:right w:val="single" w:sz="8" w:space="0" w:color="auto"/>
            </w:tcBorders>
            <w:shd w:val="clear" w:color="000000" w:fill="E2EFDA"/>
            <w:vAlign w:val="center"/>
            <w:hideMark/>
          </w:tcPr>
          <w:p w14:paraId="7AF7996B" w14:textId="6855F4B3" w:rsidR="00230C19" w:rsidRPr="00230C19" w:rsidRDefault="006644C4" w:rsidP="00230C19">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5 099 558</w:t>
            </w:r>
          </w:p>
        </w:tc>
        <w:tc>
          <w:tcPr>
            <w:tcW w:w="0" w:type="auto"/>
            <w:tcBorders>
              <w:top w:val="nil"/>
              <w:left w:val="nil"/>
              <w:bottom w:val="single" w:sz="4" w:space="0" w:color="auto"/>
              <w:right w:val="single" w:sz="4" w:space="0" w:color="auto"/>
            </w:tcBorders>
            <w:shd w:val="clear" w:color="000000" w:fill="E2EFDA"/>
            <w:vAlign w:val="center"/>
            <w:hideMark/>
          </w:tcPr>
          <w:p w14:paraId="07C599E2" w14:textId="6D638A58"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r w:rsidR="002A39D4">
              <w:rPr>
                <w:rFonts w:ascii="Times New Roman" w:eastAsia="Times New Roman" w:hAnsi="Times New Roman" w:cs="Times New Roman"/>
                <w:sz w:val="20"/>
                <w:szCs w:val="20"/>
                <w:lang w:eastAsia="lv-LV"/>
              </w:rPr>
              <w:t>7 460 000</w:t>
            </w:r>
          </w:p>
        </w:tc>
        <w:tc>
          <w:tcPr>
            <w:tcW w:w="796" w:type="dxa"/>
            <w:tcBorders>
              <w:top w:val="nil"/>
              <w:left w:val="nil"/>
              <w:bottom w:val="single" w:sz="4" w:space="0" w:color="auto"/>
              <w:right w:val="single" w:sz="4" w:space="0" w:color="auto"/>
            </w:tcBorders>
            <w:shd w:val="clear" w:color="000000" w:fill="E2EFDA"/>
            <w:vAlign w:val="center"/>
            <w:hideMark/>
          </w:tcPr>
          <w:p w14:paraId="42AD17E4" w14:textId="541AC2CB"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r w:rsidR="002A39D4">
              <w:rPr>
                <w:rFonts w:ascii="Times New Roman" w:eastAsia="Times New Roman" w:hAnsi="Times New Roman" w:cs="Times New Roman"/>
                <w:sz w:val="20"/>
                <w:szCs w:val="20"/>
                <w:lang w:eastAsia="lv-LV"/>
              </w:rPr>
              <w:t>2 450 000</w:t>
            </w:r>
          </w:p>
        </w:tc>
        <w:tc>
          <w:tcPr>
            <w:tcW w:w="670" w:type="dxa"/>
            <w:tcBorders>
              <w:top w:val="nil"/>
              <w:left w:val="nil"/>
              <w:bottom w:val="single" w:sz="4" w:space="0" w:color="auto"/>
              <w:right w:val="single" w:sz="4" w:space="0" w:color="auto"/>
            </w:tcBorders>
            <w:shd w:val="clear" w:color="000000" w:fill="E2EFDA"/>
            <w:vAlign w:val="center"/>
            <w:hideMark/>
          </w:tcPr>
          <w:p w14:paraId="057A66CA" w14:textId="4ED78F3B" w:rsidR="00230C19" w:rsidRPr="00230C19" w:rsidRDefault="00621DA1" w:rsidP="00230C19">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0</w:t>
            </w:r>
            <w:r w:rsidR="00230C19"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E2EFDA"/>
            <w:vAlign w:val="center"/>
            <w:hideMark/>
          </w:tcPr>
          <w:p w14:paraId="43C60882"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E2EFDA"/>
            <w:noWrap/>
            <w:vAlign w:val="center"/>
            <w:hideMark/>
          </w:tcPr>
          <w:p w14:paraId="1F4134C0"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000000" w:fill="E2EFDA"/>
            <w:vAlign w:val="center"/>
            <w:hideMark/>
          </w:tcPr>
          <w:p w14:paraId="23917534"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16184E" w:rsidRPr="00230C19" w14:paraId="441DC20C" w14:textId="77777777" w:rsidTr="007600D1">
        <w:trPr>
          <w:trHeight w:val="8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D14EE6D"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1.2.1.</w:t>
            </w:r>
          </w:p>
        </w:tc>
        <w:tc>
          <w:tcPr>
            <w:tcW w:w="0" w:type="auto"/>
            <w:tcBorders>
              <w:top w:val="nil"/>
              <w:left w:val="nil"/>
              <w:bottom w:val="single" w:sz="4" w:space="0" w:color="auto"/>
              <w:right w:val="single" w:sz="4" w:space="0" w:color="auto"/>
            </w:tcBorders>
            <w:shd w:val="clear" w:color="auto" w:fill="auto"/>
            <w:hideMark/>
          </w:tcPr>
          <w:p w14:paraId="470B9E9E"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Nodrošināt Medija atbalsta fonda programmas</w:t>
            </w:r>
          </w:p>
        </w:tc>
        <w:tc>
          <w:tcPr>
            <w:tcW w:w="0" w:type="auto"/>
            <w:tcBorders>
              <w:top w:val="nil"/>
              <w:left w:val="nil"/>
              <w:bottom w:val="single" w:sz="4" w:space="0" w:color="auto"/>
              <w:right w:val="single" w:sz="4" w:space="0" w:color="auto"/>
            </w:tcBorders>
            <w:shd w:val="clear" w:color="auto" w:fill="auto"/>
            <w:vAlign w:val="center"/>
            <w:hideMark/>
          </w:tcPr>
          <w:p w14:paraId="23D0F721"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single" w:sz="4" w:space="0" w:color="auto"/>
              <w:right w:val="single" w:sz="4" w:space="0" w:color="auto"/>
            </w:tcBorders>
            <w:shd w:val="clear" w:color="000000" w:fill="FFFFFF"/>
            <w:vAlign w:val="center"/>
            <w:hideMark/>
          </w:tcPr>
          <w:p w14:paraId="22A57DC3"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27.00.00 Mediju politikas īstenošana</w:t>
            </w:r>
          </w:p>
        </w:tc>
        <w:tc>
          <w:tcPr>
            <w:tcW w:w="0" w:type="auto"/>
            <w:tcBorders>
              <w:top w:val="nil"/>
              <w:left w:val="nil"/>
              <w:bottom w:val="single" w:sz="4" w:space="0" w:color="auto"/>
              <w:right w:val="single" w:sz="4" w:space="0" w:color="auto"/>
            </w:tcBorders>
            <w:shd w:val="clear" w:color="auto" w:fill="auto"/>
            <w:vAlign w:val="center"/>
            <w:hideMark/>
          </w:tcPr>
          <w:p w14:paraId="41D67456"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4 599 558</w:t>
            </w:r>
          </w:p>
        </w:tc>
        <w:tc>
          <w:tcPr>
            <w:tcW w:w="0" w:type="auto"/>
            <w:tcBorders>
              <w:top w:val="nil"/>
              <w:left w:val="nil"/>
              <w:bottom w:val="single" w:sz="4" w:space="0" w:color="auto"/>
              <w:right w:val="single" w:sz="4" w:space="0" w:color="auto"/>
            </w:tcBorders>
            <w:shd w:val="clear" w:color="auto" w:fill="auto"/>
            <w:vAlign w:val="center"/>
            <w:hideMark/>
          </w:tcPr>
          <w:p w14:paraId="5B39E08E"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4 599 558</w:t>
            </w:r>
          </w:p>
        </w:tc>
        <w:tc>
          <w:tcPr>
            <w:tcW w:w="0" w:type="auto"/>
            <w:tcBorders>
              <w:top w:val="nil"/>
              <w:left w:val="nil"/>
              <w:bottom w:val="single" w:sz="4" w:space="0" w:color="auto"/>
              <w:right w:val="single" w:sz="8" w:space="0" w:color="auto"/>
            </w:tcBorders>
            <w:shd w:val="clear" w:color="auto" w:fill="auto"/>
            <w:vAlign w:val="center"/>
            <w:hideMark/>
          </w:tcPr>
          <w:p w14:paraId="56689534"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4 599 558</w:t>
            </w:r>
          </w:p>
        </w:tc>
        <w:tc>
          <w:tcPr>
            <w:tcW w:w="0" w:type="auto"/>
            <w:tcBorders>
              <w:top w:val="nil"/>
              <w:left w:val="nil"/>
              <w:bottom w:val="single" w:sz="4" w:space="0" w:color="auto"/>
              <w:right w:val="single" w:sz="4" w:space="0" w:color="auto"/>
            </w:tcBorders>
            <w:shd w:val="clear" w:color="auto" w:fill="auto"/>
            <w:vAlign w:val="center"/>
            <w:hideMark/>
          </w:tcPr>
          <w:p w14:paraId="0530E22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nil"/>
              <w:left w:val="nil"/>
              <w:bottom w:val="single" w:sz="4" w:space="0" w:color="auto"/>
              <w:right w:val="single" w:sz="4" w:space="0" w:color="auto"/>
            </w:tcBorders>
            <w:shd w:val="clear" w:color="auto" w:fill="auto"/>
            <w:vAlign w:val="center"/>
            <w:hideMark/>
          </w:tcPr>
          <w:p w14:paraId="3F5FD797"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670" w:type="dxa"/>
            <w:tcBorders>
              <w:top w:val="nil"/>
              <w:left w:val="nil"/>
              <w:bottom w:val="single" w:sz="4" w:space="0" w:color="auto"/>
              <w:right w:val="single" w:sz="4" w:space="0" w:color="auto"/>
            </w:tcBorders>
            <w:shd w:val="clear" w:color="auto" w:fill="auto"/>
            <w:vAlign w:val="center"/>
            <w:hideMark/>
          </w:tcPr>
          <w:p w14:paraId="5ADEA04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9B6ED1A"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69B2D237"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0C3764AC"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842519" w:rsidRPr="00230C19" w14:paraId="6AF64228" w14:textId="77777777" w:rsidTr="007600D1">
        <w:trPr>
          <w:trHeight w:val="585"/>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64A4D3"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1.2.2.</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213FA23"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xml:space="preserve">Atbalstīt sabiedriski nozīmīga satura veidošanu Latvijas un diasporas medijos.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36FCF21"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236A0A98"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1.2.1. pasākuma finansējuma ietvaros</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3625286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4A8B1629"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54DE0593"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6488BAB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C6F9794"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67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0170334"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5DE28DDF"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6995C0"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8A2DC9E"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842519" w:rsidRPr="00230C19" w14:paraId="25C7B684" w14:textId="77777777" w:rsidTr="007600D1">
        <w:trPr>
          <w:trHeight w:val="48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454F18B"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1.2.3.</w:t>
            </w:r>
          </w:p>
        </w:tc>
        <w:tc>
          <w:tcPr>
            <w:tcW w:w="0" w:type="auto"/>
            <w:tcBorders>
              <w:top w:val="nil"/>
              <w:left w:val="nil"/>
              <w:bottom w:val="single" w:sz="4" w:space="0" w:color="auto"/>
              <w:right w:val="single" w:sz="4" w:space="0" w:color="auto"/>
            </w:tcBorders>
            <w:shd w:val="clear" w:color="auto" w:fill="auto"/>
            <w:hideMark/>
          </w:tcPr>
          <w:p w14:paraId="49C32275"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xml:space="preserve">Nodrošināt Mediju atbalsta fonda programmā institucionālo atbalstu </w:t>
            </w:r>
            <w:r w:rsidRPr="00230C19">
              <w:rPr>
                <w:rFonts w:ascii="Times New Roman" w:eastAsia="Times New Roman" w:hAnsi="Times New Roman" w:cs="Times New Roman"/>
                <w:color w:val="000000"/>
                <w:sz w:val="20"/>
                <w:szCs w:val="20"/>
                <w:lang w:eastAsia="lv-LV"/>
              </w:rPr>
              <w:lastRenderedPageBreak/>
              <w:t>reģionālajiem medijiem.</w:t>
            </w:r>
          </w:p>
        </w:tc>
        <w:tc>
          <w:tcPr>
            <w:tcW w:w="0" w:type="auto"/>
            <w:tcBorders>
              <w:top w:val="nil"/>
              <w:left w:val="nil"/>
              <w:bottom w:val="single" w:sz="4" w:space="0" w:color="auto"/>
              <w:right w:val="single" w:sz="4" w:space="0" w:color="auto"/>
            </w:tcBorders>
            <w:shd w:val="clear" w:color="auto" w:fill="auto"/>
            <w:vAlign w:val="center"/>
            <w:hideMark/>
          </w:tcPr>
          <w:p w14:paraId="5E0DCED9"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lastRenderedPageBreak/>
              <w:t>22. Kultūras ministrija</w:t>
            </w:r>
          </w:p>
        </w:tc>
        <w:tc>
          <w:tcPr>
            <w:tcW w:w="0" w:type="auto"/>
            <w:tcBorders>
              <w:top w:val="nil"/>
              <w:left w:val="nil"/>
              <w:bottom w:val="single" w:sz="4" w:space="0" w:color="auto"/>
              <w:right w:val="single" w:sz="4" w:space="0" w:color="auto"/>
            </w:tcBorders>
            <w:shd w:val="clear" w:color="000000" w:fill="FFFFFF"/>
            <w:vAlign w:val="center"/>
            <w:hideMark/>
          </w:tcPr>
          <w:p w14:paraId="52C54DB2"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1.2.1. pasākuma finansējuma ietvaros</w:t>
            </w:r>
          </w:p>
        </w:tc>
        <w:tc>
          <w:tcPr>
            <w:tcW w:w="0" w:type="auto"/>
            <w:tcBorders>
              <w:top w:val="nil"/>
              <w:left w:val="nil"/>
              <w:bottom w:val="single" w:sz="4" w:space="0" w:color="auto"/>
              <w:right w:val="single" w:sz="4" w:space="0" w:color="auto"/>
            </w:tcBorders>
            <w:shd w:val="clear" w:color="000000" w:fill="FFFFFF"/>
            <w:vAlign w:val="center"/>
            <w:hideMark/>
          </w:tcPr>
          <w:p w14:paraId="764290F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72C00B66"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8" w:space="0" w:color="auto"/>
            </w:tcBorders>
            <w:shd w:val="clear" w:color="000000" w:fill="FFFFFF"/>
            <w:vAlign w:val="center"/>
            <w:hideMark/>
          </w:tcPr>
          <w:p w14:paraId="4C8246C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3CE1604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nil"/>
              <w:left w:val="nil"/>
              <w:bottom w:val="single" w:sz="4" w:space="0" w:color="auto"/>
              <w:right w:val="single" w:sz="4" w:space="0" w:color="auto"/>
            </w:tcBorders>
            <w:shd w:val="clear" w:color="000000" w:fill="FFFFFF"/>
            <w:vAlign w:val="center"/>
            <w:hideMark/>
          </w:tcPr>
          <w:p w14:paraId="2D389CC1"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670" w:type="dxa"/>
            <w:tcBorders>
              <w:top w:val="nil"/>
              <w:left w:val="nil"/>
              <w:bottom w:val="single" w:sz="4" w:space="0" w:color="auto"/>
              <w:right w:val="single" w:sz="4" w:space="0" w:color="auto"/>
            </w:tcBorders>
            <w:shd w:val="clear" w:color="000000" w:fill="FFFFFF"/>
            <w:vAlign w:val="center"/>
            <w:hideMark/>
          </w:tcPr>
          <w:p w14:paraId="6FE25AB9"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59BF5767"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1C88EF59"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4C52F682"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842519" w:rsidRPr="00230C19" w14:paraId="6D46B92A" w14:textId="77777777" w:rsidTr="007600D1">
        <w:trPr>
          <w:trHeight w:val="52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9B19EE5"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1.2.4.</w:t>
            </w:r>
          </w:p>
        </w:tc>
        <w:tc>
          <w:tcPr>
            <w:tcW w:w="0" w:type="auto"/>
            <w:tcBorders>
              <w:top w:val="nil"/>
              <w:left w:val="nil"/>
              <w:bottom w:val="single" w:sz="4" w:space="0" w:color="auto"/>
              <w:right w:val="single" w:sz="4" w:space="0" w:color="auto"/>
            </w:tcBorders>
            <w:shd w:val="clear" w:color="auto" w:fill="auto"/>
            <w:hideMark/>
          </w:tcPr>
          <w:p w14:paraId="2E29B932"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Nodrošināt Mediju atbalsta fonda programmā institucionālo atbalstu diasporas  medijiem.</w:t>
            </w:r>
          </w:p>
        </w:tc>
        <w:tc>
          <w:tcPr>
            <w:tcW w:w="0" w:type="auto"/>
            <w:tcBorders>
              <w:top w:val="nil"/>
              <w:left w:val="nil"/>
              <w:bottom w:val="single" w:sz="4" w:space="0" w:color="auto"/>
              <w:right w:val="single" w:sz="4" w:space="0" w:color="auto"/>
            </w:tcBorders>
            <w:shd w:val="clear" w:color="auto" w:fill="auto"/>
            <w:vAlign w:val="center"/>
            <w:hideMark/>
          </w:tcPr>
          <w:p w14:paraId="11B26C56"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single" w:sz="4" w:space="0" w:color="auto"/>
              <w:right w:val="single" w:sz="4" w:space="0" w:color="auto"/>
            </w:tcBorders>
            <w:shd w:val="clear" w:color="000000" w:fill="FFFFFF"/>
            <w:vAlign w:val="center"/>
            <w:hideMark/>
          </w:tcPr>
          <w:p w14:paraId="04F2E96D"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1.2.1. pasākuma finansējuma ietvaros</w:t>
            </w:r>
          </w:p>
        </w:tc>
        <w:tc>
          <w:tcPr>
            <w:tcW w:w="0" w:type="auto"/>
            <w:tcBorders>
              <w:top w:val="nil"/>
              <w:left w:val="nil"/>
              <w:bottom w:val="single" w:sz="4" w:space="0" w:color="auto"/>
              <w:right w:val="single" w:sz="4" w:space="0" w:color="auto"/>
            </w:tcBorders>
            <w:shd w:val="clear" w:color="000000" w:fill="FFFFFF"/>
            <w:vAlign w:val="center"/>
            <w:hideMark/>
          </w:tcPr>
          <w:p w14:paraId="75F1A754"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52AD2C36"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8" w:space="0" w:color="auto"/>
            </w:tcBorders>
            <w:shd w:val="clear" w:color="000000" w:fill="FFFFFF"/>
            <w:vAlign w:val="center"/>
            <w:hideMark/>
          </w:tcPr>
          <w:p w14:paraId="588606A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28B947B9"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nil"/>
              <w:left w:val="nil"/>
              <w:bottom w:val="single" w:sz="4" w:space="0" w:color="auto"/>
              <w:right w:val="single" w:sz="4" w:space="0" w:color="auto"/>
            </w:tcBorders>
            <w:shd w:val="clear" w:color="000000" w:fill="FFFFFF"/>
            <w:vAlign w:val="center"/>
            <w:hideMark/>
          </w:tcPr>
          <w:p w14:paraId="670159F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670" w:type="dxa"/>
            <w:tcBorders>
              <w:top w:val="nil"/>
              <w:left w:val="nil"/>
              <w:bottom w:val="single" w:sz="4" w:space="0" w:color="auto"/>
              <w:right w:val="single" w:sz="4" w:space="0" w:color="auto"/>
            </w:tcBorders>
            <w:shd w:val="clear" w:color="000000" w:fill="FFFFFF"/>
            <w:vAlign w:val="center"/>
            <w:hideMark/>
          </w:tcPr>
          <w:p w14:paraId="39E68B04"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5C6FEA33"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4C7886E2"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46DB7C92"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842519" w:rsidRPr="00230C19" w14:paraId="019F3E5C" w14:textId="77777777" w:rsidTr="007600D1">
        <w:trPr>
          <w:trHeight w:val="52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D3A6F14"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1.2.5.</w:t>
            </w:r>
          </w:p>
        </w:tc>
        <w:tc>
          <w:tcPr>
            <w:tcW w:w="0" w:type="auto"/>
            <w:tcBorders>
              <w:top w:val="nil"/>
              <w:left w:val="nil"/>
              <w:bottom w:val="single" w:sz="4" w:space="0" w:color="auto"/>
              <w:right w:val="single" w:sz="4" w:space="0" w:color="auto"/>
            </w:tcBorders>
            <w:shd w:val="clear" w:color="auto" w:fill="auto"/>
            <w:hideMark/>
          </w:tcPr>
          <w:p w14:paraId="55C41E9E"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Atbalstīt sabiedriski nozīmīgas žurnālistikas veidošanu Latgales medijos.</w:t>
            </w:r>
          </w:p>
        </w:tc>
        <w:tc>
          <w:tcPr>
            <w:tcW w:w="0" w:type="auto"/>
            <w:tcBorders>
              <w:top w:val="nil"/>
              <w:left w:val="nil"/>
              <w:bottom w:val="single" w:sz="4" w:space="0" w:color="auto"/>
              <w:right w:val="single" w:sz="4" w:space="0" w:color="auto"/>
            </w:tcBorders>
            <w:shd w:val="clear" w:color="auto" w:fill="auto"/>
            <w:vAlign w:val="center"/>
            <w:hideMark/>
          </w:tcPr>
          <w:p w14:paraId="5FD770C2"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single" w:sz="4" w:space="0" w:color="auto"/>
              <w:right w:val="single" w:sz="4" w:space="0" w:color="auto"/>
            </w:tcBorders>
            <w:shd w:val="clear" w:color="000000" w:fill="FFFFFF"/>
            <w:vAlign w:val="center"/>
            <w:hideMark/>
          </w:tcPr>
          <w:p w14:paraId="670DA8C0"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1.2.1. pasākuma finansējuma ietvaros</w:t>
            </w:r>
          </w:p>
        </w:tc>
        <w:tc>
          <w:tcPr>
            <w:tcW w:w="0" w:type="auto"/>
            <w:tcBorders>
              <w:top w:val="nil"/>
              <w:left w:val="nil"/>
              <w:bottom w:val="single" w:sz="4" w:space="0" w:color="auto"/>
              <w:right w:val="single" w:sz="4" w:space="0" w:color="auto"/>
            </w:tcBorders>
            <w:shd w:val="clear" w:color="000000" w:fill="FFFFFF"/>
            <w:vAlign w:val="center"/>
            <w:hideMark/>
          </w:tcPr>
          <w:p w14:paraId="120FCBA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0303BF53"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8" w:space="0" w:color="auto"/>
            </w:tcBorders>
            <w:shd w:val="clear" w:color="000000" w:fill="FFFFFF"/>
            <w:vAlign w:val="center"/>
            <w:hideMark/>
          </w:tcPr>
          <w:p w14:paraId="41CF92D7"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53412B1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nil"/>
              <w:left w:val="nil"/>
              <w:bottom w:val="single" w:sz="4" w:space="0" w:color="auto"/>
              <w:right w:val="single" w:sz="4" w:space="0" w:color="auto"/>
            </w:tcBorders>
            <w:shd w:val="clear" w:color="000000" w:fill="FFFFFF"/>
            <w:vAlign w:val="center"/>
            <w:hideMark/>
          </w:tcPr>
          <w:p w14:paraId="061EA178"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670" w:type="dxa"/>
            <w:tcBorders>
              <w:top w:val="nil"/>
              <w:left w:val="nil"/>
              <w:bottom w:val="single" w:sz="4" w:space="0" w:color="auto"/>
              <w:right w:val="single" w:sz="4" w:space="0" w:color="auto"/>
            </w:tcBorders>
            <w:shd w:val="clear" w:color="000000" w:fill="FFFFFF"/>
            <w:vAlign w:val="center"/>
            <w:hideMark/>
          </w:tcPr>
          <w:p w14:paraId="60252E17"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0D661CB9"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21689C0F"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45379D6D"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842519" w:rsidRPr="00230C19" w14:paraId="22C46F89" w14:textId="77777777" w:rsidTr="007600D1">
        <w:trPr>
          <w:trHeight w:val="187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5280824"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1.2.6.</w:t>
            </w:r>
          </w:p>
        </w:tc>
        <w:tc>
          <w:tcPr>
            <w:tcW w:w="0" w:type="auto"/>
            <w:tcBorders>
              <w:top w:val="nil"/>
              <w:left w:val="nil"/>
              <w:bottom w:val="single" w:sz="4" w:space="0" w:color="auto"/>
              <w:right w:val="single" w:sz="4" w:space="0" w:color="auto"/>
            </w:tcBorders>
            <w:shd w:val="clear" w:color="auto" w:fill="auto"/>
            <w:hideMark/>
          </w:tcPr>
          <w:p w14:paraId="7BCD3A2C"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Mediju nozares digitālā transformācija.</w:t>
            </w:r>
          </w:p>
        </w:tc>
        <w:tc>
          <w:tcPr>
            <w:tcW w:w="0" w:type="auto"/>
            <w:tcBorders>
              <w:top w:val="nil"/>
              <w:left w:val="nil"/>
              <w:bottom w:val="single" w:sz="4" w:space="0" w:color="auto"/>
              <w:right w:val="single" w:sz="4" w:space="0" w:color="auto"/>
            </w:tcBorders>
            <w:shd w:val="clear" w:color="auto" w:fill="auto"/>
            <w:vAlign w:val="center"/>
            <w:hideMark/>
          </w:tcPr>
          <w:p w14:paraId="0B3DA146"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13. Finanšu ministrija</w:t>
            </w:r>
          </w:p>
        </w:tc>
        <w:tc>
          <w:tcPr>
            <w:tcW w:w="0" w:type="auto"/>
            <w:tcBorders>
              <w:top w:val="nil"/>
              <w:left w:val="nil"/>
              <w:bottom w:val="single" w:sz="4" w:space="0" w:color="auto"/>
              <w:right w:val="single" w:sz="4" w:space="0" w:color="auto"/>
            </w:tcBorders>
            <w:shd w:val="clear" w:color="000000" w:fill="FFFFFF"/>
            <w:vAlign w:val="center"/>
            <w:hideMark/>
          </w:tcPr>
          <w:p w14:paraId="5660B480"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74.07.00 Atveseļošanas un noturības mehānisma (ANM) finansējums projektu un pasākumu īstenotājiem</w:t>
            </w:r>
          </w:p>
        </w:tc>
        <w:tc>
          <w:tcPr>
            <w:tcW w:w="0" w:type="auto"/>
            <w:tcBorders>
              <w:top w:val="nil"/>
              <w:left w:val="nil"/>
              <w:bottom w:val="single" w:sz="4" w:space="0" w:color="auto"/>
              <w:right w:val="single" w:sz="4" w:space="0" w:color="auto"/>
            </w:tcBorders>
            <w:shd w:val="clear" w:color="000000" w:fill="FFFFFF"/>
            <w:vAlign w:val="center"/>
            <w:hideMark/>
          </w:tcPr>
          <w:p w14:paraId="56F9639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386DC669"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8" w:space="0" w:color="auto"/>
            </w:tcBorders>
            <w:shd w:val="clear" w:color="000000" w:fill="FFFFFF"/>
            <w:vAlign w:val="center"/>
            <w:hideMark/>
          </w:tcPr>
          <w:p w14:paraId="666172F9"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4384A993"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6 660 000</w:t>
            </w:r>
          </w:p>
        </w:tc>
        <w:tc>
          <w:tcPr>
            <w:tcW w:w="796" w:type="dxa"/>
            <w:tcBorders>
              <w:top w:val="nil"/>
              <w:left w:val="nil"/>
              <w:bottom w:val="single" w:sz="4" w:space="0" w:color="auto"/>
              <w:right w:val="single" w:sz="4" w:space="0" w:color="auto"/>
            </w:tcBorders>
            <w:shd w:val="clear" w:color="000000" w:fill="FFFFFF"/>
            <w:vAlign w:val="center"/>
            <w:hideMark/>
          </w:tcPr>
          <w:p w14:paraId="536A548D"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1 850 000</w:t>
            </w:r>
          </w:p>
        </w:tc>
        <w:tc>
          <w:tcPr>
            <w:tcW w:w="670" w:type="dxa"/>
            <w:tcBorders>
              <w:top w:val="nil"/>
              <w:left w:val="nil"/>
              <w:bottom w:val="single" w:sz="4" w:space="0" w:color="auto"/>
              <w:right w:val="single" w:sz="8" w:space="0" w:color="auto"/>
            </w:tcBorders>
            <w:shd w:val="clear" w:color="000000" w:fill="FFFFFF"/>
            <w:vAlign w:val="center"/>
            <w:hideMark/>
          </w:tcPr>
          <w:p w14:paraId="313A917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0</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2EEC7AAC"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412AE18A"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51B48CC"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842519" w:rsidRPr="00230C19" w14:paraId="7AAA106B" w14:textId="77777777" w:rsidTr="007600D1">
        <w:trPr>
          <w:trHeight w:val="66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4F7A1CD"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hideMark/>
          </w:tcPr>
          <w:p w14:paraId="0B0716CF"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A02B4CE"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08. Sabiedrības integrācijas fonds</w:t>
            </w:r>
          </w:p>
        </w:tc>
        <w:tc>
          <w:tcPr>
            <w:tcW w:w="0" w:type="auto"/>
            <w:tcBorders>
              <w:top w:val="nil"/>
              <w:left w:val="nil"/>
              <w:bottom w:val="single" w:sz="4" w:space="0" w:color="auto"/>
              <w:right w:val="single" w:sz="4" w:space="0" w:color="auto"/>
            </w:tcBorders>
            <w:shd w:val="clear" w:color="000000" w:fill="FFFFFF"/>
            <w:vAlign w:val="center"/>
            <w:hideMark/>
          </w:tcPr>
          <w:p w14:paraId="44DEFFC1"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04.00.00 Mediju projektu īstenošana</w:t>
            </w:r>
          </w:p>
        </w:tc>
        <w:tc>
          <w:tcPr>
            <w:tcW w:w="0" w:type="auto"/>
            <w:tcBorders>
              <w:top w:val="nil"/>
              <w:left w:val="nil"/>
              <w:bottom w:val="single" w:sz="4" w:space="0" w:color="auto"/>
              <w:right w:val="single" w:sz="4" w:space="0" w:color="auto"/>
            </w:tcBorders>
            <w:shd w:val="clear" w:color="000000" w:fill="FFFFFF"/>
            <w:vAlign w:val="center"/>
            <w:hideMark/>
          </w:tcPr>
          <w:p w14:paraId="3A065C71"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500 000</w:t>
            </w:r>
          </w:p>
        </w:tc>
        <w:tc>
          <w:tcPr>
            <w:tcW w:w="0" w:type="auto"/>
            <w:tcBorders>
              <w:top w:val="nil"/>
              <w:left w:val="nil"/>
              <w:bottom w:val="single" w:sz="4" w:space="0" w:color="auto"/>
              <w:right w:val="single" w:sz="4" w:space="0" w:color="auto"/>
            </w:tcBorders>
            <w:shd w:val="clear" w:color="000000" w:fill="FFFFFF"/>
            <w:vAlign w:val="center"/>
            <w:hideMark/>
          </w:tcPr>
          <w:p w14:paraId="21151FE9"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500 000</w:t>
            </w:r>
          </w:p>
        </w:tc>
        <w:tc>
          <w:tcPr>
            <w:tcW w:w="0" w:type="auto"/>
            <w:tcBorders>
              <w:top w:val="nil"/>
              <w:left w:val="nil"/>
              <w:bottom w:val="single" w:sz="4" w:space="0" w:color="auto"/>
              <w:right w:val="single" w:sz="8" w:space="0" w:color="auto"/>
            </w:tcBorders>
            <w:shd w:val="clear" w:color="000000" w:fill="FFFFFF"/>
            <w:vAlign w:val="center"/>
            <w:hideMark/>
          </w:tcPr>
          <w:p w14:paraId="427604B6"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500 000</w:t>
            </w:r>
          </w:p>
        </w:tc>
        <w:tc>
          <w:tcPr>
            <w:tcW w:w="0" w:type="auto"/>
            <w:tcBorders>
              <w:top w:val="nil"/>
              <w:left w:val="nil"/>
              <w:bottom w:val="single" w:sz="4" w:space="0" w:color="auto"/>
              <w:right w:val="single" w:sz="4" w:space="0" w:color="auto"/>
            </w:tcBorders>
            <w:shd w:val="clear" w:color="000000" w:fill="FFFFFF"/>
            <w:vAlign w:val="center"/>
            <w:hideMark/>
          </w:tcPr>
          <w:p w14:paraId="449F9681"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nil"/>
              <w:left w:val="nil"/>
              <w:bottom w:val="single" w:sz="4" w:space="0" w:color="auto"/>
              <w:right w:val="single" w:sz="4" w:space="0" w:color="auto"/>
            </w:tcBorders>
            <w:shd w:val="clear" w:color="000000" w:fill="FFFFFF"/>
            <w:vAlign w:val="center"/>
            <w:hideMark/>
          </w:tcPr>
          <w:p w14:paraId="395DAB48"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670" w:type="dxa"/>
            <w:tcBorders>
              <w:top w:val="nil"/>
              <w:left w:val="nil"/>
              <w:bottom w:val="single" w:sz="4" w:space="0" w:color="auto"/>
              <w:right w:val="single" w:sz="4" w:space="0" w:color="auto"/>
            </w:tcBorders>
            <w:shd w:val="clear" w:color="000000" w:fill="FFFFFF"/>
            <w:vAlign w:val="center"/>
            <w:hideMark/>
          </w:tcPr>
          <w:p w14:paraId="5980A98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37F42E48"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2DA04744"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78DABDA3"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842519" w:rsidRPr="00230C19" w14:paraId="55BC8A30" w14:textId="77777777" w:rsidTr="007600D1">
        <w:trPr>
          <w:trHeight w:val="183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44E2F6"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1.2.7.</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2C3EE95"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Stiprināt mediju nozares speciālistu digitālo kompetenci.</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1A47D3C"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13. Finanšu ministrija</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1E6515A1"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74.07.00 Atveseļošanas un noturības mehānisma (ANM) finansējums projektu un pasākumu īstenotājiem</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26FB891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1AC8421E"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0F9D3E8C"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1E754130"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800 000</w:t>
            </w:r>
          </w:p>
        </w:tc>
        <w:tc>
          <w:tcPr>
            <w:tcW w:w="7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35292BD"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600 000</w:t>
            </w:r>
          </w:p>
        </w:tc>
        <w:tc>
          <w:tcPr>
            <w:tcW w:w="67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1D412A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0</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1FDC2C0E"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92EAA7"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B40F325"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842519" w:rsidRPr="00230C19" w14:paraId="3D7B6E09" w14:textId="77777777" w:rsidTr="007600D1">
        <w:trPr>
          <w:trHeight w:val="10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D0E32AC"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lastRenderedPageBreak/>
              <w:t>1.2.8.</w:t>
            </w:r>
          </w:p>
        </w:tc>
        <w:tc>
          <w:tcPr>
            <w:tcW w:w="0" w:type="auto"/>
            <w:tcBorders>
              <w:top w:val="nil"/>
              <w:left w:val="nil"/>
              <w:bottom w:val="single" w:sz="4" w:space="0" w:color="auto"/>
              <w:right w:val="single" w:sz="4" w:space="0" w:color="auto"/>
            </w:tcBorders>
            <w:shd w:val="clear" w:color="auto" w:fill="auto"/>
            <w:hideMark/>
          </w:tcPr>
          <w:p w14:paraId="64BAC527"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Veicināt audiovizuālo elektronisko plašsaziņas līdzekļu pakalpojumu pēc pieprasījuma (gan Latvijas, gan Eiropas Savienības) sniedzēju ieguldījumu Eiropas darbu veidošanai Latvijā.</w:t>
            </w:r>
          </w:p>
        </w:tc>
        <w:tc>
          <w:tcPr>
            <w:tcW w:w="0" w:type="auto"/>
            <w:tcBorders>
              <w:top w:val="nil"/>
              <w:left w:val="nil"/>
              <w:bottom w:val="single" w:sz="4" w:space="0" w:color="auto"/>
              <w:right w:val="single" w:sz="4" w:space="0" w:color="auto"/>
            </w:tcBorders>
            <w:shd w:val="clear" w:color="auto" w:fill="auto"/>
            <w:vAlign w:val="center"/>
            <w:hideMark/>
          </w:tcPr>
          <w:p w14:paraId="6C2A4CBF"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single" w:sz="4" w:space="0" w:color="auto"/>
              <w:right w:val="single" w:sz="4" w:space="0" w:color="auto"/>
            </w:tcBorders>
            <w:shd w:val="clear" w:color="auto" w:fill="auto"/>
            <w:noWrap/>
            <w:vAlign w:val="center"/>
            <w:hideMark/>
          </w:tcPr>
          <w:p w14:paraId="2DCF2496"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0" w:type="auto"/>
            <w:tcBorders>
              <w:top w:val="nil"/>
              <w:left w:val="nil"/>
              <w:bottom w:val="single" w:sz="4" w:space="0" w:color="auto"/>
              <w:right w:val="single" w:sz="4" w:space="0" w:color="auto"/>
            </w:tcBorders>
            <w:shd w:val="clear" w:color="000000" w:fill="FFFFFF"/>
            <w:vAlign w:val="center"/>
            <w:hideMark/>
          </w:tcPr>
          <w:p w14:paraId="7EBB693A"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76C0D4F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8" w:space="0" w:color="auto"/>
            </w:tcBorders>
            <w:shd w:val="clear" w:color="000000" w:fill="FFFFFF"/>
            <w:vAlign w:val="center"/>
            <w:hideMark/>
          </w:tcPr>
          <w:p w14:paraId="5EB82F73"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5B012F8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nil"/>
              <w:left w:val="nil"/>
              <w:bottom w:val="single" w:sz="4" w:space="0" w:color="auto"/>
              <w:right w:val="single" w:sz="4" w:space="0" w:color="auto"/>
            </w:tcBorders>
            <w:shd w:val="clear" w:color="000000" w:fill="FFFFFF"/>
            <w:vAlign w:val="center"/>
            <w:hideMark/>
          </w:tcPr>
          <w:p w14:paraId="57887B2C"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670" w:type="dxa"/>
            <w:tcBorders>
              <w:top w:val="nil"/>
              <w:left w:val="nil"/>
              <w:bottom w:val="single" w:sz="4" w:space="0" w:color="auto"/>
              <w:right w:val="single" w:sz="4" w:space="0" w:color="auto"/>
            </w:tcBorders>
            <w:shd w:val="clear" w:color="000000" w:fill="FFFFFF"/>
            <w:vAlign w:val="center"/>
            <w:hideMark/>
          </w:tcPr>
          <w:p w14:paraId="29EA24D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16954958"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782B6FA2"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566A2AC"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842519" w:rsidRPr="00230C19" w14:paraId="337C02B9" w14:textId="77777777" w:rsidTr="007600D1">
        <w:trPr>
          <w:trHeight w:val="106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339290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1.2.9.</w:t>
            </w:r>
          </w:p>
        </w:tc>
        <w:tc>
          <w:tcPr>
            <w:tcW w:w="0" w:type="auto"/>
            <w:tcBorders>
              <w:top w:val="nil"/>
              <w:left w:val="nil"/>
              <w:bottom w:val="single" w:sz="4" w:space="0" w:color="auto"/>
              <w:right w:val="single" w:sz="4" w:space="0" w:color="auto"/>
            </w:tcBorders>
            <w:shd w:val="clear" w:color="auto" w:fill="auto"/>
            <w:hideMark/>
          </w:tcPr>
          <w:p w14:paraId="02E808FA"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xml:space="preserve">Veicināt mediju, tajā skaitā audiovizuālu pakalpojumu pēc pieprasījuma, pakalpojumu </w:t>
            </w:r>
            <w:proofErr w:type="spellStart"/>
            <w:r w:rsidRPr="00230C19">
              <w:rPr>
                <w:rFonts w:ascii="Times New Roman" w:eastAsia="Times New Roman" w:hAnsi="Times New Roman" w:cs="Times New Roman"/>
                <w:color w:val="000000"/>
                <w:sz w:val="20"/>
                <w:szCs w:val="20"/>
                <w:lang w:eastAsia="lv-LV"/>
              </w:rPr>
              <w:t>piekļūstamību</w:t>
            </w:r>
            <w:proofErr w:type="spellEnd"/>
            <w:r w:rsidRPr="00230C19">
              <w:rPr>
                <w:rFonts w:ascii="Times New Roman" w:eastAsia="Times New Roman" w:hAnsi="Times New Roman" w:cs="Times New Roman"/>
                <w:color w:val="000000"/>
                <w:sz w:val="20"/>
                <w:szCs w:val="20"/>
                <w:lang w:eastAsia="lv-LV"/>
              </w:rPr>
              <w:t xml:space="preserve"> un to radītā satura pieejamību, tajā skaitā personām ar invaliditāti.</w:t>
            </w:r>
          </w:p>
        </w:tc>
        <w:tc>
          <w:tcPr>
            <w:tcW w:w="0" w:type="auto"/>
            <w:tcBorders>
              <w:top w:val="nil"/>
              <w:left w:val="nil"/>
              <w:bottom w:val="single" w:sz="4" w:space="0" w:color="auto"/>
              <w:right w:val="single" w:sz="4" w:space="0" w:color="auto"/>
            </w:tcBorders>
            <w:shd w:val="clear" w:color="auto" w:fill="auto"/>
            <w:vAlign w:val="center"/>
            <w:hideMark/>
          </w:tcPr>
          <w:p w14:paraId="1AAD15F8"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single" w:sz="4" w:space="0" w:color="auto"/>
              <w:right w:val="single" w:sz="4" w:space="0" w:color="auto"/>
            </w:tcBorders>
            <w:shd w:val="clear" w:color="auto" w:fill="auto"/>
            <w:noWrap/>
            <w:vAlign w:val="center"/>
            <w:hideMark/>
          </w:tcPr>
          <w:p w14:paraId="7D3098F1"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0" w:type="auto"/>
            <w:tcBorders>
              <w:top w:val="nil"/>
              <w:left w:val="nil"/>
              <w:bottom w:val="single" w:sz="4" w:space="0" w:color="auto"/>
              <w:right w:val="single" w:sz="4" w:space="0" w:color="auto"/>
            </w:tcBorders>
            <w:shd w:val="clear" w:color="000000" w:fill="FFFFFF"/>
            <w:vAlign w:val="center"/>
            <w:hideMark/>
          </w:tcPr>
          <w:p w14:paraId="4C686231"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5B8BC964"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8" w:space="0" w:color="auto"/>
            </w:tcBorders>
            <w:shd w:val="clear" w:color="000000" w:fill="FFFFFF"/>
            <w:vAlign w:val="center"/>
            <w:hideMark/>
          </w:tcPr>
          <w:p w14:paraId="1CB9E82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230B1BEC"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nil"/>
              <w:left w:val="nil"/>
              <w:bottom w:val="single" w:sz="4" w:space="0" w:color="auto"/>
              <w:right w:val="single" w:sz="4" w:space="0" w:color="auto"/>
            </w:tcBorders>
            <w:shd w:val="clear" w:color="000000" w:fill="FFFFFF"/>
            <w:vAlign w:val="center"/>
            <w:hideMark/>
          </w:tcPr>
          <w:p w14:paraId="7C3AEFB8"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670" w:type="dxa"/>
            <w:tcBorders>
              <w:top w:val="nil"/>
              <w:left w:val="nil"/>
              <w:bottom w:val="single" w:sz="4" w:space="0" w:color="auto"/>
              <w:right w:val="single" w:sz="4" w:space="0" w:color="auto"/>
            </w:tcBorders>
            <w:shd w:val="clear" w:color="000000" w:fill="FFFFFF"/>
            <w:vAlign w:val="center"/>
            <w:hideMark/>
          </w:tcPr>
          <w:p w14:paraId="7C0B4E84"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58D014B7"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41B78693"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8B283EE"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842519" w:rsidRPr="00230C19" w14:paraId="1898A253" w14:textId="77777777" w:rsidTr="007600D1">
        <w:trPr>
          <w:trHeight w:val="61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7815510"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hideMark/>
          </w:tcPr>
          <w:p w14:paraId="77A92931"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hideMark/>
          </w:tcPr>
          <w:p w14:paraId="2F9E2999"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47. Radio un televīzijas regulators</w:t>
            </w:r>
          </w:p>
        </w:tc>
        <w:tc>
          <w:tcPr>
            <w:tcW w:w="0" w:type="auto"/>
            <w:tcBorders>
              <w:top w:val="nil"/>
              <w:left w:val="nil"/>
              <w:bottom w:val="single" w:sz="4" w:space="0" w:color="auto"/>
              <w:right w:val="single" w:sz="4" w:space="0" w:color="auto"/>
            </w:tcBorders>
            <w:shd w:val="clear" w:color="000000" w:fill="FFFFFF"/>
            <w:hideMark/>
          </w:tcPr>
          <w:p w14:paraId="61AEA287"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0" w:type="auto"/>
            <w:tcBorders>
              <w:top w:val="nil"/>
              <w:left w:val="nil"/>
              <w:bottom w:val="single" w:sz="4" w:space="0" w:color="auto"/>
              <w:right w:val="single" w:sz="4" w:space="0" w:color="auto"/>
            </w:tcBorders>
            <w:shd w:val="clear" w:color="000000" w:fill="FFFFFF"/>
            <w:vAlign w:val="center"/>
            <w:hideMark/>
          </w:tcPr>
          <w:p w14:paraId="039E0DFB"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618B101A"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8" w:space="0" w:color="auto"/>
            </w:tcBorders>
            <w:shd w:val="clear" w:color="000000" w:fill="FFFFFF"/>
            <w:vAlign w:val="center"/>
            <w:hideMark/>
          </w:tcPr>
          <w:p w14:paraId="2EF59EF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1FDF7A2A"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nil"/>
              <w:left w:val="nil"/>
              <w:bottom w:val="single" w:sz="4" w:space="0" w:color="auto"/>
              <w:right w:val="single" w:sz="4" w:space="0" w:color="auto"/>
            </w:tcBorders>
            <w:shd w:val="clear" w:color="000000" w:fill="FFFFFF"/>
            <w:vAlign w:val="center"/>
            <w:hideMark/>
          </w:tcPr>
          <w:p w14:paraId="5B5E6556"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670" w:type="dxa"/>
            <w:tcBorders>
              <w:top w:val="nil"/>
              <w:left w:val="nil"/>
              <w:bottom w:val="single" w:sz="4" w:space="0" w:color="auto"/>
              <w:right w:val="single" w:sz="4" w:space="0" w:color="auto"/>
            </w:tcBorders>
            <w:shd w:val="clear" w:color="000000" w:fill="FFFFFF"/>
            <w:vAlign w:val="center"/>
            <w:hideMark/>
          </w:tcPr>
          <w:p w14:paraId="4F628A67"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12647C6B"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3405D709"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F1736A8"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842519" w:rsidRPr="00230C19" w14:paraId="656861D9" w14:textId="77777777" w:rsidTr="007600D1">
        <w:trPr>
          <w:trHeight w:val="51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2981515"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1.2.10.</w:t>
            </w:r>
          </w:p>
        </w:tc>
        <w:tc>
          <w:tcPr>
            <w:tcW w:w="0" w:type="auto"/>
            <w:tcBorders>
              <w:top w:val="nil"/>
              <w:left w:val="nil"/>
              <w:bottom w:val="single" w:sz="4" w:space="0" w:color="auto"/>
              <w:right w:val="single" w:sz="4" w:space="0" w:color="auto"/>
            </w:tcBorders>
            <w:shd w:val="clear" w:color="auto" w:fill="auto"/>
            <w:hideMark/>
          </w:tcPr>
          <w:p w14:paraId="0F6D92AF"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xml:space="preserve">Palielināta TV programmu satura pieejamība, nodrošinot subtitrus. </w:t>
            </w:r>
          </w:p>
        </w:tc>
        <w:tc>
          <w:tcPr>
            <w:tcW w:w="0" w:type="auto"/>
            <w:tcBorders>
              <w:top w:val="nil"/>
              <w:left w:val="nil"/>
              <w:bottom w:val="single" w:sz="4" w:space="0" w:color="auto"/>
              <w:right w:val="single" w:sz="4" w:space="0" w:color="auto"/>
            </w:tcBorders>
            <w:shd w:val="clear" w:color="auto" w:fill="auto"/>
            <w:vAlign w:val="center"/>
            <w:hideMark/>
          </w:tcPr>
          <w:p w14:paraId="79A1050F"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22.Kultūras ministrija</w:t>
            </w:r>
          </w:p>
        </w:tc>
        <w:tc>
          <w:tcPr>
            <w:tcW w:w="0" w:type="auto"/>
            <w:tcBorders>
              <w:top w:val="nil"/>
              <w:left w:val="nil"/>
              <w:bottom w:val="single" w:sz="4" w:space="0" w:color="auto"/>
              <w:right w:val="single" w:sz="4" w:space="0" w:color="auto"/>
            </w:tcBorders>
            <w:shd w:val="clear" w:color="auto" w:fill="auto"/>
            <w:noWrap/>
            <w:vAlign w:val="center"/>
            <w:hideMark/>
          </w:tcPr>
          <w:p w14:paraId="314C0736"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0" w:type="auto"/>
            <w:tcBorders>
              <w:top w:val="nil"/>
              <w:left w:val="nil"/>
              <w:bottom w:val="single" w:sz="4" w:space="0" w:color="auto"/>
              <w:right w:val="single" w:sz="4" w:space="0" w:color="auto"/>
            </w:tcBorders>
            <w:shd w:val="clear" w:color="000000" w:fill="FFFFFF"/>
            <w:vAlign w:val="center"/>
            <w:hideMark/>
          </w:tcPr>
          <w:p w14:paraId="4CBD78B6"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1BCCACA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8" w:space="0" w:color="auto"/>
            </w:tcBorders>
            <w:shd w:val="clear" w:color="000000" w:fill="FFFFFF"/>
            <w:vAlign w:val="center"/>
            <w:hideMark/>
          </w:tcPr>
          <w:p w14:paraId="1607F73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4AA367B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nil"/>
              <w:left w:val="nil"/>
              <w:bottom w:val="single" w:sz="4" w:space="0" w:color="auto"/>
              <w:right w:val="single" w:sz="4" w:space="0" w:color="auto"/>
            </w:tcBorders>
            <w:shd w:val="clear" w:color="000000" w:fill="FFFFFF"/>
            <w:vAlign w:val="center"/>
            <w:hideMark/>
          </w:tcPr>
          <w:p w14:paraId="79CFECC4"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670" w:type="dxa"/>
            <w:tcBorders>
              <w:top w:val="nil"/>
              <w:left w:val="nil"/>
              <w:bottom w:val="single" w:sz="4" w:space="0" w:color="auto"/>
              <w:right w:val="single" w:sz="4" w:space="0" w:color="auto"/>
            </w:tcBorders>
            <w:shd w:val="clear" w:color="000000" w:fill="FFFFFF"/>
            <w:vAlign w:val="center"/>
            <w:hideMark/>
          </w:tcPr>
          <w:p w14:paraId="38BB0800"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7A2EB7F2"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6D53B7D9"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FC0E044"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842519" w:rsidRPr="00230C19" w14:paraId="73D580EE" w14:textId="77777777" w:rsidTr="007600D1">
        <w:trPr>
          <w:trHeight w:val="525"/>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7EB72B"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845D7B2"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A7090DF"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47. Radio un televīzijas regulators</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0B728040"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42AEC46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45B29E1B"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70684C18"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6C3C3033"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C11FB8D"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67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8EC472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5B71C74E"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F7E104"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E801C96"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842519" w:rsidRPr="00230C19" w14:paraId="0B18B7C8" w14:textId="77777777" w:rsidTr="007600D1">
        <w:trPr>
          <w:trHeight w:val="51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0C00D84"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1.2.11.</w:t>
            </w:r>
          </w:p>
        </w:tc>
        <w:tc>
          <w:tcPr>
            <w:tcW w:w="0" w:type="auto"/>
            <w:tcBorders>
              <w:top w:val="nil"/>
              <w:left w:val="nil"/>
              <w:bottom w:val="single" w:sz="4" w:space="0" w:color="auto"/>
              <w:right w:val="single" w:sz="4" w:space="0" w:color="auto"/>
            </w:tcBorders>
            <w:shd w:val="clear" w:color="000000" w:fill="FFFFFF"/>
            <w:hideMark/>
          </w:tcPr>
          <w:p w14:paraId="42D35FE3"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xml:space="preserve">Sabiedrības izpratnes veicināšana par </w:t>
            </w:r>
            <w:r w:rsidRPr="00230C19">
              <w:rPr>
                <w:rFonts w:ascii="Times New Roman" w:eastAsia="Times New Roman" w:hAnsi="Times New Roman" w:cs="Times New Roman"/>
                <w:color w:val="000000"/>
                <w:sz w:val="20"/>
                <w:szCs w:val="20"/>
                <w:lang w:eastAsia="lv-LV"/>
              </w:rPr>
              <w:lastRenderedPageBreak/>
              <w:t>satura tiesisku patērēšanu.</w:t>
            </w:r>
          </w:p>
        </w:tc>
        <w:tc>
          <w:tcPr>
            <w:tcW w:w="0" w:type="auto"/>
            <w:tcBorders>
              <w:top w:val="nil"/>
              <w:left w:val="nil"/>
              <w:bottom w:val="single" w:sz="4" w:space="0" w:color="auto"/>
              <w:right w:val="single" w:sz="4" w:space="0" w:color="auto"/>
            </w:tcBorders>
            <w:shd w:val="clear" w:color="auto" w:fill="auto"/>
            <w:vAlign w:val="center"/>
            <w:hideMark/>
          </w:tcPr>
          <w:p w14:paraId="421266A0"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lastRenderedPageBreak/>
              <w:t>22.Kultūras ministrija</w:t>
            </w:r>
          </w:p>
        </w:tc>
        <w:tc>
          <w:tcPr>
            <w:tcW w:w="0" w:type="auto"/>
            <w:tcBorders>
              <w:top w:val="nil"/>
              <w:left w:val="nil"/>
              <w:bottom w:val="single" w:sz="4" w:space="0" w:color="auto"/>
              <w:right w:val="single" w:sz="4" w:space="0" w:color="auto"/>
            </w:tcBorders>
            <w:shd w:val="clear" w:color="auto" w:fill="auto"/>
            <w:noWrap/>
            <w:vAlign w:val="center"/>
            <w:hideMark/>
          </w:tcPr>
          <w:p w14:paraId="56F7D5D3"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0" w:type="auto"/>
            <w:tcBorders>
              <w:top w:val="nil"/>
              <w:left w:val="nil"/>
              <w:bottom w:val="single" w:sz="4" w:space="0" w:color="auto"/>
              <w:right w:val="single" w:sz="4" w:space="0" w:color="auto"/>
            </w:tcBorders>
            <w:shd w:val="clear" w:color="000000" w:fill="FFFFFF"/>
            <w:vAlign w:val="center"/>
            <w:hideMark/>
          </w:tcPr>
          <w:p w14:paraId="7CD2E75A"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4202508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8" w:space="0" w:color="auto"/>
            </w:tcBorders>
            <w:shd w:val="clear" w:color="000000" w:fill="FFFFFF"/>
            <w:vAlign w:val="center"/>
            <w:hideMark/>
          </w:tcPr>
          <w:p w14:paraId="6DD7DCA6"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0D38C07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nil"/>
              <w:left w:val="nil"/>
              <w:bottom w:val="single" w:sz="4" w:space="0" w:color="auto"/>
              <w:right w:val="single" w:sz="4" w:space="0" w:color="auto"/>
            </w:tcBorders>
            <w:shd w:val="clear" w:color="000000" w:fill="FFFFFF"/>
            <w:vAlign w:val="center"/>
            <w:hideMark/>
          </w:tcPr>
          <w:p w14:paraId="553B9DDE"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670" w:type="dxa"/>
            <w:tcBorders>
              <w:top w:val="nil"/>
              <w:left w:val="nil"/>
              <w:bottom w:val="single" w:sz="4" w:space="0" w:color="auto"/>
              <w:right w:val="single" w:sz="4" w:space="0" w:color="auto"/>
            </w:tcBorders>
            <w:shd w:val="clear" w:color="000000" w:fill="FFFFFF"/>
            <w:vAlign w:val="center"/>
            <w:hideMark/>
          </w:tcPr>
          <w:p w14:paraId="6B244049"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68C32D46"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22ACC0E8"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8713C07"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842519" w:rsidRPr="00230C19" w14:paraId="6A31DD05" w14:textId="77777777" w:rsidTr="007600D1">
        <w:trPr>
          <w:trHeight w:val="52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E4F21F6"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000000" w:fill="FFFFFF"/>
            <w:hideMark/>
          </w:tcPr>
          <w:p w14:paraId="4CD6BDF2"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bottom"/>
            <w:hideMark/>
          </w:tcPr>
          <w:p w14:paraId="6541D61D"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47. Radio un televīzijas regulators</w:t>
            </w:r>
          </w:p>
        </w:tc>
        <w:tc>
          <w:tcPr>
            <w:tcW w:w="0" w:type="auto"/>
            <w:tcBorders>
              <w:top w:val="nil"/>
              <w:left w:val="nil"/>
              <w:bottom w:val="single" w:sz="4" w:space="0" w:color="auto"/>
              <w:right w:val="single" w:sz="4" w:space="0" w:color="auto"/>
            </w:tcBorders>
            <w:shd w:val="clear" w:color="000000" w:fill="FFFFFF"/>
            <w:vAlign w:val="center"/>
            <w:hideMark/>
          </w:tcPr>
          <w:p w14:paraId="29BFF146"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0" w:type="auto"/>
            <w:tcBorders>
              <w:top w:val="nil"/>
              <w:left w:val="nil"/>
              <w:bottom w:val="single" w:sz="4" w:space="0" w:color="auto"/>
              <w:right w:val="single" w:sz="4" w:space="0" w:color="auto"/>
            </w:tcBorders>
            <w:shd w:val="clear" w:color="000000" w:fill="FFFFFF"/>
            <w:vAlign w:val="center"/>
            <w:hideMark/>
          </w:tcPr>
          <w:p w14:paraId="4397E2F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34EC1EF0"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8" w:space="0" w:color="auto"/>
            </w:tcBorders>
            <w:shd w:val="clear" w:color="000000" w:fill="FFFFFF"/>
            <w:vAlign w:val="center"/>
            <w:hideMark/>
          </w:tcPr>
          <w:p w14:paraId="616BAFE8"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7B48457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nil"/>
              <w:left w:val="nil"/>
              <w:bottom w:val="single" w:sz="4" w:space="0" w:color="auto"/>
              <w:right w:val="single" w:sz="4" w:space="0" w:color="auto"/>
            </w:tcBorders>
            <w:shd w:val="clear" w:color="000000" w:fill="FFFFFF"/>
            <w:vAlign w:val="center"/>
            <w:hideMark/>
          </w:tcPr>
          <w:p w14:paraId="1E9F20C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670" w:type="dxa"/>
            <w:tcBorders>
              <w:top w:val="nil"/>
              <w:left w:val="nil"/>
              <w:bottom w:val="single" w:sz="4" w:space="0" w:color="auto"/>
              <w:right w:val="single" w:sz="4" w:space="0" w:color="auto"/>
            </w:tcBorders>
            <w:shd w:val="clear" w:color="000000" w:fill="FFFFFF"/>
            <w:vAlign w:val="center"/>
            <w:hideMark/>
          </w:tcPr>
          <w:p w14:paraId="59B8839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169E601A"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54D98A27"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895E9A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842519" w:rsidRPr="00230C19" w14:paraId="0BF3792B" w14:textId="77777777" w:rsidTr="007600D1">
        <w:trPr>
          <w:trHeight w:val="51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5F906D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1.2.12.</w:t>
            </w:r>
          </w:p>
        </w:tc>
        <w:tc>
          <w:tcPr>
            <w:tcW w:w="0" w:type="auto"/>
            <w:tcBorders>
              <w:top w:val="nil"/>
              <w:left w:val="nil"/>
              <w:bottom w:val="single" w:sz="4" w:space="0" w:color="auto"/>
              <w:right w:val="single" w:sz="4" w:space="0" w:color="auto"/>
            </w:tcBorders>
            <w:shd w:val="clear" w:color="auto" w:fill="auto"/>
            <w:hideMark/>
          </w:tcPr>
          <w:p w14:paraId="0D887A3E"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Reklāmas regulējuma izvērtēšana.</w:t>
            </w:r>
          </w:p>
        </w:tc>
        <w:tc>
          <w:tcPr>
            <w:tcW w:w="0" w:type="auto"/>
            <w:tcBorders>
              <w:top w:val="nil"/>
              <w:left w:val="nil"/>
              <w:bottom w:val="single" w:sz="4" w:space="0" w:color="auto"/>
              <w:right w:val="single" w:sz="4" w:space="0" w:color="auto"/>
            </w:tcBorders>
            <w:shd w:val="clear" w:color="auto" w:fill="auto"/>
            <w:vAlign w:val="center"/>
            <w:hideMark/>
          </w:tcPr>
          <w:p w14:paraId="47C653F8"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single" w:sz="4" w:space="0" w:color="auto"/>
              <w:right w:val="single" w:sz="4" w:space="0" w:color="auto"/>
            </w:tcBorders>
            <w:shd w:val="clear" w:color="auto" w:fill="auto"/>
            <w:noWrap/>
            <w:vAlign w:val="center"/>
            <w:hideMark/>
          </w:tcPr>
          <w:p w14:paraId="1E903AD2"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0" w:type="auto"/>
            <w:tcBorders>
              <w:top w:val="nil"/>
              <w:left w:val="nil"/>
              <w:bottom w:val="single" w:sz="4" w:space="0" w:color="auto"/>
              <w:right w:val="single" w:sz="4" w:space="0" w:color="auto"/>
            </w:tcBorders>
            <w:shd w:val="clear" w:color="000000" w:fill="FFFFFF"/>
            <w:vAlign w:val="center"/>
            <w:hideMark/>
          </w:tcPr>
          <w:p w14:paraId="1E2D491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4A596659"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8" w:space="0" w:color="auto"/>
            </w:tcBorders>
            <w:shd w:val="clear" w:color="000000" w:fill="FFFFFF"/>
            <w:vAlign w:val="center"/>
            <w:hideMark/>
          </w:tcPr>
          <w:p w14:paraId="62B83541"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4FDFDF0C"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nil"/>
              <w:left w:val="nil"/>
              <w:bottom w:val="single" w:sz="4" w:space="0" w:color="auto"/>
              <w:right w:val="single" w:sz="4" w:space="0" w:color="auto"/>
            </w:tcBorders>
            <w:shd w:val="clear" w:color="000000" w:fill="FFFFFF"/>
            <w:vAlign w:val="center"/>
            <w:hideMark/>
          </w:tcPr>
          <w:p w14:paraId="5A7CA06E"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670" w:type="dxa"/>
            <w:tcBorders>
              <w:top w:val="nil"/>
              <w:left w:val="nil"/>
              <w:bottom w:val="single" w:sz="4" w:space="0" w:color="auto"/>
              <w:right w:val="single" w:sz="4" w:space="0" w:color="auto"/>
            </w:tcBorders>
            <w:shd w:val="clear" w:color="000000" w:fill="FFFFFF"/>
            <w:vAlign w:val="center"/>
            <w:hideMark/>
          </w:tcPr>
          <w:p w14:paraId="7A238A54"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407EA7B6"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55F4B9DF"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88B882A"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2026</w:t>
            </w:r>
          </w:p>
        </w:tc>
      </w:tr>
      <w:tr w:rsidR="00842519" w:rsidRPr="00230C19" w14:paraId="28E308D1" w14:textId="77777777" w:rsidTr="007600D1">
        <w:trPr>
          <w:trHeight w:val="76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67C2C28"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1.2.13.</w:t>
            </w:r>
          </w:p>
        </w:tc>
        <w:tc>
          <w:tcPr>
            <w:tcW w:w="0" w:type="auto"/>
            <w:tcBorders>
              <w:top w:val="nil"/>
              <w:left w:val="nil"/>
              <w:bottom w:val="single" w:sz="4" w:space="0" w:color="auto"/>
              <w:right w:val="single" w:sz="4" w:space="0" w:color="auto"/>
            </w:tcBorders>
            <w:shd w:val="clear" w:color="auto" w:fill="auto"/>
            <w:hideMark/>
          </w:tcPr>
          <w:p w14:paraId="34B6C396"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Izstrādāt normatīvos aktus drukāto mediju pieejamības palielināšanai mazumtirdzniecībās vietās.</w:t>
            </w:r>
          </w:p>
        </w:tc>
        <w:tc>
          <w:tcPr>
            <w:tcW w:w="0" w:type="auto"/>
            <w:tcBorders>
              <w:top w:val="nil"/>
              <w:left w:val="nil"/>
              <w:bottom w:val="single" w:sz="4" w:space="0" w:color="auto"/>
              <w:right w:val="single" w:sz="4" w:space="0" w:color="auto"/>
            </w:tcBorders>
            <w:shd w:val="clear" w:color="auto" w:fill="auto"/>
            <w:vAlign w:val="center"/>
            <w:hideMark/>
          </w:tcPr>
          <w:p w14:paraId="627A2F27"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single" w:sz="4" w:space="0" w:color="auto"/>
              <w:right w:val="single" w:sz="4" w:space="0" w:color="auto"/>
            </w:tcBorders>
            <w:shd w:val="clear" w:color="auto" w:fill="auto"/>
            <w:noWrap/>
            <w:vAlign w:val="center"/>
            <w:hideMark/>
          </w:tcPr>
          <w:p w14:paraId="046FC6F6"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0" w:type="auto"/>
            <w:tcBorders>
              <w:top w:val="nil"/>
              <w:left w:val="nil"/>
              <w:bottom w:val="single" w:sz="4" w:space="0" w:color="auto"/>
              <w:right w:val="single" w:sz="4" w:space="0" w:color="auto"/>
            </w:tcBorders>
            <w:shd w:val="clear" w:color="000000" w:fill="FFFFFF"/>
            <w:vAlign w:val="center"/>
            <w:hideMark/>
          </w:tcPr>
          <w:p w14:paraId="4F306C09"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0FAD769B"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8" w:space="0" w:color="auto"/>
            </w:tcBorders>
            <w:shd w:val="clear" w:color="000000" w:fill="FFFFFF"/>
            <w:vAlign w:val="center"/>
            <w:hideMark/>
          </w:tcPr>
          <w:p w14:paraId="0CABC9EA"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356DD2ED"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nil"/>
              <w:left w:val="nil"/>
              <w:bottom w:val="single" w:sz="4" w:space="0" w:color="auto"/>
              <w:right w:val="single" w:sz="4" w:space="0" w:color="auto"/>
            </w:tcBorders>
            <w:shd w:val="clear" w:color="000000" w:fill="FFFFFF"/>
            <w:vAlign w:val="center"/>
            <w:hideMark/>
          </w:tcPr>
          <w:p w14:paraId="51419B6C"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670" w:type="dxa"/>
            <w:tcBorders>
              <w:top w:val="nil"/>
              <w:left w:val="nil"/>
              <w:bottom w:val="single" w:sz="4" w:space="0" w:color="auto"/>
              <w:right w:val="single" w:sz="4" w:space="0" w:color="auto"/>
            </w:tcBorders>
            <w:shd w:val="clear" w:color="000000" w:fill="FFFFFF"/>
            <w:vAlign w:val="center"/>
            <w:hideMark/>
          </w:tcPr>
          <w:p w14:paraId="5CF4697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277E8493"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3BB0B16D"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04937B04"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686202" w:rsidRPr="00230C19" w14:paraId="229BC6A7" w14:textId="77777777" w:rsidTr="007600D1">
        <w:trPr>
          <w:trHeight w:val="510"/>
        </w:trPr>
        <w:tc>
          <w:tcPr>
            <w:tcW w:w="0" w:type="auto"/>
            <w:tcBorders>
              <w:top w:val="nil"/>
              <w:left w:val="single" w:sz="4" w:space="0" w:color="auto"/>
              <w:bottom w:val="single" w:sz="4" w:space="0" w:color="auto"/>
              <w:right w:val="single" w:sz="4" w:space="0" w:color="auto"/>
            </w:tcBorders>
            <w:shd w:val="clear" w:color="000000" w:fill="E2EFDA"/>
            <w:noWrap/>
            <w:vAlign w:val="center"/>
            <w:hideMark/>
          </w:tcPr>
          <w:p w14:paraId="28D614E4"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1.3.</w:t>
            </w:r>
          </w:p>
        </w:tc>
        <w:tc>
          <w:tcPr>
            <w:tcW w:w="0" w:type="auto"/>
            <w:tcBorders>
              <w:top w:val="nil"/>
              <w:left w:val="nil"/>
              <w:bottom w:val="single" w:sz="4" w:space="0" w:color="auto"/>
              <w:right w:val="single" w:sz="4" w:space="0" w:color="auto"/>
            </w:tcBorders>
            <w:shd w:val="clear" w:color="000000" w:fill="E2EFDA"/>
            <w:hideMark/>
          </w:tcPr>
          <w:p w14:paraId="37EC35F0"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Veicināt latviskāku mediju vidi, palielinot latviešu valodas lietojumu medijos. </w:t>
            </w:r>
          </w:p>
        </w:tc>
        <w:tc>
          <w:tcPr>
            <w:tcW w:w="0" w:type="auto"/>
            <w:tcBorders>
              <w:top w:val="nil"/>
              <w:left w:val="nil"/>
              <w:bottom w:val="single" w:sz="4" w:space="0" w:color="auto"/>
              <w:right w:val="single" w:sz="4" w:space="0" w:color="auto"/>
            </w:tcBorders>
            <w:shd w:val="clear" w:color="000000" w:fill="E2EFDA"/>
            <w:vAlign w:val="center"/>
            <w:hideMark/>
          </w:tcPr>
          <w:p w14:paraId="7BDDFA1F"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000000" w:fill="E2EFDA"/>
            <w:noWrap/>
            <w:hideMark/>
          </w:tcPr>
          <w:p w14:paraId="0DD17179"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000000" w:fill="E2EFDA"/>
            <w:vAlign w:val="center"/>
            <w:hideMark/>
          </w:tcPr>
          <w:p w14:paraId="36FAEC53"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E2EFDA"/>
            <w:vAlign w:val="center"/>
            <w:hideMark/>
          </w:tcPr>
          <w:p w14:paraId="5348FCED"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8" w:space="0" w:color="auto"/>
            </w:tcBorders>
            <w:shd w:val="clear" w:color="000000" w:fill="E2EFDA"/>
            <w:vAlign w:val="center"/>
            <w:hideMark/>
          </w:tcPr>
          <w:p w14:paraId="321BE298"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E2EFDA"/>
            <w:vAlign w:val="center"/>
            <w:hideMark/>
          </w:tcPr>
          <w:p w14:paraId="72D0BA88"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nil"/>
              <w:left w:val="nil"/>
              <w:bottom w:val="single" w:sz="4" w:space="0" w:color="auto"/>
              <w:right w:val="single" w:sz="4" w:space="0" w:color="auto"/>
            </w:tcBorders>
            <w:shd w:val="clear" w:color="000000" w:fill="E2EFDA"/>
            <w:vAlign w:val="center"/>
            <w:hideMark/>
          </w:tcPr>
          <w:p w14:paraId="4C90E107"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670" w:type="dxa"/>
            <w:tcBorders>
              <w:top w:val="nil"/>
              <w:left w:val="nil"/>
              <w:bottom w:val="single" w:sz="4" w:space="0" w:color="auto"/>
              <w:right w:val="single" w:sz="4" w:space="0" w:color="auto"/>
            </w:tcBorders>
            <w:shd w:val="clear" w:color="000000" w:fill="E2EFDA"/>
            <w:vAlign w:val="center"/>
            <w:hideMark/>
          </w:tcPr>
          <w:p w14:paraId="6D15997D"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E2EFDA"/>
            <w:vAlign w:val="center"/>
            <w:hideMark/>
          </w:tcPr>
          <w:p w14:paraId="70AE4957"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E2EFDA"/>
            <w:noWrap/>
            <w:vAlign w:val="center"/>
            <w:hideMark/>
          </w:tcPr>
          <w:p w14:paraId="69409566"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000000" w:fill="E2EFDA"/>
            <w:vAlign w:val="center"/>
            <w:hideMark/>
          </w:tcPr>
          <w:p w14:paraId="6DB06190"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842519" w:rsidRPr="00230C19" w14:paraId="6ADD1609" w14:textId="77777777" w:rsidTr="007600D1">
        <w:trPr>
          <w:trHeight w:val="67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D20B987"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1.3.1.</w:t>
            </w:r>
          </w:p>
        </w:tc>
        <w:tc>
          <w:tcPr>
            <w:tcW w:w="0" w:type="auto"/>
            <w:tcBorders>
              <w:top w:val="nil"/>
              <w:left w:val="nil"/>
              <w:bottom w:val="single" w:sz="4" w:space="0" w:color="auto"/>
              <w:right w:val="single" w:sz="4" w:space="0" w:color="auto"/>
            </w:tcBorders>
            <w:shd w:val="clear" w:color="000000" w:fill="FFFFFF"/>
            <w:hideMark/>
          </w:tcPr>
          <w:p w14:paraId="7B7A471B"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Atbalstīt MAF projektus latviešu valodā medijos, kuri pamatā saturu rada krievu valodā.</w:t>
            </w:r>
          </w:p>
        </w:tc>
        <w:tc>
          <w:tcPr>
            <w:tcW w:w="0" w:type="auto"/>
            <w:tcBorders>
              <w:top w:val="nil"/>
              <w:left w:val="nil"/>
              <w:bottom w:val="single" w:sz="4" w:space="0" w:color="auto"/>
              <w:right w:val="single" w:sz="4" w:space="0" w:color="auto"/>
            </w:tcBorders>
            <w:shd w:val="clear" w:color="auto" w:fill="auto"/>
            <w:vAlign w:val="center"/>
            <w:hideMark/>
          </w:tcPr>
          <w:p w14:paraId="1D06D990"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single" w:sz="4" w:space="0" w:color="auto"/>
              <w:right w:val="single" w:sz="4" w:space="0" w:color="auto"/>
            </w:tcBorders>
            <w:shd w:val="clear" w:color="auto" w:fill="auto"/>
            <w:vAlign w:val="center"/>
            <w:hideMark/>
          </w:tcPr>
          <w:p w14:paraId="2AD51B71"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1.2.1. pasākuma finansējuma ietvaros</w:t>
            </w:r>
          </w:p>
        </w:tc>
        <w:tc>
          <w:tcPr>
            <w:tcW w:w="0" w:type="auto"/>
            <w:tcBorders>
              <w:top w:val="nil"/>
              <w:left w:val="nil"/>
              <w:bottom w:val="single" w:sz="4" w:space="0" w:color="auto"/>
              <w:right w:val="single" w:sz="4" w:space="0" w:color="auto"/>
            </w:tcBorders>
            <w:shd w:val="clear" w:color="000000" w:fill="FFFFFF"/>
            <w:vAlign w:val="center"/>
            <w:hideMark/>
          </w:tcPr>
          <w:p w14:paraId="4C8A856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792BD771"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21F4F7E6"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4DD6F11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nil"/>
              <w:left w:val="nil"/>
              <w:bottom w:val="single" w:sz="4" w:space="0" w:color="auto"/>
              <w:right w:val="single" w:sz="4" w:space="0" w:color="auto"/>
            </w:tcBorders>
            <w:shd w:val="clear" w:color="000000" w:fill="FFFFFF"/>
            <w:vAlign w:val="center"/>
            <w:hideMark/>
          </w:tcPr>
          <w:p w14:paraId="49ECFF70"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670" w:type="dxa"/>
            <w:tcBorders>
              <w:top w:val="nil"/>
              <w:left w:val="nil"/>
              <w:bottom w:val="single" w:sz="4" w:space="0" w:color="auto"/>
              <w:right w:val="single" w:sz="4" w:space="0" w:color="auto"/>
            </w:tcBorders>
            <w:shd w:val="clear" w:color="000000" w:fill="FFFFFF"/>
            <w:vAlign w:val="center"/>
            <w:hideMark/>
          </w:tcPr>
          <w:p w14:paraId="241048FA"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1FCC57C5"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7D4FD5D6"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7ACB7890"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842519" w:rsidRPr="00230C19" w14:paraId="4E58CA4D" w14:textId="77777777" w:rsidTr="007600D1">
        <w:trPr>
          <w:trHeight w:val="64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EA33C80"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1.3.2.</w:t>
            </w:r>
          </w:p>
        </w:tc>
        <w:tc>
          <w:tcPr>
            <w:tcW w:w="0" w:type="auto"/>
            <w:tcBorders>
              <w:top w:val="nil"/>
              <w:left w:val="nil"/>
              <w:bottom w:val="single" w:sz="4" w:space="0" w:color="auto"/>
              <w:right w:val="single" w:sz="4" w:space="0" w:color="auto"/>
            </w:tcBorders>
            <w:shd w:val="clear" w:color="000000" w:fill="FFFFFF"/>
            <w:hideMark/>
          </w:tcPr>
          <w:p w14:paraId="1754BD44"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Veicināt mūzikas latviešu valodā atskaņošanu radio programmās.</w:t>
            </w:r>
          </w:p>
        </w:tc>
        <w:tc>
          <w:tcPr>
            <w:tcW w:w="0" w:type="auto"/>
            <w:tcBorders>
              <w:top w:val="nil"/>
              <w:left w:val="nil"/>
              <w:bottom w:val="single" w:sz="4" w:space="0" w:color="auto"/>
              <w:right w:val="single" w:sz="4" w:space="0" w:color="auto"/>
            </w:tcBorders>
            <w:shd w:val="clear" w:color="000000" w:fill="FFFFFF"/>
            <w:vAlign w:val="center"/>
            <w:hideMark/>
          </w:tcPr>
          <w:p w14:paraId="28ED871D"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single" w:sz="4" w:space="0" w:color="auto"/>
              <w:right w:val="single" w:sz="4" w:space="0" w:color="auto"/>
            </w:tcBorders>
            <w:shd w:val="clear" w:color="000000" w:fill="FFFFFF"/>
            <w:vAlign w:val="center"/>
            <w:hideMark/>
          </w:tcPr>
          <w:p w14:paraId="3B6519DC"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1.2.1. pasākuma finansējuma ietvaros</w:t>
            </w:r>
          </w:p>
        </w:tc>
        <w:tc>
          <w:tcPr>
            <w:tcW w:w="0" w:type="auto"/>
            <w:tcBorders>
              <w:top w:val="nil"/>
              <w:left w:val="nil"/>
              <w:bottom w:val="single" w:sz="4" w:space="0" w:color="auto"/>
              <w:right w:val="single" w:sz="4" w:space="0" w:color="auto"/>
            </w:tcBorders>
            <w:shd w:val="clear" w:color="000000" w:fill="FFFFFF"/>
            <w:vAlign w:val="center"/>
            <w:hideMark/>
          </w:tcPr>
          <w:p w14:paraId="309DDAD9"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32E18D13"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11EDEE5E"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6FDE452B"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nil"/>
              <w:left w:val="nil"/>
              <w:bottom w:val="single" w:sz="4" w:space="0" w:color="auto"/>
              <w:right w:val="single" w:sz="4" w:space="0" w:color="auto"/>
            </w:tcBorders>
            <w:shd w:val="clear" w:color="000000" w:fill="FFFFFF"/>
            <w:vAlign w:val="center"/>
            <w:hideMark/>
          </w:tcPr>
          <w:p w14:paraId="3D10653A"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670" w:type="dxa"/>
            <w:tcBorders>
              <w:top w:val="nil"/>
              <w:left w:val="nil"/>
              <w:bottom w:val="single" w:sz="4" w:space="0" w:color="auto"/>
              <w:right w:val="single" w:sz="4" w:space="0" w:color="auto"/>
            </w:tcBorders>
            <w:shd w:val="clear" w:color="000000" w:fill="FFFFFF"/>
            <w:vAlign w:val="center"/>
            <w:hideMark/>
          </w:tcPr>
          <w:p w14:paraId="39083D69"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0C28A8BC"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0EDDE1A2"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7125B334"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842519" w:rsidRPr="00230C19" w14:paraId="778A8CDD" w14:textId="77777777" w:rsidTr="007600D1">
        <w:trPr>
          <w:trHeight w:val="87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F55C1EA"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1.3.3.</w:t>
            </w:r>
          </w:p>
        </w:tc>
        <w:tc>
          <w:tcPr>
            <w:tcW w:w="0" w:type="auto"/>
            <w:tcBorders>
              <w:top w:val="nil"/>
              <w:left w:val="nil"/>
              <w:bottom w:val="single" w:sz="4" w:space="0" w:color="auto"/>
              <w:right w:val="single" w:sz="4" w:space="0" w:color="auto"/>
            </w:tcBorders>
            <w:shd w:val="clear" w:color="auto" w:fill="auto"/>
            <w:hideMark/>
          </w:tcPr>
          <w:p w14:paraId="57FD14F5"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xml:space="preserve">Veicināt mazākumtautību integrāciju latviešu valodas un latviskās kultūras vidē.  </w:t>
            </w:r>
          </w:p>
        </w:tc>
        <w:tc>
          <w:tcPr>
            <w:tcW w:w="0" w:type="auto"/>
            <w:tcBorders>
              <w:top w:val="nil"/>
              <w:left w:val="nil"/>
              <w:bottom w:val="single" w:sz="4" w:space="0" w:color="auto"/>
              <w:right w:val="single" w:sz="4" w:space="0" w:color="auto"/>
            </w:tcBorders>
            <w:shd w:val="clear" w:color="auto" w:fill="auto"/>
            <w:vAlign w:val="center"/>
            <w:hideMark/>
          </w:tcPr>
          <w:p w14:paraId="2319EAE0"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46. Sabiedriskie elektroniskie plašsaziņas līdzekļi</w:t>
            </w:r>
          </w:p>
        </w:tc>
        <w:tc>
          <w:tcPr>
            <w:tcW w:w="0" w:type="auto"/>
            <w:tcBorders>
              <w:top w:val="nil"/>
              <w:left w:val="nil"/>
              <w:bottom w:val="single" w:sz="4" w:space="0" w:color="auto"/>
              <w:right w:val="single" w:sz="4" w:space="0" w:color="auto"/>
            </w:tcBorders>
            <w:shd w:val="clear" w:color="auto" w:fill="auto"/>
            <w:noWrap/>
            <w:vAlign w:val="center"/>
            <w:hideMark/>
          </w:tcPr>
          <w:p w14:paraId="34544E1F"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0" w:type="auto"/>
            <w:tcBorders>
              <w:top w:val="nil"/>
              <w:left w:val="nil"/>
              <w:bottom w:val="single" w:sz="4" w:space="0" w:color="auto"/>
              <w:right w:val="single" w:sz="4" w:space="0" w:color="auto"/>
            </w:tcBorders>
            <w:shd w:val="clear" w:color="000000" w:fill="FFFFFF"/>
            <w:vAlign w:val="center"/>
            <w:hideMark/>
          </w:tcPr>
          <w:p w14:paraId="2145BE53"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0BA33F70"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10C55188"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7CD57777"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nil"/>
              <w:left w:val="nil"/>
              <w:bottom w:val="single" w:sz="4" w:space="0" w:color="auto"/>
              <w:right w:val="single" w:sz="4" w:space="0" w:color="auto"/>
            </w:tcBorders>
            <w:shd w:val="clear" w:color="000000" w:fill="FFFFFF"/>
            <w:vAlign w:val="center"/>
            <w:hideMark/>
          </w:tcPr>
          <w:p w14:paraId="2454FEC0"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670" w:type="dxa"/>
            <w:tcBorders>
              <w:top w:val="nil"/>
              <w:left w:val="nil"/>
              <w:bottom w:val="single" w:sz="4" w:space="0" w:color="auto"/>
              <w:right w:val="single" w:sz="4" w:space="0" w:color="auto"/>
            </w:tcBorders>
            <w:shd w:val="clear" w:color="000000" w:fill="FFFFFF"/>
            <w:vAlign w:val="center"/>
            <w:hideMark/>
          </w:tcPr>
          <w:p w14:paraId="6BBDE297"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6EAAA8B3"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2416BFF5"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17CEE742"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842519" w:rsidRPr="00230C19" w14:paraId="277A6565" w14:textId="77777777" w:rsidTr="007600D1">
        <w:trPr>
          <w:trHeight w:val="75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4AFBD7"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1.3.4.</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CAC1CD4"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xml:space="preserve">Latgaliešu rakstu valodas un lībiešu valodas attīstība </w:t>
            </w:r>
            <w:r w:rsidRPr="00230C19">
              <w:rPr>
                <w:rFonts w:ascii="Times New Roman" w:eastAsia="Times New Roman" w:hAnsi="Times New Roman" w:cs="Times New Roman"/>
                <w:color w:val="000000"/>
                <w:sz w:val="20"/>
                <w:szCs w:val="20"/>
                <w:lang w:eastAsia="lv-LV"/>
              </w:rPr>
              <w:lastRenderedPageBreak/>
              <w:t>sabiedriskā medija pakalpojumos.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1DAD3EC"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lastRenderedPageBreak/>
              <w:t xml:space="preserve">46. Sabiedriskie elektroniskie </w:t>
            </w:r>
            <w:r w:rsidRPr="00230C19">
              <w:rPr>
                <w:rFonts w:ascii="Times New Roman" w:eastAsia="Times New Roman" w:hAnsi="Times New Roman" w:cs="Times New Roman"/>
                <w:color w:val="000000"/>
                <w:sz w:val="20"/>
                <w:szCs w:val="20"/>
                <w:lang w:eastAsia="lv-LV"/>
              </w:rPr>
              <w:lastRenderedPageBreak/>
              <w:t>plašsaziņas līdzekļi</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00D595"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lastRenderedPageBreak/>
              <w:t>Budžeta ietvaros</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320E8E98"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73813269"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3E77D424"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1612356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3989A5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67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065221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62D8BDB1" w14:textId="77777777" w:rsidR="00230C19" w:rsidRPr="00230C19" w:rsidRDefault="00230C19" w:rsidP="00230C19">
            <w:pPr>
              <w:spacing w:after="0" w:line="240" w:lineRule="auto"/>
              <w:jc w:val="right"/>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F20F23"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43B7167"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230C19" w:rsidRPr="007376F1" w14:paraId="67D82DBD" w14:textId="77777777" w:rsidTr="00A3421A">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90999A" w14:textId="00F2A78C" w:rsidR="00230C19" w:rsidRPr="00A3421A" w:rsidRDefault="00230C19" w:rsidP="00A3421A">
            <w:pPr>
              <w:spacing w:after="0" w:line="240" w:lineRule="auto"/>
              <w:rPr>
                <w:rFonts w:ascii="Times New Roman" w:eastAsia="Times New Roman" w:hAnsi="Times New Roman" w:cs="Times New Roman"/>
                <w:b/>
                <w:bCs/>
                <w:color w:val="000000"/>
                <w:lang w:eastAsia="lv-LV"/>
              </w:rPr>
            </w:pPr>
            <w:r w:rsidRPr="00A3421A">
              <w:rPr>
                <w:rFonts w:ascii="Times New Roman" w:eastAsia="Times New Roman" w:hAnsi="Times New Roman" w:cs="Times New Roman"/>
                <w:b/>
                <w:bCs/>
                <w:color w:val="000000"/>
                <w:lang w:eastAsia="lv-LV"/>
              </w:rPr>
              <w:t>2</w:t>
            </w:r>
            <w:r w:rsidR="007376F1">
              <w:rPr>
                <w:rFonts w:ascii="Times New Roman" w:eastAsia="Times New Roman" w:hAnsi="Times New Roman" w:cs="Times New Roman"/>
                <w:b/>
                <w:bCs/>
                <w:color w:val="000000"/>
                <w:lang w:eastAsia="lv-LV"/>
              </w:rPr>
              <w:t>.</w:t>
            </w:r>
          </w:p>
        </w:tc>
        <w:tc>
          <w:tcPr>
            <w:tcW w:w="0" w:type="auto"/>
            <w:gridSpan w:val="12"/>
            <w:tcBorders>
              <w:top w:val="single" w:sz="4" w:space="0" w:color="auto"/>
              <w:left w:val="nil"/>
              <w:bottom w:val="single" w:sz="4" w:space="0" w:color="auto"/>
              <w:right w:val="single" w:sz="4" w:space="0" w:color="auto"/>
            </w:tcBorders>
            <w:shd w:val="clear" w:color="000000" w:fill="A9D08E"/>
            <w:noWrap/>
            <w:vAlign w:val="center"/>
            <w:hideMark/>
          </w:tcPr>
          <w:p w14:paraId="4F616E7A" w14:textId="77777777" w:rsidR="00230C19" w:rsidRPr="00A3421A" w:rsidRDefault="00230C19" w:rsidP="007376F1">
            <w:pPr>
              <w:spacing w:after="0" w:line="240" w:lineRule="auto"/>
              <w:rPr>
                <w:rFonts w:ascii="Times New Roman" w:eastAsia="Times New Roman" w:hAnsi="Times New Roman" w:cs="Times New Roman"/>
                <w:b/>
                <w:bCs/>
                <w:color w:val="000000"/>
                <w:lang w:eastAsia="lv-LV"/>
              </w:rPr>
            </w:pPr>
            <w:r w:rsidRPr="00A3421A">
              <w:rPr>
                <w:rFonts w:ascii="Times New Roman" w:eastAsia="Times New Roman" w:hAnsi="Times New Roman" w:cs="Times New Roman"/>
                <w:b/>
                <w:bCs/>
                <w:color w:val="000000"/>
                <w:lang w:eastAsia="lv-LV"/>
              </w:rPr>
              <w:t>Rīcības virziens. Droša mediju vide</w:t>
            </w:r>
          </w:p>
        </w:tc>
      </w:tr>
      <w:tr w:rsidR="00972727" w:rsidRPr="00230C19" w14:paraId="1F7E56E5" w14:textId="77777777" w:rsidTr="00A3421A">
        <w:trPr>
          <w:trHeight w:val="54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5F8951"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23EA93"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Uzdevums/Pasākums</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EAF6E0"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Budžeta resors</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0DB150"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Budžeta programmas kods un nosaukums</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8581DE8"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Vidēja termiņa budžeta ietvara likumā plānotais finansējums</w:t>
            </w:r>
          </w:p>
        </w:tc>
        <w:tc>
          <w:tcPr>
            <w:tcW w:w="0" w:type="auto"/>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78030F0"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Nepieciešamais papildu finansējums</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E230FE"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Pasākuma īstenošanas gads (ja pasākuma īstenošana ir terminēta)</w:t>
            </w:r>
          </w:p>
        </w:tc>
      </w:tr>
      <w:tr w:rsidR="0016184E" w:rsidRPr="00230C19" w14:paraId="151A83BB" w14:textId="77777777" w:rsidTr="007600D1">
        <w:trPr>
          <w:trHeight w:val="123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D841C4"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5FED59"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212D73"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D95E82"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30B70E0"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8F61E70"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4FA7918"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8044F5C"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2025</w:t>
            </w:r>
          </w:p>
        </w:tc>
        <w:tc>
          <w:tcPr>
            <w:tcW w:w="7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653464"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2026</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97D477"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4BEC80D"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turpmāk līdz pasākuma pabeigšanai (ja pasākuma īstenošana ir terminēta)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60D6700"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turpmāk ik gadu</w:t>
            </w:r>
            <w:r w:rsidRPr="00230C19">
              <w:rPr>
                <w:rFonts w:ascii="Times New Roman" w:eastAsia="Times New Roman" w:hAnsi="Times New Roman" w:cs="Times New Roman"/>
                <w:b/>
                <w:bCs/>
                <w:color w:val="000000"/>
                <w:sz w:val="20"/>
                <w:szCs w:val="20"/>
                <w:lang w:eastAsia="lv-LV"/>
              </w:rPr>
              <w:br/>
              <w:t>(ja pasākuma izpilde nav terminēta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354165"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p>
        </w:tc>
      </w:tr>
      <w:tr w:rsidR="003F7BF1" w:rsidRPr="00230C19" w14:paraId="6DE59C5B" w14:textId="77777777" w:rsidTr="007600D1">
        <w:trPr>
          <w:trHeight w:val="1740"/>
        </w:trPr>
        <w:tc>
          <w:tcPr>
            <w:tcW w:w="0" w:type="auto"/>
            <w:tcBorders>
              <w:top w:val="single" w:sz="4" w:space="0" w:color="auto"/>
              <w:left w:val="single" w:sz="4" w:space="0" w:color="auto"/>
              <w:bottom w:val="single" w:sz="4" w:space="0" w:color="auto"/>
              <w:right w:val="single" w:sz="4" w:space="0" w:color="auto"/>
            </w:tcBorders>
            <w:shd w:val="clear" w:color="000000" w:fill="E2EFDA"/>
            <w:vAlign w:val="center"/>
            <w:hideMark/>
          </w:tcPr>
          <w:p w14:paraId="353C4DB7"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2.1.</w:t>
            </w:r>
          </w:p>
        </w:tc>
        <w:tc>
          <w:tcPr>
            <w:tcW w:w="0" w:type="auto"/>
            <w:tcBorders>
              <w:top w:val="single" w:sz="4" w:space="0" w:color="auto"/>
              <w:left w:val="nil"/>
              <w:bottom w:val="nil"/>
              <w:right w:val="single" w:sz="4" w:space="0" w:color="auto"/>
            </w:tcBorders>
            <w:shd w:val="clear" w:color="000000" w:fill="E2EFDA"/>
            <w:hideMark/>
          </w:tcPr>
          <w:p w14:paraId="657E2278"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Stiprināt žurnālistu un mediju vides profesionāļu drošību, veicinot sabiedrības un tiesu varas izpratni par žurnālistu darbu un apdraudējumiem.</w:t>
            </w:r>
          </w:p>
        </w:tc>
        <w:tc>
          <w:tcPr>
            <w:tcW w:w="0" w:type="auto"/>
            <w:tcBorders>
              <w:top w:val="single" w:sz="4" w:space="0" w:color="auto"/>
              <w:left w:val="nil"/>
              <w:bottom w:val="single" w:sz="4" w:space="0" w:color="auto"/>
              <w:right w:val="single" w:sz="4" w:space="0" w:color="auto"/>
            </w:tcBorders>
            <w:shd w:val="clear" w:color="000000" w:fill="E2EFDA"/>
            <w:vAlign w:val="center"/>
            <w:hideMark/>
          </w:tcPr>
          <w:p w14:paraId="32FD5041"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single" w:sz="4" w:space="0" w:color="auto"/>
              <w:left w:val="nil"/>
              <w:bottom w:val="single" w:sz="4" w:space="0" w:color="auto"/>
              <w:right w:val="single" w:sz="4" w:space="0" w:color="auto"/>
            </w:tcBorders>
            <w:shd w:val="clear" w:color="000000" w:fill="E2EFDA"/>
            <w:hideMark/>
          </w:tcPr>
          <w:p w14:paraId="3AFC8E5A"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single" w:sz="4" w:space="0" w:color="auto"/>
              <w:left w:val="nil"/>
              <w:bottom w:val="single" w:sz="4" w:space="0" w:color="auto"/>
              <w:right w:val="single" w:sz="4" w:space="0" w:color="auto"/>
            </w:tcBorders>
            <w:shd w:val="clear" w:color="000000" w:fill="E2EFDA"/>
            <w:noWrap/>
            <w:vAlign w:val="center"/>
            <w:hideMark/>
          </w:tcPr>
          <w:p w14:paraId="05EDEA24"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nil"/>
              <w:bottom w:val="single" w:sz="4" w:space="0" w:color="auto"/>
              <w:right w:val="single" w:sz="4" w:space="0" w:color="auto"/>
            </w:tcBorders>
            <w:shd w:val="clear" w:color="000000" w:fill="E2EFDA"/>
            <w:noWrap/>
            <w:vAlign w:val="center"/>
            <w:hideMark/>
          </w:tcPr>
          <w:p w14:paraId="133C1995"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nil"/>
              <w:bottom w:val="single" w:sz="4" w:space="0" w:color="auto"/>
              <w:right w:val="single" w:sz="8" w:space="0" w:color="auto"/>
            </w:tcBorders>
            <w:shd w:val="clear" w:color="000000" w:fill="E2EFDA"/>
            <w:noWrap/>
            <w:vAlign w:val="center"/>
            <w:hideMark/>
          </w:tcPr>
          <w:p w14:paraId="03AE2CF1"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nil"/>
              <w:bottom w:val="single" w:sz="4" w:space="0" w:color="auto"/>
              <w:right w:val="single" w:sz="4" w:space="0" w:color="auto"/>
            </w:tcBorders>
            <w:shd w:val="clear" w:color="000000" w:fill="E2EFDA"/>
            <w:noWrap/>
            <w:vAlign w:val="center"/>
            <w:hideMark/>
          </w:tcPr>
          <w:p w14:paraId="4BFEDBC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single" w:sz="4" w:space="0" w:color="auto"/>
              <w:left w:val="nil"/>
              <w:bottom w:val="single" w:sz="4" w:space="0" w:color="auto"/>
              <w:right w:val="single" w:sz="4" w:space="0" w:color="auto"/>
            </w:tcBorders>
            <w:shd w:val="clear" w:color="000000" w:fill="E2EFDA"/>
            <w:noWrap/>
            <w:vAlign w:val="center"/>
            <w:hideMark/>
          </w:tcPr>
          <w:p w14:paraId="0B429DBE"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single" w:sz="4" w:space="0" w:color="auto"/>
              <w:left w:val="nil"/>
              <w:bottom w:val="single" w:sz="4" w:space="0" w:color="auto"/>
              <w:right w:val="single" w:sz="4" w:space="0" w:color="auto"/>
            </w:tcBorders>
            <w:shd w:val="clear" w:color="000000" w:fill="E2EFDA"/>
            <w:noWrap/>
            <w:vAlign w:val="center"/>
            <w:hideMark/>
          </w:tcPr>
          <w:p w14:paraId="15AA2ED5"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nil"/>
              <w:bottom w:val="single" w:sz="4" w:space="0" w:color="auto"/>
              <w:right w:val="single" w:sz="4" w:space="0" w:color="auto"/>
            </w:tcBorders>
            <w:shd w:val="clear" w:color="000000" w:fill="E2EFDA"/>
            <w:hideMark/>
          </w:tcPr>
          <w:p w14:paraId="3CD36CAF"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single" w:sz="4" w:space="0" w:color="auto"/>
              <w:left w:val="nil"/>
              <w:bottom w:val="single" w:sz="4" w:space="0" w:color="auto"/>
              <w:right w:val="single" w:sz="4" w:space="0" w:color="auto"/>
            </w:tcBorders>
            <w:shd w:val="clear" w:color="000000" w:fill="E2EFDA"/>
            <w:hideMark/>
          </w:tcPr>
          <w:p w14:paraId="15FD3E1C"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single" w:sz="4" w:space="0" w:color="auto"/>
              <w:left w:val="nil"/>
              <w:bottom w:val="nil"/>
              <w:right w:val="single" w:sz="4" w:space="0" w:color="auto"/>
            </w:tcBorders>
            <w:shd w:val="clear" w:color="000000" w:fill="E2EFDA"/>
            <w:vAlign w:val="center"/>
            <w:hideMark/>
          </w:tcPr>
          <w:p w14:paraId="2F44650E"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r>
      <w:tr w:rsidR="00CE40BF" w:rsidRPr="00230C19" w14:paraId="647ABE3B" w14:textId="77777777" w:rsidTr="007600D1">
        <w:trPr>
          <w:trHeight w:val="51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CAC39D5"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2.1.1.</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6337414"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Izstrādāt plānu žurnālistu drošības jautājumu risināšanai</w:t>
            </w:r>
          </w:p>
        </w:tc>
        <w:tc>
          <w:tcPr>
            <w:tcW w:w="0" w:type="auto"/>
            <w:tcBorders>
              <w:top w:val="nil"/>
              <w:left w:val="nil"/>
              <w:bottom w:val="single" w:sz="4" w:space="0" w:color="auto"/>
              <w:right w:val="single" w:sz="4" w:space="0" w:color="auto"/>
            </w:tcBorders>
            <w:shd w:val="clear" w:color="auto" w:fill="auto"/>
            <w:vAlign w:val="center"/>
            <w:hideMark/>
          </w:tcPr>
          <w:p w14:paraId="4EF8D29F"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single" w:sz="4" w:space="0" w:color="auto"/>
              <w:right w:val="single" w:sz="4" w:space="0" w:color="auto"/>
            </w:tcBorders>
            <w:shd w:val="clear" w:color="auto" w:fill="auto"/>
            <w:noWrap/>
            <w:vAlign w:val="center"/>
            <w:hideMark/>
          </w:tcPr>
          <w:p w14:paraId="3AB4EFCF"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0" w:type="auto"/>
            <w:tcBorders>
              <w:top w:val="nil"/>
              <w:left w:val="nil"/>
              <w:bottom w:val="single" w:sz="4" w:space="0" w:color="auto"/>
              <w:right w:val="single" w:sz="4" w:space="0" w:color="auto"/>
            </w:tcBorders>
            <w:shd w:val="clear" w:color="000000" w:fill="FFFFFF"/>
            <w:vAlign w:val="center"/>
            <w:hideMark/>
          </w:tcPr>
          <w:p w14:paraId="4A60AE11"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7A02A228"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8" w:space="0" w:color="auto"/>
            </w:tcBorders>
            <w:shd w:val="clear" w:color="000000" w:fill="FFFFFF"/>
            <w:vAlign w:val="center"/>
            <w:hideMark/>
          </w:tcPr>
          <w:p w14:paraId="5213CC8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5C99EB0C"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nil"/>
              <w:left w:val="nil"/>
              <w:bottom w:val="single" w:sz="4" w:space="0" w:color="auto"/>
              <w:right w:val="single" w:sz="4" w:space="0" w:color="auto"/>
            </w:tcBorders>
            <w:shd w:val="clear" w:color="auto" w:fill="auto"/>
            <w:noWrap/>
            <w:vAlign w:val="center"/>
            <w:hideMark/>
          </w:tcPr>
          <w:p w14:paraId="17DB184F"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nil"/>
              <w:left w:val="nil"/>
              <w:bottom w:val="single" w:sz="4" w:space="0" w:color="auto"/>
              <w:right w:val="single" w:sz="4" w:space="0" w:color="auto"/>
            </w:tcBorders>
            <w:shd w:val="clear" w:color="auto" w:fill="auto"/>
            <w:noWrap/>
            <w:vAlign w:val="center"/>
            <w:hideMark/>
          </w:tcPr>
          <w:p w14:paraId="4B40463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bottom"/>
            <w:hideMark/>
          </w:tcPr>
          <w:p w14:paraId="7BD2C308"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nil"/>
            </w:tcBorders>
            <w:shd w:val="clear" w:color="auto" w:fill="auto"/>
            <w:noWrap/>
            <w:vAlign w:val="center"/>
            <w:hideMark/>
          </w:tcPr>
          <w:p w14:paraId="5F91114D"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5B519981"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2025</w:t>
            </w:r>
          </w:p>
        </w:tc>
      </w:tr>
      <w:tr w:rsidR="000F3DEE" w:rsidRPr="00230C19" w14:paraId="42BB0093" w14:textId="77777777" w:rsidTr="007600D1">
        <w:trPr>
          <w:trHeight w:val="765"/>
        </w:trPr>
        <w:tc>
          <w:tcPr>
            <w:tcW w:w="0" w:type="auto"/>
            <w:tcBorders>
              <w:top w:val="nil"/>
              <w:left w:val="single" w:sz="4" w:space="0" w:color="auto"/>
              <w:bottom w:val="single" w:sz="4" w:space="0" w:color="auto"/>
              <w:right w:val="single" w:sz="4" w:space="0" w:color="auto"/>
            </w:tcBorders>
            <w:shd w:val="clear" w:color="000000" w:fill="E2EFDA"/>
            <w:vAlign w:val="center"/>
            <w:hideMark/>
          </w:tcPr>
          <w:p w14:paraId="53E0CB81"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w:t>
            </w:r>
          </w:p>
        </w:tc>
        <w:tc>
          <w:tcPr>
            <w:tcW w:w="0" w:type="auto"/>
            <w:tcBorders>
              <w:top w:val="nil"/>
              <w:left w:val="nil"/>
              <w:bottom w:val="single" w:sz="4" w:space="0" w:color="auto"/>
              <w:right w:val="single" w:sz="4" w:space="0" w:color="auto"/>
            </w:tcBorders>
            <w:shd w:val="clear" w:color="000000" w:fill="E2EFDA"/>
            <w:hideMark/>
          </w:tcPr>
          <w:p w14:paraId="71EBE72E"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Sagatavot medijus darbībai krīzes situācijās, veicinot mediju darbības nepārtrauktības plānu izstrādi.</w:t>
            </w:r>
          </w:p>
        </w:tc>
        <w:tc>
          <w:tcPr>
            <w:tcW w:w="0" w:type="auto"/>
            <w:tcBorders>
              <w:top w:val="nil"/>
              <w:left w:val="nil"/>
              <w:bottom w:val="single" w:sz="4" w:space="0" w:color="auto"/>
              <w:right w:val="single" w:sz="4" w:space="0" w:color="auto"/>
            </w:tcBorders>
            <w:shd w:val="clear" w:color="000000" w:fill="E2EFDA"/>
            <w:vAlign w:val="center"/>
            <w:hideMark/>
          </w:tcPr>
          <w:p w14:paraId="0210CF51"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nil"/>
              <w:left w:val="nil"/>
              <w:bottom w:val="single" w:sz="4" w:space="0" w:color="auto"/>
              <w:right w:val="single" w:sz="4" w:space="0" w:color="auto"/>
            </w:tcBorders>
            <w:shd w:val="clear" w:color="000000" w:fill="E2EFDA"/>
            <w:hideMark/>
          </w:tcPr>
          <w:p w14:paraId="59EE16CA"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nil"/>
              <w:left w:val="nil"/>
              <w:bottom w:val="single" w:sz="4" w:space="0" w:color="auto"/>
              <w:right w:val="single" w:sz="4" w:space="0" w:color="auto"/>
            </w:tcBorders>
            <w:shd w:val="clear" w:color="000000" w:fill="E2EFDA"/>
            <w:noWrap/>
            <w:vAlign w:val="center"/>
            <w:hideMark/>
          </w:tcPr>
          <w:p w14:paraId="1DED1E5A"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15 000</w:t>
            </w:r>
          </w:p>
        </w:tc>
        <w:tc>
          <w:tcPr>
            <w:tcW w:w="0" w:type="auto"/>
            <w:tcBorders>
              <w:top w:val="nil"/>
              <w:left w:val="nil"/>
              <w:bottom w:val="single" w:sz="4" w:space="0" w:color="auto"/>
              <w:right w:val="single" w:sz="4" w:space="0" w:color="auto"/>
            </w:tcBorders>
            <w:shd w:val="clear" w:color="000000" w:fill="E2EFDA"/>
            <w:noWrap/>
            <w:vAlign w:val="center"/>
            <w:hideMark/>
          </w:tcPr>
          <w:p w14:paraId="2CB21A72"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15 000</w:t>
            </w:r>
          </w:p>
        </w:tc>
        <w:tc>
          <w:tcPr>
            <w:tcW w:w="0" w:type="auto"/>
            <w:tcBorders>
              <w:top w:val="nil"/>
              <w:left w:val="nil"/>
              <w:bottom w:val="single" w:sz="4" w:space="0" w:color="auto"/>
              <w:right w:val="single" w:sz="8" w:space="0" w:color="auto"/>
            </w:tcBorders>
            <w:shd w:val="clear" w:color="000000" w:fill="E2EFDA"/>
            <w:noWrap/>
            <w:vAlign w:val="center"/>
            <w:hideMark/>
          </w:tcPr>
          <w:p w14:paraId="47AD404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15 000</w:t>
            </w:r>
          </w:p>
        </w:tc>
        <w:tc>
          <w:tcPr>
            <w:tcW w:w="0" w:type="auto"/>
            <w:tcBorders>
              <w:top w:val="nil"/>
              <w:left w:val="nil"/>
              <w:bottom w:val="single" w:sz="4" w:space="0" w:color="auto"/>
              <w:right w:val="single" w:sz="4" w:space="0" w:color="auto"/>
            </w:tcBorders>
            <w:shd w:val="clear" w:color="000000" w:fill="E2EFDA"/>
            <w:noWrap/>
            <w:vAlign w:val="center"/>
            <w:hideMark/>
          </w:tcPr>
          <w:p w14:paraId="5C880530"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nil"/>
              <w:left w:val="nil"/>
              <w:bottom w:val="single" w:sz="4" w:space="0" w:color="auto"/>
              <w:right w:val="single" w:sz="4" w:space="0" w:color="auto"/>
            </w:tcBorders>
            <w:shd w:val="clear" w:color="000000" w:fill="E2EFDA"/>
            <w:noWrap/>
            <w:vAlign w:val="center"/>
            <w:hideMark/>
          </w:tcPr>
          <w:p w14:paraId="693BE604"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nil"/>
              <w:left w:val="nil"/>
              <w:bottom w:val="single" w:sz="4" w:space="0" w:color="auto"/>
              <w:right w:val="single" w:sz="4" w:space="0" w:color="auto"/>
            </w:tcBorders>
            <w:shd w:val="clear" w:color="000000" w:fill="E2EFDA"/>
            <w:noWrap/>
            <w:vAlign w:val="center"/>
            <w:hideMark/>
          </w:tcPr>
          <w:p w14:paraId="39F410A7"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000000" w:fill="E2EFDA"/>
            <w:hideMark/>
          </w:tcPr>
          <w:p w14:paraId="632FB168"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nil"/>
              <w:left w:val="nil"/>
              <w:bottom w:val="single" w:sz="4" w:space="0" w:color="auto"/>
              <w:right w:val="nil"/>
            </w:tcBorders>
            <w:shd w:val="clear" w:color="000000" w:fill="E2EFDA"/>
            <w:hideMark/>
          </w:tcPr>
          <w:p w14:paraId="37B5BB59"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nil"/>
              <w:left w:val="single" w:sz="4" w:space="0" w:color="auto"/>
              <w:bottom w:val="single" w:sz="4" w:space="0" w:color="auto"/>
              <w:right w:val="single" w:sz="4" w:space="0" w:color="auto"/>
            </w:tcBorders>
            <w:shd w:val="clear" w:color="000000" w:fill="E2EFDA"/>
            <w:vAlign w:val="center"/>
            <w:hideMark/>
          </w:tcPr>
          <w:p w14:paraId="51E113A2"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r>
      <w:tr w:rsidR="0016184E" w:rsidRPr="00230C19" w14:paraId="40846379" w14:textId="77777777" w:rsidTr="007600D1">
        <w:trPr>
          <w:trHeight w:val="765"/>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11CF43"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lastRenderedPageBreak/>
              <w:t>2.2.1.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548F83D"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Izglītot mediju darbiniekus darbības nepārtrauktības nodrošināšanai krīzes situācijās.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B67E6CC"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4C0DE126"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27.00.00 Mediju politikas īstenošana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B833BC1"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15 000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49849DC"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15 000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156423B"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15 000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37ABF2"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CC4CF1"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B06DDA"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7315CB"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17DF2A"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0ED946F8"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CE40BF" w:rsidRPr="00230C19" w14:paraId="1ED81CEE" w14:textId="77777777" w:rsidTr="007600D1">
        <w:trPr>
          <w:trHeight w:val="51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1E8E875"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2.2.2.</w:t>
            </w:r>
          </w:p>
        </w:tc>
        <w:tc>
          <w:tcPr>
            <w:tcW w:w="0" w:type="auto"/>
            <w:tcBorders>
              <w:top w:val="nil"/>
              <w:left w:val="nil"/>
              <w:bottom w:val="single" w:sz="4" w:space="0" w:color="auto"/>
              <w:right w:val="single" w:sz="4" w:space="0" w:color="auto"/>
            </w:tcBorders>
            <w:shd w:val="clear" w:color="000000" w:fill="FFFFFF"/>
            <w:vAlign w:val="center"/>
            <w:hideMark/>
          </w:tcPr>
          <w:p w14:paraId="4F2A9FA1"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Veicināt mediju uzņēmumus izstrādāt nepārtrauktības plānus.</w:t>
            </w:r>
          </w:p>
        </w:tc>
        <w:tc>
          <w:tcPr>
            <w:tcW w:w="0" w:type="auto"/>
            <w:tcBorders>
              <w:top w:val="nil"/>
              <w:left w:val="nil"/>
              <w:bottom w:val="single" w:sz="4" w:space="0" w:color="auto"/>
              <w:right w:val="single" w:sz="4" w:space="0" w:color="auto"/>
            </w:tcBorders>
            <w:shd w:val="clear" w:color="auto" w:fill="auto"/>
            <w:vAlign w:val="center"/>
            <w:hideMark/>
          </w:tcPr>
          <w:p w14:paraId="313AB623"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single" w:sz="4" w:space="0" w:color="auto"/>
              <w:right w:val="single" w:sz="4" w:space="0" w:color="auto"/>
            </w:tcBorders>
            <w:shd w:val="clear" w:color="auto" w:fill="auto"/>
            <w:noWrap/>
            <w:hideMark/>
          </w:tcPr>
          <w:p w14:paraId="346A1D9B"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0" w:type="auto"/>
            <w:tcBorders>
              <w:top w:val="nil"/>
              <w:left w:val="nil"/>
              <w:bottom w:val="single" w:sz="4" w:space="0" w:color="auto"/>
              <w:right w:val="single" w:sz="4" w:space="0" w:color="auto"/>
            </w:tcBorders>
            <w:shd w:val="clear" w:color="000000" w:fill="FFFFFF"/>
            <w:vAlign w:val="center"/>
            <w:hideMark/>
          </w:tcPr>
          <w:p w14:paraId="65FE825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6FDA7AC6"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8" w:space="0" w:color="auto"/>
            </w:tcBorders>
            <w:shd w:val="clear" w:color="000000" w:fill="FFFFFF"/>
            <w:vAlign w:val="center"/>
            <w:hideMark/>
          </w:tcPr>
          <w:p w14:paraId="2BA4E8DB"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7085D4D3"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nil"/>
              <w:left w:val="nil"/>
              <w:bottom w:val="single" w:sz="4" w:space="0" w:color="auto"/>
              <w:right w:val="single" w:sz="4" w:space="0" w:color="auto"/>
            </w:tcBorders>
            <w:shd w:val="clear" w:color="auto" w:fill="auto"/>
            <w:noWrap/>
            <w:vAlign w:val="center"/>
            <w:hideMark/>
          </w:tcPr>
          <w:p w14:paraId="5942967E"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nil"/>
              <w:left w:val="nil"/>
              <w:bottom w:val="single" w:sz="4" w:space="0" w:color="auto"/>
              <w:right w:val="single" w:sz="4" w:space="0" w:color="auto"/>
            </w:tcBorders>
            <w:shd w:val="clear" w:color="auto" w:fill="auto"/>
            <w:noWrap/>
            <w:vAlign w:val="center"/>
            <w:hideMark/>
          </w:tcPr>
          <w:p w14:paraId="6A9432B7"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bottom"/>
            <w:hideMark/>
          </w:tcPr>
          <w:p w14:paraId="526A999B"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nil"/>
            </w:tcBorders>
            <w:shd w:val="clear" w:color="auto" w:fill="auto"/>
            <w:noWrap/>
            <w:vAlign w:val="center"/>
            <w:hideMark/>
          </w:tcPr>
          <w:p w14:paraId="5E93A433"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610F3103"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CE40BF" w:rsidRPr="00230C19" w14:paraId="6E7A3C1D" w14:textId="77777777" w:rsidTr="007600D1">
        <w:trPr>
          <w:trHeight w:val="51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3DA8BF5"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2.2.3.</w:t>
            </w:r>
          </w:p>
        </w:tc>
        <w:tc>
          <w:tcPr>
            <w:tcW w:w="0" w:type="auto"/>
            <w:tcBorders>
              <w:top w:val="nil"/>
              <w:left w:val="nil"/>
              <w:bottom w:val="single" w:sz="4" w:space="0" w:color="auto"/>
              <w:right w:val="single" w:sz="4" w:space="0" w:color="auto"/>
            </w:tcBorders>
            <w:shd w:val="clear" w:color="000000" w:fill="FFFFFF"/>
            <w:vAlign w:val="center"/>
            <w:hideMark/>
          </w:tcPr>
          <w:p w14:paraId="52382A5E"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Nodrošināt medijiem mācības par darbu kara un konflikta apstākļos.</w:t>
            </w:r>
          </w:p>
        </w:tc>
        <w:tc>
          <w:tcPr>
            <w:tcW w:w="0" w:type="auto"/>
            <w:tcBorders>
              <w:top w:val="nil"/>
              <w:left w:val="nil"/>
              <w:bottom w:val="single" w:sz="4" w:space="0" w:color="auto"/>
              <w:right w:val="single" w:sz="4" w:space="0" w:color="auto"/>
            </w:tcBorders>
            <w:shd w:val="clear" w:color="auto" w:fill="auto"/>
            <w:vAlign w:val="center"/>
            <w:hideMark/>
          </w:tcPr>
          <w:p w14:paraId="4FBE355C"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10. Aizsardzības ministrija</w:t>
            </w:r>
          </w:p>
        </w:tc>
        <w:tc>
          <w:tcPr>
            <w:tcW w:w="0" w:type="auto"/>
            <w:tcBorders>
              <w:top w:val="nil"/>
              <w:left w:val="nil"/>
              <w:bottom w:val="single" w:sz="4" w:space="0" w:color="auto"/>
              <w:right w:val="single" w:sz="4" w:space="0" w:color="auto"/>
            </w:tcBorders>
            <w:shd w:val="clear" w:color="auto" w:fill="auto"/>
            <w:noWrap/>
            <w:hideMark/>
          </w:tcPr>
          <w:p w14:paraId="4F11E2C3"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0" w:type="auto"/>
            <w:tcBorders>
              <w:top w:val="nil"/>
              <w:left w:val="nil"/>
              <w:bottom w:val="single" w:sz="4" w:space="0" w:color="auto"/>
              <w:right w:val="single" w:sz="4" w:space="0" w:color="auto"/>
            </w:tcBorders>
            <w:shd w:val="clear" w:color="000000" w:fill="FFFFFF"/>
            <w:vAlign w:val="center"/>
            <w:hideMark/>
          </w:tcPr>
          <w:p w14:paraId="7C353298"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1FE2F6AB"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8" w:space="0" w:color="auto"/>
            </w:tcBorders>
            <w:shd w:val="clear" w:color="000000" w:fill="FFFFFF"/>
            <w:vAlign w:val="center"/>
            <w:hideMark/>
          </w:tcPr>
          <w:p w14:paraId="611DC4ED"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4E18AAE3"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nil"/>
              <w:left w:val="nil"/>
              <w:bottom w:val="single" w:sz="4" w:space="0" w:color="auto"/>
              <w:right w:val="single" w:sz="4" w:space="0" w:color="auto"/>
            </w:tcBorders>
            <w:shd w:val="clear" w:color="auto" w:fill="auto"/>
            <w:noWrap/>
            <w:vAlign w:val="center"/>
            <w:hideMark/>
          </w:tcPr>
          <w:p w14:paraId="2360AACC"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nil"/>
              <w:left w:val="nil"/>
              <w:bottom w:val="single" w:sz="4" w:space="0" w:color="auto"/>
              <w:right w:val="single" w:sz="4" w:space="0" w:color="auto"/>
            </w:tcBorders>
            <w:shd w:val="clear" w:color="auto" w:fill="auto"/>
            <w:noWrap/>
            <w:vAlign w:val="center"/>
            <w:hideMark/>
          </w:tcPr>
          <w:p w14:paraId="4E850FE7"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bottom"/>
            <w:hideMark/>
          </w:tcPr>
          <w:p w14:paraId="61BFE8CF"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nil"/>
            </w:tcBorders>
            <w:shd w:val="clear" w:color="auto" w:fill="auto"/>
            <w:noWrap/>
            <w:vAlign w:val="center"/>
            <w:hideMark/>
          </w:tcPr>
          <w:p w14:paraId="1A532983"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036C580A"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686202" w:rsidRPr="00230C19" w14:paraId="0D199711" w14:textId="77777777" w:rsidTr="007600D1">
        <w:trPr>
          <w:trHeight w:val="1035"/>
        </w:trPr>
        <w:tc>
          <w:tcPr>
            <w:tcW w:w="0" w:type="auto"/>
            <w:tcBorders>
              <w:top w:val="nil"/>
              <w:left w:val="single" w:sz="4" w:space="0" w:color="auto"/>
              <w:bottom w:val="nil"/>
              <w:right w:val="single" w:sz="4" w:space="0" w:color="auto"/>
            </w:tcBorders>
            <w:shd w:val="clear" w:color="000000" w:fill="E2EFDA"/>
            <w:vAlign w:val="center"/>
            <w:hideMark/>
          </w:tcPr>
          <w:p w14:paraId="6261257C"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2.3.</w:t>
            </w:r>
          </w:p>
        </w:tc>
        <w:tc>
          <w:tcPr>
            <w:tcW w:w="0" w:type="auto"/>
            <w:tcBorders>
              <w:top w:val="nil"/>
              <w:left w:val="nil"/>
              <w:bottom w:val="nil"/>
              <w:right w:val="single" w:sz="4" w:space="0" w:color="auto"/>
            </w:tcBorders>
            <w:shd w:val="clear" w:color="000000" w:fill="E2EFDA"/>
            <w:hideMark/>
          </w:tcPr>
          <w:p w14:paraId="43E7F71D"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xml:space="preserve">Uzlabot sabiedrības </w:t>
            </w:r>
            <w:proofErr w:type="spellStart"/>
            <w:r w:rsidRPr="00230C19">
              <w:rPr>
                <w:rFonts w:ascii="Times New Roman" w:eastAsia="Times New Roman" w:hAnsi="Times New Roman" w:cs="Times New Roman"/>
                <w:b/>
                <w:bCs/>
                <w:color w:val="000000"/>
                <w:sz w:val="20"/>
                <w:szCs w:val="20"/>
                <w:lang w:eastAsia="lv-LV"/>
              </w:rPr>
              <w:t>medijpratību</w:t>
            </w:r>
            <w:proofErr w:type="spellEnd"/>
            <w:r w:rsidRPr="00230C19">
              <w:rPr>
                <w:rFonts w:ascii="Times New Roman" w:eastAsia="Times New Roman" w:hAnsi="Times New Roman" w:cs="Times New Roman"/>
                <w:b/>
                <w:bCs/>
                <w:color w:val="000000"/>
                <w:sz w:val="20"/>
                <w:szCs w:val="20"/>
                <w:lang w:eastAsia="lv-LV"/>
              </w:rPr>
              <w:t>, īstenojot koordinētu un stratēģisku pieeju.</w:t>
            </w:r>
          </w:p>
        </w:tc>
        <w:tc>
          <w:tcPr>
            <w:tcW w:w="0" w:type="auto"/>
            <w:tcBorders>
              <w:top w:val="nil"/>
              <w:left w:val="nil"/>
              <w:bottom w:val="single" w:sz="4" w:space="0" w:color="auto"/>
              <w:right w:val="single" w:sz="4" w:space="0" w:color="auto"/>
            </w:tcBorders>
            <w:shd w:val="clear" w:color="000000" w:fill="E2EFDA"/>
            <w:vAlign w:val="center"/>
            <w:hideMark/>
          </w:tcPr>
          <w:p w14:paraId="34FFF10C"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nil"/>
              <w:right w:val="single" w:sz="4" w:space="0" w:color="auto"/>
            </w:tcBorders>
            <w:shd w:val="clear" w:color="000000" w:fill="E2EFDA"/>
            <w:hideMark/>
          </w:tcPr>
          <w:p w14:paraId="59CF2735"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nil"/>
              <w:left w:val="nil"/>
              <w:bottom w:val="nil"/>
              <w:right w:val="single" w:sz="4" w:space="0" w:color="auto"/>
            </w:tcBorders>
            <w:shd w:val="clear" w:color="000000" w:fill="E2EFDA"/>
            <w:noWrap/>
            <w:vAlign w:val="center"/>
            <w:hideMark/>
          </w:tcPr>
          <w:p w14:paraId="7B2011E3"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55 868</w:t>
            </w:r>
          </w:p>
        </w:tc>
        <w:tc>
          <w:tcPr>
            <w:tcW w:w="0" w:type="auto"/>
            <w:tcBorders>
              <w:top w:val="nil"/>
              <w:left w:val="nil"/>
              <w:bottom w:val="nil"/>
              <w:right w:val="single" w:sz="4" w:space="0" w:color="auto"/>
            </w:tcBorders>
            <w:shd w:val="clear" w:color="000000" w:fill="E2EFDA"/>
            <w:noWrap/>
            <w:vAlign w:val="center"/>
            <w:hideMark/>
          </w:tcPr>
          <w:p w14:paraId="185B386A"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55 868</w:t>
            </w:r>
          </w:p>
        </w:tc>
        <w:tc>
          <w:tcPr>
            <w:tcW w:w="0" w:type="auto"/>
            <w:tcBorders>
              <w:top w:val="nil"/>
              <w:left w:val="nil"/>
              <w:bottom w:val="nil"/>
              <w:right w:val="single" w:sz="8" w:space="0" w:color="auto"/>
            </w:tcBorders>
            <w:shd w:val="clear" w:color="000000" w:fill="E2EFDA"/>
            <w:noWrap/>
            <w:vAlign w:val="center"/>
            <w:hideMark/>
          </w:tcPr>
          <w:p w14:paraId="7E8FF33A"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55 868</w:t>
            </w:r>
          </w:p>
        </w:tc>
        <w:tc>
          <w:tcPr>
            <w:tcW w:w="0" w:type="auto"/>
            <w:tcBorders>
              <w:top w:val="nil"/>
              <w:left w:val="nil"/>
              <w:bottom w:val="nil"/>
              <w:right w:val="single" w:sz="4" w:space="0" w:color="auto"/>
            </w:tcBorders>
            <w:shd w:val="clear" w:color="000000" w:fill="E2EFDA"/>
            <w:noWrap/>
            <w:vAlign w:val="center"/>
            <w:hideMark/>
          </w:tcPr>
          <w:p w14:paraId="7372E52A"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nil"/>
              <w:left w:val="nil"/>
              <w:bottom w:val="nil"/>
              <w:right w:val="single" w:sz="4" w:space="0" w:color="auto"/>
            </w:tcBorders>
            <w:shd w:val="clear" w:color="000000" w:fill="E2EFDA"/>
            <w:noWrap/>
            <w:vAlign w:val="center"/>
            <w:hideMark/>
          </w:tcPr>
          <w:p w14:paraId="19CE6815"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nil"/>
              <w:left w:val="nil"/>
              <w:bottom w:val="nil"/>
              <w:right w:val="single" w:sz="4" w:space="0" w:color="auto"/>
            </w:tcBorders>
            <w:shd w:val="clear" w:color="000000" w:fill="E2EFDA"/>
            <w:noWrap/>
            <w:vAlign w:val="center"/>
            <w:hideMark/>
          </w:tcPr>
          <w:p w14:paraId="1E7BAFCB"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nil"/>
              <w:right w:val="single" w:sz="4" w:space="0" w:color="auto"/>
            </w:tcBorders>
            <w:shd w:val="clear" w:color="000000" w:fill="E2EFDA"/>
            <w:hideMark/>
          </w:tcPr>
          <w:p w14:paraId="0A13C123"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nil"/>
              <w:left w:val="nil"/>
              <w:bottom w:val="nil"/>
              <w:right w:val="nil"/>
            </w:tcBorders>
            <w:shd w:val="clear" w:color="000000" w:fill="E2EFDA"/>
            <w:hideMark/>
          </w:tcPr>
          <w:p w14:paraId="32E50CA5"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nil"/>
              <w:left w:val="single" w:sz="4" w:space="0" w:color="auto"/>
              <w:bottom w:val="nil"/>
              <w:right w:val="single" w:sz="4" w:space="0" w:color="auto"/>
            </w:tcBorders>
            <w:shd w:val="clear" w:color="000000" w:fill="E2EFDA"/>
            <w:vAlign w:val="center"/>
            <w:hideMark/>
          </w:tcPr>
          <w:p w14:paraId="1822E0DF"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r>
      <w:tr w:rsidR="00842519" w:rsidRPr="00230C19" w14:paraId="0468E3ED" w14:textId="77777777" w:rsidTr="007600D1">
        <w:trPr>
          <w:trHeight w:val="765"/>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29C528AA"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2.3.1.</w:t>
            </w:r>
          </w:p>
        </w:tc>
        <w:tc>
          <w:tcPr>
            <w:tcW w:w="0" w:type="auto"/>
            <w:tcBorders>
              <w:top w:val="single" w:sz="4" w:space="0" w:color="auto"/>
              <w:left w:val="nil"/>
              <w:bottom w:val="nil"/>
              <w:right w:val="single" w:sz="4" w:space="0" w:color="auto"/>
            </w:tcBorders>
            <w:shd w:val="clear" w:color="000000" w:fill="FFFFFF"/>
            <w:vAlign w:val="center"/>
            <w:hideMark/>
          </w:tcPr>
          <w:p w14:paraId="0BB5D229"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Izglītot dažādas sabiedrības grupas medijpratības jautājumos.</w:t>
            </w:r>
          </w:p>
        </w:tc>
        <w:tc>
          <w:tcPr>
            <w:tcW w:w="0" w:type="auto"/>
            <w:tcBorders>
              <w:top w:val="nil"/>
              <w:left w:val="nil"/>
              <w:bottom w:val="single" w:sz="4" w:space="0" w:color="auto"/>
              <w:right w:val="single" w:sz="4" w:space="0" w:color="auto"/>
            </w:tcBorders>
            <w:shd w:val="clear" w:color="auto" w:fill="auto"/>
            <w:vAlign w:val="center"/>
            <w:hideMark/>
          </w:tcPr>
          <w:p w14:paraId="594C1E8C"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83CCEC7"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27.00.00 Mediju politikas īstenošana</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FD5940B"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50 000</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F9D251E"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50 000</w:t>
            </w:r>
          </w:p>
        </w:tc>
        <w:tc>
          <w:tcPr>
            <w:tcW w:w="0" w:type="auto"/>
            <w:tcBorders>
              <w:top w:val="single" w:sz="4" w:space="0" w:color="auto"/>
              <w:left w:val="nil"/>
              <w:bottom w:val="single" w:sz="4" w:space="0" w:color="auto"/>
              <w:right w:val="single" w:sz="8" w:space="0" w:color="auto"/>
            </w:tcBorders>
            <w:shd w:val="clear" w:color="000000" w:fill="FFFFFF"/>
            <w:vAlign w:val="center"/>
            <w:hideMark/>
          </w:tcPr>
          <w:p w14:paraId="3AA5AF70"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50 000</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014836BB"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single" w:sz="4" w:space="0" w:color="auto"/>
              <w:left w:val="nil"/>
              <w:bottom w:val="single" w:sz="4" w:space="0" w:color="auto"/>
              <w:right w:val="single" w:sz="4" w:space="0" w:color="auto"/>
            </w:tcBorders>
            <w:shd w:val="clear" w:color="000000" w:fill="FFFFFF"/>
            <w:vAlign w:val="center"/>
            <w:hideMark/>
          </w:tcPr>
          <w:p w14:paraId="4A684BA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670" w:type="dxa"/>
            <w:tcBorders>
              <w:top w:val="single" w:sz="4" w:space="0" w:color="auto"/>
              <w:left w:val="nil"/>
              <w:bottom w:val="single" w:sz="4" w:space="0" w:color="auto"/>
              <w:right w:val="single" w:sz="4" w:space="0" w:color="auto"/>
            </w:tcBorders>
            <w:shd w:val="clear" w:color="000000" w:fill="FFFFFF"/>
            <w:vAlign w:val="center"/>
            <w:hideMark/>
          </w:tcPr>
          <w:p w14:paraId="1E2ADD20"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6D71CDF1"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1F69508"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BC01EC3"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842519" w:rsidRPr="00230C19" w14:paraId="2D315840" w14:textId="77777777" w:rsidTr="007600D1">
        <w:trPr>
          <w:trHeight w:val="810"/>
        </w:trPr>
        <w:tc>
          <w:tcPr>
            <w:tcW w:w="0" w:type="auto"/>
            <w:tcBorders>
              <w:top w:val="nil"/>
              <w:left w:val="single" w:sz="4" w:space="0" w:color="auto"/>
              <w:bottom w:val="single" w:sz="4" w:space="0" w:color="auto"/>
              <w:right w:val="nil"/>
            </w:tcBorders>
            <w:shd w:val="clear" w:color="000000" w:fill="FFFFFF"/>
            <w:vAlign w:val="center"/>
            <w:hideMark/>
          </w:tcPr>
          <w:p w14:paraId="46FCC0B5"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2.3.2.</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6979AFC6"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Izglītot bibliotekārus medijpratības jautājumos.</w:t>
            </w:r>
          </w:p>
        </w:tc>
        <w:tc>
          <w:tcPr>
            <w:tcW w:w="0" w:type="auto"/>
            <w:tcBorders>
              <w:top w:val="nil"/>
              <w:left w:val="nil"/>
              <w:bottom w:val="single" w:sz="4" w:space="0" w:color="auto"/>
              <w:right w:val="single" w:sz="4" w:space="0" w:color="auto"/>
            </w:tcBorders>
            <w:shd w:val="clear" w:color="auto" w:fill="auto"/>
            <w:vAlign w:val="center"/>
            <w:hideMark/>
          </w:tcPr>
          <w:p w14:paraId="7C593ED4"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single" w:sz="4" w:space="0" w:color="auto"/>
              <w:right w:val="single" w:sz="4" w:space="0" w:color="auto"/>
            </w:tcBorders>
            <w:shd w:val="clear" w:color="000000" w:fill="FFFFFF"/>
            <w:vAlign w:val="center"/>
            <w:hideMark/>
          </w:tcPr>
          <w:p w14:paraId="06CC4D8B"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27.00.00 Mediju politikas īstenošana</w:t>
            </w:r>
          </w:p>
        </w:tc>
        <w:tc>
          <w:tcPr>
            <w:tcW w:w="0" w:type="auto"/>
            <w:tcBorders>
              <w:top w:val="nil"/>
              <w:left w:val="nil"/>
              <w:bottom w:val="single" w:sz="4" w:space="0" w:color="auto"/>
              <w:right w:val="single" w:sz="4" w:space="0" w:color="auto"/>
            </w:tcBorders>
            <w:shd w:val="clear" w:color="000000" w:fill="FFFFFF"/>
            <w:vAlign w:val="center"/>
            <w:hideMark/>
          </w:tcPr>
          <w:p w14:paraId="66C79128"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5 868</w:t>
            </w:r>
          </w:p>
        </w:tc>
        <w:tc>
          <w:tcPr>
            <w:tcW w:w="0" w:type="auto"/>
            <w:tcBorders>
              <w:top w:val="nil"/>
              <w:left w:val="nil"/>
              <w:bottom w:val="single" w:sz="4" w:space="0" w:color="auto"/>
              <w:right w:val="single" w:sz="4" w:space="0" w:color="auto"/>
            </w:tcBorders>
            <w:shd w:val="clear" w:color="000000" w:fill="FFFFFF"/>
            <w:vAlign w:val="center"/>
            <w:hideMark/>
          </w:tcPr>
          <w:p w14:paraId="11188633"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5 868</w:t>
            </w:r>
          </w:p>
        </w:tc>
        <w:tc>
          <w:tcPr>
            <w:tcW w:w="0" w:type="auto"/>
            <w:tcBorders>
              <w:top w:val="nil"/>
              <w:left w:val="nil"/>
              <w:bottom w:val="single" w:sz="4" w:space="0" w:color="auto"/>
              <w:right w:val="single" w:sz="8" w:space="0" w:color="auto"/>
            </w:tcBorders>
            <w:shd w:val="clear" w:color="000000" w:fill="FFFFFF"/>
            <w:vAlign w:val="center"/>
            <w:hideMark/>
          </w:tcPr>
          <w:p w14:paraId="74E0FDC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5 868</w:t>
            </w:r>
          </w:p>
        </w:tc>
        <w:tc>
          <w:tcPr>
            <w:tcW w:w="0" w:type="auto"/>
            <w:tcBorders>
              <w:top w:val="nil"/>
              <w:left w:val="nil"/>
              <w:bottom w:val="single" w:sz="4" w:space="0" w:color="auto"/>
              <w:right w:val="single" w:sz="4" w:space="0" w:color="auto"/>
            </w:tcBorders>
            <w:shd w:val="clear" w:color="000000" w:fill="FFFFFF"/>
            <w:vAlign w:val="center"/>
            <w:hideMark/>
          </w:tcPr>
          <w:p w14:paraId="7673F44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nil"/>
              <w:left w:val="nil"/>
              <w:bottom w:val="single" w:sz="4" w:space="0" w:color="auto"/>
              <w:right w:val="single" w:sz="4" w:space="0" w:color="auto"/>
            </w:tcBorders>
            <w:shd w:val="clear" w:color="000000" w:fill="FFFFFF"/>
            <w:vAlign w:val="center"/>
            <w:hideMark/>
          </w:tcPr>
          <w:p w14:paraId="596E80A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670" w:type="dxa"/>
            <w:tcBorders>
              <w:top w:val="nil"/>
              <w:left w:val="nil"/>
              <w:bottom w:val="single" w:sz="4" w:space="0" w:color="auto"/>
              <w:right w:val="single" w:sz="4" w:space="0" w:color="auto"/>
            </w:tcBorders>
            <w:shd w:val="clear" w:color="000000" w:fill="FFFFFF"/>
            <w:vAlign w:val="center"/>
            <w:hideMark/>
          </w:tcPr>
          <w:p w14:paraId="7F4BAB63"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bottom"/>
            <w:hideMark/>
          </w:tcPr>
          <w:p w14:paraId="14FAF1CC"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7A1AEA42"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7599ED4B"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842519" w:rsidRPr="00230C19" w14:paraId="57B291A9" w14:textId="77777777" w:rsidTr="007600D1">
        <w:trPr>
          <w:trHeight w:val="5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913486B"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2.3.3.</w:t>
            </w:r>
          </w:p>
        </w:tc>
        <w:tc>
          <w:tcPr>
            <w:tcW w:w="0" w:type="auto"/>
            <w:tcBorders>
              <w:top w:val="nil"/>
              <w:left w:val="nil"/>
              <w:bottom w:val="single" w:sz="4" w:space="0" w:color="auto"/>
              <w:right w:val="single" w:sz="4" w:space="0" w:color="auto"/>
            </w:tcBorders>
            <w:shd w:val="clear" w:color="000000" w:fill="FFFFFF"/>
            <w:vAlign w:val="center"/>
            <w:hideMark/>
          </w:tcPr>
          <w:p w14:paraId="53CE216A"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xml:space="preserve">Pilnveidot pedagogu profesionālo kompetenci </w:t>
            </w:r>
            <w:proofErr w:type="spellStart"/>
            <w:r w:rsidRPr="00230C19">
              <w:rPr>
                <w:rFonts w:ascii="Times New Roman" w:eastAsia="Times New Roman" w:hAnsi="Times New Roman" w:cs="Times New Roman"/>
                <w:color w:val="000000"/>
                <w:sz w:val="20"/>
                <w:szCs w:val="20"/>
                <w:lang w:eastAsia="lv-LV"/>
              </w:rPr>
              <w:t>medijpratībā</w:t>
            </w:r>
            <w:proofErr w:type="spellEnd"/>
            <w:r w:rsidRPr="00230C19">
              <w:rPr>
                <w:rFonts w:ascii="Times New Roman" w:eastAsia="Times New Roman" w:hAnsi="Times New Roman" w:cs="Times New Roman"/>
                <w:color w:val="000000"/>
                <w:sz w:val="20"/>
                <w:szCs w:val="20"/>
                <w:lang w:eastAsia="lv-LV"/>
              </w:rPr>
              <w:t>.</w:t>
            </w:r>
          </w:p>
        </w:tc>
        <w:tc>
          <w:tcPr>
            <w:tcW w:w="0" w:type="auto"/>
            <w:tcBorders>
              <w:top w:val="nil"/>
              <w:left w:val="nil"/>
              <w:bottom w:val="single" w:sz="4" w:space="0" w:color="auto"/>
              <w:right w:val="single" w:sz="4" w:space="0" w:color="auto"/>
            </w:tcBorders>
            <w:shd w:val="clear" w:color="auto" w:fill="auto"/>
            <w:vAlign w:val="center"/>
            <w:hideMark/>
          </w:tcPr>
          <w:p w14:paraId="25E4B29B"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15. Izglītības un zinātnes ministrija</w:t>
            </w:r>
          </w:p>
        </w:tc>
        <w:tc>
          <w:tcPr>
            <w:tcW w:w="0" w:type="auto"/>
            <w:tcBorders>
              <w:top w:val="nil"/>
              <w:left w:val="nil"/>
              <w:bottom w:val="single" w:sz="4" w:space="0" w:color="auto"/>
              <w:right w:val="single" w:sz="4" w:space="0" w:color="auto"/>
            </w:tcBorders>
            <w:shd w:val="clear" w:color="auto" w:fill="auto"/>
            <w:noWrap/>
            <w:vAlign w:val="center"/>
            <w:hideMark/>
          </w:tcPr>
          <w:p w14:paraId="51A4A8A4"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0" w:type="auto"/>
            <w:tcBorders>
              <w:top w:val="nil"/>
              <w:left w:val="nil"/>
              <w:bottom w:val="single" w:sz="4" w:space="0" w:color="auto"/>
              <w:right w:val="single" w:sz="4" w:space="0" w:color="auto"/>
            </w:tcBorders>
            <w:shd w:val="clear" w:color="000000" w:fill="FFFFFF"/>
            <w:vAlign w:val="center"/>
            <w:hideMark/>
          </w:tcPr>
          <w:p w14:paraId="34E68E98"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0BF93018"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8" w:space="0" w:color="auto"/>
            </w:tcBorders>
            <w:shd w:val="clear" w:color="000000" w:fill="FFFFFF"/>
            <w:vAlign w:val="center"/>
            <w:hideMark/>
          </w:tcPr>
          <w:p w14:paraId="71B6B82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09C362D3"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nil"/>
              <w:left w:val="nil"/>
              <w:bottom w:val="single" w:sz="4" w:space="0" w:color="auto"/>
              <w:right w:val="single" w:sz="4" w:space="0" w:color="auto"/>
            </w:tcBorders>
            <w:shd w:val="clear" w:color="auto" w:fill="auto"/>
            <w:noWrap/>
            <w:vAlign w:val="center"/>
            <w:hideMark/>
          </w:tcPr>
          <w:p w14:paraId="27B2E40A"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nil"/>
              <w:left w:val="nil"/>
              <w:bottom w:val="single" w:sz="4" w:space="0" w:color="auto"/>
              <w:right w:val="single" w:sz="4" w:space="0" w:color="auto"/>
            </w:tcBorders>
            <w:shd w:val="clear" w:color="auto" w:fill="auto"/>
            <w:noWrap/>
            <w:vAlign w:val="center"/>
            <w:hideMark/>
          </w:tcPr>
          <w:p w14:paraId="14E30DA1"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bottom"/>
            <w:hideMark/>
          </w:tcPr>
          <w:p w14:paraId="658EA397"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2C26CA59"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672D80C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842519" w:rsidRPr="00230C19" w14:paraId="6B6BB22B" w14:textId="77777777" w:rsidTr="007600D1">
        <w:trPr>
          <w:trHeight w:val="5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88AD6C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2.3.4.</w:t>
            </w:r>
          </w:p>
        </w:tc>
        <w:tc>
          <w:tcPr>
            <w:tcW w:w="0" w:type="auto"/>
            <w:tcBorders>
              <w:top w:val="nil"/>
              <w:left w:val="nil"/>
              <w:bottom w:val="single" w:sz="4" w:space="0" w:color="auto"/>
              <w:right w:val="single" w:sz="4" w:space="0" w:color="auto"/>
            </w:tcBorders>
            <w:shd w:val="clear" w:color="000000" w:fill="FFFFFF"/>
            <w:vAlign w:val="center"/>
            <w:hideMark/>
          </w:tcPr>
          <w:p w14:paraId="015EC76C"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xml:space="preserve">Izstrādāt un ieviest monitoringa darbus </w:t>
            </w:r>
            <w:proofErr w:type="spellStart"/>
            <w:r w:rsidRPr="00230C19">
              <w:rPr>
                <w:rFonts w:ascii="Times New Roman" w:eastAsia="Times New Roman" w:hAnsi="Times New Roman" w:cs="Times New Roman"/>
                <w:color w:val="000000"/>
                <w:sz w:val="20"/>
                <w:szCs w:val="20"/>
                <w:lang w:eastAsia="lv-LV"/>
              </w:rPr>
              <w:t>tekstpratībā</w:t>
            </w:r>
            <w:proofErr w:type="spellEnd"/>
            <w:r w:rsidRPr="00230C19">
              <w:rPr>
                <w:rFonts w:ascii="Times New Roman" w:eastAsia="Times New Roman" w:hAnsi="Times New Roman" w:cs="Times New Roman"/>
                <w:color w:val="000000"/>
                <w:sz w:val="20"/>
                <w:szCs w:val="20"/>
                <w:lang w:eastAsia="lv-LV"/>
              </w:rPr>
              <w:t xml:space="preserve"> 3. un 6. klasei.</w:t>
            </w:r>
          </w:p>
        </w:tc>
        <w:tc>
          <w:tcPr>
            <w:tcW w:w="0" w:type="auto"/>
            <w:tcBorders>
              <w:top w:val="nil"/>
              <w:left w:val="nil"/>
              <w:bottom w:val="single" w:sz="4" w:space="0" w:color="auto"/>
              <w:right w:val="single" w:sz="4" w:space="0" w:color="auto"/>
            </w:tcBorders>
            <w:shd w:val="clear" w:color="auto" w:fill="auto"/>
            <w:vAlign w:val="center"/>
            <w:hideMark/>
          </w:tcPr>
          <w:p w14:paraId="2C152B04"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15. Izglītības un zinātnes ministrija</w:t>
            </w:r>
          </w:p>
        </w:tc>
        <w:tc>
          <w:tcPr>
            <w:tcW w:w="0" w:type="auto"/>
            <w:tcBorders>
              <w:top w:val="nil"/>
              <w:left w:val="nil"/>
              <w:bottom w:val="single" w:sz="4" w:space="0" w:color="auto"/>
              <w:right w:val="single" w:sz="4" w:space="0" w:color="auto"/>
            </w:tcBorders>
            <w:shd w:val="clear" w:color="auto" w:fill="auto"/>
            <w:noWrap/>
            <w:vAlign w:val="center"/>
            <w:hideMark/>
          </w:tcPr>
          <w:p w14:paraId="431FF572"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0" w:type="auto"/>
            <w:tcBorders>
              <w:top w:val="nil"/>
              <w:left w:val="nil"/>
              <w:bottom w:val="single" w:sz="4" w:space="0" w:color="auto"/>
              <w:right w:val="single" w:sz="4" w:space="0" w:color="auto"/>
            </w:tcBorders>
            <w:shd w:val="clear" w:color="000000" w:fill="FFFFFF"/>
            <w:vAlign w:val="center"/>
            <w:hideMark/>
          </w:tcPr>
          <w:p w14:paraId="3C17F636"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7E4D450A"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8" w:space="0" w:color="auto"/>
            </w:tcBorders>
            <w:shd w:val="clear" w:color="000000" w:fill="FFFFFF"/>
            <w:vAlign w:val="center"/>
            <w:hideMark/>
          </w:tcPr>
          <w:p w14:paraId="755E7F26"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4540D203"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nil"/>
              <w:left w:val="nil"/>
              <w:bottom w:val="single" w:sz="4" w:space="0" w:color="auto"/>
              <w:right w:val="single" w:sz="4" w:space="0" w:color="auto"/>
            </w:tcBorders>
            <w:shd w:val="clear" w:color="auto" w:fill="auto"/>
            <w:noWrap/>
            <w:vAlign w:val="center"/>
            <w:hideMark/>
          </w:tcPr>
          <w:p w14:paraId="62C584A5"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nil"/>
              <w:left w:val="nil"/>
              <w:bottom w:val="single" w:sz="4" w:space="0" w:color="auto"/>
              <w:right w:val="single" w:sz="4" w:space="0" w:color="auto"/>
            </w:tcBorders>
            <w:shd w:val="clear" w:color="auto" w:fill="auto"/>
            <w:noWrap/>
            <w:vAlign w:val="center"/>
            <w:hideMark/>
          </w:tcPr>
          <w:p w14:paraId="4E7E99B0"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bottom"/>
            <w:hideMark/>
          </w:tcPr>
          <w:p w14:paraId="69DAD66B"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0B60ACC7"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16D102F8"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842519" w:rsidRPr="00230C19" w14:paraId="77326B18" w14:textId="77777777" w:rsidTr="007600D1">
        <w:trPr>
          <w:trHeight w:val="990"/>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1D9EFFCD"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lastRenderedPageBreak/>
              <w:t>2.3.5.</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77C82FC4"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xml:space="preserve">Nodrošināt topošajiem pedagogiem kompetenču apguvi </w:t>
            </w:r>
            <w:proofErr w:type="spellStart"/>
            <w:r w:rsidRPr="00230C19">
              <w:rPr>
                <w:rFonts w:ascii="Times New Roman" w:eastAsia="Times New Roman" w:hAnsi="Times New Roman" w:cs="Times New Roman"/>
                <w:color w:val="000000"/>
                <w:sz w:val="20"/>
                <w:szCs w:val="20"/>
                <w:lang w:eastAsia="lv-LV"/>
              </w:rPr>
              <w:t>medijpratībā</w:t>
            </w:r>
            <w:proofErr w:type="spellEnd"/>
            <w:r w:rsidRPr="00230C19">
              <w:rPr>
                <w:rFonts w:ascii="Times New Roman" w:eastAsia="Times New Roman" w:hAnsi="Times New Roman" w:cs="Times New Roman"/>
                <w:color w:val="000000"/>
                <w:sz w:val="20"/>
                <w:szCs w:val="20"/>
                <w:lang w:eastAsia="lv-LV"/>
              </w:rPr>
              <w:t xml:space="preserve"> darbam izglītības iestādē.</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5DD594E"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15. Izglītības un zinātnes ministrija</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B7DCC7"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539D9728"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5FBCC3B4"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67ACB8FD"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6841B1A0"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4840A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E55EB2"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6EC18F"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045E33"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419E7670"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842519" w:rsidRPr="00230C19" w14:paraId="201CE0C6" w14:textId="77777777" w:rsidTr="007600D1">
        <w:trPr>
          <w:trHeight w:val="72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44371B3"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2.3.6.</w:t>
            </w:r>
          </w:p>
        </w:tc>
        <w:tc>
          <w:tcPr>
            <w:tcW w:w="0" w:type="auto"/>
            <w:tcBorders>
              <w:top w:val="nil"/>
              <w:left w:val="nil"/>
              <w:bottom w:val="single" w:sz="4" w:space="0" w:color="auto"/>
              <w:right w:val="single" w:sz="4" w:space="0" w:color="auto"/>
            </w:tcBorders>
            <w:shd w:val="clear" w:color="000000" w:fill="FFFFFF"/>
            <w:vAlign w:val="center"/>
            <w:hideMark/>
          </w:tcPr>
          <w:p w14:paraId="0A6DD525"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Izstrādāt konceptuālo ziņojumu par ilgtermiņa medijpratības sekmēšanas stratēģijas ieviešanu.</w:t>
            </w:r>
          </w:p>
        </w:tc>
        <w:tc>
          <w:tcPr>
            <w:tcW w:w="0" w:type="auto"/>
            <w:tcBorders>
              <w:top w:val="nil"/>
              <w:left w:val="nil"/>
              <w:bottom w:val="single" w:sz="4" w:space="0" w:color="auto"/>
              <w:right w:val="single" w:sz="4" w:space="0" w:color="auto"/>
            </w:tcBorders>
            <w:shd w:val="clear" w:color="auto" w:fill="auto"/>
            <w:vAlign w:val="center"/>
            <w:hideMark/>
          </w:tcPr>
          <w:p w14:paraId="32969C3F"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single" w:sz="4" w:space="0" w:color="auto"/>
              <w:right w:val="single" w:sz="4" w:space="0" w:color="auto"/>
            </w:tcBorders>
            <w:shd w:val="clear" w:color="auto" w:fill="auto"/>
            <w:noWrap/>
            <w:vAlign w:val="center"/>
            <w:hideMark/>
          </w:tcPr>
          <w:p w14:paraId="56F4F261"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0" w:type="auto"/>
            <w:tcBorders>
              <w:top w:val="nil"/>
              <w:left w:val="nil"/>
              <w:bottom w:val="single" w:sz="4" w:space="0" w:color="auto"/>
              <w:right w:val="single" w:sz="4" w:space="0" w:color="auto"/>
            </w:tcBorders>
            <w:shd w:val="clear" w:color="000000" w:fill="FFFFFF"/>
            <w:vAlign w:val="center"/>
            <w:hideMark/>
          </w:tcPr>
          <w:p w14:paraId="0E0356BF"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31239941"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8" w:space="0" w:color="auto"/>
            </w:tcBorders>
            <w:shd w:val="clear" w:color="000000" w:fill="FFFFFF"/>
            <w:vAlign w:val="center"/>
            <w:hideMark/>
          </w:tcPr>
          <w:p w14:paraId="3DBB3179"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5165C726"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796" w:type="dxa"/>
            <w:tcBorders>
              <w:top w:val="nil"/>
              <w:left w:val="nil"/>
              <w:bottom w:val="single" w:sz="4" w:space="0" w:color="auto"/>
              <w:right w:val="single" w:sz="4" w:space="0" w:color="auto"/>
            </w:tcBorders>
            <w:shd w:val="clear" w:color="auto" w:fill="auto"/>
            <w:noWrap/>
            <w:vAlign w:val="center"/>
            <w:hideMark/>
          </w:tcPr>
          <w:p w14:paraId="4895CEA0"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nil"/>
              <w:left w:val="nil"/>
              <w:bottom w:val="single" w:sz="4" w:space="0" w:color="auto"/>
              <w:right w:val="single" w:sz="4" w:space="0" w:color="auto"/>
            </w:tcBorders>
            <w:shd w:val="clear" w:color="auto" w:fill="auto"/>
            <w:noWrap/>
            <w:vAlign w:val="center"/>
            <w:hideMark/>
          </w:tcPr>
          <w:p w14:paraId="3624B774"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bottom"/>
            <w:hideMark/>
          </w:tcPr>
          <w:p w14:paraId="399EA320"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15E4CF21"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05EAE9ED"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2026</w:t>
            </w:r>
          </w:p>
        </w:tc>
      </w:tr>
      <w:tr w:rsidR="00230C19" w:rsidRPr="00F770BB" w14:paraId="6CEAEDD3" w14:textId="77777777" w:rsidTr="00D14666">
        <w:trPr>
          <w:trHeight w:val="300"/>
        </w:trPr>
        <w:tc>
          <w:tcPr>
            <w:tcW w:w="0" w:type="auto"/>
            <w:tcBorders>
              <w:top w:val="nil"/>
              <w:left w:val="single" w:sz="4" w:space="0" w:color="auto"/>
              <w:bottom w:val="single" w:sz="4" w:space="0" w:color="auto"/>
              <w:right w:val="single" w:sz="4" w:space="0" w:color="auto"/>
            </w:tcBorders>
            <w:shd w:val="clear" w:color="000000" w:fill="A9D08E"/>
            <w:noWrap/>
            <w:vAlign w:val="center"/>
            <w:hideMark/>
          </w:tcPr>
          <w:p w14:paraId="0EE7BDD6" w14:textId="77777777" w:rsidR="00230C19" w:rsidRPr="00A3421A" w:rsidRDefault="00230C19" w:rsidP="00230C19">
            <w:pPr>
              <w:spacing w:after="0" w:line="240" w:lineRule="auto"/>
              <w:jc w:val="center"/>
              <w:rPr>
                <w:rFonts w:ascii="Times New Roman" w:eastAsia="Times New Roman" w:hAnsi="Times New Roman" w:cs="Times New Roman"/>
                <w:b/>
                <w:bCs/>
                <w:color w:val="000000"/>
                <w:lang w:eastAsia="lv-LV"/>
              </w:rPr>
            </w:pPr>
            <w:r w:rsidRPr="00A3421A">
              <w:rPr>
                <w:rFonts w:ascii="Times New Roman" w:eastAsia="Times New Roman" w:hAnsi="Times New Roman" w:cs="Times New Roman"/>
                <w:b/>
                <w:bCs/>
                <w:color w:val="000000"/>
                <w:lang w:eastAsia="lv-LV"/>
              </w:rPr>
              <w:t>3.</w:t>
            </w:r>
          </w:p>
        </w:tc>
        <w:tc>
          <w:tcPr>
            <w:tcW w:w="0" w:type="auto"/>
            <w:gridSpan w:val="12"/>
            <w:tcBorders>
              <w:top w:val="single" w:sz="4" w:space="0" w:color="auto"/>
              <w:left w:val="nil"/>
              <w:bottom w:val="single" w:sz="4" w:space="0" w:color="auto"/>
              <w:right w:val="single" w:sz="4" w:space="0" w:color="auto"/>
            </w:tcBorders>
            <w:shd w:val="clear" w:color="000000" w:fill="A9D08E"/>
            <w:noWrap/>
            <w:hideMark/>
          </w:tcPr>
          <w:p w14:paraId="6B6A6D2B" w14:textId="77777777" w:rsidR="00230C19" w:rsidRPr="00A3421A" w:rsidRDefault="00230C19" w:rsidP="00230C19">
            <w:pPr>
              <w:spacing w:after="0" w:line="240" w:lineRule="auto"/>
              <w:rPr>
                <w:rFonts w:ascii="Times New Roman" w:eastAsia="Times New Roman" w:hAnsi="Times New Roman" w:cs="Times New Roman"/>
                <w:b/>
                <w:bCs/>
                <w:color w:val="000000"/>
                <w:lang w:eastAsia="lv-LV"/>
              </w:rPr>
            </w:pPr>
            <w:r w:rsidRPr="00A3421A">
              <w:rPr>
                <w:rFonts w:ascii="Times New Roman" w:eastAsia="Times New Roman" w:hAnsi="Times New Roman" w:cs="Times New Roman"/>
                <w:b/>
                <w:bCs/>
                <w:color w:val="000000"/>
                <w:lang w:eastAsia="lv-LV"/>
              </w:rPr>
              <w:t>Rīcības virziens. Neatkarīga mediju vide</w:t>
            </w:r>
          </w:p>
        </w:tc>
      </w:tr>
      <w:tr w:rsidR="00972727" w:rsidRPr="00230C19" w14:paraId="394B47B9" w14:textId="77777777" w:rsidTr="00A3421A">
        <w:trPr>
          <w:trHeight w:val="66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BB2A460"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F58BFEE" w14:textId="77777777" w:rsidR="00230C19" w:rsidRPr="00230C19" w:rsidRDefault="00230C19" w:rsidP="00A3421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Uzdevums/Pasākums</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AC7EB1E" w14:textId="77777777" w:rsidR="00230C19" w:rsidRPr="00230C19" w:rsidRDefault="00230C19" w:rsidP="00A3421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Budžeta resors</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1293E00D" w14:textId="77777777" w:rsidR="00230C19" w:rsidRPr="00230C19" w:rsidRDefault="00230C19" w:rsidP="00A3421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Budžeta programmas kods un nosaukums</w:t>
            </w:r>
          </w:p>
        </w:tc>
        <w:tc>
          <w:tcPr>
            <w:tcW w:w="0" w:type="auto"/>
            <w:gridSpan w:val="3"/>
            <w:tcBorders>
              <w:top w:val="single" w:sz="4" w:space="0" w:color="auto"/>
              <w:left w:val="nil"/>
              <w:bottom w:val="single" w:sz="4" w:space="0" w:color="auto"/>
              <w:right w:val="single" w:sz="8" w:space="0" w:color="000000"/>
            </w:tcBorders>
            <w:shd w:val="clear" w:color="auto" w:fill="auto"/>
            <w:vAlign w:val="center"/>
            <w:hideMark/>
          </w:tcPr>
          <w:p w14:paraId="4E0719D4" w14:textId="77777777" w:rsidR="00230C19" w:rsidRPr="00230C19" w:rsidRDefault="00230C19" w:rsidP="00F770BB">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Vidēja termiņa budžeta ietvara likumā plānotais finansējums</w:t>
            </w:r>
          </w:p>
        </w:tc>
        <w:tc>
          <w:tcPr>
            <w:tcW w:w="0" w:type="auto"/>
            <w:gridSpan w:val="5"/>
            <w:tcBorders>
              <w:top w:val="single" w:sz="4" w:space="0" w:color="auto"/>
              <w:left w:val="nil"/>
              <w:bottom w:val="single" w:sz="4" w:space="0" w:color="auto"/>
              <w:right w:val="single" w:sz="4" w:space="0" w:color="000000"/>
            </w:tcBorders>
            <w:shd w:val="clear" w:color="auto" w:fill="auto"/>
            <w:vAlign w:val="center"/>
            <w:hideMark/>
          </w:tcPr>
          <w:p w14:paraId="0176C252" w14:textId="77777777" w:rsidR="00230C19" w:rsidRPr="00230C19" w:rsidRDefault="00230C19" w:rsidP="00A3421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Nepieciešamais papildu finansējums</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4097145"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Pasākuma īstenošanas gads (ja pasākuma īstenošana ir terminēta)</w:t>
            </w:r>
          </w:p>
        </w:tc>
      </w:tr>
      <w:tr w:rsidR="0016184E" w:rsidRPr="00230C19" w14:paraId="0D759BF6" w14:textId="77777777" w:rsidTr="007600D1">
        <w:trPr>
          <w:trHeight w:val="123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0B597A"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746BED"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5D04F7"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945576"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79F98FD"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0BCE4F9"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9A8EDBC"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0B537DD"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2025</w:t>
            </w:r>
          </w:p>
        </w:tc>
        <w:tc>
          <w:tcPr>
            <w:tcW w:w="7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2CE8B7"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2026</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E85645"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2027</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8429233"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turpmāk līdz pasākuma pabeigšanai (ja pasākuma īstenošana ir terminēta)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CEF861F"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turpmāk ik gadu</w:t>
            </w:r>
            <w:r w:rsidRPr="00230C19">
              <w:rPr>
                <w:rFonts w:ascii="Times New Roman" w:eastAsia="Times New Roman" w:hAnsi="Times New Roman" w:cs="Times New Roman"/>
                <w:b/>
                <w:bCs/>
                <w:color w:val="000000"/>
                <w:sz w:val="20"/>
                <w:szCs w:val="20"/>
                <w:lang w:eastAsia="lv-LV"/>
              </w:rPr>
              <w:br/>
              <w:t>(ja pasākuma izpilde nav terminēta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F913B4"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p>
        </w:tc>
      </w:tr>
      <w:tr w:rsidR="003F7BF1" w:rsidRPr="00230C19" w14:paraId="0C31772A" w14:textId="77777777" w:rsidTr="007600D1">
        <w:trPr>
          <w:trHeight w:val="510"/>
        </w:trPr>
        <w:tc>
          <w:tcPr>
            <w:tcW w:w="0" w:type="auto"/>
            <w:tcBorders>
              <w:top w:val="single" w:sz="4" w:space="0" w:color="auto"/>
              <w:left w:val="single" w:sz="4" w:space="0" w:color="auto"/>
              <w:bottom w:val="single" w:sz="4" w:space="0" w:color="auto"/>
              <w:right w:val="single" w:sz="4" w:space="0" w:color="auto"/>
            </w:tcBorders>
            <w:shd w:val="clear" w:color="000000" w:fill="E2EFDA"/>
            <w:vAlign w:val="center"/>
            <w:hideMark/>
          </w:tcPr>
          <w:p w14:paraId="73ECEF5A"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3.1.</w:t>
            </w:r>
          </w:p>
        </w:tc>
        <w:tc>
          <w:tcPr>
            <w:tcW w:w="0" w:type="auto"/>
            <w:tcBorders>
              <w:top w:val="single" w:sz="4" w:space="0" w:color="auto"/>
              <w:left w:val="nil"/>
              <w:bottom w:val="single" w:sz="4" w:space="0" w:color="auto"/>
              <w:right w:val="single" w:sz="4" w:space="0" w:color="auto"/>
            </w:tcBorders>
            <w:shd w:val="clear" w:color="000000" w:fill="E2EFDA"/>
            <w:hideMark/>
          </w:tcPr>
          <w:p w14:paraId="63A7385E"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Stiprināt mediju vidi uzraugošo institūciju neatkarību.</w:t>
            </w:r>
          </w:p>
        </w:tc>
        <w:tc>
          <w:tcPr>
            <w:tcW w:w="0" w:type="auto"/>
            <w:tcBorders>
              <w:top w:val="single" w:sz="4" w:space="0" w:color="auto"/>
              <w:left w:val="nil"/>
              <w:bottom w:val="nil"/>
              <w:right w:val="single" w:sz="4" w:space="0" w:color="auto"/>
            </w:tcBorders>
            <w:shd w:val="clear" w:color="000000" w:fill="E2EFDA"/>
            <w:vAlign w:val="center"/>
            <w:hideMark/>
          </w:tcPr>
          <w:p w14:paraId="212A64E9"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single" w:sz="4" w:space="0" w:color="auto"/>
              <w:left w:val="nil"/>
              <w:bottom w:val="single" w:sz="4" w:space="0" w:color="auto"/>
              <w:right w:val="single" w:sz="4" w:space="0" w:color="auto"/>
            </w:tcBorders>
            <w:shd w:val="clear" w:color="000000" w:fill="E2EFDA"/>
            <w:hideMark/>
          </w:tcPr>
          <w:p w14:paraId="726E14A9"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single" w:sz="4" w:space="0" w:color="auto"/>
              <w:left w:val="nil"/>
              <w:bottom w:val="single" w:sz="4" w:space="0" w:color="auto"/>
              <w:right w:val="single" w:sz="4" w:space="0" w:color="auto"/>
            </w:tcBorders>
            <w:shd w:val="clear" w:color="000000" w:fill="E2EFDA"/>
            <w:noWrap/>
            <w:vAlign w:val="center"/>
            <w:hideMark/>
          </w:tcPr>
          <w:p w14:paraId="041B8551"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nil"/>
              <w:bottom w:val="single" w:sz="4" w:space="0" w:color="auto"/>
              <w:right w:val="single" w:sz="4" w:space="0" w:color="auto"/>
            </w:tcBorders>
            <w:shd w:val="clear" w:color="000000" w:fill="E2EFDA"/>
            <w:noWrap/>
            <w:vAlign w:val="center"/>
            <w:hideMark/>
          </w:tcPr>
          <w:p w14:paraId="2ED639E3"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nil"/>
              <w:bottom w:val="single" w:sz="4" w:space="0" w:color="auto"/>
              <w:right w:val="single" w:sz="8" w:space="0" w:color="auto"/>
            </w:tcBorders>
            <w:shd w:val="clear" w:color="000000" w:fill="E2EFDA"/>
            <w:noWrap/>
            <w:vAlign w:val="center"/>
            <w:hideMark/>
          </w:tcPr>
          <w:p w14:paraId="6B777B8D"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nil"/>
              <w:bottom w:val="single" w:sz="4" w:space="0" w:color="auto"/>
              <w:right w:val="single" w:sz="4" w:space="0" w:color="auto"/>
            </w:tcBorders>
            <w:shd w:val="clear" w:color="000000" w:fill="E2EFDA"/>
            <w:noWrap/>
            <w:vAlign w:val="center"/>
            <w:hideMark/>
          </w:tcPr>
          <w:p w14:paraId="61CBB201"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single" w:sz="4" w:space="0" w:color="auto"/>
              <w:left w:val="nil"/>
              <w:bottom w:val="single" w:sz="4" w:space="0" w:color="auto"/>
              <w:right w:val="single" w:sz="4" w:space="0" w:color="auto"/>
            </w:tcBorders>
            <w:shd w:val="clear" w:color="000000" w:fill="E2EFDA"/>
            <w:noWrap/>
            <w:vAlign w:val="center"/>
            <w:hideMark/>
          </w:tcPr>
          <w:p w14:paraId="5E78ABD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single" w:sz="4" w:space="0" w:color="auto"/>
              <w:left w:val="nil"/>
              <w:bottom w:val="single" w:sz="4" w:space="0" w:color="auto"/>
              <w:right w:val="single" w:sz="4" w:space="0" w:color="auto"/>
            </w:tcBorders>
            <w:shd w:val="clear" w:color="000000" w:fill="E2EFDA"/>
            <w:noWrap/>
            <w:vAlign w:val="center"/>
            <w:hideMark/>
          </w:tcPr>
          <w:p w14:paraId="56659BB7"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nil"/>
              <w:bottom w:val="single" w:sz="4" w:space="0" w:color="auto"/>
              <w:right w:val="single" w:sz="4" w:space="0" w:color="auto"/>
            </w:tcBorders>
            <w:shd w:val="clear" w:color="000000" w:fill="E2EFDA"/>
            <w:hideMark/>
          </w:tcPr>
          <w:p w14:paraId="1313AD4D"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single" w:sz="4" w:space="0" w:color="auto"/>
              <w:left w:val="nil"/>
              <w:bottom w:val="single" w:sz="4" w:space="0" w:color="auto"/>
              <w:right w:val="single" w:sz="4" w:space="0" w:color="auto"/>
            </w:tcBorders>
            <w:shd w:val="clear" w:color="000000" w:fill="E2EFDA"/>
            <w:hideMark/>
          </w:tcPr>
          <w:p w14:paraId="74EC1313"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single" w:sz="4" w:space="0" w:color="auto"/>
              <w:left w:val="nil"/>
              <w:bottom w:val="single" w:sz="4" w:space="0" w:color="auto"/>
              <w:right w:val="single" w:sz="4" w:space="0" w:color="auto"/>
            </w:tcBorders>
            <w:shd w:val="clear" w:color="000000" w:fill="E2EFDA"/>
            <w:vAlign w:val="center"/>
            <w:hideMark/>
          </w:tcPr>
          <w:p w14:paraId="1FA4B145"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r>
      <w:tr w:rsidR="0016184E" w:rsidRPr="00230C19" w14:paraId="65182F5A" w14:textId="77777777" w:rsidTr="007600D1">
        <w:trPr>
          <w:trHeight w:val="7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0B54A97"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3.1.1.</w:t>
            </w:r>
          </w:p>
        </w:tc>
        <w:tc>
          <w:tcPr>
            <w:tcW w:w="0" w:type="auto"/>
            <w:tcBorders>
              <w:top w:val="nil"/>
              <w:left w:val="nil"/>
              <w:bottom w:val="single" w:sz="4" w:space="0" w:color="auto"/>
              <w:right w:val="single" w:sz="4" w:space="0" w:color="auto"/>
            </w:tcBorders>
            <w:shd w:val="clear" w:color="auto" w:fill="auto"/>
            <w:vAlign w:val="bottom"/>
            <w:hideMark/>
          </w:tcPr>
          <w:p w14:paraId="25FB75DF"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Pilnveidot mediju nozares normatīvo regulējumu, tai skaitā ieviešot Eiropas mediju brīvības aktu.</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AE5BEE2"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single" w:sz="4" w:space="0" w:color="auto"/>
              <w:right w:val="single" w:sz="4" w:space="0" w:color="auto"/>
            </w:tcBorders>
            <w:shd w:val="clear" w:color="auto" w:fill="auto"/>
            <w:noWrap/>
            <w:vAlign w:val="center"/>
            <w:hideMark/>
          </w:tcPr>
          <w:p w14:paraId="1AD8B9E6"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0" w:type="auto"/>
            <w:tcBorders>
              <w:top w:val="nil"/>
              <w:left w:val="nil"/>
              <w:bottom w:val="single" w:sz="4" w:space="0" w:color="auto"/>
              <w:right w:val="single" w:sz="4" w:space="0" w:color="auto"/>
            </w:tcBorders>
            <w:shd w:val="clear" w:color="auto" w:fill="auto"/>
            <w:noWrap/>
            <w:vAlign w:val="center"/>
            <w:hideMark/>
          </w:tcPr>
          <w:p w14:paraId="07605F36"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17314601"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8" w:space="0" w:color="auto"/>
            </w:tcBorders>
            <w:shd w:val="clear" w:color="auto" w:fill="auto"/>
            <w:noWrap/>
            <w:vAlign w:val="center"/>
            <w:hideMark/>
          </w:tcPr>
          <w:p w14:paraId="58574E5B"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2865E987"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nil"/>
              <w:left w:val="nil"/>
              <w:bottom w:val="single" w:sz="4" w:space="0" w:color="auto"/>
              <w:right w:val="single" w:sz="4" w:space="0" w:color="auto"/>
            </w:tcBorders>
            <w:shd w:val="clear" w:color="auto" w:fill="auto"/>
            <w:noWrap/>
            <w:vAlign w:val="center"/>
            <w:hideMark/>
          </w:tcPr>
          <w:p w14:paraId="68BCAC2B"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nil"/>
              <w:left w:val="nil"/>
              <w:bottom w:val="single" w:sz="4" w:space="0" w:color="auto"/>
              <w:right w:val="single" w:sz="4" w:space="0" w:color="auto"/>
            </w:tcBorders>
            <w:shd w:val="clear" w:color="auto" w:fill="auto"/>
            <w:noWrap/>
            <w:vAlign w:val="center"/>
            <w:hideMark/>
          </w:tcPr>
          <w:p w14:paraId="2925DC71"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bottom"/>
            <w:hideMark/>
          </w:tcPr>
          <w:p w14:paraId="2C86A754"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44CE17E8"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17809AE"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686202" w:rsidRPr="00230C19" w14:paraId="60A24CAA" w14:textId="77777777" w:rsidTr="007600D1">
        <w:trPr>
          <w:trHeight w:val="765"/>
        </w:trPr>
        <w:tc>
          <w:tcPr>
            <w:tcW w:w="0" w:type="auto"/>
            <w:tcBorders>
              <w:top w:val="single" w:sz="4" w:space="0" w:color="auto"/>
              <w:left w:val="single" w:sz="4" w:space="0" w:color="auto"/>
              <w:bottom w:val="single" w:sz="4" w:space="0" w:color="auto"/>
              <w:right w:val="single" w:sz="4" w:space="0" w:color="auto"/>
            </w:tcBorders>
            <w:shd w:val="clear" w:color="000000" w:fill="E2EFDA"/>
            <w:vAlign w:val="center"/>
            <w:hideMark/>
          </w:tcPr>
          <w:p w14:paraId="6BDD730C"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lastRenderedPageBreak/>
              <w:t>3.2.</w:t>
            </w:r>
          </w:p>
        </w:tc>
        <w:tc>
          <w:tcPr>
            <w:tcW w:w="0" w:type="auto"/>
            <w:tcBorders>
              <w:top w:val="single" w:sz="4" w:space="0" w:color="auto"/>
              <w:left w:val="single" w:sz="4" w:space="0" w:color="auto"/>
              <w:bottom w:val="single" w:sz="4" w:space="0" w:color="auto"/>
              <w:right w:val="single" w:sz="4" w:space="0" w:color="auto"/>
            </w:tcBorders>
            <w:shd w:val="clear" w:color="000000" w:fill="E2EFDA"/>
            <w:hideMark/>
          </w:tcPr>
          <w:p w14:paraId="29938E05"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Stiprināt žurnālistu neatkarību, uzlabojot Latvijas reitingu pasaules preses brīvības indeksā.</w:t>
            </w:r>
          </w:p>
        </w:tc>
        <w:tc>
          <w:tcPr>
            <w:tcW w:w="0" w:type="auto"/>
            <w:tcBorders>
              <w:top w:val="single" w:sz="4" w:space="0" w:color="auto"/>
              <w:left w:val="single" w:sz="4" w:space="0" w:color="auto"/>
              <w:bottom w:val="single" w:sz="4" w:space="0" w:color="auto"/>
              <w:right w:val="single" w:sz="4" w:space="0" w:color="auto"/>
            </w:tcBorders>
            <w:shd w:val="clear" w:color="000000" w:fill="E2EFDA"/>
            <w:vAlign w:val="center"/>
            <w:hideMark/>
          </w:tcPr>
          <w:p w14:paraId="1CBC16A2"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000000" w:fill="E2EFDA"/>
            <w:hideMark/>
          </w:tcPr>
          <w:p w14:paraId="76BCFCE5"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4B3ED84C"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44FCC63B"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04DB17B"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F9E92AD"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16DCC43"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1C42293E"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000000" w:fill="E2EFDA"/>
            <w:hideMark/>
          </w:tcPr>
          <w:p w14:paraId="3134EF97"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000000" w:fill="E2EFDA"/>
            <w:hideMark/>
          </w:tcPr>
          <w:p w14:paraId="56D832F2"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000000" w:fill="E2EFDA"/>
            <w:vAlign w:val="center"/>
            <w:hideMark/>
          </w:tcPr>
          <w:p w14:paraId="3F274581"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r>
      <w:tr w:rsidR="0016184E" w:rsidRPr="00230C19" w14:paraId="358C1523" w14:textId="77777777" w:rsidTr="007600D1">
        <w:trPr>
          <w:trHeight w:val="510"/>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4D63F7B0"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3.2.1.</w:t>
            </w:r>
          </w:p>
        </w:tc>
        <w:tc>
          <w:tcPr>
            <w:tcW w:w="0" w:type="auto"/>
            <w:tcBorders>
              <w:top w:val="single" w:sz="4" w:space="0" w:color="auto"/>
              <w:left w:val="nil"/>
              <w:bottom w:val="single" w:sz="4" w:space="0" w:color="auto"/>
              <w:right w:val="single" w:sz="4" w:space="0" w:color="auto"/>
            </w:tcBorders>
            <w:shd w:val="clear" w:color="auto" w:fill="auto"/>
            <w:vAlign w:val="bottom"/>
            <w:hideMark/>
          </w:tcPr>
          <w:p w14:paraId="0F22044A"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Veicināt mediju īpašumtiesību caurskatāmību.</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70B4D32"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79D477C"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7CC5575"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4F75B9F"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nil"/>
              <w:bottom w:val="single" w:sz="4" w:space="0" w:color="auto"/>
              <w:right w:val="single" w:sz="8" w:space="0" w:color="auto"/>
            </w:tcBorders>
            <w:shd w:val="clear" w:color="auto" w:fill="auto"/>
            <w:noWrap/>
            <w:vAlign w:val="center"/>
            <w:hideMark/>
          </w:tcPr>
          <w:p w14:paraId="4082AEBD"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076698A"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single" w:sz="4" w:space="0" w:color="auto"/>
              <w:left w:val="nil"/>
              <w:bottom w:val="single" w:sz="4" w:space="0" w:color="auto"/>
              <w:right w:val="single" w:sz="4" w:space="0" w:color="auto"/>
            </w:tcBorders>
            <w:shd w:val="clear" w:color="auto" w:fill="auto"/>
            <w:noWrap/>
            <w:vAlign w:val="center"/>
            <w:hideMark/>
          </w:tcPr>
          <w:p w14:paraId="09BBCE05"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single" w:sz="4" w:space="0" w:color="auto"/>
              <w:left w:val="nil"/>
              <w:bottom w:val="single" w:sz="4" w:space="0" w:color="auto"/>
              <w:right w:val="single" w:sz="4" w:space="0" w:color="auto"/>
            </w:tcBorders>
            <w:shd w:val="clear" w:color="auto" w:fill="auto"/>
            <w:noWrap/>
            <w:vAlign w:val="center"/>
            <w:hideMark/>
          </w:tcPr>
          <w:p w14:paraId="04DB451A"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6AF69B28"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1AB4DE3"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3D7B6C8"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2025</w:t>
            </w:r>
          </w:p>
        </w:tc>
      </w:tr>
      <w:tr w:rsidR="0016184E" w:rsidRPr="00230C19" w14:paraId="23D7C6E4" w14:textId="77777777" w:rsidTr="007600D1">
        <w:trPr>
          <w:trHeight w:val="52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A13AA91"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3.2.2.</w:t>
            </w:r>
          </w:p>
        </w:tc>
        <w:tc>
          <w:tcPr>
            <w:tcW w:w="0" w:type="auto"/>
            <w:tcBorders>
              <w:top w:val="nil"/>
              <w:left w:val="nil"/>
              <w:bottom w:val="single" w:sz="4" w:space="0" w:color="auto"/>
              <w:right w:val="single" w:sz="4" w:space="0" w:color="auto"/>
            </w:tcBorders>
            <w:shd w:val="clear" w:color="auto" w:fill="auto"/>
            <w:vAlign w:val="bottom"/>
            <w:hideMark/>
          </w:tcPr>
          <w:p w14:paraId="3F836820"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Izveidot mehānismu valsts reklāmas monitoringam.</w:t>
            </w:r>
          </w:p>
        </w:tc>
        <w:tc>
          <w:tcPr>
            <w:tcW w:w="0" w:type="auto"/>
            <w:tcBorders>
              <w:top w:val="nil"/>
              <w:left w:val="nil"/>
              <w:bottom w:val="single" w:sz="4" w:space="0" w:color="auto"/>
              <w:right w:val="single" w:sz="4" w:space="0" w:color="auto"/>
            </w:tcBorders>
            <w:shd w:val="clear" w:color="auto" w:fill="auto"/>
            <w:vAlign w:val="center"/>
            <w:hideMark/>
          </w:tcPr>
          <w:p w14:paraId="2F3E593C"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single" w:sz="4" w:space="0" w:color="auto"/>
              <w:right w:val="single" w:sz="4" w:space="0" w:color="auto"/>
            </w:tcBorders>
            <w:shd w:val="clear" w:color="auto" w:fill="auto"/>
            <w:noWrap/>
            <w:vAlign w:val="center"/>
            <w:hideMark/>
          </w:tcPr>
          <w:p w14:paraId="05F222D3"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0" w:type="auto"/>
            <w:tcBorders>
              <w:top w:val="nil"/>
              <w:left w:val="nil"/>
              <w:bottom w:val="single" w:sz="4" w:space="0" w:color="auto"/>
              <w:right w:val="single" w:sz="4" w:space="0" w:color="auto"/>
            </w:tcBorders>
            <w:shd w:val="clear" w:color="auto" w:fill="auto"/>
            <w:noWrap/>
            <w:vAlign w:val="center"/>
            <w:hideMark/>
          </w:tcPr>
          <w:p w14:paraId="352EABD4"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5A82C02D"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8" w:space="0" w:color="auto"/>
            </w:tcBorders>
            <w:shd w:val="clear" w:color="auto" w:fill="auto"/>
            <w:noWrap/>
            <w:vAlign w:val="center"/>
            <w:hideMark/>
          </w:tcPr>
          <w:p w14:paraId="65136838"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34921F6F"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nil"/>
              <w:left w:val="nil"/>
              <w:bottom w:val="single" w:sz="4" w:space="0" w:color="auto"/>
              <w:right w:val="single" w:sz="4" w:space="0" w:color="auto"/>
            </w:tcBorders>
            <w:shd w:val="clear" w:color="auto" w:fill="auto"/>
            <w:noWrap/>
            <w:vAlign w:val="center"/>
            <w:hideMark/>
          </w:tcPr>
          <w:p w14:paraId="64CCBF2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nil"/>
              <w:left w:val="nil"/>
              <w:bottom w:val="single" w:sz="4" w:space="0" w:color="auto"/>
              <w:right w:val="single" w:sz="4" w:space="0" w:color="auto"/>
            </w:tcBorders>
            <w:shd w:val="clear" w:color="auto" w:fill="auto"/>
            <w:noWrap/>
            <w:vAlign w:val="center"/>
            <w:hideMark/>
          </w:tcPr>
          <w:p w14:paraId="1DCE7FEF"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bottom"/>
            <w:hideMark/>
          </w:tcPr>
          <w:p w14:paraId="160EA6DA"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4B23C76C"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6A645FD"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2025</w:t>
            </w:r>
          </w:p>
        </w:tc>
      </w:tr>
      <w:tr w:rsidR="00686202" w:rsidRPr="00230C19" w14:paraId="41AF9FE2" w14:textId="77777777" w:rsidTr="007600D1">
        <w:trPr>
          <w:trHeight w:val="510"/>
        </w:trPr>
        <w:tc>
          <w:tcPr>
            <w:tcW w:w="0" w:type="auto"/>
            <w:tcBorders>
              <w:top w:val="nil"/>
              <w:left w:val="single" w:sz="4" w:space="0" w:color="auto"/>
              <w:bottom w:val="nil"/>
              <w:right w:val="single" w:sz="4" w:space="0" w:color="auto"/>
            </w:tcBorders>
            <w:shd w:val="clear" w:color="000000" w:fill="E2EFDA"/>
            <w:vAlign w:val="center"/>
            <w:hideMark/>
          </w:tcPr>
          <w:p w14:paraId="27F5D359"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3.3.</w:t>
            </w:r>
          </w:p>
        </w:tc>
        <w:tc>
          <w:tcPr>
            <w:tcW w:w="0" w:type="auto"/>
            <w:tcBorders>
              <w:top w:val="nil"/>
              <w:left w:val="nil"/>
              <w:bottom w:val="nil"/>
              <w:right w:val="single" w:sz="4" w:space="0" w:color="auto"/>
            </w:tcBorders>
            <w:shd w:val="clear" w:color="000000" w:fill="E2EFDA"/>
            <w:hideMark/>
          </w:tcPr>
          <w:p w14:paraId="1CB9D1DB"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xml:space="preserve">Veicināt mediju pašregulāciju tādējādi stiprinot mediju neatkarību un brīvību. </w:t>
            </w:r>
          </w:p>
        </w:tc>
        <w:tc>
          <w:tcPr>
            <w:tcW w:w="0" w:type="auto"/>
            <w:tcBorders>
              <w:top w:val="nil"/>
              <w:left w:val="nil"/>
              <w:bottom w:val="nil"/>
              <w:right w:val="single" w:sz="4" w:space="0" w:color="auto"/>
            </w:tcBorders>
            <w:shd w:val="clear" w:color="000000" w:fill="E2EFDA"/>
            <w:noWrap/>
            <w:vAlign w:val="bottom"/>
            <w:hideMark/>
          </w:tcPr>
          <w:p w14:paraId="1FB46DD7"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nil"/>
              <w:right w:val="single" w:sz="4" w:space="0" w:color="auto"/>
            </w:tcBorders>
            <w:shd w:val="clear" w:color="000000" w:fill="E2EFDA"/>
            <w:hideMark/>
          </w:tcPr>
          <w:p w14:paraId="67E69C2E"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nil"/>
              <w:left w:val="nil"/>
              <w:bottom w:val="nil"/>
              <w:right w:val="single" w:sz="4" w:space="0" w:color="auto"/>
            </w:tcBorders>
            <w:shd w:val="clear" w:color="000000" w:fill="E2EFDA"/>
            <w:noWrap/>
            <w:vAlign w:val="center"/>
            <w:hideMark/>
          </w:tcPr>
          <w:p w14:paraId="15029111" w14:textId="79C830A6"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53 2</w:t>
            </w:r>
            <w:r w:rsidR="002A39D4">
              <w:rPr>
                <w:rFonts w:ascii="Times New Roman" w:eastAsia="Times New Roman" w:hAnsi="Times New Roman" w:cs="Times New Roman"/>
                <w:color w:val="000000"/>
                <w:sz w:val="20"/>
                <w:szCs w:val="20"/>
                <w:lang w:eastAsia="lv-LV"/>
              </w:rPr>
              <w:t>37</w:t>
            </w:r>
          </w:p>
        </w:tc>
        <w:tc>
          <w:tcPr>
            <w:tcW w:w="0" w:type="auto"/>
            <w:tcBorders>
              <w:top w:val="nil"/>
              <w:left w:val="nil"/>
              <w:bottom w:val="nil"/>
              <w:right w:val="single" w:sz="4" w:space="0" w:color="auto"/>
            </w:tcBorders>
            <w:shd w:val="clear" w:color="000000" w:fill="E2EFDA"/>
            <w:noWrap/>
            <w:vAlign w:val="center"/>
            <w:hideMark/>
          </w:tcPr>
          <w:p w14:paraId="1E83F26C"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53 207</w:t>
            </w:r>
          </w:p>
        </w:tc>
        <w:tc>
          <w:tcPr>
            <w:tcW w:w="0" w:type="auto"/>
            <w:tcBorders>
              <w:top w:val="nil"/>
              <w:left w:val="nil"/>
              <w:bottom w:val="nil"/>
              <w:right w:val="single" w:sz="8" w:space="0" w:color="auto"/>
            </w:tcBorders>
            <w:shd w:val="clear" w:color="000000" w:fill="E2EFDA"/>
            <w:noWrap/>
            <w:vAlign w:val="center"/>
            <w:hideMark/>
          </w:tcPr>
          <w:p w14:paraId="46F7EA62"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53 207</w:t>
            </w:r>
          </w:p>
        </w:tc>
        <w:tc>
          <w:tcPr>
            <w:tcW w:w="0" w:type="auto"/>
            <w:tcBorders>
              <w:top w:val="nil"/>
              <w:left w:val="nil"/>
              <w:bottom w:val="nil"/>
              <w:right w:val="single" w:sz="4" w:space="0" w:color="auto"/>
            </w:tcBorders>
            <w:shd w:val="clear" w:color="000000" w:fill="E2EFDA"/>
            <w:noWrap/>
            <w:vAlign w:val="center"/>
            <w:hideMark/>
          </w:tcPr>
          <w:p w14:paraId="2FE78094"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nil"/>
              <w:left w:val="nil"/>
              <w:bottom w:val="nil"/>
              <w:right w:val="single" w:sz="4" w:space="0" w:color="auto"/>
            </w:tcBorders>
            <w:shd w:val="clear" w:color="000000" w:fill="E2EFDA"/>
            <w:noWrap/>
            <w:vAlign w:val="center"/>
            <w:hideMark/>
          </w:tcPr>
          <w:p w14:paraId="5F3C727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nil"/>
              <w:left w:val="nil"/>
              <w:bottom w:val="nil"/>
              <w:right w:val="single" w:sz="4" w:space="0" w:color="auto"/>
            </w:tcBorders>
            <w:shd w:val="clear" w:color="000000" w:fill="E2EFDA"/>
            <w:noWrap/>
            <w:vAlign w:val="center"/>
            <w:hideMark/>
          </w:tcPr>
          <w:p w14:paraId="2D007B74"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nil"/>
              <w:right w:val="single" w:sz="4" w:space="0" w:color="auto"/>
            </w:tcBorders>
            <w:shd w:val="clear" w:color="000000" w:fill="E2EFDA"/>
            <w:hideMark/>
          </w:tcPr>
          <w:p w14:paraId="068CCF69"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nil"/>
              <w:left w:val="nil"/>
              <w:bottom w:val="nil"/>
              <w:right w:val="single" w:sz="4" w:space="0" w:color="auto"/>
            </w:tcBorders>
            <w:shd w:val="clear" w:color="000000" w:fill="E2EFDA"/>
            <w:hideMark/>
          </w:tcPr>
          <w:p w14:paraId="62FDA072"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nil"/>
              <w:left w:val="nil"/>
              <w:bottom w:val="nil"/>
              <w:right w:val="single" w:sz="4" w:space="0" w:color="auto"/>
            </w:tcBorders>
            <w:shd w:val="clear" w:color="000000" w:fill="E2EFDA"/>
            <w:vAlign w:val="center"/>
            <w:hideMark/>
          </w:tcPr>
          <w:p w14:paraId="3701232F"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r>
      <w:tr w:rsidR="00CE40BF" w:rsidRPr="00230C19" w14:paraId="70235C59" w14:textId="77777777" w:rsidTr="007600D1">
        <w:trPr>
          <w:trHeight w:val="735"/>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09958AD4"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3.3.1.</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48FBA5CE"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xml:space="preserve">Veicināt Latvijas mediju </w:t>
            </w:r>
            <w:proofErr w:type="spellStart"/>
            <w:r w:rsidRPr="00230C19">
              <w:rPr>
                <w:rFonts w:ascii="Times New Roman" w:eastAsia="Times New Roman" w:hAnsi="Times New Roman" w:cs="Times New Roman"/>
                <w:color w:val="000000"/>
                <w:sz w:val="20"/>
                <w:szCs w:val="20"/>
                <w:lang w:eastAsia="lv-LV"/>
              </w:rPr>
              <w:t>pašorganizēšanos</w:t>
            </w:r>
            <w:proofErr w:type="spellEnd"/>
            <w:r w:rsidRPr="00230C19">
              <w:rPr>
                <w:rFonts w:ascii="Times New Roman" w:eastAsia="Times New Roman" w:hAnsi="Times New Roman" w:cs="Times New Roman"/>
                <w:color w:val="000000"/>
                <w:sz w:val="20"/>
                <w:szCs w:val="20"/>
                <w:lang w:eastAsia="lv-LV"/>
              </w:rPr>
              <w:t xml:space="preserve"> kvalitātes un atbildīguma paaugstināšanai.</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914B1EA"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9FA554C"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27.00.00 Mediju politikas īstenošana</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03A6FEAF" w14:textId="73907EA4"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53 2</w:t>
            </w:r>
            <w:r w:rsidR="002A39D4">
              <w:rPr>
                <w:rFonts w:ascii="Times New Roman" w:eastAsia="Times New Roman" w:hAnsi="Times New Roman" w:cs="Times New Roman"/>
                <w:sz w:val="20"/>
                <w:szCs w:val="20"/>
                <w:lang w:eastAsia="lv-LV"/>
              </w:rPr>
              <w:t>37</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8852A49"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53 207</w:t>
            </w:r>
          </w:p>
        </w:tc>
        <w:tc>
          <w:tcPr>
            <w:tcW w:w="0" w:type="auto"/>
            <w:tcBorders>
              <w:top w:val="single" w:sz="4" w:space="0" w:color="auto"/>
              <w:left w:val="nil"/>
              <w:bottom w:val="single" w:sz="4" w:space="0" w:color="auto"/>
              <w:right w:val="single" w:sz="8" w:space="0" w:color="auto"/>
            </w:tcBorders>
            <w:shd w:val="clear" w:color="000000" w:fill="FFFFFF"/>
            <w:vAlign w:val="center"/>
            <w:hideMark/>
          </w:tcPr>
          <w:p w14:paraId="67B3FA86"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53 207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E9ED5DF"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single" w:sz="4" w:space="0" w:color="auto"/>
              <w:left w:val="nil"/>
              <w:bottom w:val="single" w:sz="4" w:space="0" w:color="auto"/>
              <w:right w:val="single" w:sz="4" w:space="0" w:color="auto"/>
            </w:tcBorders>
            <w:shd w:val="clear" w:color="auto" w:fill="auto"/>
            <w:noWrap/>
            <w:vAlign w:val="center"/>
            <w:hideMark/>
          </w:tcPr>
          <w:p w14:paraId="2E7FBB22"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single" w:sz="4" w:space="0" w:color="auto"/>
              <w:left w:val="nil"/>
              <w:bottom w:val="single" w:sz="4" w:space="0" w:color="auto"/>
              <w:right w:val="single" w:sz="4" w:space="0" w:color="auto"/>
            </w:tcBorders>
            <w:shd w:val="clear" w:color="auto" w:fill="auto"/>
            <w:noWrap/>
            <w:vAlign w:val="center"/>
            <w:hideMark/>
          </w:tcPr>
          <w:p w14:paraId="753AC936"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6B460FDB"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9DB2C7B"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846687C"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16184E" w:rsidRPr="00230C19" w14:paraId="24774970" w14:textId="77777777" w:rsidTr="007600D1">
        <w:trPr>
          <w:trHeight w:val="76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79AB37A"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3.3.2.</w:t>
            </w:r>
          </w:p>
        </w:tc>
        <w:tc>
          <w:tcPr>
            <w:tcW w:w="0" w:type="auto"/>
            <w:tcBorders>
              <w:top w:val="nil"/>
              <w:left w:val="nil"/>
              <w:bottom w:val="single" w:sz="4" w:space="0" w:color="auto"/>
              <w:right w:val="single" w:sz="4" w:space="0" w:color="auto"/>
            </w:tcBorders>
            <w:shd w:val="clear" w:color="000000" w:fill="FFFFFF"/>
            <w:vAlign w:val="center"/>
            <w:hideMark/>
          </w:tcPr>
          <w:p w14:paraId="24E40D96"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Veicināt sabiedrības izpratni par mediju pašregulāciju, vārda brīvības jautājumiem, mediju nozīmi un atbildību.</w:t>
            </w:r>
          </w:p>
        </w:tc>
        <w:tc>
          <w:tcPr>
            <w:tcW w:w="0" w:type="auto"/>
            <w:tcBorders>
              <w:top w:val="nil"/>
              <w:left w:val="nil"/>
              <w:bottom w:val="single" w:sz="4" w:space="0" w:color="auto"/>
              <w:right w:val="single" w:sz="4" w:space="0" w:color="auto"/>
            </w:tcBorders>
            <w:shd w:val="clear" w:color="auto" w:fill="auto"/>
            <w:vAlign w:val="center"/>
            <w:hideMark/>
          </w:tcPr>
          <w:p w14:paraId="5BEA0B28"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single" w:sz="4" w:space="0" w:color="auto"/>
              <w:right w:val="single" w:sz="4" w:space="0" w:color="auto"/>
            </w:tcBorders>
            <w:shd w:val="clear" w:color="auto" w:fill="auto"/>
            <w:noWrap/>
            <w:vAlign w:val="center"/>
            <w:hideMark/>
          </w:tcPr>
          <w:p w14:paraId="3CBAEB4D"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0" w:type="auto"/>
            <w:tcBorders>
              <w:top w:val="nil"/>
              <w:left w:val="nil"/>
              <w:bottom w:val="single" w:sz="4" w:space="0" w:color="auto"/>
              <w:right w:val="single" w:sz="4" w:space="0" w:color="auto"/>
            </w:tcBorders>
            <w:shd w:val="clear" w:color="auto" w:fill="auto"/>
            <w:noWrap/>
            <w:vAlign w:val="center"/>
            <w:hideMark/>
          </w:tcPr>
          <w:p w14:paraId="69E1C6C8"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1593D062"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8" w:space="0" w:color="auto"/>
            </w:tcBorders>
            <w:shd w:val="clear" w:color="auto" w:fill="auto"/>
            <w:noWrap/>
            <w:vAlign w:val="center"/>
            <w:hideMark/>
          </w:tcPr>
          <w:p w14:paraId="62ADFE64"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4805246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nil"/>
              <w:left w:val="nil"/>
              <w:bottom w:val="single" w:sz="4" w:space="0" w:color="auto"/>
              <w:right w:val="single" w:sz="4" w:space="0" w:color="auto"/>
            </w:tcBorders>
            <w:shd w:val="clear" w:color="auto" w:fill="auto"/>
            <w:noWrap/>
            <w:vAlign w:val="center"/>
            <w:hideMark/>
          </w:tcPr>
          <w:p w14:paraId="0852A112"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nil"/>
              <w:left w:val="nil"/>
              <w:bottom w:val="single" w:sz="4" w:space="0" w:color="auto"/>
              <w:right w:val="single" w:sz="4" w:space="0" w:color="auto"/>
            </w:tcBorders>
            <w:shd w:val="clear" w:color="auto" w:fill="auto"/>
            <w:noWrap/>
            <w:vAlign w:val="center"/>
            <w:hideMark/>
          </w:tcPr>
          <w:p w14:paraId="64F9E99B"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bottom"/>
            <w:hideMark/>
          </w:tcPr>
          <w:p w14:paraId="6283D6BE"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76D22564"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76F15C85"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A3421A" w:rsidRPr="00230C19" w14:paraId="054869E6" w14:textId="77777777" w:rsidTr="007600D1">
        <w:trPr>
          <w:trHeight w:val="930"/>
        </w:trPr>
        <w:tc>
          <w:tcPr>
            <w:tcW w:w="0" w:type="auto"/>
            <w:tcBorders>
              <w:top w:val="nil"/>
              <w:left w:val="single" w:sz="4" w:space="0" w:color="auto"/>
              <w:bottom w:val="single" w:sz="4" w:space="0" w:color="auto"/>
              <w:right w:val="single" w:sz="4" w:space="0" w:color="auto"/>
            </w:tcBorders>
            <w:shd w:val="clear" w:color="000000" w:fill="E2EFDA"/>
            <w:vAlign w:val="center"/>
            <w:hideMark/>
          </w:tcPr>
          <w:p w14:paraId="0F490F8E"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3.4.</w:t>
            </w:r>
          </w:p>
        </w:tc>
        <w:tc>
          <w:tcPr>
            <w:tcW w:w="0" w:type="auto"/>
            <w:tcBorders>
              <w:top w:val="nil"/>
              <w:left w:val="nil"/>
              <w:bottom w:val="single" w:sz="4" w:space="0" w:color="auto"/>
              <w:right w:val="single" w:sz="4" w:space="0" w:color="auto"/>
            </w:tcBorders>
            <w:shd w:val="clear" w:color="000000" w:fill="E2EFDA"/>
            <w:hideMark/>
          </w:tcPr>
          <w:p w14:paraId="00E6611A"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Mainīt sabiedriskā medija finansēšanas modeli, nodrošinot finansējuma izaugsmes prognozējamību.</w:t>
            </w:r>
          </w:p>
        </w:tc>
        <w:tc>
          <w:tcPr>
            <w:tcW w:w="0" w:type="auto"/>
            <w:tcBorders>
              <w:top w:val="nil"/>
              <w:left w:val="nil"/>
              <w:bottom w:val="single" w:sz="4" w:space="0" w:color="auto"/>
              <w:right w:val="single" w:sz="4" w:space="0" w:color="auto"/>
            </w:tcBorders>
            <w:shd w:val="clear" w:color="000000" w:fill="E2EFDA"/>
            <w:vAlign w:val="center"/>
            <w:hideMark/>
          </w:tcPr>
          <w:p w14:paraId="2127E3DC"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nil"/>
              <w:left w:val="nil"/>
              <w:bottom w:val="single" w:sz="4" w:space="0" w:color="auto"/>
              <w:right w:val="single" w:sz="4" w:space="0" w:color="auto"/>
            </w:tcBorders>
            <w:shd w:val="clear" w:color="000000" w:fill="E2EFDA"/>
            <w:hideMark/>
          </w:tcPr>
          <w:p w14:paraId="125D385B"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nil"/>
              <w:left w:val="nil"/>
              <w:bottom w:val="single" w:sz="4" w:space="0" w:color="auto"/>
              <w:right w:val="single" w:sz="4" w:space="0" w:color="auto"/>
            </w:tcBorders>
            <w:shd w:val="clear" w:color="000000" w:fill="E2EFDA"/>
            <w:noWrap/>
            <w:vAlign w:val="center"/>
            <w:hideMark/>
          </w:tcPr>
          <w:p w14:paraId="1D47BA57"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000000" w:fill="E2EFDA"/>
            <w:noWrap/>
            <w:vAlign w:val="center"/>
            <w:hideMark/>
          </w:tcPr>
          <w:p w14:paraId="63C44B12"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8" w:space="0" w:color="auto"/>
            </w:tcBorders>
            <w:shd w:val="clear" w:color="000000" w:fill="E2EFDA"/>
            <w:noWrap/>
            <w:vAlign w:val="center"/>
            <w:hideMark/>
          </w:tcPr>
          <w:p w14:paraId="7C80E137"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000000" w:fill="E2EFDA"/>
            <w:noWrap/>
            <w:vAlign w:val="center"/>
            <w:hideMark/>
          </w:tcPr>
          <w:p w14:paraId="774D043F"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nil"/>
              <w:left w:val="nil"/>
              <w:bottom w:val="single" w:sz="4" w:space="0" w:color="auto"/>
              <w:right w:val="single" w:sz="4" w:space="0" w:color="auto"/>
            </w:tcBorders>
            <w:shd w:val="clear" w:color="000000" w:fill="E2EFDA"/>
            <w:noWrap/>
            <w:vAlign w:val="center"/>
            <w:hideMark/>
          </w:tcPr>
          <w:p w14:paraId="60A8DC1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nil"/>
              <w:left w:val="nil"/>
              <w:bottom w:val="single" w:sz="4" w:space="0" w:color="auto"/>
              <w:right w:val="single" w:sz="4" w:space="0" w:color="auto"/>
            </w:tcBorders>
            <w:shd w:val="clear" w:color="000000" w:fill="E2EFDA"/>
            <w:noWrap/>
            <w:vAlign w:val="center"/>
            <w:hideMark/>
          </w:tcPr>
          <w:p w14:paraId="4910849F"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000000" w:fill="E2EFDA"/>
            <w:hideMark/>
          </w:tcPr>
          <w:p w14:paraId="19BCA3ED"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nil"/>
              <w:left w:val="nil"/>
              <w:bottom w:val="single" w:sz="4" w:space="0" w:color="auto"/>
              <w:right w:val="single" w:sz="4" w:space="0" w:color="auto"/>
            </w:tcBorders>
            <w:shd w:val="clear" w:color="000000" w:fill="E2EFDA"/>
            <w:hideMark/>
          </w:tcPr>
          <w:p w14:paraId="74E97E9B"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nil"/>
              <w:left w:val="nil"/>
              <w:bottom w:val="single" w:sz="4" w:space="0" w:color="auto"/>
              <w:right w:val="single" w:sz="4" w:space="0" w:color="auto"/>
            </w:tcBorders>
            <w:shd w:val="clear" w:color="000000" w:fill="E2EFDA"/>
            <w:vAlign w:val="center"/>
            <w:hideMark/>
          </w:tcPr>
          <w:p w14:paraId="3CAAF366"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r>
      <w:tr w:rsidR="0016184E" w:rsidRPr="00230C19" w14:paraId="18F7207C" w14:textId="77777777" w:rsidTr="007600D1">
        <w:trPr>
          <w:trHeight w:val="1170"/>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461347DD"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lastRenderedPageBreak/>
              <w:t>3.4.1.</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6CB8C2AC"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Izveidot neatkarīgāku, caurskatāmāku un prognozējamāku finansēšanas sistēmu, tuvinot finansējuma apjomu Eiropas vidējam, tādējādi stiprinot sabiedriskā medija attīstību.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7113514"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2DE5A8"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D02A03"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E86F9D"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0E8831"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8B9571"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F1017E"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D318C3"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69D072"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6E9CED"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F86FF26"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230C19" w:rsidRPr="007230FE" w14:paraId="2E19D680" w14:textId="77777777" w:rsidTr="00D14666">
        <w:trPr>
          <w:trHeight w:val="300"/>
        </w:trPr>
        <w:tc>
          <w:tcPr>
            <w:tcW w:w="0" w:type="auto"/>
            <w:tcBorders>
              <w:top w:val="nil"/>
              <w:left w:val="single" w:sz="4" w:space="0" w:color="auto"/>
              <w:bottom w:val="single" w:sz="4" w:space="0" w:color="auto"/>
              <w:right w:val="single" w:sz="4" w:space="0" w:color="auto"/>
            </w:tcBorders>
            <w:shd w:val="clear" w:color="000000" w:fill="A9D08E"/>
            <w:noWrap/>
            <w:vAlign w:val="center"/>
            <w:hideMark/>
          </w:tcPr>
          <w:p w14:paraId="5BA5FA0E" w14:textId="77777777" w:rsidR="00230C19" w:rsidRPr="00A3421A" w:rsidRDefault="00230C19" w:rsidP="00230C19">
            <w:pPr>
              <w:spacing w:after="0" w:line="240" w:lineRule="auto"/>
              <w:jc w:val="center"/>
              <w:rPr>
                <w:rFonts w:ascii="Times New Roman" w:eastAsia="Times New Roman" w:hAnsi="Times New Roman" w:cs="Times New Roman"/>
                <w:b/>
                <w:bCs/>
                <w:color w:val="000000"/>
                <w:lang w:eastAsia="lv-LV"/>
              </w:rPr>
            </w:pPr>
            <w:r w:rsidRPr="00A3421A">
              <w:rPr>
                <w:rFonts w:ascii="Times New Roman" w:eastAsia="Times New Roman" w:hAnsi="Times New Roman" w:cs="Times New Roman"/>
                <w:b/>
                <w:bCs/>
                <w:color w:val="000000"/>
                <w:lang w:eastAsia="lv-LV"/>
              </w:rPr>
              <w:t>4.</w:t>
            </w:r>
          </w:p>
        </w:tc>
        <w:tc>
          <w:tcPr>
            <w:tcW w:w="0" w:type="auto"/>
            <w:gridSpan w:val="12"/>
            <w:tcBorders>
              <w:top w:val="single" w:sz="4" w:space="0" w:color="auto"/>
              <w:left w:val="nil"/>
              <w:bottom w:val="single" w:sz="4" w:space="0" w:color="auto"/>
              <w:right w:val="single" w:sz="4" w:space="0" w:color="auto"/>
            </w:tcBorders>
            <w:shd w:val="clear" w:color="000000" w:fill="A9D08E"/>
            <w:noWrap/>
            <w:hideMark/>
          </w:tcPr>
          <w:p w14:paraId="0976D018" w14:textId="77777777" w:rsidR="00230C19" w:rsidRPr="00A3421A" w:rsidRDefault="00230C19" w:rsidP="00230C19">
            <w:pPr>
              <w:spacing w:after="0" w:line="240" w:lineRule="auto"/>
              <w:rPr>
                <w:rFonts w:ascii="Times New Roman" w:eastAsia="Times New Roman" w:hAnsi="Times New Roman" w:cs="Times New Roman"/>
                <w:b/>
                <w:bCs/>
                <w:color w:val="000000"/>
                <w:lang w:eastAsia="lv-LV"/>
              </w:rPr>
            </w:pPr>
            <w:r w:rsidRPr="00A3421A">
              <w:rPr>
                <w:rFonts w:ascii="Times New Roman" w:eastAsia="Times New Roman" w:hAnsi="Times New Roman" w:cs="Times New Roman"/>
                <w:b/>
                <w:bCs/>
                <w:color w:val="000000"/>
                <w:lang w:eastAsia="lv-LV"/>
              </w:rPr>
              <w:t>Rīcības virziens. Kvalitatīva mediju vide</w:t>
            </w:r>
          </w:p>
        </w:tc>
      </w:tr>
      <w:tr w:rsidR="00972727" w:rsidRPr="00230C19" w14:paraId="2158AF89" w14:textId="77777777" w:rsidTr="00A3421A">
        <w:trPr>
          <w:trHeight w:val="58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046C5AA"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2619EA71" w14:textId="77777777" w:rsidR="00230C19" w:rsidRPr="00230C19" w:rsidRDefault="00230C19" w:rsidP="00A3421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Uzdevums/Pasākums</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B43C92B" w14:textId="77777777" w:rsidR="00230C19" w:rsidRPr="00230C19" w:rsidRDefault="00230C19" w:rsidP="00A3421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Budžeta resors</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289417B" w14:textId="77777777" w:rsidR="00230C19" w:rsidRPr="00230C19" w:rsidRDefault="00230C19" w:rsidP="00A3421A">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Budžeta programmas kods un nosaukums</w:t>
            </w:r>
          </w:p>
        </w:tc>
        <w:tc>
          <w:tcPr>
            <w:tcW w:w="0" w:type="auto"/>
            <w:gridSpan w:val="3"/>
            <w:tcBorders>
              <w:top w:val="single" w:sz="4" w:space="0" w:color="auto"/>
              <w:left w:val="nil"/>
              <w:bottom w:val="single" w:sz="4" w:space="0" w:color="auto"/>
              <w:right w:val="single" w:sz="8" w:space="0" w:color="000000"/>
            </w:tcBorders>
            <w:shd w:val="clear" w:color="auto" w:fill="auto"/>
            <w:vAlign w:val="center"/>
            <w:hideMark/>
          </w:tcPr>
          <w:p w14:paraId="66A1AA67"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Vidēja termiņa budžeta ietvara likumā plānotais finansējums</w:t>
            </w:r>
          </w:p>
        </w:tc>
        <w:tc>
          <w:tcPr>
            <w:tcW w:w="0" w:type="auto"/>
            <w:gridSpan w:val="5"/>
            <w:tcBorders>
              <w:top w:val="single" w:sz="4" w:space="0" w:color="auto"/>
              <w:left w:val="nil"/>
              <w:bottom w:val="single" w:sz="4" w:space="0" w:color="auto"/>
              <w:right w:val="single" w:sz="4" w:space="0" w:color="000000"/>
            </w:tcBorders>
            <w:shd w:val="clear" w:color="auto" w:fill="auto"/>
            <w:hideMark/>
          </w:tcPr>
          <w:p w14:paraId="63131D64"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Nepieciešamais papildu finansējums</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F5B6C5A"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Pasākuma īstenošanas gads (ja pasākuma īstenošana ir terminēta)</w:t>
            </w:r>
          </w:p>
        </w:tc>
      </w:tr>
      <w:tr w:rsidR="0016184E" w:rsidRPr="00230C19" w14:paraId="60531ABA" w14:textId="77777777" w:rsidTr="007600D1">
        <w:trPr>
          <w:trHeight w:val="1095"/>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52D18A"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3D92DF"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383287"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F743C0"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9EF0D5E"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2E0A949"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FCB4311"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3D8AC16"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2025</w:t>
            </w:r>
          </w:p>
        </w:tc>
        <w:tc>
          <w:tcPr>
            <w:tcW w:w="7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4E715B"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2026</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F6DBA"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2027</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E013EDA"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turpmāk līdz pasākuma pabeigšanai (ja pasākuma īstenošana ir terminēta)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0D51993"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turpmāk ik gadu</w:t>
            </w:r>
            <w:r w:rsidRPr="00230C19">
              <w:rPr>
                <w:rFonts w:ascii="Times New Roman" w:eastAsia="Times New Roman" w:hAnsi="Times New Roman" w:cs="Times New Roman"/>
                <w:b/>
                <w:bCs/>
                <w:color w:val="000000"/>
                <w:sz w:val="20"/>
                <w:szCs w:val="20"/>
                <w:lang w:eastAsia="lv-LV"/>
              </w:rPr>
              <w:br/>
              <w:t>(ja pasākuma izpilde nav terminēta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42D0DB"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p>
        </w:tc>
      </w:tr>
      <w:tr w:rsidR="003F7BF1" w:rsidRPr="00230C19" w14:paraId="7B149C31" w14:textId="77777777" w:rsidTr="007600D1">
        <w:trPr>
          <w:trHeight w:val="915"/>
        </w:trPr>
        <w:tc>
          <w:tcPr>
            <w:tcW w:w="0" w:type="auto"/>
            <w:tcBorders>
              <w:top w:val="single" w:sz="4" w:space="0" w:color="auto"/>
              <w:left w:val="single" w:sz="4" w:space="0" w:color="auto"/>
              <w:bottom w:val="nil"/>
              <w:right w:val="single" w:sz="4" w:space="0" w:color="auto"/>
            </w:tcBorders>
            <w:shd w:val="clear" w:color="000000" w:fill="E2EFDA"/>
            <w:vAlign w:val="center"/>
            <w:hideMark/>
          </w:tcPr>
          <w:p w14:paraId="6F35421C"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4.1.</w:t>
            </w:r>
          </w:p>
        </w:tc>
        <w:tc>
          <w:tcPr>
            <w:tcW w:w="0" w:type="auto"/>
            <w:tcBorders>
              <w:top w:val="single" w:sz="4" w:space="0" w:color="auto"/>
              <w:left w:val="nil"/>
              <w:bottom w:val="nil"/>
              <w:right w:val="single" w:sz="4" w:space="0" w:color="auto"/>
            </w:tcBorders>
            <w:shd w:val="clear" w:color="000000" w:fill="E2EFDA"/>
            <w:hideMark/>
          </w:tcPr>
          <w:p w14:paraId="693625A1"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Atbalstīt mediju profesionāļu mūžizglītību un jauno mediju profesionāļu integrāciju mediju vidē.</w:t>
            </w:r>
          </w:p>
        </w:tc>
        <w:tc>
          <w:tcPr>
            <w:tcW w:w="0" w:type="auto"/>
            <w:tcBorders>
              <w:top w:val="single" w:sz="4" w:space="0" w:color="auto"/>
              <w:left w:val="nil"/>
              <w:bottom w:val="single" w:sz="4" w:space="0" w:color="auto"/>
              <w:right w:val="single" w:sz="4" w:space="0" w:color="auto"/>
            </w:tcBorders>
            <w:shd w:val="clear" w:color="000000" w:fill="E2EFDA"/>
            <w:vAlign w:val="center"/>
            <w:hideMark/>
          </w:tcPr>
          <w:p w14:paraId="5D4E7C4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nil"/>
              <w:bottom w:val="nil"/>
              <w:right w:val="single" w:sz="4" w:space="0" w:color="auto"/>
            </w:tcBorders>
            <w:shd w:val="clear" w:color="000000" w:fill="E2EFDA"/>
            <w:hideMark/>
          </w:tcPr>
          <w:p w14:paraId="2701E9F6"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single" w:sz="4" w:space="0" w:color="auto"/>
              <w:left w:val="nil"/>
              <w:bottom w:val="nil"/>
              <w:right w:val="single" w:sz="4" w:space="0" w:color="auto"/>
            </w:tcBorders>
            <w:shd w:val="clear" w:color="000000" w:fill="E2EFDA"/>
            <w:noWrap/>
            <w:vAlign w:val="center"/>
            <w:hideMark/>
          </w:tcPr>
          <w:p w14:paraId="0F79511F"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0</w:t>
            </w:r>
          </w:p>
        </w:tc>
        <w:tc>
          <w:tcPr>
            <w:tcW w:w="0" w:type="auto"/>
            <w:tcBorders>
              <w:top w:val="single" w:sz="4" w:space="0" w:color="auto"/>
              <w:left w:val="nil"/>
              <w:bottom w:val="nil"/>
              <w:right w:val="single" w:sz="4" w:space="0" w:color="auto"/>
            </w:tcBorders>
            <w:shd w:val="clear" w:color="000000" w:fill="E2EFDA"/>
            <w:noWrap/>
            <w:vAlign w:val="center"/>
            <w:hideMark/>
          </w:tcPr>
          <w:p w14:paraId="3C29C211"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0</w:t>
            </w:r>
          </w:p>
        </w:tc>
        <w:tc>
          <w:tcPr>
            <w:tcW w:w="0" w:type="auto"/>
            <w:tcBorders>
              <w:top w:val="single" w:sz="4" w:space="0" w:color="auto"/>
              <w:left w:val="nil"/>
              <w:bottom w:val="nil"/>
              <w:right w:val="single" w:sz="8" w:space="0" w:color="auto"/>
            </w:tcBorders>
            <w:shd w:val="clear" w:color="000000" w:fill="E2EFDA"/>
            <w:noWrap/>
            <w:vAlign w:val="center"/>
            <w:hideMark/>
          </w:tcPr>
          <w:p w14:paraId="2906DBAC"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0</w:t>
            </w:r>
          </w:p>
        </w:tc>
        <w:tc>
          <w:tcPr>
            <w:tcW w:w="0" w:type="auto"/>
            <w:tcBorders>
              <w:top w:val="single" w:sz="4" w:space="0" w:color="auto"/>
              <w:left w:val="nil"/>
              <w:bottom w:val="nil"/>
              <w:right w:val="single" w:sz="4" w:space="0" w:color="auto"/>
            </w:tcBorders>
            <w:shd w:val="clear" w:color="000000" w:fill="E2EFDA"/>
            <w:noWrap/>
            <w:vAlign w:val="center"/>
            <w:hideMark/>
          </w:tcPr>
          <w:p w14:paraId="072612A1"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single" w:sz="4" w:space="0" w:color="auto"/>
              <w:left w:val="nil"/>
              <w:bottom w:val="nil"/>
              <w:right w:val="single" w:sz="4" w:space="0" w:color="auto"/>
            </w:tcBorders>
            <w:shd w:val="clear" w:color="000000" w:fill="E2EFDA"/>
            <w:noWrap/>
            <w:vAlign w:val="center"/>
            <w:hideMark/>
          </w:tcPr>
          <w:p w14:paraId="5AA5665B"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single" w:sz="4" w:space="0" w:color="auto"/>
              <w:left w:val="nil"/>
              <w:bottom w:val="nil"/>
              <w:right w:val="single" w:sz="4" w:space="0" w:color="auto"/>
            </w:tcBorders>
            <w:shd w:val="clear" w:color="000000" w:fill="E2EFDA"/>
            <w:noWrap/>
            <w:vAlign w:val="center"/>
            <w:hideMark/>
          </w:tcPr>
          <w:p w14:paraId="16548FEC"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nil"/>
              <w:bottom w:val="nil"/>
              <w:right w:val="single" w:sz="4" w:space="0" w:color="auto"/>
            </w:tcBorders>
            <w:shd w:val="clear" w:color="000000" w:fill="E2EFDA"/>
            <w:hideMark/>
          </w:tcPr>
          <w:p w14:paraId="45220290"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single" w:sz="4" w:space="0" w:color="auto"/>
              <w:left w:val="nil"/>
              <w:bottom w:val="nil"/>
              <w:right w:val="single" w:sz="4" w:space="0" w:color="auto"/>
            </w:tcBorders>
            <w:shd w:val="clear" w:color="000000" w:fill="E2EFDA"/>
            <w:hideMark/>
          </w:tcPr>
          <w:p w14:paraId="44C92022"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single" w:sz="4" w:space="0" w:color="auto"/>
              <w:left w:val="nil"/>
              <w:bottom w:val="nil"/>
              <w:right w:val="single" w:sz="4" w:space="0" w:color="auto"/>
            </w:tcBorders>
            <w:shd w:val="clear" w:color="000000" w:fill="E2EFDA"/>
            <w:vAlign w:val="center"/>
            <w:hideMark/>
          </w:tcPr>
          <w:p w14:paraId="72E29FAD"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r>
      <w:tr w:rsidR="00CE40BF" w:rsidRPr="00230C19" w14:paraId="26F4844E" w14:textId="77777777" w:rsidTr="007600D1">
        <w:trPr>
          <w:trHeight w:val="465"/>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60B8F6D0"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4.1.1.</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2E182DF"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xml:space="preserve">Izglītot žurnālistus un mediju profesionāļus. </w:t>
            </w:r>
          </w:p>
        </w:tc>
        <w:tc>
          <w:tcPr>
            <w:tcW w:w="0" w:type="auto"/>
            <w:tcBorders>
              <w:top w:val="nil"/>
              <w:left w:val="nil"/>
              <w:bottom w:val="single" w:sz="4" w:space="0" w:color="auto"/>
              <w:right w:val="single" w:sz="4" w:space="0" w:color="auto"/>
            </w:tcBorders>
            <w:shd w:val="clear" w:color="auto" w:fill="auto"/>
            <w:vAlign w:val="center"/>
            <w:hideMark/>
          </w:tcPr>
          <w:p w14:paraId="106681C7"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78D5DD3"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55539C7"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01963DC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nil"/>
              <w:bottom w:val="single" w:sz="4" w:space="0" w:color="auto"/>
              <w:right w:val="single" w:sz="8" w:space="0" w:color="auto"/>
            </w:tcBorders>
            <w:shd w:val="clear" w:color="000000" w:fill="FFFFFF"/>
            <w:vAlign w:val="center"/>
            <w:hideMark/>
          </w:tcPr>
          <w:p w14:paraId="7BCC6410"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B27AE2D"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single" w:sz="4" w:space="0" w:color="auto"/>
              <w:left w:val="nil"/>
              <w:bottom w:val="single" w:sz="4" w:space="0" w:color="auto"/>
              <w:right w:val="single" w:sz="4" w:space="0" w:color="auto"/>
            </w:tcBorders>
            <w:shd w:val="clear" w:color="auto" w:fill="auto"/>
            <w:noWrap/>
            <w:vAlign w:val="center"/>
            <w:hideMark/>
          </w:tcPr>
          <w:p w14:paraId="6C51DD2C"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single" w:sz="4" w:space="0" w:color="auto"/>
              <w:left w:val="nil"/>
              <w:bottom w:val="single" w:sz="4" w:space="0" w:color="auto"/>
              <w:right w:val="single" w:sz="4" w:space="0" w:color="auto"/>
            </w:tcBorders>
            <w:shd w:val="clear" w:color="auto" w:fill="auto"/>
            <w:noWrap/>
            <w:vAlign w:val="center"/>
            <w:hideMark/>
          </w:tcPr>
          <w:p w14:paraId="1B9EBF52"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341E7AA4"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053B4DB"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64DEFC6"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CE40BF" w:rsidRPr="00230C19" w14:paraId="0362A088" w14:textId="77777777" w:rsidTr="007600D1">
        <w:trPr>
          <w:trHeight w:val="8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D84641A"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2B010307"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60DDE541"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BB0D3EB"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1.2.7. pasākuma ietvaros</w:t>
            </w:r>
          </w:p>
        </w:tc>
        <w:tc>
          <w:tcPr>
            <w:tcW w:w="0" w:type="auto"/>
            <w:tcBorders>
              <w:top w:val="nil"/>
              <w:left w:val="nil"/>
              <w:bottom w:val="single" w:sz="4" w:space="0" w:color="auto"/>
              <w:right w:val="single" w:sz="4" w:space="0" w:color="auto"/>
            </w:tcBorders>
            <w:shd w:val="clear" w:color="000000" w:fill="FFFFFF"/>
            <w:vAlign w:val="center"/>
            <w:hideMark/>
          </w:tcPr>
          <w:p w14:paraId="09BEA807"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7240DD38"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8" w:space="0" w:color="auto"/>
            </w:tcBorders>
            <w:shd w:val="clear" w:color="000000" w:fill="FFFFFF"/>
            <w:vAlign w:val="center"/>
            <w:hideMark/>
          </w:tcPr>
          <w:p w14:paraId="3D73B4E4"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1AEF58EF"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nil"/>
              <w:left w:val="nil"/>
              <w:bottom w:val="single" w:sz="4" w:space="0" w:color="auto"/>
              <w:right w:val="single" w:sz="4" w:space="0" w:color="auto"/>
            </w:tcBorders>
            <w:shd w:val="clear" w:color="auto" w:fill="auto"/>
            <w:noWrap/>
            <w:vAlign w:val="center"/>
            <w:hideMark/>
          </w:tcPr>
          <w:p w14:paraId="6B3394F3"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nil"/>
              <w:left w:val="nil"/>
              <w:bottom w:val="single" w:sz="4" w:space="0" w:color="auto"/>
              <w:right w:val="single" w:sz="4" w:space="0" w:color="auto"/>
            </w:tcBorders>
            <w:shd w:val="clear" w:color="auto" w:fill="auto"/>
            <w:noWrap/>
            <w:vAlign w:val="center"/>
            <w:hideMark/>
          </w:tcPr>
          <w:p w14:paraId="34E61D1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bottom"/>
            <w:hideMark/>
          </w:tcPr>
          <w:p w14:paraId="7AF7146E"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73D7C3AF"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77AF701"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CE40BF" w:rsidRPr="00230C19" w14:paraId="4A328C38" w14:textId="77777777" w:rsidTr="007600D1">
        <w:trPr>
          <w:trHeight w:val="720"/>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79B5399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lastRenderedPageBreak/>
              <w:t>4.1.2.</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386FABA0"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MAF ietvaros paredzēt konkursu žurnālistikas studentu prakses nodrošināšanai Latvijas medijos.</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2F17FB82"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461870A9"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1.2.1. pasākuma ietvaros</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A6D358"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06A98A"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A2F36B"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611302"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2303FA"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5C55E8"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584EB7"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D0AD7B"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19C09D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686202" w:rsidRPr="00230C19" w14:paraId="4C02BF61" w14:textId="77777777" w:rsidTr="007600D1">
        <w:trPr>
          <w:trHeight w:val="765"/>
        </w:trPr>
        <w:tc>
          <w:tcPr>
            <w:tcW w:w="0" w:type="auto"/>
            <w:tcBorders>
              <w:top w:val="nil"/>
              <w:left w:val="single" w:sz="4" w:space="0" w:color="auto"/>
              <w:bottom w:val="nil"/>
              <w:right w:val="single" w:sz="4" w:space="0" w:color="auto"/>
            </w:tcBorders>
            <w:shd w:val="clear" w:color="000000" w:fill="E2EFDA"/>
            <w:vAlign w:val="center"/>
            <w:hideMark/>
          </w:tcPr>
          <w:p w14:paraId="103A17A3"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4.2.</w:t>
            </w:r>
          </w:p>
        </w:tc>
        <w:tc>
          <w:tcPr>
            <w:tcW w:w="0" w:type="auto"/>
            <w:tcBorders>
              <w:top w:val="nil"/>
              <w:left w:val="nil"/>
              <w:bottom w:val="nil"/>
              <w:right w:val="single" w:sz="4" w:space="0" w:color="auto"/>
            </w:tcBorders>
            <w:shd w:val="clear" w:color="000000" w:fill="E2EFDA"/>
            <w:hideMark/>
          </w:tcPr>
          <w:p w14:paraId="1FA99325"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Izzināt mediju vidi Latvijā, regulāri veicot pētījumus, lai izdarītu datos balstītus lēmumus</w:t>
            </w:r>
          </w:p>
        </w:tc>
        <w:tc>
          <w:tcPr>
            <w:tcW w:w="0" w:type="auto"/>
            <w:tcBorders>
              <w:top w:val="nil"/>
              <w:left w:val="nil"/>
              <w:bottom w:val="single" w:sz="4" w:space="0" w:color="auto"/>
              <w:right w:val="single" w:sz="4" w:space="0" w:color="auto"/>
            </w:tcBorders>
            <w:shd w:val="clear" w:color="000000" w:fill="E2EFDA"/>
            <w:vAlign w:val="center"/>
            <w:hideMark/>
          </w:tcPr>
          <w:p w14:paraId="477EBE7E"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nil"/>
              <w:right w:val="single" w:sz="4" w:space="0" w:color="auto"/>
            </w:tcBorders>
            <w:shd w:val="clear" w:color="000000" w:fill="E2EFDA"/>
            <w:hideMark/>
          </w:tcPr>
          <w:p w14:paraId="645ECF9F"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nil"/>
              <w:left w:val="nil"/>
              <w:bottom w:val="nil"/>
              <w:right w:val="single" w:sz="4" w:space="0" w:color="auto"/>
            </w:tcBorders>
            <w:shd w:val="clear" w:color="000000" w:fill="E2EFDA"/>
            <w:noWrap/>
            <w:vAlign w:val="center"/>
            <w:hideMark/>
          </w:tcPr>
          <w:p w14:paraId="244FFD86" w14:textId="4EFB0083" w:rsidR="00230C19" w:rsidRPr="00230C19" w:rsidRDefault="002A39D4" w:rsidP="00230C19">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26 325</w:t>
            </w:r>
          </w:p>
        </w:tc>
        <w:tc>
          <w:tcPr>
            <w:tcW w:w="0" w:type="auto"/>
            <w:tcBorders>
              <w:top w:val="nil"/>
              <w:left w:val="nil"/>
              <w:bottom w:val="nil"/>
              <w:right w:val="single" w:sz="4" w:space="0" w:color="auto"/>
            </w:tcBorders>
            <w:shd w:val="clear" w:color="000000" w:fill="E2EFDA"/>
            <w:noWrap/>
            <w:vAlign w:val="center"/>
            <w:hideMark/>
          </w:tcPr>
          <w:p w14:paraId="2BBDD3B3"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26 325</w:t>
            </w:r>
          </w:p>
        </w:tc>
        <w:tc>
          <w:tcPr>
            <w:tcW w:w="0" w:type="auto"/>
            <w:tcBorders>
              <w:top w:val="nil"/>
              <w:left w:val="nil"/>
              <w:bottom w:val="nil"/>
              <w:right w:val="single" w:sz="8" w:space="0" w:color="auto"/>
            </w:tcBorders>
            <w:shd w:val="clear" w:color="000000" w:fill="E2EFDA"/>
            <w:noWrap/>
            <w:vAlign w:val="center"/>
            <w:hideMark/>
          </w:tcPr>
          <w:p w14:paraId="2C6F4196"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26 325</w:t>
            </w:r>
          </w:p>
        </w:tc>
        <w:tc>
          <w:tcPr>
            <w:tcW w:w="0" w:type="auto"/>
            <w:tcBorders>
              <w:top w:val="nil"/>
              <w:left w:val="nil"/>
              <w:bottom w:val="nil"/>
              <w:right w:val="single" w:sz="4" w:space="0" w:color="auto"/>
            </w:tcBorders>
            <w:shd w:val="clear" w:color="000000" w:fill="E2EFDA"/>
            <w:noWrap/>
            <w:vAlign w:val="center"/>
            <w:hideMark/>
          </w:tcPr>
          <w:p w14:paraId="4333DCE0"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nil"/>
              <w:left w:val="nil"/>
              <w:bottom w:val="nil"/>
              <w:right w:val="single" w:sz="4" w:space="0" w:color="auto"/>
            </w:tcBorders>
            <w:shd w:val="clear" w:color="000000" w:fill="E2EFDA"/>
            <w:noWrap/>
            <w:vAlign w:val="center"/>
            <w:hideMark/>
          </w:tcPr>
          <w:p w14:paraId="37AD5EDC"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nil"/>
              <w:left w:val="nil"/>
              <w:bottom w:val="nil"/>
              <w:right w:val="single" w:sz="4" w:space="0" w:color="auto"/>
            </w:tcBorders>
            <w:shd w:val="clear" w:color="000000" w:fill="E2EFDA"/>
            <w:noWrap/>
            <w:vAlign w:val="center"/>
            <w:hideMark/>
          </w:tcPr>
          <w:p w14:paraId="111CDD77"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nil"/>
              <w:right w:val="single" w:sz="4" w:space="0" w:color="auto"/>
            </w:tcBorders>
            <w:shd w:val="clear" w:color="000000" w:fill="E2EFDA"/>
            <w:hideMark/>
          </w:tcPr>
          <w:p w14:paraId="1B68D2E8"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nil"/>
              <w:left w:val="nil"/>
              <w:bottom w:val="nil"/>
              <w:right w:val="single" w:sz="4" w:space="0" w:color="auto"/>
            </w:tcBorders>
            <w:shd w:val="clear" w:color="000000" w:fill="E2EFDA"/>
            <w:hideMark/>
          </w:tcPr>
          <w:p w14:paraId="1F6FDC5C"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nil"/>
              <w:left w:val="nil"/>
              <w:bottom w:val="nil"/>
              <w:right w:val="single" w:sz="4" w:space="0" w:color="auto"/>
            </w:tcBorders>
            <w:shd w:val="clear" w:color="000000" w:fill="E2EFDA"/>
            <w:vAlign w:val="center"/>
            <w:hideMark/>
          </w:tcPr>
          <w:p w14:paraId="2165733D"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r>
      <w:tr w:rsidR="00CE40BF" w:rsidRPr="00230C19" w14:paraId="32D8B7A3" w14:textId="77777777" w:rsidTr="007600D1">
        <w:trPr>
          <w:trHeight w:val="735"/>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2074CC60"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4.2.1.</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BD13413"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Veikt pētījumu par Latvijas mediju vides daudzveidību.</w:t>
            </w:r>
          </w:p>
        </w:tc>
        <w:tc>
          <w:tcPr>
            <w:tcW w:w="0" w:type="auto"/>
            <w:tcBorders>
              <w:top w:val="nil"/>
              <w:left w:val="nil"/>
              <w:bottom w:val="single" w:sz="4" w:space="0" w:color="auto"/>
              <w:right w:val="single" w:sz="4" w:space="0" w:color="auto"/>
            </w:tcBorders>
            <w:shd w:val="clear" w:color="auto" w:fill="auto"/>
            <w:vAlign w:val="center"/>
            <w:hideMark/>
          </w:tcPr>
          <w:p w14:paraId="63C79564"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7ABB0B05"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27.00.00 Mediju politikas īstenošana</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74A2BC0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0</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213F9BD"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0</w:t>
            </w:r>
          </w:p>
        </w:tc>
        <w:tc>
          <w:tcPr>
            <w:tcW w:w="0" w:type="auto"/>
            <w:tcBorders>
              <w:top w:val="single" w:sz="4" w:space="0" w:color="auto"/>
              <w:left w:val="nil"/>
              <w:bottom w:val="single" w:sz="4" w:space="0" w:color="auto"/>
              <w:right w:val="single" w:sz="8" w:space="0" w:color="auto"/>
            </w:tcBorders>
            <w:shd w:val="clear" w:color="000000" w:fill="FFFFFF"/>
            <w:vAlign w:val="center"/>
            <w:hideMark/>
          </w:tcPr>
          <w:p w14:paraId="73608D1E"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26 325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A12A05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single" w:sz="4" w:space="0" w:color="auto"/>
              <w:left w:val="nil"/>
              <w:bottom w:val="single" w:sz="4" w:space="0" w:color="auto"/>
              <w:right w:val="single" w:sz="4" w:space="0" w:color="auto"/>
            </w:tcBorders>
            <w:shd w:val="clear" w:color="auto" w:fill="auto"/>
            <w:noWrap/>
            <w:vAlign w:val="center"/>
            <w:hideMark/>
          </w:tcPr>
          <w:p w14:paraId="179E5844"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single" w:sz="4" w:space="0" w:color="auto"/>
              <w:left w:val="nil"/>
              <w:bottom w:val="single" w:sz="4" w:space="0" w:color="auto"/>
              <w:right w:val="single" w:sz="4" w:space="0" w:color="auto"/>
            </w:tcBorders>
            <w:shd w:val="clear" w:color="auto" w:fill="auto"/>
            <w:noWrap/>
            <w:vAlign w:val="center"/>
            <w:hideMark/>
          </w:tcPr>
          <w:p w14:paraId="30ACEBB1"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74DAA79C"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35D025D"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230527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2027</w:t>
            </w:r>
          </w:p>
        </w:tc>
      </w:tr>
      <w:tr w:rsidR="00CE40BF" w:rsidRPr="00230C19" w14:paraId="7C772D99" w14:textId="77777777" w:rsidTr="007600D1">
        <w:trPr>
          <w:trHeight w:val="72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F09AD3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4.2.2.</w:t>
            </w:r>
          </w:p>
        </w:tc>
        <w:tc>
          <w:tcPr>
            <w:tcW w:w="0" w:type="auto"/>
            <w:tcBorders>
              <w:top w:val="nil"/>
              <w:left w:val="nil"/>
              <w:bottom w:val="single" w:sz="4" w:space="0" w:color="auto"/>
              <w:right w:val="single" w:sz="4" w:space="0" w:color="auto"/>
            </w:tcBorders>
            <w:shd w:val="clear" w:color="000000" w:fill="FFFFFF"/>
            <w:vAlign w:val="center"/>
            <w:hideMark/>
          </w:tcPr>
          <w:p w14:paraId="714748B5"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Veikt pētījumu par Latvijas iedzīvotāju mediju lietošanas paradumiem.</w:t>
            </w:r>
          </w:p>
        </w:tc>
        <w:tc>
          <w:tcPr>
            <w:tcW w:w="0" w:type="auto"/>
            <w:tcBorders>
              <w:top w:val="nil"/>
              <w:left w:val="nil"/>
              <w:bottom w:val="single" w:sz="4" w:space="0" w:color="auto"/>
              <w:right w:val="single" w:sz="4" w:space="0" w:color="auto"/>
            </w:tcBorders>
            <w:shd w:val="clear" w:color="auto" w:fill="auto"/>
            <w:vAlign w:val="bottom"/>
            <w:hideMark/>
          </w:tcPr>
          <w:p w14:paraId="56BD4243"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47. Radio un televīzijas regulators</w:t>
            </w:r>
          </w:p>
        </w:tc>
        <w:tc>
          <w:tcPr>
            <w:tcW w:w="0" w:type="auto"/>
            <w:tcBorders>
              <w:top w:val="nil"/>
              <w:left w:val="nil"/>
              <w:bottom w:val="single" w:sz="4" w:space="0" w:color="auto"/>
              <w:right w:val="single" w:sz="4" w:space="0" w:color="auto"/>
            </w:tcBorders>
            <w:shd w:val="clear" w:color="auto" w:fill="auto"/>
            <w:noWrap/>
            <w:vAlign w:val="center"/>
            <w:hideMark/>
          </w:tcPr>
          <w:p w14:paraId="35A3DD95"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0" w:type="auto"/>
            <w:tcBorders>
              <w:top w:val="nil"/>
              <w:left w:val="nil"/>
              <w:bottom w:val="single" w:sz="4" w:space="0" w:color="auto"/>
              <w:right w:val="single" w:sz="4" w:space="0" w:color="auto"/>
            </w:tcBorders>
            <w:shd w:val="clear" w:color="000000" w:fill="FFFFFF"/>
            <w:vAlign w:val="center"/>
            <w:hideMark/>
          </w:tcPr>
          <w:p w14:paraId="6A785D6A"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26A4A5DE"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8" w:space="0" w:color="auto"/>
            </w:tcBorders>
            <w:shd w:val="clear" w:color="000000" w:fill="FFFFFF"/>
            <w:vAlign w:val="center"/>
            <w:hideMark/>
          </w:tcPr>
          <w:p w14:paraId="157C00E1"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513A794D"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nil"/>
              <w:left w:val="nil"/>
              <w:bottom w:val="single" w:sz="4" w:space="0" w:color="auto"/>
              <w:right w:val="single" w:sz="4" w:space="0" w:color="auto"/>
            </w:tcBorders>
            <w:shd w:val="clear" w:color="auto" w:fill="auto"/>
            <w:noWrap/>
            <w:vAlign w:val="center"/>
            <w:hideMark/>
          </w:tcPr>
          <w:p w14:paraId="4B4C5657"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nil"/>
              <w:left w:val="nil"/>
              <w:bottom w:val="single" w:sz="4" w:space="0" w:color="auto"/>
              <w:right w:val="single" w:sz="4" w:space="0" w:color="auto"/>
            </w:tcBorders>
            <w:shd w:val="clear" w:color="auto" w:fill="auto"/>
            <w:noWrap/>
            <w:vAlign w:val="center"/>
            <w:hideMark/>
          </w:tcPr>
          <w:p w14:paraId="4A991980"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bottom"/>
            <w:hideMark/>
          </w:tcPr>
          <w:p w14:paraId="6E7431CB"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7AA720F8"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78A8BD68"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CE40BF" w:rsidRPr="00230C19" w14:paraId="13F6913B" w14:textId="77777777" w:rsidTr="007600D1">
        <w:trPr>
          <w:trHeight w:val="52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31D394D"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4.2.3.</w:t>
            </w:r>
          </w:p>
        </w:tc>
        <w:tc>
          <w:tcPr>
            <w:tcW w:w="0" w:type="auto"/>
            <w:tcBorders>
              <w:top w:val="nil"/>
              <w:left w:val="nil"/>
              <w:bottom w:val="single" w:sz="4" w:space="0" w:color="auto"/>
              <w:right w:val="single" w:sz="4" w:space="0" w:color="auto"/>
            </w:tcBorders>
            <w:shd w:val="clear" w:color="000000" w:fill="FFFFFF"/>
            <w:vAlign w:val="center"/>
            <w:hideMark/>
          </w:tcPr>
          <w:p w14:paraId="132BF60C"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xml:space="preserve">Veikt pētījumu par Latvijas iedzīvotāju </w:t>
            </w:r>
            <w:proofErr w:type="spellStart"/>
            <w:r w:rsidRPr="00230C19">
              <w:rPr>
                <w:rFonts w:ascii="Times New Roman" w:eastAsia="Times New Roman" w:hAnsi="Times New Roman" w:cs="Times New Roman"/>
                <w:color w:val="000000"/>
                <w:sz w:val="20"/>
                <w:szCs w:val="20"/>
                <w:lang w:eastAsia="lv-LV"/>
              </w:rPr>
              <w:t>medijpratību</w:t>
            </w:r>
            <w:proofErr w:type="spellEnd"/>
            <w:r w:rsidRPr="00230C19">
              <w:rPr>
                <w:rFonts w:ascii="Times New Roman" w:eastAsia="Times New Roman" w:hAnsi="Times New Roman" w:cs="Times New Roman"/>
                <w:color w:val="000000"/>
                <w:sz w:val="20"/>
                <w:szCs w:val="20"/>
                <w:lang w:eastAsia="lv-LV"/>
              </w:rPr>
              <w:t>.</w:t>
            </w:r>
          </w:p>
        </w:tc>
        <w:tc>
          <w:tcPr>
            <w:tcW w:w="0" w:type="auto"/>
            <w:tcBorders>
              <w:top w:val="nil"/>
              <w:left w:val="nil"/>
              <w:bottom w:val="single" w:sz="4" w:space="0" w:color="auto"/>
              <w:right w:val="single" w:sz="4" w:space="0" w:color="auto"/>
            </w:tcBorders>
            <w:shd w:val="clear" w:color="auto" w:fill="auto"/>
            <w:vAlign w:val="bottom"/>
            <w:hideMark/>
          </w:tcPr>
          <w:p w14:paraId="188AF13F"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47. Radio un televīzijas regulators</w:t>
            </w:r>
          </w:p>
        </w:tc>
        <w:tc>
          <w:tcPr>
            <w:tcW w:w="0" w:type="auto"/>
            <w:tcBorders>
              <w:top w:val="nil"/>
              <w:left w:val="nil"/>
              <w:bottom w:val="single" w:sz="4" w:space="0" w:color="auto"/>
              <w:right w:val="single" w:sz="4" w:space="0" w:color="auto"/>
            </w:tcBorders>
            <w:shd w:val="clear" w:color="auto" w:fill="auto"/>
            <w:noWrap/>
            <w:vAlign w:val="center"/>
            <w:hideMark/>
          </w:tcPr>
          <w:p w14:paraId="2555C1EC"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0" w:type="auto"/>
            <w:tcBorders>
              <w:top w:val="nil"/>
              <w:left w:val="nil"/>
              <w:bottom w:val="single" w:sz="4" w:space="0" w:color="auto"/>
              <w:right w:val="single" w:sz="4" w:space="0" w:color="auto"/>
            </w:tcBorders>
            <w:shd w:val="clear" w:color="000000" w:fill="FFFFFF"/>
            <w:vAlign w:val="center"/>
            <w:hideMark/>
          </w:tcPr>
          <w:p w14:paraId="65FD51E0"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423AE1BB"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8" w:space="0" w:color="auto"/>
            </w:tcBorders>
            <w:shd w:val="clear" w:color="000000" w:fill="FFFFFF"/>
            <w:vAlign w:val="center"/>
            <w:hideMark/>
          </w:tcPr>
          <w:p w14:paraId="67F2973A"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60A0732C"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nil"/>
              <w:left w:val="nil"/>
              <w:bottom w:val="single" w:sz="4" w:space="0" w:color="auto"/>
              <w:right w:val="single" w:sz="4" w:space="0" w:color="auto"/>
            </w:tcBorders>
            <w:shd w:val="clear" w:color="auto" w:fill="auto"/>
            <w:noWrap/>
            <w:vAlign w:val="center"/>
            <w:hideMark/>
          </w:tcPr>
          <w:p w14:paraId="066F366E"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nil"/>
              <w:left w:val="nil"/>
              <w:bottom w:val="single" w:sz="4" w:space="0" w:color="auto"/>
              <w:right w:val="single" w:sz="4" w:space="0" w:color="auto"/>
            </w:tcBorders>
            <w:shd w:val="clear" w:color="auto" w:fill="auto"/>
            <w:noWrap/>
            <w:vAlign w:val="center"/>
            <w:hideMark/>
          </w:tcPr>
          <w:p w14:paraId="7387CC76"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bottom"/>
            <w:hideMark/>
          </w:tcPr>
          <w:p w14:paraId="3BBBB50B"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2B1D294F"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18C68C06"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CE40BF" w:rsidRPr="00230C19" w14:paraId="13D53BBD" w14:textId="77777777" w:rsidTr="007600D1">
        <w:trPr>
          <w:trHeight w:val="78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52E501C"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4.2.4.</w:t>
            </w:r>
          </w:p>
        </w:tc>
        <w:tc>
          <w:tcPr>
            <w:tcW w:w="0" w:type="auto"/>
            <w:tcBorders>
              <w:top w:val="nil"/>
              <w:left w:val="nil"/>
              <w:bottom w:val="single" w:sz="4" w:space="0" w:color="auto"/>
              <w:right w:val="single" w:sz="4" w:space="0" w:color="auto"/>
            </w:tcBorders>
            <w:shd w:val="clear" w:color="auto" w:fill="auto"/>
            <w:vAlign w:val="center"/>
            <w:hideMark/>
          </w:tcPr>
          <w:p w14:paraId="0CC42D8C"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Veikt pētījumu par bērnu un jauniešu mediju lietošanas paradumiem.</w:t>
            </w:r>
          </w:p>
        </w:tc>
        <w:tc>
          <w:tcPr>
            <w:tcW w:w="0" w:type="auto"/>
            <w:tcBorders>
              <w:top w:val="nil"/>
              <w:left w:val="nil"/>
              <w:bottom w:val="single" w:sz="4" w:space="0" w:color="auto"/>
              <w:right w:val="single" w:sz="4" w:space="0" w:color="auto"/>
            </w:tcBorders>
            <w:shd w:val="clear" w:color="auto" w:fill="auto"/>
            <w:vAlign w:val="center"/>
            <w:hideMark/>
          </w:tcPr>
          <w:p w14:paraId="5D141293"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single" w:sz="4" w:space="0" w:color="auto"/>
              <w:right w:val="single" w:sz="4" w:space="0" w:color="auto"/>
            </w:tcBorders>
            <w:shd w:val="clear" w:color="000000" w:fill="FFFFFF"/>
            <w:vAlign w:val="center"/>
            <w:hideMark/>
          </w:tcPr>
          <w:p w14:paraId="66196C83"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27.00.00 Mediju politikas īstenošana</w:t>
            </w:r>
          </w:p>
        </w:tc>
        <w:tc>
          <w:tcPr>
            <w:tcW w:w="0" w:type="auto"/>
            <w:tcBorders>
              <w:top w:val="nil"/>
              <w:left w:val="nil"/>
              <w:bottom w:val="single" w:sz="4" w:space="0" w:color="auto"/>
              <w:right w:val="single" w:sz="4" w:space="0" w:color="auto"/>
            </w:tcBorders>
            <w:shd w:val="clear" w:color="000000" w:fill="FFFFFF"/>
            <w:vAlign w:val="center"/>
            <w:hideMark/>
          </w:tcPr>
          <w:p w14:paraId="7864D8FE"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4FE58EB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26 325</w:t>
            </w:r>
          </w:p>
        </w:tc>
        <w:tc>
          <w:tcPr>
            <w:tcW w:w="0" w:type="auto"/>
            <w:tcBorders>
              <w:top w:val="nil"/>
              <w:left w:val="nil"/>
              <w:bottom w:val="single" w:sz="4" w:space="0" w:color="auto"/>
              <w:right w:val="single" w:sz="8" w:space="0" w:color="auto"/>
            </w:tcBorders>
            <w:shd w:val="clear" w:color="000000" w:fill="FFFFFF"/>
            <w:vAlign w:val="center"/>
            <w:hideMark/>
          </w:tcPr>
          <w:p w14:paraId="34A01769"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7CAEDB53"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nil"/>
              <w:left w:val="nil"/>
              <w:bottom w:val="single" w:sz="4" w:space="0" w:color="auto"/>
              <w:right w:val="single" w:sz="4" w:space="0" w:color="auto"/>
            </w:tcBorders>
            <w:shd w:val="clear" w:color="auto" w:fill="auto"/>
            <w:noWrap/>
            <w:vAlign w:val="center"/>
            <w:hideMark/>
          </w:tcPr>
          <w:p w14:paraId="5B210A98"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nil"/>
              <w:left w:val="nil"/>
              <w:bottom w:val="single" w:sz="4" w:space="0" w:color="auto"/>
              <w:right w:val="single" w:sz="4" w:space="0" w:color="auto"/>
            </w:tcBorders>
            <w:shd w:val="clear" w:color="auto" w:fill="auto"/>
            <w:noWrap/>
            <w:vAlign w:val="center"/>
            <w:hideMark/>
          </w:tcPr>
          <w:p w14:paraId="1DA0446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bottom"/>
            <w:hideMark/>
          </w:tcPr>
          <w:p w14:paraId="286D25CC"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7E4FB8AE"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36CE68B"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r w:rsidR="00CE40BF" w:rsidRPr="00230C19" w14:paraId="24270AC6" w14:textId="77777777" w:rsidTr="007600D1">
        <w:trPr>
          <w:trHeight w:val="12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66181F2"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4.2.5.</w:t>
            </w:r>
          </w:p>
        </w:tc>
        <w:tc>
          <w:tcPr>
            <w:tcW w:w="0" w:type="auto"/>
            <w:tcBorders>
              <w:top w:val="nil"/>
              <w:left w:val="nil"/>
              <w:bottom w:val="single" w:sz="4" w:space="0" w:color="auto"/>
              <w:right w:val="single" w:sz="4" w:space="0" w:color="auto"/>
            </w:tcBorders>
            <w:shd w:val="clear" w:color="000000" w:fill="FFFFFF"/>
            <w:vAlign w:val="center"/>
            <w:hideMark/>
          </w:tcPr>
          <w:p w14:paraId="15C31B46"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Veikt pētījumu par objektu, kas ir aizsargāti ar autortiesībām un blakustiesībām, prettiesisku patēriņu un tā radītajiem zaudējumiem ekonomikai.</w:t>
            </w:r>
          </w:p>
        </w:tc>
        <w:tc>
          <w:tcPr>
            <w:tcW w:w="0" w:type="auto"/>
            <w:tcBorders>
              <w:top w:val="nil"/>
              <w:left w:val="nil"/>
              <w:bottom w:val="single" w:sz="4" w:space="0" w:color="auto"/>
              <w:right w:val="single" w:sz="4" w:space="0" w:color="auto"/>
            </w:tcBorders>
            <w:shd w:val="clear" w:color="auto" w:fill="auto"/>
            <w:vAlign w:val="center"/>
            <w:hideMark/>
          </w:tcPr>
          <w:p w14:paraId="78FA17BB"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single" w:sz="4" w:space="0" w:color="auto"/>
              <w:right w:val="single" w:sz="4" w:space="0" w:color="auto"/>
            </w:tcBorders>
            <w:shd w:val="clear" w:color="000000" w:fill="FFFFFF"/>
            <w:vAlign w:val="center"/>
            <w:hideMark/>
          </w:tcPr>
          <w:p w14:paraId="2D6D4FD4"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27.00.00 Mediju politikas īstenošana</w:t>
            </w:r>
          </w:p>
        </w:tc>
        <w:tc>
          <w:tcPr>
            <w:tcW w:w="0" w:type="auto"/>
            <w:tcBorders>
              <w:top w:val="nil"/>
              <w:left w:val="nil"/>
              <w:bottom w:val="single" w:sz="4" w:space="0" w:color="auto"/>
              <w:right w:val="single" w:sz="4" w:space="0" w:color="auto"/>
            </w:tcBorders>
            <w:shd w:val="clear" w:color="000000" w:fill="FFFFFF"/>
            <w:vAlign w:val="center"/>
            <w:hideMark/>
          </w:tcPr>
          <w:p w14:paraId="559C4B43"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26 325</w:t>
            </w:r>
          </w:p>
        </w:tc>
        <w:tc>
          <w:tcPr>
            <w:tcW w:w="0" w:type="auto"/>
            <w:tcBorders>
              <w:top w:val="nil"/>
              <w:left w:val="nil"/>
              <w:bottom w:val="single" w:sz="4" w:space="0" w:color="auto"/>
              <w:right w:val="single" w:sz="4" w:space="0" w:color="auto"/>
            </w:tcBorders>
            <w:shd w:val="clear" w:color="000000" w:fill="FFFFFF"/>
            <w:vAlign w:val="center"/>
            <w:hideMark/>
          </w:tcPr>
          <w:p w14:paraId="68001B9C"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0</w:t>
            </w:r>
          </w:p>
        </w:tc>
        <w:tc>
          <w:tcPr>
            <w:tcW w:w="0" w:type="auto"/>
            <w:tcBorders>
              <w:top w:val="nil"/>
              <w:left w:val="nil"/>
              <w:bottom w:val="single" w:sz="4" w:space="0" w:color="auto"/>
              <w:right w:val="single" w:sz="8" w:space="0" w:color="auto"/>
            </w:tcBorders>
            <w:shd w:val="clear" w:color="000000" w:fill="FFFFFF"/>
            <w:vAlign w:val="center"/>
            <w:hideMark/>
          </w:tcPr>
          <w:p w14:paraId="67301A71"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0</w:t>
            </w:r>
          </w:p>
        </w:tc>
        <w:tc>
          <w:tcPr>
            <w:tcW w:w="0" w:type="auto"/>
            <w:tcBorders>
              <w:top w:val="nil"/>
              <w:left w:val="nil"/>
              <w:bottom w:val="single" w:sz="4" w:space="0" w:color="auto"/>
              <w:right w:val="single" w:sz="4" w:space="0" w:color="auto"/>
            </w:tcBorders>
            <w:shd w:val="clear" w:color="auto" w:fill="auto"/>
            <w:noWrap/>
            <w:vAlign w:val="center"/>
            <w:hideMark/>
          </w:tcPr>
          <w:p w14:paraId="3B735B0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nil"/>
              <w:left w:val="nil"/>
              <w:bottom w:val="single" w:sz="4" w:space="0" w:color="auto"/>
              <w:right w:val="single" w:sz="4" w:space="0" w:color="auto"/>
            </w:tcBorders>
            <w:shd w:val="clear" w:color="auto" w:fill="auto"/>
            <w:noWrap/>
            <w:vAlign w:val="center"/>
            <w:hideMark/>
          </w:tcPr>
          <w:p w14:paraId="53783705"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nil"/>
              <w:left w:val="nil"/>
              <w:bottom w:val="single" w:sz="4" w:space="0" w:color="auto"/>
              <w:right w:val="single" w:sz="4" w:space="0" w:color="auto"/>
            </w:tcBorders>
            <w:shd w:val="clear" w:color="auto" w:fill="auto"/>
            <w:noWrap/>
            <w:vAlign w:val="center"/>
            <w:hideMark/>
          </w:tcPr>
          <w:p w14:paraId="45E390FC"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bottom"/>
            <w:hideMark/>
          </w:tcPr>
          <w:p w14:paraId="463DE90A"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50220823"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449F08F2"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2025</w:t>
            </w:r>
          </w:p>
        </w:tc>
      </w:tr>
      <w:tr w:rsidR="00A3421A" w:rsidRPr="00230C19" w14:paraId="5EE322CF" w14:textId="77777777" w:rsidTr="007600D1">
        <w:trPr>
          <w:trHeight w:val="765"/>
        </w:trPr>
        <w:tc>
          <w:tcPr>
            <w:tcW w:w="0" w:type="auto"/>
            <w:tcBorders>
              <w:top w:val="nil"/>
              <w:left w:val="single" w:sz="4" w:space="0" w:color="auto"/>
              <w:bottom w:val="single" w:sz="4" w:space="0" w:color="auto"/>
              <w:right w:val="single" w:sz="4" w:space="0" w:color="auto"/>
            </w:tcBorders>
            <w:shd w:val="clear" w:color="000000" w:fill="E2EFDA"/>
            <w:vAlign w:val="center"/>
            <w:hideMark/>
          </w:tcPr>
          <w:p w14:paraId="08D52620"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4.3.</w:t>
            </w:r>
          </w:p>
        </w:tc>
        <w:tc>
          <w:tcPr>
            <w:tcW w:w="0" w:type="auto"/>
            <w:tcBorders>
              <w:top w:val="nil"/>
              <w:left w:val="nil"/>
              <w:bottom w:val="single" w:sz="4" w:space="0" w:color="auto"/>
              <w:right w:val="single" w:sz="4" w:space="0" w:color="auto"/>
            </w:tcBorders>
            <w:shd w:val="clear" w:color="000000" w:fill="E2EFDA"/>
            <w:hideMark/>
          </w:tcPr>
          <w:p w14:paraId="74244515"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xml:space="preserve">Veicināt mediju kvalitāti, atbalstot profesionālās </w:t>
            </w:r>
            <w:r w:rsidRPr="00230C19">
              <w:rPr>
                <w:rFonts w:ascii="Times New Roman" w:eastAsia="Times New Roman" w:hAnsi="Times New Roman" w:cs="Times New Roman"/>
                <w:b/>
                <w:bCs/>
                <w:color w:val="000000"/>
                <w:sz w:val="20"/>
                <w:szCs w:val="20"/>
                <w:lang w:eastAsia="lv-LV"/>
              </w:rPr>
              <w:lastRenderedPageBreak/>
              <w:t xml:space="preserve">organizācijas un izglītojot mediju darbiniekus.  </w:t>
            </w:r>
          </w:p>
        </w:tc>
        <w:tc>
          <w:tcPr>
            <w:tcW w:w="0" w:type="auto"/>
            <w:tcBorders>
              <w:top w:val="nil"/>
              <w:left w:val="nil"/>
              <w:bottom w:val="single" w:sz="4" w:space="0" w:color="auto"/>
              <w:right w:val="single" w:sz="4" w:space="0" w:color="auto"/>
            </w:tcBorders>
            <w:shd w:val="clear" w:color="000000" w:fill="E2EFDA"/>
            <w:vAlign w:val="center"/>
            <w:hideMark/>
          </w:tcPr>
          <w:p w14:paraId="2E7B1DF5"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lastRenderedPageBreak/>
              <w:t> </w:t>
            </w:r>
          </w:p>
        </w:tc>
        <w:tc>
          <w:tcPr>
            <w:tcW w:w="0" w:type="auto"/>
            <w:tcBorders>
              <w:top w:val="nil"/>
              <w:left w:val="nil"/>
              <w:bottom w:val="single" w:sz="4" w:space="0" w:color="auto"/>
              <w:right w:val="single" w:sz="4" w:space="0" w:color="auto"/>
            </w:tcBorders>
            <w:shd w:val="clear" w:color="000000" w:fill="E2EFDA"/>
            <w:hideMark/>
          </w:tcPr>
          <w:p w14:paraId="44390610"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nil"/>
              <w:left w:val="nil"/>
              <w:bottom w:val="single" w:sz="4" w:space="0" w:color="auto"/>
              <w:right w:val="single" w:sz="4" w:space="0" w:color="auto"/>
            </w:tcBorders>
            <w:shd w:val="clear" w:color="000000" w:fill="E2EFDA"/>
            <w:noWrap/>
            <w:vAlign w:val="center"/>
            <w:hideMark/>
          </w:tcPr>
          <w:p w14:paraId="5AAA6748"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18 904</w:t>
            </w:r>
          </w:p>
        </w:tc>
        <w:tc>
          <w:tcPr>
            <w:tcW w:w="0" w:type="auto"/>
            <w:tcBorders>
              <w:top w:val="nil"/>
              <w:left w:val="nil"/>
              <w:bottom w:val="single" w:sz="4" w:space="0" w:color="auto"/>
              <w:right w:val="single" w:sz="4" w:space="0" w:color="auto"/>
            </w:tcBorders>
            <w:shd w:val="clear" w:color="000000" w:fill="E2EFDA"/>
            <w:noWrap/>
            <w:vAlign w:val="center"/>
            <w:hideMark/>
          </w:tcPr>
          <w:p w14:paraId="56491C55"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18 934</w:t>
            </w:r>
          </w:p>
        </w:tc>
        <w:tc>
          <w:tcPr>
            <w:tcW w:w="0" w:type="auto"/>
            <w:tcBorders>
              <w:top w:val="nil"/>
              <w:left w:val="nil"/>
              <w:bottom w:val="single" w:sz="4" w:space="0" w:color="auto"/>
              <w:right w:val="single" w:sz="8" w:space="0" w:color="auto"/>
            </w:tcBorders>
            <w:shd w:val="clear" w:color="000000" w:fill="E2EFDA"/>
            <w:noWrap/>
            <w:vAlign w:val="center"/>
            <w:hideMark/>
          </w:tcPr>
          <w:p w14:paraId="4DD0C74A"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18 934</w:t>
            </w:r>
          </w:p>
        </w:tc>
        <w:tc>
          <w:tcPr>
            <w:tcW w:w="0" w:type="auto"/>
            <w:tcBorders>
              <w:top w:val="nil"/>
              <w:left w:val="nil"/>
              <w:bottom w:val="single" w:sz="4" w:space="0" w:color="auto"/>
              <w:right w:val="single" w:sz="4" w:space="0" w:color="auto"/>
            </w:tcBorders>
            <w:shd w:val="clear" w:color="000000" w:fill="E2EFDA"/>
            <w:noWrap/>
            <w:vAlign w:val="center"/>
            <w:hideMark/>
          </w:tcPr>
          <w:p w14:paraId="5D7A36A0"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nil"/>
              <w:left w:val="nil"/>
              <w:bottom w:val="single" w:sz="4" w:space="0" w:color="auto"/>
              <w:right w:val="single" w:sz="4" w:space="0" w:color="auto"/>
            </w:tcBorders>
            <w:shd w:val="clear" w:color="000000" w:fill="E2EFDA"/>
            <w:noWrap/>
            <w:vAlign w:val="center"/>
            <w:hideMark/>
          </w:tcPr>
          <w:p w14:paraId="348E82AD"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nil"/>
              <w:left w:val="nil"/>
              <w:bottom w:val="single" w:sz="4" w:space="0" w:color="auto"/>
              <w:right w:val="single" w:sz="4" w:space="0" w:color="auto"/>
            </w:tcBorders>
            <w:shd w:val="clear" w:color="000000" w:fill="E2EFDA"/>
            <w:noWrap/>
            <w:vAlign w:val="center"/>
            <w:hideMark/>
          </w:tcPr>
          <w:p w14:paraId="5A37E590"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000000" w:fill="E2EFDA"/>
            <w:hideMark/>
          </w:tcPr>
          <w:p w14:paraId="2D6EA06D"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nil"/>
              <w:left w:val="nil"/>
              <w:bottom w:val="single" w:sz="4" w:space="0" w:color="auto"/>
              <w:right w:val="single" w:sz="4" w:space="0" w:color="auto"/>
            </w:tcBorders>
            <w:shd w:val="clear" w:color="000000" w:fill="E2EFDA"/>
            <w:hideMark/>
          </w:tcPr>
          <w:p w14:paraId="080D4AA5"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nil"/>
              <w:left w:val="nil"/>
              <w:bottom w:val="single" w:sz="4" w:space="0" w:color="auto"/>
              <w:right w:val="single" w:sz="4" w:space="0" w:color="auto"/>
            </w:tcBorders>
            <w:shd w:val="clear" w:color="000000" w:fill="E2EFDA"/>
            <w:vAlign w:val="center"/>
            <w:hideMark/>
          </w:tcPr>
          <w:p w14:paraId="00F555A4"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r>
      <w:tr w:rsidR="00CE40BF" w:rsidRPr="00230C19" w14:paraId="516ACF9A" w14:textId="77777777" w:rsidTr="007600D1">
        <w:trPr>
          <w:trHeight w:val="960"/>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4ABB3BD0"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4.3.1.</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0BF26CFD"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xml:space="preserve">Atbalsts mediju nozares nevalstiskajām organizācijām, pasākumu īstenošanai, kas orientēti uz </w:t>
            </w:r>
            <w:proofErr w:type="spellStart"/>
            <w:r w:rsidRPr="00230C19">
              <w:rPr>
                <w:rFonts w:ascii="Times New Roman" w:eastAsia="Times New Roman" w:hAnsi="Times New Roman" w:cs="Times New Roman"/>
                <w:color w:val="000000"/>
                <w:sz w:val="20"/>
                <w:szCs w:val="20"/>
                <w:lang w:eastAsia="lv-LV"/>
              </w:rPr>
              <w:t>mūziglītību</w:t>
            </w:r>
            <w:proofErr w:type="spellEnd"/>
            <w:r w:rsidRPr="00230C19">
              <w:rPr>
                <w:rFonts w:ascii="Times New Roman" w:eastAsia="Times New Roman" w:hAnsi="Times New Roman" w:cs="Times New Roman"/>
                <w:color w:val="000000"/>
                <w:sz w:val="20"/>
                <w:szCs w:val="20"/>
                <w:lang w:eastAsia="lv-LV"/>
              </w:rPr>
              <w:t xml:space="preserve"> un kapacitātes celšanu.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E4BD1E4"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6DC00991"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27.00.00 Mediju politikas īstenošana</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3BF5AF"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18 904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4D3E13"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18 934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53305A"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18 934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72B12E"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040C4C"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58B09A"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C7BDA7D"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679BF61" w14:textId="77777777" w:rsidR="00230C19" w:rsidRPr="00230C19" w:rsidRDefault="00230C19" w:rsidP="00230C19">
            <w:pPr>
              <w:spacing w:after="0" w:line="240" w:lineRule="auto"/>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7AFE181" w14:textId="77777777" w:rsidR="00230C19" w:rsidRPr="00230C19" w:rsidRDefault="00230C19" w:rsidP="00230C19">
            <w:pPr>
              <w:spacing w:after="0" w:line="240" w:lineRule="auto"/>
              <w:jc w:val="center"/>
              <w:rPr>
                <w:rFonts w:ascii="Times New Roman" w:eastAsia="Times New Roman" w:hAnsi="Times New Roman" w:cs="Times New Roman"/>
                <w:b/>
                <w:bCs/>
                <w:color w:val="000000"/>
                <w:sz w:val="20"/>
                <w:szCs w:val="20"/>
                <w:lang w:eastAsia="lv-LV"/>
              </w:rPr>
            </w:pPr>
            <w:r w:rsidRPr="00230C19">
              <w:rPr>
                <w:rFonts w:ascii="Times New Roman" w:eastAsia="Times New Roman" w:hAnsi="Times New Roman" w:cs="Times New Roman"/>
                <w:b/>
                <w:bCs/>
                <w:color w:val="000000"/>
                <w:sz w:val="20"/>
                <w:szCs w:val="20"/>
                <w:lang w:eastAsia="lv-LV"/>
              </w:rPr>
              <w:t> </w:t>
            </w:r>
          </w:p>
        </w:tc>
      </w:tr>
      <w:tr w:rsidR="00CE40BF" w:rsidRPr="00230C19" w14:paraId="478B98FB" w14:textId="77777777" w:rsidTr="007600D1">
        <w:trPr>
          <w:trHeight w:val="5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9AB3A90"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4.3.2.</w:t>
            </w:r>
          </w:p>
        </w:tc>
        <w:tc>
          <w:tcPr>
            <w:tcW w:w="0" w:type="auto"/>
            <w:tcBorders>
              <w:top w:val="nil"/>
              <w:left w:val="nil"/>
              <w:bottom w:val="single" w:sz="4" w:space="0" w:color="auto"/>
              <w:right w:val="single" w:sz="4" w:space="0" w:color="auto"/>
            </w:tcBorders>
            <w:shd w:val="clear" w:color="000000" w:fill="FFFFFF"/>
            <w:vAlign w:val="center"/>
            <w:hideMark/>
          </w:tcPr>
          <w:p w14:paraId="08F26435"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Veicināt iekļaujošas valodas lietojumu medijos.</w:t>
            </w:r>
          </w:p>
        </w:tc>
        <w:tc>
          <w:tcPr>
            <w:tcW w:w="0" w:type="auto"/>
            <w:tcBorders>
              <w:top w:val="nil"/>
              <w:left w:val="nil"/>
              <w:bottom w:val="single" w:sz="4" w:space="0" w:color="auto"/>
              <w:right w:val="single" w:sz="4" w:space="0" w:color="auto"/>
            </w:tcBorders>
            <w:shd w:val="clear" w:color="auto" w:fill="auto"/>
            <w:vAlign w:val="center"/>
            <w:hideMark/>
          </w:tcPr>
          <w:p w14:paraId="55FAFA14"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22. Kultūras ministrija</w:t>
            </w:r>
          </w:p>
        </w:tc>
        <w:tc>
          <w:tcPr>
            <w:tcW w:w="0" w:type="auto"/>
            <w:tcBorders>
              <w:top w:val="nil"/>
              <w:left w:val="nil"/>
              <w:bottom w:val="single" w:sz="4" w:space="0" w:color="auto"/>
              <w:right w:val="single" w:sz="4" w:space="0" w:color="auto"/>
            </w:tcBorders>
            <w:shd w:val="clear" w:color="auto" w:fill="auto"/>
            <w:vAlign w:val="center"/>
            <w:hideMark/>
          </w:tcPr>
          <w:p w14:paraId="1858AD48"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Budžeta ietvaros</w:t>
            </w:r>
          </w:p>
        </w:tc>
        <w:tc>
          <w:tcPr>
            <w:tcW w:w="0" w:type="auto"/>
            <w:tcBorders>
              <w:top w:val="nil"/>
              <w:left w:val="nil"/>
              <w:bottom w:val="single" w:sz="4" w:space="0" w:color="auto"/>
              <w:right w:val="single" w:sz="4" w:space="0" w:color="auto"/>
            </w:tcBorders>
            <w:shd w:val="clear" w:color="000000" w:fill="FFFFFF"/>
            <w:vAlign w:val="center"/>
            <w:hideMark/>
          </w:tcPr>
          <w:p w14:paraId="1CFC58BC"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000000" w:fill="FFFFFF"/>
            <w:vAlign w:val="center"/>
            <w:hideMark/>
          </w:tcPr>
          <w:p w14:paraId="17E4D2E8"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8" w:space="0" w:color="auto"/>
            </w:tcBorders>
            <w:shd w:val="clear" w:color="000000" w:fill="FFFFFF"/>
            <w:vAlign w:val="center"/>
            <w:hideMark/>
          </w:tcPr>
          <w:p w14:paraId="407BC102" w14:textId="77777777" w:rsidR="00230C19" w:rsidRPr="00230C19" w:rsidRDefault="00230C19" w:rsidP="00230C19">
            <w:pPr>
              <w:spacing w:after="0" w:line="240" w:lineRule="auto"/>
              <w:jc w:val="center"/>
              <w:rPr>
                <w:rFonts w:ascii="Times New Roman" w:eastAsia="Times New Roman" w:hAnsi="Times New Roman" w:cs="Times New Roman"/>
                <w:sz w:val="20"/>
                <w:szCs w:val="20"/>
                <w:lang w:eastAsia="lv-LV"/>
              </w:rPr>
            </w:pPr>
            <w:r w:rsidRPr="00230C19">
              <w:rPr>
                <w:rFonts w:ascii="Times New Roman" w:eastAsia="Times New Roman" w:hAnsi="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66A84271"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796" w:type="dxa"/>
            <w:tcBorders>
              <w:top w:val="nil"/>
              <w:left w:val="nil"/>
              <w:bottom w:val="single" w:sz="4" w:space="0" w:color="auto"/>
              <w:right w:val="single" w:sz="4" w:space="0" w:color="auto"/>
            </w:tcBorders>
            <w:shd w:val="clear" w:color="auto" w:fill="auto"/>
            <w:noWrap/>
            <w:vAlign w:val="center"/>
            <w:hideMark/>
          </w:tcPr>
          <w:p w14:paraId="6009C549"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670" w:type="dxa"/>
            <w:tcBorders>
              <w:top w:val="nil"/>
              <w:left w:val="nil"/>
              <w:bottom w:val="single" w:sz="4" w:space="0" w:color="auto"/>
              <w:right w:val="single" w:sz="4" w:space="0" w:color="auto"/>
            </w:tcBorders>
            <w:shd w:val="clear" w:color="auto" w:fill="auto"/>
            <w:noWrap/>
            <w:vAlign w:val="center"/>
            <w:hideMark/>
          </w:tcPr>
          <w:p w14:paraId="71E2725C"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bottom"/>
            <w:hideMark/>
          </w:tcPr>
          <w:p w14:paraId="174A2265" w14:textId="77777777" w:rsidR="00230C19" w:rsidRPr="00230C19" w:rsidRDefault="00230C19" w:rsidP="00230C19">
            <w:pPr>
              <w:spacing w:after="0" w:line="240" w:lineRule="auto"/>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noWrap/>
            <w:vAlign w:val="center"/>
            <w:hideMark/>
          </w:tcPr>
          <w:p w14:paraId="1216309F" w14:textId="77777777" w:rsidR="00230C19" w:rsidRPr="00230C19" w:rsidRDefault="00230C19" w:rsidP="00230C19">
            <w:pPr>
              <w:spacing w:after="0" w:line="240" w:lineRule="auto"/>
              <w:jc w:val="right"/>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7853F284" w14:textId="77777777" w:rsidR="00230C19" w:rsidRPr="00230C19" w:rsidRDefault="00230C19" w:rsidP="00230C19">
            <w:pPr>
              <w:spacing w:after="0" w:line="240" w:lineRule="auto"/>
              <w:jc w:val="center"/>
              <w:rPr>
                <w:rFonts w:ascii="Times New Roman" w:eastAsia="Times New Roman" w:hAnsi="Times New Roman" w:cs="Times New Roman"/>
                <w:color w:val="000000"/>
                <w:sz w:val="20"/>
                <w:szCs w:val="20"/>
                <w:lang w:eastAsia="lv-LV"/>
              </w:rPr>
            </w:pPr>
            <w:r w:rsidRPr="00230C19">
              <w:rPr>
                <w:rFonts w:ascii="Times New Roman" w:eastAsia="Times New Roman" w:hAnsi="Times New Roman" w:cs="Times New Roman"/>
                <w:color w:val="000000"/>
                <w:sz w:val="20"/>
                <w:szCs w:val="20"/>
                <w:lang w:eastAsia="lv-LV"/>
              </w:rPr>
              <w:t> </w:t>
            </w:r>
          </w:p>
        </w:tc>
      </w:tr>
    </w:tbl>
    <w:p w14:paraId="335D7862" w14:textId="77777777" w:rsidR="000C39D5" w:rsidRPr="003E0E1C" w:rsidRDefault="000C39D5" w:rsidP="000C39D5">
      <w:pPr>
        <w:widowControl w:val="0"/>
        <w:tabs>
          <w:tab w:val="right" w:pos="12049"/>
        </w:tabs>
        <w:spacing w:after="0" w:line="240" w:lineRule="auto"/>
        <w:ind w:left="284"/>
        <w:jc w:val="both"/>
        <w:rPr>
          <w:rFonts w:ascii="Times New Roman" w:eastAsia="Times New Roman" w:hAnsi="Times New Roman" w:cs="Times New Roman"/>
          <w:sz w:val="24"/>
          <w:szCs w:val="24"/>
          <w:lang w:eastAsia="lv-LV"/>
        </w:rPr>
      </w:pPr>
    </w:p>
    <w:p w14:paraId="1CCD6684" w14:textId="77777777" w:rsidR="000C39D5" w:rsidRPr="003E0E1C" w:rsidRDefault="000C39D5" w:rsidP="000C39D5">
      <w:pPr>
        <w:widowControl w:val="0"/>
        <w:tabs>
          <w:tab w:val="right" w:pos="12049"/>
        </w:tabs>
        <w:spacing w:after="0" w:line="240" w:lineRule="auto"/>
        <w:ind w:left="284"/>
        <w:jc w:val="both"/>
        <w:rPr>
          <w:rFonts w:ascii="Times New Roman" w:eastAsia="Times New Roman" w:hAnsi="Times New Roman" w:cs="Times New Roman"/>
          <w:sz w:val="24"/>
          <w:szCs w:val="24"/>
          <w:lang w:eastAsia="lv-LV"/>
        </w:rPr>
      </w:pPr>
    </w:p>
    <w:p w14:paraId="633E89DD" w14:textId="6F54A1BB" w:rsidR="000C39D5" w:rsidRPr="000C39D5" w:rsidRDefault="000C39D5" w:rsidP="000C39D5">
      <w:pPr>
        <w:widowControl w:val="0"/>
        <w:tabs>
          <w:tab w:val="right" w:pos="12049"/>
        </w:tabs>
        <w:spacing w:after="0" w:line="240" w:lineRule="auto"/>
        <w:ind w:left="284"/>
        <w:jc w:val="both"/>
        <w:rPr>
          <w:rFonts w:ascii="Times New Roman" w:eastAsia="Times New Roman" w:hAnsi="Times New Roman" w:cs="Times New Roman"/>
          <w:sz w:val="28"/>
          <w:szCs w:val="28"/>
          <w:lang w:eastAsia="lv-LV"/>
        </w:rPr>
      </w:pPr>
      <w:r w:rsidRPr="000C39D5">
        <w:rPr>
          <w:rFonts w:ascii="Times New Roman" w:eastAsia="Times New Roman" w:hAnsi="Times New Roman" w:cs="Times New Roman"/>
          <w:sz w:val="28"/>
          <w:szCs w:val="28"/>
          <w:lang w:eastAsia="lv-LV"/>
        </w:rPr>
        <w:t xml:space="preserve">Kultūras ministre </w:t>
      </w:r>
      <w:r w:rsidRPr="000C39D5">
        <w:rPr>
          <w:rFonts w:ascii="Times New Roman" w:eastAsia="Times New Roman" w:hAnsi="Times New Roman" w:cs="Times New Roman"/>
          <w:sz w:val="28"/>
          <w:szCs w:val="28"/>
          <w:lang w:eastAsia="lv-LV"/>
        </w:rPr>
        <w:tab/>
      </w:r>
      <w:proofErr w:type="spellStart"/>
      <w:r w:rsidRPr="000C39D5">
        <w:rPr>
          <w:rFonts w:ascii="Times New Roman" w:eastAsia="Times New Roman" w:hAnsi="Times New Roman" w:cs="Times New Roman"/>
          <w:sz w:val="28"/>
          <w:szCs w:val="28"/>
          <w:lang w:eastAsia="lv-LV"/>
        </w:rPr>
        <w:t>A.Lāce</w:t>
      </w:r>
      <w:proofErr w:type="spellEnd"/>
    </w:p>
    <w:p w14:paraId="713BBF72" w14:textId="77777777" w:rsidR="000C39D5" w:rsidRPr="00A3421A" w:rsidRDefault="000C39D5" w:rsidP="000C39D5">
      <w:pPr>
        <w:widowControl w:val="0"/>
        <w:spacing w:after="0" w:line="240" w:lineRule="auto"/>
        <w:jc w:val="both"/>
        <w:rPr>
          <w:rFonts w:ascii="Times New Roman" w:eastAsia="Times New Roman" w:hAnsi="Times New Roman" w:cs="Times New Roman"/>
          <w:sz w:val="24"/>
          <w:szCs w:val="24"/>
          <w:lang w:eastAsia="lv-LV"/>
        </w:rPr>
      </w:pPr>
    </w:p>
    <w:p w14:paraId="1C2C624A" w14:textId="77777777" w:rsidR="000C39D5" w:rsidRDefault="000C39D5" w:rsidP="000C39D5">
      <w:pPr>
        <w:widowControl w:val="0"/>
        <w:spacing w:after="0" w:line="240" w:lineRule="auto"/>
        <w:jc w:val="both"/>
        <w:rPr>
          <w:rFonts w:ascii="Times New Roman" w:eastAsia="Times New Roman" w:hAnsi="Times New Roman" w:cs="Times New Roman"/>
          <w:sz w:val="24"/>
          <w:szCs w:val="24"/>
          <w:lang w:eastAsia="lv-LV"/>
        </w:rPr>
      </w:pPr>
    </w:p>
    <w:p w14:paraId="6DC37DAF" w14:textId="77777777" w:rsidR="000C39D5" w:rsidRPr="00A3421A" w:rsidRDefault="000C39D5" w:rsidP="000C39D5">
      <w:pPr>
        <w:widowControl w:val="0"/>
        <w:spacing w:after="0" w:line="240" w:lineRule="auto"/>
        <w:jc w:val="both"/>
        <w:rPr>
          <w:rFonts w:ascii="Times New Roman" w:eastAsia="Times New Roman" w:hAnsi="Times New Roman" w:cs="Times New Roman"/>
          <w:sz w:val="24"/>
          <w:szCs w:val="24"/>
          <w:lang w:eastAsia="lv-LV"/>
        </w:rPr>
      </w:pPr>
    </w:p>
    <w:p w14:paraId="7FB98361" w14:textId="77777777" w:rsidR="000C39D5" w:rsidRPr="00A3421A" w:rsidRDefault="000C39D5" w:rsidP="000C39D5">
      <w:pPr>
        <w:widowControl w:val="0"/>
        <w:spacing w:after="0" w:line="240" w:lineRule="auto"/>
        <w:jc w:val="both"/>
        <w:rPr>
          <w:rFonts w:ascii="Times New Roman" w:eastAsia="Times New Roman" w:hAnsi="Times New Roman" w:cs="Times New Roman"/>
          <w:sz w:val="20"/>
          <w:szCs w:val="20"/>
          <w:lang w:eastAsia="lv-LV"/>
        </w:rPr>
      </w:pPr>
    </w:p>
    <w:p w14:paraId="0AF21428" w14:textId="4B4633E6" w:rsidR="000C39D5" w:rsidRPr="00A3421A" w:rsidRDefault="00A3421A" w:rsidP="000C39D5">
      <w:pPr>
        <w:widowControl w:val="0"/>
        <w:spacing w:after="0" w:line="240" w:lineRule="auto"/>
        <w:jc w:val="both"/>
        <w:rPr>
          <w:rFonts w:ascii="Times New Roman" w:eastAsia="Times New Roman" w:hAnsi="Times New Roman" w:cs="Times New Roman"/>
          <w:sz w:val="20"/>
          <w:szCs w:val="20"/>
          <w:lang w:eastAsia="lv-LV"/>
        </w:rPr>
      </w:pPr>
      <w:r w:rsidRPr="00A3421A">
        <w:rPr>
          <w:rFonts w:ascii="Times New Roman" w:eastAsia="Times New Roman" w:hAnsi="Times New Roman" w:cs="Times New Roman"/>
          <w:sz w:val="20"/>
          <w:szCs w:val="20"/>
          <w:lang w:eastAsia="lv-LV"/>
        </w:rPr>
        <w:t>Berga, 26453523</w:t>
      </w:r>
    </w:p>
    <w:p w14:paraId="03FBF603" w14:textId="5C38E297" w:rsidR="000C39D5" w:rsidRPr="00A3421A" w:rsidRDefault="00013FB0" w:rsidP="000C39D5">
      <w:pPr>
        <w:widowControl w:val="0"/>
        <w:spacing w:after="0" w:line="240" w:lineRule="auto"/>
        <w:jc w:val="both"/>
        <w:rPr>
          <w:rFonts w:ascii="Times New Roman" w:eastAsia="Times New Roman" w:hAnsi="Times New Roman" w:cs="Times New Roman"/>
          <w:color w:val="000000" w:themeColor="text1"/>
          <w:sz w:val="20"/>
          <w:szCs w:val="20"/>
          <w:lang w:eastAsia="lv-LV"/>
        </w:rPr>
      </w:pPr>
      <w:hyperlink r:id="rId14" w:history="1">
        <w:r w:rsidR="00A3421A" w:rsidRPr="00DC0A97">
          <w:rPr>
            <w:rStyle w:val="Hipersaite"/>
            <w:rFonts w:ascii="Times New Roman" w:hAnsi="Times New Roman" w:cs="Times New Roman"/>
            <w:sz w:val="20"/>
            <w:szCs w:val="20"/>
            <w:lang w:eastAsia="lv-LV"/>
          </w:rPr>
          <w:t>Agnese.Berga@km.gov.lv</w:t>
        </w:r>
      </w:hyperlink>
      <w:r w:rsidR="000C39D5" w:rsidRPr="00A3421A">
        <w:rPr>
          <w:rFonts w:ascii="Times New Roman" w:eastAsia="Times New Roman" w:hAnsi="Times New Roman" w:cs="Times New Roman"/>
          <w:color w:val="000000" w:themeColor="text1"/>
          <w:sz w:val="20"/>
          <w:szCs w:val="20"/>
          <w:lang w:eastAsia="lv-LV"/>
        </w:rPr>
        <w:t xml:space="preserve"> </w:t>
      </w:r>
    </w:p>
    <w:p w14:paraId="74197C65" w14:textId="77777777" w:rsidR="000C39D5" w:rsidRPr="000C39D5" w:rsidRDefault="000C39D5" w:rsidP="000C39D5">
      <w:pPr>
        <w:widowControl w:val="0"/>
        <w:spacing w:after="0" w:line="240" w:lineRule="auto"/>
        <w:jc w:val="both"/>
        <w:rPr>
          <w:rFonts w:ascii="Times New Roman" w:eastAsia="Times New Roman" w:hAnsi="Times New Roman" w:cs="Times New Roman"/>
          <w:sz w:val="20"/>
          <w:szCs w:val="20"/>
          <w:lang w:eastAsia="lv-LV"/>
        </w:rPr>
      </w:pPr>
    </w:p>
    <w:p w14:paraId="7C77E576" w14:textId="3C0BD357" w:rsidR="00C804B1" w:rsidRDefault="00C804B1" w:rsidP="00A3421A">
      <w:pPr>
        <w:widowControl w:val="0"/>
        <w:spacing w:after="0" w:line="240" w:lineRule="auto"/>
        <w:jc w:val="both"/>
      </w:pPr>
    </w:p>
    <w:sectPr w:rsidR="00C804B1" w:rsidSect="002273C9">
      <w:footerReference w:type="first" r:id="rId15"/>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D7552" w14:textId="77777777" w:rsidR="00646080" w:rsidRDefault="00646080" w:rsidP="000D00F0">
      <w:pPr>
        <w:spacing w:after="0" w:line="240" w:lineRule="auto"/>
      </w:pPr>
      <w:r>
        <w:separator/>
      </w:r>
    </w:p>
  </w:endnote>
  <w:endnote w:type="continuationSeparator" w:id="0">
    <w:p w14:paraId="1C1EA542" w14:textId="77777777" w:rsidR="00646080" w:rsidRDefault="00646080" w:rsidP="000D00F0">
      <w:pPr>
        <w:spacing w:after="0" w:line="240" w:lineRule="auto"/>
      </w:pPr>
      <w:r>
        <w:continuationSeparator/>
      </w:r>
    </w:p>
  </w:endnote>
  <w:endnote w:type="continuationNotice" w:id="1">
    <w:p w14:paraId="1CF96C2B" w14:textId="77777777" w:rsidR="00646080" w:rsidRDefault="006460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0"/>
        <w:szCs w:val="20"/>
      </w:rPr>
      <w:id w:val="-77901732"/>
      <w:docPartObj>
        <w:docPartGallery w:val="Page Numbers (Bottom of Page)"/>
        <w:docPartUnique/>
      </w:docPartObj>
    </w:sdtPr>
    <w:sdtEndPr/>
    <w:sdtContent>
      <w:p w14:paraId="0AD3752A" w14:textId="7F08AA9A" w:rsidR="002B2CE2" w:rsidRPr="0052743B" w:rsidRDefault="00145BED" w:rsidP="00F22EE3">
        <w:pPr>
          <w:pStyle w:val="Kjene"/>
          <w:rPr>
            <w:rFonts w:ascii="Times New Roman" w:hAnsi="Times New Roman" w:cs="Times New Roman"/>
            <w:sz w:val="20"/>
            <w:szCs w:val="20"/>
          </w:rPr>
        </w:pPr>
        <w:r w:rsidRPr="00F22EE3">
          <w:rPr>
            <w:rFonts w:ascii="Times New Roman" w:hAnsi="Times New Roman" w:cs="Times New Roman"/>
            <w:sz w:val="20"/>
            <w:szCs w:val="20"/>
          </w:rPr>
          <w:t>KMPl_</w:t>
        </w:r>
        <w:r w:rsidR="004035F2">
          <w:rPr>
            <w:rFonts w:ascii="Times New Roman" w:hAnsi="Times New Roman" w:cs="Times New Roman"/>
            <w:sz w:val="20"/>
            <w:szCs w:val="20"/>
          </w:rPr>
          <w:t>2</w:t>
        </w:r>
        <w:r w:rsidR="00013FB0">
          <w:rPr>
            <w:rFonts w:ascii="Times New Roman" w:hAnsi="Times New Roman" w:cs="Times New Roman"/>
            <w:sz w:val="20"/>
            <w:szCs w:val="20"/>
          </w:rPr>
          <w:t>1</w:t>
        </w:r>
        <w:r w:rsidRPr="00F22EE3">
          <w:rPr>
            <w:rFonts w:ascii="Times New Roman" w:hAnsi="Times New Roman" w:cs="Times New Roman"/>
            <w:sz w:val="20"/>
            <w:szCs w:val="20"/>
          </w:rPr>
          <w:t>0125_mediju_politika</w:t>
        </w:r>
      </w:p>
    </w:sdtContent>
  </w:sdt>
  <w:p w14:paraId="5D6D5563" w14:textId="3E823C1D" w:rsidR="00CE4A19" w:rsidRDefault="00CE4A19" w:rsidP="00145BED">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B8BA5" w14:textId="4472FBB2" w:rsidR="00F16231" w:rsidRPr="00F22EE3" w:rsidRDefault="00994084">
    <w:pPr>
      <w:pStyle w:val="Kjene"/>
      <w:rPr>
        <w:rFonts w:ascii="Times New Roman" w:hAnsi="Times New Roman" w:cs="Times New Roman"/>
        <w:sz w:val="20"/>
        <w:szCs w:val="20"/>
      </w:rPr>
    </w:pPr>
    <w:r w:rsidRPr="00F22EE3">
      <w:rPr>
        <w:rFonts w:ascii="Times New Roman" w:hAnsi="Times New Roman" w:cs="Times New Roman"/>
        <w:sz w:val="20"/>
        <w:szCs w:val="20"/>
      </w:rPr>
      <w:t>KMPl_</w:t>
    </w:r>
    <w:r w:rsidR="004035F2">
      <w:rPr>
        <w:rFonts w:ascii="Times New Roman" w:hAnsi="Times New Roman" w:cs="Times New Roman"/>
        <w:sz w:val="20"/>
        <w:szCs w:val="20"/>
      </w:rPr>
      <w:t>2</w:t>
    </w:r>
    <w:r w:rsidR="00013FB0">
      <w:rPr>
        <w:rFonts w:ascii="Times New Roman" w:hAnsi="Times New Roman" w:cs="Times New Roman"/>
        <w:sz w:val="20"/>
        <w:szCs w:val="20"/>
      </w:rPr>
      <w:t>1</w:t>
    </w:r>
    <w:r w:rsidRPr="00F22EE3">
      <w:rPr>
        <w:rFonts w:ascii="Times New Roman" w:hAnsi="Times New Roman" w:cs="Times New Roman"/>
        <w:sz w:val="20"/>
        <w:szCs w:val="20"/>
      </w:rPr>
      <w:t>0125_</w:t>
    </w:r>
    <w:r w:rsidR="00145BED" w:rsidRPr="00F22EE3">
      <w:rPr>
        <w:rFonts w:ascii="Times New Roman" w:hAnsi="Times New Roman" w:cs="Times New Roman"/>
        <w:sz w:val="20"/>
        <w:szCs w:val="20"/>
      </w:rPr>
      <w:t>mediju_politika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650"/>
      <w:gridCol w:w="4650"/>
      <w:gridCol w:w="4650"/>
    </w:tblGrid>
    <w:tr w:rsidR="2B738413" w14:paraId="444E9B27" w14:textId="77777777" w:rsidTr="2B738413">
      <w:trPr>
        <w:trHeight w:val="300"/>
      </w:trPr>
      <w:tc>
        <w:tcPr>
          <w:tcW w:w="4650" w:type="dxa"/>
        </w:tcPr>
        <w:p w14:paraId="4FE06159" w14:textId="4B51E682" w:rsidR="2B738413" w:rsidRDefault="2B738413" w:rsidP="2B738413">
          <w:pPr>
            <w:pStyle w:val="Galvene"/>
            <w:ind w:left="-115"/>
          </w:pPr>
        </w:p>
      </w:tc>
      <w:tc>
        <w:tcPr>
          <w:tcW w:w="4650" w:type="dxa"/>
        </w:tcPr>
        <w:p w14:paraId="214DC6D7" w14:textId="31FCC624" w:rsidR="2B738413" w:rsidRDefault="2B738413" w:rsidP="2B738413">
          <w:pPr>
            <w:pStyle w:val="Galvene"/>
            <w:jc w:val="center"/>
          </w:pPr>
        </w:p>
      </w:tc>
      <w:tc>
        <w:tcPr>
          <w:tcW w:w="4650" w:type="dxa"/>
        </w:tcPr>
        <w:p w14:paraId="10CC57CB" w14:textId="167BD086" w:rsidR="2B738413" w:rsidRDefault="2B738413" w:rsidP="2B738413">
          <w:pPr>
            <w:pStyle w:val="Galvene"/>
            <w:ind w:right="-115"/>
            <w:jc w:val="right"/>
          </w:pPr>
        </w:p>
      </w:tc>
    </w:tr>
  </w:tbl>
  <w:p w14:paraId="5CF708E6" w14:textId="7EEBC337" w:rsidR="00F16231" w:rsidRDefault="00F1623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162D65" w14:textId="77777777" w:rsidR="00646080" w:rsidRDefault="00646080" w:rsidP="000D00F0">
      <w:pPr>
        <w:spacing w:after="0" w:line="240" w:lineRule="auto"/>
      </w:pPr>
      <w:r>
        <w:separator/>
      </w:r>
    </w:p>
  </w:footnote>
  <w:footnote w:type="continuationSeparator" w:id="0">
    <w:p w14:paraId="5C86F1E1" w14:textId="77777777" w:rsidR="00646080" w:rsidRDefault="00646080" w:rsidP="000D00F0">
      <w:pPr>
        <w:spacing w:after="0" w:line="240" w:lineRule="auto"/>
      </w:pPr>
      <w:r>
        <w:continuationSeparator/>
      </w:r>
    </w:p>
  </w:footnote>
  <w:footnote w:type="continuationNotice" w:id="1">
    <w:p w14:paraId="7A627AB3" w14:textId="77777777" w:rsidR="00646080" w:rsidRDefault="00646080">
      <w:pPr>
        <w:spacing w:after="0" w:line="240" w:lineRule="auto"/>
      </w:pPr>
    </w:p>
  </w:footnote>
  <w:footnote w:id="2">
    <w:p w14:paraId="14E5F794" w14:textId="4A08B5C0" w:rsidR="00FF3C54" w:rsidRPr="009C0756" w:rsidRDefault="00FF3C54" w:rsidP="007F54CE">
      <w:pPr>
        <w:pStyle w:val="Vresteksts"/>
        <w:jc w:val="both"/>
        <w:rPr>
          <w:rFonts w:ascii="Times New Roman" w:hAnsi="Times New Roman" w:cs="Times New Roman"/>
        </w:rPr>
      </w:pPr>
      <w:r w:rsidRPr="009C0756">
        <w:rPr>
          <w:rStyle w:val="Vresatsauce"/>
          <w:rFonts w:ascii="Times New Roman" w:hAnsi="Times New Roman" w:cs="Times New Roman"/>
        </w:rPr>
        <w:footnoteRef/>
      </w:r>
      <w:r w:rsidRPr="009C0756">
        <w:rPr>
          <w:rFonts w:ascii="Times New Roman" w:hAnsi="Times New Roman" w:cs="Times New Roman"/>
        </w:rPr>
        <w:t xml:space="preserve"> Apstiprinātas ar Ministru ka</w:t>
      </w:r>
      <w:r w:rsidR="008C2959" w:rsidRPr="009C0756">
        <w:rPr>
          <w:rFonts w:ascii="Times New Roman" w:hAnsi="Times New Roman" w:cs="Times New Roman"/>
        </w:rPr>
        <w:t>bineta 2024.gada</w:t>
      </w:r>
      <w:r w:rsidR="00BE62AA" w:rsidRPr="009C0756">
        <w:rPr>
          <w:rFonts w:ascii="Times New Roman" w:hAnsi="Times New Roman" w:cs="Times New Roman"/>
        </w:rPr>
        <w:t xml:space="preserve"> 1.oktobra</w:t>
      </w:r>
      <w:r w:rsidR="008C2959" w:rsidRPr="009C0756">
        <w:rPr>
          <w:rFonts w:ascii="Times New Roman" w:hAnsi="Times New Roman" w:cs="Times New Roman"/>
        </w:rPr>
        <w:t xml:space="preserve"> rīkojumu Nr</w:t>
      </w:r>
      <w:r w:rsidR="00C1082A" w:rsidRPr="009C0756">
        <w:rPr>
          <w:rFonts w:ascii="Times New Roman" w:hAnsi="Times New Roman" w:cs="Times New Roman"/>
        </w:rPr>
        <w:t xml:space="preserve">.798 (prot. Nr. 40 44. </w:t>
      </w:r>
      <w:r w:rsidR="00B965E8" w:rsidRPr="007F54CE">
        <w:rPr>
          <w:rFonts w:ascii="Times New Roman" w:hAnsi="Times New Roman" w:cs="Times New Roman"/>
          <w:shd w:val="clear" w:color="auto" w:fill="FFFFFF"/>
        </w:rPr>
        <w:t>§).</w:t>
      </w:r>
      <w:r w:rsidR="00EF5604" w:rsidRPr="007F54CE">
        <w:rPr>
          <w:rFonts w:ascii="Times New Roman" w:hAnsi="Times New Roman" w:cs="Times New Roman"/>
          <w:shd w:val="clear" w:color="auto" w:fill="FFFFFF"/>
        </w:rPr>
        <w:t xml:space="preserve"> Pieejams: </w:t>
      </w:r>
      <w:hyperlink r:id="rId1" w:history="1">
        <w:r w:rsidR="007240B0" w:rsidRPr="007240B0">
          <w:rPr>
            <w:rStyle w:val="Hipersaite"/>
            <w:rFonts w:ascii="Times New Roman" w:hAnsi="Times New Roman" w:cs="Times New Roman"/>
            <w:shd w:val="clear" w:color="auto" w:fill="FFFFFF"/>
          </w:rPr>
          <w:t>https://likumi.lv/ta/id/355321-latvijas-mediju-politikas-pamatnostadnes-2024-2027-gada</w:t>
        </w:r>
        <w:r w:rsidR="007240B0" w:rsidRPr="00C43D88">
          <w:rPr>
            <w:rStyle w:val="Hipersaite"/>
            <w:rFonts w:ascii="Times New Roman" w:hAnsi="Times New Roman" w:cs="Times New Roman"/>
            <w:shd w:val="clear" w:color="auto" w:fill="FFFFFF"/>
          </w:rPr>
          <w:t>m</w:t>
        </w:r>
      </w:hyperlink>
    </w:p>
  </w:footnote>
  <w:footnote w:id="3">
    <w:p w14:paraId="610BAAAB" w14:textId="29E518F2" w:rsidR="00092ED1" w:rsidRPr="00A6164D" w:rsidRDefault="00092ED1" w:rsidP="007F54CE">
      <w:pPr>
        <w:pStyle w:val="Vresteksts"/>
        <w:jc w:val="both"/>
        <w:rPr>
          <w:rFonts w:ascii="Times New Roman" w:hAnsi="Times New Roman" w:cs="Times New Roman"/>
        </w:rPr>
      </w:pPr>
      <w:r w:rsidRPr="009C0756">
        <w:rPr>
          <w:rStyle w:val="Vresatsauce"/>
          <w:rFonts w:ascii="Times New Roman" w:hAnsi="Times New Roman" w:cs="Times New Roman"/>
        </w:rPr>
        <w:footnoteRef/>
      </w:r>
      <w:r w:rsidRPr="009C0756">
        <w:rPr>
          <w:rFonts w:ascii="Times New Roman" w:hAnsi="Times New Roman" w:cs="Times New Roman"/>
        </w:rPr>
        <w:t xml:space="preserve"> </w:t>
      </w:r>
      <w:r w:rsidRPr="007F54CE">
        <w:rPr>
          <w:rFonts w:ascii="Times New Roman" w:hAnsi="Times New Roman" w:cs="Times New Roman"/>
          <w:shd w:val="clear" w:color="auto" w:fill="FFFFFF"/>
        </w:rPr>
        <w:t xml:space="preserve">Apstiprināts ar 2020.gada 2.jūlija Saeimas lēmumu. Pieejams: </w:t>
      </w:r>
      <w:hyperlink r:id="rId2" w:history="1">
        <w:r w:rsidR="00A6164D" w:rsidRPr="00A6164D">
          <w:rPr>
            <w:rStyle w:val="Hipersaite"/>
            <w:rFonts w:ascii="Times New Roman" w:hAnsi="Times New Roman" w:cs="Times New Roman"/>
          </w:rPr>
          <w:t>https://www.pkc.gov.lv/sites/default/files/inline-files/NAP2027_apstiprin%C4%81ts%20Saeim%C4%81.pd</w:t>
        </w:r>
        <w:r w:rsidR="00A6164D" w:rsidRPr="00A6164D">
          <w:rPr>
            <w:rStyle w:val="Hipersaite"/>
            <w:rFonts w:ascii="Times New Roman" w:hAnsi="Times New Roman" w:cs="Times New Roman"/>
            <w:shd w:val="clear" w:color="auto" w:fill="FFFFFF"/>
          </w:rPr>
          <w:t>f</w:t>
        </w:r>
      </w:hyperlink>
      <w:r w:rsidR="00A6164D" w:rsidRPr="00A6164D">
        <w:rPr>
          <w:rFonts w:ascii="Times New Roman" w:hAnsi="Times New Roman" w:cs="Times New Roman"/>
          <w:shd w:val="clear" w:color="auto" w:fill="FFFFFF"/>
        </w:rPr>
        <w:t xml:space="preserve"> </w:t>
      </w:r>
    </w:p>
  </w:footnote>
  <w:footnote w:id="4">
    <w:p w14:paraId="61728809" w14:textId="7B6CA272" w:rsidR="0030691E" w:rsidRPr="009C0756" w:rsidRDefault="0030691E" w:rsidP="007F54CE">
      <w:pPr>
        <w:pStyle w:val="Vresteksts"/>
        <w:jc w:val="both"/>
      </w:pPr>
      <w:r w:rsidRPr="009C0756">
        <w:rPr>
          <w:rStyle w:val="Vresatsauce"/>
        </w:rPr>
        <w:footnoteRef/>
      </w:r>
      <w:r w:rsidRPr="009C0756">
        <w:t xml:space="preserve"> </w:t>
      </w:r>
      <w:r w:rsidRPr="009C0756">
        <w:rPr>
          <w:rFonts w:ascii="Times New Roman" w:hAnsi="Times New Roman" w:cs="Times New Roman"/>
        </w:rPr>
        <w:t xml:space="preserve">Apstiprinātas ar Ministru kabineta 2024.gada </w:t>
      </w:r>
      <w:r w:rsidR="00345FE9" w:rsidRPr="009C0756">
        <w:rPr>
          <w:rFonts w:ascii="Times New Roman" w:hAnsi="Times New Roman" w:cs="Times New Roman"/>
        </w:rPr>
        <w:t xml:space="preserve">20.janvāra </w:t>
      </w:r>
      <w:r w:rsidRPr="009C0756">
        <w:rPr>
          <w:rFonts w:ascii="Times New Roman" w:hAnsi="Times New Roman" w:cs="Times New Roman"/>
        </w:rPr>
        <w:t>rīkojumu Nr.</w:t>
      </w:r>
      <w:r w:rsidR="00345FE9" w:rsidRPr="009C0756">
        <w:rPr>
          <w:rFonts w:ascii="Times New Roman" w:hAnsi="Times New Roman" w:cs="Times New Roman"/>
        </w:rPr>
        <w:t>55</w:t>
      </w:r>
      <w:r w:rsidRPr="009C0756">
        <w:rPr>
          <w:rFonts w:ascii="Times New Roman" w:hAnsi="Times New Roman" w:cs="Times New Roman"/>
        </w:rPr>
        <w:t xml:space="preserve"> (prot. Nr. </w:t>
      </w:r>
      <w:r w:rsidR="00345FE9" w:rsidRPr="009C0756">
        <w:rPr>
          <w:rFonts w:ascii="Times New Roman" w:hAnsi="Times New Roman" w:cs="Times New Roman"/>
        </w:rPr>
        <w:t>2 52</w:t>
      </w:r>
      <w:r w:rsidRPr="009C0756">
        <w:rPr>
          <w:rFonts w:ascii="Times New Roman" w:hAnsi="Times New Roman" w:cs="Times New Roman"/>
        </w:rPr>
        <w:t xml:space="preserve">. </w:t>
      </w:r>
      <w:r w:rsidRPr="007F54CE">
        <w:rPr>
          <w:rFonts w:ascii="Times New Roman" w:hAnsi="Times New Roman" w:cs="Times New Roman"/>
          <w:shd w:val="clear" w:color="auto" w:fill="FFFFFF"/>
        </w:rPr>
        <w:t>§). Pieejams:</w:t>
      </w:r>
      <w:r w:rsidR="00345FE9" w:rsidRPr="009C0756">
        <w:t xml:space="preserve"> </w:t>
      </w:r>
      <w:hyperlink r:id="rId3" w:history="1">
        <w:r w:rsidR="007240B0" w:rsidRPr="003E0E1C">
          <w:rPr>
            <w:rStyle w:val="Hipersaite"/>
            <w:rFonts w:ascii="Times New Roman" w:hAnsi="Times New Roman" w:cs="Times New Roman"/>
          </w:rPr>
          <w:t>https://likumi.lv/ta/id/349266-par-valdibas-ricibas-planu-deklaracijas-par-evikas-silinas-vadita-ministru-kabineta-iecereto-darbibu-istenosanai</w:t>
        </w:r>
      </w:hyperlink>
      <w:r w:rsidR="007240B0">
        <w:rPr>
          <w:rFonts w:ascii="Times New Roman" w:hAnsi="Times New Roman" w:cs="Times New Roman"/>
          <w:shd w:val="clear" w:color="auto" w:fill="FFFFFF"/>
        </w:rPr>
        <w:t xml:space="preserve"> </w:t>
      </w:r>
    </w:p>
  </w:footnote>
  <w:footnote w:id="5">
    <w:p w14:paraId="7860BAF2" w14:textId="1892E720" w:rsidR="004E7FB2" w:rsidRDefault="004E7FB2" w:rsidP="008D2931">
      <w:pPr>
        <w:pStyle w:val="Vresteksts"/>
        <w:jc w:val="both"/>
      </w:pPr>
      <w:r w:rsidRPr="00092ED1">
        <w:rPr>
          <w:rStyle w:val="Vresatsauce"/>
          <w:rFonts w:ascii="Times New Roman" w:hAnsi="Times New Roman" w:cs="Times New Roman"/>
        </w:rPr>
        <w:footnoteRef/>
      </w:r>
      <w:r w:rsidRPr="00092ED1">
        <w:rPr>
          <w:rFonts w:ascii="Times New Roman" w:hAnsi="Times New Roman" w:cs="Times New Roman"/>
        </w:rPr>
        <w:t xml:space="preserve"> </w:t>
      </w:r>
      <w:r w:rsidRPr="00092ED1">
        <w:rPr>
          <w:rFonts w:ascii="Times New Roman" w:hAnsi="Times New Roman" w:cs="Times New Roman"/>
          <w:color w:val="000000" w:themeColor="text1"/>
          <w:shd w:val="clear" w:color="auto" w:fill="FFFFFF"/>
        </w:rPr>
        <w:t xml:space="preserve">Apstiprināts ar 2020.gada 2.jūlija Saeimas lēmumu. Pieejams: </w:t>
      </w:r>
      <w:hyperlink r:id="rId4" w:history="1">
        <w:r w:rsidR="00D26001" w:rsidRPr="00C43D88">
          <w:rPr>
            <w:rStyle w:val="Hipersaite"/>
            <w:rFonts w:ascii="Times New Roman" w:hAnsi="Times New Roman" w:cs="Times New Roman"/>
            <w:shd w:val="clear" w:color="auto" w:fill="FFFFFF"/>
          </w:rPr>
          <w:t>https://www.pkc.gov.lv/sites/default/files/inline-files/NAP2027_apstiprin%C4%81ts%20Saeim%C4%81.pdf</w:t>
        </w:r>
      </w:hyperlink>
    </w:p>
  </w:footnote>
  <w:footnote w:id="6">
    <w:p w14:paraId="31F0BE5E" w14:textId="632A839D" w:rsidR="004E7FB2" w:rsidRPr="003E0E1C" w:rsidRDefault="004E7FB2" w:rsidP="008D2931">
      <w:pPr>
        <w:pStyle w:val="Vresteksts"/>
        <w:jc w:val="both"/>
        <w:rPr>
          <w:rFonts w:ascii="Times New Roman" w:hAnsi="Times New Roman" w:cs="Times New Roman"/>
        </w:rPr>
      </w:pPr>
      <w:r w:rsidRPr="003E0E1C">
        <w:rPr>
          <w:rStyle w:val="Vresatsauce"/>
          <w:rFonts w:ascii="Times New Roman" w:hAnsi="Times New Roman" w:cs="Times New Roman"/>
        </w:rPr>
        <w:footnoteRef/>
      </w:r>
      <w:r w:rsidRPr="003E0E1C">
        <w:rPr>
          <w:rFonts w:ascii="Times New Roman" w:hAnsi="Times New Roman" w:cs="Times New Roman"/>
        </w:rPr>
        <w:t xml:space="preserve"> Apstiprinātas ar Ministru kabineta 2024.gada 20.janvāra rīkojumu Nr.55 (prot. Nr. 2 52. </w:t>
      </w:r>
      <w:r w:rsidRPr="003E0E1C">
        <w:rPr>
          <w:rFonts w:ascii="Times New Roman" w:hAnsi="Times New Roman" w:cs="Times New Roman"/>
          <w:shd w:val="clear" w:color="auto" w:fill="FFFFFF"/>
        </w:rPr>
        <w:t>§). Pieejams:</w:t>
      </w:r>
      <w:r w:rsidRPr="003E0E1C">
        <w:rPr>
          <w:rFonts w:ascii="Times New Roman" w:hAnsi="Times New Roman" w:cs="Times New Roman"/>
        </w:rPr>
        <w:t xml:space="preserve"> </w:t>
      </w:r>
      <w:hyperlink r:id="rId5" w:history="1">
        <w:r w:rsidR="00351163" w:rsidRPr="003E0E1C">
          <w:rPr>
            <w:rStyle w:val="Hipersaite"/>
            <w:rFonts w:ascii="Times New Roman" w:hAnsi="Times New Roman" w:cs="Times New Roman"/>
          </w:rPr>
          <w:t>https://likumi.lv/ta/id/349266-par-valdibas-ricibas-planu-deklaracijas-par-evikas-silinas-vadita-ministru-kabineta-iecereto-darbibu-istenosana</w:t>
        </w:r>
        <w:r w:rsidR="00351163" w:rsidRPr="003E0E1C">
          <w:rPr>
            <w:rStyle w:val="Hipersaite"/>
            <w:rFonts w:ascii="Times New Roman" w:hAnsi="Times New Roman" w:cs="Times New Roman"/>
            <w:shd w:val="clear" w:color="auto" w:fill="FFFFFF"/>
          </w:rPr>
          <w:t>i</w:t>
        </w:r>
      </w:hyperlink>
      <w:r w:rsidR="00351163" w:rsidRPr="003E0E1C">
        <w:rPr>
          <w:rFonts w:ascii="Times New Roman" w:hAnsi="Times New Roman" w:cs="Times New Roman"/>
          <w:shd w:val="clear" w:color="auto" w:fill="FFFFFF"/>
        </w:rPr>
        <w:t xml:space="preserve"> </w:t>
      </w:r>
    </w:p>
  </w:footnote>
  <w:footnote w:id="7">
    <w:p w14:paraId="78BE642C" w14:textId="2FE72D2A" w:rsidR="008C65E6" w:rsidRDefault="008C65E6" w:rsidP="008D2931">
      <w:pPr>
        <w:pStyle w:val="Vresteksts"/>
        <w:jc w:val="both"/>
      </w:pPr>
      <w:r w:rsidRPr="003E0E1C">
        <w:rPr>
          <w:rStyle w:val="Vresatsauce"/>
          <w:rFonts w:ascii="Times New Roman" w:hAnsi="Times New Roman" w:cs="Times New Roman"/>
        </w:rPr>
        <w:footnoteRef/>
      </w:r>
      <w:r w:rsidRPr="003E0E1C">
        <w:t xml:space="preserve"> </w:t>
      </w:r>
      <w:r w:rsidRPr="003E0E1C">
        <w:rPr>
          <w:rFonts w:ascii="Times New Roman" w:hAnsi="Times New Roman" w:cs="Times New Roman"/>
        </w:rPr>
        <w:t xml:space="preserve">Apstiprinātas ar Ministru kabineta 2024.gada 1.oktobra rīkojumu Nr.798 (prot. Nr. 40 44. </w:t>
      </w:r>
      <w:r w:rsidRPr="003E0E1C">
        <w:rPr>
          <w:rFonts w:ascii="Times New Roman" w:hAnsi="Times New Roman" w:cs="Times New Roman"/>
          <w:color w:val="414142"/>
          <w:shd w:val="clear" w:color="auto" w:fill="FFFFFF"/>
        </w:rPr>
        <w:t xml:space="preserve">§). Pieejams: </w:t>
      </w:r>
      <w:hyperlink r:id="rId6" w:history="1">
        <w:r w:rsidR="00CC7B6C" w:rsidRPr="00092ED1">
          <w:rPr>
            <w:rStyle w:val="Hipersaite"/>
            <w:rFonts w:ascii="Times New Roman" w:hAnsi="Times New Roman" w:cs="Times New Roman"/>
            <w:shd w:val="clear" w:color="auto" w:fill="FFFFFF"/>
          </w:rPr>
          <w:t>https://likumi.lv/ta/id/355321-latvijas-mediju-politikas-pamatnostadnes-2024-2027-gadam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4059260"/>
      <w:docPartObj>
        <w:docPartGallery w:val="Page Numbers (Top of Page)"/>
        <w:docPartUnique/>
      </w:docPartObj>
    </w:sdtPr>
    <w:sdtEndPr>
      <w:rPr>
        <w:rFonts w:ascii="Times New Roman" w:hAnsi="Times New Roman" w:cs="Times New Roman"/>
        <w:sz w:val="24"/>
        <w:szCs w:val="24"/>
      </w:rPr>
    </w:sdtEndPr>
    <w:sdtContent>
      <w:p w14:paraId="0AC9BE92" w14:textId="2372D248" w:rsidR="009E3FE2" w:rsidRPr="00F22EE3" w:rsidRDefault="009E3FE2">
        <w:pPr>
          <w:pStyle w:val="Galvene"/>
          <w:jc w:val="center"/>
          <w:rPr>
            <w:rFonts w:ascii="Times New Roman" w:hAnsi="Times New Roman" w:cs="Times New Roman"/>
            <w:sz w:val="24"/>
            <w:szCs w:val="24"/>
          </w:rPr>
        </w:pPr>
        <w:r w:rsidRPr="00F22EE3">
          <w:rPr>
            <w:rFonts w:ascii="Times New Roman" w:hAnsi="Times New Roman" w:cs="Times New Roman"/>
            <w:sz w:val="24"/>
            <w:szCs w:val="24"/>
          </w:rPr>
          <w:fldChar w:fldCharType="begin"/>
        </w:r>
        <w:r w:rsidRPr="0085763B">
          <w:rPr>
            <w:rFonts w:ascii="Times New Roman" w:hAnsi="Times New Roman" w:cs="Times New Roman"/>
            <w:sz w:val="24"/>
            <w:szCs w:val="24"/>
          </w:rPr>
          <w:instrText>PAGE   \* MERGEFORMAT</w:instrText>
        </w:r>
        <w:r w:rsidRPr="00F22EE3">
          <w:rPr>
            <w:rFonts w:ascii="Times New Roman" w:hAnsi="Times New Roman" w:cs="Times New Roman"/>
            <w:sz w:val="24"/>
            <w:szCs w:val="24"/>
          </w:rPr>
          <w:fldChar w:fldCharType="separate"/>
        </w:r>
        <w:r w:rsidRPr="0085763B">
          <w:rPr>
            <w:rFonts w:ascii="Times New Roman" w:hAnsi="Times New Roman" w:cs="Times New Roman"/>
            <w:sz w:val="24"/>
            <w:szCs w:val="24"/>
          </w:rPr>
          <w:t>2</w:t>
        </w:r>
        <w:r w:rsidRPr="00F22EE3">
          <w:rPr>
            <w:rFonts w:ascii="Times New Roman" w:hAnsi="Times New Roman" w:cs="Times New Roman"/>
            <w:sz w:val="24"/>
            <w:szCs w:val="24"/>
          </w:rPr>
          <w:fldChar w:fldCharType="end"/>
        </w:r>
      </w:p>
    </w:sdtContent>
  </w:sdt>
  <w:p w14:paraId="74683CD6" w14:textId="4F79B2B6" w:rsidR="000D00F0" w:rsidRPr="000D00F0" w:rsidRDefault="000D00F0" w:rsidP="009E3FE2">
    <w:pPr>
      <w:pStyle w:val="Galvene"/>
      <w:jc w:val="righ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677C1"/>
    <w:multiLevelType w:val="multilevel"/>
    <w:tmpl w:val="D72C434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B97AAA"/>
    <w:multiLevelType w:val="hybridMultilevel"/>
    <w:tmpl w:val="DEA2AF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83870F9"/>
    <w:multiLevelType w:val="multilevel"/>
    <w:tmpl w:val="7E4CC8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852178"/>
    <w:multiLevelType w:val="multilevel"/>
    <w:tmpl w:val="98FC96B2"/>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186B6503"/>
    <w:multiLevelType w:val="hybridMultilevel"/>
    <w:tmpl w:val="C8BC478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370736C7"/>
    <w:multiLevelType w:val="multilevel"/>
    <w:tmpl w:val="38C413EC"/>
    <w:lvl w:ilvl="0">
      <w:start w:val="1"/>
      <w:numFmt w:val="decimal"/>
      <w:lvlText w:val="%1."/>
      <w:lvlJc w:val="left"/>
      <w:pPr>
        <w:ind w:left="360" w:hanging="360"/>
      </w:pPr>
      <w:rPr>
        <w:rFonts w:asciiTheme="minorHAnsi" w:hAnsiTheme="minorHAnsi" w:cstheme="minorBidi" w:hint="default"/>
        <w:color w:val="auto"/>
        <w:sz w:val="22"/>
      </w:rPr>
    </w:lvl>
    <w:lvl w:ilvl="1">
      <w:start w:val="1"/>
      <w:numFmt w:val="decimal"/>
      <w:lvlText w:val="%1.%2."/>
      <w:lvlJc w:val="left"/>
      <w:pPr>
        <w:ind w:left="360" w:hanging="360"/>
      </w:pPr>
      <w:rPr>
        <w:rFonts w:asciiTheme="minorHAnsi" w:hAnsiTheme="minorHAnsi" w:cstheme="minorBidi" w:hint="default"/>
        <w:color w:val="auto"/>
        <w:sz w:val="22"/>
      </w:rPr>
    </w:lvl>
    <w:lvl w:ilvl="2">
      <w:start w:val="1"/>
      <w:numFmt w:val="decimal"/>
      <w:lvlText w:val="%1.%2.%3."/>
      <w:lvlJc w:val="left"/>
      <w:pPr>
        <w:ind w:left="720" w:hanging="720"/>
      </w:pPr>
      <w:rPr>
        <w:rFonts w:asciiTheme="minorHAnsi" w:hAnsiTheme="minorHAnsi" w:cstheme="minorBidi" w:hint="default"/>
        <w:color w:val="auto"/>
        <w:sz w:val="22"/>
      </w:rPr>
    </w:lvl>
    <w:lvl w:ilvl="3">
      <w:start w:val="1"/>
      <w:numFmt w:val="decimal"/>
      <w:lvlText w:val="%1.%2.%3.%4."/>
      <w:lvlJc w:val="left"/>
      <w:pPr>
        <w:ind w:left="720" w:hanging="720"/>
      </w:pPr>
      <w:rPr>
        <w:rFonts w:asciiTheme="minorHAnsi" w:hAnsiTheme="minorHAnsi" w:cstheme="minorBidi" w:hint="default"/>
        <w:color w:val="auto"/>
        <w:sz w:val="22"/>
      </w:rPr>
    </w:lvl>
    <w:lvl w:ilvl="4">
      <w:start w:val="1"/>
      <w:numFmt w:val="decimal"/>
      <w:lvlText w:val="%1.%2.%3.%4.%5."/>
      <w:lvlJc w:val="left"/>
      <w:pPr>
        <w:ind w:left="1080" w:hanging="1080"/>
      </w:pPr>
      <w:rPr>
        <w:rFonts w:asciiTheme="minorHAnsi" w:hAnsiTheme="minorHAnsi" w:cstheme="minorBidi" w:hint="default"/>
        <w:color w:val="auto"/>
        <w:sz w:val="22"/>
      </w:rPr>
    </w:lvl>
    <w:lvl w:ilvl="5">
      <w:start w:val="1"/>
      <w:numFmt w:val="decimal"/>
      <w:lvlText w:val="%1.%2.%3.%4.%5.%6."/>
      <w:lvlJc w:val="left"/>
      <w:pPr>
        <w:ind w:left="1080" w:hanging="1080"/>
      </w:pPr>
      <w:rPr>
        <w:rFonts w:asciiTheme="minorHAnsi" w:hAnsiTheme="minorHAnsi" w:cstheme="minorBidi" w:hint="default"/>
        <w:color w:val="auto"/>
        <w:sz w:val="22"/>
      </w:rPr>
    </w:lvl>
    <w:lvl w:ilvl="6">
      <w:start w:val="1"/>
      <w:numFmt w:val="decimal"/>
      <w:lvlText w:val="%1.%2.%3.%4.%5.%6.%7."/>
      <w:lvlJc w:val="left"/>
      <w:pPr>
        <w:ind w:left="1440" w:hanging="1440"/>
      </w:pPr>
      <w:rPr>
        <w:rFonts w:asciiTheme="minorHAnsi" w:hAnsiTheme="minorHAnsi" w:cstheme="minorBidi" w:hint="default"/>
        <w:color w:val="auto"/>
        <w:sz w:val="22"/>
      </w:rPr>
    </w:lvl>
    <w:lvl w:ilvl="7">
      <w:start w:val="1"/>
      <w:numFmt w:val="decimal"/>
      <w:lvlText w:val="%1.%2.%3.%4.%5.%6.%7.%8."/>
      <w:lvlJc w:val="left"/>
      <w:pPr>
        <w:ind w:left="1440" w:hanging="1440"/>
      </w:pPr>
      <w:rPr>
        <w:rFonts w:asciiTheme="minorHAnsi" w:hAnsiTheme="minorHAnsi" w:cstheme="minorBidi" w:hint="default"/>
        <w:color w:val="auto"/>
        <w:sz w:val="22"/>
      </w:rPr>
    </w:lvl>
    <w:lvl w:ilvl="8">
      <w:start w:val="1"/>
      <w:numFmt w:val="decimal"/>
      <w:lvlText w:val="%1.%2.%3.%4.%5.%6.%7.%8.%9."/>
      <w:lvlJc w:val="left"/>
      <w:pPr>
        <w:ind w:left="1800" w:hanging="1800"/>
      </w:pPr>
      <w:rPr>
        <w:rFonts w:asciiTheme="minorHAnsi" w:hAnsiTheme="minorHAnsi" w:cstheme="minorBidi" w:hint="default"/>
        <w:color w:val="auto"/>
        <w:sz w:val="22"/>
      </w:rPr>
    </w:lvl>
  </w:abstractNum>
  <w:abstractNum w:abstractNumId="6" w15:restartNumberingAfterBreak="0">
    <w:nsid w:val="37690857"/>
    <w:multiLevelType w:val="multilevel"/>
    <w:tmpl w:val="6D6A1C6A"/>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800" w:hanging="720"/>
      </w:pPr>
      <w:rPr>
        <w:rFonts w:ascii="Times New Roman" w:hAnsi="Times New Roman" w:cs="Times New Roman" w:hint="default"/>
        <w:color w:val="000000" w:themeColor="text1"/>
        <w:sz w:val="28"/>
      </w:rPr>
    </w:lvl>
    <w:lvl w:ilvl="2">
      <w:start w:val="1"/>
      <w:numFmt w:val="decimal"/>
      <w:isLgl/>
      <w:lvlText w:val="%1.%2.%3."/>
      <w:lvlJc w:val="left"/>
      <w:pPr>
        <w:ind w:left="2160" w:hanging="720"/>
      </w:pPr>
      <w:rPr>
        <w:rFonts w:ascii="Times New Roman" w:hAnsi="Times New Roman" w:cs="Times New Roman" w:hint="default"/>
        <w:color w:val="000000" w:themeColor="text1"/>
        <w:sz w:val="28"/>
      </w:rPr>
    </w:lvl>
    <w:lvl w:ilvl="3">
      <w:start w:val="1"/>
      <w:numFmt w:val="decimal"/>
      <w:isLgl/>
      <w:lvlText w:val="%1.%2.%3.%4."/>
      <w:lvlJc w:val="left"/>
      <w:pPr>
        <w:ind w:left="2880" w:hanging="1080"/>
      </w:pPr>
      <w:rPr>
        <w:rFonts w:ascii="Times New Roman" w:hAnsi="Times New Roman" w:cs="Times New Roman" w:hint="default"/>
        <w:color w:val="000000" w:themeColor="text1"/>
        <w:sz w:val="28"/>
      </w:rPr>
    </w:lvl>
    <w:lvl w:ilvl="4">
      <w:start w:val="1"/>
      <w:numFmt w:val="decimal"/>
      <w:isLgl/>
      <w:lvlText w:val="%1.%2.%3.%4.%5."/>
      <w:lvlJc w:val="left"/>
      <w:pPr>
        <w:ind w:left="3240" w:hanging="1080"/>
      </w:pPr>
      <w:rPr>
        <w:rFonts w:ascii="Times New Roman" w:hAnsi="Times New Roman" w:cs="Times New Roman" w:hint="default"/>
        <w:color w:val="000000" w:themeColor="text1"/>
        <w:sz w:val="28"/>
      </w:rPr>
    </w:lvl>
    <w:lvl w:ilvl="5">
      <w:start w:val="1"/>
      <w:numFmt w:val="decimal"/>
      <w:isLgl/>
      <w:lvlText w:val="%1.%2.%3.%4.%5.%6."/>
      <w:lvlJc w:val="left"/>
      <w:pPr>
        <w:ind w:left="3960" w:hanging="1440"/>
      </w:pPr>
      <w:rPr>
        <w:rFonts w:ascii="Times New Roman" w:hAnsi="Times New Roman" w:cs="Times New Roman" w:hint="default"/>
        <w:color w:val="000000" w:themeColor="text1"/>
        <w:sz w:val="28"/>
      </w:rPr>
    </w:lvl>
    <w:lvl w:ilvl="6">
      <w:start w:val="1"/>
      <w:numFmt w:val="decimal"/>
      <w:isLgl/>
      <w:lvlText w:val="%1.%2.%3.%4.%5.%6.%7."/>
      <w:lvlJc w:val="left"/>
      <w:pPr>
        <w:ind w:left="4680" w:hanging="1800"/>
      </w:pPr>
      <w:rPr>
        <w:rFonts w:ascii="Times New Roman" w:hAnsi="Times New Roman" w:cs="Times New Roman" w:hint="default"/>
        <w:color w:val="000000" w:themeColor="text1"/>
        <w:sz w:val="28"/>
      </w:rPr>
    </w:lvl>
    <w:lvl w:ilvl="7">
      <w:start w:val="1"/>
      <w:numFmt w:val="decimal"/>
      <w:isLgl/>
      <w:lvlText w:val="%1.%2.%3.%4.%5.%6.%7.%8."/>
      <w:lvlJc w:val="left"/>
      <w:pPr>
        <w:ind w:left="5040" w:hanging="1800"/>
      </w:pPr>
      <w:rPr>
        <w:rFonts w:ascii="Times New Roman" w:hAnsi="Times New Roman" w:cs="Times New Roman" w:hint="default"/>
        <w:color w:val="000000" w:themeColor="text1"/>
        <w:sz w:val="28"/>
      </w:rPr>
    </w:lvl>
    <w:lvl w:ilvl="8">
      <w:start w:val="1"/>
      <w:numFmt w:val="decimal"/>
      <w:isLgl/>
      <w:lvlText w:val="%1.%2.%3.%4.%5.%6.%7.%8.%9."/>
      <w:lvlJc w:val="left"/>
      <w:pPr>
        <w:ind w:left="5760" w:hanging="2160"/>
      </w:pPr>
      <w:rPr>
        <w:rFonts w:ascii="Times New Roman" w:hAnsi="Times New Roman" w:cs="Times New Roman" w:hint="default"/>
        <w:color w:val="000000" w:themeColor="text1"/>
        <w:sz w:val="28"/>
      </w:rPr>
    </w:lvl>
  </w:abstractNum>
  <w:abstractNum w:abstractNumId="7" w15:restartNumberingAfterBreak="0">
    <w:nsid w:val="37A452E1"/>
    <w:multiLevelType w:val="hybridMultilevel"/>
    <w:tmpl w:val="A8AA0C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CF71D2B"/>
    <w:multiLevelType w:val="multilevel"/>
    <w:tmpl w:val="781685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8F21629"/>
    <w:multiLevelType w:val="hybridMultilevel"/>
    <w:tmpl w:val="C512FB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592B18C9"/>
    <w:multiLevelType w:val="multilevel"/>
    <w:tmpl w:val="32E61C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8B455CC"/>
    <w:multiLevelType w:val="hybridMultilevel"/>
    <w:tmpl w:val="8C1E02F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72570069">
    <w:abstractNumId w:val="1"/>
  </w:num>
  <w:num w:numId="2" w16cid:durableId="1643384581">
    <w:abstractNumId w:val="5"/>
  </w:num>
  <w:num w:numId="3" w16cid:durableId="1807119200">
    <w:abstractNumId w:val="3"/>
  </w:num>
  <w:num w:numId="4" w16cid:durableId="276135234">
    <w:abstractNumId w:val="10"/>
  </w:num>
  <w:num w:numId="5" w16cid:durableId="1201625492">
    <w:abstractNumId w:val="2"/>
  </w:num>
  <w:num w:numId="6" w16cid:durableId="891038490">
    <w:abstractNumId w:val="8"/>
  </w:num>
  <w:num w:numId="7" w16cid:durableId="897742266">
    <w:abstractNumId w:val="0"/>
  </w:num>
  <w:num w:numId="8" w16cid:durableId="56825126">
    <w:abstractNumId w:val="6"/>
  </w:num>
  <w:num w:numId="9" w16cid:durableId="987635916">
    <w:abstractNumId w:val="11"/>
  </w:num>
  <w:num w:numId="10" w16cid:durableId="1031419924">
    <w:abstractNumId w:val="4"/>
  </w:num>
  <w:num w:numId="11" w16cid:durableId="1287001603">
    <w:abstractNumId w:val="7"/>
  </w:num>
  <w:num w:numId="12" w16cid:durableId="10077503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E039E1F"/>
    <w:rsid w:val="00000FBF"/>
    <w:rsid w:val="00001535"/>
    <w:rsid w:val="0000154F"/>
    <w:rsid w:val="00001D07"/>
    <w:rsid w:val="00003782"/>
    <w:rsid w:val="000052D3"/>
    <w:rsid w:val="00005A43"/>
    <w:rsid w:val="000070A8"/>
    <w:rsid w:val="000072BB"/>
    <w:rsid w:val="00007586"/>
    <w:rsid w:val="0001030F"/>
    <w:rsid w:val="000103F8"/>
    <w:rsid w:val="00013921"/>
    <w:rsid w:val="00013A4F"/>
    <w:rsid w:val="00013FB0"/>
    <w:rsid w:val="000149B0"/>
    <w:rsid w:val="00014DAE"/>
    <w:rsid w:val="0001568D"/>
    <w:rsid w:val="00015C0E"/>
    <w:rsid w:val="00016439"/>
    <w:rsid w:val="00016FC4"/>
    <w:rsid w:val="00017229"/>
    <w:rsid w:val="00017273"/>
    <w:rsid w:val="00017834"/>
    <w:rsid w:val="00020090"/>
    <w:rsid w:val="000201EA"/>
    <w:rsid w:val="00020279"/>
    <w:rsid w:val="000202AF"/>
    <w:rsid w:val="000204B1"/>
    <w:rsid w:val="00020797"/>
    <w:rsid w:val="000208A7"/>
    <w:rsid w:val="00020BA4"/>
    <w:rsid w:val="00020FB3"/>
    <w:rsid w:val="000210AD"/>
    <w:rsid w:val="00021290"/>
    <w:rsid w:val="00021C1C"/>
    <w:rsid w:val="000223FD"/>
    <w:rsid w:val="00022B71"/>
    <w:rsid w:val="0002465E"/>
    <w:rsid w:val="00024AB0"/>
    <w:rsid w:val="00024DB2"/>
    <w:rsid w:val="00024DB7"/>
    <w:rsid w:val="000255DE"/>
    <w:rsid w:val="000258B0"/>
    <w:rsid w:val="00026396"/>
    <w:rsid w:val="00026899"/>
    <w:rsid w:val="00026B4C"/>
    <w:rsid w:val="00026BEE"/>
    <w:rsid w:val="00030E70"/>
    <w:rsid w:val="00031489"/>
    <w:rsid w:val="00031530"/>
    <w:rsid w:val="00031CC5"/>
    <w:rsid w:val="00031CD3"/>
    <w:rsid w:val="000324CC"/>
    <w:rsid w:val="000330D2"/>
    <w:rsid w:val="0003340B"/>
    <w:rsid w:val="00033744"/>
    <w:rsid w:val="00034BD0"/>
    <w:rsid w:val="00034C18"/>
    <w:rsid w:val="00034C1E"/>
    <w:rsid w:val="00034D9A"/>
    <w:rsid w:val="0003644C"/>
    <w:rsid w:val="000371FD"/>
    <w:rsid w:val="00040A2D"/>
    <w:rsid w:val="000410A1"/>
    <w:rsid w:val="000417E3"/>
    <w:rsid w:val="00042767"/>
    <w:rsid w:val="00042910"/>
    <w:rsid w:val="00042D71"/>
    <w:rsid w:val="00044D13"/>
    <w:rsid w:val="00044EB2"/>
    <w:rsid w:val="000450AB"/>
    <w:rsid w:val="00045D24"/>
    <w:rsid w:val="00046A36"/>
    <w:rsid w:val="00047E1B"/>
    <w:rsid w:val="000502F9"/>
    <w:rsid w:val="00050E9C"/>
    <w:rsid w:val="00051BF5"/>
    <w:rsid w:val="0005395C"/>
    <w:rsid w:val="00053AA9"/>
    <w:rsid w:val="00053B6E"/>
    <w:rsid w:val="00054FE4"/>
    <w:rsid w:val="000562B3"/>
    <w:rsid w:val="000562B9"/>
    <w:rsid w:val="00056756"/>
    <w:rsid w:val="00056E0D"/>
    <w:rsid w:val="00056E72"/>
    <w:rsid w:val="00057993"/>
    <w:rsid w:val="00057D10"/>
    <w:rsid w:val="00057D3F"/>
    <w:rsid w:val="00060F89"/>
    <w:rsid w:val="000620F8"/>
    <w:rsid w:val="0006424B"/>
    <w:rsid w:val="00064B3F"/>
    <w:rsid w:val="00064DB2"/>
    <w:rsid w:val="000655D2"/>
    <w:rsid w:val="00065B38"/>
    <w:rsid w:val="00066620"/>
    <w:rsid w:val="000666DC"/>
    <w:rsid w:val="00066BFC"/>
    <w:rsid w:val="00066EEB"/>
    <w:rsid w:val="00067065"/>
    <w:rsid w:val="00067C41"/>
    <w:rsid w:val="0007076D"/>
    <w:rsid w:val="00071826"/>
    <w:rsid w:val="00071892"/>
    <w:rsid w:val="000721F0"/>
    <w:rsid w:val="0007252F"/>
    <w:rsid w:val="00073B23"/>
    <w:rsid w:val="00074B76"/>
    <w:rsid w:val="00075698"/>
    <w:rsid w:val="00075980"/>
    <w:rsid w:val="000775F0"/>
    <w:rsid w:val="00080EA4"/>
    <w:rsid w:val="00081C81"/>
    <w:rsid w:val="00081D67"/>
    <w:rsid w:val="000825BD"/>
    <w:rsid w:val="00082F08"/>
    <w:rsid w:val="00083217"/>
    <w:rsid w:val="0008388A"/>
    <w:rsid w:val="00083BCB"/>
    <w:rsid w:val="00083C3F"/>
    <w:rsid w:val="00085339"/>
    <w:rsid w:val="000868CC"/>
    <w:rsid w:val="000875DF"/>
    <w:rsid w:val="00087E7C"/>
    <w:rsid w:val="00090E2B"/>
    <w:rsid w:val="00091DB9"/>
    <w:rsid w:val="00091FF1"/>
    <w:rsid w:val="00092618"/>
    <w:rsid w:val="00092D46"/>
    <w:rsid w:val="00092ED1"/>
    <w:rsid w:val="00094A99"/>
    <w:rsid w:val="00095E76"/>
    <w:rsid w:val="00096F69"/>
    <w:rsid w:val="0009782E"/>
    <w:rsid w:val="000A179C"/>
    <w:rsid w:val="000A1FDE"/>
    <w:rsid w:val="000A36BF"/>
    <w:rsid w:val="000A494D"/>
    <w:rsid w:val="000A4AA3"/>
    <w:rsid w:val="000A54F9"/>
    <w:rsid w:val="000A69EF"/>
    <w:rsid w:val="000A6AC0"/>
    <w:rsid w:val="000A7A35"/>
    <w:rsid w:val="000A7AB0"/>
    <w:rsid w:val="000B0158"/>
    <w:rsid w:val="000B06C6"/>
    <w:rsid w:val="000B0DFD"/>
    <w:rsid w:val="000B11D0"/>
    <w:rsid w:val="000B1293"/>
    <w:rsid w:val="000B2520"/>
    <w:rsid w:val="000B2E05"/>
    <w:rsid w:val="000B2E68"/>
    <w:rsid w:val="000B35EB"/>
    <w:rsid w:val="000B3AFE"/>
    <w:rsid w:val="000B55BF"/>
    <w:rsid w:val="000B7830"/>
    <w:rsid w:val="000C0EB9"/>
    <w:rsid w:val="000C16EB"/>
    <w:rsid w:val="000C1882"/>
    <w:rsid w:val="000C21DE"/>
    <w:rsid w:val="000C2A7B"/>
    <w:rsid w:val="000C330A"/>
    <w:rsid w:val="000C3319"/>
    <w:rsid w:val="000C39D5"/>
    <w:rsid w:val="000C4E14"/>
    <w:rsid w:val="000C4F32"/>
    <w:rsid w:val="000C5564"/>
    <w:rsid w:val="000D00F0"/>
    <w:rsid w:val="000D1B25"/>
    <w:rsid w:val="000D20F4"/>
    <w:rsid w:val="000D48CA"/>
    <w:rsid w:val="000D7061"/>
    <w:rsid w:val="000D70DC"/>
    <w:rsid w:val="000D7219"/>
    <w:rsid w:val="000D7AFB"/>
    <w:rsid w:val="000E0406"/>
    <w:rsid w:val="000E0733"/>
    <w:rsid w:val="000E0812"/>
    <w:rsid w:val="000E0BCE"/>
    <w:rsid w:val="000E1407"/>
    <w:rsid w:val="000E1CB4"/>
    <w:rsid w:val="000E21D6"/>
    <w:rsid w:val="000E2221"/>
    <w:rsid w:val="000E31E4"/>
    <w:rsid w:val="000E36BF"/>
    <w:rsid w:val="000E3732"/>
    <w:rsid w:val="000E4335"/>
    <w:rsid w:val="000E4D24"/>
    <w:rsid w:val="000E5399"/>
    <w:rsid w:val="000E6AF2"/>
    <w:rsid w:val="000E7F89"/>
    <w:rsid w:val="000F0878"/>
    <w:rsid w:val="000F0CB1"/>
    <w:rsid w:val="000F1952"/>
    <w:rsid w:val="000F2151"/>
    <w:rsid w:val="000F21CD"/>
    <w:rsid w:val="000F3DEE"/>
    <w:rsid w:val="000F41C8"/>
    <w:rsid w:val="000F4214"/>
    <w:rsid w:val="000F477E"/>
    <w:rsid w:val="000F6A7E"/>
    <w:rsid w:val="000F6BDA"/>
    <w:rsid w:val="000F7433"/>
    <w:rsid w:val="0010045D"/>
    <w:rsid w:val="00100488"/>
    <w:rsid w:val="001021D9"/>
    <w:rsid w:val="00102557"/>
    <w:rsid w:val="0010312B"/>
    <w:rsid w:val="0010507E"/>
    <w:rsid w:val="00105E8A"/>
    <w:rsid w:val="00105F38"/>
    <w:rsid w:val="001069AE"/>
    <w:rsid w:val="001072D3"/>
    <w:rsid w:val="001074D7"/>
    <w:rsid w:val="001100D9"/>
    <w:rsid w:val="00110446"/>
    <w:rsid w:val="00110D35"/>
    <w:rsid w:val="0011283A"/>
    <w:rsid w:val="00112F92"/>
    <w:rsid w:val="001135FC"/>
    <w:rsid w:val="00114EAD"/>
    <w:rsid w:val="0011623B"/>
    <w:rsid w:val="00116792"/>
    <w:rsid w:val="00116CD2"/>
    <w:rsid w:val="00117834"/>
    <w:rsid w:val="00117CBC"/>
    <w:rsid w:val="00120BCA"/>
    <w:rsid w:val="00120EFD"/>
    <w:rsid w:val="00125BAE"/>
    <w:rsid w:val="00125C42"/>
    <w:rsid w:val="001268B9"/>
    <w:rsid w:val="00126C56"/>
    <w:rsid w:val="00126D84"/>
    <w:rsid w:val="0012760C"/>
    <w:rsid w:val="00127B38"/>
    <w:rsid w:val="00130369"/>
    <w:rsid w:val="001316AA"/>
    <w:rsid w:val="00131AA2"/>
    <w:rsid w:val="0013281C"/>
    <w:rsid w:val="001329E1"/>
    <w:rsid w:val="001334B0"/>
    <w:rsid w:val="00134441"/>
    <w:rsid w:val="00134AC4"/>
    <w:rsid w:val="00134E77"/>
    <w:rsid w:val="001362A6"/>
    <w:rsid w:val="00137C7C"/>
    <w:rsid w:val="00140894"/>
    <w:rsid w:val="00141165"/>
    <w:rsid w:val="001427D4"/>
    <w:rsid w:val="001431F5"/>
    <w:rsid w:val="00143E61"/>
    <w:rsid w:val="0014466C"/>
    <w:rsid w:val="00144C3E"/>
    <w:rsid w:val="00145BED"/>
    <w:rsid w:val="00146467"/>
    <w:rsid w:val="00146DE5"/>
    <w:rsid w:val="0015087A"/>
    <w:rsid w:val="001523FB"/>
    <w:rsid w:val="00152860"/>
    <w:rsid w:val="001534B2"/>
    <w:rsid w:val="00153553"/>
    <w:rsid w:val="00153B37"/>
    <w:rsid w:val="00154146"/>
    <w:rsid w:val="00154200"/>
    <w:rsid w:val="001545C7"/>
    <w:rsid w:val="001558AB"/>
    <w:rsid w:val="001563B5"/>
    <w:rsid w:val="001603E0"/>
    <w:rsid w:val="001606A1"/>
    <w:rsid w:val="0016077D"/>
    <w:rsid w:val="00160BD7"/>
    <w:rsid w:val="0016110B"/>
    <w:rsid w:val="001613B1"/>
    <w:rsid w:val="0016184E"/>
    <w:rsid w:val="00161E07"/>
    <w:rsid w:val="00161F43"/>
    <w:rsid w:val="00161FB2"/>
    <w:rsid w:val="00163AA4"/>
    <w:rsid w:val="00164725"/>
    <w:rsid w:val="00164A07"/>
    <w:rsid w:val="00165749"/>
    <w:rsid w:val="00166C56"/>
    <w:rsid w:val="001710E5"/>
    <w:rsid w:val="00172064"/>
    <w:rsid w:val="00175414"/>
    <w:rsid w:val="00175A5C"/>
    <w:rsid w:val="00176301"/>
    <w:rsid w:val="001769F6"/>
    <w:rsid w:val="00177840"/>
    <w:rsid w:val="00181B47"/>
    <w:rsid w:val="001823F1"/>
    <w:rsid w:val="0018262D"/>
    <w:rsid w:val="001826E9"/>
    <w:rsid w:val="00182DF6"/>
    <w:rsid w:val="00184882"/>
    <w:rsid w:val="00184A9C"/>
    <w:rsid w:val="00185180"/>
    <w:rsid w:val="00185C1D"/>
    <w:rsid w:val="00185DC7"/>
    <w:rsid w:val="001874D4"/>
    <w:rsid w:val="00187DB1"/>
    <w:rsid w:val="00190184"/>
    <w:rsid w:val="001918CD"/>
    <w:rsid w:val="00192AD6"/>
    <w:rsid w:val="001939EC"/>
    <w:rsid w:val="0019416D"/>
    <w:rsid w:val="00194284"/>
    <w:rsid w:val="00195C34"/>
    <w:rsid w:val="00196484"/>
    <w:rsid w:val="00196782"/>
    <w:rsid w:val="00196ACA"/>
    <w:rsid w:val="00197410"/>
    <w:rsid w:val="001974C2"/>
    <w:rsid w:val="00197E97"/>
    <w:rsid w:val="001A0323"/>
    <w:rsid w:val="001A2A56"/>
    <w:rsid w:val="001A2B20"/>
    <w:rsid w:val="001A3465"/>
    <w:rsid w:val="001A40D3"/>
    <w:rsid w:val="001A52C4"/>
    <w:rsid w:val="001A5A8B"/>
    <w:rsid w:val="001A5C48"/>
    <w:rsid w:val="001A5CB7"/>
    <w:rsid w:val="001A5D42"/>
    <w:rsid w:val="001A7010"/>
    <w:rsid w:val="001A776D"/>
    <w:rsid w:val="001A77E8"/>
    <w:rsid w:val="001A787A"/>
    <w:rsid w:val="001B1E75"/>
    <w:rsid w:val="001B22ED"/>
    <w:rsid w:val="001B3C17"/>
    <w:rsid w:val="001B4307"/>
    <w:rsid w:val="001B4CE4"/>
    <w:rsid w:val="001B4F33"/>
    <w:rsid w:val="001B6236"/>
    <w:rsid w:val="001B6A63"/>
    <w:rsid w:val="001B6B27"/>
    <w:rsid w:val="001B7AEC"/>
    <w:rsid w:val="001C0D64"/>
    <w:rsid w:val="001C1718"/>
    <w:rsid w:val="001C1D5D"/>
    <w:rsid w:val="001C4389"/>
    <w:rsid w:val="001C47B9"/>
    <w:rsid w:val="001C5159"/>
    <w:rsid w:val="001C5326"/>
    <w:rsid w:val="001C5BAA"/>
    <w:rsid w:val="001C642B"/>
    <w:rsid w:val="001C7E65"/>
    <w:rsid w:val="001D00C2"/>
    <w:rsid w:val="001D0DAE"/>
    <w:rsid w:val="001D27A3"/>
    <w:rsid w:val="001D27D6"/>
    <w:rsid w:val="001D2D20"/>
    <w:rsid w:val="001D3B11"/>
    <w:rsid w:val="001D427E"/>
    <w:rsid w:val="001D50FA"/>
    <w:rsid w:val="001D5328"/>
    <w:rsid w:val="001D566C"/>
    <w:rsid w:val="001D753B"/>
    <w:rsid w:val="001D7C72"/>
    <w:rsid w:val="001E0864"/>
    <w:rsid w:val="001E130F"/>
    <w:rsid w:val="001E1359"/>
    <w:rsid w:val="001E18E9"/>
    <w:rsid w:val="001E1C3F"/>
    <w:rsid w:val="001E1FFC"/>
    <w:rsid w:val="001E222A"/>
    <w:rsid w:val="001E2C15"/>
    <w:rsid w:val="001E4BA9"/>
    <w:rsid w:val="001E4FC0"/>
    <w:rsid w:val="001E5762"/>
    <w:rsid w:val="001F0478"/>
    <w:rsid w:val="001F04C8"/>
    <w:rsid w:val="001F09F6"/>
    <w:rsid w:val="001F0A22"/>
    <w:rsid w:val="001F0BEE"/>
    <w:rsid w:val="001F301A"/>
    <w:rsid w:val="001F35BC"/>
    <w:rsid w:val="001F4F54"/>
    <w:rsid w:val="001F4FE3"/>
    <w:rsid w:val="001F527F"/>
    <w:rsid w:val="001F575C"/>
    <w:rsid w:val="002000C1"/>
    <w:rsid w:val="00200147"/>
    <w:rsid w:val="00201159"/>
    <w:rsid w:val="0020412B"/>
    <w:rsid w:val="0020426C"/>
    <w:rsid w:val="00205A0C"/>
    <w:rsid w:val="002068A5"/>
    <w:rsid w:val="00207A60"/>
    <w:rsid w:val="00212AD4"/>
    <w:rsid w:val="00213E00"/>
    <w:rsid w:val="00213E39"/>
    <w:rsid w:val="002140DE"/>
    <w:rsid w:val="00215252"/>
    <w:rsid w:val="002160CF"/>
    <w:rsid w:val="00216DF0"/>
    <w:rsid w:val="00216EE4"/>
    <w:rsid w:val="0021782B"/>
    <w:rsid w:val="0021D1DF"/>
    <w:rsid w:val="0022275E"/>
    <w:rsid w:val="00222AC9"/>
    <w:rsid w:val="00222B2E"/>
    <w:rsid w:val="0022354F"/>
    <w:rsid w:val="0022360F"/>
    <w:rsid w:val="00224ADB"/>
    <w:rsid w:val="00224DB3"/>
    <w:rsid w:val="002251F1"/>
    <w:rsid w:val="0022566E"/>
    <w:rsid w:val="00225B82"/>
    <w:rsid w:val="00225C92"/>
    <w:rsid w:val="00225D56"/>
    <w:rsid w:val="00226DDF"/>
    <w:rsid w:val="002273C9"/>
    <w:rsid w:val="0022795E"/>
    <w:rsid w:val="002307D8"/>
    <w:rsid w:val="00230C19"/>
    <w:rsid w:val="00231229"/>
    <w:rsid w:val="0023123D"/>
    <w:rsid w:val="002316C7"/>
    <w:rsid w:val="002347FD"/>
    <w:rsid w:val="00235972"/>
    <w:rsid w:val="00235B55"/>
    <w:rsid w:val="00236D94"/>
    <w:rsid w:val="002378D7"/>
    <w:rsid w:val="00237932"/>
    <w:rsid w:val="002405BC"/>
    <w:rsid w:val="00241F37"/>
    <w:rsid w:val="00242114"/>
    <w:rsid w:val="0024229D"/>
    <w:rsid w:val="00242BFD"/>
    <w:rsid w:val="00243B58"/>
    <w:rsid w:val="00243C66"/>
    <w:rsid w:val="002445A0"/>
    <w:rsid w:val="00244F0B"/>
    <w:rsid w:val="002458B4"/>
    <w:rsid w:val="00245B41"/>
    <w:rsid w:val="002465EF"/>
    <w:rsid w:val="00246D20"/>
    <w:rsid w:val="00247B94"/>
    <w:rsid w:val="00250002"/>
    <w:rsid w:val="0025091F"/>
    <w:rsid w:val="002511FB"/>
    <w:rsid w:val="00251397"/>
    <w:rsid w:val="00251BD1"/>
    <w:rsid w:val="0025284F"/>
    <w:rsid w:val="00252D09"/>
    <w:rsid w:val="002537FE"/>
    <w:rsid w:val="00255657"/>
    <w:rsid w:val="0026042F"/>
    <w:rsid w:val="00260E3E"/>
    <w:rsid w:val="00260E94"/>
    <w:rsid w:val="0026262C"/>
    <w:rsid w:val="00262826"/>
    <w:rsid w:val="0026339C"/>
    <w:rsid w:val="002654D3"/>
    <w:rsid w:val="002658B6"/>
    <w:rsid w:val="00266725"/>
    <w:rsid w:val="002671CA"/>
    <w:rsid w:val="002672F8"/>
    <w:rsid w:val="00270565"/>
    <w:rsid w:val="002719AF"/>
    <w:rsid w:val="002719E9"/>
    <w:rsid w:val="00272120"/>
    <w:rsid w:val="00272342"/>
    <w:rsid w:val="00275244"/>
    <w:rsid w:val="00275EBC"/>
    <w:rsid w:val="002764B0"/>
    <w:rsid w:val="002764BF"/>
    <w:rsid w:val="00276791"/>
    <w:rsid w:val="00277F79"/>
    <w:rsid w:val="00280B75"/>
    <w:rsid w:val="00280E40"/>
    <w:rsid w:val="0028199D"/>
    <w:rsid w:val="00281E1A"/>
    <w:rsid w:val="00283097"/>
    <w:rsid w:val="00283169"/>
    <w:rsid w:val="0028330A"/>
    <w:rsid w:val="00283837"/>
    <w:rsid w:val="002851DE"/>
    <w:rsid w:val="00285D3F"/>
    <w:rsid w:val="00286401"/>
    <w:rsid w:val="0028687C"/>
    <w:rsid w:val="00286976"/>
    <w:rsid w:val="00286AC1"/>
    <w:rsid w:val="00286CA9"/>
    <w:rsid w:val="002876A0"/>
    <w:rsid w:val="002878C6"/>
    <w:rsid w:val="002901B4"/>
    <w:rsid w:val="002909D2"/>
    <w:rsid w:val="00290FA1"/>
    <w:rsid w:val="00291AA7"/>
    <w:rsid w:val="00291B63"/>
    <w:rsid w:val="00291BFE"/>
    <w:rsid w:val="00292B73"/>
    <w:rsid w:val="002934B2"/>
    <w:rsid w:val="002938D5"/>
    <w:rsid w:val="00293ABB"/>
    <w:rsid w:val="00293EBE"/>
    <w:rsid w:val="002941DC"/>
    <w:rsid w:val="00294372"/>
    <w:rsid w:val="002952F9"/>
    <w:rsid w:val="00295B8A"/>
    <w:rsid w:val="00296C24"/>
    <w:rsid w:val="002972C5"/>
    <w:rsid w:val="00297B71"/>
    <w:rsid w:val="00297F88"/>
    <w:rsid w:val="002A082E"/>
    <w:rsid w:val="002A0FE5"/>
    <w:rsid w:val="002A1350"/>
    <w:rsid w:val="002A3532"/>
    <w:rsid w:val="002A39D4"/>
    <w:rsid w:val="002A4237"/>
    <w:rsid w:val="002A570C"/>
    <w:rsid w:val="002A78B1"/>
    <w:rsid w:val="002A7C85"/>
    <w:rsid w:val="002B0285"/>
    <w:rsid w:val="002B04C7"/>
    <w:rsid w:val="002B0651"/>
    <w:rsid w:val="002B2CE2"/>
    <w:rsid w:val="002B3D31"/>
    <w:rsid w:val="002B4AAB"/>
    <w:rsid w:val="002B4BB3"/>
    <w:rsid w:val="002B5D15"/>
    <w:rsid w:val="002B5D21"/>
    <w:rsid w:val="002B728C"/>
    <w:rsid w:val="002C0B06"/>
    <w:rsid w:val="002C0D10"/>
    <w:rsid w:val="002C1A54"/>
    <w:rsid w:val="002C1E9E"/>
    <w:rsid w:val="002C447D"/>
    <w:rsid w:val="002C507B"/>
    <w:rsid w:val="002C5479"/>
    <w:rsid w:val="002C67FC"/>
    <w:rsid w:val="002C6894"/>
    <w:rsid w:val="002C7258"/>
    <w:rsid w:val="002C7E77"/>
    <w:rsid w:val="002D02BF"/>
    <w:rsid w:val="002D0BBE"/>
    <w:rsid w:val="002D131D"/>
    <w:rsid w:val="002D19BD"/>
    <w:rsid w:val="002D3225"/>
    <w:rsid w:val="002D369D"/>
    <w:rsid w:val="002D46E7"/>
    <w:rsid w:val="002D47AF"/>
    <w:rsid w:val="002D57C6"/>
    <w:rsid w:val="002D79CE"/>
    <w:rsid w:val="002E01F5"/>
    <w:rsid w:val="002E0917"/>
    <w:rsid w:val="002E199F"/>
    <w:rsid w:val="002E1DFE"/>
    <w:rsid w:val="002E315D"/>
    <w:rsid w:val="002E4C39"/>
    <w:rsid w:val="002F0DA6"/>
    <w:rsid w:val="002F10A7"/>
    <w:rsid w:val="002F12E3"/>
    <w:rsid w:val="002F1873"/>
    <w:rsid w:val="002F2CB9"/>
    <w:rsid w:val="002F49CB"/>
    <w:rsid w:val="002F4D08"/>
    <w:rsid w:val="002F711E"/>
    <w:rsid w:val="0030261E"/>
    <w:rsid w:val="00302683"/>
    <w:rsid w:val="00302DC4"/>
    <w:rsid w:val="003031FC"/>
    <w:rsid w:val="003042B7"/>
    <w:rsid w:val="0030691E"/>
    <w:rsid w:val="003073DD"/>
    <w:rsid w:val="00310AA0"/>
    <w:rsid w:val="00310C45"/>
    <w:rsid w:val="00311B2E"/>
    <w:rsid w:val="00311D34"/>
    <w:rsid w:val="00311DB8"/>
    <w:rsid w:val="0031286F"/>
    <w:rsid w:val="00313317"/>
    <w:rsid w:val="003138D8"/>
    <w:rsid w:val="00313DD9"/>
    <w:rsid w:val="00314098"/>
    <w:rsid w:val="003142F1"/>
    <w:rsid w:val="003157C1"/>
    <w:rsid w:val="00315E85"/>
    <w:rsid w:val="00316350"/>
    <w:rsid w:val="00317419"/>
    <w:rsid w:val="003206C3"/>
    <w:rsid w:val="00320F73"/>
    <w:rsid w:val="00320FF5"/>
    <w:rsid w:val="00321BE6"/>
    <w:rsid w:val="00321F67"/>
    <w:rsid w:val="00323D8D"/>
    <w:rsid w:val="00323DC3"/>
    <w:rsid w:val="00323F5D"/>
    <w:rsid w:val="003252BA"/>
    <w:rsid w:val="0032658A"/>
    <w:rsid w:val="00327DBC"/>
    <w:rsid w:val="0032F98F"/>
    <w:rsid w:val="00331A1B"/>
    <w:rsid w:val="00331ED9"/>
    <w:rsid w:val="00332BF8"/>
    <w:rsid w:val="00334A50"/>
    <w:rsid w:val="0033567B"/>
    <w:rsid w:val="0033659A"/>
    <w:rsid w:val="0033698A"/>
    <w:rsid w:val="00336F63"/>
    <w:rsid w:val="003374B2"/>
    <w:rsid w:val="003403E6"/>
    <w:rsid w:val="00340B43"/>
    <w:rsid w:val="00341143"/>
    <w:rsid w:val="00341965"/>
    <w:rsid w:val="00342B9E"/>
    <w:rsid w:val="00342D1C"/>
    <w:rsid w:val="00342D54"/>
    <w:rsid w:val="00342E8F"/>
    <w:rsid w:val="00343198"/>
    <w:rsid w:val="0034396D"/>
    <w:rsid w:val="00343DF6"/>
    <w:rsid w:val="00344651"/>
    <w:rsid w:val="003450A5"/>
    <w:rsid w:val="00345B15"/>
    <w:rsid w:val="00345FE9"/>
    <w:rsid w:val="003461AB"/>
    <w:rsid w:val="00346810"/>
    <w:rsid w:val="0034697D"/>
    <w:rsid w:val="00347760"/>
    <w:rsid w:val="00347F65"/>
    <w:rsid w:val="00347F6A"/>
    <w:rsid w:val="00351163"/>
    <w:rsid w:val="00351A04"/>
    <w:rsid w:val="00351B31"/>
    <w:rsid w:val="00351C49"/>
    <w:rsid w:val="00352954"/>
    <w:rsid w:val="00354007"/>
    <w:rsid w:val="00354323"/>
    <w:rsid w:val="00354DB7"/>
    <w:rsid w:val="00356CDD"/>
    <w:rsid w:val="00357892"/>
    <w:rsid w:val="00357CA8"/>
    <w:rsid w:val="003601F2"/>
    <w:rsid w:val="003633CA"/>
    <w:rsid w:val="00363533"/>
    <w:rsid w:val="00364D16"/>
    <w:rsid w:val="00365A81"/>
    <w:rsid w:val="00366935"/>
    <w:rsid w:val="0036784F"/>
    <w:rsid w:val="0037002D"/>
    <w:rsid w:val="00370334"/>
    <w:rsid w:val="00370681"/>
    <w:rsid w:val="003713B5"/>
    <w:rsid w:val="003713F4"/>
    <w:rsid w:val="003729AF"/>
    <w:rsid w:val="00373DE0"/>
    <w:rsid w:val="003744D9"/>
    <w:rsid w:val="00374AFC"/>
    <w:rsid w:val="00374DE2"/>
    <w:rsid w:val="003756F9"/>
    <w:rsid w:val="00376B89"/>
    <w:rsid w:val="00376EE0"/>
    <w:rsid w:val="0037716C"/>
    <w:rsid w:val="00377F96"/>
    <w:rsid w:val="003805DA"/>
    <w:rsid w:val="00381174"/>
    <w:rsid w:val="0038120C"/>
    <w:rsid w:val="0038190E"/>
    <w:rsid w:val="00381FC8"/>
    <w:rsid w:val="00383B45"/>
    <w:rsid w:val="003840BB"/>
    <w:rsid w:val="00386369"/>
    <w:rsid w:val="00387295"/>
    <w:rsid w:val="0039112B"/>
    <w:rsid w:val="003915A0"/>
    <w:rsid w:val="003917D9"/>
    <w:rsid w:val="00391C12"/>
    <w:rsid w:val="003923CA"/>
    <w:rsid w:val="00392622"/>
    <w:rsid w:val="00393FC9"/>
    <w:rsid w:val="003948B2"/>
    <w:rsid w:val="00395AE1"/>
    <w:rsid w:val="00395CFA"/>
    <w:rsid w:val="00395EB6"/>
    <w:rsid w:val="0039603F"/>
    <w:rsid w:val="00396227"/>
    <w:rsid w:val="00396785"/>
    <w:rsid w:val="00396A39"/>
    <w:rsid w:val="00397CA3"/>
    <w:rsid w:val="003A08F9"/>
    <w:rsid w:val="003A09C6"/>
    <w:rsid w:val="003A0EA7"/>
    <w:rsid w:val="003A171E"/>
    <w:rsid w:val="003A3510"/>
    <w:rsid w:val="003A56EE"/>
    <w:rsid w:val="003A61D6"/>
    <w:rsid w:val="003A6519"/>
    <w:rsid w:val="003A65F6"/>
    <w:rsid w:val="003A6E8B"/>
    <w:rsid w:val="003B09A4"/>
    <w:rsid w:val="003B12E8"/>
    <w:rsid w:val="003B1EBE"/>
    <w:rsid w:val="003B379C"/>
    <w:rsid w:val="003B60A5"/>
    <w:rsid w:val="003B6BD7"/>
    <w:rsid w:val="003C07C4"/>
    <w:rsid w:val="003C0B66"/>
    <w:rsid w:val="003C0D16"/>
    <w:rsid w:val="003C1202"/>
    <w:rsid w:val="003C1EC3"/>
    <w:rsid w:val="003C260D"/>
    <w:rsid w:val="003C3322"/>
    <w:rsid w:val="003C389B"/>
    <w:rsid w:val="003C4A26"/>
    <w:rsid w:val="003C4E67"/>
    <w:rsid w:val="003C57BC"/>
    <w:rsid w:val="003C5F9E"/>
    <w:rsid w:val="003C7A55"/>
    <w:rsid w:val="003D0256"/>
    <w:rsid w:val="003D0BED"/>
    <w:rsid w:val="003D0FC4"/>
    <w:rsid w:val="003D1AF1"/>
    <w:rsid w:val="003D2006"/>
    <w:rsid w:val="003D32D1"/>
    <w:rsid w:val="003D33DF"/>
    <w:rsid w:val="003D3689"/>
    <w:rsid w:val="003D52DA"/>
    <w:rsid w:val="003D6A6E"/>
    <w:rsid w:val="003D78E1"/>
    <w:rsid w:val="003D7B4A"/>
    <w:rsid w:val="003E0E1C"/>
    <w:rsid w:val="003E18F9"/>
    <w:rsid w:val="003E190E"/>
    <w:rsid w:val="003E2367"/>
    <w:rsid w:val="003E2DEB"/>
    <w:rsid w:val="003E433A"/>
    <w:rsid w:val="003E6546"/>
    <w:rsid w:val="003E7643"/>
    <w:rsid w:val="003F30E0"/>
    <w:rsid w:val="003F4233"/>
    <w:rsid w:val="003F49BF"/>
    <w:rsid w:val="003F5AFC"/>
    <w:rsid w:val="003F7BF1"/>
    <w:rsid w:val="003F7CEA"/>
    <w:rsid w:val="00400235"/>
    <w:rsid w:val="00400DB5"/>
    <w:rsid w:val="00401F25"/>
    <w:rsid w:val="0040201F"/>
    <w:rsid w:val="004035F2"/>
    <w:rsid w:val="004036ED"/>
    <w:rsid w:val="004062D7"/>
    <w:rsid w:val="00407776"/>
    <w:rsid w:val="004128D3"/>
    <w:rsid w:val="004129DE"/>
    <w:rsid w:val="004130B5"/>
    <w:rsid w:val="00414E8B"/>
    <w:rsid w:val="0041735F"/>
    <w:rsid w:val="00422228"/>
    <w:rsid w:val="0042283D"/>
    <w:rsid w:val="00424933"/>
    <w:rsid w:val="0042494A"/>
    <w:rsid w:val="00424FA0"/>
    <w:rsid w:val="004254D8"/>
    <w:rsid w:val="004309F0"/>
    <w:rsid w:val="00430AE3"/>
    <w:rsid w:val="004311A1"/>
    <w:rsid w:val="004318F8"/>
    <w:rsid w:val="00433489"/>
    <w:rsid w:val="00434F68"/>
    <w:rsid w:val="00436657"/>
    <w:rsid w:val="0043680B"/>
    <w:rsid w:val="0044010E"/>
    <w:rsid w:val="00440A54"/>
    <w:rsid w:val="00440E20"/>
    <w:rsid w:val="00440F5D"/>
    <w:rsid w:val="0044239E"/>
    <w:rsid w:val="00443F25"/>
    <w:rsid w:val="00443F5E"/>
    <w:rsid w:val="0044535D"/>
    <w:rsid w:val="004467BA"/>
    <w:rsid w:val="00451560"/>
    <w:rsid w:val="00451669"/>
    <w:rsid w:val="00451703"/>
    <w:rsid w:val="00451B1E"/>
    <w:rsid w:val="004528B7"/>
    <w:rsid w:val="00453D05"/>
    <w:rsid w:val="00455C1C"/>
    <w:rsid w:val="00455F1C"/>
    <w:rsid w:val="0045676C"/>
    <w:rsid w:val="00457492"/>
    <w:rsid w:val="00460ABD"/>
    <w:rsid w:val="00460B28"/>
    <w:rsid w:val="004618AF"/>
    <w:rsid w:val="004619F0"/>
    <w:rsid w:val="00462743"/>
    <w:rsid w:val="00462A1E"/>
    <w:rsid w:val="00462CA4"/>
    <w:rsid w:val="00463248"/>
    <w:rsid w:val="00464E0A"/>
    <w:rsid w:val="00464EB2"/>
    <w:rsid w:val="00466570"/>
    <w:rsid w:val="00466A24"/>
    <w:rsid w:val="00467991"/>
    <w:rsid w:val="00467FE8"/>
    <w:rsid w:val="0047001F"/>
    <w:rsid w:val="004701A0"/>
    <w:rsid w:val="0047099B"/>
    <w:rsid w:val="0047163D"/>
    <w:rsid w:val="00472044"/>
    <w:rsid w:val="004722F2"/>
    <w:rsid w:val="00473B76"/>
    <w:rsid w:val="00474BB2"/>
    <w:rsid w:val="0047540A"/>
    <w:rsid w:val="00475E99"/>
    <w:rsid w:val="00476672"/>
    <w:rsid w:val="004771AE"/>
    <w:rsid w:val="00477FCF"/>
    <w:rsid w:val="0047D24D"/>
    <w:rsid w:val="00480002"/>
    <w:rsid w:val="00480DF6"/>
    <w:rsid w:val="00481509"/>
    <w:rsid w:val="00481DD3"/>
    <w:rsid w:val="00483516"/>
    <w:rsid w:val="004845AD"/>
    <w:rsid w:val="00486A5C"/>
    <w:rsid w:val="004878F3"/>
    <w:rsid w:val="00487D3F"/>
    <w:rsid w:val="00487E80"/>
    <w:rsid w:val="00490A1E"/>
    <w:rsid w:val="00490B3E"/>
    <w:rsid w:val="00491DA0"/>
    <w:rsid w:val="00492BA5"/>
    <w:rsid w:val="00493A67"/>
    <w:rsid w:val="00493B62"/>
    <w:rsid w:val="00493C2C"/>
    <w:rsid w:val="00493D19"/>
    <w:rsid w:val="004942E0"/>
    <w:rsid w:val="00494829"/>
    <w:rsid w:val="00494D00"/>
    <w:rsid w:val="004950AA"/>
    <w:rsid w:val="004960FB"/>
    <w:rsid w:val="004A080C"/>
    <w:rsid w:val="004A175B"/>
    <w:rsid w:val="004A193E"/>
    <w:rsid w:val="004A1EF0"/>
    <w:rsid w:val="004A2512"/>
    <w:rsid w:val="004A29AD"/>
    <w:rsid w:val="004A3927"/>
    <w:rsid w:val="004A3C12"/>
    <w:rsid w:val="004A484F"/>
    <w:rsid w:val="004A48CB"/>
    <w:rsid w:val="004A4C91"/>
    <w:rsid w:val="004A60A7"/>
    <w:rsid w:val="004A60E8"/>
    <w:rsid w:val="004A6972"/>
    <w:rsid w:val="004A6EFE"/>
    <w:rsid w:val="004B08B0"/>
    <w:rsid w:val="004B2711"/>
    <w:rsid w:val="004B39A6"/>
    <w:rsid w:val="004B4D94"/>
    <w:rsid w:val="004B507E"/>
    <w:rsid w:val="004B5E86"/>
    <w:rsid w:val="004B607B"/>
    <w:rsid w:val="004B633D"/>
    <w:rsid w:val="004C110D"/>
    <w:rsid w:val="004C2CAF"/>
    <w:rsid w:val="004C311A"/>
    <w:rsid w:val="004C3891"/>
    <w:rsid w:val="004C3A74"/>
    <w:rsid w:val="004C47D7"/>
    <w:rsid w:val="004C5502"/>
    <w:rsid w:val="004C5798"/>
    <w:rsid w:val="004C6F94"/>
    <w:rsid w:val="004C76A1"/>
    <w:rsid w:val="004C7B93"/>
    <w:rsid w:val="004C7BB8"/>
    <w:rsid w:val="004D2361"/>
    <w:rsid w:val="004D33E1"/>
    <w:rsid w:val="004D3BF8"/>
    <w:rsid w:val="004D42E4"/>
    <w:rsid w:val="004D47C3"/>
    <w:rsid w:val="004D5FA8"/>
    <w:rsid w:val="004D6164"/>
    <w:rsid w:val="004D72AB"/>
    <w:rsid w:val="004D7E64"/>
    <w:rsid w:val="004E042D"/>
    <w:rsid w:val="004E17B1"/>
    <w:rsid w:val="004E28C8"/>
    <w:rsid w:val="004E2EC7"/>
    <w:rsid w:val="004E3229"/>
    <w:rsid w:val="004E373D"/>
    <w:rsid w:val="004E3F77"/>
    <w:rsid w:val="004E6017"/>
    <w:rsid w:val="004E605B"/>
    <w:rsid w:val="004E6AFA"/>
    <w:rsid w:val="004E6C69"/>
    <w:rsid w:val="004E7FB2"/>
    <w:rsid w:val="004F00CF"/>
    <w:rsid w:val="004F024D"/>
    <w:rsid w:val="004F0A24"/>
    <w:rsid w:val="004F0B68"/>
    <w:rsid w:val="004F1B53"/>
    <w:rsid w:val="004F238D"/>
    <w:rsid w:val="004F2756"/>
    <w:rsid w:val="004F3CB3"/>
    <w:rsid w:val="004F4F8D"/>
    <w:rsid w:val="004F6847"/>
    <w:rsid w:val="0050050D"/>
    <w:rsid w:val="00500C1D"/>
    <w:rsid w:val="00501ABF"/>
    <w:rsid w:val="00501FA7"/>
    <w:rsid w:val="00502327"/>
    <w:rsid w:val="00502713"/>
    <w:rsid w:val="00502D01"/>
    <w:rsid w:val="005030FA"/>
    <w:rsid w:val="005037DD"/>
    <w:rsid w:val="00503A6B"/>
    <w:rsid w:val="00503AD6"/>
    <w:rsid w:val="005053E2"/>
    <w:rsid w:val="005053FB"/>
    <w:rsid w:val="00507671"/>
    <w:rsid w:val="00507930"/>
    <w:rsid w:val="00507B24"/>
    <w:rsid w:val="00507B5F"/>
    <w:rsid w:val="00510511"/>
    <w:rsid w:val="005118CA"/>
    <w:rsid w:val="005118D3"/>
    <w:rsid w:val="0051300E"/>
    <w:rsid w:val="00513555"/>
    <w:rsid w:val="005135F4"/>
    <w:rsid w:val="00513720"/>
    <w:rsid w:val="00514688"/>
    <w:rsid w:val="00515679"/>
    <w:rsid w:val="00515B0C"/>
    <w:rsid w:val="00516DD0"/>
    <w:rsid w:val="005179A6"/>
    <w:rsid w:val="00517B16"/>
    <w:rsid w:val="00517B25"/>
    <w:rsid w:val="00517C5B"/>
    <w:rsid w:val="0052043E"/>
    <w:rsid w:val="00521AFF"/>
    <w:rsid w:val="0052355B"/>
    <w:rsid w:val="0052410F"/>
    <w:rsid w:val="005244FE"/>
    <w:rsid w:val="00525754"/>
    <w:rsid w:val="00525EE7"/>
    <w:rsid w:val="00526295"/>
    <w:rsid w:val="00526C1A"/>
    <w:rsid w:val="00526E3A"/>
    <w:rsid w:val="00526F4F"/>
    <w:rsid w:val="0052743B"/>
    <w:rsid w:val="00527EAA"/>
    <w:rsid w:val="00530205"/>
    <w:rsid w:val="005311BF"/>
    <w:rsid w:val="005313B8"/>
    <w:rsid w:val="005315E5"/>
    <w:rsid w:val="00531E5A"/>
    <w:rsid w:val="0053245B"/>
    <w:rsid w:val="005325C3"/>
    <w:rsid w:val="00533207"/>
    <w:rsid w:val="0053390C"/>
    <w:rsid w:val="00533F4E"/>
    <w:rsid w:val="00534453"/>
    <w:rsid w:val="00535CAD"/>
    <w:rsid w:val="00537517"/>
    <w:rsid w:val="00537C3D"/>
    <w:rsid w:val="00537FE7"/>
    <w:rsid w:val="00540A97"/>
    <w:rsid w:val="00542172"/>
    <w:rsid w:val="005433A1"/>
    <w:rsid w:val="005439AE"/>
    <w:rsid w:val="00544463"/>
    <w:rsid w:val="005452ED"/>
    <w:rsid w:val="00545905"/>
    <w:rsid w:val="00546E22"/>
    <w:rsid w:val="005503C6"/>
    <w:rsid w:val="00552B48"/>
    <w:rsid w:val="00552E76"/>
    <w:rsid w:val="005534A2"/>
    <w:rsid w:val="0055441C"/>
    <w:rsid w:val="00554886"/>
    <w:rsid w:val="00554E72"/>
    <w:rsid w:val="0055595C"/>
    <w:rsid w:val="00555FF1"/>
    <w:rsid w:val="005562C2"/>
    <w:rsid w:val="00557254"/>
    <w:rsid w:val="00557FBA"/>
    <w:rsid w:val="005606CF"/>
    <w:rsid w:val="005608B0"/>
    <w:rsid w:val="00561B02"/>
    <w:rsid w:val="00562AD4"/>
    <w:rsid w:val="00563038"/>
    <w:rsid w:val="00563BAA"/>
    <w:rsid w:val="00564A24"/>
    <w:rsid w:val="00564F93"/>
    <w:rsid w:val="00565587"/>
    <w:rsid w:val="00565907"/>
    <w:rsid w:val="00565C76"/>
    <w:rsid w:val="005740C1"/>
    <w:rsid w:val="005741AE"/>
    <w:rsid w:val="00574382"/>
    <w:rsid w:val="00574D0E"/>
    <w:rsid w:val="00576C39"/>
    <w:rsid w:val="00576E93"/>
    <w:rsid w:val="00577064"/>
    <w:rsid w:val="00577C52"/>
    <w:rsid w:val="00581560"/>
    <w:rsid w:val="00581B5B"/>
    <w:rsid w:val="00582C24"/>
    <w:rsid w:val="00583299"/>
    <w:rsid w:val="00583649"/>
    <w:rsid w:val="005852C6"/>
    <w:rsid w:val="005875C9"/>
    <w:rsid w:val="0059043F"/>
    <w:rsid w:val="005906A1"/>
    <w:rsid w:val="00591883"/>
    <w:rsid w:val="00591AF0"/>
    <w:rsid w:val="00592255"/>
    <w:rsid w:val="00592426"/>
    <w:rsid w:val="00592FF0"/>
    <w:rsid w:val="0059319E"/>
    <w:rsid w:val="00593CE9"/>
    <w:rsid w:val="005944FC"/>
    <w:rsid w:val="00594520"/>
    <w:rsid w:val="0059463A"/>
    <w:rsid w:val="005950CB"/>
    <w:rsid w:val="00595807"/>
    <w:rsid w:val="00595F58"/>
    <w:rsid w:val="00596387"/>
    <w:rsid w:val="00596615"/>
    <w:rsid w:val="005977BB"/>
    <w:rsid w:val="005A0945"/>
    <w:rsid w:val="005A0E3C"/>
    <w:rsid w:val="005A6FF2"/>
    <w:rsid w:val="005A7149"/>
    <w:rsid w:val="005A733D"/>
    <w:rsid w:val="005B032D"/>
    <w:rsid w:val="005B033E"/>
    <w:rsid w:val="005B056B"/>
    <w:rsid w:val="005B0D95"/>
    <w:rsid w:val="005B1A8B"/>
    <w:rsid w:val="005B1B11"/>
    <w:rsid w:val="005B2276"/>
    <w:rsid w:val="005B53B1"/>
    <w:rsid w:val="005B64BF"/>
    <w:rsid w:val="005B6899"/>
    <w:rsid w:val="005B6924"/>
    <w:rsid w:val="005C3306"/>
    <w:rsid w:val="005C4553"/>
    <w:rsid w:val="005C598B"/>
    <w:rsid w:val="005C5EAB"/>
    <w:rsid w:val="005C65A2"/>
    <w:rsid w:val="005C6E59"/>
    <w:rsid w:val="005C7361"/>
    <w:rsid w:val="005C744C"/>
    <w:rsid w:val="005C76BE"/>
    <w:rsid w:val="005C77FC"/>
    <w:rsid w:val="005C7D42"/>
    <w:rsid w:val="005D2DA3"/>
    <w:rsid w:val="005D306A"/>
    <w:rsid w:val="005D3319"/>
    <w:rsid w:val="005D407C"/>
    <w:rsid w:val="005D4D9A"/>
    <w:rsid w:val="005D5247"/>
    <w:rsid w:val="005D6324"/>
    <w:rsid w:val="005D6903"/>
    <w:rsid w:val="005D6CA9"/>
    <w:rsid w:val="005D70B3"/>
    <w:rsid w:val="005D75CF"/>
    <w:rsid w:val="005D7E57"/>
    <w:rsid w:val="005E0814"/>
    <w:rsid w:val="005E21E5"/>
    <w:rsid w:val="005E2328"/>
    <w:rsid w:val="005E26E6"/>
    <w:rsid w:val="005E2EFD"/>
    <w:rsid w:val="005E3C01"/>
    <w:rsid w:val="005E5A45"/>
    <w:rsid w:val="005E616A"/>
    <w:rsid w:val="005E7C97"/>
    <w:rsid w:val="005F00E5"/>
    <w:rsid w:val="005F0DDB"/>
    <w:rsid w:val="005F10D7"/>
    <w:rsid w:val="005F12A0"/>
    <w:rsid w:val="005F2522"/>
    <w:rsid w:val="005F253B"/>
    <w:rsid w:val="005F27A5"/>
    <w:rsid w:val="005F4334"/>
    <w:rsid w:val="005F4F6E"/>
    <w:rsid w:val="005F6370"/>
    <w:rsid w:val="005F6634"/>
    <w:rsid w:val="005F6E35"/>
    <w:rsid w:val="005F6ED2"/>
    <w:rsid w:val="006001AF"/>
    <w:rsid w:val="00600F6A"/>
    <w:rsid w:val="0060117C"/>
    <w:rsid w:val="006016F6"/>
    <w:rsid w:val="00601A7C"/>
    <w:rsid w:val="00603823"/>
    <w:rsid w:val="00606903"/>
    <w:rsid w:val="006074DB"/>
    <w:rsid w:val="0061016F"/>
    <w:rsid w:val="006101B2"/>
    <w:rsid w:val="006103C0"/>
    <w:rsid w:val="006104BA"/>
    <w:rsid w:val="006107A2"/>
    <w:rsid w:val="0061159E"/>
    <w:rsid w:val="006115D8"/>
    <w:rsid w:val="006118BF"/>
    <w:rsid w:val="006126E7"/>
    <w:rsid w:val="00612C0C"/>
    <w:rsid w:val="00613046"/>
    <w:rsid w:val="006133C4"/>
    <w:rsid w:val="0061388F"/>
    <w:rsid w:val="00614FD7"/>
    <w:rsid w:val="00615444"/>
    <w:rsid w:val="00615638"/>
    <w:rsid w:val="00616D4C"/>
    <w:rsid w:val="006202C6"/>
    <w:rsid w:val="00621DA1"/>
    <w:rsid w:val="00622A1A"/>
    <w:rsid w:val="00623489"/>
    <w:rsid w:val="00623A5A"/>
    <w:rsid w:val="006241D5"/>
    <w:rsid w:val="006243B2"/>
    <w:rsid w:val="00624977"/>
    <w:rsid w:val="0062649F"/>
    <w:rsid w:val="00627628"/>
    <w:rsid w:val="00630524"/>
    <w:rsid w:val="00631088"/>
    <w:rsid w:val="00632007"/>
    <w:rsid w:val="00633469"/>
    <w:rsid w:val="0063447B"/>
    <w:rsid w:val="006358B4"/>
    <w:rsid w:val="00636158"/>
    <w:rsid w:val="006373EB"/>
    <w:rsid w:val="006376FF"/>
    <w:rsid w:val="00640277"/>
    <w:rsid w:val="00640423"/>
    <w:rsid w:val="00642285"/>
    <w:rsid w:val="00642D05"/>
    <w:rsid w:val="0064373C"/>
    <w:rsid w:val="00644A11"/>
    <w:rsid w:val="00644C3A"/>
    <w:rsid w:val="00645E37"/>
    <w:rsid w:val="00646080"/>
    <w:rsid w:val="006468BA"/>
    <w:rsid w:val="00646FFB"/>
    <w:rsid w:val="006473FD"/>
    <w:rsid w:val="006476DC"/>
    <w:rsid w:val="00650618"/>
    <w:rsid w:val="0065146A"/>
    <w:rsid w:val="00651806"/>
    <w:rsid w:val="00651807"/>
    <w:rsid w:val="00652280"/>
    <w:rsid w:val="00652847"/>
    <w:rsid w:val="00652C10"/>
    <w:rsid w:val="00654EE9"/>
    <w:rsid w:val="00656045"/>
    <w:rsid w:val="0065634A"/>
    <w:rsid w:val="00657326"/>
    <w:rsid w:val="00657331"/>
    <w:rsid w:val="00657A6F"/>
    <w:rsid w:val="006602BE"/>
    <w:rsid w:val="0066086C"/>
    <w:rsid w:val="00660B21"/>
    <w:rsid w:val="00661BC8"/>
    <w:rsid w:val="006644C4"/>
    <w:rsid w:val="00664BD7"/>
    <w:rsid w:val="00665EC9"/>
    <w:rsid w:val="006671D0"/>
    <w:rsid w:val="006704E3"/>
    <w:rsid w:val="00670675"/>
    <w:rsid w:val="00671C6D"/>
    <w:rsid w:val="00671CA2"/>
    <w:rsid w:val="00672612"/>
    <w:rsid w:val="00672AAD"/>
    <w:rsid w:val="00672D64"/>
    <w:rsid w:val="00674A2E"/>
    <w:rsid w:val="006752C6"/>
    <w:rsid w:val="00675771"/>
    <w:rsid w:val="00675A5F"/>
    <w:rsid w:val="00676420"/>
    <w:rsid w:val="006765A5"/>
    <w:rsid w:val="006777B9"/>
    <w:rsid w:val="00677D6E"/>
    <w:rsid w:val="006800CC"/>
    <w:rsid w:val="0068104C"/>
    <w:rsid w:val="006822E5"/>
    <w:rsid w:val="00682F0B"/>
    <w:rsid w:val="00682F9C"/>
    <w:rsid w:val="00685981"/>
    <w:rsid w:val="00685A3D"/>
    <w:rsid w:val="00685A86"/>
    <w:rsid w:val="00686202"/>
    <w:rsid w:val="006874B4"/>
    <w:rsid w:val="006875EB"/>
    <w:rsid w:val="00687B79"/>
    <w:rsid w:val="0069000C"/>
    <w:rsid w:val="0069126E"/>
    <w:rsid w:val="0069129F"/>
    <w:rsid w:val="00693B13"/>
    <w:rsid w:val="00693C82"/>
    <w:rsid w:val="0069572C"/>
    <w:rsid w:val="00695D0B"/>
    <w:rsid w:val="00695FED"/>
    <w:rsid w:val="0069768F"/>
    <w:rsid w:val="006A02DF"/>
    <w:rsid w:val="006A02F1"/>
    <w:rsid w:val="006A32DF"/>
    <w:rsid w:val="006A37EB"/>
    <w:rsid w:val="006A5370"/>
    <w:rsid w:val="006A5818"/>
    <w:rsid w:val="006A7A90"/>
    <w:rsid w:val="006A7CE9"/>
    <w:rsid w:val="006B0180"/>
    <w:rsid w:val="006B10D5"/>
    <w:rsid w:val="006B10E5"/>
    <w:rsid w:val="006B1628"/>
    <w:rsid w:val="006B353D"/>
    <w:rsid w:val="006B36DF"/>
    <w:rsid w:val="006B3EEF"/>
    <w:rsid w:val="006B4BC3"/>
    <w:rsid w:val="006B62C5"/>
    <w:rsid w:val="006B6C27"/>
    <w:rsid w:val="006C19EB"/>
    <w:rsid w:val="006C3402"/>
    <w:rsid w:val="006C4A50"/>
    <w:rsid w:val="006C64F8"/>
    <w:rsid w:val="006D083C"/>
    <w:rsid w:val="006D0DFE"/>
    <w:rsid w:val="006D1557"/>
    <w:rsid w:val="006D27E2"/>
    <w:rsid w:val="006D3222"/>
    <w:rsid w:val="006D3717"/>
    <w:rsid w:val="006D439A"/>
    <w:rsid w:val="006D5045"/>
    <w:rsid w:val="006D5D2A"/>
    <w:rsid w:val="006D60B7"/>
    <w:rsid w:val="006D7B72"/>
    <w:rsid w:val="006E07F8"/>
    <w:rsid w:val="006E154F"/>
    <w:rsid w:val="006E1F96"/>
    <w:rsid w:val="006E212E"/>
    <w:rsid w:val="006E29B7"/>
    <w:rsid w:val="006E371A"/>
    <w:rsid w:val="006E397E"/>
    <w:rsid w:val="006E5292"/>
    <w:rsid w:val="006E5D63"/>
    <w:rsid w:val="006E630F"/>
    <w:rsid w:val="006E729D"/>
    <w:rsid w:val="006E79D1"/>
    <w:rsid w:val="006E7AEE"/>
    <w:rsid w:val="006E7FFA"/>
    <w:rsid w:val="006F0B63"/>
    <w:rsid w:val="006F183B"/>
    <w:rsid w:val="006F3253"/>
    <w:rsid w:val="006F418E"/>
    <w:rsid w:val="006F41EA"/>
    <w:rsid w:val="006F5029"/>
    <w:rsid w:val="006F6730"/>
    <w:rsid w:val="006F6957"/>
    <w:rsid w:val="006F6A87"/>
    <w:rsid w:val="006FEAE2"/>
    <w:rsid w:val="00701278"/>
    <w:rsid w:val="00701D2A"/>
    <w:rsid w:val="00702668"/>
    <w:rsid w:val="007041BD"/>
    <w:rsid w:val="0070461B"/>
    <w:rsid w:val="00704C20"/>
    <w:rsid w:val="00705361"/>
    <w:rsid w:val="00705A57"/>
    <w:rsid w:val="007063DB"/>
    <w:rsid w:val="00706FE0"/>
    <w:rsid w:val="00707483"/>
    <w:rsid w:val="007077D9"/>
    <w:rsid w:val="00707E7D"/>
    <w:rsid w:val="00711EDD"/>
    <w:rsid w:val="00711FAD"/>
    <w:rsid w:val="00712784"/>
    <w:rsid w:val="00713048"/>
    <w:rsid w:val="00714BAE"/>
    <w:rsid w:val="00714D00"/>
    <w:rsid w:val="00715F7A"/>
    <w:rsid w:val="00716051"/>
    <w:rsid w:val="00716E46"/>
    <w:rsid w:val="00716F02"/>
    <w:rsid w:val="007174EB"/>
    <w:rsid w:val="00720DC6"/>
    <w:rsid w:val="00721157"/>
    <w:rsid w:val="0072219C"/>
    <w:rsid w:val="007224AD"/>
    <w:rsid w:val="007225EC"/>
    <w:rsid w:val="007230FE"/>
    <w:rsid w:val="00723EC4"/>
    <w:rsid w:val="007240B0"/>
    <w:rsid w:val="00725374"/>
    <w:rsid w:val="007255E2"/>
    <w:rsid w:val="007261D1"/>
    <w:rsid w:val="007263AE"/>
    <w:rsid w:val="00726C2E"/>
    <w:rsid w:val="0072700D"/>
    <w:rsid w:val="007270EB"/>
    <w:rsid w:val="0072736B"/>
    <w:rsid w:val="00727A47"/>
    <w:rsid w:val="00727AE5"/>
    <w:rsid w:val="00727C42"/>
    <w:rsid w:val="0073282B"/>
    <w:rsid w:val="00732B18"/>
    <w:rsid w:val="00732C78"/>
    <w:rsid w:val="007338C7"/>
    <w:rsid w:val="00734505"/>
    <w:rsid w:val="0073483B"/>
    <w:rsid w:val="007350EB"/>
    <w:rsid w:val="007350F4"/>
    <w:rsid w:val="0073681E"/>
    <w:rsid w:val="00736A02"/>
    <w:rsid w:val="00736C7F"/>
    <w:rsid w:val="00736DA9"/>
    <w:rsid w:val="0073733B"/>
    <w:rsid w:val="0073736F"/>
    <w:rsid w:val="007376F1"/>
    <w:rsid w:val="007379C6"/>
    <w:rsid w:val="00741873"/>
    <w:rsid w:val="0074286F"/>
    <w:rsid w:val="00742B3E"/>
    <w:rsid w:val="0074308F"/>
    <w:rsid w:val="0074423A"/>
    <w:rsid w:val="00744D62"/>
    <w:rsid w:val="007462E8"/>
    <w:rsid w:val="007470D5"/>
    <w:rsid w:val="0074740D"/>
    <w:rsid w:val="007508D9"/>
    <w:rsid w:val="00750AB8"/>
    <w:rsid w:val="007515E6"/>
    <w:rsid w:val="0075218D"/>
    <w:rsid w:val="00754213"/>
    <w:rsid w:val="00756786"/>
    <w:rsid w:val="00756D24"/>
    <w:rsid w:val="00756E93"/>
    <w:rsid w:val="00757127"/>
    <w:rsid w:val="0075724A"/>
    <w:rsid w:val="0075782D"/>
    <w:rsid w:val="007600D1"/>
    <w:rsid w:val="00760455"/>
    <w:rsid w:val="00761517"/>
    <w:rsid w:val="00761BFF"/>
    <w:rsid w:val="00761FFF"/>
    <w:rsid w:val="007627BA"/>
    <w:rsid w:val="00762F97"/>
    <w:rsid w:val="007637D6"/>
    <w:rsid w:val="00764041"/>
    <w:rsid w:val="0076469C"/>
    <w:rsid w:val="00765312"/>
    <w:rsid w:val="007654D3"/>
    <w:rsid w:val="007656A5"/>
    <w:rsid w:val="00765FBE"/>
    <w:rsid w:val="007661CA"/>
    <w:rsid w:val="007669D6"/>
    <w:rsid w:val="007675BA"/>
    <w:rsid w:val="007705DF"/>
    <w:rsid w:val="00771F66"/>
    <w:rsid w:val="0077278C"/>
    <w:rsid w:val="00772865"/>
    <w:rsid w:val="0077332D"/>
    <w:rsid w:val="00773BE2"/>
    <w:rsid w:val="00773CC1"/>
    <w:rsid w:val="00775693"/>
    <w:rsid w:val="00775A5D"/>
    <w:rsid w:val="007767CB"/>
    <w:rsid w:val="00777464"/>
    <w:rsid w:val="0077788B"/>
    <w:rsid w:val="00777B87"/>
    <w:rsid w:val="00780640"/>
    <w:rsid w:val="00780669"/>
    <w:rsid w:val="00780856"/>
    <w:rsid w:val="00781C84"/>
    <w:rsid w:val="00781E4B"/>
    <w:rsid w:val="00782369"/>
    <w:rsid w:val="007824B8"/>
    <w:rsid w:val="00783988"/>
    <w:rsid w:val="00783FA4"/>
    <w:rsid w:val="00784144"/>
    <w:rsid w:val="00784BDF"/>
    <w:rsid w:val="0078532F"/>
    <w:rsid w:val="00786065"/>
    <w:rsid w:val="0078693F"/>
    <w:rsid w:val="007871B7"/>
    <w:rsid w:val="0078730F"/>
    <w:rsid w:val="0079336C"/>
    <w:rsid w:val="0079657B"/>
    <w:rsid w:val="007976F1"/>
    <w:rsid w:val="00797798"/>
    <w:rsid w:val="007979D5"/>
    <w:rsid w:val="007A0037"/>
    <w:rsid w:val="007A0D91"/>
    <w:rsid w:val="007A130A"/>
    <w:rsid w:val="007A238E"/>
    <w:rsid w:val="007A2A06"/>
    <w:rsid w:val="007A314B"/>
    <w:rsid w:val="007A3B58"/>
    <w:rsid w:val="007A41BC"/>
    <w:rsid w:val="007A52A9"/>
    <w:rsid w:val="007A56F4"/>
    <w:rsid w:val="007A5B57"/>
    <w:rsid w:val="007A5D1B"/>
    <w:rsid w:val="007A5D45"/>
    <w:rsid w:val="007A6C42"/>
    <w:rsid w:val="007A79A1"/>
    <w:rsid w:val="007A7B88"/>
    <w:rsid w:val="007B038C"/>
    <w:rsid w:val="007B18AF"/>
    <w:rsid w:val="007B1A9E"/>
    <w:rsid w:val="007B2C70"/>
    <w:rsid w:val="007B3C08"/>
    <w:rsid w:val="007B3E6B"/>
    <w:rsid w:val="007B4160"/>
    <w:rsid w:val="007B49F2"/>
    <w:rsid w:val="007B4A94"/>
    <w:rsid w:val="007B5000"/>
    <w:rsid w:val="007B56C6"/>
    <w:rsid w:val="007B677C"/>
    <w:rsid w:val="007B73E6"/>
    <w:rsid w:val="007B7577"/>
    <w:rsid w:val="007B7593"/>
    <w:rsid w:val="007C1D06"/>
    <w:rsid w:val="007C26CC"/>
    <w:rsid w:val="007C4D32"/>
    <w:rsid w:val="007C59D3"/>
    <w:rsid w:val="007C6790"/>
    <w:rsid w:val="007C75A7"/>
    <w:rsid w:val="007C7C57"/>
    <w:rsid w:val="007C7DF6"/>
    <w:rsid w:val="007D01DD"/>
    <w:rsid w:val="007D0F0B"/>
    <w:rsid w:val="007D1017"/>
    <w:rsid w:val="007D10DF"/>
    <w:rsid w:val="007D25A9"/>
    <w:rsid w:val="007D25F7"/>
    <w:rsid w:val="007D2DF0"/>
    <w:rsid w:val="007D315B"/>
    <w:rsid w:val="007D3B83"/>
    <w:rsid w:val="007D4368"/>
    <w:rsid w:val="007D4C8A"/>
    <w:rsid w:val="007D5BB0"/>
    <w:rsid w:val="007D6D27"/>
    <w:rsid w:val="007E03DC"/>
    <w:rsid w:val="007E0D47"/>
    <w:rsid w:val="007E0FC0"/>
    <w:rsid w:val="007E10EB"/>
    <w:rsid w:val="007E14F5"/>
    <w:rsid w:val="007E15EA"/>
    <w:rsid w:val="007E1DA7"/>
    <w:rsid w:val="007E2E72"/>
    <w:rsid w:val="007E35E7"/>
    <w:rsid w:val="007E399E"/>
    <w:rsid w:val="007E49AD"/>
    <w:rsid w:val="007E6BF6"/>
    <w:rsid w:val="007E6DAD"/>
    <w:rsid w:val="007F0574"/>
    <w:rsid w:val="007F1A79"/>
    <w:rsid w:val="007F1F58"/>
    <w:rsid w:val="007F21F7"/>
    <w:rsid w:val="007F2F4F"/>
    <w:rsid w:val="007F54CE"/>
    <w:rsid w:val="007F5804"/>
    <w:rsid w:val="007F62EF"/>
    <w:rsid w:val="007F6A62"/>
    <w:rsid w:val="0080102C"/>
    <w:rsid w:val="0080136C"/>
    <w:rsid w:val="008016F3"/>
    <w:rsid w:val="00803865"/>
    <w:rsid w:val="00803B44"/>
    <w:rsid w:val="00804428"/>
    <w:rsid w:val="008053CC"/>
    <w:rsid w:val="008057B0"/>
    <w:rsid w:val="0080586B"/>
    <w:rsid w:val="008058CF"/>
    <w:rsid w:val="008059C4"/>
    <w:rsid w:val="00807047"/>
    <w:rsid w:val="00807FC6"/>
    <w:rsid w:val="00810556"/>
    <w:rsid w:val="00810F5A"/>
    <w:rsid w:val="008110A0"/>
    <w:rsid w:val="00811477"/>
    <w:rsid w:val="00811706"/>
    <w:rsid w:val="00811E5C"/>
    <w:rsid w:val="00812247"/>
    <w:rsid w:val="00812742"/>
    <w:rsid w:val="00814304"/>
    <w:rsid w:val="0081434A"/>
    <w:rsid w:val="0081487F"/>
    <w:rsid w:val="008167DE"/>
    <w:rsid w:val="00816978"/>
    <w:rsid w:val="00816F56"/>
    <w:rsid w:val="00816FDC"/>
    <w:rsid w:val="00817029"/>
    <w:rsid w:val="00820127"/>
    <w:rsid w:val="00820222"/>
    <w:rsid w:val="00821D64"/>
    <w:rsid w:val="00821E9E"/>
    <w:rsid w:val="00822CC8"/>
    <w:rsid w:val="008231A8"/>
    <w:rsid w:val="00826B6B"/>
    <w:rsid w:val="00826ECC"/>
    <w:rsid w:val="0082761B"/>
    <w:rsid w:val="008279DA"/>
    <w:rsid w:val="00827B2C"/>
    <w:rsid w:val="008306A2"/>
    <w:rsid w:val="00831259"/>
    <w:rsid w:val="00832652"/>
    <w:rsid w:val="00832D94"/>
    <w:rsid w:val="00833B12"/>
    <w:rsid w:val="00833C26"/>
    <w:rsid w:val="00833D01"/>
    <w:rsid w:val="0083406D"/>
    <w:rsid w:val="00834401"/>
    <w:rsid w:val="00837ED6"/>
    <w:rsid w:val="008400A4"/>
    <w:rsid w:val="008400CD"/>
    <w:rsid w:val="00840B41"/>
    <w:rsid w:val="00841323"/>
    <w:rsid w:val="00842519"/>
    <w:rsid w:val="00842F9F"/>
    <w:rsid w:val="008435BC"/>
    <w:rsid w:val="00843760"/>
    <w:rsid w:val="0084518A"/>
    <w:rsid w:val="008456C0"/>
    <w:rsid w:val="00845EE1"/>
    <w:rsid w:val="00847F5C"/>
    <w:rsid w:val="00847F8A"/>
    <w:rsid w:val="008500CB"/>
    <w:rsid w:val="008504C0"/>
    <w:rsid w:val="008508D1"/>
    <w:rsid w:val="00850B57"/>
    <w:rsid w:val="00852972"/>
    <w:rsid w:val="00853D49"/>
    <w:rsid w:val="008540EC"/>
    <w:rsid w:val="00854D86"/>
    <w:rsid w:val="00854E6F"/>
    <w:rsid w:val="00855928"/>
    <w:rsid w:val="00856334"/>
    <w:rsid w:val="008565C4"/>
    <w:rsid w:val="00856640"/>
    <w:rsid w:val="00856D6C"/>
    <w:rsid w:val="0085732F"/>
    <w:rsid w:val="0085763B"/>
    <w:rsid w:val="00860EE0"/>
    <w:rsid w:val="00861E23"/>
    <w:rsid w:val="008628BC"/>
    <w:rsid w:val="00862FCF"/>
    <w:rsid w:val="00863483"/>
    <w:rsid w:val="00863983"/>
    <w:rsid w:val="00866CFE"/>
    <w:rsid w:val="008672AF"/>
    <w:rsid w:val="00867F33"/>
    <w:rsid w:val="00870060"/>
    <w:rsid w:val="00870514"/>
    <w:rsid w:val="0087146A"/>
    <w:rsid w:val="00871AC5"/>
    <w:rsid w:val="00871ACE"/>
    <w:rsid w:val="0087220C"/>
    <w:rsid w:val="0087348A"/>
    <w:rsid w:val="0087388C"/>
    <w:rsid w:val="00873DD6"/>
    <w:rsid w:val="008740A3"/>
    <w:rsid w:val="008745F7"/>
    <w:rsid w:val="00874FD2"/>
    <w:rsid w:val="00874FE3"/>
    <w:rsid w:val="008756F7"/>
    <w:rsid w:val="00875E60"/>
    <w:rsid w:val="00876407"/>
    <w:rsid w:val="00876C6E"/>
    <w:rsid w:val="00877214"/>
    <w:rsid w:val="008777D0"/>
    <w:rsid w:val="008804E3"/>
    <w:rsid w:val="00881877"/>
    <w:rsid w:val="00882003"/>
    <w:rsid w:val="0088281E"/>
    <w:rsid w:val="00883459"/>
    <w:rsid w:val="00884DB1"/>
    <w:rsid w:val="0088547B"/>
    <w:rsid w:val="00885D35"/>
    <w:rsid w:val="00886437"/>
    <w:rsid w:val="00887A8D"/>
    <w:rsid w:val="0089055D"/>
    <w:rsid w:val="00891FE1"/>
    <w:rsid w:val="0089283A"/>
    <w:rsid w:val="00892A12"/>
    <w:rsid w:val="008930C8"/>
    <w:rsid w:val="00894EBC"/>
    <w:rsid w:val="008963E9"/>
    <w:rsid w:val="00896D13"/>
    <w:rsid w:val="00897397"/>
    <w:rsid w:val="008975B5"/>
    <w:rsid w:val="008978F7"/>
    <w:rsid w:val="008A15A0"/>
    <w:rsid w:val="008A31FE"/>
    <w:rsid w:val="008A4EB7"/>
    <w:rsid w:val="008A4EBD"/>
    <w:rsid w:val="008A5208"/>
    <w:rsid w:val="008A59F9"/>
    <w:rsid w:val="008A6526"/>
    <w:rsid w:val="008A6B6B"/>
    <w:rsid w:val="008A7549"/>
    <w:rsid w:val="008A7EE7"/>
    <w:rsid w:val="008B0100"/>
    <w:rsid w:val="008B0E11"/>
    <w:rsid w:val="008B3CEF"/>
    <w:rsid w:val="008B46BD"/>
    <w:rsid w:val="008B499D"/>
    <w:rsid w:val="008B61A5"/>
    <w:rsid w:val="008B6337"/>
    <w:rsid w:val="008B76C9"/>
    <w:rsid w:val="008C1CC2"/>
    <w:rsid w:val="008C274B"/>
    <w:rsid w:val="008C2959"/>
    <w:rsid w:val="008C2BF1"/>
    <w:rsid w:val="008C3352"/>
    <w:rsid w:val="008C33D6"/>
    <w:rsid w:val="008C3A1D"/>
    <w:rsid w:val="008C440D"/>
    <w:rsid w:val="008C4DD0"/>
    <w:rsid w:val="008C4F18"/>
    <w:rsid w:val="008C5E91"/>
    <w:rsid w:val="008C63C6"/>
    <w:rsid w:val="008C64DC"/>
    <w:rsid w:val="008C65E6"/>
    <w:rsid w:val="008C6D9A"/>
    <w:rsid w:val="008C715B"/>
    <w:rsid w:val="008C7E01"/>
    <w:rsid w:val="008D0C41"/>
    <w:rsid w:val="008D1C58"/>
    <w:rsid w:val="008D22D7"/>
    <w:rsid w:val="008D2931"/>
    <w:rsid w:val="008D33B9"/>
    <w:rsid w:val="008D5EB9"/>
    <w:rsid w:val="008D7A17"/>
    <w:rsid w:val="008D7B9B"/>
    <w:rsid w:val="008D7C4C"/>
    <w:rsid w:val="008E02B8"/>
    <w:rsid w:val="008E05E3"/>
    <w:rsid w:val="008E1962"/>
    <w:rsid w:val="008E207F"/>
    <w:rsid w:val="008E26CC"/>
    <w:rsid w:val="008E35C9"/>
    <w:rsid w:val="008E3DDC"/>
    <w:rsid w:val="008E41DF"/>
    <w:rsid w:val="008E4C0C"/>
    <w:rsid w:val="008E64F8"/>
    <w:rsid w:val="008E7619"/>
    <w:rsid w:val="008E79C3"/>
    <w:rsid w:val="008F069D"/>
    <w:rsid w:val="008F0781"/>
    <w:rsid w:val="008F0810"/>
    <w:rsid w:val="008F0BE9"/>
    <w:rsid w:val="008F1512"/>
    <w:rsid w:val="008F1B38"/>
    <w:rsid w:val="008F1D49"/>
    <w:rsid w:val="008F1E01"/>
    <w:rsid w:val="008F2019"/>
    <w:rsid w:val="008F254E"/>
    <w:rsid w:val="008F3351"/>
    <w:rsid w:val="008F3834"/>
    <w:rsid w:val="008F3BCF"/>
    <w:rsid w:val="008F4460"/>
    <w:rsid w:val="008F4F05"/>
    <w:rsid w:val="008F5589"/>
    <w:rsid w:val="008F6EE5"/>
    <w:rsid w:val="0090039F"/>
    <w:rsid w:val="0090174A"/>
    <w:rsid w:val="00901B42"/>
    <w:rsid w:val="00901E29"/>
    <w:rsid w:val="00902048"/>
    <w:rsid w:val="0090459F"/>
    <w:rsid w:val="00904914"/>
    <w:rsid w:val="00905011"/>
    <w:rsid w:val="00905148"/>
    <w:rsid w:val="009100E5"/>
    <w:rsid w:val="009114C1"/>
    <w:rsid w:val="009117F9"/>
    <w:rsid w:val="0091235A"/>
    <w:rsid w:val="00912B93"/>
    <w:rsid w:val="00913B62"/>
    <w:rsid w:val="00913CBA"/>
    <w:rsid w:val="00914614"/>
    <w:rsid w:val="00916A62"/>
    <w:rsid w:val="0092190E"/>
    <w:rsid w:val="00921CCA"/>
    <w:rsid w:val="009233C1"/>
    <w:rsid w:val="00923CF1"/>
    <w:rsid w:val="00924350"/>
    <w:rsid w:val="0092445E"/>
    <w:rsid w:val="009259B5"/>
    <w:rsid w:val="00925D45"/>
    <w:rsid w:val="00926C22"/>
    <w:rsid w:val="00927318"/>
    <w:rsid w:val="009274C6"/>
    <w:rsid w:val="00930363"/>
    <w:rsid w:val="00931FB4"/>
    <w:rsid w:val="009323BC"/>
    <w:rsid w:val="00932581"/>
    <w:rsid w:val="00932AF4"/>
    <w:rsid w:val="00933670"/>
    <w:rsid w:val="00934238"/>
    <w:rsid w:val="009345C1"/>
    <w:rsid w:val="00934B40"/>
    <w:rsid w:val="0093513D"/>
    <w:rsid w:val="009354A3"/>
    <w:rsid w:val="00937636"/>
    <w:rsid w:val="00937677"/>
    <w:rsid w:val="0094017F"/>
    <w:rsid w:val="00940209"/>
    <w:rsid w:val="009406F1"/>
    <w:rsid w:val="0094135C"/>
    <w:rsid w:val="009427D2"/>
    <w:rsid w:val="00943213"/>
    <w:rsid w:val="00943637"/>
    <w:rsid w:val="00944AAC"/>
    <w:rsid w:val="00944FFC"/>
    <w:rsid w:val="009455F6"/>
    <w:rsid w:val="0094586D"/>
    <w:rsid w:val="00947684"/>
    <w:rsid w:val="009478C2"/>
    <w:rsid w:val="009513F6"/>
    <w:rsid w:val="009518A9"/>
    <w:rsid w:val="00951D4A"/>
    <w:rsid w:val="00952406"/>
    <w:rsid w:val="00952BBF"/>
    <w:rsid w:val="00954644"/>
    <w:rsid w:val="00954DE6"/>
    <w:rsid w:val="00955656"/>
    <w:rsid w:val="00955907"/>
    <w:rsid w:val="00956BAF"/>
    <w:rsid w:val="00957E37"/>
    <w:rsid w:val="00962885"/>
    <w:rsid w:val="00962945"/>
    <w:rsid w:val="00962CA4"/>
    <w:rsid w:val="00962E81"/>
    <w:rsid w:val="00964560"/>
    <w:rsid w:val="00964A27"/>
    <w:rsid w:val="00966784"/>
    <w:rsid w:val="00966FA6"/>
    <w:rsid w:val="0097129E"/>
    <w:rsid w:val="00972727"/>
    <w:rsid w:val="00974457"/>
    <w:rsid w:val="00974550"/>
    <w:rsid w:val="00974C21"/>
    <w:rsid w:val="00975D66"/>
    <w:rsid w:val="00975DBE"/>
    <w:rsid w:val="009765CF"/>
    <w:rsid w:val="00976D87"/>
    <w:rsid w:val="009777A9"/>
    <w:rsid w:val="009809F7"/>
    <w:rsid w:val="00980FE2"/>
    <w:rsid w:val="00983461"/>
    <w:rsid w:val="00983C3A"/>
    <w:rsid w:val="00984BD0"/>
    <w:rsid w:val="00984CAF"/>
    <w:rsid w:val="00984DDE"/>
    <w:rsid w:val="00985ED3"/>
    <w:rsid w:val="009860F0"/>
    <w:rsid w:val="00986B1B"/>
    <w:rsid w:val="00987B73"/>
    <w:rsid w:val="00987EE2"/>
    <w:rsid w:val="0099012D"/>
    <w:rsid w:val="00990CD6"/>
    <w:rsid w:val="00990FCE"/>
    <w:rsid w:val="00991947"/>
    <w:rsid w:val="00993E0C"/>
    <w:rsid w:val="00994084"/>
    <w:rsid w:val="00996D35"/>
    <w:rsid w:val="009A141C"/>
    <w:rsid w:val="009A2C3D"/>
    <w:rsid w:val="009A2C74"/>
    <w:rsid w:val="009A2D7D"/>
    <w:rsid w:val="009A424A"/>
    <w:rsid w:val="009A462E"/>
    <w:rsid w:val="009A4B74"/>
    <w:rsid w:val="009A57B0"/>
    <w:rsid w:val="009A5C61"/>
    <w:rsid w:val="009A5FBD"/>
    <w:rsid w:val="009A676D"/>
    <w:rsid w:val="009A7668"/>
    <w:rsid w:val="009B036B"/>
    <w:rsid w:val="009B0672"/>
    <w:rsid w:val="009B0AC3"/>
    <w:rsid w:val="009B10FD"/>
    <w:rsid w:val="009B20C7"/>
    <w:rsid w:val="009B23E2"/>
    <w:rsid w:val="009B2C41"/>
    <w:rsid w:val="009B4C31"/>
    <w:rsid w:val="009B50A9"/>
    <w:rsid w:val="009B50D8"/>
    <w:rsid w:val="009B55C8"/>
    <w:rsid w:val="009B6121"/>
    <w:rsid w:val="009B62A2"/>
    <w:rsid w:val="009B62B0"/>
    <w:rsid w:val="009B78CC"/>
    <w:rsid w:val="009B7D69"/>
    <w:rsid w:val="009C0497"/>
    <w:rsid w:val="009C0756"/>
    <w:rsid w:val="009C0FE8"/>
    <w:rsid w:val="009C1805"/>
    <w:rsid w:val="009C2E3C"/>
    <w:rsid w:val="009C3A26"/>
    <w:rsid w:val="009C5309"/>
    <w:rsid w:val="009C594E"/>
    <w:rsid w:val="009C68D2"/>
    <w:rsid w:val="009C6B93"/>
    <w:rsid w:val="009C75F8"/>
    <w:rsid w:val="009C7894"/>
    <w:rsid w:val="009C7993"/>
    <w:rsid w:val="009D20F5"/>
    <w:rsid w:val="009D3988"/>
    <w:rsid w:val="009D7302"/>
    <w:rsid w:val="009D7A17"/>
    <w:rsid w:val="009D7B47"/>
    <w:rsid w:val="009D7B8F"/>
    <w:rsid w:val="009E14B0"/>
    <w:rsid w:val="009E3383"/>
    <w:rsid w:val="009E3E3B"/>
    <w:rsid w:val="009E3FE2"/>
    <w:rsid w:val="009E437E"/>
    <w:rsid w:val="009E5352"/>
    <w:rsid w:val="009E5A5C"/>
    <w:rsid w:val="009E6568"/>
    <w:rsid w:val="009F2E5A"/>
    <w:rsid w:val="009F366A"/>
    <w:rsid w:val="009F3D2C"/>
    <w:rsid w:val="009F3E5E"/>
    <w:rsid w:val="009F4080"/>
    <w:rsid w:val="009F5121"/>
    <w:rsid w:val="009F5655"/>
    <w:rsid w:val="009F6379"/>
    <w:rsid w:val="009F6555"/>
    <w:rsid w:val="009F6F2E"/>
    <w:rsid w:val="009F7199"/>
    <w:rsid w:val="009F778A"/>
    <w:rsid w:val="009F77BA"/>
    <w:rsid w:val="009F7C2E"/>
    <w:rsid w:val="00A00726"/>
    <w:rsid w:val="00A00A52"/>
    <w:rsid w:val="00A00F69"/>
    <w:rsid w:val="00A01598"/>
    <w:rsid w:val="00A01777"/>
    <w:rsid w:val="00A020FE"/>
    <w:rsid w:val="00A02F9F"/>
    <w:rsid w:val="00A04AD0"/>
    <w:rsid w:val="00A05477"/>
    <w:rsid w:val="00A05663"/>
    <w:rsid w:val="00A05784"/>
    <w:rsid w:val="00A066CC"/>
    <w:rsid w:val="00A073E1"/>
    <w:rsid w:val="00A078DE"/>
    <w:rsid w:val="00A07904"/>
    <w:rsid w:val="00A10B07"/>
    <w:rsid w:val="00A11F25"/>
    <w:rsid w:val="00A124B5"/>
    <w:rsid w:val="00A12787"/>
    <w:rsid w:val="00A132DC"/>
    <w:rsid w:val="00A13428"/>
    <w:rsid w:val="00A13CFE"/>
    <w:rsid w:val="00A141D4"/>
    <w:rsid w:val="00A14683"/>
    <w:rsid w:val="00A14AE5"/>
    <w:rsid w:val="00A14C4B"/>
    <w:rsid w:val="00A161E5"/>
    <w:rsid w:val="00A17571"/>
    <w:rsid w:val="00A17CDE"/>
    <w:rsid w:val="00A17FCD"/>
    <w:rsid w:val="00A22842"/>
    <w:rsid w:val="00A235EF"/>
    <w:rsid w:val="00A235FF"/>
    <w:rsid w:val="00A243A1"/>
    <w:rsid w:val="00A24B84"/>
    <w:rsid w:val="00A26009"/>
    <w:rsid w:val="00A264FC"/>
    <w:rsid w:val="00A26B5B"/>
    <w:rsid w:val="00A26CA0"/>
    <w:rsid w:val="00A26FBB"/>
    <w:rsid w:val="00A307E5"/>
    <w:rsid w:val="00A30839"/>
    <w:rsid w:val="00A30CA2"/>
    <w:rsid w:val="00A31FA1"/>
    <w:rsid w:val="00A32CC4"/>
    <w:rsid w:val="00A32ECB"/>
    <w:rsid w:val="00A336A8"/>
    <w:rsid w:val="00A340D1"/>
    <w:rsid w:val="00A3421A"/>
    <w:rsid w:val="00A34577"/>
    <w:rsid w:val="00A3588B"/>
    <w:rsid w:val="00A35DD2"/>
    <w:rsid w:val="00A3705B"/>
    <w:rsid w:val="00A3759F"/>
    <w:rsid w:val="00A40058"/>
    <w:rsid w:val="00A4036F"/>
    <w:rsid w:val="00A408DB"/>
    <w:rsid w:val="00A40975"/>
    <w:rsid w:val="00A40C83"/>
    <w:rsid w:val="00A429D9"/>
    <w:rsid w:val="00A430D5"/>
    <w:rsid w:val="00A44070"/>
    <w:rsid w:val="00A443C5"/>
    <w:rsid w:val="00A448C7"/>
    <w:rsid w:val="00A44951"/>
    <w:rsid w:val="00A462F4"/>
    <w:rsid w:val="00A4763D"/>
    <w:rsid w:val="00A478AB"/>
    <w:rsid w:val="00A47F05"/>
    <w:rsid w:val="00A50350"/>
    <w:rsid w:val="00A50C67"/>
    <w:rsid w:val="00A53AA5"/>
    <w:rsid w:val="00A53AC3"/>
    <w:rsid w:val="00A53E9D"/>
    <w:rsid w:val="00A53FDB"/>
    <w:rsid w:val="00A543BF"/>
    <w:rsid w:val="00A56855"/>
    <w:rsid w:val="00A569E7"/>
    <w:rsid w:val="00A571BA"/>
    <w:rsid w:val="00A57245"/>
    <w:rsid w:val="00A57E6B"/>
    <w:rsid w:val="00A609F4"/>
    <w:rsid w:val="00A60EF0"/>
    <w:rsid w:val="00A615D9"/>
    <w:rsid w:val="00A6164D"/>
    <w:rsid w:val="00A618CF"/>
    <w:rsid w:val="00A61F12"/>
    <w:rsid w:val="00A620D5"/>
    <w:rsid w:val="00A6298A"/>
    <w:rsid w:val="00A6321D"/>
    <w:rsid w:val="00A64044"/>
    <w:rsid w:val="00A646AB"/>
    <w:rsid w:val="00A6497E"/>
    <w:rsid w:val="00A65C69"/>
    <w:rsid w:val="00A6697C"/>
    <w:rsid w:val="00A71C71"/>
    <w:rsid w:val="00A72248"/>
    <w:rsid w:val="00A74301"/>
    <w:rsid w:val="00A74DD0"/>
    <w:rsid w:val="00A74DE4"/>
    <w:rsid w:val="00A7509F"/>
    <w:rsid w:val="00A750F1"/>
    <w:rsid w:val="00A7649B"/>
    <w:rsid w:val="00A76698"/>
    <w:rsid w:val="00A7715C"/>
    <w:rsid w:val="00A77D92"/>
    <w:rsid w:val="00A80822"/>
    <w:rsid w:val="00A80CDB"/>
    <w:rsid w:val="00A8161C"/>
    <w:rsid w:val="00A829C0"/>
    <w:rsid w:val="00A856F4"/>
    <w:rsid w:val="00A85824"/>
    <w:rsid w:val="00A8755F"/>
    <w:rsid w:val="00A902A1"/>
    <w:rsid w:val="00A913A5"/>
    <w:rsid w:val="00A923A6"/>
    <w:rsid w:val="00A93175"/>
    <w:rsid w:val="00A933EF"/>
    <w:rsid w:val="00A93449"/>
    <w:rsid w:val="00A93FBB"/>
    <w:rsid w:val="00A9419F"/>
    <w:rsid w:val="00A9441C"/>
    <w:rsid w:val="00A94C38"/>
    <w:rsid w:val="00A955AF"/>
    <w:rsid w:val="00A960A9"/>
    <w:rsid w:val="00A962E9"/>
    <w:rsid w:val="00A964B2"/>
    <w:rsid w:val="00A96A4D"/>
    <w:rsid w:val="00A96C12"/>
    <w:rsid w:val="00A97499"/>
    <w:rsid w:val="00AA09B9"/>
    <w:rsid w:val="00AA1D6E"/>
    <w:rsid w:val="00AA1DDB"/>
    <w:rsid w:val="00AA1E7E"/>
    <w:rsid w:val="00AA2276"/>
    <w:rsid w:val="00AA2830"/>
    <w:rsid w:val="00AA2D6C"/>
    <w:rsid w:val="00AA5FDC"/>
    <w:rsid w:val="00AA72A8"/>
    <w:rsid w:val="00AA7ED5"/>
    <w:rsid w:val="00AB0AC2"/>
    <w:rsid w:val="00AB0C7E"/>
    <w:rsid w:val="00AB1482"/>
    <w:rsid w:val="00AB17D8"/>
    <w:rsid w:val="00AB1BF0"/>
    <w:rsid w:val="00AB1C8A"/>
    <w:rsid w:val="00AB204B"/>
    <w:rsid w:val="00AB2052"/>
    <w:rsid w:val="00AB20D7"/>
    <w:rsid w:val="00AB210B"/>
    <w:rsid w:val="00AB2502"/>
    <w:rsid w:val="00AB3578"/>
    <w:rsid w:val="00AB462F"/>
    <w:rsid w:val="00AB4BF5"/>
    <w:rsid w:val="00AB4D97"/>
    <w:rsid w:val="00AB6CB5"/>
    <w:rsid w:val="00AB7380"/>
    <w:rsid w:val="00AB7404"/>
    <w:rsid w:val="00AB7974"/>
    <w:rsid w:val="00AC0F18"/>
    <w:rsid w:val="00AC13FE"/>
    <w:rsid w:val="00AC1C8E"/>
    <w:rsid w:val="00AC3531"/>
    <w:rsid w:val="00AC36CD"/>
    <w:rsid w:val="00AC39F7"/>
    <w:rsid w:val="00AC42C1"/>
    <w:rsid w:val="00AC4E98"/>
    <w:rsid w:val="00AC4FDD"/>
    <w:rsid w:val="00AC551D"/>
    <w:rsid w:val="00AC56C4"/>
    <w:rsid w:val="00AC652C"/>
    <w:rsid w:val="00AC7890"/>
    <w:rsid w:val="00AD0D6F"/>
    <w:rsid w:val="00AD0E23"/>
    <w:rsid w:val="00AD10AB"/>
    <w:rsid w:val="00AD2832"/>
    <w:rsid w:val="00AD2EA6"/>
    <w:rsid w:val="00AD33AA"/>
    <w:rsid w:val="00AD493D"/>
    <w:rsid w:val="00AD63DA"/>
    <w:rsid w:val="00AD6511"/>
    <w:rsid w:val="00AD6E26"/>
    <w:rsid w:val="00AD7C88"/>
    <w:rsid w:val="00AE04BB"/>
    <w:rsid w:val="00AE0545"/>
    <w:rsid w:val="00AE057D"/>
    <w:rsid w:val="00AE08C5"/>
    <w:rsid w:val="00AE196E"/>
    <w:rsid w:val="00AE2CEF"/>
    <w:rsid w:val="00AE5951"/>
    <w:rsid w:val="00AE7645"/>
    <w:rsid w:val="00AE7F48"/>
    <w:rsid w:val="00AF00FD"/>
    <w:rsid w:val="00AF02C9"/>
    <w:rsid w:val="00AF0B72"/>
    <w:rsid w:val="00AF0DDC"/>
    <w:rsid w:val="00AF264F"/>
    <w:rsid w:val="00AF2D0A"/>
    <w:rsid w:val="00AF5475"/>
    <w:rsid w:val="00AF710F"/>
    <w:rsid w:val="00B00167"/>
    <w:rsid w:val="00B0260F"/>
    <w:rsid w:val="00B0399D"/>
    <w:rsid w:val="00B03E56"/>
    <w:rsid w:val="00B04D85"/>
    <w:rsid w:val="00B05582"/>
    <w:rsid w:val="00B05D4B"/>
    <w:rsid w:val="00B06CD6"/>
    <w:rsid w:val="00B07369"/>
    <w:rsid w:val="00B11252"/>
    <w:rsid w:val="00B13487"/>
    <w:rsid w:val="00B135C5"/>
    <w:rsid w:val="00B13B4D"/>
    <w:rsid w:val="00B15274"/>
    <w:rsid w:val="00B15730"/>
    <w:rsid w:val="00B15ABD"/>
    <w:rsid w:val="00B166B5"/>
    <w:rsid w:val="00B17FE8"/>
    <w:rsid w:val="00B20C16"/>
    <w:rsid w:val="00B2141E"/>
    <w:rsid w:val="00B21822"/>
    <w:rsid w:val="00B22227"/>
    <w:rsid w:val="00B24574"/>
    <w:rsid w:val="00B24622"/>
    <w:rsid w:val="00B2698D"/>
    <w:rsid w:val="00B3002E"/>
    <w:rsid w:val="00B30292"/>
    <w:rsid w:val="00B308A7"/>
    <w:rsid w:val="00B30D50"/>
    <w:rsid w:val="00B32F79"/>
    <w:rsid w:val="00B33238"/>
    <w:rsid w:val="00B3379C"/>
    <w:rsid w:val="00B33E40"/>
    <w:rsid w:val="00B34529"/>
    <w:rsid w:val="00B34F62"/>
    <w:rsid w:val="00B35E96"/>
    <w:rsid w:val="00B3628E"/>
    <w:rsid w:val="00B368C4"/>
    <w:rsid w:val="00B372BB"/>
    <w:rsid w:val="00B3741C"/>
    <w:rsid w:val="00B402A4"/>
    <w:rsid w:val="00B405BE"/>
    <w:rsid w:val="00B406DF"/>
    <w:rsid w:val="00B40BAF"/>
    <w:rsid w:val="00B422B3"/>
    <w:rsid w:val="00B43795"/>
    <w:rsid w:val="00B43E9B"/>
    <w:rsid w:val="00B46358"/>
    <w:rsid w:val="00B46764"/>
    <w:rsid w:val="00B4755E"/>
    <w:rsid w:val="00B475F5"/>
    <w:rsid w:val="00B47C94"/>
    <w:rsid w:val="00B50299"/>
    <w:rsid w:val="00B507C8"/>
    <w:rsid w:val="00B512BD"/>
    <w:rsid w:val="00B51E38"/>
    <w:rsid w:val="00B52CAD"/>
    <w:rsid w:val="00B52FC7"/>
    <w:rsid w:val="00B54820"/>
    <w:rsid w:val="00B54CCA"/>
    <w:rsid w:val="00B5612C"/>
    <w:rsid w:val="00B5618C"/>
    <w:rsid w:val="00B56D4A"/>
    <w:rsid w:val="00B5746E"/>
    <w:rsid w:val="00B611E7"/>
    <w:rsid w:val="00B61CC8"/>
    <w:rsid w:val="00B61D75"/>
    <w:rsid w:val="00B62F3E"/>
    <w:rsid w:val="00B632BC"/>
    <w:rsid w:val="00B63A5C"/>
    <w:rsid w:val="00B64223"/>
    <w:rsid w:val="00B648FF"/>
    <w:rsid w:val="00B64C5C"/>
    <w:rsid w:val="00B64D9B"/>
    <w:rsid w:val="00B65085"/>
    <w:rsid w:val="00B652F4"/>
    <w:rsid w:val="00B6647A"/>
    <w:rsid w:val="00B67198"/>
    <w:rsid w:val="00B6784E"/>
    <w:rsid w:val="00B67BC5"/>
    <w:rsid w:val="00B70564"/>
    <w:rsid w:val="00B7166D"/>
    <w:rsid w:val="00B729B5"/>
    <w:rsid w:val="00B72D9C"/>
    <w:rsid w:val="00B74AEC"/>
    <w:rsid w:val="00B7559F"/>
    <w:rsid w:val="00B75A26"/>
    <w:rsid w:val="00B765C2"/>
    <w:rsid w:val="00B77EB2"/>
    <w:rsid w:val="00B800BB"/>
    <w:rsid w:val="00B80135"/>
    <w:rsid w:val="00B802EB"/>
    <w:rsid w:val="00B805E1"/>
    <w:rsid w:val="00B80BA7"/>
    <w:rsid w:val="00B81DC6"/>
    <w:rsid w:val="00B825A3"/>
    <w:rsid w:val="00B839F7"/>
    <w:rsid w:val="00B846D6"/>
    <w:rsid w:val="00B84EDA"/>
    <w:rsid w:val="00B85AF1"/>
    <w:rsid w:val="00B85E72"/>
    <w:rsid w:val="00B8656D"/>
    <w:rsid w:val="00B865C8"/>
    <w:rsid w:val="00B866E1"/>
    <w:rsid w:val="00B87797"/>
    <w:rsid w:val="00B87AA2"/>
    <w:rsid w:val="00B90419"/>
    <w:rsid w:val="00B90BB5"/>
    <w:rsid w:val="00B90EF3"/>
    <w:rsid w:val="00B92BE2"/>
    <w:rsid w:val="00B92DEB"/>
    <w:rsid w:val="00B92EE5"/>
    <w:rsid w:val="00B93E24"/>
    <w:rsid w:val="00B93E48"/>
    <w:rsid w:val="00B9620A"/>
    <w:rsid w:val="00B96220"/>
    <w:rsid w:val="00B965E8"/>
    <w:rsid w:val="00B9A872"/>
    <w:rsid w:val="00BA13C0"/>
    <w:rsid w:val="00BA2747"/>
    <w:rsid w:val="00BA2FB1"/>
    <w:rsid w:val="00BA3282"/>
    <w:rsid w:val="00BA3532"/>
    <w:rsid w:val="00BA3EF4"/>
    <w:rsid w:val="00BA442C"/>
    <w:rsid w:val="00BA4C09"/>
    <w:rsid w:val="00BA67BB"/>
    <w:rsid w:val="00BA6FD3"/>
    <w:rsid w:val="00BA7894"/>
    <w:rsid w:val="00BA7A71"/>
    <w:rsid w:val="00BB0F4C"/>
    <w:rsid w:val="00BB1E0E"/>
    <w:rsid w:val="00BB2297"/>
    <w:rsid w:val="00BB2516"/>
    <w:rsid w:val="00BB57FE"/>
    <w:rsid w:val="00BB6140"/>
    <w:rsid w:val="00BB6EFD"/>
    <w:rsid w:val="00BB7589"/>
    <w:rsid w:val="00BB762D"/>
    <w:rsid w:val="00BB7EAE"/>
    <w:rsid w:val="00BC0981"/>
    <w:rsid w:val="00BC1D11"/>
    <w:rsid w:val="00BC35DA"/>
    <w:rsid w:val="00BC3EE3"/>
    <w:rsid w:val="00BC40B5"/>
    <w:rsid w:val="00BC44CC"/>
    <w:rsid w:val="00BC6433"/>
    <w:rsid w:val="00BC72AC"/>
    <w:rsid w:val="00BC767A"/>
    <w:rsid w:val="00BD08EA"/>
    <w:rsid w:val="00BD0EBC"/>
    <w:rsid w:val="00BD2114"/>
    <w:rsid w:val="00BD541D"/>
    <w:rsid w:val="00BD63F4"/>
    <w:rsid w:val="00BD7FEF"/>
    <w:rsid w:val="00BE0642"/>
    <w:rsid w:val="00BE0C1B"/>
    <w:rsid w:val="00BE1F86"/>
    <w:rsid w:val="00BE238E"/>
    <w:rsid w:val="00BE3849"/>
    <w:rsid w:val="00BE43DB"/>
    <w:rsid w:val="00BE5E45"/>
    <w:rsid w:val="00BE61AC"/>
    <w:rsid w:val="00BE62AA"/>
    <w:rsid w:val="00BF041C"/>
    <w:rsid w:val="00BF0BAE"/>
    <w:rsid w:val="00BF0D17"/>
    <w:rsid w:val="00BF16A5"/>
    <w:rsid w:val="00BF1935"/>
    <w:rsid w:val="00BF1F63"/>
    <w:rsid w:val="00BF2854"/>
    <w:rsid w:val="00BF318B"/>
    <w:rsid w:val="00BF5740"/>
    <w:rsid w:val="00BF5EFD"/>
    <w:rsid w:val="00BF6436"/>
    <w:rsid w:val="00BF689F"/>
    <w:rsid w:val="00BF68ED"/>
    <w:rsid w:val="00BF716C"/>
    <w:rsid w:val="00BF7240"/>
    <w:rsid w:val="00BF7AB2"/>
    <w:rsid w:val="00C015D5"/>
    <w:rsid w:val="00C01E17"/>
    <w:rsid w:val="00C01E42"/>
    <w:rsid w:val="00C02327"/>
    <w:rsid w:val="00C02FE9"/>
    <w:rsid w:val="00C038CB"/>
    <w:rsid w:val="00C03EC6"/>
    <w:rsid w:val="00C04288"/>
    <w:rsid w:val="00C0468B"/>
    <w:rsid w:val="00C04C14"/>
    <w:rsid w:val="00C059EA"/>
    <w:rsid w:val="00C05FDA"/>
    <w:rsid w:val="00C06128"/>
    <w:rsid w:val="00C070FF"/>
    <w:rsid w:val="00C107E0"/>
    <w:rsid w:val="00C1082A"/>
    <w:rsid w:val="00C118A4"/>
    <w:rsid w:val="00C118D0"/>
    <w:rsid w:val="00C145EC"/>
    <w:rsid w:val="00C15AA1"/>
    <w:rsid w:val="00C16FEC"/>
    <w:rsid w:val="00C1712D"/>
    <w:rsid w:val="00C17919"/>
    <w:rsid w:val="00C228CD"/>
    <w:rsid w:val="00C22B32"/>
    <w:rsid w:val="00C22FF3"/>
    <w:rsid w:val="00C24851"/>
    <w:rsid w:val="00C24C3D"/>
    <w:rsid w:val="00C24C40"/>
    <w:rsid w:val="00C24D58"/>
    <w:rsid w:val="00C25B72"/>
    <w:rsid w:val="00C26032"/>
    <w:rsid w:val="00C26909"/>
    <w:rsid w:val="00C26EE1"/>
    <w:rsid w:val="00C27074"/>
    <w:rsid w:val="00C30469"/>
    <w:rsid w:val="00C317AC"/>
    <w:rsid w:val="00C31A8E"/>
    <w:rsid w:val="00C32271"/>
    <w:rsid w:val="00C34662"/>
    <w:rsid w:val="00C3616B"/>
    <w:rsid w:val="00C363A1"/>
    <w:rsid w:val="00C40891"/>
    <w:rsid w:val="00C41A6F"/>
    <w:rsid w:val="00C42638"/>
    <w:rsid w:val="00C42A87"/>
    <w:rsid w:val="00C43AE9"/>
    <w:rsid w:val="00C442C8"/>
    <w:rsid w:val="00C4455D"/>
    <w:rsid w:val="00C44638"/>
    <w:rsid w:val="00C44B36"/>
    <w:rsid w:val="00C44F36"/>
    <w:rsid w:val="00C459B3"/>
    <w:rsid w:val="00C45E59"/>
    <w:rsid w:val="00C462E5"/>
    <w:rsid w:val="00C47276"/>
    <w:rsid w:val="00C472B2"/>
    <w:rsid w:val="00C47884"/>
    <w:rsid w:val="00C5065D"/>
    <w:rsid w:val="00C54C78"/>
    <w:rsid w:val="00C572EC"/>
    <w:rsid w:val="00C6017F"/>
    <w:rsid w:val="00C60769"/>
    <w:rsid w:val="00C60EF4"/>
    <w:rsid w:val="00C6101D"/>
    <w:rsid w:val="00C64067"/>
    <w:rsid w:val="00C651D0"/>
    <w:rsid w:val="00C65267"/>
    <w:rsid w:val="00C65E66"/>
    <w:rsid w:val="00C67CF8"/>
    <w:rsid w:val="00C67E0D"/>
    <w:rsid w:val="00C67E61"/>
    <w:rsid w:val="00C71119"/>
    <w:rsid w:val="00C71843"/>
    <w:rsid w:val="00C71B1D"/>
    <w:rsid w:val="00C71FF3"/>
    <w:rsid w:val="00C72D5D"/>
    <w:rsid w:val="00C7401F"/>
    <w:rsid w:val="00C74F15"/>
    <w:rsid w:val="00C75604"/>
    <w:rsid w:val="00C759B6"/>
    <w:rsid w:val="00C7678E"/>
    <w:rsid w:val="00C76A8C"/>
    <w:rsid w:val="00C804B1"/>
    <w:rsid w:val="00C807D8"/>
    <w:rsid w:val="00C80975"/>
    <w:rsid w:val="00C80F81"/>
    <w:rsid w:val="00C81304"/>
    <w:rsid w:val="00C82324"/>
    <w:rsid w:val="00C82FB5"/>
    <w:rsid w:val="00C831F4"/>
    <w:rsid w:val="00C84055"/>
    <w:rsid w:val="00C84123"/>
    <w:rsid w:val="00C854EE"/>
    <w:rsid w:val="00C91FD2"/>
    <w:rsid w:val="00C92007"/>
    <w:rsid w:val="00C93216"/>
    <w:rsid w:val="00C96013"/>
    <w:rsid w:val="00CA1AEF"/>
    <w:rsid w:val="00CA442F"/>
    <w:rsid w:val="00CA4943"/>
    <w:rsid w:val="00CA50DF"/>
    <w:rsid w:val="00CA5C30"/>
    <w:rsid w:val="00CA6679"/>
    <w:rsid w:val="00CB19E3"/>
    <w:rsid w:val="00CB3AFA"/>
    <w:rsid w:val="00CB3FB4"/>
    <w:rsid w:val="00CB5ED0"/>
    <w:rsid w:val="00CB641C"/>
    <w:rsid w:val="00CB7016"/>
    <w:rsid w:val="00CB7B3A"/>
    <w:rsid w:val="00CC06AE"/>
    <w:rsid w:val="00CC0849"/>
    <w:rsid w:val="00CC1084"/>
    <w:rsid w:val="00CC223D"/>
    <w:rsid w:val="00CC30D2"/>
    <w:rsid w:val="00CC3986"/>
    <w:rsid w:val="00CC46B4"/>
    <w:rsid w:val="00CC4C6D"/>
    <w:rsid w:val="00CC627F"/>
    <w:rsid w:val="00CC78DF"/>
    <w:rsid w:val="00CC79D1"/>
    <w:rsid w:val="00CC7B6C"/>
    <w:rsid w:val="00CD0C3C"/>
    <w:rsid w:val="00CD11EA"/>
    <w:rsid w:val="00CD1816"/>
    <w:rsid w:val="00CD2578"/>
    <w:rsid w:val="00CD3572"/>
    <w:rsid w:val="00CD39EA"/>
    <w:rsid w:val="00CD4AB5"/>
    <w:rsid w:val="00CD4F97"/>
    <w:rsid w:val="00CD531D"/>
    <w:rsid w:val="00CD6311"/>
    <w:rsid w:val="00CD669B"/>
    <w:rsid w:val="00CD6B70"/>
    <w:rsid w:val="00CD74BC"/>
    <w:rsid w:val="00CD7699"/>
    <w:rsid w:val="00CD7D99"/>
    <w:rsid w:val="00CE01AB"/>
    <w:rsid w:val="00CE0FBC"/>
    <w:rsid w:val="00CE1476"/>
    <w:rsid w:val="00CE2D4E"/>
    <w:rsid w:val="00CE32F7"/>
    <w:rsid w:val="00CE40BF"/>
    <w:rsid w:val="00CE4A19"/>
    <w:rsid w:val="00CE4EB8"/>
    <w:rsid w:val="00CE5FFB"/>
    <w:rsid w:val="00CE6192"/>
    <w:rsid w:val="00CE6C4D"/>
    <w:rsid w:val="00CE7806"/>
    <w:rsid w:val="00CE7E32"/>
    <w:rsid w:val="00CF08DC"/>
    <w:rsid w:val="00CF103B"/>
    <w:rsid w:val="00CF13C7"/>
    <w:rsid w:val="00CF152D"/>
    <w:rsid w:val="00CF2873"/>
    <w:rsid w:val="00CF2891"/>
    <w:rsid w:val="00CF3B2B"/>
    <w:rsid w:val="00CF51E9"/>
    <w:rsid w:val="00CF61B7"/>
    <w:rsid w:val="00D00EE9"/>
    <w:rsid w:val="00D027CC"/>
    <w:rsid w:val="00D03A9E"/>
    <w:rsid w:val="00D04245"/>
    <w:rsid w:val="00D0593C"/>
    <w:rsid w:val="00D06C88"/>
    <w:rsid w:val="00D0734A"/>
    <w:rsid w:val="00D1076E"/>
    <w:rsid w:val="00D11072"/>
    <w:rsid w:val="00D1165C"/>
    <w:rsid w:val="00D11B9E"/>
    <w:rsid w:val="00D11F93"/>
    <w:rsid w:val="00D130AE"/>
    <w:rsid w:val="00D134CB"/>
    <w:rsid w:val="00D138AD"/>
    <w:rsid w:val="00D14666"/>
    <w:rsid w:val="00D14BBD"/>
    <w:rsid w:val="00D1502F"/>
    <w:rsid w:val="00D1658A"/>
    <w:rsid w:val="00D165E7"/>
    <w:rsid w:val="00D1721F"/>
    <w:rsid w:val="00D1770E"/>
    <w:rsid w:val="00D20E97"/>
    <w:rsid w:val="00D2230F"/>
    <w:rsid w:val="00D24399"/>
    <w:rsid w:val="00D24552"/>
    <w:rsid w:val="00D24BDF"/>
    <w:rsid w:val="00D24FE5"/>
    <w:rsid w:val="00D25084"/>
    <w:rsid w:val="00D26001"/>
    <w:rsid w:val="00D261E0"/>
    <w:rsid w:val="00D26408"/>
    <w:rsid w:val="00D26546"/>
    <w:rsid w:val="00D268F2"/>
    <w:rsid w:val="00D26BE3"/>
    <w:rsid w:val="00D3090A"/>
    <w:rsid w:val="00D33167"/>
    <w:rsid w:val="00D351FD"/>
    <w:rsid w:val="00D35BC5"/>
    <w:rsid w:val="00D366CB"/>
    <w:rsid w:val="00D373D3"/>
    <w:rsid w:val="00D37B90"/>
    <w:rsid w:val="00D4104C"/>
    <w:rsid w:val="00D42036"/>
    <w:rsid w:val="00D449F2"/>
    <w:rsid w:val="00D46ACA"/>
    <w:rsid w:val="00D47336"/>
    <w:rsid w:val="00D47758"/>
    <w:rsid w:val="00D47D23"/>
    <w:rsid w:val="00D514A6"/>
    <w:rsid w:val="00D51B9C"/>
    <w:rsid w:val="00D51E61"/>
    <w:rsid w:val="00D5439B"/>
    <w:rsid w:val="00D5521E"/>
    <w:rsid w:val="00D552CC"/>
    <w:rsid w:val="00D55B36"/>
    <w:rsid w:val="00D55CFE"/>
    <w:rsid w:val="00D55FDD"/>
    <w:rsid w:val="00D57633"/>
    <w:rsid w:val="00D57663"/>
    <w:rsid w:val="00D57903"/>
    <w:rsid w:val="00D60876"/>
    <w:rsid w:val="00D614CB"/>
    <w:rsid w:val="00D6311E"/>
    <w:rsid w:val="00D6619B"/>
    <w:rsid w:val="00D67423"/>
    <w:rsid w:val="00D67E42"/>
    <w:rsid w:val="00D7026C"/>
    <w:rsid w:val="00D70739"/>
    <w:rsid w:val="00D7153A"/>
    <w:rsid w:val="00D71ED8"/>
    <w:rsid w:val="00D72016"/>
    <w:rsid w:val="00D72C47"/>
    <w:rsid w:val="00D72CB1"/>
    <w:rsid w:val="00D73245"/>
    <w:rsid w:val="00D7346C"/>
    <w:rsid w:val="00D734EC"/>
    <w:rsid w:val="00D7446F"/>
    <w:rsid w:val="00D74560"/>
    <w:rsid w:val="00D74619"/>
    <w:rsid w:val="00D7503F"/>
    <w:rsid w:val="00D758C9"/>
    <w:rsid w:val="00D76785"/>
    <w:rsid w:val="00D77D86"/>
    <w:rsid w:val="00D8000B"/>
    <w:rsid w:val="00D80D8E"/>
    <w:rsid w:val="00D81080"/>
    <w:rsid w:val="00D830E0"/>
    <w:rsid w:val="00D83AA0"/>
    <w:rsid w:val="00D83AA3"/>
    <w:rsid w:val="00D844AD"/>
    <w:rsid w:val="00D85A4A"/>
    <w:rsid w:val="00D86730"/>
    <w:rsid w:val="00D867A6"/>
    <w:rsid w:val="00D86EBF"/>
    <w:rsid w:val="00D91F11"/>
    <w:rsid w:val="00D94BBA"/>
    <w:rsid w:val="00D94F29"/>
    <w:rsid w:val="00D968C0"/>
    <w:rsid w:val="00D96A98"/>
    <w:rsid w:val="00D97DE2"/>
    <w:rsid w:val="00DA05C7"/>
    <w:rsid w:val="00DA128D"/>
    <w:rsid w:val="00DA1837"/>
    <w:rsid w:val="00DA1AE6"/>
    <w:rsid w:val="00DA26D7"/>
    <w:rsid w:val="00DA2C85"/>
    <w:rsid w:val="00DA3319"/>
    <w:rsid w:val="00DA3B26"/>
    <w:rsid w:val="00DA44B9"/>
    <w:rsid w:val="00DA49C6"/>
    <w:rsid w:val="00DA5B3D"/>
    <w:rsid w:val="00DA5EE9"/>
    <w:rsid w:val="00DA6EEF"/>
    <w:rsid w:val="00DA77CC"/>
    <w:rsid w:val="00DB0D38"/>
    <w:rsid w:val="00DB0E92"/>
    <w:rsid w:val="00DB1338"/>
    <w:rsid w:val="00DB23BE"/>
    <w:rsid w:val="00DB4E80"/>
    <w:rsid w:val="00DB5E3E"/>
    <w:rsid w:val="00DC052B"/>
    <w:rsid w:val="00DC2729"/>
    <w:rsid w:val="00DC308E"/>
    <w:rsid w:val="00DC342E"/>
    <w:rsid w:val="00DC3A2C"/>
    <w:rsid w:val="00DC4975"/>
    <w:rsid w:val="00DC4FBF"/>
    <w:rsid w:val="00DC5FC6"/>
    <w:rsid w:val="00DC6D2E"/>
    <w:rsid w:val="00DC7300"/>
    <w:rsid w:val="00DC75B2"/>
    <w:rsid w:val="00DC776A"/>
    <w:rsid w:val="00DC778C"/>
    <w:rsid w:val="00DC7A15"/>
    <w:rsid w:val="00DC7C8C"/>
    <w:rsid w:val="00DD0CDB"/>
    <w:rsid w:val="00DD1EEF"/>
    <w:rsid w:val="00DD2975"/>
    <w:rsid w:val="00DD3373"/>
    <w:rsid w:val="00DD34B0"/>
    <w:rsid w:val="00DD3575"/>
    <w:rsid w:val="00DD547E"/>
    <w:rsid w:val="00DD5BDC"/>
    <w:rsid w:val="00DD5CF5"/>
    <w:rsid w:val="00DD6580"/>
    <w:rsid w:val="00DD6AFC"/>
    <w:rsid w:val="00DD7457"/>
    <w:rsid w:val="00DD78DB"/>
    <w:rsid w:val="00DE0F1B"/>
    <w:rsid w:val="00DE1CA6"/>
    <w:rsid w:val="00DE1D3D"/>
    <w:rsid w:val="00DE2443"/>
    <w:rsid w:val="00DE3C2F"/>
    <w:rsid w:val="00DE4AEB"/>
    <w:rsid w:val="00DE5445"/>
    <w:rsid w:val="00DE6515"/>
    <w:rsid w:val="00DE7A05"/>
    <w:rsid w:val="00DE7FBC"/>
    <w:rsid w:val="00DF165B"/>
    <w:rsid w:val="00DF170E"/>
    <w:rsid w:val="00DF2499"/>
    <w:rsid w:val="00DF53FA"/>
    <w:rsid w:val="00DF6A7F"/>
    <w:rsid w:val="00DF6CDD"/>
    <w:rsid w:val="00DF6F18"/>
    <w:rsid w:val="00DF70EB"/>
    <w:rsid w:val="00DF7BCF"/>
    <w:rsid w:val="00E00B64"/>
    <w:rsid w:val="00E016E4"/>
    <w:rsid w:val="00E017EF"/>
    <w:rsid w:val="00E021EC"/>
    <w:rsid w:val="00E03315"/>
    <w:rsid w:val="00E03755"/>
    <w:rsid w:val="00E04C7B"/>
    <w:rsid w:val="00E06721"/>
    <w:rsid w:val="00E07682"/>
    <w:rsid w:val="00E10307"/>
    <w:rsid w:val="00E10622"/>
    <w:rsid w:val="00E131F0"/>
    <w:rsid w:val="00E1426B"/>
    <w:rsid w:val="00E14C78"/>
    <w:rsid w:val="00E20386"/>
    <w:rsid w:val="00E20CCB"/>
    <w:rsid w:val="00E21571"/>
    <w:rsid w:val="00E21D93"/>
    <w:rsid w:val="00E22029"/>
    <w:rsid w:val="00E22D2F"/>
    <w:rsid w:val="00E22EC9"/>
    <w:rsid w:val="00E237FB"/>
    <w:rsid w:val="00E261D7"/>
    <w:rsid w:val="00E26942"/>
    <w:rsid w:val="00E26975"/>
    <w:rsid w:val="00E27B79"/>
    <w:rsid w:val="00E30548"/>
    <w:rsid w:val="00E3060A"/>
    <w:rsid w:val="00E317D7"/>
    <w:rsid w:val="00E3220E"/>
    <w:rsid w:val="00E329DC"/>
    <w:rsid w:val="00E32F75"/>
    <w:rsid w:val="00E336F2"/>
    <w:rsid w:val="00E33B8F"/>
    <w:rsid w:val="00E33BDC"/>
    <w:rsid w:val="00E34685"/>
    <w:rsid w:val="00E35165"/>
    <w:rsid w:val="00E35C46"/>
    <w:rsid w:val="00E363D2"/>
    <w:rsid w:val="00E3677B"/>
    <w:rsid w:val="00E371B4"/>
    <w:rsid w:val="00E371FD"/>
    <w:rsid w:val="00E3720D"/>
    <w:rsid w:val="00E410BB"/>
    <w:rsid w:val="00E41CE2"/>
    <w:rsid w:val="00E41F36"/>
    <w:rsid w:val="00E4271D"/>
    <w:rsid w:val="00E42AFF"/>
    <w:rsid w:val="00E43C71"/>
    <w:rsid w:val="00E43CDA"/>
    <w:rsid w:val="00E4471C"/>
    <w:rsid w:val="00E45878"/>
    <w:rsid w:val="00E460C2"/>
    <w:rsid w:val="00E46A79"/>
    <w:rsid w:val="00E4733F"/>
    <w:rsid w:val="00E4735B"/>
    <w:rsid w:val="00E475E2"/>
    <w:rsid w:val="00E50978"/>
    <w:rsid w:val="00E50F28"/>
    <w:rsid w:val="00E53628"/>
    <w:rsid w:val="00E5490C"/>
    <w:rsid w:val="00E552D0"/>
    <w:rsid w:val="00E55A14"/>
    <w:rsid w:val="00E562A2"/>
    <w:rsid w:val="00E56BE4"/>
    <w:rsid w:val="00E5777A"/>
    <w:rsid w:val="00E57CE4"/>
    <w:rsid w:val="00E6070C"/>
    <w:rsid w:val="00E60DDF"/>
    <w:rsid w:val="00E62308"/>
    <w:rsid w:val="00E62629"/>
    <w:rsid w:val="00E627A4"/>
    <w:rsid w:val="00E63836"/>
    <w:rsid w:val="00E63C3F"/>
    <w:rsid w:val="00E64148"/>
    <w:rsid w:val="00E645A5"/>
    <w:rsid w:val="00E6564A"/>
    <w:rsid w:val="00E657BD"/>
    <w:rsid w:val="00E65F34"/>
    <w:rsid w:val="00E676E9"/>
    <w:rsid w:val="00E67989"/>
    <w:rsid w:val="00E67B0C"/>
    <w:rsid w:val="00E67BD7"/>
    <w:rsid w:val="00E702A9"/>
    <w:rsid w:val="00E70E0E"/>
    <w:rsid w:val="00E71978"/>
    <w:rsid w:val="00E71CB0"/>
    <w:rsid w:val="00E71D2F"/>
    <w:rsid w:val="00E72452"/>
    <w:rsid w:val="00E72EDF"/>
    <w:rsid w:val="00E7525B"/>
    <w:rsid w:val="00E75BF1"/>
    <w:rsid w:val="00E76796"/>
    <w:rsid w:val="00E770FA"/>
    <w:rsid w:val="00E81021"/>
    <w:rsid w:val="00E81FBC"/>
    <w:rsid w:val="00E822CB"/>
    <w:rsid w:val="00E82EC7"/>
    <w:rsid w:val="00E83846"/>
    <w:rsid w:val="00E838D2"/>
    <w:rsid w:val="00E844FD"/>
    <w:rsid w:val="00E855B2"/>
    <w:rsid w:val="00E86003"/>
    <w:rsid w:val="00E862AE"/>
    <w:rsid w:val="00E90A32"/>
    <w:rsid w:val="00E911ED"/>
    <w:rsid w:val="00E91579"/>
    <w:rsid w:val="00E91D81"/>
    <w:rsid w:val="00E94F42"/>
    <w:rsid w:val="00E94F5D"/>
    <w:rsid w:val="00E973A3"/>
    <w:rsid w:val="00EA1395"/>
    <w:rsid w:val="00EA152D"/>
    <w:rsid w:val="00EA1FE0"/>
    <w:rsid w:val="00EA2352"/>
    <w:rsid w:val="00EA2421"/>
    <w:rsid w:val="00EA2B56"/>
    <w:rsid w:val="00EA3856"/>
    <w:rsid w:val="00EA38E5"/>
    <w:rsid w:val="00EA3C8D"/>
    <w:rsid w:val="00EA4771"/>
    <w:rsid w:val="00EA4AA2"/>
    <w:rsid w:val="00EA5337"/>
    <w:rsid w:val="00EA613F"/>
    <w:rsid w:val="00EA75F3"/>
    <w:rsid w:val="00EB0B9A"/>
    <w:rsid w:val="00EB4CAC"/>
    <w:rsid w:val="00EB5B15"/>
    <w:rsid w:val="00EB7E31"/>
    <w:rsid w:val="00EB7F06"/>
    <w:rsid w:val="00EC072C"/>
    <w:rsid w:val="00EC0BB1"/>
    <w:rsid w:val="00EC13D1"/>
    <w:rsid w:val="00EC21A6"/>
    <w:rsid w:val="00EC26A2"/>
    <w:rsid w:val="00EC3494"/>
    <w:rsid w:val="00EC3736"/>
    <w:rsid w:val="00EC5779"/>
    <w:rsid w:val="00EC633C"/>
    <w:rsid w:val="00EC69DB"/>
    <w:rsid w:val="00EC6B6E"/>
    <w:rsid w:val="00EC72BF"/>
    <w:rsid w:val="00EC7B7C"/>
    <w:rsid w:val="00EC7FDB"/>
    <w:rsid w:val="00ED0597"/>
    <w:rsid w:val="00ED2371"/>
    <w:rsid w:val="00ED2786"/>
    <w:rsid w:val="00ED2D24"/>
    <w:rsid w:val="00ED51A4"/>
    <w:rsid w:val="00ED6237"/>
    <w:rsid w:val="00EE011E"/>
    <w:rsid w:val="00EE130E"/>
    <w:rsid w:val="00EE1A5A"/>
    <w:rsid w:val="00EE2207"/>
    <w:rsid w:val="00EE239B"/>
    <w:rsid w:val="00EE2926"/>
    <w:rsid w:val="00EE34E2"/>
    <w:rsid w:val="00EE39EB"/>
    <w:rsid w:val="00EE3C1C"/>
    <w:rsid w:val="00EE4D7F"/>
    <w:rsid w:val="00EE513D"/>
    <w:rsid w:val="00EE7A86"/>
    <w:rsid w:val="00EF024D"/>
    <w:rsid w:val="00EF0DDF"/>
    <w:rsid w:val="00EF1611"/>
    <w:rsid w:val="00EF1C9D"/>
    <w:rsid w:val="00EF1EE4"/>
    <w:rsid w:val="00EF20C8"/>
    <w:rsid w:val="00EF29E2"/>
    <w:rsid w:val="00EF2E10"/>
    <w:rsid w:val="00EF3630"/>
    <w:rsid w:val="00EF4280"/>
    <w:rsid w:val="00EF4D93"/>
    <w:rsid w:val="00EF4ED8"/>
    <w:rsid w:val="00EF5604"/>
    <w:rsid w:val="00EF5632"/>
    <w:rsid w:val="00EF608C"/>
    <w:rsid w:val="00EF6169"/>
    <w:rsid w:val="00EF6552"/>
    <w:rsid w:val="00EF766A"/>
    <w:rsid w:val="00EF7B95"/>
    <w:rsid w:val="00EF7F45"/>
    <w:rsid w:val="00F01DE7"/>
    <w:rsid w:val="00F0296F"/>
    <w:rsid w:val="00F029D0"/>
    <w:rsid w:val="00F02FDE"/>
    <w:rsid w:val="00F0302C"/>
    <w:rsid w:val="00F03196"/>
    <w:rsid w:val="00F03456"/>
    <w:rsid w:val="00F05242"/>
    <w:rsid w:val="00F05536"/>
    <w:rsid w:val="00F061D8"/>
    <w:rsid w:val="00F0676B"/>
    <w:rsid w:val="00F067DE"/>
    <w:rsid w:val="00F1022B"/>
    <w:rsid w:val="00F112C5"/>
    <w:rsid w:val="00F11691"/>
    <w:rsid w:val="00F122F2"/>
    <w:rsid w:val="00F1294A"/>
    <w:rsid w:val="00F13781"/>
    <w:rsid w:val="00F15992"/>
    <w:rsid w:val="00F16231"/>
    <w:rsid w:val="00F17403"/>
    <w:rsid w:val="00F17D11"/>
    <w:rsid w:val="00F2074D"/>
    <w:rsid w:val="00F2092E"/>
    <w:rsid w:val="00F21E35"/>
    <w:rsid w:val="00F22EE3"/>
    <w:rsid w:val="00F254BD"/>
    <w:rsid w:val="00F2569A"/>
    <w:rsid w:val="00F26061"/>
    <w:rsid w:val="00F262D9"/>
    <w:rsid w:val="00F2674B"/>
    <w:rsid w:val="00F2677A"/>
    <w:rsid w:val="00F274A6"/>
    <w:rsid w:val="00F300EC"/>
    <w:rsid w:val="00F30412"/>
    <w:rsid w:val="00F307F9"/>
    <w:rsid w:val="00F3185C"/>
    <w:rsid w:val="00F33EB0"/>
    <w:rsid w:val="00F353B5"/>
    <w:rsid w:val="00F35B9A"/>
    <w:rsid w:val="00F35BB8"/>
    <w:rsid w:val="00F37717"/>
    <w:rsid w:val="00F40169"/>
    <w:rsid w:val="00F40864"/>
    <w:rsid w:val="00F40FBF"/>
    <w:rsid w:val="00F4156F"/>
    <w:rsid w:val="00F4490C"/>
    <w:rsid w:val="00F44C72"/>
    <w:rsid w:val="00F457D3"/>
    <w:rsid w:val="00F463D2"/>
    <w:rsid w:val="00F4697D"/>
    <w:rsid w:val="00F47DBE"/>
    <w:rsid w:val="00F50C33"/>
    <w:rsid w:val="00F52225"/>
    <w:rsid w:val="00F5335D"/>
    <w:rsid w:val="00F538FC"/>
    <w:rsid w:val="00F542B2"/>
    <w:rsid w:val="00F55BA7"/>
    <w:rsid w:val="00F55D88"/>
    <w:rsid w:val="00F565D7"/>
    <w:rsid w:val="00F566C2"/>
    <w:rsid w:val="00F5674E"/>
    <w:rsid w:val="00F579DD"/>
    <w:rsid w:val="00F60496"/>
    <w:rsid w:val="00F606EE"/>
    <w:rsid w:val="00F63368"/>
    <w:rsid w:val="00F633CF"/>
    <w:rsid w:val="00F63AA3"/>
    <w:rsid w:val="00F64B1C"/>
    <w:rsid w:val="00F6512C"/>
    <w:rsid w:val="00F65AAE"/>
    <w:rsid w:val="00F665CB"/>
    <w:rsid w:val="00F70234"/>
    <w:rsid w:val="00F70660"/>
    <w:rsid w:val="00F70BDD"/>
    <w:rsid w:val="00F70CF8"/>
    <w:rsid w:val="00F71614"/>
    <w:rsid w:val="00F71A43"/>
    <w:rsid w:val="00F729FF"/>
    <w:rsid w:val="00F72C47"/>
    <w:rsid w:val="00F74340"/>
    <w:rsid w:val="00F7495B"/>
    <w:rsid w:val="00F7641A"/>
    <w:rsid w:val="00F770BB"/>
    <w:rsid w:val="00F77115"/>
    <w:rsid w:val="00F77754"/>
    <w:rsid w:val="00F77C8E"/>
    <w:rsid w:val="00F77F52"/>
    <w:rsid w:val="00F809F2"/>
    <w:rsid w:val="00F81621"/>
    <w:rsid w:val="00F817FD"/>
    <w:rsid w:val="00F82EBD"/>
    <w:rsid w:val="00F84135"/>
    <w:rsid w:val="00F8559E"/>
    <w:rsid w:val="00F859EB"/>
    <w:rsid w:val="00F9024D"/>
    <w:rsid w:val="00F92290"/>
    <w:rsid w:val="00F94DEC"/>
    <w:rsid w:val="00F951CA"/>
    <w:rsid w:val="00F95D66"/>
    <w:rsid w:val="00F96308"/>
    <w:rsid w:val="00F96487"/>
    <w:rsid w:val="00F964F9"/>
    <w:rsid w:val="00F978E6"/>
    <w:rsid w:val="00FA0515"/>
    <w:rsid w:val="00FA0684"/>
    <w:rsid w:val="00FA0EE3"/>
    <w:rsid w:val="00FA0FCB"/>
    <w:rsid w:val="00FA24D3"/>
    <w:rsid w:val="00FA279D"/>
    <w:rsid w:val="00FA2D0D"/>
    <w:rsid w:val="00FA2F3D"/>
    <w:rsid w:val="00FA3409"/>
    <w:rsid w:val="00FA3780"/>
    <w:rsid w:val="00FA4967"/>
    <w:rsid w:val="00FA4A21"/>
    <w:rsid w:val="00FA5699"/>
    <w:rsid w:val="00FA6434"/>
    <w:rsid w:val="00FA70EE"/>
    <w:rsid w:val="00FA737A"/>
    <w:rsid w:val="00FB16F6"/>
    <w:rsid w:val="00FB1A0D"/>
    <w:rsid w:val="00FB21F9"/>
    <w:rsid w:val="00FB3374"/>
    <w:rsid w:val="00FB47DC"/>
    <w:rsid w:val="00FB536D"/>
    <w:rsid w:val="00FB602B"/>
    <w:rsid w:val="00FB6AC4"/>
    <w:rsid w:val="00FB749A"/>
    <w:rsid w:val="00FB7E55"/>
    <w:rsid w:val="00FC3088"/>
    <w:rsid w:val="00FC41C3"/>
    <w:rsid w:val="00FC4474"/>
    <w:rsid w:val="00FC50C9"/>
    <w:rsid w:val="00FC559E"/>
    <w:rsid w:val="00FC5A15"/>
    <w:rsid w:val="00FC5E59"/>
    <w:rsid w:val="00FD0430"/>
    <w:rsid w:val="00FD1201"/>
    <w:rsid w:val="00FD1206"/>
    <w:rsid w:val="00FD1ABB"/>
    <w:rsid w:val="00FD3DFC"/>
    <w:rsid w:val="00FD5CD2"/>
    <w:rsid w:val="00FD6E60"/>
    <w:rsid w:val="00FD6EEC"/>
    <w:rsid w:val="00FE1938"/>
    <w:rsid w:val="00FE2156"/>
    <w:rsid w:val="00FE456E"/>
    <w:rsid w:val="00FE52F2"/>
    <w:rsid w:val="00FE5BFE"/>
    <w:rsid w:val="00FE5F37"/>
    <w:rsid w:val="00FE7FE1"/>
    <w:rsid w:val="00FF0954"/>
    <w:rsid w:val="00FF0FB9"/>
    <w:rsid w:val="00FF118D"/>
    <w:rsid w:val="00FF1DC2"/>
    <w:rsid w:val="00FF224B"/>
    <w:rsid w:val="00FF25BD"/>
    <w:rsid w:val="00FF2C3B"/>
    <w:rsid w:val="00FF3C54"/>
    <w:rsid w:val="00FF4871"/>
    <w:rsid w:val="00FF4A0A"/>
    <w:rsid w:val="00FF4BFB"/>
    <w:rsid w:val="00FF6053"/>
    <w:rsid w:val="00FF6A0C"/>
    <w:rsid w:val="00FF7F84"/>
    <w:rsid w:val="015F3BB7"/>
    <w:rsid w:val="0183E00B"/>
    <w:rsid w:val="01A5A56D"/>
    <w:rsid w:val="01B4DA5F"/>
    <w:rsid w:val="01BE62AB"/>
    <w:rsid w:val="01DFE6CA"/>
    <w:rsid w:val="01EE42D7"/>
    <w:rsid w:val="027DB882"/>
    <w:rsid w:val="02E7B7FF"/>
    <w:rsid w:val="03377A1F"/>
    <w:rsid w:val="0381CB47"/>
    <w:rsid w:val="047F1B61"/>
    <w:rsid w:val="04911238"/>
    <w:rsid w:val="04AD5C5F"/>
    <w:rsid w:val="056A51B9"/>
    <w:rsid w:val="0570A5C5"/>
    <w:rsid w:val="0575E87B"/>
    <w:rsid w:val="0581D0ED"/>
    <w:rsid w:val="059582CE"/>
    <w:rsid w:val="05B7AC2A"/>
    <w:rsid w:val="05E7678F"/>
    <w:rsid w:val="0677E428"/>
    <w:rsid w:val="06BB0DA9"/>
    <w:rsid w:val="07087176"/>
    <w:rsid w:val="070B5F47"/>
    <w:rsid w:val="074EAA40"/>
    <w:rsid w:val="07563901"/>
    <w:rsid w:val="07718B71"/>
    <w:rsid w:val="077AC279"/>
    <w:rsid w:val="07ECD3BF"/>
    <w:rsid w:val="087C1185"/>
    <w:rsid w:val="09119CB6"/>
    <w:rsid w:val="09180CDF"/>
    <w:rsid w:val="09C900DE"/>
    <w:rsid w:val="0A4164AC"/>
    <w:rsid w:val="0A5BE957"/>
    <w:rsid w:val="0A6A85E3"/>
    <w:rsid w:val="0A835CF4"/>
    <w:rsid w:val="0A9F83DD"/>
    <w:rsid w:val="0AB0B399"/>
    <w:rsid w:val="0ABD1AF0"/>
    <w:rsid w:val="0B222A6E"/>
    <w:rsid w:val="0B3240B0"/>
    <w:rsid w:val="0B4E6CCB"/>
    <w:rsid w:val="0B6799E4"/>
    <w:rsid w:val="0C7545CA"/>
    <w:rsid w:val="0C7A41A6"/>
    <w:rsid w:val="0C807E05"/>
    <w:rsid w:val="0D51AB7D"/>
    <w:rsid w:val="0D603A3E"/>
    <w:rsid w:val="0D6FBD81"/>
    <w:rsid w:val="0D7B0307"/>
    <w:rsid w:val="0DD403B4"/>
    <w:rsid w:val="0E27CD37"/>
    <w:rsid w:val="0E3B8AB1"/>
    <w:rsid w:val="0E661C39"/>
    <w:rsid w:val="0E72285C"/>
    <w:rsid w:val="0E822F31"/>
    <w:rsid w:val="0E8589F2"/>
    <w:rsid w:val="0EBF0CF3"/>
    <w:rsid w:val="0F7263BF"/>
    <w:rsid w:val="0F981D2D"/>
    <w:rsid w:val="0FC6EB87"/>
    <w:rsid w:val="10074F96"/>
    <w:rsid w:val="1034CBC3"/>
    <w:rsid w:val="10696FA7"/>
    <w:rsid w:val="108CCC8A"/>
    <w:rsid w:val="10BCDBE2"/>
    <w:rsid w:val="10D80EA6"/>
    <w:rsid w:val="1100E6E3"/>
    <w:rsid w:val="11B22DE2"/>
    <w:rsid w:val="11BE63D4"/>
    <w:rsid w:val="11C63584"/>
    <w:rsid w:val="11EAF0C1"/>
    <w:rsid w:val="11EC23B3"/>
    <w:rsid w:val="128D1E3B"/>
    <w:rsid w:val="12F041CC"/>
    <w:rsid w:val="13145390"/>
    <w:rsid w:val="13186451"/>
    <w:rsid w:val="1318A2C4"/>
    <w:rsid w:val="13343F3D"/>
    <w:rsid w:val="1334409F"/>
    <w:rsid w:val="134AAE5F"/>
    <w:rsid w:val="1395BA97"/>
    <w:rsid w:val="13BA6374"/>
    <w:rsid w:val="13BD960D"/>
    <w:rsid w:val="142FB224"/>
    <w:rsid w:val="1512DF06"/>
    <w:rsid w:val="1536C19C"/>
    <w:rsid w:val="159FB8C0"/>
    <w:rsid w:val="15C0FC3A"/>
    <w:rsid w:val="15E5B659"/>
    <w:rsid w:val="161589B3"/>
    <w:rsid w:val="166B49E9"/>
    <w:rsid w:val="16E169D9"/>
    <w:rsid w:val="174A2064"/>
    <w:rsid w:val="175220F5"/>
    <w:rsid w:val="177DC3E4"/>
    <w:rsid w:val="1782AFFA"/>
    <w:rsid w:val="17A03812"/>
    <w:rsid w:val="17AE6764"/>
    <w:rsid w:val="17C92306"/>
    <w:rsid w:val="17FA4952"/>
    <w:rsid w:val="17FEC98D"/>
    <w:rsid w:val="1831D29F"/>
    <w:rsid w:val="187B7AEA"/>
    <w:rsid w:val="1897E242"/>
    <w:rsid w:val="18B5710F"/>
    <w:rsid w:val="18CC1FF3"/>
    <w:rsid w:val="18D4E68A"/>
    <w:rsid w:val="18D776F5"/>
    <w:rsid w:val="18E3DFEF"/>
    <w:rsid w:val="18F2E853"/>
    <w:rsid w:val="190BCF6C"/>
    <w:rsid w:val="1920A715"/>
    <w:rsid w:val="192AA44F"/>
    <w:rsid w:val="194676AC"/>
    <w:rsid w:val="196FF281"/>
    <w:rsid w:val="198402DA"/>
    <w:rsid w:val="19842F67"/>
    <w:rsid w:val="19AE7C52"/>
    <w:rsid w:val="19E5239C"/>
    <w:rsid w:val="19ECCA62"/>
    <w:rsid w:val="1A056F00"/>
    <w:rsid w:val="1A2F899A"/>
    <w:rsid w:val="1A676C05"/>
    <w:rsid w:val="1A8F1AD6"/>
    <w:rsid w:val="1AB9AB9E"/>
    <w:rsid w:val="1AC788B9"/>
    <w:rsid w:val="1AD1575E"/>
    <w:rsid w:val="1AD7DCED"/>
    <w:rsid w:val="1AE7FF8F"/>
    <w:rsid w:val="1B214A6E"/>
    <w:rsid w:val="1B3A30B3"/>
    <w:rsid w:val="1B84EF6A"/>
    <w:rsid w:val="1B95DD38"/>
    <w:rsid w:val="1BDC23FC"/>
    <w:rsid w:val="1C2E33E9"/>
    <w:rsid w:val="1CB53B56"/>
    <w:rsid w:val="1CD3469B"/>
    <w:rsid w:val="1CE6E001"/>
    <w:rsid w:val="1D14BC63"/>
    <w:rsid w:val="1D287856"/>
    <w:rsid w:val="1D50B8E6"/>
    <w:rsid w:val="1D5788BC"/>
    <w:rsid w:val="1D611260"/>
    <w:rsid w:val="1D61BC50"/>
    <w:rsid w:val="1DA03204"/>
    <w:rsid w:val="1DA09893"/>
    <w:rsid w:val="1DA1486C"/>
    <w:rsid w:val="1DCA9B7B"/>
    <w:rsid w:val="1DD5E091"/>
    <w:rsid w:val="1DEAEBFC"/>
    <w:rsid w:val="1E48492F"/>
    <w:rsid w:val="1E4E5E29"/>
    <w:rsid w:val="1E50E883"/>
    <w:rsid w:val="1E593849"/>
    <w:rsid w:val="1EA040DB"/>
    <w:rsid w:val="1ECDE04C"/>
    <w:rsid w:val="1ED8113A"/>
    <w:rsid w:val="1EDF9D8D"/>
    <w:rsid w:val="1F07ED23"/>
    <w:rsid w:val="1F305C9B"/>
    <w:rsid w:val="1F44AA03"/>
    <w:rsid w:val="1F49A9F3"/>
    <w:rsid w:val="1F85C9C1"/>
    <w:rsid w:val="1FA844EE"/>
    <w:rsid w:val="1FCAF294"/>
    <w:rsid w:val="1FDD6C96"/>
    <w:rsid w:val="201851E2"/>
    <w:rsid w:val="203AC568"/>
    <w:rsid w:val="204734E1"/>
    <w:rsid w:val="204E7779"/>
    <w:rsid w:val="207A20DE"/>
    <w:rsid w:val="20B14204"/>
    <w:rsid w:val="20B52CFC"/>
    <w:rsid w:val="20B7B6BA"/>
    <w:rsid w:val="20DF648B"/>
    <w:rsid w:val="20F10181"/>
    <w:rsid w:val="20F3F0B4"/>
    <w:rsid w:val="21066041"/>
    <w:rsid w:val="2106FF11"/>
    <w:rsid w:val="210C1F59"/>
    <w:rsid w:val="210DD79B"/>
    <w:rsid w:val="214279D4"/>
    <w:rsid w:val="21A39DFB"/>
    <w:rsid w:val="22067984"/>
    <w:rsid w:val="222A942D"/>
    <w:rsid w:val="22315F2F"/>
    <w:rsid w:val="2264E7F0"/>
    <w:rsid w:val="22EC77EE"/>
    <w:rsid w:val="22EDFF3C"/>
    <w:rsid w:val="22FE98C9"/>
    <w:rsid w:val="237FB306"/>
    <w:rsid w:val="23B066D6"/>
    <w:rsid w:val="23C85CE3"/>
    <w:rsid w:val="23D459F3"/>
    <w:rsid w:val="240B3F64"/>
    <w:rsid w:val="243CD1E0"/>
    <w:rsid w:val="2486EFF5"/>
    <w:rsid w:val="248F7CD2"/>
    <w:rsid w:val="2496CDE3"/>
    <w:rsid w:val="24B8F714"/>
    <w:rsid w:val="25392DF0"/>
    <w:rsid w:val="253B2D5A"/>
    <w:rsid w:val="25538ED0"/>
    <w:rsid w:val="2579F1AA"/>
    <w:rsid w:val="25C6FAB7"/>
    <w:rsid w:val="25E8545D"/>
    <w:rsid w:val="26068272"/>
    <w:rsid w:val="2622FA21"/>
    <w:rsid w:val="26665508"/>
    <w:rsid w:val="26A2C4DA"/>
    <w:rsid w:val="26C8D75D"/>
    <w:rsid w:val="26D35D40"/>
    <w:rsid w:val="2738C3D8"/>
    <w:rsid w:val="274BAAF2"/>
    <w:rsid w:val="2769AA0E"/>
    <w:rsid w:val="2783FD48"/>
    <w:rsid w:val="27A48B7B"/>
    <w:rsid w:val="27B35F9E"/>
    <w:rsid w:val="2812E5E9"/>
    <w:rsid w:val="282034A8"/>
    <w:rsid w:val="2822C263"/>
    <w:rsid w:val="2823D9C7"/>
    <w:rsid w:val="28246554"/>
    <w:rsid w:val="28871329"/>
    <w:rsid w:val="28D71B19"/>
    <w:rsid w:val="28E50DB3"/>
    <w:rsid w:val="29102669"/>
    <w:rsid w:val="293C8886"/>
    <w:rsid w:val="29766410"/>
    <w:rsid w:val="29E9629C"/>
    <w:rsid w:val="2A2FC42C"/>
    <w:rsid w:val="2A73510D"/>
    <w:rsid w:val="2A820A8D"/>
    <w:rsid w:val="2AA0F746"/>
    <w:rsid w:val="2ABC194A"/>
    <w:rsid w:val="2ABC218D"/>
    <w:rsid w:val="2ADB4749"/>
    <w:rsid w:val="2AE6B1A2"/>
    <w:rsid w:val="2B16C373"/>
    <w:rsid w:val="2B23DB65"/>
    <w:rsid w:val="2B49F1CE"/>
    <w:rsid w:val="2B6535EA"/>
    <w:rsid w:val="2B738413"/>
    <w:rsid w:val="2B8E9838"/>
    <w:rsid w:val="2BD96868"/>
    <w:rsid w:val="2BF077AE"/>
    <w:rsid w:val="2BF3AB8C"/>
    <w:rsid w:val="2C4A2D02"/>
    <w:rsid w:val="2C5AC922"/>
    <w:rsid w:val="2C6EDCCB"/>
    <w:rsid w:val="2C7CDD13"/>
    <w:rsid w:val="2CA067FB"/>
    <w:rsid w:val="2D5C8BD2"/>
    <w:rsid w:val="2D5DCB55"/>
    <w:rsid w:val="2D7E3382"/>
    <w:rsid w:val="2DC1AF28"/>
    <w:rsid w:val="2DEAF39A"/>
    <w:rsid w:val="2DF42917"/>
    <w:rsid w:val="2E0ED634"/>
    <w:rsid w:val="2E96AD6B"/>
    <w:rsid w:val="2EE35750"/>
    <w:rsid w:val="2EE4A99D"/>
    <w:rsid w:val="2F2AD84C"/>
    <w:rsid w:val="2F30C63F"/>
    <w:rsid w:val="2FAC7C1D"/>
    <w:rsid w:val="2FE8CD76"/>
    <w:rsid w:val="301323CD"/>
    <w:rsid w:val="3026D3B7"/>
    <w:rsid w:val="3035DC8E"/>
    <w:rsid w:val="305EBF36"/>
    <w:rsid w:val="30711A3F"/>
    <w:rsid w:val="30838C3C"/>
    <w:rsid w:val="30D707AC"/>
    <w:rsid w:val="313B2C14"/>
    <w:rsid w:val="3143CB23"/>
    <w:rsid w:val="3158A229"/>
    <w:rsid w:val="322B6B6B"/>
    <w:rsid w:val="32477C3B"/>
    <w:rsid w:val="329C0A99"/>
    <w:rsid w:val="32D1194F"/>
    <w:rsid w:val="32ECDF02"/>
    <w:rsid w:val="32ED0716"/>
    <w:rsid w:val="32FEC9FE"/>
    <w:rsid w:val="334FCDDE"/>
    <w:rsid w:val="336F60A5"/>
    <w:rsid w:val="3371A6B2"/>
    <w:rsid w:val="33CABC71"/>
    <w:rsid w:val="33E7FAE5"/>
    <w:rsid w:val="340F83BA"/>
    <w:rsid w:val="3414C5E8"/>
    <w:rsid w:val="341AF77C"/>
    <w:rsid w:val="345D0F4D"/>
    <w:rsid w:val="3473F415"/>
    <w:rsid w:val="349E775A"/>
    <w:rsid w:val="34D670B6"/>
    <w:rsid w:val="3520870A"/>
    <w:rsid w:val="355D90E5"/>
    <w:rsid w:val="356330FF"/>
    <w:rsid w:val="3572A602"/>
    <w:rsid w:val="3575ABCF"/>
    <w:rsid w:val="35772BE6"/>
    <w:rsid w:val="357B1750"/>
    <w:rsid w:val="358FD74A"/>
    <w:rsid w:val="3590B2DF"/>
    <w:rsid w:val="35F5AB2D"/>
    <w:rsid w:val="36419288"/>
    <w:rsid w:val="3656202E"/>
    <w:rsid w:val="3678C62C"/>
    <w:rsid w:val="3687FC14"/>
    <w:rsid w:val="368865AD"/>
    <w:rsid w:val="369AAEE1"/>
    <w:rsid w:val="36EAC4CE"/>
    <w:rsid w:val="376192FC"/>
    <w:rsid w:val="3765918D"/>
    <w:rsid w:val="37A57AD9"/>
    <w:rsid w:val="37D76CE9"/>
    <w:rsid w:val="37F4920D"/>
    <w:rsid w:val="3858EE8B"/>
    <w:rsid w:val="389158BC"/>
    <w:rsid w:val="38AA0C72"/>
    <w:rsid w:val="38C85D1A"/>
    <w:rsid w:val="38C920F7"/>
    <w:rsid w:val="38E562A7"/>
    <w:rsid w:val="39BA9D15"/>
    <w:rsid w:val="39BB9660"/>
    <w:rsid w:val="39CDB1A9"/>
    <w:rsid w:val="3A0AB8D8"/>
    <w:rsid w:val="3A301253"/>
    <w:rsid w:val="3A3B44D5"/>
    <w:rsid w:val="3AD68C79"/>
    <w:rsid w:val="3ADF4F55"/>
    <w:rsid w:val="3AF67E79"/>
    <w:rsid w:val="3B51DFDD"/>
    <w:rsid w:val="3B86C37C"/>
    <w:rsid w:val="3BD14C32"/>
    <w:rsid w:val="3BFDB61E"/>
    <w:rsid w:val="3C074ACB"/>
    <w:rsid w:val="3C4CD987"/>
    <w:rsid w:val="3C4D9526"/>
    <w:rsid w:val="3CBDB2B1"/>
    <w:rsid w:val="3CEA7C14"/>
    <w:rsid w:val="3D02D6E7"/>
    <w:rsid w:val="3D096391"/>
    <w:rsid w:val="3D3DE994"/>
    <w:rsid w:val="3D6E76B8"/>
    <w:rsid w:val="3D92316E"/>
    <w:rsid w:val="3DA943B8"/>
    <w:rsid w:val="3DAE9BA0"/>
    <w:rsid w:val="3DB21F29"/>
    <w:rsid w:val="3DB9D8C7"/>
    <w:rsid w:val="3DC445AD"/>
    <w:rsid w:val="3DCF023B"/>
    <w:rsid w:val="3E152435"/>
    <w:rsid w:val="3E5F2CD6"/>
    <w:rsid w:val="3EA750A1"/>
    <w:rsid w:val="3EB1CBC2"/>
    <w:rsid w:val="3EC9B2AD"/>
    <w:rsid w:val="3ECD5D8A"/>
    <w:rsid w:val="3EE4908A"/>
    <w:rsid w:val="3F0B5EC6"/>
    <w:rsid w:val="3F1CFCAD"/>
    <w:rsid w:val="3F2F50B2"/>
    <w:rsid w:val="3F3B3A58"/>
    <w:rsid w:val="3FBCA71A"/>
    <w:rsid w:val="3FE59709"/>
    <w:rsid w:val="4013B455"/>
    <w:rsid w:val="404BF733"/>
    <w:rsid w:val="4052BF56"/>
    <w:rsid w:val="4090B50D"/>
    <w:rsid w:val="40AE6C44"/>
    <w:rsid w:val="40BF120B"/>
    <w:rsid w:val="40FA4F38"/>
    <w:rsid w:val="413756A9"/>
    <w:rsid w:val="413A4017"/>
    <w:rsid w:val="415BA383"/>
    <w:rsid w:val="41995DF7"/>
    <w:rsid w:val="41A3D8F7"/>
    <w:rsid w:val="41EB0DCD"/>
    <w:rsid w:val="41EE67EA"/>
    <w:rsid w:val="4242CE2B"/>
    <w:rsid w:val="4271C84A"/>
    <w:rsid w:val="42F542F7"/>
    <w:rsid w:val="43191981"/>
    <w:rsid w:val="431E781B"/>
    <w:rsid w:val="4389EAA5"/>
    <w:rsid w:val="439B5566"/>
    <w:rsid w:val="43C42FE1"/>
    <w:rsid w:val="43CF2B6A"/>
    <w:rsid w:val="4438D089"/>
    <w:rsid w:val="4460C643"/>
    <w:rsid w:val="44C291F0"/>
    <w:rsid w:val="44C9B8CA"/>
    <w:rsid w:val="44D7A1DF"/>
    <w:rsid w:val="452FF3AD"/>
    <w:rsid w:val="454AA478"/>
    <w:rsid w:val="45C5ED5D"/>
    <w:rsid w:val="45D5A071"/>
    <w:rsid w:val="45D6362F"/>
    <w:rsid w:val="4603F444"/>
    <w:rsid w:val="460ECB52"/>
    <w:rsid w:val="462E2B0F"/>
    <w:rsid w:val="462F7CB0"/>
    <w:rsid w:val="465F6649"/>
    <w:rsid w:val="46B97743"/>
    <w:rsid w:val="46C2EEF7"/>
    <w:rsid w:val="46C3891D"/>
    <w:rsid w:val="4709EEB7"/>
    <w:rsid w:val="47859EBB"/>
    <w:rsid w:val="47A0DF89"/>
    <w:rsid w:val="47D663D5"/>
    <w:rsid w:val="47E77D58"/>
    <w:rsid w:val="48228197"/>
    <w:rsid w:val="48552F05"/>
    <w:rsid w:val="48A58595"/>
    <w:rsid w:val="48D04C58"/>
    <w:rsid w:val="490735E6"/>
    <w:rsid w:val="4908ADC4"/>
    <w:rsid w:val="49321021"/>
    <w:rsid w:val="49590D61"/>
    <w:rsid w:val="49853329"/>
    <w:rsid w:val="4990172D"/>
    <w:rsid w:val="4992D288"/>
    <w:rsid w:val="499C08FC"/>
    <w:rsid w:val="49AD25BF"/>
    <w:rsid w:val="49BF7146"/>
    <w:rsid w:val="49FC2173"/>
    <w:rsid w:val="4A00E876"/>
    <w:rsid w:val="4A092200"/>
    <w:rsid w:val="4A716E43"/>
    <w:rsid w:val="4A77457D"/>
    <w:rsid w:val="4A7B29CC"/>
    <w:rsid w:val="4AB20957"/>
    <w:rsid w:val="4AC14916"/>
    <w:rsid w:val="4ADC4115"/>
    <w:rsid w:val="4B0D819C"/>
    <w:rsid w:val="4B2E9601"/>
    <w:rsid w:val="4B3DE518"/>
    <w:rsid w:val="4B67957A"/>
    <w:rsid w:val="4B869A60"/>
    <w:rsid w:val="4B9DE45D"/>
    <w:rsid w:val="4BA54538"/>
    <w:rsid w:val="4BC8B7A7"/>
    <w:rsid w:val="4BD97A60"/>
    <w:rsid w:val="4C25BC70"/>
    <w:rsid w:val="4C54A6DA"/>
    <w:rsid w:val="4CC5096A"/>
    <w:rsid w:val="4CE3B6A0"/>
    <w:rsid w:val="4CFEEA0D"/>
    <w:rsid w:val="4D32D04C"/>
    <w:rsid w:val="4D4628CE"/>
    <w:rsid w:val="4D4CB414"/>
    <w:rsid w:val="4D58193B"/>
    <w:rsid w:val="4D8429C5"/>
    <w:rsid w:val="4DB30220"/>
    <w:rsid w:val="4DD602D5"/>
    <w:rsid w:val="4E4F47C2"/>
    <w:rsid w:val="4E513250"/>
    <w:rsid w:val="4E5D6625"/>
    <w:rsid w:val="4EB881A5"/>
    <w:rsid w:val="4EBD320F"/>
    <w:rsid w:val="4ED01F0E"/>
    <w:rsid w:val="4EE93290"/>
    <w:rsid w:val="4EEEEB7A"/>
    <w:rsid w:val="4F08F31F"/>
    <w:rsid w:val="4F6FBBCF"/>
    <w:rsid w:val="4FAABF04"/>
    <w:rsid w:val="4FB7AD66"/>
    <w:rsid w:val="4FC162FF"/>
    <w:rsid w:val="50142CD0"/>
    <w:rsid w:val="501DCA79"/>
    <w:rsid w:val="502FBC93"/>
    <w:rsid w:val="503B7237"/>
    <w:rsid w:val="50578C66"/>
    <w:rsid w:val="50A510BB"/>
    <w:rsid w:val="50BB7761"/>
    <w:rsid w:val="50F33B4A"/>
    <w:rsid w:val="51027996"/>
    <w:rsid w:val="51362AB2"/>
    <w:rsid w:val="5151D78C"/>
    <w:rsid w:val="5213E533"/>
    <w:rsid w:val="522688D2"/>
    <w:rsid w:val="52AF2F0D"/>
    <w:rsid w:val="52B179B3"/>
    <w:rsid w:val="52CD313B"/>
    <w:rsid w:val="52DFC1BD"/>
    <w:rsid w:val="52F7B9C4"/>
    <w:rsid w:val="533C2DA7"/>
    <w:rsid w:val="53422B00"/>
    <w:rsid w:val="53734241"/>
    <w:rsid w:val="53785D15"/>
    <w:rsid w:val="53929B03"/>
    <w:rsid w:val="539AD687"/>
    <w:rsid w:val="53A731A1"/>
    <w:rsid w:val="54304A25"/>
    <w:rsid w:val="5454A6F9"/>
    <w:rsid w:val="5478D130"/>
    <w:rsid w:val="5484189F"/>
    <w:rsid w:val="54A0E7F1"/>
    <w:rsid w:val="54F4A040"/>
    <w:rsid w:val="55383FC5"/>
    <w:rsid w:val="5559E64D"/>
    <w:rsid w:val="5587585F"/>
    <w:rsid w:val="55964F1F"/>
    <w:rsid w:val="55AFF516"/>
    <w:rsid w:val="55CEF2BF"/>
    <w:rsid w:val="5646A4BF"/>
    <w:rsid w:val="5663F458"/>
    <w:rsid w:val="56B1FCC6"/>
    <w:rsid w:val="56C3F61E"/>
    <w:rsid w:val="56CA10D3"/>
    <w:rsid w:val="56D4DD42"/>
    <w:rsid w:val="56FCEEED"/>
    <w:rsid w:val="5711204E"/>
    <w:rsid w:val="574EE407"/>
    <w:rsid w:val="575DD1EA"/>
    <w:rsid w:val="577A11B8"/>
    <w:rsid w:val="578F7D16"/>
    <w:rsid w:val="57D4F32B"/>
    <w:rsid w:val="57DD4EFF"/>
    <w:rsid w:val="58024B3C"/>
    <w:rsid w:val="5916EEE0"/>
    <w:rsid w:val="5929E8E7"/>
    <w:rsid w:val="592CF6E8"/>
    <w:rsid w:val="5956D321"/>
    <w:rsid w:val="596C6C89"/>
    <w:rsid w:val="59E5C49D"/>
    <w:rsid w:val="59FBAACC"/>
    <w:rsid w:val="5A05BCD8"/>
    <w:rsid w:val="5A2961C0"/>
    <w:rsid w:val="5A2F0B76"/>
    <w:rsid w:val="5A8286C3"/>
    <w:rsid w:val="5A8E594F"/>
    <w:rsid w:val="5A962B97"/>
    <w:rsid w:val="5A9AACCA"/>
    <w:rsid w:val="5ABEBDD9"/>
    <w:rsid w:val="5ADA564E"/>
    <w:rsid w:val="5ADDF109"/>
    <w:rsid w:val="5AF421C6"/>
    <w:rsid w:val="5AF6D896"/>
    <w:rsid w:val="5B2511A6"/>
    <w:rsid w:val="5B2FDD97"/>
    <w:rsid w:val="5B34CAE2"/>
    <w:rsid w:val="5B44F860"/>
    <w:rsid w:val="5B4C9220"/>
    <w:rsid w:val="5BF1056B"/>
    <w:rsid w:val="5BFCE803"/>
    <w:rsid w:val="5C01A388"/>
    <w:rsid w:val="5C0E30F6"/>
    <w:rsid w:val="5C29003E"/>
    <w:rsid w:val="5C61743C"/>
    <w:rsid w:val="5C65B227"/>
    <w:rsid w:val="5C86F181"/>
    <w:rsid w:val="5C97EB77"/>
    <w:rsid w:val="5CBF85FB"/>
    <w:rsid w:val="5CBFEC78"/>
    <w:rsid w:val="5CCBCC33"/>
    <w:rsid w:val="5CF79161"/>
    <w:rsid w:val="5D18EC4E"/>
    <w:rsid w:val="5D58B4A2"/>
    <w:rsid w:val="5DC1D331"/>
    <w:rsid w:val="5DCE462A"/>
    <w:rsid w:val="5DE8736D"/>
    <w:rsid w:val="5E1119C2"/>
    <w:rsid w:val="5E18A1A6"/>
    <w:rsid w:val="5E37A225"/>
    <w:rsid w:val="5E42F16F"/>
    <w:rsid w:val="5E483971"/>
    <w:rsid w:val="5E59B9EC"/>
    <w:rsid w:val="5E8A2795"/>
    <w:rsid w:val="5E92DBE0"/>
    <w:rsid w:val="5F034A32"/>
    <w:rsid w:val="5F0C63DF"/>
    <w:rsid w:val="5F19CAEE"/>
    <w:rsid w:val="5F410CC1"/>
    <w:rsid w:val="601852CF"/>
    <w:rsid w:val="60693A2C"/>
    <w:rsid w:val="60917C3A"/>
    <w:rsid w:val="609D6382"/>
    <w:rsid w:val="60E5A3A6"/>
    <w:rsid w:val="60E79F27"/>
    <w:rsid w:val="60F14A48"/>
    <w:rsid w:val="611FD315"/>
    <w:rsid w:val="6148230C"/>
    <w:rsid w:val="61517158"/>
    <w:rsid w:val="619A2557"/>
    <w:rsid w:val="62E31CBE"/>
    <w:rsid w:val="62ECDD12"/>
    <w:rsid w:val="62FA0AB1"/>
    <w:rsid w:val="6314ACE0"/>
    <w:rsid w:val="633AC293"/>
    <w:rsid w:val="6342EEB4"/>
    <w:rsid w:val="637E476A"/>
    <w:rsid w:val="63BB684A"/>
    <w:rsid w:val="63C6C91C"/>
    <w:rsid w:val="63F56813"/>
    <w:rsid w:val="6465A77F"/>
    <w:rsid w:val="64756ADC"/>
    <w:rsid w:val="64DE7A92"/>
    <w:rsid w:val="6506A607"/>
    <w:rsid w:val="651D258C"/>
    <w:rsid w:val="6527E356"/>
    <w:rsid w:val="653144C4"/>
    <w:rsid w:val="653856CE"/>
    <w:rsid w:val="65C08C55"/>
    <w:rsid w:val="65D20AB4"/>
    <w:rsid w:val="65D7F0BB"/>
    <w:rsid w:val="65F91085"/>
    <w:rsid w:val="664725F5"/>
    <w:rsid w:val="66520617"/>
    <w:rsid w:val="666BE26C"/>
    <w:rsid w:val="66C697B1"/>
    <w:rsid w:val="66DD32DC"/>
    <w:rsid w:val="67130759"/>
    <w:rsid w:val="67B98400"/>
    <w:rsid w:val="67C3C2AD"/>
    <w:rsid w:val="67CA5BCB"/>
    <w:rsid w:val="67D6813A"/>
    <w:rsid w:val="682CA359"/>
    <w:rsid w:val="68BDFF44"/>
    <w:rsid w:val="68DD01AC"/>
    <w:rsid w:val="69659E82"/>
    <w:rsid w:val="6971C70A"/>
    <w:rsid w:val="69ED9C3B"/>
    <w:rsid w:val="6A0FBA68"/>
    <w:rsid w:val="6A31CA40"/>
    <w:rsid w:val="6A37B962"/>
    <w:rsid w:val="6A71714B"/>
    <w:rsid w:val="6A7C5474"/>
    <w:rsid w:val="6A855EF9"/>
    <w:rsid w:val="6A8B3898"/>
    <w:rsid w:val="6AE6E5F6"/>
    <w:rsid w:val="6B19C4BD"/>
    <w:rsid w:val="6B5A7557"/>
    <w:rsid w:val="6B66C0DA"/>
    <w:rsid w:val="6B977862"/>
    <w:rsid w:val="6B9DCAA3"/>
    <w:rsid w:val="6C075D0D"/>
    <w:rsid w:val="6C085AAB"/>
    <w:rsid w:val="6C1ED876"/>
    <w:rsid w:val="6CAD66D4"/>
    <w:rsid w:val="6D1DFFC8"/>
    <w:rsid w:val="6D3BF24E"/>
    <w:rsid w:val="6D719C82"/>
    <w:rsid w:val="6D7B65D8"/>
    <w:rsid w:val="6DE8B771"/>
    <w:rsid w:val="6E24D2E4"/>
    <w:rsid w:val="6E445B3B"/>
    <w:rsid w:val="6E4AD1DE"/>
    <w:rsid w:val="6EB12DA9"/>
    <w:rsid w:val="6EE63CDA"/>
    <w:rsid w:val="6EF08DF5"/>
    <w:rsid w:val="6F0D640F"/>
    <w:rsid w:val="6F376F64"/>
    <w:rsid w:val="6F414256"/>
    <w:rsid w:val="6F5FF76E"/>
    <w:rsid w:val="6F6C601B"/>
    <w:rsid w:val="6F6C848A"/>
    <w:rsid w:val="6F9B6A42"/>
    <w:rsid w:val="6FB556DB"/>
    <w:rsid w:val="6FC274D5"/>
    <w:rsid w:val="6FEB6324"/>
    <w:rsid w:val="6FF7C97A"/>
    <w:rsid w:val="7004C93D"/>
    <w:rsid w:val="70604E0D"/>
    <w:rsid w:val="70EBA752"/>
    <w:rsid w:val="71002130"/>
    <w:rsid w:val="716204FD"/>
    <w:rsid w:val="7177E61F"/>
    <w:rsid w:val="7185B5AD"/>
    <w:rsid w:val="71D7E2A2"/>
    <w:rsid w:val="71DA1610"/>
    <w:rsid w:val="726332C4"/>
    <w:rsid w:val="7292FCCE"/>
    <w:rsid w:val="73646CE8"/>
    <w:rsid w:val="7369702D"/>
    <w:rsid w:val="7377AEF7"/>
    <w:rsid w:val="7398B9FF"/>
    <w:rsid w:val="73AB33DB"/>
    <w:rsid w:val="7421E9B9"/>
    <w:rsid w:val="7481DDDE"/>
    <w:rsid w:val="74AA05A3"/>
    <w:rsid w:val="74BD6233"/>
    <w:rsid w:val="7515835C"/>
    <w:rsid w:val="752DDB96"/>
    <w:rsid w:val="7547F9CE"/>
    <w:rsid w:val="75AB4C3B"/>
    <w:rsid w:val="75D85281"/>
    <w:rsid w:val="75EC6905"/>
    <w:rsid w:val="76078EDC"/>
    <w:rsid w:val="761F7219"/>
    <w:rsid w:val="763FB0D7"/>
    <w:rsid w:val="7650571A"/>
    <w:rsid w:val="76664C9B"/>
    <w:rsid w:val="76674288"/>
    <w:rsid w:val="7683470A"/>
    <w:rsid w:val="76C26D99"/>
    <w:rsid w:val="770A1ABA"/>
    <w:rsid w:val="771084D8"/>
    <w:rsid w:val="777E7750"/>
    <w:rsid w:val="77957E6B"/>
    <w:rsid w:val="77C33020"/>
    <w:rsid w:val="77C6DE5C"/>
    <w:rsid w:val="780B9852"/>
    <w:rsid w:val="781CEA54"/>
    <w:rsid w:val="784B3BF8"/>
    <w:rsid w:val="788593DF"/>
    <w:rsid w:val="789B9FAE"/>
    <w:rsid w:val="789C98F6"/>
    <w:rsid w:val="78A205A1"/>
    <w:rsid w:val="78AF5294"/>
    <w:rsid w:val="78E7D5E5"/>
    <w:rsid w:val="79244108"/>
    <w:rsid w:val="795DD30F"/>
    <w:rsid w:val="7962DA17"/>
    <w:rsid w:val="799310E5"/>
    <w:rsid w:val="799C8370"/>
    <w:rsid w:val="79B417CC"/>
    <w:rsid w:val="79B6F69D"/>
    <w:rsid w:val="79DB0F3E"/>
    <w:rsid w:val="79ED12A0"/>
    <w:rsid w:val="7A0991A6"/>
    <w:rsid w:val="7A390FB9"/>
    <w:rsid w:val="7A527E71"/>
    <w:rsid w:val="7AACFE9D"/>
    <w:rsid w:val="7AE73A99"/>
    <w:rsid w:val="7AF0288C"/>
    <w:rsid w:val="7B38A0D3"/>
    <w:rsid w:val="7B3BEBF2"/>
    <w:rsid w:val="7BD6F2A5"/>
    <w:rsid w:val="7BDF2848"/>
    <w:rsid w:val="7C0D9653"/>
    <w:rsid w:val="7C5D4560"/>
    <w:rsid w:val="7C65A768"/>
    <w:rsid w:val="7C7A006A"/>
    <w:rsid w:val="7C810936"/>
    <w:rsid w:val="7C8932E1"/>
    <w:rsid w:val="7CB9E611"/>
    <w:rsid w:val="7CEC3515"/>
    <w:rsid w:val="7D6038A2"/>
    <w:rsid w:val="7D93CC0C"/>
    <w:rsid w:val="7DEE4055"/>
    <w:rsid w:val="7DF11554"/>
    <w:rsid w:val="7DF89BF4"/>
    <w:rsid w:val="7E039E1F"/>
    <w:rsid w:val="7E89B19D"/>
    <w:rsid w:val="7EB91DB1"/>
    <w:rsid w:val="7EE0809E"/>
    <w:rsid w:val="7EEE3D6D"/>
    <w:rsid w:val="7EF9B4B6"/>
    <w:rsid w:val="7F0BD219"/>
    <w:rsid w:val="7F1DDF34"/>
    <w:rsid w:val="7F3ED1F6"/>
    <w:rsid w:val="7F46A3F0"/>
    <w:rsid w:val="7FB3EDDB"/>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164B67"/>
  <w15:chartTrackingRefBased/>
  <w15:docId w15:val="{413FA697-DFD5-44E3-BD67-15F413A4A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FC3088"/>
    <w:pPr>
      <w:keepNext/>
      <w:keepLines/>
      <w:spacing w:after="0"/>
      <w:jc w:val="center"/>
      <w:outlineLvl w:val="0"/>
    </w:pPr>
    <w:rPr>
      <w:rFonts w:ascii="Times New Roman" w:eastAsiaTheme="majorEastAsia" w:hAnsi="Times New Roman" w:cstheme="majorBidi"/>
      <w:b/>
      <w:color w:val="000000" w:themeColor="text1"/>
      <w:sz w:val="28"/>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ststmeklis">
    <w:name w:val="Normal (Web)"/>
    <w:basedOn w:val="Parasts"/>
    <w:uiPriority w:val="99"/>
    <w:unhideWhenUsed/>
    <w:rsid w:val="00816F5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Noklusjumarindkopasfonts"/>
    <w:rsid w:val="006E397E"/>
  </w:style>
  <w:style w:type="character" w:customStyle="1" w:styleId="eop">
    <w:name w:val="eop"/>
    <w:basedOn w:val="Noklusjumarindkopasfonts"/>
    <w:rsid w:val="006E397E"/>
  </w:style>
  <w:style w:type="character" w:styleId="Hipersaite">
    <w:name w:val="Hyperlink"/>
    <w:basedOn w:val="Noklusjumarindkopasfonts"/>
    <w:uiPriority w:val="99"/>
    <w:unhideWhenUsed/>
    <w:rsid w:val="00A00A52"/>
    <w:rPr>
      <w:color w:val="0000FF"/>
      <w:u w:val="single"/>
    </w:rPr>
  </w:style>
  <w:style w:type="character" w:customStyle="1" w:styleId="Virsraksts1Rakstz">
    <w:name w:val="Virsraksts 1 Rakstz."/>
    <w:basedOn w:val="Noklusjumarindkopasfonts"/>
    <w:link w:val="Virsraksts1"/>
    <w:uiPriority w:val="9"/>
    <w:rsid w:val="00FC3088"/>
    <w:rPr>
      <w:rFonts w:ascii="Times New Roman" w:eastAsiaTheme="majorEastAsia" w:hAnsi="Times New Roman" w:cstheme="majorBidi"/>
      <w:b/>
      <w:color w:val="000000" w:themeColor="text1"/>
      <w:sz w:val="28"/>
      <w:szCs w:val="32"/>
    </w:rPr>
  </w:style>
  <w:style w:type="paragraph" w:styleId="Sarakstarindkopa">
    <w:name w:val="List Paragraph"/>
    <w:basedOn w:val="Parasts"/>
    <w:uiPriority w:val="34"/>
    <w:qFormat/>
    <w:rsid w:val="005A0E3C"/>
    <w:pPr>
      <w:ind w:left="720"/>
      <w:contextualSpacing/>
    </w:pPr>
  </w:style>
  <w:style w:type="character" w:styleId="Izteiksmgs">
    <w:name w:val="Strong"/>
    <w:basedOn w:val="Noklusjumarindkopasfonts"/>
    <w:uiPriority w:val="22"/>
    <w:qFormat/>
    <w:rsid w:val="00D76785"/>
    <w:rPr>
      <w:b/>
      <w:bCs/>
    </w:rPr>
  </w:style>
  <w:style w:type="paragraph" w:styleId="Galvene">
    <w:name w:val="header"/>
    <w:basedOn w:val="Parasts"/>
    <w:link w:val="GalveneRakstz"/>
    <w:uiPriority w:val="99"/>
    <w:unhideWhenUsed/>
    <w:rsid w:val="000D00F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0D00F0"/>
  </w:style>
  <w:style w:type="paragraph" w:styleId="Kjene">
    <w:name w:val="footer"/>
    <w:basedOn w:val="Parasts"/>
    <w:link w:val="KjeneRakstz"/>
    <w:uiPriority w:val="99"/>
    <w:unhideWhenUsed/>
    <w:rsid w:val="000D00F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0D00F0"/>
  </w:style>
  <w:style w:type="paragraph" w:styleId="Prskatjums">
    <w:name w:val="Revision"/>
    <w:hidden/>
    <w:uiPriority w:val="99"/>
    <w:semiHidden/>
    <w:rsid w:val="00297F88"/>
    <w:pPr>
      <w:spacing w:after="0" w:line="240" w:lineRule="auto"/>
    </w:pPr>
  </w:style>
  <w:style w:type="paragraph" w:customStyle="1" w:styleId="paragraph">
    <w:name w:val="paragraph"/>
    <w:basedOn w:val="Parasts"/>
    <w:rsid w:val="00487D3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Komentraatsauce">
    <w:name w:val="annotation reference"/>
    <w:basedOn w:val="Noklusjumarindkopasfonts"/>
    <w:uiPriority w:val="99"/>
    <w:semiHidden/>
    <w:unhideWhenUsed/>
    <w:rsid w:val="00577C52"/>
    <w:rPr>
      <w:sz w:val="16"/>
      <w:szCs w:val="16"/>
    </w:rPr>
  </w:style>
  <w:style w:type="paragraph" w:styleId="Komentrateksts">
    <w:name w:val="annotation text"/>
    <w:basedOn w:val="Parasts"/>
    <w:link w:val="KomentratekstsRakstz"/>
    <w:uiPriority w:val="99"/>
    <w:unhideWhenUsed/>
    <w:rsid w:val="00577C52"/>
    <w:pPr>
      <w:spacing w:line="240" w:lineRule="auto"/>
    </w:pPr>
    <w:rPr>
      <w:sz w:val="20"/>
      <w:szCs w:val="20"/>
    </w:rPr>
  </w:style>
  <w:style w:type="character" w:customStyle="1" w:styleId="KomentratekstsRakstz">
    <w:name w:val="Komentāra teksts Rakstz."/>
    <w:basedOn w:val="Noklusjumarindkopasfonts"/>
    <w:link w:val="Komentrateksts"/>
    <w:uiPriority w:val="99"/>
    <w:rsid w:val="00577C52"/>
    <w:rPr>
      <w:sz w:val="20"/>
      <w:szCs w:val="20"/>
    </w:rPr>
  </w:style>
  <w:style w:type="paragraph" w:styleId="Komentratma">
    <w:name w:val="annotation subject"/>
    <w:basedOn w:val="Komentrateksts"/>
    <w:next w:val="Komentrateksts"/>
    <w:link w:val="KomentratmaRakstz"/>
    <w:uiPriority w:val="99"/>
    <w:semiHidden/>
    <w:unhideWhenUsed/>
    <w:rsid w:val="00577C52"/>
    <w:rPr>
      <w:b/>
      <w:bCs/>
    </w:rPr>
  </w:style>
  <w:style w:type="character" w:customStyle="1" w:styleId="KomentratmaRakstz">
    <w:name w:val="Komentāra tēma Rakstz."/>
    <w:basedOn w:val="KomentratekstsRakstz"/>
    <w:link w:val="Komentratma"/>
    <w:uiPriority w:val="99"/>
    <w:semiHidden/>
    <w:rsid w:val="00577C52"/>
    <w:rPr>
      <w:b/>
      <w:bCs/>
      <w:sz w:val="20"/>
      <w:szCs w:val="20"/>
    </w:rPr>
  </w:style>
  <w:style w:type="character" w:styleId="Piemint">
    <w:name w:val="Mention"/>
    <w:basedOn w:val="Noklusjumarindkopasfonts"/>
    <w:uiPriority w:val="99"/>
    <w:unhideWhenUsed/>
    <w:rsid w:val="0090459F"/>
    <w:rPr>
      <w:color w:val="2B579A"/>
      <w:shd w:val="clear" w:color="auto" w:fill="E1DFDD"/>
    </w:rPr>
  </w:style>
  <w:style w:type="character" w:styleId="Izmantotahipersaite">
    <w:name w:val="FollowedHyperlink"/>
    <w:basedOn w:val="Noklusjumarindkopasfonts"/>
    <w:uiPriority w:val="99"/>
    <w:semiHidden/>
    <w:unhideWhenUsed/>
    <w:rsid w:val="00230C19"/>
    <w:rPr>
      <w:color w:val="954F72"/>
      <w:u w:val="single"/>
    </w:rPr>
  </w:style>
  <w:style w:type="paragraph" w:customStyle="1" w:styleId="msonormal0">
    <w:name w:val="msonormal"/>
    <w:basedOn w:val="Parasts"/>
    <w:rsid w:val="00230C1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3">
    <w:name w:val="xl63"/>
    <w:basedOn w:val="Parasts"/>
    <w:rsid w:val="00230C19"/>
    <w:pPr>
      <w:spacing w:before="100" w:beforeAutospacing="1" w:after="100" w:afterAutospacing="1" w:line="240" w:lineRule="auto"/>
    </w:pPr>
    <w:rPr>
      <w:rFonts w:ascii="Times New Roman" w:eastAsia="Times New Roman" w:hAnsi="Times New Roman" w:cs="Times New Roman"/>
      <w:sz w:val="20"/>
      <w:szCs w:val="20"/>
      <w:lang w:eastAsia="lv-LV"/>
    </w:rPr>
  </w:style>
  <w:style w:type="paragraph" w:customStyle="1" w:styleId="xl64">
    <w:name w:val="xl64"/>
    <w:basedOn w:val="Parasts"/>
    <w:rsid w:val="00230C1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5">
    <w:name w:val="xl65"/>
    <w:basedOn w:val="Parasts"/>
    <w:rsid w:val="00230C1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6">
    <w:name w:val="xl66"/>
    <w:basedOn w:val="Parasts"/>
    <w:rsid w:val="00230C19"/>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lv-LV"/>
    </w:rPr>
  </w:style>
  <w:style w:type="paragraph" w:customStyle="1" w:styleId="xl67">
    <w:name w:val="xl67"/>
    <w:basedOn w:val="Parasts"/>
    <w:rsid w:val="00230C1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68">
    <w:name w:val="xl68"/>
    <w:basedOn w:val="Parasts"/>
    <w:rsid w:val="00230C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lv-LV"/>
    </w:rPr>
  </w:style>
  <w:style w:type="paragraph" w:customStyle="1" w:styleId="xl69">
    <w:name w:val="xl69"/>
    <w:basedOn w:val="Parasts"/>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lv-LV"/>
    </w:rPr>
  </w:style>
  <w:style w:type="paragraph" w:customStyle="1" w:styleId="xl70">
    <w:name w:val="xl70"/>
    <w:basedOn w:val="Parasts"/>
    <w:rsid w:val="00230C1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71">
    <w:name w:val="xl71"/>
    <w:basedOn w:val="Parasts"/>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lv-LV"/>
    </w:rPr>
  </w:style>
  <w:style w:type="paragraph" w:customStyle="1" w:styleId="xl72">
    <w:name w:val="xl72"/>
    <w:basedOn w:val="Parasts"/>
    <w:rsid w:val="00230C1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3">
    <w:name w:val="xl73"/>
    <w:basedOn w:val="Parasts"/>
    <w:rsid w:val="00230C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lv-LV"/>
    </w:rPr>
  </w:style>
  <w:style w:type="paragraph" w:customStyle="1" w:styleId="xl74">
    <w:name w:val="xl74"/>
    <w:basedOn w:val="Parasts"/>
    <w:rsid w:val="00230C19"/>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75">
    <w:name w:val="xl75"/>
    <w:basedOn w:val="Parasts"/>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lv-LV"/>
    </w:rPr>
  </w:style>
  <w:style w:type="paragraph" w:customStyle="1" w:styleId="xl76">
    <w:name w:val="xl76"/>
    <w:basedOn w:val="Parasts"/>
    <w:rsid w:val="00230C1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lv-LV"/>
    </w:rPr>
  </w:style>
  <w:style w:type="paragraph" w:customStyle="1" w:styleId="xl77">
    <w:name w:val="xl77"/>
    <w:basedOn w:val="Parasts"/>
    <w:rsid w:val="00230C1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lv-LV"/>
    </w:rPr>
  </w:style>
  <w:style w:type="paragraph" w:customStyle="1" w:styleId="xl78">
    <w:name w:val="xl78"/>
    <w:basedOn w:val="Parasts"/>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79">
    <w:name w:val="xl79"/>
    <w:basedOn w:val="Parasts"/>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lv-LV"/>
    </w:rPr>
  </w:style>
  <w:style w:type="paragraph" w:customStyle="1" w:styleId="xl80">
    <w:name w:val="xl80"/>
    <w:basedOn w:val="Parasts"/>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81">
    <w:name w:val="xl81"/>
    <w:basedOn w:val="Parasts"/>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82">
    <w:name w:val="xl82"/>
    <w:basedOn w:val="Parasts"/>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lv-LV"/>
    </w:rPr>
  </w:style>
  <w:style w:type="paragraph" w:customStyle="1" w:styleId="xl83">
    <w:name w:val="xl83"/>
    <w:basedOn w:val="Parasts"/>
    <w:rsid w:val="00230C1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lv-LV"/>
    </w:rPr>
  </w:style>
  <w:style w:type="paragraph" w:customStyle="1" w:styleId="xl84">
    <w:name w:val="xl84"/>
    <w:basedOn w:val="Parasts"/>
    <w:rsid w:val="00230C1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85">
    <w:name w:val="xl85"/>
    <w:basedOn w:val="Parasts"/>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86">
    <w:name w:val="xl86"/>
    <w:basedOn w:val="Parasts"/>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lv-LV"/>
    </w:rPr>
  </w:style>
  <w:style w:type="paragraph" w:customStyle="1" w:styleId="xl87">
    <w:name w:val="xl87"/>
    <w:basedOn w:val="Parasts"/>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lv-LV"/>
    </w:rPr>
  </w:style>
  <w:style w:type="paragraph" w:customStyle="1" w:styleId="xl88">
    <w:name w:val="xl88"/>
    <w:basedOn w:val="Parasts"/>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89">
    <w:name w:val="xl89"/>
    <w:basedOn w:val="Parasts"/>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lv-LV"/>
    </w:rPr>
  </w:style>
  <w:style w:type="paragraph" w:customStyle="1" w:styleId="xl90">
    <w:name w:val="xl90"/>
    <w:basedOn w:val="Parasts"/>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lv-LV"/>
    </w:rPr>
  </w:style>
  <w:style w:type="paragraph" w:customStyle="1" w:styleId="xl91">
    <w:name w:val="xl91"/>
    <w:basedOn w:val="Parasts"/>
    <w:rsid w:val="00230C1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92">
    <w:name w:val="xl92"/>
    <w:basedOn w:val="Parasts"/>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93">
    <w:name w:val="xl93"/>
    <w:basedOn w:val="Parasts"/>
    <w:rsid w:val="00230C1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94">
    <w:name w:val="xl94"/>
    <w:basedOn w:val="Parasts"/>
    <w:rsid w:val="00230C19"/>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lv-LV"/>
    </w:rPr>
  </w:style>
  <w:style w:type="paragraph" w:customStyle="1" w:styleId="xl95">
    <w:name w:val="xl95"/>
    <w:basedOn w:val="Parasts"/>
    <w:rsid w:val="00230C19"/>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lv-LV"/>
    </w:rPr>
  </w:style>
  <w:style w:type="paragraph" w:customStyle="1" w:styleId="xl96">
    <w:name w:val="xl96"/>
    <w:basedOn w:val="Parasts"/>
    <w:rsid w:val="00230C1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97">
    <w:name w:val="xl97"/>
    <w:basedOn w:val="Parasts"/>
    <w:rsid w:val="00230C1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98">
    <w:name w:val="xl98"/>
    <w:basedOn w:val="Parasts"/>
    <w:rsid w:val="00230C1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99">
    <w:name w:val="xl99"/>
    <w:basedOn w:val="Parasts"/>
    <w:rsid w:val="00230C1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100">
    <w:name w:val="xl100"/>
    <w:basedOn w:val="Parasts"/>
    <w:rsid w:val="00230C1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Times New Roman" w:eastAsia="Times New Roman" w:hAnsi="Times New Roman" w:cs="Times New Roman"/>
      <w:sz w:val="20"/>
      <w:szCs w:val="20"/>
      <w:lang w:eastAsia="lv-LV"/>
    </w:rPr>
  </w:style>
  <w:style w:type="paragraph" w:customStyle="1" w:styleId="xl101">
    <w:name w:val="xl101"/>
    <w:basedOn w:val="Parasts"/>
    <w:rsid w:val="00230C1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02">
    <w:name w:val="xl102"/>
    <w:basedOn w:val="Parasts"/>
    <w:rsid w:val="00230C19"/>
    <w:pPr>
      <w:pBdr>
        <w:top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03">
    <w:name w:val="xl103"/>
    <w:basedOn w:val="Parasts"/>
    <w:rsid w:val="00230C1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right"/>
      <w:textAlignment w:val="center"/>
    </w:pPr>
    <w:rPr>
      <w:rFonts w:ascii="Times New Roman" w:eastAsia="Times New Roman" w:hAnsi="Times New Roman" w:cs="Times New Roman"/>
      <w:sz w:val="20"/>
      <w:szCs w:val="20"/>
      <w:lang w:eastAsia="lv-LV"/>
    </w:rPr>
  </w:style>
  <w:style w:type="paragraph" w:customStyle="1" w:styleId="xl104">
    <w:name w:val="xl104"/>
    <w:basedOn w:val="Parasts"/>
    <w:rsid w:val="00230C1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right"/>
      <w:textAlignment w:val="center"/>
    </w:pPr>
    <w:rPr>
      <w:rFonts w:ascii="Times New Roman" w:eastAsia="Times New Roman" w:hAnsi="Times New Roman" w:cs="Times New Roman"/>
      <w:sz w:val="20"/>
      <w:szCs w:val="20"/>
      <w:lang w:eastAsia="lv-LV"/>
    </w:rPr>
  </w:style>
  <w:style w:type="paragraph" w:customStyle="1" w:styleId="xl105">
    <w:name w:val="xl105"/>
    <w:basedOn w:val="Parasts"/>
    <w:rsid w:val="00230C1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06">
    <w:name w:val="xl106"/>
    <w:basedOn w:val="Parasts"/>
    <w:rsid w:val="00230C1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lv-LV"/>
    </w:rPr>
  </w:style>
  <w:style w:type="paragraph" w:customStyle="1" w:styleId="xl107">
    <w:name w:val="xl107"/>
    <w:basedOn w:val="Parasts"/>
    <w:rsid w:val="00230C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lv-LV"/>
    </w:rPr>
  </w:style>
  <w:style w:type="paragraph" w:customStyle="1" w:styleId="xl108">
    <w:name w:val="xl108"/>
    <w:basedOn w:val="Parasts"/>
    <w:rsid w:val="00230C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09">
    <w:name w:val="xl109"/>
    <w:basedOn w:val="Parasts"/>
    <w:rsid w:val="00230C1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10">
    <w:name w:val="xl110"/>
    <w:basedOn w:val="Parasts"/>
    <w:rsid w:val="00230C1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11">
    <w:name w:val="xl111"/>
    <w:basedOn w:val="Parasts"/>
    <w:rsid w:val="00230C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0"/>
      <w:szCs w:val="20"/>
      <w:lang w:eastAsia="lv-LV"/>
    </w:rPr>
  </w:style>
  <w:style w:type="paragraph" w:customStyle="1" w:styleId="xl112">
    <w:name w:val="xl112"/>
    <w:basedOn w:val="Parasts"/>
    <w:rsid w:val="00230C1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13">
    <w:name w:val="xl113"/>
    <w:basedOn w:val="Parasts"/>
    <w:rsid w:val="00230C1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Times New Roman" w:eastAsia="Times New Roman" w:hAnsi="Times New Roman" w:cs="Times New Roman"/>
      <w:sz w:val="20"/>
      <w:szCs w:val="20"/>
      <w:lang w:eastAsia="lv-LV"/>
    </w:rPr>
  </w:style>
  <w:style w:type="paragraph" w:customStyle="1" w:styleId="xl114">
    <w:name w:val="xl114"/>
    <w:basedOn w:val="Parasts"/>
    <w:rsid w:val="00230C19"/>
    <w:pPr>
      <w:pBdr>
        <w:top w:val="single" w:sz="4" w:space="0" w:color="auto"/>
        <w:left w:val="single" w:sz="4" w:space="0" w:color="auto"/>
        <w:bottom w:val="single" w:sz="4"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15">
    <w:name w:val="xl115"/>
    <w:basedOn w:val="Parasts"/>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16">
    <w:name w:val="xl116"/>
    <w:basedOn w:val="Parasts"/>
    <w:rsid w:val="00230C1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17">
    <w:name w:val="xl117"/>
    <w:basedOn w:val="Parasts"/>
    <w:rsid w:val="00230C1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18">
    <w:name w:val="xl118"/>
    <w:basedOn w:val="Parasts"/>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lv-LV"/>
    </w:rPr>
  </w:style>
  <w:style w:type="paragraph" w:customStyle="1" w:styleId="xl119">
    <w:name w:val="xl119"/>
    <w:basedOn w:val="Parasts"/>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lv-LV"/>
    </w:rPr>
  </w:style>
  <w:style w:type="paragraph" w:customStyle="1" w:styleId="xl120">
    <w:name w:val="xl120"/>
    <w:basedOn w:val="Parasts"/>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lv-LV"/>
    </w:rPr>
  </w:style>
  <w:style w:type="paragraph" w:customStyle="1" w:styleId="xl121">
    <w:name w:val="xl121"/>
    <w:basedOn w:val="Parasts"/>
    <w:rsid w:val="00230C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lv-LV"/>
    </w:rPr>
  </w:style>
  <w:style w:type="paragraph" w:customStyle="1" w:styleId="xl122">
    <w:name w:val="xl122"/>
    <w:basedOn w:val="Parasts"/>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lv-LV"/>
    </w:rPr>
  </w:style>
  <w:style w:type="paragraph" w:customStyle="1" w:styleId="xl123">
    <w:name w:val="xl123"/>
    <w:basedOn w:val="Parasts"/>
    <w:rsid w:val="00230C19"/>
    <w:pPr>
      <w:pBdr>
        <w:top w:val="single" w:sz="4" w:space="0" w:color="auto"/>
        <w:left w:val="single" w:sz="4" w:space="0" w:color="auto"/>
        <w:right w:val="single" w:sz="4" w:space="0" w:color="auto"/>
      </w:pBdr>
      <w:shd w:val="clear" w:color="000000" w:fill="E2EFDA"/>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124">
    <w:name w:val="xl124"/>
    <w:basedOn w:val="Parasts"/>
    <w:rsid w:val="00230C1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lv-LV"/>
    </w:rPr>
  </w:style>
  <w:style w:type="paragraph" w:customStyle="1" w:styleId="xl125">
    <w:name w:val="xl125"/>
    <w:basedOn w:val="Parasts"/>
    <w:rsid w:val="00230C19"/>
    <w:pPr>
      <w:pBdr>
        <w:top w:val="single" w:sz="4" w:space="0" w:color="auto"/>
        <w:left w:val="single" w:sz="4" w:space="0" w:color="auto"/>
        <w:bottom w:val="single" w:sz="4"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26">
    <w:name w:val="xl126"/>
    <w:basedOn w:val="Parasts"/>
    <w:rsid w:val="00230C19"/>
    <w:pPr>
      <w:pBdr>
        <w:top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27">
    <w:name w:val="xl127"/>
    <w:basedOn w:val="Parasts"/>
    <w:rsid w:val="00230C19"/>
    <w:pPr>
      <w:pBdr>
        <w:top w:val="single" w:sz="4" w:space="0" w:color="auto"/>
        <w:left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lv-LV"/>
    </w:rPr>
  </w:style>
  <w:style w:type="paragraph" w:customStyle="1" w:styleId="xl128">
    <w:name w:val="xl128"/>
    <w:basedOn w:val="Parasts"/>
    <w:rsid w:val="00230C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lv-LV"/>
    </w:rPr>
  </w:style>
  <w:style w:type="paragraph" w:customStyle="1" w:styleId="xl129">
    <w:name w:val="xl129"/>
    <w:basedOn w:val="Parasts"/>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lv-LV"/>
    </w:rPr>
  </w:style>
  <w:style w:type="paragraph" w:customStyle="1" w:styleId="xl130">
    <w:name w:val="xl130"/>
    <w:basedOn w:val="Parasts"/>
    <w:rsid w:val="00230C19"/>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lv-LV"/>
    </w:rPr>
  </w:style>
  <w:style w:type="paragraph" w:customStyle="1" w:styleId="xl131">
    <w:name w:val="xl131"/>
    <w:basedOn w:val="Parasts"/>
    <w:rsid w:val="00230C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lv-LV"/>
    </w:rPr>
  </w:style>
  <w:style w:type="paragraph" w:customStyle="1" w:styleId="xl132">
    <w:name w:val="xl132"/>
    <w:basedOn w:val="Parasts"/>
    <w:rsid w:val="00230C1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33">
    <w:name w:val="xl133"/>
    <w:basedOn w:val="Parasts"/>
    <w:rsid w:val="00230C19"/>
    <w:pPr>
      <w:pBdr>
        <w:top w:val="single" w:sz="4" w:space="0" w:color="auto"/>
        <w:left w:val="single" w:sz="4" w:space="0" w:color="auto"/>
        <w:bottom w:val="single" w:sz="4"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34">
    <w:name w:val="xl134"/>
    <w:basedOn w:val="Parasts"/>
    <w:rsid w:val="00230C19"/>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135">
    <w:name w:val="xl135"/>
    <w:basedOn w:val="Parasts"/>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lv-LV"/>
    </w:rPr>
  </w:style>
  <w:style w:type="paragraph" w:customStyle="1" w:styleId="xl136">
    <w:name w:val="xl136"/>
    <w:basedOn w:val="Parasts"/>
    <w:rsid w:val="00230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lv-LV"/>
    </w:rPr>
  </w:style>
  <w:style w:type="paragraph" w:customStyle="1" w:styleId="xl137">
    <w:name w:val="xl137"/>
    <w:basedOn w:val="Parasts"/>
    <w:rsid w:val="00230C19"/>
    <w:pPr>
      <w:pBdr>
        <w:top w:val="single" w:sz="4" w:space="0" w:color="auto"/>
        <w:left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38">
    <w:name w:val="xl138"/>
    <w:basedOn w:val="Parasts"/>
    <w:rsid w:val="00230C19"/>
    <w:pPr>
      <w:pBdr>
        <w:top w:val="single" w:sz="4" w:space="0" w:color="auto"/>
        <w:left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39">
    <w:name w:val="xl139"/>
    <w:basedOn w:val="Parasts"/>
    <w:rsid w:val="00230C19"/>
    <w:pPr>
      <w:pBdr>
        <w:top w:val="single" w:sz="4" w:space="0" w:color="auto"/>
        <w:left w:val="single" w:sz="4"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40">
    <w:name w:val="xl140"/>
    <w:basedOn w:val="Parasts"/>
    <w:rsid w:val="00230C19"/>
    <w:pPr>
      <w:pBdr>
        <w:top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41">
    <w:name w:val="xl141"/>
    <w:basedOn w:val="Parasts"/>
    <w:rsid w:val="00230C19"/>
    <w:pPr>
      <w:pBdr>
        <w:top w:val="single" w:sz="4" w:space="0" w:color="auto"/>
        <w:left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42">
    <w:name w:val="xl142"/>
    <w:basedOn w:val="Parasts"/>
    <w:rsid w:val="00230C19"/>
    <w:pPr>
      <w:pBdr>
        <w:top w:val="single" w:sz="4" w:space="0" w:color="auto"/>
        <w:left w:val="single" w:sz="4" w:space="0" w:color="auto"/>
      </w:pBdr>
      <w:shd w:val="clear" w:color="000000" w:fill="E2EFDA"/>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143">
    <w:name w:val="xl143"/>
    <w:basedOn w:val="Parasts"/>
    <w:rsid w:val="00230C1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lv-LV"/>
    </w:rPr>
  </w:style>
  <w:style w:type="paragraph" w:customStyle="1" w:styleId="xl144">
    <w:name w:val="xl144"/>
    <w:basedOn w:val="Parasts"/>
    <w:rsid w:val="00230C1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lv-LV"/>
    </w:rPr>
  </w:style>
  <w:style w:type="paragraph" w:customStyle="1" w:styleId="xl145">
    <w:name w:val="xl145"/>
    <w:basedOn w:val="Parasts"/>
    <w:rsid w:val="00230C1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lv-LV"/>
    </w:rPr>
  </w:style>
  <w:style w:type="paragraph" w:customStyle="1" w:styleId="xl146">
    <w:name w:val="xl146"/>
    <w:basedOn w:val="Parasts"/>
    <w:rsid w:val="00230C1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lv-LV"/>
    </w:rPr>
  </w:style>
  <w:style w:type="paragraph" w:customStyle="1" w:styleId="xl147">
    <w:name w:val="xl147"/>
    <w:basedOn w:val="Parasts"/>
    <w:rsid w:val="00230C19"/>
    <w:pPr>
      <w:pBdr>
        <w:top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48">
    <w:name w:val="xl148"/>
    <w:basedOn w:val="Parasts"/>
    <w:rsid w:val="00230C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lv-LV"/>
    </w:rPr>
  </w:style>
  <w:style w:type="paragraph" w:customStyle="1" w:styleId="xl149">
    <w:name w:val="xl149"/>
    <w:basedOn w:val="Parasts"/>
    <w:rsid w:val="00230C19"/>
    <w:pPr>
      <w:pBdr>
        <w:top w:val="single" w:sz="4" w:space="0" w:color="auto"/>
        <w:left w:val="single" w:sz="4" w:space="0" w:color="auto"/>
        <w:right w:val="single" w:sz="4" w:space="0" w:color="auto"/>
      </w:pBdr>
      <w:shd w:val="clear" w:color="000000" w:fill="E2EFDA"/>
      <w:spacing w:before="100" w:beforeAutospacing="1" w:after="100" w:afterAutospacing="1" w:line="240" w:lineRule="auto"/>
      <w:jc w:val="center"/>
    </w:pPr>
    <w:rPr>
      <w:rFonts w:ascii="Times New Roman" w:eastAsia="Times New Roman" w:hAnsi="Times New Roman" w:cs="Times New Roman"/>
      <w:sz w:val="20"/>
      <w:szCs w:val="20"/>
      <w:lang w:eastAsia="lv-LV"/>
    </w:rPr>
  </w:style>
  <w:style w:type="paragraph" w:customStyle="1" w:styleId="xl150">
    <w:name w:val="xl150"/>
    <w:basedOn w:val="Parasts"/>
    <w:rsid w:val="00230C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lv-LV"/>
    </w:rPr>
  </w:style>
  <w:style w:type="paragraph" w:customStyle="1" w:styleId="xl151">
    <w:name w:val="xl151"/>
    <w:basedOn w:val="Parasts"/>
    <w:rsid w:val="00230C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lv-LV"/>
    </w:rPr>
  </w:style>
  <w:style w:type="paragraph" w:customStyle="1" w:styleId="xl152">
    <w:name w:val="xl152"/>
    <w:basedOn w:val="Parasts"/>
    <w:rsid w:val="00230C1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lv-LV"/>
    </w:rPr>
  </w:style>
  <w:style w:type="paragraph" w:customStyle="1" w:styleId="xl153">
    <w:name w:val="xl153"/>
    <w:basedOn w:val="Parasts"/>
    <w:rsid w:val="00230C1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lv-LV"/>
    </w:rPr>
  </w:style>
  <w:style w:type="paragraph" w:customStyle="1" w:styleId="xl154">
    <w:name w:val="xl154"/>
    <w:basedOn w:val="Parasts"/>
    <w:rsid w:val="00230C1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155">
    <w:name w:val="xl155"/>
    <w:basedOn w:val="Parasts"/>
    <w:rsid w:val="00230C1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156">
    <w:name w:val="xl156"/>
    <w:basedOn w:val="Parasts"/>
    <w:rsid w:val="00230C19"/>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157">
    <w:name w:val="xl157"/>
    <w:basedOn w:val="Parasts"/>
    <w:rsid w:val="00230C1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158">
    <w:name w:val="xl158"/>
    <w:basedOn w:val="Parasts"/>
    <w:rsid w:val="00230C1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lv-LV"/>
    </w:rPr>
  </w:style>
  <w:style w:type="paragraph" w:customStyle="1" w:styleId="xl159">
    <w:name w:val="xl159"/>
    <w:basedOn w:val="Parasts"/>
    <w:rsid w:val="00230C1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lv-LV"/>
    </w:rPr>
  </w:style>
  <w:style w:type="paragraph" w:customStyle="1" w:styleId="xl160">
    <w:name w:val="xl160"/>
    <w:basedOn w:val="Parasts"/>
    <w:rsid w:val="00230C19"/>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lv-LV"/>
    </w:rPr>
  </w:style>
  <w:style w:type="paragraph" w:customStyle="1" w:styleId="xl161">
    <w:name w:val="xl161"/>
    <w:basedOn w:val="Parasts"/>
    <w:rsid w:val="00230C19"/>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162">
    <w:name w:val="xl162"/>
    <w:basedOn w:val="Parasts"/>
    <w:rsid w:val="00230C19"/>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163">
    <w:name w:val="xl163"/>
    <w:basedOn w:val="Parasts"/>
    <w:rsid w:val="00230C1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164">
    <w:name w:val="xl164"/>
    <w:basedOn w:val="Parasts"/>
    <w:rsid w:val="00230C1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165">
    <w:name w:val="xl165"/>
    <w:basedOn w:val="Parasts"/>
    <w:rsid w:val="00230C1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pPr>
    <w:rPr>
      <w:rFonts w:ascii="Times New Roman" w:eastAsia="Times New Roman" w:hAnsi="Times New Roman" w:cs="Times New Roman"/>
      <w:b/>
      <w:bCs/>
      <w:sz w:val="20"/>
      <w:szCs w:val="20"/>
      <w:lang w:eastAsia="lv-LV"/>
    </w:rPr>
  </w:style>
  <w:style w:type="paragraph" w:customStyle="1" w:styleId="xl166">
    <w:name w:val="xl166"/>
    <w:basedOn w:val="Parasts"/>
    <w:rsid w:val="00230C19"/>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lv-LV"/>
    </w:rPr>
  </w:style>
  <w:style w:type="paragraph" w:customStyle="1" w:styleId="xl167">
    <w:name w:val="xl167"/>
    <w:basedOn w:val="Parasts"/>
    <w:rsid w:val="00230C19"/>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lv-LV"/>
    </w:rPr>
  </w:style>
  <w:style w:type="paragraph" w:customStyle="1" w:styleId="xl168">
    <w:name w:val="xl168"/>
    <w:basedOn w:val="Parasts"/>
    <w:rsid w:val="00230C1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lv-LV"/>
    </w:rPr>
  </w:style>
  <w:style w:type="paragraph" w:customStyle="1" w:styleId="xl169">
    <w:name w:val="xl169"/>
    <w:basedOn w:val="Parasts"/>
    <w:rsid w:val="00230C1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lv-LV"/>
    </w:rPr>
  </w:style>
  <w:style w:type="paragraph" w:customStyle="1" w:styleId="xl170">
    <w:name w:val="xl170"/>
    <w:basedOn w:val="Parasts"/>
    <w:rsid w:val="00230C19"/>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lv-LV"/>
    </w:rPr>
  </w:style>
  <w:style w:type="paragraph" w:customStyle="1" w:styleId="xl171">
    <w:name w:val="xl171"/>
    <w:basedOn w:val="Parasts"/>
    <w:rsid w:val="00230C19"/>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lv-LV"/>
    </w:rPr>
  </w:style>
  <w:style w:type="character" w:styleId="Neatrisintapieminana">
    <w:name w:val="Unresolved Mention"/>
    <w:basedOn w:val="Noklusjumarindkopasfonts"/>
    <w:uiPriority w:val="99"/>
    <w:semiHidden/>
    <w:unhideWhenUsed/>
    <w:rsid w:val="0061016F"/>
    <w:rPr>
      <w:color w:val="605E5C"/>
      <w:shd w:val="clear" w:color="auto" w:fill="E1DFDD"/>
    </w:rPr>
  </w:style>
  <w:style w:type="paragraph" w:styleId="Saturardtjavirsraksts">
    <w:name w:val="TOC Heading"/>
    <w:basedOn w:val="Virsraksts1"/>
    <w:next w:val="Parasts"/>
    <w:uiPriority w:val="39"/>
    <w:unhideWhenUsed/>
    <w:qFormat/>
    <w:rsid w:val="007B7577"/>
    <w:pPr>
      <w:spacing w:before="240"/>
      <w:jc w:val="left"/>
      <w:outlineLvl w:val="9"/>
    </w:pPr>
    <w:rPr>
      <w:rFonts w:asciiTheme="majorHAnsi" w:hAnsiTheme="majorHAnsi"/>
      <w:b w:val="0"/>
      <w:color w:val="2F5496" w:themeColor="accent1" w:themeShade="BF"/>
      <w:sz w:val="32"/>
      <w:lang w:eastAsia="lv-LV"/>
    </w:rPr>
  </w:style>
  <w:style w:type="paragraph" w:styleId="Saturs1">
    <w:name w:val="toc 1"/>
    <w:basedOn w:val="Parasts"/>
    <w:next w:val="Parasts"/>
    <w:autoRedefine/>
    <w:uiPriority w:val="39"/>
    <w:unhideWhenUsed/>
    <w:rsid w:val="00732B18"/>
    <w:pPr>
      <w:tabs>
        <w:tab w:val="right" w:leader="dot" w:pos="9061"/>
      </w:tabs>
      <w:spacing w:after="100"/>
      <w:jc w:val="both"/>
    </w:pPr>
  </w:style>
  <w:style w:type="paragraph" w:styleId="Vresteksts">
    <w:name w:val="footnote text"/>
    <w:basedOn w:val="Parasts"/>
    <w:link w:val="VrestekstsRakstz"/>
    <w:uiPriority w:val="99"/>
    <w:semiHidden/>
    <w:unhideWhenUsed/>
    <w:rsid w:val="00FF3C54"/>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FF3C54"/>
    <w:rPr>
      <w:sz w:val="20"/>
      <w:szCs w:val="20"/>
    </w:rPr>
  </w:style>
  <w:style w:type="character" w:styleId="Vresatsauce">
    <w:name w:val="footnote reference"/>
    <w:basedOn w:val="Noklusjumarindkopasfonts"/>
    <w:uiPriority w:val="99"/>
    <w:semiHidden/>
    <w:unhideWhenUsed/>
    <w:rsid w:val="00FF3C5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51375">
      <w:bodyDiv w:val="1"/>
      <w:marLeft w:val="0"/>
      <w:marRight w:val="0"/>
      <w:marTop w:val="0"/>
      <w:marBottom w:val="0"/>
      <w:divBdr>
        <w:top w:val="none" w:sz="0" w:space="0" w:color="auto"/>
        <w:left w:val="none" w:sz="0" w:space="0" w:color="auto"/>
        <w:bottom w:val="none" w:sz="0" w:space="0" w:color="auto"/>
        <w:right w:val="none" w:sz="0" w:space="0" w:color="auto"/>
      </w:divBdr>
      <w:divsChild>
        <w:div w:id="1520657998">
          <w:marLeft w:val="0"/>
          <w:marRight w:val="0"/>
          <w:marTop w:val="0"/>
          <w:marBottom w:val="0"/>
          <w:divBdr>
            <w:top w:val="none" w:sz="0" w:space="0" w:color="auto"/>
            <w:left w:val="none" w:sz="0" w:space="0" w:color="auto"/>
            <w:bottom w:val="none" w:sz="0" w:space="0" w:color="auto"/>
            <w:right w:val="none" w:sz="0" w:space="0" w:color="auto"/>
          </w:divBdr>
        </w:div>
        <w:div w:id="1736467843">
          <w:marLeft w:val="0"/>
          <w:marRight w:val="0"/>
          <w:marTop w:val="0"/>
          <w:marBottom w:val="0"/>
          <w:divBdr>
            <w:top w:val="none" w:sz="0" w:space="0" w:color="auto"/>
            <w:left w:val="none" w:sz="0" w:space="0" w:color="auto"/>
            <w:bottom w:val="none" w:sz="0" w:space="0" w:color="auto"/>
            <w:right w:val="none" w:sz="0" w:space="0" w:color="auto"/>
          </w:divBdr>
        </w:div>
        <w:div w:id="2043674997">
          <w:marLeft w:val="0"/>
          <w:marRight w:val="0"/>
          <w:marTop w:val="0"/>
          <w:marBottom w:val="0"/>
          <w:divBdr>
            <w:top w:val="none" w:sz="0" w:space="0" w:color="auto"/>
            <w:left w:val="none" w:sz="0" w:space="0" w:color="auto"/>
            <w:bottom w:val="none" w:sz="0" w:space="0" w:color="auto"/>
            <w:right w:val="none" w:sz="0" w:space="0" w:color="auto"/>
          </w:divBdr>
        </w:div>
      </w:divsChild>
    </w:div>
    <w:div w:id="188952102">
      <w:bodyDiv w:val="1"/>
      <w:marLeft w:val="0"/>
      <w:marRight w:val="0"/>
      <w:marTop w:val="0"/>
      <w:marBottom w:val="0"/>
      <w:divBdr>
        <w:top w:val="none" w:sz="0" w:space="0" w:color="auto"/>
        <w:left w:val="none" w:sz="0" w:space="0" w:color="auto"/>
        <w:bottom w:val="none" w:sz="0" w:space="0" w:color="auto"/>
        <w:right w:val="none" w:sz="0" w:space="0" w:color="auto"/>
      </w:divBdr>
    </w:div>
    <w:div w:id="262962206">
      <w:bodyDiv w:val="1"/>
      <w:marLeft w:val="0"/>
      <w:marRight w:val="0"/>
      <w:marTop w:val="0"/>
      <w:marBottom w:val="0"/>
      <w:divBdr>
        <w:top w:val="none" w:sz="0" w:space="0" w:color="auto"/>
        <w:left w:val="none" w:sz="0" w:space="0" w:color="auto"/>
        <w:bottom w:val="none" w:sz="0" w:space="0" w:color="auto"/>
        <w:right w:val="none" w:sz="0" w:space="0" w:color="auto"/>
      </w:divBdr>
    </w:div>
    <w:div w:id="273875619">
      <w:bodyDiv w:val="1"/>
      <w:marLeft w:val="0"/>
      <w:marRight w:val="0"/>
      <w:marTop w:val="0"/>
      <w:marBottom w:val="0"/>
      <w:divBdr>
        <w:top w:val="none" w:sz="0" w:space="0" w:color="auto"/>
        <w:left w:val="none" w:sz="0" w:space="0" w:color="auto"/>
        <w:bottom w:val="none" w:sz="0" w:space="0" w:color="auto"/>
        <w:right w:val="none" w:sz="0" w:space="0" w:color="auto"/>
      </w:divBdr>
    </w:div>
    <w:div w:id="313222584">
      <w:bodyDiv w:val="1"/>
      <w:marLeft w:val="0"/>
      <w:marRight w:val="0"/>
      <w:marTop w:val="0"/>
      <w:marBottom w:val="0"/>
      <w:divBdr>
        <w:top w:val="none" w:sz="0" w:space="0" w:color="auto"/>
        <w:left w:val="none" w:sz="0" w:space="0" w:color="auto"/>
        <w:bottom w:val="none" w:sz="0" w:space="0" w:color="auto"/>
        <w:right w:val="none" w:sz="0" w:space="0" w:color="auto"/>
      </w:divBdr>
    </w:div>
    <w:div w:id="561674048">
      <w:bodyDiv w:val="1"/>
      <w:marLeft w:val="0"/>
      <w:marRight w:val="0"/>
      <w:marTop w:val="0"/>
      <w:marBottom w:val="0"/>
      <w:divBdr>
        <w:top w:val="none" w:sz="0" w:space="0" w:color="auto"/>
        <w:left w:val="none" w:sz="0" w:space="0" w:color="auto"/>
        <w:bottom w:val="none" w:sz="0" w:space="0" w:color="auto"/>
        <w:right w:val="none" w:sz="0" w:space="0" w:color="auto"/>
      </w:divBdr>
      <w:divsChild>
        <w:div w:id="11037806">
          <w:marLeft w:val="0"/>
          <w:marRight w:val="0"/>
          <w:marTop w:val="0"/>
          <w:marBottom w:val="0"/>
          <w:divBdr>
            <w:top w:val="none" w:sz="0" w:space="0" w:color="auto"/>
            <w:left w:val="none" w:sz="0" w:space="0" w:color="auto"/>
            <w:bottom w:val="none" w:sz="0" w:space="0" w:color="auto"/>
            <w:right w:val="none" w:sz="0" w:space="0" w:color="auto"/>
          </w:divBdr>
          <w:divsChild>
            <w:div w:id="663584164">
              <w:marLeft w:val="0"/>
              <w:marRight w:val="0"/>
              <w:marTop w:val="0"/>
              <w:marBottom w:val="0"/>
              <w:divBdr>
                <w:top w:val="none" w:sz="0" w:space="0" w:color="auto"/>
                <w:left w:val="none" w:sz="0" w:space="0" w:color="auto"/>
                <w:bottom w:val="none" w:sz="0" w:space="0" w:color="auto"/>
                <w:right w:val="none" w:sz="0" w:space="0" w:color="auto"/>
              </w:divBdr>
            </w:div>
            <w:div w:id="847259751">
              <w:marLeft w:val="0"/>
              <w:marRight w:val="0"/>
              <w:marTop w:val="0"/>
              <w:marBottom w:val="0"/>
              <w:divBdr>
                <w:top w:val="none" w:sz="0" w:space="0" w:color="auto"/>
                <w:left w:val="none" w:sz="0" w:space="0" w:color="auto"/>
                <w:bottom w:val="none" w:sz="0" w:space="0" w:color="auto"/>
                <w:right w:val="none" w:sz="0" w:space="0" w:color="auto"/>
              </w:divBdr>
            </w:div>
            <w:div w:id="970017104">
              <w:marLeft w:val="0"/>
              <w:marRight w:val="0"/>
              <w:marTop w:val="0"/>
              <w:marBottom w:val="0"/>
              <w:divBdr>
                <w:top w:val="none" w:sz="0" w:space="0" w:color="auto"/>
                <w:left w:val="none" w:sz="0" w:space="0" w:color="auto"/>
                <w:bottom w:val="none" w:sz="0" w:space="0" w:color="auto"/>
                <w:right w:val="none" w:sz="0" w:space="0" w:color="auto"/>
              </w:divBdr>
            </w:div>
          </w:divsChild>
        </w:div>
        <w:div w:id="107314820">
          <w:marLeft w:val="0"/>
          <w:marRight w:val="0"/>
          <w:marTop w:val="0"/>
          <w:marBottom w:val="0"/>
          <w:divBdr>
            <w:top w:val="none" w:sz="0" w:space="0" w:color="auto"/>
            <w:left w:val="none" w:sz="0" w:space="0" w:color="auto"/>
            <w:bottom w:val="none" w:sz="0" w:space="0" w:color="auto"/>
            <w:right w:val="none" w:sz="0" w:space="0" w:color="auto"/>
          </w:divBdr>
          <w:divsChild>
            <w:div w:id="498155728">
              <w:marLeft w:val="0"/>
              <w:marRight w:val="0"/>
              <w:marTop w:val="0"/>
              <w:marBottom w:val="0"/>
              <w:divBdr>
                <w:top w:val="none" w:sz="0" w:space="0" w:color="auto"/>
                <w:left w:val="none" w:sz="0" w:space="0" w:color="auto"/>
                <w:bottom w:val="none" w:sz="0" w:space="0" w:color="auto"/>
                <w:right w:val="none" w:sz="0" w:space="0" w:color="auto"/>
              </w:divBdr>
            </w:div>
          </w:divsChild>
        </w:div>
        <w:div w:id="135463112">
          <w:marLeft w:val="0"/>
          <w:marRight w:val="0"/>
          <w:marTop w:val="0"/>
          <w:marBottom w:val="0"/>
          <w:divBdr>
            <w:top w:val="none" w:sz="0" w:space="0" w:color="auto"/>
            <w:left w:val="none" w:sz="0" w:space="0" w:color="auto"/>
            <w:bottom w:val="none" w:sz="0" w:space="0" w:color="auto"/>
            <w:right w:val="none" w:sz="0" w:space="0" w:color="auto"/>
          </w:divBdr>
          <w:divsChild>
            <w:div w:id="20590992">
              <w:marLeft w:val="0"/>
              <w:marRight w:val="0"/>
              <w:marTop w:val="0"/>
              <w:marBottom w:val="0"/>
              <w:divBdr>
                <w:top w:val="none" w:sz="0" w:space="0" w:color="auto"/>
                <w:left w:val="none" w:sz="0" w:space="0" w:color="auto"/>
                <w:bottom w:val="none" w:sz="0" w:space="0" w:color="auto"/>
                <w:right w:val="none" w:sz="0" w:space="0" w:color="auto"/>
              </w:divBdr>
            </w:div>
          </w:divsChild>
        </w:div>
        <w:div w:id="240912445">
          <w:marLeft w:val="0"/>
          <w:marRight w:val="0"/>
          <w:marTop w:val="0"/>
          <w:marBottom w:val="0"/>
          <w:divBdr>
            <w:top w:val="none" w:sz="0" w:space="0" w:color="auto"/>
            <w:left w:val="none" w:sz="0" w:space="0" w:color="auto"/>
            <w:bottom w:val="none" w:sz="0" w:space="0" w:color="auto"/>
            <w:right w:val="none" w:sz="0" w:space="0" w:color="auto"/>
          </w:divBdr>
          <w:divsChild>
            <w:div w:id="1612976873">
              <w:marLeft w:val="0"/>
              <w:marRight w:val="0"/>
              <w:marTop w:val="0"/>
              <w:marBottom w:val="0"/>
              <w:divBdr>
                <w:top w:val="none" w:sz="0" w:space="0" w:color="auto"/>
                <w:left w:val="none" w:sz="0" w:space="0" w:color="auto"/>
                <w:bottom w:val="none" w:sz="0" w:space="0" w:color="auto"/>
                <w:right w:val="none" w:sz="0" w:space="0" w:color="auto"/>
              </w:divBdr>
            </w:div>
          </w:divsChild>
        </w:div>
        <w:div w:id="290602290">
          <w:marLeft w:val="0"/>
          <w:marRight w:val="0"/>
          <w:marTop w:val="0"/>
          <w:marBottom w:val="0"/>
          <w:divBdr>
            <w:top w:val="none" w:sz="0" w:space="0" w:color="auto"/>
            <w:left w:val="none" w:sz="0" w:space="0" w:color="auto"/>
            <w:bottom w:val="none" w:sz="0" w:space="0" w:color="auto"/>
            <w:right w:val="none" w:sz="0" w:space="0" w:color="auto"/>
          </w:divBdr>
          <w:divsChild>
            <w:div w:id="1282493656">
              <w:marLeft w:val="0"/>
              <w:marRight w:val="0"/>
              <w:marTop w:val="0"/>
              <w:marBottom w:val="0"/>
              <w:divBdr>
                <w:top w:val="none" w:sz="0" w:space="0" w:color="auto"/>
                <w:left w:val="none" w:sz="0" w:space="0" w:color="auto"/>
                <w:bottom w:val="none" w:sz="0" w:space="0" w:color="auto"/>
                <w:right w:val="none" w:sz="0" w:space="0" w:color="auto"/>
              </w:divBdr>
            </w:div>
          </w:divsChild>
        </w:div>
        <w:div w:id="740760325">
          <w:marLeft w:val="0"/>
          <w:marRight w:val="0"/>
          <w:marTop w:val="0"/>
          <w:marBottom w:val="0"/>
          <w:divBdr>
            <w:top w:val="none" w:sz="0" w:space="0" w:color="auto"/>
            <w:left w:val="none" w:sz="0" w:space="0" w:color="auto"/>
            <w:bottom w:val="none" w:sz="0" w:space="0" w:color="auto"/>
            <w:right w:val="none" w:sz="0" w:space="0" w:color="auto"/>
          </w:divBdr>
          <w:divsChild>
            <w:div w:id="594290158">
              <w:marLeft w:val="0"/>
              <w:marRight w:val="0"/>
              <w:marTop w:val="0"/>
              <w:marBottom w:val="0"/>
              <w:divBdr>
                <w:top w:val="none" w:sz="0" w:space="0" w:color="auto"/>
                <w:left w:val="none" w:sz="0" w:space="0" w:color="auto"/>
                <w:bottom w:val="none" w:sz="0" w:space="0" w:color="auto"/>
                <w:right w:val="none" w:sz="0" w:space="0" w:color="auto"/>
              </w:divBdr>
            </w:div>
          </w:divsChild>
        </w:div>
        <w:div w:id="768962546">
          <w:marLeft w:val="0"/>
          <w:marRight w:val="0"/>
          <w:marTop w:val="0"/>
          <w:marBottom w:val="0"/>
          <w:divBdr>
            <w:top w:val="none" w:sz="0" w:space="0" w:color="auto"/>
            <w:left w:val="none" w:sz="0" w:space="0" w:color="auto"/>
            <w:bottom w:val="none" w:sz="0" w:space="0" w:color="auto"/>
            <w:right w:val="none" w:sz="0" w:space="0" w:color="auto"/>
          </w:divBdr>
          <w:divsChild>
            <w:div w:id="1466699228">
              <w:marLeft w:val="0"/>
              <w:marRight w:val="0"/>
              <w:marTop w:val="0"/>
              <w:marBottom w:val="0"/>
              <w:divBdr>
                <w:top w:val="none" w:sz="0" w:space="0" w:color="auto"/>
                <w:left w:val="none" w:sz="0" w:space="0" w:color="auto"/>
                <w:bottom w:val="none" w:sz="0" w:space="0" w:color="auto"/>
                <w:right w:val="none" w:sz="0" w:space="0" w:color="auto"/>
              </w:divBdr>
            </w:div>
          </w:divsChild>
        </w:div>
        <w:div w:id="879588398">
          <w:marLeft w:val="0"/>
          <w:marRight w:val="0"/>
          <w:marTop w:val="0"/>
          <w:marBottom w:val="0"/>
          <w:divBdr>
            <w:top w:val="none" w:sz="0" w:space="0" w:color="auto"/>
            <w:left w:val="none" w:sz="0" w:space="0" w:color="auto"/>
            <w:bottom w:val="none" w:sz="0" w:space="0" w:color="auto"/>
            <w:right w:val="none" w:sz="0" w:space="0" w:color="auto"/>
          </w:divBdr>
          <w:divsChild>
            <w:div w:id="926571494">
              <w:marLeft w:val="0"/>
              <w:marRight w:val="0"/>
              <w:marTop w:val="0"/>
              <w:marBottom w:val="0"/>
              <w:divBdr>
                <w:top w:val="none" w:sz="0" w:space="0" w:color="auto"/>
                <w:left w:val="none" w:sz="0" w:space="0" w:color="auto"/>
                <w:bottom w:val="none" w:sz="0" w:space="0" w:color="auto"/>
                <w:right w:val="none" w:sz="0" w:space="0" w:color="auto"/>
              </w:divBdr>
            </w:div>
          </w:divsChild>
        </w:div>
        <w:div w:id="900287816">
          <w:marLeft w:val="0"/>
          <w:marRight w:val="0"/>
          <w:marTop w:val="0"/>
          <w:marBottom w:val="0"/>
          <w:divBdr>
            <w:top w:val="none" w:sz="0" w:space="0" w:color="auto"/>
            <w:left w:val="none" w:sz="0" w:space="0" w:color="auto"/>
            <w:bottom w:val="none" w:sz="0" w:space="0" w:color="auto"/>
            <w:right w:val="none" w:sz="0" w:space="0" w:color="auto"/>
          </w:divBdr>
          <w:divsChild>
            <w:div w:id="314603833">
              <w:marLeft w:val="0"/>
              <w:marRight w:val="0"/>
              <w:marTop w:val="0"/>
              <w:marBottom w:val="0"/>
              <w:divBdr>
                <w:top w:val="none" w:sz="0" w:space="0" w:color="auto"/>
                <w:left w:val="none" w:sz="0" w:space="0" w:color="auto"/>
                <w:bottom w:val="none" w:sz="0" w:space="0" w:color="auto"/>
                <w:right w:val="none" w:sz="0" w:space="0" w:color="auto"/>
              </w:divBdr>
            </w:div>
          </w:divsChild>
        </w:div>
        <w:div w:id="918556810">
          <w:marLeft w:val="0"/>
          <w:marRight w:val="0"/>
          <w:marTop w:val="0"/>
          <w:marBottom w:val="0"/>
          <w:divBdr>
            <w:top w:val="none" w:sz="0" w:space="0" w:color="auto"/>
            <w:left w:val="none" w:sz="0" w:space="0" w:color="auto"/>
            <w:bottom w:val="none" w:sz="0" w:space="0" w:color="auto"/>
            <w:right w:val="none" w:sz="0" w:space="0" w:color="auto"/>
          </w:divBdr>
          <w:divsChild>
            <w:div w:id="1491405346">
              <w:marLeft w:val="0"/>
              <w:marRight w:val="0"/>
              <w:marTop w:val="0"/>
              <w:marBottom w:val="0"/>
              <w:divBdr>
                <w:top w:val="none" w:sz="0" w:space="0" w:color="auto"/>
                <w:left w:val="none" w:sz="0" w:space="0" w:color="auto"/>
                <w:bottom w:val="none" w:sz="0" w:space="0" w:color="auto"/>
                <w:right w:val="none" w:sz="0" w:space="0" w:color="auto"/>
              </w:divBdr>
            </w:div>
          </w:divsChild>
        </w:div>
        <w:div w:id="918832932">
          <w:marLeft w:val="0"/>
          <w:marRight w:val="0"/>
          <w:marTop w:val="0"/>
          <w:marBottom w:val="0"/>
          <w:divBdr>
            <w:top w:val="none" w:sz="0" w:space="0" w:color="auto"/>
            <w:left w:val="none" w:sz="0" w:space="0" w:color="auto"/>
            <w:bottom w:val="none" w:sz="0" w:space="0" w:color="auto"/>
            <w:right w:val="none" w:sz="0" w:space="0" w:color="auto"/>
          </w:divBdr>
          <w:divsChild>
            <w:div w:id="1644389288">
              <w:marLeft w:val="0"/>
              <w:marRight w:val="0"/>
              <w:marTop w:val="0"/>
              <w:marBottom w:val="0"/>
              <w:divBdr>
                <w:top w:val="none" w:sz="0" w:space="0" w:color="auto"/>
                <w:left w:val="none" w:sz="0" w:space="0" w:color="auto"/>
                <w:bottom w:val="none" w:sz="0" w:space="0" w:color="auto"/>
                <w:right w:val="none" w:sz="0" w:space="0" w:color="auto"/>
              </w:divBdr>
            </w:div>
          </w:divsChild>
        </w:div>
        <w:div w:id="1016735452">
          <w:marLeft w:val="0"/>
          <w:marRight w:val="0"/>
          <w:marTop w:val="0"/>
          <w:marBottom w:val="0"/>
          <w:divBdr>
            <w:top w:val="none" w:sz="0" w:space="0" w:color="auto"/>
            <w:left w:val="none" w:sz="0" w:space="0" w:color="auto"/>
            <w:bottom w:val="none" w:sz="0" w:space="0" w:color="auto"/>
            <w:right w:val="none" w:sz="0" w:space="0" w:color="auto"/>
          </w:divBdr>
          <w:divsChild>
            <w:div w:id="529804546">
              <w:marLeft w:val="0"/>
              <w:marRight w:val="0"/>
              <w:marTop w:val="0"/>
              <w:marBottom w:val="0"/>
              <w:divBdr>
                <w:top w:val="none" w:sz="0" w:space="0" w:color="auto"/>
                <w:left w:val="none" w:sz="0" w:space="0" w:color="auto"/>
                <w:bottom w:val="none" w:sz="0" w:space="0" w:color="auto"/>
                <w:right w:val="none" w:sz="0" w:space="0" w:color="auto"/>
              </w:divBdr>
            </w:div>
          </w:divsChild>
        </w:div>
        <w:div w:id="1028992324">
          <w:marLeft w:val="0"/>
          <w:marRight w:val="0"/>
          <w:marTop w:val="0"/>
          <w:marBottom w:val="0"/>
          <w:divBdr>
            <w:top w:val="none" w:sz="0" w:space="0" w:color="auto"/>
            <w:left w:val="none" w:sz="0" w:space="0" w:color="auto"/>
            <w:bottom w:val="none" w:sz="0" w:space="0" w:color="auto"/>
            <w:right w:val="none" w:sz="0" w:space="0" w:color="auto"/>
          </w:divBdr>
          <w:divsChild>
            <w:div w:id="777681710">
              <w:marLeft w:val="0"/>
              <w:marRight w:val="0"/>
              <w:marTop w:val="0"/>
              <w:marBottom w:val="0"/>
              <w:divBdr>
                <w:top w:val="none" w:sz="0" w:space="0" w:color="auto"/>
                <w:left w:val="none" w:sz="0" w:space="0" w:color="auto"/>
                <w:bottom w:val="none" w:sz="0" w:space="0" w:color="auto"/>
                <w:right w:val="none" w:sz="0" w:space="0" w:color="auto"/>
              </w:divBdr>
            </w:div>
          </w:divsChild>
        </w:div>
        <w:div w:id="1081952708">
          <w:marLeft w:val="0"/>
          <w:marRight w:val="0"/>
          <w:marTop w:val="0"/>
          <w:marBottom w:val="0"/>
          <w:divBdr>
            <w:top w:val="none" w:sz="0" w:space="0" w:color="auto"/>
            <w:left w:val="none" w:sz="0" w:space="0" w:color="auto"/>
            <w:bottom w:val="none" w:sz="0" w:space="0" w:color="auto"/>
            <w:right w:val="none" w:sz="0" w:space="0" w:color="auto"/>
          </w:divBdr>
          <w:divsChild>
            <w:div w:id="1397556146">
              <w:marLeft w:val="0"/>
              <w:marRight w:val="0"/>
              <w:marTop w:val="0"/>
              <w:marBottom w:val="0"/>
              <w:divBdr>
                <w:top w:val="none" w:sz="0" w:space="0" w:color="auto"/>
                <w:left w:val="none" w:sz="0" w:space="0" w:color="auto"/>
                <w:bottom w:val="none" w:sz="0" w:space="0" w:color="auto"/>
                <w:right w:val="none" w:sz="0" w:space="0" w:color="auto"/>
              </w:divBdr>
            </w:div>
          </w:divsChild>
        </w:div>
        <w:div w:id="1245261843">
          <w:marLeft w:val="0"/>
          <w:marRight w:val="0"/>
          <w:marTop w:val="0"/>
          <w:marBottom w:val="0"/>
          <w:divBdr>
            <w:top w:val="none" w:sz="0" w:space="0" w:color="auto"/>
            <w:left w:val="none" w:sz="0" w:space="0" w:color="auto"/>
            <w:bottom w:val="none" w:sz="0" w:space="0" w:color="auto"/>
            <w:right w:val="none" w:sz="0" w:space="0" w:color="auto"/>
          </w:divBdr>
          <w:divsChild>
            <w:div w:id="1039472246">
              <w:marLeft w:val="0"/>
              <w:marRight w:val="0"/>
              <w:marTop w:val="0"/>
              <w:marBottom w:val="0"/>
              <w:divBdr>
                <w:top w:val="none" w:sz="0" w:space="0" w:color="auto"/>
                <w:left w:val="none" w:sz="0" w:space="0" w:color="auto"/>
                <w:bottom w:val="none" w:sz="0" w:space="0" w:color="auto"/>
                <w:right w:val="none" w:sz="0" w:space="0" w:color="auto"/>
              </w:divBdr>
            </w:div>
          </w:divsChild>
        </w:div>
        <w:div w:id="1266155971">
          <w:marLeft w:val="0"/>
          <w:marRight w:val="0"/>
          <w:marTop w:val="0"/>
          <w:marBottom w:val="0"/>
          <w:divBdr>
            <w:top w:val="none" w:sz="0" w:space="0" w:color="auto"/>
            <w:left w:val="none" w:sz="0" w:space="0" w:color="auto"/>
            <w:bottom w:val="none" w:sz="0" w:space="0" w:color="auto"/>
            <w:right w:val="none" w:sz="0" w:space="0" w:color="auto"/>
          </w:divBdr>
          <w:divsChild>
            <w:div w:id="868831800">
              <w:marLeft w:val="0"/>
              <w:marRight w:val="0"/>
              <w:marTop w:val="0"/>
              <w:marBottom w:val="0"/>
              <w:divBdr>
                <w:top w:val="none" w:sz="0" w:space="0" w:color="auto"/>
                <w:left w:val="none" w:sz="0" w:space="0" w:color="auto"/>
                <w:bottom w:val="none" w:sz="0" w:space="0" w:color="auto"/>
                <w:right w:val="none" w:sz="0" w:space="0" w:color="auto"/>
              </w:divBdr>
            </w:div>
          </w:divsChild>
        </w:div>
        <w:div w:id="1368483638">
          <w:marLeft w:val="0"/>
          <w:marRight w:val="0"/>
          <w:marTop w:val="0"/>
          <w:marBottom w:val="0"/>
          <w:divBdr>
            <w:top w:val="none" w:sz="0" w:space="0" w:color="auto"/>
            <w:left w:val="none" w:sz="0" w:space="0" w:color="auto"/>
            <w:bottom w:val="none" w:sz="0" w:space="0" w:color="auto"/>
            <w:right w:val="none" w:sz="0" w:space="0" w:color="auto"/>
          </w:divBdr>
          <w:divsChild>
            <w:div w:id="679696552">
              <w:marLeft w:val="0"/>
              <w:marRight w:val="0"/>
              <w:marTop w:val="0"/>
              <w:marBottom w:val="0"/>
              <w:divBdr>
                <w:top w:val="none" w:sz="0" w:space="0" w:color="auto"/>
                <w:left w:val="none" w:sz="0" w:space="0" w:color="auto"/>
                <w:bottom w:val="none" w:sz="0" w:space="0" w:color="auto"/>
                <w:right w:val="none" w:sz="0" w:space="0" w:color="auto"/>
              </w:divBdr>
            </w:div>
          </w:divsChild>
        </w:div>
        <w:div w:id="1413354586">
          <w:marLeft w:val="0"/>
          <w:marRight w:val="0"/>
          <w:marTop w:val="0"/>
          <w:marBottom w:val="0"/>
          <w:divBdr>
            <w:top w:val="none" w:sz="0" w:space="0" w:color="auto"/>
            <w:left w:val="none" w:sz="0" w:space="0" w:color="auto"/>
            <w:bottom w:val="none" w:sz="0" w:space="0" w:color="auto"/>
            <w:right w:val="none" w:sz="0" w:space="0" w:color="auto"/>
          </w:divBdr>
          <w:divsChild>
            <w:div w:id="1638680920">
              <w:marLeft w:val="0"/>
              <w:marRight w:val="0"/>
              <w:marTop w:val="0"/>
              <w:marBottom w:val="0"/>
              <w:divBdr>
                <w:top w:val="none" w:sz="0" w:space="0" w:color="auto"/>
                <w:left w:val="none" w:sz="0" w:space="0" w:color="auto"/>
                <w:bottom w:val="none" w:sz="0" w:space="0" w:color="auto"/>
                <w:right w:val="none" w:sz="0" w:space="0" w:color="auto"/>
              </w:divBdr>
            </w:div>
            <w:div w:id="2090733141">
              <w:marLeft w:val="0"/>
              <w:marRight w:val="0"/>
              <w:marTop w:val="0"/>
              <w:marBottom w:val="0"/>
              <w:divBdr>
                <w:top w:val="none" w:sz="0" w:space="0" w:color="auto"/>
                <w:left w:val="none" w:sz="0" w:space="0" w:color="auto"/>
                <w:bottom w:val="none" w:sz="0" w:space="0" w:color="auto"/>
                <w:right w:val="none" w:sz="0" w:space="0" w:color="auto"/>
              </w:divBdr>
            </w:div>
          </w:divsChild>
        </w:div>
        <w:div w:id="1532112380">
          <w:marLeft w:val="0"/>
          <w:marRight w:val="0"/>
          <w:marTop w:val="0"/>
          <w:marBottom w:val="0"/>
          <w:divBdr>
            <w:top w:val="none" w:sz="0" w:space="0" w:color="auto"/>
            <w:left w:val="none" w:sz="0" w:space="0" w:color="auto"/>
            <w:bottom w:val="none" w:sz="0" w:space="0" w:color="auto"/>
            <w:right w:val="none" w:sz="0" w:space="0" w:color="auto"/>
          </w:divBdr>
          <w:divsChild>
            <w:div w:id="68618440">
              <w:marLeft w:val="0"/>
              <w:marRight w:val="0"/>
              <w:marTop w:val="0"/>
              <w:marBottom w:val="0"/>
              <w:divBdr>
                <w:top w:val="none" w:sz="0" w:space="0" w:color="auto"/>
                <w:left w:val="none" w:sz="0" w:space="0" w:color="auto"/>
                <w:bottom w:val="none" w:sz="0" w:space="0" w:color="auto"/>
                <w:right w:val="none" w:sz="0" w:space="0" w:color="auto"/>
              </w:divBdr>
            </w:div>
          </w:divsChild>
        </w:div>
        <w:div w:id="1749493634">
          <w:marLeft w:val="0"/>
          <w:marRight w:val="0"/>
          <w:marTop w:val="0"/>
          <w:marBottom w:val="0"/>
          <w:divBdr>
            <w:top w:val="none" w:sz="0" w:space="0" w:color="auto"/>
            <w:left w:val="none" w:sz="0" w:space="0" w:color="auto"/>
            <w:bottom w:val="none" w:sz="0" w:space="0" w:color="auto"/>
            <w:right w:val="none" w:sz="0" w:space="0" w:color="auto"/>
          </w:divBdr>
          <w:divsChild>
            <w:div w:id="369188075">
              <w:marLeft w:val="0"/>
              <w:marRight w:val="0"/>
              <w:marTop w:val="0"/>
              <w:marBottom w:val="0"/>
              <w:divBdr>
                <w:top w:val="none" w:sz="0" w:space="0" w:color="auto"/>
                <w:left w:val="none" w:sz="0" w:space="0" w:color="auto"/>
                <w:bottom w:val="none" w:sz="0" w:space="0" w:color="auto"/>
                <w:right w:val="none" w:sz="0" w:space="0" w:color="auto"/>
              </w:divBdr>
            </w:div>
            <w:div w:id="1259369396">
              <w:marLeft w:val="0"/>
              <w:marRight w:val="0"/>
              <w:marTop w:val="0"/>
              <w:marBottom w:val="0"/>
              <w:divBdr>
                <w:top w:val="none" w:sz="0" w:space="0" w:color="auto"/>
                <w:left w:val="none" w:sz="0" w:space="0" w:color="auto"/>
                <w:bottom w:val="none" w:sz="0" w:space="0" w:color="auto"/>
                <w:right w:val="none" w:sz="0" w:space="0" w:color="auto"/>
              </w:divBdr>
            </w:div>
            <w:div w:id="1435710518">
              <w:marLeft w:val="0"/>
              <w:marRight w:val="0"/>
              <w:marTop w:val="0"/>
              <w:marBottom w:val="0"/>
              <w:divBdr>
                <w:top w:val="none" w:sz="0" w:space="0" w:color="auto"/>
                <w:left w:val="none" w:sz="0" w:space="0" w:color="auto"/>
                <w:bottom w:val="none" w:sz="0" w:space="0" w:color="auto"/>
                <w:right w:val="none" w:sz="0" w:space="0" w:color="auto"/>
              </w:divBdr>
            </w:div>
          </w:divsChild>
        </w:div>
        <w:div w:id="1931811550">
          <w:marLeft w:val="0"/>
          <w:marRight w:val="0"/>
          <w:marTop w:val="0"/>
          <w:marBottom w:val="0"/>
          <w:divBdr>
            <w:top w:val="none" w:sz="0" w:space="0" w:color="auto"/>
            <w:left w:val="none" w:sz="0" w:space="0" w:color="auto"/>
            <w:bottom w:val="none" w:sz="0" w:space="0" w:color="auto"/>
            <w:right w:val="none" w:sz="0" w:space="0" w:color="auto"/>
          </w:divBdr>
          <w:divsChild>
            <w:div w:id="22885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609371">
      <w:bodyDiv w:val="1"/>
      <w:marLeft w:val="0"/>
      <w:marRight w:val="0"/>
      <w:marTop w:val="0"/>
      <w:marBottom w:val="0"/>
      <w:divBdr>
        <w:top w:val="none" w:sz="0" w:space="0" w:color="auto"/>
        <w:left w:val="none" w:sz="0" w:space="0" w:color="auto"/>
        <w:bottom w:val="none" w:sz="0" w:space="0" w:color="auto"/>
        <w:right w:val="none" w:sz="0" w:space="0" w:color="auto"/>
      </w:divBdr>
    </w:div>
    <w:div w:id="759722143">
      <w:bodyDiv w:val="1"/>
      <w:marLeft w:val="0"/>
      <w:marRight w:val="0"/>
      <w:marTop w:val="0"/>
      <w:marBottom w:val="0"/>
      <w:divBdr>
        <w:top w:val="none" w:sz="0" w:space="0" w:color="auto"/>
        <w:left w:val="none" w:sz="0" w:space="0" w:color="auto"/>
        <w:bottom w:val="none" w:sz="0" w:space="0" w:color="auto"/>
        <w:right w:val="none" w:sz="0" w:space="0" w:color="auto"/>
      </w:divBdr>
    </w:div>
    <w:div w:id="858662555">
      <w:bodyDiv w:val="1"/>
      <w:marLeft w:val="0"/>
      <w:marRight w:val="0"/>
      <w:marTop w:val="0"/>
      <w:marBottom w:val="0"/>
      <w:divBdr>
        <w:top w:val="none" w:sz="0" w:space="0" w:color="auto"/>
        <w:left w:val="none" w:sz="0" w:space="0" w:color="auto"/>
        <w:bottom w:val="none" w:sz="0" w:space="0" w:color="auto"/>
        <w:right w:val="none" w:sz="0" w:space="0" w:color="auto"/>
      </w:divBdr>
    </w:div>
    <w:div w:id="920064008">
      <w:bodyDiv w:val="1"/>
      <w:marLeft w:val="0"/>
      <w:marRight w:val="0"/>
      <w:marTop w:val="0"/>
      <w:marBottom w:val="0"/>
      <w:divBdr>
        <w:top w:val="none" w:sz="0" w:space="0" w:color="auto"/>
        <w:left w:val="none" w:sz="0" w:space="0" w:color="auto"/>
        <w:bottom w:val="none" w:sz="0" w:space="0" w:color="auto"/>
        <w:right w:val="none" w:sz="0" w:space="0" w:color="auto"/>
      </w:divBdr>
    </w:div>
    <w:div w:id="972632805">
      <w:bodyDiv w:val="1"/>
      <w:marLeft w:val="0"/>
      <w:marRight w:val="0"/>
      <w:marTop w:val="0"/>
      <w:marBottom w:val="0"/>
      <w:divBdr>
        <w:top w:val="none" w:sz="0" w:space="0" w:color="auto"/>
        <w:left w:val="none" w:sz="0" w:space="0" w:color="auto"/>
        <w:bottom w:val="none" w:sz="0" w:space="0" w:color="auto"/>
        <w:right w:val="none" w:sz="0" w:space="0" w:color="auto"/>
      </w:divBdr>
      <w:divsChild>
        <w:div w:id="1250384951">
          <w:marLeft w:val="0"/>
          <w:marRight w:val="0"/>
          <w:marTop w:val="0"/>
          <w:marBottom w:val="0"/>
          <w:divBdr>
            <w:top w:val="none" w:sz="0" w:space="0" w:color="auto"/>
            <w:left w:val="none" w:sz="0" w:space="0" w:color="auto"/>
            <w:bottom w:val="none" w:sz="0" w:space="0" w:color="auto"/>
            <w:right w:val="none" w:sz="0" w:space="0" w:color="auto"/>
          </w:divBdr>
          <w:divsChild>
            <w:div w:id="1442459554">
              <w:marLeft w:val="0"/>
              <w:marRight w:val="0"/>
              <w:marTop w:val="0"/>
              <w:marBottom w:val="0"/>
              <w:divBdr>
                <w:top w:val="none" w:sz="0" w:space="0" w:color="auto"/>
                <w:left w:val="none" w:sz="0" w:space="0" w:color="auto"/>
                <w:bottom w:val="none" w:sz="0" w:space="0" w:color="auto"/>
                <w:right w:val="none" w:sz="0" w:space="0" w:color="auto"/>
              </w:divBdr>
            </w:div>
            <w:div w:id="1619599411">
              <w:marLeft w:val="0"/>
              <w:marRight w:val="0"/>
              <w:marTop w:val="0"/>
              <w:marBottom w:val="0"/>
              <w:divBdr>
                <w:top w:val="none" w:sz="0" w:space="0" w:color="auto"/>
                <w:left w:val="none" w:sz="0" w:space="0" w:color="auto"/>
                <w:bottom w:val="none" w:sz="0" w:space="0" w:color="auto"/>
                <w:right w:val="none" w:sz="0" w:space="0" w:color="auto"/>
              </w:divBdr>
            </w:div>
          </w:divsChild>
        </w:div>
        <w:div w:id="1448043793">
          <w:marLeft w:val="0"/>
          <w:marRight w:val="0"/>
          <w:marTop w:val="0"/>
          <w:marBottom w:val="0"/>
          <w:divBdr>
            <w:top w:val="none" w:sz="0" w:space="0" w:color="auto"/>
            <w:left w:val="none" w:sz="0" w:space="0" w:color="auto"/>
            <w:bottom w:val="none" w:sz="0" w:space="0" w:color="auto"/>
            <w:right w:val="none" w:sz="0" w:space="0" w:color="auto"/>
          </w:divBdr>
          <w:divsChild>
            <w:div w:id="129593128">
              <w:marLeft w:val="0"/>
              <w:marRight w:val="0"/>
              <w:marTop w:val="0"/>
              <w:marBottom w:val="0"/>
              <w:divBdr>
                <w:top w:val="none" w:sz="0" w:space="0" w:color="auto"/>
                <w:left w:val="none" w:sz="0" w:space="0" w:color="auto"/>
                <w:bottom w:val="none" w:sz="0" w:space="0" w:color="auto"/>
                <w:right w:val="none" w:sz="0" w:space="0" w:color="auto"/>
              </w:divBdr>
            </w:div>
            <w:div w:id="353307495">
              <w:marLeft w:val="0"/>
              <w:marRight w:val="0"/>
              <w:marTop w:val="0"/>
              <w:marBottom w:val="0"/>
              <w:divBdr>
                <w:top w:val="none" w:sz="0" w:space="0" w:color="auto"/>
                <w:left w:val="none" w:sz="0" w:space="0" w:color="auto"/>
                <w:bottom w:val="none" w:sz="0" w:space="0" w:color="auto"/>
                <w:right w:val="none" w:sz="0" w:space="0" w:color="auto"/>
              </w:divBdr>
            </w:div>
          </w:divsChild>
        </w:div>
        <w:div w:id="1945569554">
          <w:marLeft w:val="0"/>
          <w:marRight w:val="0"/>
          <w:marTop w:val="0"/>
          <w:marBottom w:val="0"/>
          <w:divBdr>
            <w:top w:val="none" w:sz="0" w:space="0" w:color="auto"/>
            <w:left w:val="none" w:sz="0" w:space="0" w:color="auto"/>
            <w:bottom w:val="none" w:sz="0" w:space="0" w:color="auto"/>
            <w:right w:val="none" w:sz="0" w:space="0" w:color="auto"/>
          </w:divBdr>
          <w:divsChild>
            <w:div w:id="1799563686">
              <w:marLeft w:val="0"/>
              <w:marRight w:val="0"/>
              <w:marTop w:val="0"/>
              <w:marBottom w:val="0"/>
              <w:divBdr>
                <w:top w:val="none" w:sz="0" w:space="0" w:color="auto"/>
                <w:left w:val="none" w:sz="0" w:space="0" w:color="auto"/>
                <w:bottom w:val="none" w:sz="0" w:space="0" w:color="auto"/>
                <w:right w:val="none" w:sz="0" w:space="0" w:color="auto"/>
              </w:divBdr>
            </w:div>
            <w:div w:id="181575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060074">
      <w:bodyDiv w:val="1"/>
      <w:marLeft w:val="0"/>
      <w:marRight w:val="0"/>
      <w:marTop w:val="0"/>
      <w:marBottom w:val="0"/>
      <w:divBdr>
        <w:top w:val="none" w:sz="0" w:space="0" w:color="auto"/>
        <w:left w:val="none" w:sz="0" w:space="0" w:color="auto"/>
        <w:bottom w:val="none" w:sz="0" w:space="0" w:color="auto"/>
        <w:right w:val="none" w:sz="0" w:space="0" w:color="auto"/>
      </w:divBdr>
      <w:divsChild>
        <w:div w:id="467010698">
          <w:marLeft w:val="0"/>
          <w:marRight w:val="0"/>
          <w:marTop w:val="0"/>
          <w:marBottom w:val="0"/>
          <w:divBdr>
            <w:top w:val="none" w:sz="0" w:space="0" w:color="auto"/>
            <w:left w:val="none" w:sz="0" w:space="0" w:color="auto"/>
            <w:bottom w:val="none" w:sz="0" w:space="0" w:color="auto"/>
            <w:right w:val="none" w:sz="0" w:space="0" w:color="auto"/>
          </w:divBdr>
          <w:divsChild>
            <w:div w:id="2117752384">
              <w:marLeft w:val="0"/>
              <w:marRight w:val="0"/>
              <w:marTop w:val="0"/>
              <w:marBottom w:val="0"/>
              <w:divBdr>
                <w:top w:val="none" w:sz="0" w:space="0" w:color="auto"/>
                <w:left w:val="none" w:sz="0" w:space="0" w:color="auto"/>
                <w:bottom w:val="none" w:sz="0" w:space="0" w:color="auto"/>
                <w:right w:val="none" w:sz="0" w:space="0" w:color="auto"/>
              </w:divBdr>
            </w:div>
          </w:divsChild>
        </w:div>
        <w:div w:id="1293288658">
          <w:marLeft w:val="0"/>
          <w:marRight w:val="0"/>
          <w:marTop w:val="0"/>
          <w:marBottom w:val="0"/>
          <w:divBdr>
            <w:top w:val="none" w:sz="0" w:space="0" w:color="auto"/>
            <w:left w:val="none" w:sz="0" w:space="0" w:color="auto"/>
            <w:bottom w:val="none" w:sz="0" w:space="0" w:color="auto"/>
            <w:right w:val="none" w:sz="0" w:space="0" w:color="auto"/>
          </w:divBdr>
          <w:divsChild>
            <w:div w:id="108621715">
              <w:marLeft w:val="0"/>
              <w:marRight w:val="0"/>
              <w:marTop w:val="0"/>
              <w:marBottom w:val="0"/>
              <w:divBdr>
                <w:top w:val="none" w:sz="0" w:space="0" w:color="auto"/>
                <w:left w:val="none" w:sz="0" w:space="0" w:color="auto"/>
                <w:bottom w:val="none" w:sz="0" w:space="0" w:color="auto"/>
                <w:right w:val="none" w:sz="0" w:space="0" w:color="auto"/>
              </w:divBdr>
            </w:div>
            <w:div w:id="137453048">
              <w:marLeft w:val="0"/>
              <w:marRight w:val="0"/>
              <w:marTop w:val="0"/>
              <w:marBottom w:val="0"/>
              <w:divBdr>
                <w:top w:val="none" w:sz="0" w:space="0" w:color="auto"/>
                <w:left w:val="none" w:sz="0" w:space="0" w:color="auto"/>
                <w:bottom w:val="none" w:sz="0" w:space="0" w:color="auto"/>
                <w:right w:val="none" w:sz="0" w:space="0" w:color="auto"/>
              </w:divBdr>
            </w:div>
          </w:divsChild>
        </w:div>
        <w:div w:id="1454203742">
          <w:marLeft w:val="0"/>
          <w:marRight w:val="0"/>
          <w:marTop w:val="0"/>
          <w:marBottom w:val="0"/>
          <w:divBdr>
            <w:top w:val="none" w:sz="0" w:space="0" w:color="auto"/>
            <w:left w:val="none" w:sz="0" w:space="0" w:color="auto"/>
            <w:bottom w:val="none" w:sz="0" w:space="0" w:color="auto"/>
            <w:right w:val="none" w:sz="0" w:space="0" w:color="auto"/>
          </w:divBdr>
          <w:divsChild>
            <w:div w:id="974598402">
              <w:marLeft w:val="0"/>
              <w:marRight w:val="0"/>
              <w:marTop w:val="0"/>
              <w:marBottom w:val="0"/>
              <w:divBdr>
                <w:top w:val="none" w:sz="0" w:space="0" w:color="auto"/>
                <w:left w:val="none" w:sz="0" w:space="0" w:color="auto"/>
                <w:bottom w:val="none" w:sz="0" w:space="0" w:color="auto"/>
                <w:right w:val="none" w:sz="0" w:space="0" w:color="auto"/>
              </w:divBdr>
            </w:div>
            <w:div w:id="200488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083927">
      <w:bodyDiv w:val="1"/>
      <w:marLeft w:val="0"/>
      <w:marRight w:val="0"/>
      <w:marTop w:val="0"/>
      <w:marBottom w:val="0"/>
      <w:divBdr>
        <w:top w:val="none" w:sz="0" w:space="0" w:color="auto"/>
        <w:left w:val="none" w:sz="0" w:space="0" w:color="auto"/>
        <w:bottom w:val="none" w:sz="0" w:space="0" w:color="auto"/>
        <w:right w:val="none" w:sz="0" w:space="0" w:color="auto"/>
      </w:divBdr>
      <w:divsChild>
        <w:div w:id="64375925">
          <w:marLeft w:val="0"/>
          <w:marRight w:val="0"/>
          <w:marTop w:val="0"/>
          <w:marBottom w:val="0"/>
          <w:divBdr>
            <w:top w:val="none" w:sz="0" w:space="0" w:color="auto"/>
            <w:left w:val="none" w:sz="0" w:space="0" w:color="auto"/>
            <w:bottom w:val="none" w:sz="0" w:space="0" w:color="auto"/>
            <w:right w:val="none" w:sz="0" w:space="0" w:color="auto"/>
          </w:divBdr>
          <w:divsChild>
            <w:div w:id="290090587">
              <w:marLeft w:val="0"/>
              <w:marRight w:val="0"/>
              <w:marTop w:val="0"/>
              <w:marBottom w:val="0"/>
              <w:divBdr>
                <w:top w:val="none" w:sz="0" w:space="0" w:color="auto"/>
                <w:left w:val="none" w:sz="0" w:space="0" w:color="auto"/>
                <w:bottom w:val="none" w:sz="0" w:space="0" w:color="auto"/>
                <w:right w:val="none" w:sz="0" w:space="0" w:color="auto"/>
              </w:divBdr>
            </w:div>
          </w:divsChild>
        </w:div>
        <w:div w:id="725226923">
          <w:marLeft w:val="0"/>
          <w:marRight w:val="0"/>
          <w:marTop w:val="0"/>
          <w:marBottom w:val="0"/>
          <w:divBdr>
            <w:top w:val="none" w:sz="0" w:space="0" w:color="auto"/>
            <w:left w:val="none" w:sz="0" w:space="0" w:color="auto"/>
            <w:bottom w:val="none" w:sz="0" w:space="0" w:color="auto"/>
            <w:right w:val="none" w:sz="0" w:space="0" w:color="auto"/>
          </w:divBdr>
          <w:divsChild>
            <w:div w:id="1387798013">
              <w:marLeft w:val="0"/>
              <w:marRight w:val="0"/>
              <w:marTop w:val="0"/>
              <w:marBottom w:val="0"/>
              <w:divBdr>
                <w:top w:val="none" w:sz="0" w:space="0" w:color="auto"/>
                <w:left w:val="none" w:sz="0" w:space="0" w:color="auto"/>
                <w:bottom w:val="none" w:sz="0" w:space="0" w:color="auto"/>
                <w:right w:val="none" w:sz="0" w:space="0" w:color="auto"/>
              </w:divBdr>
            </w:div>
            <w:div w:id="192540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823331">
      <w:bodyDiv w:val="1"/>
      <w:marLeft w:val="0"/>
      <w:marRight w:val="0"/>
      <w:marTop w:val="0"/>
      <w:marBottom w:val="0"/>
      <w:divBdr>
        <w:top w:val="none" w:sz="0" w:space="0" w:color="auto"/>
        <w:left w:val="none" w:sz="0" w:space="0" w:color="auto"/>
        <w:bottom w:val="none" w:sz="0" w:space="0" w:color="auto"/>
        <w:right w:val="none" w:sz="0" w:space="0" w:color="auto"/>
      </w:divBdr>
      <w:divsChild>
        <w:div w:id="688457745">
          <w:marLeft w:val="0"/>
          <w:marRight w:val="0"/>
          <w:marTop w:val="0"/>
          <w:marBottom w:val="0"/>
          <w:divBdr>
            <w:top w:val="none" w:sz="0" w:space="0" w:color="auto"/>
            <w:left w:val="none" w:sz="0" w:space="0" w:color="auto"/>
            <w:bottom w:val="none" w:sz="0" w:space="0" w:color="auto"/>
            <w:right w:val="none" w:sz="0" w:space="0" w:color="auto"/>
          </w:divBdr>
          <w:divsChild>
            <w:div w:id="145112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70240">
      <w:bodyDiv w:val="1"/>
      <w:marLeft w:val="0"/>
      <w:marRight w:val="0"/>
      <w:marTop w:val="0"/>
      <w:marBottom w:val="0"/>
      <w:divBdr>
        <w:top w:val="none" w:sz="0" w:space="0" w:color="auto"/>
        <w:left w:val="none" w:sz="0" w:space="0" w:color="auto"/>
        <w:bottom w:val="none" w:sz="0" w:space="0" w:color="auto"/>
        <w:right w:val="none" w:sz="0" w:space="0" w:color="auto"/>
      </w:divBdr>
    </w:div>
    <w:div w:id="1545826886">
      <w:bodyDiv w:val="1"/>
      <w:marLeft w:val="0"/>
      <w:marRight w:val="0"/>
      <w:marTop w:val="0"/>
      <w:marBottom w:val="0"/>
      <w:divBdr>
        <w:top w:val="none" w:sz="0" w:space="0" w:color="auto"/>
        <w:left w:val="none" w:sz="0" w:space="0" w:color="auto"/>
        <w:bottom w:val="none" w:sz="0" w:space="0" w:color="auto"/>
        <w:right w:val="none" w:sz="0" w:space="0" w:color="auto"/>
      </w:divBdr>
    </w:div>
    <w:div w:id="1565217437">
      <w:bodyDiv w:val="1"/>
      <w:marLeft w:val="0"/>
      <w:marRight w:val="0"/>
      <w:marTop w:val="0"/>
      <w:marBottom w:val="0"/>
      <w:divBdr>
        <w:top w:val="none" w:sz="0" w:space="0" w:color="auto"/>
        <w:left w:val="none" w:sz="0" w:space="0" w:color="auto"/>
        <w:bottom w:val="none" w:sz="0" w:space="0" w:color="auto"/>
        <w:right w:val="none" w:sz="0" w:space="0" w:color="auto"/>
      </w:divBdr>
    </w:div>
    <w:div w:id="1580823269">
      <w:bodyDiv w:val="1"/>
      <w:marLeft w:val="0"/>
      <w:marRight w:val="0"/>
      <w:marTop w:val="0"/>
      <w:marBottom w:val="0"/>
      <w:divBdr>
        <w:top w:val="none" w:sz="0" w:space="0" w:color="auto"/>
        <w:left w:val="none" w:sz="0" w:space="0" w:color="auto"/>
        <w:bottom w:val="none" w:sz="0" w:space="0" w:color="auto"/>
        <w:right w:val="none" w:sz="0" w:space="0" w:color="auto"/>
      </w:divBdr>
      <w:divsChild>
        <w:div w:id="1260988022">
          <w:marLeft w:val="0"/>
          <w:marRight w:val="0"/>
          <w:marTop w:val="0"/>
          <w:marBottom w:val="0"/>
          <w:divBdr>
            <w:top w:val="none" w:sz="0" w:space="0" w:color="auto"/>
            <w:left w:val="none" w:sz="0" w:space="0" w:color="auto"/>
            <w:bottom w:val="none" w:sz="0" w:space="0" w:color="auto"/>
            <w:right w:val="none" w:sz="0" w:space="0" w:color="auto"/>
          </w:divBdr>
          <w:divsChild>
            <w:div w:id="1589269669">
              <w:marLeft w:val="0"/>
              <w:marRight w:val="0"/>
              <w:marTop w:val="0"/>
              <w:marBottom w:val="0"/>
              <w:divBdr>
                <w:top w:val="none" w:sz="0" w:space="0" w:color="auto"/>
                <w:left w:val="none" w:sz="0" w:space="0" w:color="auto"/>
                <w:bottom w:val="none" w:sz="0" w:space="0" w:color="auto"/>
                <w:right w:val="none" w:sz="0" w:space="0" w:color="auto"/>
              </w:divBdr>
            </w:div>
          </w:divsChild>
        </w:div>
        <w:div w:id="1545870125">
          <w:marLeft w:val="0"/>
          <w:marRight w:val="0"/>
          <w:marTop w:val="0"/>
          <w:marBottom w:val="0"/>
          <w:divBdr>
            <w:top w:val="none" w:sz="0" w:space="0" w:color="auto"/>
            <w:left w:val="none" w:sz="0" w:space="0" w:color="auto"/>
            <w:bottom w:val="none" w:sz="0" w:space="0" w:color="auto"/>
            <w:right w:val="none" w:sz="0" w:space="0" w:color="auto"/>
          </w:divBdr>
          <w:divsChild>
            <w:div w:id="534541843">
              <w:marLeft w:val="0"/>
              <w:marRight w:val="0"/>
              <w:marTop w:val="0"/>
              <w:marBottom w:val="0"/>
              <w:divBdr>
                <w:top w:val="none" w:sz="0" w:space="0" w:color="auto"/>
                <w:left w:val="none" w:sz="0" w:space="0" w:color="auto"/>
                <w:bottom w:val="none" w:sz="0" w:space="0" w:color="auto"/>
                <w:right w:val="none" w:sz="0" w:space="0" w:color="auto"/>
              </w:divBdr>
            </w:div>
            <w:div w:id="175789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657030">
      <w:bodyDiv w:val="1"/>
      <w:marLeft w:val="0"/>
      <w:marRight w:val="0"/>
      <w:marTop w:val="0"/>
      <w:marBottom w:val="0"/>
      <w:divBdr>
        <w:top w:val="none" w:sz="0" w:space="0" w:color="auto"/>
        <w:left w:val="none" w:sz="0" w:space="0" w:color="auto"/>
        <w:bottom w:val="none" w:sz="0" w:space="0" w:color="auto"/>
        <w:right w:val="none" w:sz="0" w:space="0" w:color="auto"/>
      </w:divBdr>
    </w:div>
    <w:div w:id="1689063327">
      <w:bodyDiv w:val="1"/>
      <w:marLeft w:val="0"/>
      <w:marRight w:val="0"/>
      <w:marTop w:val="0"/>
      <w:marBottom w:val="0"/>
      <w:divBdr>
        <w:top w:val="none" w:sz="0" w:space="0" w:color="auto"/>
        <w:left w:val="none" w:sz="0" w:space="0" w:color="auto"/>
        <w:bottom w:val="none" w:sz="0" w:space="0" w:color="auto"/>
        <w:right w:val="none" w:sz="0" w:space="0" w:color="auto"/>
      </w:divBdr>
    </w:div>
    <w:div w:id="1937013747">
      <w:bodyDiv w:val="1"/>
      <w:marLeft w:val="0"/>
      <w:marRight w:val="0"/>
      <w:marTop w:val="0"/>
      <w:marBottom w:val="0"/>
      <w:divBdr>
        <w:top w:val="none" w:sz="0" w:space="0" w:color="auto"/>
        <w:left w:val="none" w:sz="0" w:space="0" w:color="auto"/>
        <w:bottom w:val="none" w:sz="0" w:space="0" w:color="auto"/>
        <w:right w:val="none" w:sz="0" w:space="0" w:color="auto"/>
      </w:divBdr>
    </w:div>
    <w:div w:id="2091150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gnese.Berga@km.gov.lv"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349266-par-valdibas-ricibas-planu-deklaracijas-par-evikas-silinas-vadita-ministru-kabineta-iecereto-darbibu-istenosanai" TargetMode="External"/><Relationship Id="rId2" Type="http://schemas.openxmlformats.org/officeDocument/2006/relationships/hyperlink" Target="https://www.pkc.gov.lv/sites/default/files/inline-files/NAP2027_apstiprin%C4%81ts%20Saeim%C4%81.pdf" TargetMode="External"/><Relationship Id="rId1" Type="http://schemas.openxmlformats.org/officeDocument/2006/relationships/hyperlink" Target="https://likumi.lv/ta/id/355321-latvijas-mediju-politikas-pamatnostadnes-2024-2027-gadam" TargetMode="External"/><Relationship Id="rId6" Type="http://schemas.openxmlformats.org/officeDocument/2006/relationships/hyperlink" Target="https://likumi.lv/ta/id/355321-latvijas-mediju-politikas-pamatnostadnes-2024-2027-gadam" TargetMode="External"/><Relationship Id="rId5" Type="http://schemas.openxmlformats.org/officeDocument/2006/relationships/hyperlink" Target="https://likumi.lv/ta/id/349266-par-valdibas-ricibas-planu-deklaracijas-par-evikas-silinas-vadita-ministru-kabineta-iecereto-darbibu-istenosanai" TargetMode="External"/><Relationship Id="rId4" Type="http://schemas.openxmlformats.org/officeDocument/2006/relationships/hyperlink" Target="https://www.pkc.gov.lv/sites/default/files/inline-files/NAP2027_apstiprin%C4%81ts%20Saeim%C4%8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7B98BB4B34F2884EBFE5D98E9C8C082A" ma:contentTypeVersion="18" ma:contentTypeDescription="Izveidot jaunu dokumentu." ma:contentTypeScope="" ma:versionID="d63f27938dfaab79786904fe3f699a14">
  <xsd:schema xmlns:xsd="http://www.w3.org/2001/XMLSchema" xmlns:xs="http://www.w3.org/2001/XMLSchema" xmlns:p="http://schemas.microsoft.com/office/2006/metadata/properties" xmlns:ns2="b46cec30-3c96-49ba-8e80-c1db7ce5db41" xmlns:ns3="bf9c787b-86fa-46b7-82b5-b5a01fd7d54d" targetNamespace="http://schemas.microsoft.com/office/2006/metadata/properties" ma:root="true" ma:fieldsID="89943475ffa202f7de87fda01a1a2217" ns2:_="" ns3:_="">
    <xsd:import namespace="b46cec30-3c96-49ba-8e80-c1db7ce5db41"/>
    <xsd:import namespace="bf9c787b-86fa-46b7-82b5-b5a01fd7d5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cec30-3c96-49ba-8e80-c1db7ce5db41"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4f5df50f-fd52-48f7-a593-cd827f66359d}" ma:internalName="TaxCatchAll" ma:showField="CatchAllData" ma:web="b46cec30-3c96-49ba-8e80-c1db7ce5db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9c787b-86fa-46b7-82b5-b5a01fd7d5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f9c787b-86fa-46b7-82b5-b5a01fd7d54d">
      <Terms xmlns="http://schemas.microsoft.com/office/infopath/2007/PartnerControls"/>
    </lcf76f155ced4ddcb4097134ff3c332f>
    <TaxCatchAll xmlns="b46cec30-3c96-49ba-8e80-c1db7ce5db41" xsi:nil="true"/>
  </documentManagement>
</p:properties>
</file>

<file path=customXml/itemProps1.xml><?xml version="1.0" encoding="utf-8"?>
<ds:datastoreItem xmlns:ds="http://schemas.openxmlformats.org/officeDocument/2006/customXml" ds:itemID="{29D2520B-F221-44A0-B508-82DC9C7D360D}">
  <ds:schemaRefs>
    <ds:schemaRef ds:uri="http://schemas.openxmlformats.org/officeDocument/2006/bibliography"/>
  </ds:schemaRefs>
</ds:datastoreItem>
</file>

<file path=customXml/itemProps2.xml><?xml version="1.0" encoding="utf-8"?>
<ds:datastoreItem xmlns:ds="http://schemas.openxmlformats.org/officeDocument/2006/customXml" ds:itemID="{8C2F49FE-08D2-4505-9454-85378FFD5DC5}">
  <ds:schemaRefs>
    <ds:schemaRef ds:uri="http://schemas.microsoft.com/sharepoint/v3/contenttype/forms"/>
  </ds:schemaRefs>
</ds:datastoreItem>
</file>

<file path=customXml/itemProps3.xml><?xml version="1.0" encoding="utf-8"?>
<ds:datastoreItem xmlns:ds="http://schemas.openxmlformats.org/officeDocument/2006/customXml" ds:itemID="{858352F2-909E-4B33-B68A-F2D45D8A75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6cec30-3c96-49ba-8e80-c1db7ce5db41"/>
    <ds:schemaRef ds:uri="bf9c787b-86fa-46b7-82b5-b5a01fd7d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79D823-945A-420B-ABD2-DAEC42FF58B7}">
  <ds:schemaRefs>
    <ds:schemaRef ds:uri="http://schemas.microsoft.com/office/2006/metadata/properties"/>
    <ds:schemaRef ds:uri="http://schemas.microsoft.com/office/infopath/2007/PartnerControls"/>
    <ds:schemaRef ds:uri="bf9c787b-86fa-46b7-82b5-b5a01fd7d54d"/>
    <ds:schemaRef ds:uri="b46cec30-3c96-49ba-8e80-c1db7ce5db41"/>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30</Pages>
  <Words>25871</Words>
  <Characters>14747</Characters>
  <Application>Microsoft Office Word</Application>
  <DocSecurity>0</DocSecurity>
  <Lines>122</Lines>
  <Paragraphs>81</Paragraphs>
  <ScaleCrop>false</ScaleCrop>
  <Company/>
  <LinksUpToDate>false</LinksUpToDate>
  <CharactersWithSpaces>40537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Berga</dc:creator>
  <cp:keywords/>
  <dc:description/>
  <cp:lastModifiedBy>Agnese Berga</cp:lastModifiedBy>
  <cp:revision>52</cp:revision>
  <dcterms:created xsi:type="dcterms:W3CDTF">2025-01-17T10:22:00Z</dcterms:created>
  <dcterms:modified xsi:type="dcterms:W3CDTF">2025-01-21T07:21:00Z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0x0101007B98BB4B34F2884EBFE5D98E9C8C082A</vt:lpwstr>
  </property>
  <property fmtid="{D5CDD505-2E9C-101B-9397-08002B2CF9AE}" pid="3" name="MediaServiceImageTags">
    <vt:lpwstr/>
  </property>
</Properties>
</file>