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675D4" w14:textId="06E10538" w:rsidR="004B0727" w:rsidRPr="001C5C29" w:rsidRDefault="004B0727" w:rsidP="00585ADB">
      <w:pPr>
        <w:spacing w:after="100" w:line="240" w:lineRule="auto"/>
        <w:jc w:val="center"/>
        <w:rPr>
          <w:rFonts w:ascii="Times New Roman" w:hAnsi="Times New Roman" w:cs="Times New Roman"/>
          <w:b/>
          <w:sz w:val="28"/>
          <w:szCs w:val="28"/>
        </w:rPr>
      </w:pPr>
      <w:r w:rsidRPr="001C5C29">
        <w:rPr>
          <w:rFonts w:ascii="Times New Roman" w:hAnsi="Times New Roman" w:cs="Times New Roman"/>
          <w:b/>
          <w:sz w:val="28"/>
          <w:szCs w:val="28"/>
        </w:rPr>
        <w:t>Informatīvais ziņojums par Latvijas dalību OECD laika periodā no 202</w:t>
      </w:r>
      <w:r w:rsidR="001C5C29" w:rsidRPr="001C5C29">
        <w:rPr>
          <w:rFonts w:ascii="Times New Roman" w:hAnsi="Times New Roman" w:cs="Times New Roman"/>
          <w:b/>
          <w:sz w:val="28"/>
          <w:szCs w:val="28"/>
        </w:rPr>
        <w:t>4</w:t>
      </w:r>
      <w:r w:rsidRPr="001C5C29">
        <w:rPr>
          <w:rFonts w:ascii="Times New Roman" w:hAnsi="Times New Roman" w:cs="Times New Roman"/>
          <w:b/>
          <w:sz w:val="28"/>
          <w:szCs w:val="28"/>
        </w:rPr>
        <w:t>. gada jūlija līdz 202</w:t>
      </w:r>
      <w:r w:rsidR="001C5C29" w:rsidRPr="001C5C29">
        <w:rPr>
          <w:rFonts w:ascii="Times New Roman" w:hAnsi="Times New Roman" w:cs="Times New Roman"/>
          <w:b/>
          <w:sz w:val="28"/>
          <w:szCs w:val="28"/>
        </w:rPr>
        <w:t>5</w:t>
      </w:r>
      <w:r w:rsidRPr="001C5C29">
        <w:rPr>
          <w:rFonts w:ascii="Times New Roman" w:hAnsi="Times New Roman" w:cs="Times New Roman"/>
          <w:b/>
          <w:sz w:val="28"/>
          <w:szCs w:val="28"/>
        </w:rPr>
        <w:t>. gada jūlijam</w:t>
      </w:r>
    </w:p>
    <w:p w14:paraId="542326E6" w14:textId="77777777" w:rsidR="004B0727" w:rsidRPr="001C5C29" w:rsidRDefault="004B0727" w:rsidP="00585ADB">
      <w:pPr>
        <w:spacing w:after="100" w:line="240" w:lineRule="auto"/>
        <w:rPr>
          <w:rFonts w:ascii="Times New Roman" w:hAnsi="Times New Roman" w:cs="Times New Roman"/>
        </w:rPr>
      </w:pPr>
    </w:p>
    <w:p w14:paraId="4C243475" w14:textId="77777777" w:rsidR="00981076" w:rsidRPr="001C5C29" w:rsidRDefault="00981076" w:rsidP="00235F4C">
      <w:pPr>
        <w:spacing w:after="120"/>
        <w:jc w:val="both"/>
        <w:rPr>
          <w:rFonts w:ascii="Times New Roman" w:hAnsi="Times New Roman" w:cs="Times New Roman"/>
          <w:b/>
          <w:bCs/>
          <w:sz w:val="24"/>
          <w:szCs w:val="24"/>
        </w:rPr>
      </w:pPr>
      <w:r w:rsidRPr="001C5C29">
        <w:rPr>
          <w:rFonts w:ascii="Times New Roman" w:hAnsi="Times New Roman" w:cs="Times New Roman"/>
          <w:b/>
          <w:bCs/>
          <w:sz w:val="24"/>
          <w:szCs w:val="24"/>
        </w:rPr>
        <w:t>I PAMATOJUMS</w:t>
      </w:r>
    </w:p>
    <w:p w14:paraId="498B6C98" w14:textId="7AE58E4A" w:rsidR="00981076" w:rsidRPr="001C5C29" w:rsidRDefault="00981076" w:rsidP="00235F4C">
      <w:pPr>
        <w:spacing w:after="120" w:line="240" w:lineRule="auto"/>
        <w:jc w:val="both"/>
        <w:rPr>
          <w:rFonts w:ascii="Times New Roman" w:hAnsi="Times New Roman" w:cs="Times New Roman"/>
          <w:sz w:val="24"/>
          <w:szCs w:val="24"/>
        </w:rPr>
      </w:pPr>
      <w:r w:rsidRPr="001C5C29">
        <w:rPr>
          <w:rFonts w:ascii="Times New Roman" w:hAnsi="Times New Roman" w:cs="Times New Roman"/>
          <w:sz w:val="24"/>
          <w:szCs w:val="24"/>
        </w:rPr>
        <w:t>Pamatojoties uz Ministru kabineta 202</w:t>
      </w:r>
      <w:r w:rsidR="001C5C29" w:rsidRPr="001C5C29">
        <w:rPr>
          <w:rFonts w:ascii="Times New Roman" w:hAnsi="Times New Roman" w:cs="Times New Roman"/>
          <w:sz w:val="24"/>
          <w:szCs w:val="24"/>
        </w:rPr>
        <w:t>4</w:t>
      </w:r>
      <w:r w:rsidRPr="001C5C29">
        <w:rPr>
          <w:rFonts w:ascii="Times New Roman" w:hAnsi="Times New Roman" w:cs="Times New Roman"/>
          <w:sz w:val="24"/>
          <w:szCs w:val="24"/>
        </w:rPr>
        <w:t xml:space="preserve">. gada </w:t>
      </w:r>
      <w:r w:rsidR="001C5C29" w:rsidRPr="001C5C29">
        <w:rPr>
          <w:rFonts w:ascii="Times New Roman" w:hAnsi="Times New Roman" w:cs="Times New Roman"/>
          <w:sz w:val="24"/>
          <w:szCs w:val="24"/>
        </w:rPr>
        <w:t>12</w:t>
      </w:r>
      <w:r w:rsidRPr="001C5C29">
        <w:rPr>
          <w:rFonts w:ascii="Times New Roman" w:hAnsi="Times New Roman" w:cs="Times New Roman"/>
          <w:sz w:val="24"/>
          <w:szCs w:val="24"/>
        </w:rPr>
        <w:t>. </w:t>
      </w:r>
      <w:r w:rsidR="001C5C29" w:rsidRPr="001C5C29">
        <w:rPr>
          <w:rFonts w:ascii="Times New Roman" w:hAnsi="Times New Roman" w:cs="Times New Roman"/>
          <w:sz w:val="24"/>
          <w:szCs w:val="24"/>
        </w:rPr>
        <w:t>novembra</w:t>
      </w:r>
      <w:r w:rsidRPr="001C5C29">
        <w:rPr>
          <w:rFonts w:ascii="Times New Roman" w:hAnsi="Times New Roman" w:cs="Times New Roman"/>
          <w:sz w:val="24"/>
          <w:szCs w:val="24"/>
        </w:rPr>
        <w:t xml:space="preserve"> sēdes </w:t>
      </w:r>
      <w:proofErr w:type="spellStart"/>
      <w:r w:rsidRPr="001C5C29">
        <w:rPr>
          <w:rFonts w:ascii="Times New Roman" w:hAnsi="Times New Roman" w:cs="Times New Roman"/>
          <w:sz w:val="24"/>
          <w:szCs w:val="24"/>
        </w:rPr>
        <w:t>protokollēmuma</w:t>
      </w:r>
      <w:proofErr w:type="spellEnd"/>
      <w:r w:rsidRPr="001C5C29">
        <w:rPr>
          <w:rFonts w:ascii="Times New Roman" w:hAnsi="Times New Roman" w:cs="Times New Roman"/>
          <w:sz w:val="24"/>
          <w:szCs w:val="24"/>
        </w:rPr>
        <w:t xml:space="preserve"> “</w:t>
      </w:r>
      <w:r w:rsidR="001C5C29" w:rsidRPr="001C5C29">
        <w:rPr>
          <w:rFonts w:ascii="Times New Roman" w:hAnsi="Times New Roman" w:cs="Times New Roman"/>
          <w:sz w:val="24"/>
          <w:szCs w:val="24"/>
        </w:rPr>
        <w:t xml:space="preserve">Informatīvais ziņojums par Latvijas dalību OECD laika periodā no 2023. gada jūlija līdz 2024. gada jūlijam </w:t>
      </w:r>
      <w:r w:rsidRPr="001C5C29">
        <w:rPr>
          <w:rFonts w:ascii="Times New Roman" w:hAnsi="Times New Roman" w:cs="Times New Roman"/>
          <w:sz w:val="24"/>
          <w:szCs w:val="24"/>
        </w:rPr>
        <w:t xml:space="preserve">(prot. Nr. </w:t>
      </w:r>
      <w:r w:rsidR="001C5C29" w:rsidRPr="001C5C29">
        <w:rPr>
          <w:rFonts w:ascii="Times New Roman" w:hAnsi="Times New Roman" w:cs="Times New Roman"/>
          <w:sz w:val="24"/>
          <w:szCs w:val="24"/>
        </w:rPr>
        <w:t>48</w:t>
      </w:r>
      <w:r w:rsidRPr="001C5C29">
        <w:rPr>
          <w:rFonts w:ascii="Times New Roman" w:hAnsi="Times New Roman" w:cs="Times New Roman"/>
          <w:sz w:val="24"/>
          <w:szCs w:val="24"/>
        </w:rPr>
        <w:t>, 3</w:t>
      </w:r>
      <w:r w:rsidR="001C5C29" w:rsidRPr="001C5C29">
        <w:rPr>
          <w:rFonts w:ascii="Times New Roman" w:hAnsi="Times New Roman" w:cs="Times New Roman"/>
          <w:sz w:val="24"/>
          <w:szCs w:val="24"/>
        </w:rPr>
        <w:t>0</w:t>
      </w:r>
      <w:r w:rsidRPr="001C5C29">
        <w:rPr>
          <w:rFonts w:ascii="Times New Roman" w:hAnsi="Times New Roman" w:cs="Times New Roman"/>
          <w:sz w:val="24"/>
          <w:szCs w:val="24"/>
        </w:rPr>
        <w:t>.§) 2. punktu, Ārlietu ministrija sadarbībā ar iesaistītajām valsts pārvaldes iestādēm ir sagatavojusi informatīvo ziņojumu par Latvijas dalību Ekonomiskās sadarbības un attīstības organizācijā (</w:t>
      </w:r>
      <w:proofErr w:type="spellStart"/>
      <w:r w:rsidRPr="001C5C29">
        <w:rPr>
          <w:rFonts w:ascii="Times New Roman" w:hAnsi="Times New Roman" w:cs="Times New Roman"/>
          <w:i/>
          <w:iCs/>
          <w:sz w:val="24"/>
          <w:szCs w:val="24"/>
        </w:rPr>
        <w:t>Organization</w:t>
      </w:r>
      <w:proofErr w:type="spellEnd"/>
      <w:r w:rsidRPr="001C5C29">
        <w:rPr>
          <w:rFonts w:ascii="Times New Roman" w:hAnsi="Times New Roman" w:cs="Times New Roman"/>
          <w:i/>
          <w:iCs/>
          <w:sz w:val="24"/>
          <w:szCs w:val="24"/>
        </w:rPr>
        <w:t xml:space="preserve"> </w:t>
      </w:r>
      <w:proofErr w:type="spellStart"/>
      <w:r w:rsidRPr="001C5C29">
        <w:rPr>
          <w:rFonts w:ascii="Times New Roman" w:hAnsi="Times New Roman" w:cs="Times New Roman"/>
          <w:i/>
          <w:iCs/>
          <w:sz w:val="24"/>
          <w:szCs w:val="24"/>
        </w:rPr>
        <w:t>for</w:t>
      </w:r>
      <w:proofErr w:type="spellEnd"/>
      <w:r w:rsidRPr="001C5C29">
        <w:rPr>
          <w:rFonts w:ascii="Times New Roman" w:hAnsi="Times New Roman" w:cs="Times New Roman"/>
          <w:i/>
          <w:iCs/>
          <w:sz w:val="24"/>
          <w:szCs w:val="24"/>
        </w:rPr>
        <w:t xml:space="preserve"> </w:t>
      </w:r>
      <w:proofErr w:type="spellStart"/>
      <w:r w:rsidRPr="001C5C29">
        <w:rPr>
          <w:rFonts w:ascii="Times New Roman" w:hAnsi="Times New Roman" w:cs="Times New Roman"/>
          <w:i/>
          <w:iCs/>
          <w:sz w:val="24"/>
          <w:szCs w:val="24"/>
        </w:rPr>
        <w:t>Economic</w:t>
      </w:r>
      <w:proofErr w:type="spellEnd"/>
      <w:r w:rsidRPr="001C5C29">
        <w:rPr>
          <w:rFonts w:ascii="Times New Roman" w:hAnsi="Times New Roman" w:cs="Times New Roman"/>
          <w:i/>
          <w:iCs/>
          <w:sz w:val="24"/>
          <w:szCs w:val="24"/>
        </w:rPr>
        <w:t xml:space="preserve"> </w:t>
      </w:r>
      <w:proofErr w:type="spellStart"/>
      <w:r w:rsidRPr="001C5C29">
        <w:rPr>
          <w:rFonts w:ascii="Times New Roman" w:hAnsi="Times New Roman" w:cs="Times New Roman"/>
          <w:i/>
          <w:iCs/>
          <w:sz w:val="24"/>
          <w:szCs w:val="24"/>
        </w:rPr>
        <w:t>Co</w:t>
      </w:r>
      <w:r w:rsidR="0016006D">
        <w:rPr>
          <w:rFonts w:ascii="Times New Roman" w:hAnsi="Times New Roman" w:cs="Times New Roman"/>
          <w:i/>
          <w:iCs/>
          <w:sz w:val="24"/>
          <w:szCs w:val="24"/>
        </w:rPr>
        <w:noBreakHyphen/>
      </w:r>
      <w:r w:rsidRPr="001C5C29">
        <w:rPr>
          <w:rFonts w:ascii="Times New Roman" w:hAnsi="Times New Roman" w:cs="Times New Roman"/>
          <w:i/>
          <w:iCs/>
          <w:sz w:val="24"/>
          <w:szCs w:val="24"/>
        </w:rPr>
        <w:t>operation</w:t>
      </w:r>
      <w:proofErr w:type="spellEnd"/>
      <w:r w:rsidRPr="001C5C29">
        <w:rPr>
          <w:rFonts w:ascii="Times New Roman" w:hAnsi="Times New Roman" w:cs="Times New Roman"/>
          <w:i/>
          <w:iCs/>
          <w:sz w:val="24"/>
          <w:szCs w:val="24"/>
        </w:rPr>
        <w:t xml:space="preserve"> </w:t>
      </w:r>
      <w:proofErr w:type="spellStart"/>
      <w:r w:rsidRPr="001C5C29">
        <w:rPr>
          <w:rFonts w:ascii="Times New Roman" w:hAnsi="Times New Roman" w:cs="Times New Roman"/>
          <w:i/>
          <w:iCs/>
          <w:sz w:val="24"/>
          <w:szCs w:val="24"/>
        </w:rPr>
        <w:t>and</w:t>
      </w:r>
      <w:proofErr w:type="spellEnd"/>
      <w:r w:rsidRPr="001C5C29">
        <w:rPr>
          <w:rFonts w:ascii="Times New Roman" w:hAnsi="Times New Roman" w:cs="Times New Roman"/>
          <w:i/>
          <w:iCs/>
          <w:sz w:val="24"/>
          <w:szCs w:val="24"/>
        </w:rPr>
        <w:t xml:space="preserve"> </w:t>
      </w:r>
      <w:proofErr w:type="spellStart"/>
      <w:r w:rsidRPr="001C5C29">
        <w:rPr>
          <w:rFonts w:ascii="Times New Roman" w:hAnsi="Times New Roman" w:cs="Times New Roman"/>
          <w:i/>
          <w:iCs/>
          <w:sz w:val="24"/>
          <w:szCs w:val="24"/>
        </w:rPr>
        <w:t>Development</w:t>
      </w:r>
      <w:proofErr w:type="spellEnd"/>
      <w:r w:rsidRPr="001C5C29">
        <w:rPr>
          <w:rFonts w:ascii="Times New Roman" w:hAnsi="Times New Roman" w:cs="Times New Roman"/>
          <w:sz w:val="24"/>
          <w:szCs w:val="24"/>
        </w:rPr>
        <w:t xml:space="preserve">, turpmāk – OECD) laika </w:t>
      </w:r>
      <w:r w:rsidR="001C5C29" w:rsidRPr="001C5C29">
        <w:rPr>
          <w:rFonts w:ascii="Times New Roman" w:hAnsi="Times New Roman" w:cs="Times New Roman"/>
          <w:sz w:val="24"/>
          <w:szCs w:val="24"/>
        </w:rPr>
        <w:t xml:space="preserve"> </w:t>
      </w:r>
      <w:r w:rsidRPr="001C5C29">
        <w:rPr>
          <w:rFonts w:ascii="Times New Roman" w:hAnsi="Times New Roman" w:cs="Times New Roman"/>
          <w:sz w:val="24"/>
          <w:szCs w:val="24"/>
        </w:rPr>
        <w:t>periodā no 202</w:t>
      </w:r>
      <w:r w:rsidR="001C5C29" w:rsidRPr="001C5C29">
        <w:rPr>
          <w:rFonts w:ascii="Times New Roman" w:hAnsi="Times New Roman" w:cs="Times New Roman"/>
          <w:sz w:val="24"/>
          <w:szCs w:val="24"/>
        </w:rPr>
        <w:t>4</w:t>
      </w:r>
      <w:r w:rsidRPr="001C5C29">
        <w:rPr>
          <w:rFonts w:ascii="Times New Roman" w:hAnsi="Times New Roman" w:cs="Times New Roman"/>
          <w:sz w:val="24"/>
          <w:szCs w:val="24"/>
        </w:rPr>
        <w:t>. gada jūlija līdz 202</w:t>
      </w:r>
      <w:r w:rsidR="001C5C29" w:rsidRPr="001C5C29">
        <w:rPr>
          <w:rFonts w:ascii="Times New Roman" w:hAnsi="Times New Roman" w:cs="Times New Roman"/>
          <w:sz w:val="24"/>
          <w:szCs w:val="24"/>
        </w:rPr>
        <w:t>5</w:t>
      </w:r>
      <w:r w:rsidRPr="001C5C29">
        <w:rPr>
          <w:rFonts w:ascii="Times New Roman" w:hAnsi="Times New Roman" w:cs="Times New Roman"/>
          <w:sz w:val="24"/>
          <w:szCs w:val="24"/>
        </w:rPr>
        <w:t>.</w:t>
      </w:r>
      <w:r w:rsidR="0016006D">
        <w:rPr>
          <w:rFonts w:ascii="Times New Roman" w:hAnsi="Times New Roman" w:cs="Times New Roman"/>
          <w:sz w:val="24"/>
          <w:szCs w:val="24"/>
        </w:rPr>
        <w:t> </w:t>
      </w:r>
      <w:r w:rsidRPr="001C5C29">
        <w:rPr>
          <w:rFonts w:ascii="Times New Roman" w:hAnsi="Times New Roman" w:cs="Times New Roman"/>
          <w:sz w:val="24"/>
          <w:szCs w:val="24"/>
        </w:rPr>
        <w:t xml:space="preserve">gada jūlijam.  </w:t>
      </w:r>
    </w:p>
    <w:p w14:paraId="179CE5D8" w14:textId="77777777" w:rsidR="006A6933" w:rsidRDefault="006A6933" w:rsidP="00235F4C">
      <w:pPr>
        <w:spacing w:after="120" w:line="240" w:lineRule="auto"/>
        <w:jc w:val="both"/>
        <w:rPr>
          <w:rFonts w:ascii="Times New Roman" w:hAnsi="Times New Roman" w:cs="Times New Roman"/>
          <w:b/>
          <w:bCs/>
          <w:sz w:val="28"/>
          <w:szCs w:val="28"/>
        </w:rPr>
      </w:pPr>
    </w:p>
    <w:p w14:paraId="04D1D857" w14:textId="22CFC3F2" w:rsidR="00981076" w:rsidRPr="007A6855" w:rsidRDefault="00981076" w:rsidP="00235F4C">
      <w:pPr>
        <w:spacing w:after="120" w:line="240" w:lineRule="auto"/>
        <w:jc w:val="both"/>
        <w:rPr>
          <w:rFonts w:ascii="Times New Roman" w:hAnsi="Times New Roman" w:cs="Times New Roman"/>
          <w:b/>
          <w:bCs/>
          <w:sz w:val="28"/>
          <w:szCs w:val="28"/>
        </w:rPr>
      </w:pPr>
      <w:r w:rsidRPr="007A6855">
        <w:rPr>
          <w:rFonts w:ascii="Times New Roman" w:hAnsi="Times New Roman" w:cs="Times New Roman"/>
          <w:b/>
          <w:bCs/>
          <w:sz w:val="28"/>
          <w:szCs w:val="28"/>
        </w:rPr>
        <w:t>II Ievads</w:t>
      </w:r>
    </w:p>
    <w:p w14:paraId="14F8E53F" w14:textId="4F74DFEA" w:rsidR="007A6855" w:rsidRPr="005B4D67" w:rsidRDefault="007A6855" w:rsidP="007A6855">
      <w:pPr>
        <w:spacing w:after="120" w:line="240" w:lineRule="auto"/>
        <w:jc w:val="both"/>
        <w:rPr>
          <w:rFonts w:ascii="Times New Roman" w:hAnsi="Times New Roman" w:cs="Times New Roman"/>
          <w:sz w:val="24"/>
          <w:szCs w:val="24"/>
        </w:rPr>
      </w:pPr>
      <w:r w:rsidRPr="005B4D67">
        <w:rPr>
          <w:rFonts w:ascii="Times New Roman" w:hAnsi="Times New Roman" w:cs="Times New Roman"/>
          <w:sz w:val="24"/>
          <w:szCs w:val="24"/>
        </w:rPr>
        <w:t xml:space="preserve">Arvien pieaugošo ģeopolitisko izaicinājumu laikā OECD </w:t>
      </w:r>
      <w:r w:rsidR="0016006D">
        <w:rPr>
          <w:rFonts w:ascii="Times New Roman" w:hAnsi="Times New Roman" w:cs="Times New Roman"/>
          <w:sz w:val="24"/>
          <w:szCs w:val="24"/>
        </w:rPr>
        <w:t>turpina būt</w:t>
      </w:r>
      <w:r w:rsidRPr="005B4D67">
        <w:rPr>
          <w:rFonts w:ascii="Times New Roman" w:hAnsi="Times New Roman" w:cs="Times New Roman"/>
          <w:sz w:val="24"/>
          <w:szCs w:val="24"/>
        </w:rPr>
        <w:t xml:space="preserve"> līdzīgi domājošu valstu kopiena ar spējām un atbildību sniegt pienesumu globālās ekonomiskās un politiskās sadarbības veidošanai, balstoties uz organizācijas vērtībām – indivīda brīvība, demokrātija, likuma vara un liberāla</w:t>
      </w:r>
      <w:r w:rsidR="0016006D">
        <w:rPr>
          <w:rFonts w:ascii="Times New Roman" w:hAnsi="Times New Roman" w:cs="Times New Roman"/>
          <w:sz w:val="24"/>
          <w:szCs w:val="24"/>
        </w:rPr>
        <w:t xml:space="preserve"> un atvērta</w:t>
      </w:r>
      <w:r w:rsidRPr="005B4D67">
        <w:rPr>
          <w:rFonts w:ascii="Times New Roman" w:hAnsi="Times New Roman" w:cs="Times New Roman"/>
          <w:sz w:val="24"/>
          <w:szCs w:val="24"/>
        </w:rPr>
        <w:t xml:space="preserve"> tirgus ekonomika, kas veido pamatu ilgtspējīgai, iekļaujošai un </w:t>
      </w:r>
      <w:proofErr w:type="spellStart"/>
      <w:r w:rsidRPr="005B4D67">
        <w:rPr>
          <w:rFonts w:ascii="Times New Roman" w:hAnsi="Times New Roman" w:cs="Times New Roman"/>
          <w:sz w:val="24"/>
          <w:szCs w:val="24"/>
        </w:rPr>
        <w:t>labklājīgai</w:t>
      </w:r>
      <w:proofErr w:type="spellEnd"/>
      <w:r w:rsidRPr="005B4D67">
        <w:rPr>
          <w:rFonts w:ascii="Times New Roman" w:hAnsi="Times New Roman" w:cs="Times New Roman"/>
          <w:sz w:val="24"/>
          <w:szCs w:val="24"/>
        </w:rPr>
        <w:t xml:space="preserve"> sabiedrībai. OECD vēlas noturēt un spēcināt pozīcijas kā iekļaujošs daudzpusējs spēlētājs globālās pārvaldības arhitektūrā, demonstrējot savu pievienoto vērtību uz pierādījumiem balstītā analīzē un </w:t>
      </w:r>
      <w:proofErr w:type="spellStart"/>
      <w:r w:rsidRPr="005B4D67">
        <w:rPr>
          <w:rFonts w:ascii="Times New Roman" w:hAnsi="Times New Roman" w:cs="Times New Roman"/>
          <w:sz w:val="24"/>
          <w:szCs w:val="24"/>
        </w:rPr>
        <w:t>rīcībpolitikas</w:t>
      </w:r>
      <w:proofErr w:type="spellEnd"/>
      <w:r w:rsidRPr="005B4D67">
        <w:rPr>
          <w:rFonts w:ascii="Times New Roman" w:hAnsi="Times New Roman" w:cs="Times New Roman"/>
          <w:sz w:val="24"/>
          <w:szCs w:val="24"/>
        </w:rPr>
        <w:t xml:space="preserve"> ieteikumiem. Tāpat pastāvīgi</w:t>
      </w:r>
      <w:r w:rsidR="00342174">
        <w:rPr>
          <w:rFonts w:ascii="Times New Roman" w:hAnsi="Times New Roman" w:cs="Times New Roman"/>
          <w:sz w:val="24"/>
          <w:szCs w:val="24"/>
        </w:rPr>
        <w:t xml:space="preserve"> OECD</w:t>
      </w:r>
      <w:r w:rsidRPr="005B4D67">
        <w:rPr>
          <w:rFonts w:ascii="Times New Roman" w:hAnsi="Times New Roman" w:cs="Times New Roman"/>
          <w:sz w:val="24"/>
          <w:szCs w:val="24"/>
        </w:rPr>
        <w:t xml:space="preserve"> dienaskārtībā ir </w:t>
      </w:r>
      <w:r w:rsidR="00342174">
        <w:rPr>
          <w:rFonts w:ascii="Times New Roman" w:hAnsi="Times New Roman" w:cs="Times New Roman"/>
          <w:sz w:val="24"/>
          <w:szCs w:val="24"/>
        </w:rPr>
        <w:t>organizācijas</w:t>
      </w:r>
      <w:r w:rsidRPr="005B4D67">
        <w:rPr>
          <w:rFonts w:ascii="Times New Roman" w:hAnsi="Times New Roman" w:cs="Times New Roman"/>
          <w:sz w:val="24"/>
          <w:szCs w:val="24"/>
        </w:rPr>
        <w:t xml:space="preserve"> centieni stiprināt sadarbību ar ANO, , kā arī arvien jaunu ceļu un tiltu meklēšana </w:t>
      </w:r>
      <w:r w:rsidR="00542BBD">
        <w:rPr>
          <w:rFonts w:ascii="Times New Roman" w:hAnsi="Times New Roman" w:cs="Times New Roman"/>
          <w:sz w:val="24"/>
          <w:szCs w:val="24"/>
        </w:rPr>
        <w:t xml:space="preserve">sadarbībai </w:t>
      </w:r>
      <w:r w:rsidRPr="005B4D67">
        <w:rPr>
          <w:rFonts w:ascii="Times New Roman" w:hAnsi="Times New Roman" w:cs="Times New Roman"/>
          <w:sz w:val="24"/>
          <w:szCs w:val="24"/>
        </w:rPr>
        <w:t>ar trešajām valstīm.</w:t>
      </w:r>
    </w:p>
    <w:p w14:paraId="2B7F5DAE" w14:textId="16137260" w:rsidR="007A6855" w:rsidRPr="005B4D67" w:rsidRDefault="007A6855" w:rsidP="007A6855">
      <w:pPr>
        <w:spacing w:after="120" w:line="240" w:lineRule="auto"/>
        <w:jc w:val="both"/>
        <w:rPr>
          <w:rFonts w:ascii="Times New Roman" w:hAnsi="Times New Roman" w:cs="Times New Roman"/>
          <w:sz w:val="24"/>
          <w:szCs w:val="24"/>
        </w:rPr>
      </w:pPr>
      <w:r w:rsidRPr="005B4D67">
        <w:rPr>
          <w:rFonts w:ascii="Times New Roman" w:hAnsi="Times New Roman" w:cs="Times New Roman"/>
          <w:sz w:val="24"/>
          <w:szCs w:val="24"/>
        </w:rPr>
        <w:t>OECD nozīmīgākie darba virzieni turpina būt spēcīgas, ilgtspējīgas, noturīgas, iekļaujošas ekonomiskās izaugsmes sekmēšana; līderība klimata jomā; digitālās transformācijas iespēju izmantošana, vienlaikus pārvaldot riskus un izaicinājumus; labi funkcionējošu globālo tirgu</w:t>
      </w:r>
      <w:r w:rsidR="00342174">
        <w:rPr>
          <w:rFonts w:ascii="Times New Roman" w:hAnsi="Times New Roman" w:cs="Times New Roman"/>
          <w:sz w:val="24"/>
          <w:szCs w:val="24"/>
        </w:rPr>
        <w:t xml:space="preserve"> un</w:t>
      </w:r>
      <w:r w:rsidRPr="005B4D67">
        <w:rPr>
          <w:rFonts w:ascii="Times New Roman" w:hAnsi="Times New Roman" w:cs="Times New Roman"/>
          <w:sz w:val="24"/>
          <w:szCs w:val="24"/>
        </w:rPr>
        <w:t xml:space="preserve"> uz noteikumiem balstīta</w:t>
      </w:r>
      <w:r w:rsidR="00880FE6">
        <w:rPr>
          <w:rFonts w:ascii="Times New Roman" w:hAnsi="Times New Roman" w:cs="Times New Roman"/>
          <w:sz w:val="24"/>
          <w:szCs w:val="24"/>
        </w:rPr>
        <w:t>s</w:t>
      </w:r>
      <w:r w:rsidRPr="005B4D67">
        <w:rPr>
          <w:rFonts w:ascii="Times New Roman" w:hAnsi="Times New Roman" w:cs="Times New Roman"/>
          <w:sz w:val="24"/>
          <w:szCs w:val="24"/>
        </w:rPr>
        <w:t xml:space="preserve"> tirdzniecības sistēmas sekmēšana; globālā sadarbība, sekmējot OECD standartu un politikas izplatību. </w:t>
      </w:r>
    </w:p>
    <w:p w14:paraId="5039B41A" w14:textId="379865E3" w:rsidR="007A6855" w:rsidRDefault="007A6855" w:rsidP="007A6855">
      <w:pPr>
        <w:spacing w:after="120" w:line="240" w:lineRule="auto"/>
        <w:jc w:val="both"/>
        <w:rPr>
          <w:rFonts w:ascii="Times New Roman" w:hAnsi="Times New Roman" w:cs="Times New Roman"/>
          <w:sz w:val="24"/>
          <w:szCs w:val="24"/>
        </w:rPr>
      </w:pPr>
      <w:r w:rsidRPr="005B4D67">
        <w:rPr>
          <w:rFonts w:ascii="Times New Roman" w:hAnsi="Times New Roman" w:cs="Times New Roman"/>
          <w:sz w:val="24"/>
          <w:szCs w:val="24"/>
        </w:rPr>
        <w:t xml:space="preserve">Pārskata periodā Latvija veiksmīgi sadarbojās ar OECD gan divpusējo projektu jomā, gan piedaloties OECD apskatos, pētījumos un politikas iniciatīvu projektos. Latvijas valsts pārvaldes eksperti ne tikai seko jaunākajām </w:t>
      </w:r>
      <w:proofErr w:type="spellStart"/>
      <w:r w:rsidRPr="005B4D67">
        <w:rPr>
          <w:rFonts w:ascii="Times New Roman" w:hAnsi="Times New Roman" w:cs="Times New Roman"/>
          <w:sz w:val="24"/>
          <w:szCs w:val="24"/>
        </w:rPr>
        <w:t>rīcībpolitikas</w:t>
      </w:r>
      <w:proofErr w:type="spellEnd"/>
      <w:r w:rsidRPr="005B4D67">
        <w:rPr>
          <w:rFonts w:ascii="Times New Roman" w:hAnsi="Times New Roman" w:cs="Times New Roman"/>
          <w:sz w:val="24"/>
          <w:szCs w:val="24"/>
        </w:rPr>
        <w:t xml:space="preserve"> tendencēm OECD dalībvalstīs, bet arī piedalās labās prakses un rekomendāciju izstrādē konkrētu politikas programmu īstenošanai, darbojas atsevišķu OECD </w:t>
      </w:r>
      <w:r w:rsidR="00342174">
        <w:rPr>
          <w:rFonts w:ascii="Times New Roman" w:hAnsi="Times New Roman" w:cs="Times New Roman"/>
          <w:sz w:val="24"/>
          <w:szCs w:val="24"/>
        </w:rPr>
        <w:t>k</w:t>
      </w:r>
      <w:r w:rsidRPr="005B4D67">
        <w:rPr>
          <w:rFonts w:ascii="Times New Roman" w:hAnsi="Times New Roman" w:cs="Times New Roman"/>
          <w:sz w:val="24"/>
          <w:szCs w:val="24"/>
        </w:rPr>
        <w:t xml:space="preserve">omiteju un darba grupu vadībā,  kā arī veic citu valstu salīdzinošos </w:t>
      </w:r>
      <w:proofErr w:type="spellStart"/>
      <w:r w:rsidRPr="005B4D67">
        <w:rPr>
          <w:rFonts w:ascii="Times New Roman" w:hAnsi="Times New Roman" w:cs="Times New Roman"/>
          <w:sz w:val="24"/>
          <w:szCs w:val="24"/>
        </w:rPr>
        <w:t>izvērtējumus</w:t>
      </w:r>
      <w:proofErr w:type="spellEnd"/>
      <w:r w:rsidRPr="005B4D67">
        <w:rPr>
          <w:rFonts w:ascii="Times New Roman" w:hAnsi="Times New Roman" w:cs="Times New Roman"/>
          <w:sz w:val="24"/>
          <w:szCs w:val="24"/>
        </w:rPr>
        <w:t>.</w:t>
      </w:r>
    </w:p>
    <w:p w14:paraId="50BF25C2" w14:textId="0317800F" w:rsidR="007A6855" w:rsidRPr="0088476C" w:rsidRDefault="007A6855" w:rsidP="007A6855">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v-LV"/>
        </w:rPr>
      </w:pPr>
      <w:r w:rsidRPr="0088476C">
        <w:rPr>
          <w:rFonts w:ascii="Times New Roman" w:hAnsi="Times New Roman" w:cs="Times New Roman"/>
          <w:sz w:val="24"/>
          <w:szCs w:val="24"/>
        </w:rPr>
        <w:t>Īstenojot izvirzīto mērķi, 2025.</w:t>
      </w:r>
      <w:r w:rsidR="00342174">
        <w:rPr>
          <w:rFonts w:ascii="Times New Roman" w:hAnsi="Times New Roman" w:cs="Times New Roman"/>
          <w:sz w:val="24"/>
          <w:szCs w:val="24"/>
        </w:rPr>
        <w:t> </w:t>
      </w:r>
      <w:r w:rsidRPr="0088476C">
        <w:rPr>
          <w:rFonts w:ascii="Times New Roman" w:hAnsi="Times New Roman" w:cs="Times New Roman"/>
          <w:sz w:val="24"/>
          <w:szCs w:val="24"/>
        </w:rPr>
        <w:t>gada 19.</w:t>
      </w:r>
      <w:r w:rsidR="00342174">
        <w:rPr>
          <w:rFonts w:ascii="Times New Roman" w:hAnsi="Times New Roman" w:cs="Times New Roman"/>
          <w:sz w:val="24"/>
          <w:szCs w:val="24"/>
        </w:rPr>
        <w:t> </w:t>
      </w:r>
      <w:r w:rsidRPr="0088476C">
        <w:rPr>
          <w:rFonts w:ascii="Times New Roman" w:hAnsi="Times New Roman" w:cs="Times New Roman"/>
          <w:sz w:val="24"/>
          <w:szCs w:val="24"/>
        </w:rPr>
        <w:t xml:space="preserve">martā Latvija kļuva par OECD Attīstības palīdzības komitejas (DAC) dalībvalsti. </w:t>
      </w:r>
      <w:r w:rsidRPr="0088476C">
        <w:rPr>
          <w:rFonts w:ascii="Times New Roman" w:eastAsia="Times New Roman" w:hAnsi="Times New Roman" w:cs="Times New Roman"/>
          <w:sz w:val="24"/>
          <w:szCs w:val="24"/>
          <w:lang w:eastAsia="lv-LV"/>
        </w:rPr>
        <w:t xml:space="preserve">Dalība DAC ļauj ciešā sadarbībā ar lielākajiem attīstības sadarbības donoriem diskutēt un pieņemt lēmumus par starptautiskajiem standartiem attīstības sadarbības jomā, dalīties ar Latvijas pieredzi, kā arī </w:t>
      </w:r>
      <w:r w:rsidR="00342174">
        <w:rPr>
          <w:rFonts w:ascii="Times New Roman" w:eastAsia="Times New Roman" w:hAnsi="Times New Roman" w:cs="Times New Roman"/>
          <w:sz w:val="24"/>
          <w:szCs w:val="24"/>
          <w:lang w:eastAsia="lv-LV"/>
        </w:rPr>
        <w:t>sniedz</w:t>
      </w:r>
      <w:r w:rsidR="00342174" w:rsidRPr="0088476C">
        <w:rPr>
          <w:rFonts w:ascii="Times New Roman" w:eastAsia="Times New Roman" w:hAnsi="Times New Roman" w:cs="Times New Roman"/>
          <w:sz w:val="24"/>
          <w:szCs w:val="24"/>
          <w:lang w:eastAsia="lv-LV"/>
        </w:rPr>
        <w:t xml:space="preserve"> </w:t>
      </w:r>
      <w:r w:rsidRPr="0088476C">
        <w:rPr>
          <w:rFonts w:ascii="Times New Roman" w:eastAsia="Times New Roman" w:hAnsi="Times New Roman" w:cs="Times New Roman"/>
          <w:sz w:val="24"/>
          <w:szCs w:val="24"/>
          <w:lang w:eastAsia="lv-LV"/>
        </w:rPr>
        <w:t>nozīmīgu platformu Latvijas politisko prioritāšu īstenošanai, tostarp atbalstot Ukrainu un citas ES Austrumu partnerības valstis starptautiskā līmenī, veidojot jaunas partnerības un efektīvāku attīstības sadarbības politikas sistēmu.</w:t>
      </w:r>
    </w:p>
    <w:p w14:paraId="68D0B918" w14:textId="2A59B68C" w:rsidR="007A6855" w:rsidRDefault="007A6855" w:rsidP="00235F4C">
      <w:pPr>
        <w:spacing w:after="120" w:line="240" w:lineRule="auto"/>
        <w:jc w:val="both"/>
        <w:rPr>
          <w:rFonts w:ascii="Times New Roman" w:hAnsi="Times New Roman" w:cs="Times New Roman"/>
          <w:b/>
          <w:bCs/>
          <w:sz w:val="28"/>
          <w:szCs w:val="28"/>
          <w:highlight w:val="yellow"/>
        </w:rPr>
      </w:pPr>
    </w:p>
    <w:p w14:paraId="4EBCD0C1" w14:textId="77777777" w:rsidR="007A6855" w:rsidRPr="001C5C29" w:rsidRDefault="007A6855" w:rsidP="00235F4C">
      <w:pPr>
        <w:spacing w:after="120" w:line="240" w:lineRule="auto"/>
        <w:jc w:val="both"/>
        <w:rPr>
          <w:rFonts w:ascii="Times New Roman" w:hAnsi="Times New Roman" w:cs="Times New Roman"/>
          <w:b/>
          <w:bCs/>
          <w:sz w:val="28"/>
          <w:szCs w:val="28"/>
          <w:highlight w:val="yellow"/>
        </w:rPr>
      </w:pPr>
    </w:p>
    <w:p w14:paraId="4FA14D98" w14:textId="77777777" w:rsidR="00D9281B" w:rsidRPr="001C5C29" w:rsidRDefault="00D9281B" w:rsidP="00235F4C">
      <w:pPr>
        <w:spacing w:after="120" w:line="240" w:lineRule="auto"/>
        <w:jc w:val="both"/>
        <w:rPr>
          <w:rFonts w:ascii="Times New Roman" w:hAnsi="Times New Roman" w:cs="Times New Roman"/>
          <w:sz w:val="24"/>
          <w:szCs w:val="24"/>
          <w:highlight w:val="yellow"/>
        </w:rPr>
      </w:pPr>
    </w:p>
    <w:p w14:paraId="5BD42A72" w14:textId="36E989A9" w:rsidR="008F25A8" w:rsidRPr="00F73116" w:rsidRDefault="004B0727" w:rsidP="00235F4C">
      <w:pPr>
        <w:spacing w:after="120" w:line="240" w:lineRule="auto"/>
        <w:jc w:val="both"/>
        <w:rPr>
          <w:rFonts w:ascii="Times New Roman" w:hAnsi="Times New Roman" w:cs="Times New Roman"/>
          <w:b/>
          <w:sz w:val="28"/>
          <w:szCs w:val="28"/>
        </w:rPr>
      </w:pPr>
      <w:r w:rsidRPr="007A6855">
        <w:rPr>
          <w:rFonts w:ascii="Times New Roman" w:hAnsi="Times New Roman" w:cs="Times New Roman"/>
          <w:b/>
          <w:sz w:val="28"/>
          <w:szCs w:val="28"/>
        </w:rPr>
        <w:lastRenderedPageBreak/>
        <w:t>III OECD divpusējie projekti ar Latviju</w:t>
      </w:r>
    </w:p>
    <w:p w14:paraId="132AE05C" w14:textId="15C5ECE8" w:rsidR="00A567CE" w:rsidRPr="003E5BAF" w:rsidRDefault="00B00AEF" w:rsidP="00235F4C">
      <w:pPr>
        <w:pStyle w:val="NormalWeb"/>
        <w:shd w:val="clear" w:color="auto" w:fill="FFFFFF" w:themeFill="background1"/>
        <w:spacing w:before="0" w:beforeAutospacing="0" w:after="120" w:afterAutospacing="0"/>
        <w:jc w:val="both"/>
        <w:rPr>
          <w:rFonts w:ascii="Times New Roman" w:eastAsia="Times New Roman" w:hAnsi="Times New Roman" w:cs="Times New Roman"/>
          <w:b/>
          <w:bCs/>
          <w:sz w:val="24"/>
          <w:szCs w:val="24"/>
        </w:rPr>
      </w:pPr>
      <w:r w:rsidRPr="003E5BAF">
        <w:rPr>
          <w:rFonts w:ascii="Times New Roman" w:eastAsia="Times New Roman" w:hAnsi="Times New Roman" w:cs="Times New Roman"/>
          <w:b/>
          <w:bCs/>
          <w:sz w:val="24"/>
          <w:szCs w:val="24"/>
        </w:rPr>
        <w:t>Izglītība</w:t>
      </w:r>
    </w:p>
    <w:p w14:paraId="2D2C6672" w14:textId="3E789470" w:rsidR="003E5BAF" w:rsidRPr="003E5BAF" w:rsidRDefault="003E5BAF" w:rsidP="003E5BAF">
      <w:pPr>
        <w:widowControl w:val="0"/>
        <w:suppressAutoHyphens/>
        <w:spacing w:after="0" w:line="240" w:lineRule="auto"/>
        <w:jc w:val="both"/>
        <w:rPr>
          <w:rFonts w:ascii="Times New Roman" w:eastAsia="Arial" w:hAnsi="Times New Roman" w:cs="Times New Roman"/>
          <w:kern w:val="1"/>
          <w:sz w:val="24"/>
          <w:szCs w:val="24"/>
          <w:lang w:eastAsia="lv-LV"/>
        </w:rPr>
      </w:pPr>
      <w:r w:rsidRPr="003E5BAF">
        <w:rPr>
          <w:rFonts w:ascii="Times New Roman" w:eastAsia="Arial" w:hAnsi="Times New Roman" w:cs="Times New Roman"/>
          <w:kern w:val="1"/>
          <w:sz w:val="24"/>
          <w:szCs w:val="24"/>
          <w:lang w:eastAsia="lv-LV"/>
        </w:rPr>
        <w:t>2024. gadā Latvija, Grieķija, Čehija, Igaunija, Lietuva, Nīderlande un Beļģija sadarbībā ar EK Kopīgās pētniecības centru (JRC) un OECD</w:t>
      </w:r>
      <w:r w:rsidR="00A63E3C">
        <w:rPr>
          <w:rFonts w:ascii="Times New Roman" w:eastAsia="Arial" w:hAnsi="Times New Roman" w:cs="Times New Roman"/>
          <w:kern w:val="1"/>
          <w:sz w:val="24"/>
          <w:szCs w:val="24"/>
          <w:lang w:eastAsia="lv-LV"/>
        </w:rPr>
        <w:t>, izmantojot</w:t>
      </w:r>
      <w:r w:rsidRPr="003E5BAF">
        <w:rPr>
          <w:rFonts w:ascii="Times New Roman" w:eastAsia="Arial" w:hAnsi="Times New Roman" w:cs="Times New Roman"/>
          <w:kern w:val="1"/>
          <w:sz w:val="24"/>
          <w:szCs w:val="24"/>
          <w:lang w:eastAsia="lv-LV"/>
        </w:rPr>
        <w:t xml:space="preserve"> </w:t>
      </w:r>
      <w:r w:rsidR="00A63E3C">
        <w:rPr>
          <w:rFonts w:ascii="Times New Roman" w:eastAsia="Arial" w:hAnsi="Times New Roman" w:cs="Times New Roman"/>
          <w:kern w:val="1"/>
          <w:sz w:val="24"/>
          <w:szCs w:val="24"/>
          <w:lang w:eastAsia="lv-LV"/>
        </w:rPr>
        <w:t>tehniskā atbalsta instrumentu (</w:t>
      </w:r>
      <w:r w:rsidRPr="003E5BAF">
        <w:rPr>
          <w:rFonts w:ascii="Times New Roman" w:eastAsia="Arial" w:hAnsi="Times New Roman" w:cs="Times New Roman"/>
          <w:kern w:val="1"/>
          <w:sz w:val="24"/>
          <w:szCs w:val="24"/>
          <w:lang w:eastAsia="lv-LV"/>
        </w:rPr>
        <w:t>TSI</w:t>
      </w:r>
      <w:r w:rsidR="00A63E3C">
        <w:rPr>
          <w:rFonts w:ascii="Times New Roman" w:eastAsia="Arial" w:hAnsi="Times New Roman" w:cs="Times New Roman"/>
          <w:kern w:val="1"/>
          <w:sz w:val="24"/>
          <w:szCs w:val="24"/>
          <w:lang w:eastAsia="lv-LV"/>
        </w:rPr>
        <w:t>)</w:t>
      </w:r>
      <w:r w:rsidR="001550D9">
        <w:rPr>
          <w:rFonts w:ascii="Times New Roman" w:eastAsia="Arial" w:hAnsi="Times New Roman" w:cs="Times New Roman"/>
          <w:kern w:val="1"/>
          <w:sz w:val="24"/>
          <w:szCs w:val="24"/>
          <w:lang w:eastAsia="lv-LV"/>
        </w:rPr>
        <w:t>,</w:t>
      </w:r>
      <w:r w:rsidRPr="003E5BAF">
        <w:rPr>
          <w:rFonts w:ascii="Times New Roman" w:eastAsia="Arial" w:hAnsi="Times New Roman" w:cs="Times New Roman"/>
          <w:kern w:val="1"/>
          <w:sz w:val="24"/>
          <w:szCs w:val="24"/>
          <w:lang w:eastAsia="lv-LV"/>
        </w:rPr>
        <w:t xml:space="preserve"> noslēdza projektu “Zināšanās balstītas </w:t>
      </w:r>
      <w:proofErr w:type="spellStart"/>
      <w:r w:rsidRPr="003E5BAF">
        <w:rPr>
          <w:rFonts w:ascii="Times New Roman" w:eastAsia="Arial" w:hAnsi="Times New Roman" w:cs="Times New Roman"/>
          <w:kern w:val="1"/>
          <w:sz w:val="24"/>
          <w:szCs w:val="24"/>
          <w:lang w:eastAsia="lv-LV"/>
        </w:rPr>
        <w:t>rīcībpolitikas</w:t>
      </w:r>
      <w:proofErr w:type="spellEnd"/>
      <w:r w:rsidRPr="003E5BAF">
        <w:rPr>
          <w:rFonts w:ascii="Times New Roman" w:eastAsia="Arial" w:hAnsi="Times New Roman" w:cs="Times New Roman"/>
          <w:kern w:val="1"/>
          <w:sz w:val="24"/>
          <w:szCs w:val="24"/>
          <w:lang w:eastAsia="lv-LV"/>
        </w:rPr>
        <w:t xml:space="preserve"> kapacitātes celšana pārvaldībā un publiskajā pārvaldē </w:t>
      </w:r>
      <w:proofErr w:type="spellStart"/>
      <w:r w:rsidRPr="003E5BAF">
        <w:rPr>
          <w:rFonts w:ascii="Times New Roman" w:eastAsia="Arial" w:hAnsi="Times New Roman" w:cs="Times New Roman"/>
          <w:kern w:val="1"/>
          <w:sz w:val="24"/>
          <w:szCs w:val="24"/>
          <w:lang w:eastAsia="lv-LV"/>
        </w:rPr>
        <w:t>postpandēmijas</w:t>
      </w:r>
      <w:proofErr w:type="spellEnd"/>
      <w:r w:rsidRPr="003E5BAF">
        <w:rPr>
          <w:rFonts w:ascii="Times New Roman" w:eastAsia="Arial" w:hAnsi="Times New Roman" w:cs="Times New Roman"/>
          <w:kern w:val="1"/>
          <w:sz w:val="24"/>
          <w:szCs w:val="24"/>
          <w:lang w:eastAsia="lv-LV"/>
        </w:rPr>
        <w:t xml:space="preserve"> Eiropā” (</w:t>
      </w:r>
      <w:r w:rsidRPr="003E5BAF">
        <w:rPr>
          <w:rFonts w:ascii="Times New Roman" w:eastAsia="Arial" w:hAnsi="Times New Roman" w:cs="Times New Roman"/>
          <w:i/>
          <w:iCs/>
          <w:kern w:val="1"/>
          <w:sz w:val="24"/>
          <w:szCs w:val="24"/>
          <w:lang w:eastAsia="lv-LV"/>
        </w:rPr>
        <w:t xml:space="preserve">Building </w:t>
      </w:r>
      <w:proofErr w:type="spellStart"/>
      <w:r w:rsidRPr="003E5BAF">
        <w:rPr>
          <w:rFonts w:ascii="Times New Roman" w:eastAsia="Arial" w:hAnsi="Times New Roman" w:cs="Times New Roman"/>
          <w:i/>
          <w:iCs/>
          <w:kern w:val="1"/>
          <w:sz w:val="24"/>
          <w:szCs w:val="24"/>
          <w:lang w:eastAsia="lv-LV"/>
        </w:rPr>
        <w:t>capacity</w:t>
      </w:r>
      <w:proofErr w:type="spellEnd"/>
      <w:r w:rsidRPr="003E5BAF">
        <w:rPr>
          <w:rFonts w:ascii="Times New Roman" w:eastAsia="Arial" w:hAnsi="Times New Roman" w:cs="Times New Roman"/>
          <w:i/>
          <w:iCs/>
          <w:kern w:val="1"/>
          <w:sz w:val="24"/>
          <w:szCs w:val="24"/>
          <w:lang w:eastAsia="lv-LV"/>
        </w:rPr>
        <w:t xml:space="preserve"> </w:t>
      </w:r>
      <w:proofErr w:type="spellStart"/>
      <w:r w:rsidRPr="003E5BAF">
        <w:rPr>
          <w:rFonts w:ascii="Times New Roman" w:eastAsia="Arial" w:hAnsi="Times New Roman" w:cs="Times New Roman"/>
          <w:i/>
          <w:iCs/>
          <w:kern w:val="1"/>
          <w:sz w:val="24"/>
          <w:szCs w:val="24"/>
          <w:lang w:eastAsia="lv-LV"/>
        </w:rPr>
        <w:t>for</w:t>
      </w:r>
      <w:proofErr w:type="spellEnd"/>
      <w:r w:rsidRPr="003E5BAF">
        <w:rPr>
          <w:rFonts w:ascii="Times New Roman" w:eastAsia="Arial" w:hAnsi="Times New Roman" w:cs="Times New Roman"/>
          <w:i/>
          <w:iCs/>
          <w:kern w:val="1"/>
          <w:sz w:val="24"/>
          <w:szCs w:val="24"/>
          <w:lang w:eastAsia="lv-LV"/>
        </w:rPr>
        <w:t xml:space="preserve"> </w:t>
      </w:r>
      <w:proofErr w:type="spellStart"/>
      <w:r w:rsidRPr="003E5BAF">
        <w:rPr>
          <w:rFonts w:ascii="Times New Roman" w:eastAsia="Arial" w:hAnsi="Times New Roman" w:cs="Times New Roman"/>
          <w:i/>
          <w:iCs/>
          <w:kern w:val="1"/>
          <w:sz w:val="24"/>
          <w:szCs w:val="24"/>
          <w:lang w:eastAsia="lv-LV"/>
        </w:rPr>
        <w:t>evidence-informed</w:t>
      </w:r>
      <w:proofErr w:type="spellEnd"/>
      <w:r w:rsidRPr="003E5BAF">
        <w:rPr>
          <w:rFonts w:ascii="Times New Roman" w:eastAsia="Arial" w:hAnsi="Times New Roman" w:cs="Times New Roman"/>
          <w:i/>
          <w:iCs/>
          <w:kern w:val="1"/>
          <w:sz w:val="24"/>
          <w:szCs w:val="24"/>
          <w:lang w:eastAsia="lv-LV"/>
        </w:rPr>
        <w:t xml:space="preserve"> </w:t>
      </w:r>
      <w:proofErr w:type="spellStart"/>
      <w:r w:rsidRPr="003E5BAF">
        <w:rPr>
          <w:rFonts w:ascii="Times New Roman" w:eastAsia="Arial" w:hAnsi="Times New Roman" w:cs="Times New Roman"/>
          <w:i/>
          <w:iCs/>
          <w:kern w:val="1"/>
          <w:sz w:val="24"/>
          <w:szCs w:val="24"/>
          <w:lang w:eastAsia="lv-LV"/>
        </w:rPr>
        <w:t>policymaking</w:t>
      </w:r>
      <w:proofErr w:type="spellEnd"/>
      <w:r w:rsidRPr="003E5BAF">
        <w:rPr>
          <w:rFonts w:ascii="Times New Roman" w:eastAsia="Arial" w:hAnsi="Times New Roman" w:cs="Times New Roman"/>
          <w:i/>
          <w:iCs/>
          <w:kern w:val="1"/>
          <w:sz w:val="24"/>
          <w:szCs w:val="24"/>
          <w:lang w:eastAsia="lv-LV"/>
        </w:rPr>
        <w:t xml:space="preserve"> </w:t>
      </w:r>
      <w:proofErr w:type="spellStart"/>
      <w:r w:rsidRPr="003E5BAF">
        <w:rPr>
          <w:rFonts w:ascii="Times New Roman" w:eastAsia="Arial" w:hAnsi="Times New Roman" w:cs="Times New Roman"/>
          <w:i/>
          <w:iCs/>
          <w:kern w:val="1"/>
          <w:sz w:val="24"/>
          <w:szCs w:val="24"/>
          <w:lang w:eastAsia="lv-LV"/>
        </w:rPr>
        <w:t>in</w:t>
      </w:r>
      <w:proofErr w:type="spellEnd"/>
      <w:r w:rsidRPr="003E5BAF">
        <w:rPr>
          <w:rFonts w:ascii="Times New Roman" w:eastAsia="Arial" w:hAnsi="Times New Roman" w:cs="Times New Roman"/>
          <w:i/>
          <w:iCs/>
          <w:kern w:val="1"/>
          <w:sz w:val="24"/>
          <w:szCs w:val="24"/>
          <w:lang w:eastAsia="lv-LV"/>
        </w:rPr>
        <w:t xml:space="preserve"> </w:t>
      </w:r>
      <w:proofErr w:type="spellStart"/>
      <w:r w:rsidRPr="003E5BAF">
        <w:rPr>
          <w:rFonts w:ascii="Times New Roman" w:eastAsia="Arial" w:hAnsi="Times New Roman" w:cs="Times New Roman"/>
          <w:i/>
          <w:iCs/>
          <w:kern w:val="1"/>
          <w:sz w:val="24"/>
          <w:szCs w:val="24"/>
          <w:lang w:eastAsia="lv-LV"/>
        </w:rPr>
        <w:t>governance</w:t>
      </w:r>
      <w:proofErr w:type="spellEnd"/>
      <w:r w:rsidRPr="003E5BAF">
        <w:rPr>
          <w:rFonts w:ascii="Times New Roman" w:eastAsia="Arial" w:hAnsi="Times New Roman" w:cs="Times New Roman"/>
          <w:i/>
          <w:iCs/>
          <w:kern w:val="1"/>
          <w:sz w:val="24"/>
          <w:szCs w:val="24"/>
          <w:lang w:eastAsia="lv-LV"/>
        </w:rPr>
        <w:t xml:space="preserve"> </w:t>
      </w:r>
      <w:proofErr w:type="spellStart"/>
      <w:r w:rsidRPr="003E5BAF">
        <w:rPr>
          <w:rFonts w:ascii="Times New Roman" w:eastAsia="Arial" w:hAnsi="Times New Roman" w:cs="Times New Roman"/>
          <w:i/>
          <w:iCs/>
          <w:kern w:val="1"/>
          <w:sz w:val="24"/>
          <w:szCs w:val="24"/>
          <w:lang w:eastAsia="lv-LV"/>
        </w:rPr>
        <w:t>and</w:t>
      </w:r>
      <w:proofErr w:type="spellEnd"/>
      <w:r w:rsidRPr="003E5BAF">
        <w:rPr>
          <w:rFonts w:ascii="Times New Roman" w:eastAsia="Arial" w:hAnsi="Times New Roman" w:cs="Times New Roman"/>
          <w:i/>
          <w:iCs/>
          <w:kern w:val="1"/>
          <w:sz w:val="24"/>
          <w:szCs w:val="24"/>
          <w:lang w:eastAsia="lv-LV"/>
        </w:rPr>
        <w:t xml:space="preserve"> </w:t>
      </w:r>
      <w:proofErr w:type="spellStart"/>
      <w:r w:rsidRPr="003E5BAF">
        <w:rPr>
          <w:rFonts w:ascii="Times New Roman" w:eastAsia="Arial" w:hAnsi="Times New Roman" w:cs="Times New Roman"/>
          <w:i/>
          <w:iCs/>
          <w:kern w:val="1"/>
          <w:sz w:val="24"/>
          <w:szCs w:val="24"/>
          <w:lang w:eastAsia="lv-LV"/>
        </w:rPr>
        <w:t>public</w:t>
      </w:r>
      <w:proofErr w:type="spellEnd"/>
      <w:r w:rsidRPr="003E5BAF">
        <w:rPr>
          <w:rFonts w:ascii="Times New Roman" w:eastAsia="Arial" w:hAnsi="Times New Roman" w:cs="Times New Roman"/>
          <w:i/>
          <w:iCs/>
          <w:kern w:val="1"/>
          <w:sz w:val="24"/>
          <w:szCs w:val="24"/>
          <w:lang w:eastAsia="lv-LV"/>
        </w:rPr>
        <w:t xml:space="preserve"> </w:t>
      </w:r>
      <w:proofErr w:type="spellStart"/>
      <w:r w:rsidRPr="003E5BAF">
        <w:rPr>
          <w:rFonts w:ascii="Times New Roman" w:eastAsia="Arial" w:hAnsi="Times New Roman" w:cs="Times New Roman"/>
          <w:i/>
          <w:iCs/>
          <w:kern w:val="1"/>
          <w:sz w:val="24"/>
          <w:szCs w:val="24"/>
          <w:lang w:eastAsia="lv-LV"/>
        </w:rPr>
        <w:t>administration</w:t>
      </w:r>
      <w:proofErr w:type="spellEnd"/>
      <w:r w:rsidRPr="003E5BAF">
        <w:rPr>
          <w:rFonts w:ascii="Times New Roman" w:eastAsia="Arial" w:hAnsi="Times New Roman" w:cs="Times New Roman"/>
          <w:i/>
          <w:iCs/>
          <w:kern w:val="1"/>
          <w:sz w:val="24"/>
          <w:szCs w:val="24"/>
          <w:lang w:eastAsia="lv-LV"/>
        </w:rPr>
        <w:t xml:space="preserve"> </w:t>
      </w:r>
      <w:proofErr w:type="spellStart"/>
      <w:r w:rsidRPr="003E5BAF">
        <w:rPr>
          <w:rFonts w:ascii="Times New Roman" w:eastAsia="Arial" w:hAnsi="Times New Roman" w:cs="Times New Roman"/>
          <w:i/>
          <w:iCs/>
          <w:kern w:val="1"/>
          <w:sz w:val="24"/>
          <w:szCs w:val="24"/>
          <w:lang w:eastAsia="lv-LV"/>
        </w:rPr>
        <w:t>in</w:t>
      </w:r>
      <w:proofErr w:type="spellEnd"/>
      <w:r w:rsidRPr="003E5BAF">
        <w:rPr>
          <w:rFonts w:ascii="Times New Roman" w:eastAsia="Arial" w:hAnsi="Times New Roman" w:cs="Times New Roman"/>
          <w:i/>
          <w:iCs/>
          <w:kern w:val="1"/>
          <w:sz w:val="24"/>
          <w:szCs w:val="24"/>
          <w:lang w:eastAsia="lv-LV"/>
        </w:rPr>
        <w:t xml:space="preserve"> a post-</w:t>
      </w:r>
      <w:proofErr w:type="spellStart"/>
      <w:r w:rsidRPr="003E5BAF">
        <w:rPr>
          <w:rFonts w:ascii="Times New Roman" w:eastAsia="Arial" w:hAnsi="Times New Roman" w:cs="Times New Roman"/>
          <w:i/>
          <w:iCs/>
          <w:kern w:val="1"/>
          <w:sz w:val="24"/>
          <w:szCs w:val="24"/>
          <w:lang w:eastAsia="lv-LV"/>
        </w:rPr>
        <w:t>pandemic</w:t>
      </w:r>
      <w:proofErr w:type="spellEnd"/>
      <w:r w:rsidRPr="003E5BAF">
        <w:rPr>
          <w:rFonts w:ascii="Times New Roman" w:eastAsia="Arial" w:hAnsi="Times New Roman" w:cs="Times New Roman"/>
          <w:i/>
          <w:iCs/>
          <w:kern w:val="1"/>
          <w:sz w:val="24"/>
          <w:szCs w:val="24"/>
          <w:lang w:eastAsia="lv-LV"/>
        </w:rPr>
        <w:t xml:space="preserve"> </w:t>
      </w:r>
      <w:proofErr w:type="spellStart"/>
      <w:r w:rsidRPr="003E5BAF">
        <w:rPr>
          <w:rFonts w:ascii="Times New Roman" w:eastAsia="Arial" w:hAnsi="Times New Roman" w:cs="Times New Roman"/>
          <w:i/>
          <w:iCs/>
          <w:kern w:val="1"/>
          <w:sz w:val="24"/>
          <w:szCs w:val="24"/>
          <w:lang w:eastAsia="lv-LV"/>
        </w:rPr>
        <w:t>Europe</w:t>
      </w:r>
      <w:proofErr w:type="spellEnd"/>
      <w:r w:rsidRPr="003E5BAF">
        <w:rPr>
          <w:rFonts w:ascii="Times New Roman" w:eastAsia="Arial" w:hAnsi="Times New Roman" w:cs="Times New Roman"/>
          <w:kern w:val="1"/>
          <w:sz w:val="24"/>
          <w:szCs w:val="24"/>
          <w:lang w:eastAsia="lv-LV"/>
        </w:rPr>
        <w:t>). No Latvijas projektā piedal</w:t>
      </w:r>
      <w:r w:rsidR="00B961AB">
        <w:rPr>
          <w:rFonts w:ascii="Times New Roman" w:eastAsia="Arial" w:hAnsi="Times New Roman" w:cs="Times New Roman"/>
          <w:kern w:val="1"/>
          <w:sz w:val="24"/>
          <w:szCs w:val="24"/>
          <w:lang w:eastAsia="lv-LV"/>
        </w:rPr>
        <w:t>ījās</w:t>
      </w:r>
      <w:r w:rsidRPr="003E5BAF">
        <w:rPr>
          <w:rFonts w:ascii="Times New Roman" w:eastAsia="Arial" w:hAnsi="Times New Roman" w:cs="Times New Roman"/>
          <w:kern w:val="1"/>
          <w:sz w:val="24"/>
          <w:szCs w:val="24"/>
          <w:lang w:eastAsia="lv-LV"/>
        </w:rPr>
        <w:t xml:space="preserve"> Izglītības un zinātnes ministrija (IZM) un Valsts kanceleja (VK). Projekta mērķis bija veicināt pierādījumos balstītas </w:t>
      </w:r>
      <w:proofErr w:type="spellStart"/>
      <w:r w:rsidRPr="003E5BAF">
        <w:rPr>
          <w:rFonts w:ascii="Times New Roman" w:eastAsia="Arial" w:hAnsi="Times New Roman" w:cs="Times New Roman"/>
          <w:kern w:val="1"/>
          <w:sz w:val="24"/>
          <w:szCs w:val="24"/>
          <w:lang w:eastAsia="lv-LV"/>
        </w:rPr>
        <w:t>rīcībpolitikas</w:t>
      </w:r>
      <w:proofErr w:type="spellEnd"/>
      <w:r w:rsidRPr="003E5BAF">
        <w:rPr>
          <w:rFonts w:ascii="Times New Roman" w:eastAsia="Arial" w:hAnsi="Times New Roman" w:cs="Times New Roman"/>
          <w:kern w:val="1"/>
          <w:sz w:val="24"/>
          <w:szCs w:val="24"/>
          <w:lang w:eastAsia="lv-LV"/>
        </w:rPr>
        <w:t xml:space="preserve"> </w:t>
      </w:r>
      <w:r w:rsidRPr="00B961AB">
        <w:rPr>
          <w:rFonts w:ascii="Times New Roman" w:eastAsia="Arial" w:hAnsi="Times New Roman" w:cs="Times New Roman"/>
          <w:kern w:val="1"/>
          <w:sz w:val="24"/>
          <w:szCs w:val="24"/>
          <w:lang w:eastAsia="lv-LV"/>
        </w:rPr>
        <w:t>(EIPM</w:t>
      </w:r>
      <w:r w:rsidRPr="00B961AB">
        <w:rPr>
          <w:rFonts w:ascii="Times New Roman" w:eastAsia="Arial" w:hAnsi="Times New Roman" w:cs="Times New Roman"/>
          <w:kern w:val="1"/>
          <w:sz w:val="24"/>
          <w:szCs w:val="24"/>
          <w:vertAlign w:val="superscript"/>
          <w:lang w:eastAsia="lv-LV"/>
        </w:rPr>
        <w:footnoteReference w:id="1"/>
      </w:r>
      <w:r w:rsidRPr="00B961AB">
        <w:rPr>
          <w:rFonts w:ascii="Times New Roman" w:eastAsia="Arial" w:hAnsi="Times New Roman" w:cs="Times New Roman"/>
          <w:kern w:val="1"/>
          <w:sz w:val="24"/>
          <w:szCs w:val="24"/>
          <w:lang w:eastAsia="lv-LV"/>
        </w:rPr>
        <w:t>)</w:t>
      </w:r>
      <w:r w:rsidRPr="003E5BAF">
        <w:rPr>
          <w:rFonts w:ascii="Times New Roman" w:eastAsia="Arial" w:hAnsi="Times New Roman" w:cs="Times New Roman"/>
          <w:kern w:val="1"/>
          <w:sz w:val="24"/>
          <w:szCs w:val="24"/>
          <w:lang w:eastAsia="lv-LV"/>
        </w:rPr>
        <w:t xml:space="preserve"> ieviešanu, attīstot gan politikas veidotāju spējas integrēt zinātnisku informāciju politikas veidošanas procesā, gan zinātnieku spēju šādu informāciju politikas veidotājiem piedāvāt. OECD galvenā aktivitāte projektā</w:t>
      </w:r>
      <w:r w:rsidR="00B961AB">
        <w:rPr>
          <w:rFonts w:ascii="Times New Roman" w:eastAsia="Arial" w:hAnsi="Times New Roman" w:cs="Times New Roman"/>
          <w:kern w:val="1"/>
          <w:sz w:val="24"/>
          <w:szCs w:val="24"/>
          <w:lang w:eastAsia="lv-LV"/>
        </w:rPr>
        <w:t xml:space="preserve"> bija</w:t>
      </w:r>
      <w:r w:rsidRPr="003E5BAF">
        <w:rPr>
          <w:rFonts w:ascii="Times New Roman" w:eastAsia="Arial" w:hAnsi="Times New Roman" w:cs="Times New Roman"/>
          <w:kern w:val="1"/>
          <w:sz w:val="24"/>
          <w:szCs w:val="24"/>
          <w:lang w:eastAsia="lv-LV"/>
        </w:rPr>
        <w:t xml:space="preserve"> Latvijas esošās </w:t>
      </w:r>
      <w:proofErr w:type="spellStart"/>
      <w:r w:rsidRPr="003E5BAF">
        <w:rPr>
          <w:rFonts w:ascii="Times New Roman" w:eastAsia="Arial" w:hAnsi="Times New Roman" w:cs="Times New Roman"/>
          <w:i/>
          <w:iCs/>
          <w:kern w:val="1"/>
          <w:sz w:val="24"/>
          <w:szCs w:val="24"/>
          <w:lang w:eastAsia="lv-LV"/>
        </w:rPr>
        <w:t>science-for-policy</w:t>
      </w:r>
      <w:proofErr w:type="spellEnd"/>
      <w:r w:rsidRPr="003E5BAF">
        <w:rPr>
          <w:rFonts w:ascii="Times New Roman" w:eastAsia="Arial" w:hAnsi="Times New Roman" w:cs="Times New Roman"/>
          <w:kern w:val="1"/>
          <w:sz w:val="24"/>
          <w:szCs w:val="24"/>
          <w:lang w:eastAsia="lv-LV"/>
        </w:rPr>
        <w:t xml:space="preserve"> sistēmas analīze </w:t>
      </w:r>
      <w:r w:rsidRPr="003E5BAF">
        <w:rPr>
          <w:rFonts w:ascii="Times New Roman" w:eastAsia="Arial" w:hAnsi="Times New Roman" w:cs="Times New Roman"/>
          <w:i/>
          <w:iCs/>
          <w:kern w:val="1"/>
          <w:sz w:val="24"/>
          <w:szCs w:val="24"/>
          <w:lang w:eastAsia="lv-LV"/>
        </w:rPr>
        <w:t>(</w:t>
      </w:r>
      <w:proofErr w:type="spellStart"/>
      <w:r w:rsidRPr="003E5BAF">
        <w:rPr>
          <w:rFonts w:ascii="Times New Roman" w:eastAsia="Arial" w:hAnsi="Times New Roman" w:cs="Times New Roman"/>
          <w:i/>
          <w:iCs/>
          <w:kern w:val="1"/>
          <w:sz w:val="24"/>
          <w:szCs w:val="24"/>
          <w:lang w:eastAsia="lv-LV"/>
        </w:rPr>
        <w:t>diagnostic</w:t>
      </w:r>
      <w:proofErr w:type="spellEnd"/>
      <w:r w:rsidRPr="003E5BAF">
        <w:rPr>
          <w:rFonts w:ascii="Times New Roman" w:eastAsia="Arial" w:hAnsi="Times New Roman" w:cs="Times New Roman"/>
          <w:i/>
          <w:iCs/>
          <w:kern w:val="1"/>
          <w:sz w:val="24"/>
          <w:szCs w:val="24"/>
          <w:lang w:eastAsia="lv-LV"/>
        </w:rPr>
        <w:t xml:space="preserve"> </w:t>
      </w:r>
      <w:proofErr w:type="spellStart"/>
      <w:r w:rsidRPr="003E5BAF">
        <w:rPr>
          <w:rFonts w:ascii="Times New Roman" w:eastAsia="Arial" w:hAnsi="Times New Roman" w:cs="Times New Roman"/>
          <w:i/>
          <w:iCs/>
          <w:kern w:val="1"/>
          <w:sz w:val="24"/>
          <w:szCs w:val="24"/>
          <w:lang w:eastAsia="lv-LV"/>
        </w:rPr>
        <w:t>report</w:t>
      </w:r>
      <w:proofErr w:type="spellEnd"/>
      <w:r w:rsidRPr="003E5BAF">
        <w:rPr>
          <w:rFonts w:ascii="Times New Roman" w:eastAsia="Arial" w:hAnsi="Times New Roman" w:cs="Times New Roman"/>
          <w:i/>
          <w:iCs/>
          <w:kern w:val="1"/>
          <w:sz w:val="24"/>
          <w:szCs w:val="24"/>
          <w:lang w:eastAsia="lv-LV"/>
        </w:rPr>
        <w:t>)</w:t>
      </w:r>
      <w:r w:rsidRPr="003E5BAF">
        <w:rPr>
          <w:rFonts w:ascii="Times New Roman" w:eastAsia="Arial" w:hAnsi="Times New Roman" w:cs="Times New Roman"/>
          <w:kern w:val="1"/>
          <w:sz w:val="24"/>
          <w:szCs w:val="24"/>
          <w:lang w:eastAsia="lv-LV"/>
        </w:rPr>
        <w:t xml:space="preserve">, vajadzību identificēšana </w:t>
      </w:r>
      <w:r w:rsidRPr="003E5BAF">
        <w:rPr>
          <w:rFonts w:ascii="Times New Roman" w:eastAsia="Arial" w:hAnsi="Times New Roman" w:cs="Times New Roman"/>
          <w:i/>
          <w:iCs/>
          <w:kern w:val="1"/>
          <w:sz w:val="24"/>
          <w:szCs w:val="24"/>
          <w:lang w:eastAsia="lv-LV"/>
        </w:rPr>
        <w:t>(</w:t>
      </w:r>
      <w:proofErr w:type="spellStart"/>
      <w:r w:rsidRPr="003E5BAF">
        <w:rPr>
          <w:rFonts w:ascii="Times New Roman" w:eastAsia="Arial" w:hAnsi="Times New Roman" w:cs="Times New Roman"/>
          <w:i/>
          <w:iCs/>
          <w:kern w:val="1"/>
          <w:sz w:val="24"/>
          <w:szCs w:val="24"/>
          <w:lang w:eastAsia="lv-LV"/>
        </w:rPr>
        <w:t>needs</w:t>
      </w:r>
      <w:proofErr w:type="spellEnd"/>
      <w:r w:rsidRPr="003E5BAF">
        <w:rPr>
          <w:rFonts w:ascii="Times New Roman" w:eastAsia="Arial" w:hAnsi="Times New Roman" w:cs="Times New Roman"/>
          <w:i/>
          <w:iCs/>
          <w:kern w:val="1"/>
          <w:sz w:val="24"/>
          <w:szCs w:val="24"/>
          <w:lang w:eastAsia="lv-LV"/>
        </w:rPr>
        <w:t xml:space="preserve"> </w:t>
      </w:r>
      <w:proofErr w:type="spellStart"/>
      <w:r w:rsidRPr="003E5BAF">
        <w:rPr>
          <w:rFonts w:ascii="Times New Roman" w:eastAsia="Arial" w:hAnsi="Times New Roman" w:cs="Times New Roman"/>
          <w:i/>
          <w:iCs/>
          <w:kern w:val="1"/>
          <w:sz w:val="24"/>
          <w:szCs w:val="24"/>
          <w:lang w:eastAsia="lv-LV"/>
        </w:rPr>
        <w:t>assessment</w:t>
      </w:r>
      <w:proofErr w:type="spellEnd"/>
      <w:r w:rsidRPr="003E5BAF">
        <w:rPr>
          <w:rFonts w:ascii="Times New Roman" w:eastAsia="Arial" w:hAnsi="Times New Roman" w:cs="Times New Roman"/>
          <w:i/>
          <w:iCs/>
          <w:kern w:val="1"/>
          <w:sz w:val="24"/>
          <w:szCs w:val="24"/>
          <w:lang w:eastAsia="lv-LV"/>
        </w:rPr>
        <w:t>)</w:t>
      </w:r>
      <w:r w:rsidRPr="003E5BAF">
        <w:rPr>
          <w:rFonts w:ascii="Times New Roman" w:eastAsia="Arial" w:hAnsi="Times New Roman" w:cs="Times New Roman"/>
          <w:kern w:val="1"/>
          <w:sz w:val="24"/>
          <w:szCs w:val="24"/>
          <w:lang w:eastAsia="lv-LV"/>
        </w:rPr>
        <w:t xml:space="preserve"> un ceļa kartes ar ieteikumiem EIPM pilnveidošanai (</w:t>
      </w:r>
      <w:proofErr w:type="spellStart"/>
      <w:r w:rsidRPr="003E5BAF">
        <w:rPr>
          <w:rFonts w:ascii="Times New Roman" w:eastAsia="Arial" w:hAnsi="Times New Roman" w:cs="Times New Roman"/>
          <w:i/>
          <w:iCs/>
          <w:kern w:val="1"/>
          <w:sz w:val="24"/>
          <w:szCs w:val="24"/>
          <w:lang w:eastAsia="lv-LV"/>
        </w:rPr>
        <w:t>roadmap</w:t>
      </w:r>
      <w:proofErr w:type="spellEnd"/>
      <w:r w:rsidRPr="003E5BAF">
        <w:rPr>
          <w:rFonts w:ascii="Times New Roman" w:eastAsia="Arial" w:hAnsi="Times New Roman" w:cs="Times New Roman"/>
          <w:kern w:val="1"/>
          <w:sz w:val="24"/>
          <w:szCs w:val="24"/>
          <w:lang w:eastAsia="lv-LV"/>
        </w:rPr>
        <w:t>). Projekta norises laikā OECD eksperti veica aptauju valsts pārvaldes iestādēs – IZM, EM, LM, VARAM, VM, KEM un ZM</w:t>
      </w:r>
      <w:r w:rsidR="001550D9">
        <w:rPr>
          <w:rFonts w:ascii="Times New Roman" w:eastAsia="Arial" w:hAnsi="Times New Roman" w:cs="Times New Roman"/>
          <w:kern w:val="1"/>
          <w:sz w:val="24"/>
          <w:szCs w:val="24"/>
          <w:lang w:eastAsia="lv-LV"/>
        </w:rPr>
        <w:t>, kā arī</w:t>
      </w:r>
      <w:r w:rsidRPr="003E5BAF">
        <w:rPr>
          <w:rFonts w:ascii="Times New Roman" w:eastAsia="Arial" w:hAnsi="Times New Roman" w:cs="Times New Roman"/>
          <w:kern w:val="1"/>
          <w:sz w:val="24"/>
          <w:szCs w:val="24"/>
          <w:lang w:eastAsia="lv-LV"/>
        </w:rPr>
        <w:t xml:space="preserve"> zinātniskajās institūcijās. Balstoties uz interviju rezultātiem un dokumentu analīzi, 2023. gada novembrī OECD sagatavoja analītisko ziņojumu par </w:t>
      </w:r>
      <w:r w:rsidRPr="00B961AB">
        <w:rPr>
          <w:rFonts w:ascii="Times New Roman" w:eastAsia="Arial" w:hAnsi="Times New Roman" w:cs="Times New Roman"/>
          <w:kern w:val="1"/>
          <w:sz w:val="24"/>
          <w:szCs w:val="24"/>
          <w:lang w:eastAsia="lv-LV"/>
        </w:rPr>
        <w:t>EIPM</w:t>
      </w:r>
      <w:r w:rsidRPr="003E5BAF">
        <w:rPr>
          <w:rFonts w:ascii="Times New Roman" w:eastAsia="Arial" w:hAnsi="Times New Roman" w:cs="Times New Roman"/>
          <w:kern w:val="1"/>
          <w:sz w:val="24"/>
          <w:szCs w:val="24"/>
          <w:lang w:eastAsia="lv-LV"/>
        </w:rPr>
        <w:t xml:space="preserve"> situāciju Latvijā projekta sākumā. 2023. gada novembrī IZM norisinājās četras tematiskas fokusa grupas diskusijas, lai apspriestu dažādus </w:t>
      </w:r>
      <w:r w:rsidRPr="007E43EB">
        <w:rPr>
          <w:rFonts w:ascii="Times New Roman" w:eastAsia="Arial" w:hAnsi="Times New Roman" w:cs="Times New Roman"/>
          <w:kern w:val="1"/>
          <w:sz w:val="24"/>
          <w:szCs w:val="24"/>
          <w:lang w:eastAsia="lv-LV"/>
        </w:rPr>
        <w:t>EIPM</w:t>
      </w:r>
      <w:r w:rsidRPr="003E5BAF">
        <w:rPr>
          <w:rFonts w:ascii="Times New Roman" w:eastAsia="Arial" w:hAnsi="Times New Roman" w:cs="Times New Roman"/>
          <w:kern w:val="1"/>
          <w:sz w:val="24"/>
          <w:szCs w:val="24"/>
          <w:lang w:eastAsia="lv-LV"/>
        </w:rPr>
        <w:t xml:space="preserve"> aspektus ar saistīto nozaru pārstāvjiem par šādām tēmām: 1) Zaļā pārveide, klimats un enerģētika,  2) Digitālā transformācija un dati, 3) </w:t>
      </w:r>
      <w:proofErr w:type="spellStart"/>
      <w:r w:rsidRPr="003E5BAF">
        <w:rPr>
          <w:rFonts w:ascii="Times New Roman" w:eastAsia="Arial" w:hAnsi="Times New Roman" w:cs="Times New Roman"/>
          <w:kern w:val="1"/>
          <w:sz w:val="24"/>
          <w:szCs w:val="24"/>
          <w:lang w:eastAsia="lv-LV"/>
        </w:rPr>
        <w:t>Cilvēkkapitāls</w:t>
      </w:r>
      <w:proofErr w:type="spellEnd"/>
      <w:r w:rsidRPr="003E5BAF">
        <w:rPr>
          <w:rFonts w:ascii="Times New Roman" w:eastAsia="Arial" w:hAnsi="Times New Roman" w:cs="Times New Roman"/>
          <w:kern w:val="1"/>
          <w:sz w:val="24"/>
          <w:szCs w:val="24"/>
          <w:lang w:eastAsia="lv-LV"/>
        </w:rPr>
        <w:t xml:space="preserve"> un prasmju attīstība un 4) Ekspertīze politikas veidošanai (analītiskā kapacitāte). Projekta ietvaros notika arī treneru ‘</w:t>
      </w:r>
      <w:proofErr w:type="spellStart"/>
      <w:r w:rsidRPr="003E5BAF">
        <w:rPr>
          <w:rFonts w:ascii="Times New Roman" w:eastAsia="Arial" w:hAnsi="Times New Roman" w:cs="Times New Roman"/>
          <w:i/>
          <w:iCs/>
          <w:kern w:val="1"/>
          <w:sz w:val="24"/>
          <w:szCs w:val="24"/>
          <w:lang w:eastAsia="lv-LV"/>
        </w:rPr>
        <w:t>train-the-trainer</w:t>
      </w:r>
      <w:proofErr w:type="spellEnd"/>
      <w:r w:rsidRPr="003E5BAF">
        <w:rPr>
          <w:rFonts w:ascii="Times New Roman" w:eastAsia="Arial" w:hAnsi="Times New Roman" w:cs="Times New Roman"/>
          <w:i/>
          <w:iCs/>
          <w:kern w:val="1"/>
          <w:sz w:val="24"/>
          <w:szCs w:val="24"/>
          <w:lang w:eastAsia="lv-LV"/>
        </w:rPr>
        <w:t xml:space="preserve">’ </w:t>
      </w:r>
      <w:r w:rsidRPr="003E5BAF">
        <w:rPr>
          <w:rFonts w:ascii="Times New Roman" w:eastAsia="Arial" w:hAnsi="Times New Roman" w:cs="Times New Roman"/>
          <w:kern w:val="1"/>
          <w:sz w:val="24"/>
          <w:szCs w:val="24"/>
          <w:lang w:eastAsia="lv-LV"/>
        </w:rPr>
        <w:t xml:space="preserve">formāta mācības. 2023. gada jūnijā un septembrī aizvadītas mācības ar pētniekiem, kuri pēc tam piedalījās arī </w:t>
      </w:r>
      <w:proofErr w:type="spellStart"/>
      <w:r w:rsidRPr="003E5BAF">
        <w:rPr>
          <w:rFonts w:ascii="Times New Roman" w:eastAsia="Arial" w:hAnsi="Times New Roman" w:cs="Times New Roman"/>
          <w:kern w:val="1"/>
          <w:sz w:val="24"/>
          <w:szCs w:val="24"/>
          <w:lang w:eastAsia="lv-LV"/>
        </w:rPr>
        <w:t>cilvēkkapitāla</w:t>
      </w:r>
      <w:proofErr w:type="spellEnd"/>
      <w:r w:rsidRPr="003E5BAF">
        <w:rPr>
          <w:rFonts w:ascii="Times New Roman" w:eastAsia="Arial" w:hAnsi="Times New Roman" w:cs="Times New Roman"/>
          <w:kern w:val="1"/>
          <w:sz w:val="24"/>
          <w:szCs w:val="24"/>
          <w:lang w:eastAsia="lv-LV"/>
        </w:rPr>
        <w:t xml:space="preserve"> fokusa grupas diskusijās. 2024. gada janvārī un martā norisinājās mācības politikas veidotājiem. Tika organizēti arī tematiskie EK Kopīgās pētniecības centra organizētie simpoziji. 2024. gada 4. ceturksnī aizvadīts projekta gala pasākums Latvijā un saņemta </w:t>
      </w:r>
      <w:proofErr w:type="spellStart"/>
      <w:r w:rsidRPr="003E5BAF">
        <w:rPr>
          <w:rFonts w:ascii="Times New Roman" w:eastAsia="Arial" w:hAnsi="Times New Roman" w:cs="Times New Roman"/>
          <w:kern w:val="1"/>
          <w:sz w:val="24"/>
          <w:szCs w:val="24"/>
          <w:lang w:eastAsia="lv-LV"/>
        </w:rPr>
        <w:t>ceļakarte</w:t>
      </w:r>
      <w:proofErr w:type="spellEnd"/>
      <w:r w:rsidRPr="003E5BAF">
        <w:rPr>
          <w:rFonts w:ascii="Times New Roman" w:eastAsia="Arial" w:hAnsi="Times New Roman" w:cs="Times New Roman"/>
          <w:kern w:val="1"/>
          <w:sz w:val="24"/>
          <w:szCs w:val="24"/>
          <w:lang w:eastAsia="lv-LV"/>
        </w:rPr>
        <w:t xml:space="preserve"> ar OECD rekomendācijām EIPM pilnveidošanai</w:t>
      </w:r>
      <w:r w:rsidRPr="003E5BAF">
        <w:rPr>
          <w:rFonts w:ascii="Times New Roman" w:eastAsia="Arial" w:hAnsi="Times New Roman" w:cs="Times New Roman"/>
          <w:kern w:val="1"/>
          <w:sz w:val="24"/>
          <w:szCs w:val="24"/>
          <w:vertAlign w:val="superscript"/>
          <w:lang w:eastAsia="lv-LV"/>
        </w:rPr>
        <w:footnoteReference w:id="2"/>
      </w:r>
      <w:r w:rsidRPr="003E5BAF">
        <w:rPr>
          <w:rFonts w:ascii="Times New Roman" w:eastAsia="Arial" w:hAnsi="Times New Roman" w:cs="Times New Roman"/>
          <w:kern w:val="1"/>
          <w:sz w:val="24"/>
          <w:szCs w:val="24"/>
          <w:lang w:eastAsia="lv-LV"/>
        </w:rPr>
        <w:t xml:space="preserve">, uzsākts VK un IZM kopīgs darbs pie rekomendāciju ieviešanas, sevišķi attiecībā uz sadarbību starp doktorantūras skolām un valsts pārvaldi. Projekta starptautiskais noslēguma pasākums aizvadīts Briselē, 2025. gada martā uzsākta saistīta aktivitāte – Eiropas Komisijas koordinēta prakses kopienas pierādījumos balstītas </w:t>
      </w:r>
      <w:proofErr w:type="spellStart"/>
      <w:r w:rsidRPr="003E5BAF">
        <w:rPr>
          <w:rFonts w:ascii="Times New Roman" w:eastAsia="Arial" w:hAnsi="Times New Roman" w:cs="Times New Roman"/>
          <w:kern w:val="1"/>
          <w:sz w:val="24"/>
          <w:szCs w:val="24"/>
          <w:lang w:eastAsia="lv-LV"/>
        </w:rPr>
        <w:t>rīcībpolitikas</w:t>
      </w:r>
      <w:proofErr w:type="spellEnd"/>
      <w:r w:rsidRPr="003E5BAF">
        <w:rPr>
          <w:rFonts w:ascii="Times New Roman" w:eastAsia="Arial" w:hAnsi="Times New Roman" w:cs="Times New Roman"/>
          <w:kern w:val="1"/>
          <w:sz w:val="24"/>
          <w:szCs w:val="24"/>
          <w:lang w:eastAsia="lv-LV"/>
        </w:rPr>
        <w:t xml:space="preserve"> koordinācijai.</w:t>
      </w:r>
    </w:p>
    <w:p w14:paraId="1B62E56E" w14:textId="77777777" w:rsidR="003E5BAF" w:rsidRPr="003E5BAF" w:rsidRDefault="003E5BAF" w:rsidP="003E5BAF">
      <w:pPr>
        <w:widowControl w:val="0"/>
        <w:suppressAutoHyphens/>
        <w:spacing w:after="0" w:line="240" w:lineRule="auto"/>
        <w:jc w:val="both"/>
        <w:rPr>
          <w:rFonts w:ascii="Times New Roman" w:eastAsia="Arial" w:hAnsi="Times New Roman" w:cs="Times New Roman"/>
          <w:kern w:val="1"/>
          <w:sz w:val="24"/>
          <w:szCs w:val="24"/>
          <w:lang w:eastAsia="lv-LV"/>
        </w:rPr>
      </w:pPr>
      <w:r w:rsidRPr="003E5BAF">
        <w:rPr>
          <w:rFonts w:ascii="Times New Roman" w:eastAsia="Arial" w:hAnsi="Times New Roman" w:cs="Times New Roman"/>
          <w:kern w:val="1"/>
          <w:sz w:val="24"/>
          <w:szCs w:val="24"/>
          <w:lang w:eastAsia="lv-LV"/>
        </w:rPr>
        <w:t xml:space="preserve">Projekts Latvijā pārgājis no sākotnējās analīzes (diagnostika) un vajadzību </w:t>
      </w:r>
      <w:proofErr w:type="spellStart"/>
      <w:r w:rsidRPr="003E5BAF">
        <w:rPr>
          <w:rFonts w:ascii="Times New Roman" w:eastAsia="Arial" w:hAnsi="Times New Roman" w:cs="Times New Roman"/>
          <w:kern w:val="1"/>
          <w:sz w:val="24"/>
          <w:szCs w:val="24"/>
          <w:lang w:eastAsia="lv-LV"/>
        </w:rPr>
        <w:t>izvērtējuma</w:t>
      </w:r>
      <w:proofErr w:type="spellEnd"/>
      <w:r w:rsidRPr="003E5BAF">
        <w:rPr>
          <w:rFonts w:ascii="Times New Roman" w:eastAsia="Arial" w:hAnsi="Times New Roman" w:cs="Times New Roman"/>
          <w:kern w:val="1"/>
          <w:sz w:val="24"/>
          <w:szCs w:val="24"/>
          <w:lang w:eastAsia="lv-LV"/>
        </w:rPr>
        <w:t xml:space="preserve"> uz skaidri definētu darbības ceļa karti (</w:t>
      </w:r>
      <w:proofErr w:type="spellStart"/>
      <w:r w:rsidRPr="003E5BAF">
        <w:rPr>
          <w:rFonts w:ascii="Times New Roman" w:eastAsia="Arial" w:hAnsi="Times New Roman" w:cs="Times New Roman"/>
          <w:i/>
          <w:iCs/>
          <w:kern w:val="1"/>
          <w:sz w:val="24"/>
          <w:szCs w:val="24"/>
          <w:lang w:eastAsia="lv-LV"/>
        </w:rPr>
        <w:t>roadmap</w:t>
      </w:r>
      <w:proofErr w:type="spellEnd"/>
      <w:r w:rsidRPr="003E5BAF">
        <w:rPr>
          <w:rFonts w:ascii="Times New Roman" w:eastAsia="Arial" w:hAnsi="Times New Roman" w:cs="Times New Roman"/>
          <w:kern w:val="1"/>
          <w:sz w:val="24"/>
          <w:szCs w:val="24"/>
          <w:lang w:eastAsia="lv-LV"/>
        </w:rPr>
        <w:t xml:space="preserve">). Šobrīd sākusies īstenošanas fāze, kurā galvenais uzsvars ir uz konkrētu ieteikumu ieviešanu valsts pārvaldē. Pateicoties intensīvajam starptautiskajam sadarbības procesam, Latvija ir nostiprināta savā EIPM attīstības ceļā. </w:t>
      </w:r>
    </w:p>
    <w:p w14:paraId="3C086169" w14:textId="4C9541C1" w:rsidR="003E5BAF" w:rsidRPr="003E5BAF" w:rsidRDefault="003E5BAF" w:rsidP="003E5BAF">
      <w:pPr>
        <w:widowControl w:val="0"/>
        <w:suppressAutoHyphens/>
        <w:spacing w:after="0" w:line="240" w:lineRule="auto"/>
        <w:jc w:val="both"/>
        <w:rPr>
          <w:rFonts w:ascii="Times New Roman" w:eastAsia="Arial" w:hAnsi="Times New Roman" w:cs="Times New Roman"/>
          <w:kern w:val="1"/>
          <w:sz w:val="24"/>
          <w:szCs w:val="24"/>
          <w:lang w:eastAsia="lv-LV"/>
        </w:rPr>
      </w:pPr>
      <w:r w:rsidRPr="003E5BAF">
        <w:rPr>
          <w:rFonts w:ascii="Times New Roman" w:eastAsia="Arial" w:hAnsi="Times New Roman" w:cs="Times New Roman"/>
          <w:kern w:val="1"/>
          <w:sz w:val="24"/>
          <w:szCs w:val="24"/>
          <w:lang w:eastAsia="lv-LV"/>
        </w:rPr>
        <w:t>OECD izstrādātā ceļa karte (</w:t>
      </w:r>
      <w:proofErr w:type="spellStart"/>
      <w:r w:rsidRPr="003E5BAF">
        <w:rPr>
          <w:rFonts w:ascii="Times New Roman" w:eastAsia="Arial" w:hAnsi="Times New Roman" w:cs="Times New Roman"/>
          <w:i/>
          <w:iCs/>
          <w:kern w:val="1"/>
          <w:sz w:val="24"/>
          <w:szCs w:val="24"/>
          <w:lang w:eastAsia="lv-LV"/>
        </w:rPr>
        <w:t>roadmap</w:t>
      </w:r>
      <w:proofErr w:type="spellEnd"/>
      <w:r w:rsidRPr="003E5BAF">
        <w:rPr>
          <w:rFonts w:ascii="Times New Roman" w:eastAsia="Arial" w:hAnsi="Times New Roman" w:cs="Times New Roman"/>
          <w:kern w:val="1"/>
          <w:sz w:val="24"/>
          <w:szCs w:val="24"/>
          <w:lang w:eastAsia="lv-LV"/>
        </w:rPr>
        <w:t xml:space="preserve">) Latvijai piedāvā sešas stratēģiskas rīcības jomas, lai veicinātu zināšanās balstītas </w:t>
      </w:r>
      <w:proofErr w:type="spellStart"/>
      <w:r w:rsidRPr="003E5BAF">
        <w:rPr>
          <w:rFonts w:ascii="Times New Roman" w:eastAsia="Arial" w:hAnsi="Times New Roman" w:cs="Times New Roman"/>
          <w:kern w:val="1"/>
          <w:sz w:val="24"/>
          <w:szCs w:val="24"/>
          <w:lang w:eastAsia="lv-LV"/>
        </w:rPr>
        <w:t>rīcībpolitikas</w:t>
      </w:r>
      <w:proofErr w:type="spellEnd"/>
      <w:r w:rsidRPr="003E5BAF">
        <w:rPr>
          <w:rFonts w:ascii="Times New Roman" w:eastAsia="Arial" w:hAnsi="Times New Roman" w:cs="Times New Roman"/>
          <w:kern w:val="1"/>
          <w:sz w:val="24"/>
          <w:szCs w:val="24"/>
          <w:lang w:eastAsia="lv-LV"/>
        </w:rPr>
        <w:t xml:space="preserve"> attīstību. Pirmkārt, nepieciešams stiprināt analītiskās prasmes valsts pārvaldē, sistemātiski apzinot esošo kapacitāti un nodrošinot mērķtiecīgas apmācības. Otrkārt, jāveicina ciešāka un strukturēta sadarbība starp politikas veidotājiem un zinātniekiem, veidojot ilgtermiņa partnerības un dialoga platformas. Treškārt, svarīgi uzlabot </w:t>
      </w:r>
      <w:proofErr w:type="spellStart"/>
      <w:r w:rsidRPr="003E5BAF">
        <w:rPr>
          <w:rFonts w:ascii="Times New Roman" w:eastAsia="Arial" w:hAnsi="Times New Roman" w:cs="Times New Roman"/>
          <w:kern w:val="1"/>
          <w:sz w:val="24"/>
          <w:szCs w:val="24"/>
          <w:lang w:eastAsia="lv-LV"/>
        </w:rPr>
        <w:t>rīcībpolitikas</w:t>
      </w:r>
      <w:proofErr w:type="spellEnd"/>
      <w:r w:rsidRPr="003E5BAF">
        <w:rPr>
          <w:rFonts w:ascii="Times New Roman" w:eastAsia="Arial" w:hAnsi="Times New Roman" w:cs="Times New Roman"/>
          <w:kern w:val="1"/>
          <w:sz w:val="24"/>
          <w:szCs w:val="24"/>
          <w:lang w:eastAsia="lv-LV"/>
        </w:rPr>
        <w:t xml:space="preserve"> sagatavošanas procesus, ieviešot kvalitatīvus pierādījumos balstītus instrumentus, tostarp ietekmes novērtējumus. Ceturtkārt, jāpilnveido datu pārvaldība, veidojot vienotu datu piekļuves politiku, kas veicina pētnieku un politikas veidotāju sadarbību. Piektkārt, ieteikts nostiprināt ietekmes novērtējumu sistēmu kā politikas kvalitātes standartu, savukārt </w:t>
      </w:r>
      <w:proofErr w:type="spellStart"/>
      <w:r w:rsidRPr="003E5BAF">
        <w:rPr>
          <w:rFonts w:ascii="Times New Roman" w:eastAsia="Arial" w:hAnsi="Times New Roman" w:cs="Times New Roman"/>
          <w:kern w:val="1"/>
          <w:sz w:val="24"/>
          <w:szCs w:val="24"/>
          <w:lang w:eastAsia="lv-LV"/>
        </w:rPr>
        <w:t>sestkārt</w:t>
      </w:r>
      <w:proofErr w:type="spellEnd"/>
      <w:r w:rsidRPr="003E5BAF">
        <w:rPr>
          <w:rFonts w:ascii="Times New Roman" w:eastAsia="Arial" w:hAnsi="Times New Roman" w:cs="Times New Roman"/>
          <w:kern w:val="1"/>
          <w:sz w:val="24"/>
          <w:szCs w:val="24"/>
          <w:lang w:eastAsia="lv-LV"/>
        </w:rPr>
        <w:t xml:space="preserve">, jāattīsta starpdisciplināra un uz sadarbību </w:t>
      </w:r>
      <w:r w:rsidRPr="003E5BAF">
        <w:rPr>
          <w:rFonts w:ascii="Times New Roman" w:eastAsia="Arial" w:hAnsi="Times New Roman" w:cs="Times New Roman"/>
          <w:kern w:val="1"/>
          <w:sz w:val="24"/>
          <w:szCs w:val="24"/>
          <w:lang w:eastAsia="lv-LV"/>
        </w:rPr>
        <w:lastRenderedPageBreak/>
        <w:t xml:space="preserve">vērsta zināšanu ekosistēma, kas veicina </w:t>
      </w:r>
      <w:proofErr w:type="spellStart"/>
      <w:r w:rsidRPr="003E5BAF">
        <w:rPr>
          <w:rFonts w:ascii="Times New Roman" w:eastAsia="Arial" w:hAnsi="Times New Roman" w:cs="Times New Roman"/>
          <w:kern w:val="1"/>
          <w:sz w:val="24"/>
          <w:szCs w:val="24"/>
          <w:lang w:eastAsia="lv-LV"/>
        </w:rPr>
        <w:t>atvērtību</w:t>
      </w:r>
      <w:proofErr w:type="spellEnd"/>
      <w:r w:rsidRPr="003E5BAF">
        <w:rPr>
          <w:rFonts w:ascii="Times New Roman" w:eastAsia="Arial" w:hAnsi="Times New Roman" w:cs="Times New Roman"/>
          <w:kern w:val="1"/>
          <w:sz w:val="24"/>
          <w:szCs w:val="24"/>
          <w:lang w:eastAsia="lv-LV"/>
        </w:rPr>
        <w:t xml:space="preserve"> un uzticēšanos pierādījumu izmantošanai pārvaldē. Šie virzieni veido integrētu ceļa karti, kas paredz praktiskus soļus un atbildības sadalījumu, lai ilgtermiņā uzlabotu politikas kvalitāti un sabiedrības uzticību lēmumu pieņemšanai.</w:t>
      </w:r>
      <w:r w:rsidRPr="003E5BAF">
        <w:rPr>
          <w:rFonts w:ascii="Times New Roman" w:eastAsia="Arial" w:hAnsi="Times New Roman" w:cs="Times New Roman"/>
          <w:kern w:val="1"/>
          <w:sz w:val="24"/>
          <w:szCs w:val="24"/>
          <w:lang w:val="en" w:eastAsia="lv-LV"/>
        </w:rPr>
        <w:t xml:space="preserve"> </w:t>
      </w:r>
      <w:r w:rsidRPr="003E5BAF">
        <w:rPr>
          <w:rFonts w:ascii="Times New Roman" w:eastAsia="Arial" w:hAnsi="Times New Roman" w:cs="Times New Roman"/>
          <w:kern w:val="1"/>
          <w:sz w:val="24"/>
          <w:szCs w:val="24"/>
          <w:lang w:eastAsia="lv-LV"/>
        </w:rPr>
        <w:t>Ceļa karti ieteicams izmantot kā stratēģisku rīku valsts pārvaldes attīstībā, iekļaujot tajā izvirzītās prioritātes institūciju rīcības plānos, reformu iniciatīvās un apmācību programmās, kā arī nodrošinot regulāru progres</w:t>
      </w:r>
      <w:r w:rsidR="007E43EB">
        <w:rPr>
          <w:rFonts w:ascii="Times New Roman" w:eastAsia="Arial" w:hAnsi="Times New Roman" w:cs="Times New Roman"/>
          <w:kern w:val="1"/>
          <w:sz w:val="24"/>
          <w:szCs w:val="24"/>
          <w:lang w:eastAsia="lv-LV"/>
        </w:rPr>
        <w:t>a</w:t>
      </w:r>
      <w:r w:rsidRPr="003E5BAF">
        <w:rPr>
          <w:rFonts w:ascii="Times New Roman" w:eastAsia="Arial" w:hAnsi="Times New Roman" w:cs="Times New Roman"/>
          <w:kern w:val="1"/>
          <w:sz w:val="24"/>
          <w:szCs w:val="24"/>
          <w:lang w:eastAsia="lv-LV"/>
        </w:rPr>
        <w:t xml:space="preserve"> uzraudzību un sadarbību starp politikas veidotājiem, pētniekiem un datu turētājiem (</w:t>
      </w:r>
      <w:r w:rsidRPr="003E5BAF">
        <w:rPr>
          <w:rFonts w:ascii="Times New Roman" w:eastAsia="Arial" w:hAnsi="Times New Roman" w:cs="Times New Roman"/>
          <w:i/>
          <w:iCs/>
          <w:kern w:val="1"/>
          <w:sz w:val="24"/>
          <w:szCs w:val="24"/>
          <w:lang w:eastAsia="lv-LV"/>
        </w:rPr>
        <w:t xml:space="preserve">Building </w:t>
      </w:r>
      <w:proofErr w:type="spellStart"/>
      <w:r w:rsidRPr="003E5BAF">
        <w:rPr>
          <w:rFonts w:ascii="Times New Roman" w:eastAsia="Arial" w:hAnsi="Times New Roman" w:cs="Times New Roman"/>
          <w:i/>
          <w:iCs/>
          <w:kern w:val="1"/>
          <w:sz w:val="24"/>
          <w:szCs w:val="24"/>
          <w:lang w:eastAsia="lv-LV"/>
        </w:rPr>
        <w:t>capacity</w:t>
      </w:r>
      <w:proofErr w:type="spellEnd"/>
      <w:r w:rsidRPr="003E5BAF">
        <w:rPr>
          <w:rFonts w:ascii="Times New Roman" w:eastAsia="Arial" w:hAnsi="Times New Roman" w:cs="Times New Roman"/>
          <w:i/>
          <w:iCs/>
          <w:kern w:val="1"/>
          <w:sz w:val="24"/>
          <w:szCs w:val="24"/>
          <w:lang w:eastAsia="lv-LV"/>
        </w:rPr>
        <w:t xml:space="preserve"> </w:t>
      </w:r>
      <w:proofErr w:type="spellStart"/>
      <w:r w:rsidRPr="003E5BAF">
        <w:rPr>
          <w:rFonts w:ascii="Times New Roman" w:eastAsia="Arial" w:hAnsi="Times New Roman" w:cs="Times New Roman"/>
          <w:i/>
          <w:iCs/>
          <w:kern w:val="1"/>
          <w:sz w:val="24"/>
          <w:szCs w:val="24"/>
          <w:lang w:eastAsia="lv-LV"/>
        </w:rPr>
        <w:t>for</w:t>
      </w:r>
      <w:proofErr w:type="spellEnd"/>
      <w:r w:rsidRPr="003E5BAF">
        <w:rPr>
          <w:rFonts w:ascii="Times New Roman" w:eastAsia="Arial" w:hAnsi="Times New Roman" w:cs="Times New Roman"/>
          <w:i/>
          <w:iCs/>
          <w:kern w:val="1"/>
          <w:sz w:val="24"/>
          <w:szCs w:val="24"/>
          <w:lang w:eastAsia="lv-LV"/>
        </w:rPr>
        <w:t xml:space="preserve"> </w:t>
      </w:r>
      <w:proofErr w:type="spellStart"/>
      <w:r w:rsidRPr="003E5BAF">
        <w:rPr>
          <w:rFonts w:ascii="Times New Roman" w:eastAsia="Arial" w:hAnsi="Times New Roman" w:cs="Times New Roman"/>
          <w:i/>
          <w:iCs/>
          <w:kern w:val="1"/>
          <w:sz w:val="24"/>
          <w:szCs w:val="24"/>
          <w:lang w:eastAsia="lv-LV"/>
        </w:rPr>
        <w:t>evidence‑informed</w:t>
      </w:r>
      <w:proofErr w:type="spellEnd"/>
      <w:r w:rsidRPr="003E5BAF">
        <w:rPr>
          <w:rFonts w:ascii="Times New Roman" w:eastAsia="Arial" w:hAnsi="Times New Roman" w:cs="Times New Roman"/>
          <w:i/>
          <w:iCs/>
          <w:kern w:val="1"/>
          <w:sz w:val="24"/>
          <w:szCs w:val="24"/>
          <w:lang w:eastAsia="lv-LV"/>
        </w:rPr>
        <w:t xml:space="preserve"> </w:t>
      </w:r>
      <w:proofErr w:type="spellStart"/>
      <w:r w:rsidRPr="003E5BAF">
        <w:rPr>
          <w:rFonts w:ascii="Times New Roman" w:eastAsia="Arial" w:hAnsi="Times New Roman" w:cs="Times New Roman"/>
          <w:i/>
          <w:iCs/>
          <w:kern w:val="1"/>
          <w:sz w:val="24"/>
          <w:szCs w:val="24"/>
          <w:lang w:eastAsia="lv-LV"/>
        </w:rPr>
        <w:t>policymaking</w:t>
      </w:r>
      <w:proofErr w:type="spellEnd"/>
      <w:r w:rsidRPr="003E5BAF">
        <w:rPr>
          <w:rFonts w:ascii="Times New Roman" w:eastAsia="Arial" w:hAnsi="Times New Roman" w:cs="Times New Roman"/>
          <w:i/>
          <w:iCs/>
          <w:kern w:val="1"/>
          <w:sz w:val="24"/>
          <w:szCs w:val="24"/>
          <w:lang w:eastAsia="lv-LV"/>
        </w:rPr>
        <w:t xml:space="preserve"> </w:t>
      </w:r>
      <w:proofErr w:type="spellStart"/>
      <w:r w:rsidRPr="003E5BAF">
        <w:rPr>
          <w:rFonts w:ascii="Times New Roman" w:eastAsia="Arial" w:hAnsi="Times New Roman" w:cs="Times New Roman"/>
          <w:i/>
          <w:iCs/>
          <w:kern w:val="1"/>
          <w:sz w:val="24"/>
          <w:szCs w:val="24"/>
          <w:lang w:eastAsia="lv-LV"/>
        </w:rPr>
        <w:t>in</w:t>
      </w:r>
      <w:proofErr w:type="spellEnd"/>
      <w:r w:rsidRPr="003E5BAF">
        <w:rPr>
          <w:rFonts w:ascii="Times New Roman" w:eastAsia="Arial" w:hAnsi="Times New Roman" w:cs="Times New Roman"/>
          <w:i/>
          <w:iCs/>
          <w:kern w:val="1"/>
          <w:sz w:val="24"/>
          <w:szCs w:val="24"/>
          <w:lang w:eastAsia="lv-LV"/>
        </w:rPr>
        <w:t xml:space="preserve"> Latvia: </w:t>
      </w:r>
      <w:proofErr w:type="spellStart"/>
      <w:r w:rsidRPr="003E5BAF">
        <w:rPr>
          <w:rFonts w:ascii="Times New Roman" w:eastAsia="Arial" w:hAnsi="Times New Roman" w:cs="Times New Roman"/>
          <w:i/>
          <w:iCs/>
          <w:kern w:val="1"/>
          <w:sz w:val="24"/>
          <w:szCs w:val="24"/>
          <w:lang w:eastAsia="lv-LV"/>
        </w:rPr>
        <w:t>Assessment</w:t>
      </w:r>
      <w:proofErr w:type="spellEnd"/>
      <w:r w:rsidRPr="003E5BAF">
        <w:rPr>
          <w:rFonts w:ascii="Times New Roman" w:eastAsia="Arial" w:hAnsi="Times New Roman" w:cs="Times New Roman"/>
          <w:i/>
          <w:iCs/>
          <w:kern w:val="1"/>
          <w:sz w:val="24"/>
          <w:szCs w:val="24"/>
          <w:lang w:eastAsia="lv-LV"/>
        </w:rPr>
        <w:t xml:space="preserve"> </w:t>
      </w:r>
      <w:proofErr w:type="spellStart"/>
      <w:r w:rsidRPr="003E5BAF">
        <w:rPr>
          <w:rFonts w:ascii="Times New Roman" w:eastAsia="Arial" w:hAnsi="Times New Roman" w:cs="Times New Roman"/>
          <w:i/>
          <w:iCs/>
          <w:kern w:val="1"/>
          <w:sz w:val="24"/>
          <w:szCs w:val="24"/>
          <w:lang w:eastAsia="lv-LV"/>
        </w:rPr>
        <w:t>and</w:t>
      </w:r>
      <w:proofErr w:type="spellEnd"/>
      <w:r w:rsidRPr="003E5BAF">
        <w:rPr>
          <w:rFonts w:ascii="Times New Roman" w:eastAsia="Arial" w:hAnsi="Times New Roman" w:cs="Times New Roman"/>
          <w:i/>
          <w:iCs/>
          <w:kern w:val="1"/>
          <w:sz w:val="24"/>
          <w:szCs w:val="24"/>
          <w:lang w:eastAsia="lv-LV"/>
        </w:rPr>
        <w:t xml:space="preserve"> </w:t>
      </w:r>
      <w:proofErr w:type="spellStart"/>
      <w:r w:rsidRPr="003E5BAF">
        <w:rPr>
          <w:rFonts w:ascii="Times New Roman" w:eastAsia="Arial" w:hAnsi="Times New Roman" w:cs="Times New Roman"/>
          <w:i/>
          <w:iCs/>
          <w:kern w:val="1"/>
          <w:sz w:val="24"/>
          <w:szCs w:val="24"/>
          <w:lang w:eastAsia="lv-LV"/>
        </w:rPr>
        <w:t>recommendations</w:t>
      </w:r>
      <w:proofErr w:type="spellEnd"/>
      <w:r w:rsidRPr="003E5BAF">
        <w:rPr>
          <w:rFonts w:ascii="Times New Roman" w:eastAsia="Arial" w:hAnsi="Times New Roman" w:cs="Times New Roman"/>
          <w:i/>
          <w:iCs/>
          <w:kern w:val="1"/>
          <w:sz w:val="24"/>
          <w:szCs w:val="24"/>
          <w:lang w:eastAsia="lv-LV"/>
        </w:rPr>
        <w:t xml:space="preserve"> </w:t>
      </w:r>
      <w:proofErr w:type="spellStart"/>
      <w:r w:rsidRPr="003E5BAF">
        <w:rPr>
          <w:rFonts w:ascii="Times New Roman" w:eastAsia="Arial" w:hAnsi="Times New Roman" w:cs="Times New Roman"/>
          <w:i/>
          <w:iCs/>
          <w:kern w:val="1"/>
          <w:sz w:val="24"/>
          <w:szCs w:val="24"/>
          <w:lang w:eastAsia="lv-LV"/>
        </w:rPr>
        <w:t>roadmap</w:t>
      </w:r>
      <w:proofErr w:type="spellEnd"/>
      <w:r w:rsidRPr="003E5BAF">
        <w:rPr>
          <w:rFonts w:ascii="Times New Roman" w:eastAsia="Arial" w:hAnsi="Times New Roman" w:cs="Times New Roman"/>
          <w:kern w:val="1"/>
          <w:sz w:val="24"/>
          <w:szCs w:val="24"/>
          <w:lang w:eastAsia="lv-LV"/>
        </w:rPr>
        <w:t xml:space="preserve"> (OECD, 29 novembris 2024).</w:t>
      </w:r>
    </w:p>
    <w:p w14:paraId="288DD8AE" w14:textId="77777777" w:rsidR="003E5BAF" w:rsidRPr="003E5BAF" w:rsidRDefault="003E5BAF" w:rsidP="003E5BAF">
      <w:pPr>
        <w:widowControl w:val="0"/>
        <w:suppressAutoHyphens/>
        <w:spacing w:after="0" w:line="240" w:lineRule="auto"/>
        <w:jc w:val="both"/>
        <w:rPr>
          <w:rFonts w:ascii="Times New Roman" w:eastAsia="Arial" w:hAnsi="Times New Roman" w:cs="Times New Roman"/>
          <w:kern w:val="1"/>
          <w:sz w:val="24"/>
          <w:szCs w:val="24"/>
          <w:lang w:eastAsia="lv-LV"/>
        </w:rPr>
      </w:pPr>
    </w:p>
    <w:p w14:paraId="64BE5563" w14:textId="2B534CBB" w:rsidR="003E5BAF" w:rsidRPr="003E5BAF" w:rsidRDefault="003E5BAF" w:rsidP="003E5BAF">
      <w:pPr>
        <w:shd w:val="clear" w:color="auto" w:fill="FFFFFF"/>
        <w:spacing w:after="0" w:line="240" w:lineRule="auto"/>
        <w:jc w:val="both"/>
        <w:rPr>
          <w:rFonts w:ascii="Times New Roman" w:eastAsia="Times New Roman" w:hAnsi="Times New Roman" w:cs="Times New Roman"/>
          <w:sz w:val="24"/>
          <w:szCs w:val="24"/>
          <w:lang w:eastAsia="en-US"/>
        </w:rPr>
      </w:pPr>
      <w:r w:rsidRPr="003E5BAF">
        <w:rPr>
          <w:rFonts w:ascii="Times New Roman" w:eastAsia="Times New Roman" w:hAnsi="Times New Roman" w:cs="Times New Roman"/>
          <w:sz w:val="24"/>
          <w:szCs w:val="24"/>
          <w:lang w:eastAsia="en-US"/>
        </w:rPr>
        <w:t>2024. gada februārī</w:t>
      </w:r>
      <w:r w:rsidRPr="003E5BAF">
        <w:rPr>
          <w:rFonts w:ascii="Times New Roman" w:eastAsia="Times New Roman" w:hAnsi="Times New Roman" w:cs="Times New Roman"/>
          <w:sz w:val="24"/>
          <w:szCs w:val="24"/>
          <w:vertAlign w:val="superscript"/>
          <w:lang w:eastAsia="en-US"/>
        </w:rPr>
        <w:footnoteReference w:id="3"/>
      </w:r>
      <w:r w:rsidRPr="003E5BAF">
        <w:rPr>
          <w:rFonts w:ascii="Times New Roman" w:eastAsia="Times New Roman" w:hAnsi="Times New Roman" w:cs="Times New Roman"/>
          <w:sz w:val="24"/>
          <w:szCs w:val="24"/>
          <w:lang w:eastAsia="en-US"/>
        </w:rPr>
        <w:t xml:space="preserve"> IZM uzsāka sadarbību ar EK un OECD </w:t>
      </w:r>
      <w:r w:rsidRPr="003E5BAF">
        <w:rPr>
          <w:rFonts w:ascii="Times New Roman" w:eastAsia="Times New Roman" w:hAnsi="Times New Roman" w:cs="Times New Roman"/>
          <w:iCs/>
          <w:sz w:val="24"/>
          <w:szCs w:val="24"/>
          <w:lang w:eastAsia="en-US"/>
        </w:rPr>
        <w:t>TSI</w:t>
      </w:r>
      <w:r w:rsidRPr="003E5BAF">
        <w:rPr>
          <w:rFonts w:ascii="Times New Roman" w:eastAsia="Times New Roman" w:hAnsi="Times New Roman" w:cs="Times New Roman"/>
          <w:sz w:val="24"/>
          <w:szCs w:val="24"/>
          <w:lang w:eastAsia="en-US"/>
        </w:rPr>
        <w:t>) projektā Nr. REFORM/IM2023/007 (23LV24) “Atbalsts jauna akadēmiskās karjeras ietvara institucionālai ieviešanai Latvijā”</w:t>
      </w:r>
      <w:r w:rsidRPr="003E5BAF">
        <w:rPr>
          <w:rFonts w:ascii="Times New Roman" w:eastAsia="Times New Roman" w:hAnsi="Times New Roman" w:cs="Times New Roman"/>
          <w:sz w:val="24"/>
          <w:szCs w:val="24"/>
          <w:vertAlign w:val="superscript"/>
          <w:lang w:eastAsia="en-US"/>
        </w:rPr>
        <w:footnoteReference w:id="4"/>
      </w:r>
      <w:r w:rsidRPr="003E5BAF">
        <w:rPr>
          <w:rFonts w:ascii="Times New Roman" w:eastAsia="Times New Roman" w:hAnsi="Times New Roman" w:cs="Times New Roman"/>
          <w:sz w:val="24"/>
          <w:szCs w:val="24"/>
          <w:lang w:eastAsia="en-US"/>
        </w:rPr>
        <w:t xml:space="preserve">, kura mērķis ir sniegt konsultatīvu atbalstu valsts dibinātajām augstskolām un zinātniskajiem institūtiem akadēmiskās karjeras sistēmas reformu, tostarp jaunā doktorantūras modeļa, ieviešanai institūciju līmenī. 2024. gada februārī pirmās OECD ekspertu vizītes Latvijā projekta īstenošanas ievaros notika OECD ekspertu tikšanās ar valsts dibināto augstskolu un zinātnisko institūtu pārstāvjiem, lai iepazītos un pārrunātu pašreizējo situāciju akadēmiskās karjeras sistēmas reformu īstenošanā, kā arī uzzinātu iesaistīto pušu redzējumu par faktoriem, kas varētu veicināt vai kavēt reformu ieviešanu. Notika arī publisks projekta uzsākšanas pasākums. 2024. gada pavasarī tika izveidota projekta darba grupa, kurā piedalās pārstāvji no valsts dibinātajām augstskolām un zinātniskajiem institūtiem, Latvijas Izglītības un zinātnes darbinieku arodbiedrības, Latvijas Jauno zinātnieku apvienības, Rektoru padomes un Valsts Zinātnisko institūtu asociācijas. Viens no projekta darba grupas uzdevumiem ir identificēt šķēršļus jaunā akadēmiskās karjeras ietvara, tostarp jaunā doktorantūras modeļa ieviešanai, institūcijās un sniegt priekšlikumus par nepieciešamo konsultatīvo atbalstu vai cita veida risinājumiem. 2024. gada augustā–septembrī OECD ekspertu komanda ciešā sadarbībā ar projekta darba grupu izstrādāja aptaujas anketu valsts dibināto augstskolu un zinātnisko institūtu personālam par akadēmiskās karjeras, tostarp par doktorantūras un cilvēkresursu attīstības pārvaldību atbildīgajam administratīvajam personālam, kā arī doktorantiem. Aptaujas mērķis bija noskaidrot respondentu gatavību notiekošajām un plānotajām akadēmiskās karjeras sistēmas reformām. Aptaujas </w:t>
      </w:r>
      <w:proofErr w:type="spellStart"/>
      <w:r w:rsidRPr="003E5BAF">
        <w:rPr>
          <w:rFonts w:ascii="Times New Roman" w:eastAsia="Times New Roman" w:hAnsi="Times New Roman" w:cs="Times New Roman"/>
          <w:sz w:val="24"/>
          <w:szCs w:val="24"/>
          <w:lang w:eastAsia="en-US"/>
        </w:rPr>
        <w:t>mērķgrupu</w:t>
      </w:r>
      <w:proofErr w:type="spellEnd"/>
      <w:r w:rsidRPr="003E5BAF">
        <w:rPr>
          <w:rFonts w:ascii="Times New Roman" w:eastAsia="Times New Roman" w:hAnsi="Times New Roman" w:cs="Times New Roman"/>
          <w:sz w:val="24"/>
          <w:szCs w:val="24"/>
          <w:lang w:eastAsia="en-US"/>
        </w:rPr>
        <w:t xml:space="preserve"> anketēšana notika 2024.</w:t>
      </w:r>
      <w:r w:rsidR="008804EF">
        <w:rPr>
          <w:rFonts w:ascii="Times New Roman" w:eastAsia="Times New Roman" w:hAnsi="Times New Roman" w:cs="Times New Roman"/>
          <w:sz w:val="24"/>
          <w:szCs w:val="24"/>
          <w:lang w:eastAsia="en-US"/>
        </w:rPr>
        <w:t> </w:t>
      </w:r>
      <w:r w:rsidRPr="003E5BAF">
        <w:rPr>
          <w:rFonts w:ascii="Times New Roman" w:eastAsia="Times New Roman" w:hAnsi="Times New Roman" w:cs="Times New Roman"/>
          <w:sz w:val="24"/>
          <w:szCs w:val="24"/>
          <w:lang w:eastAsia="en-US"/>
        </w:rPr>
        <w:t xml:space="preserve">gada oktobrī. Aptaujas rezultāti tika prezentēti 2024. gada 22. novembrī darbseminārā par aktualitātēm doktorantūras pārvaldībā Latvijā un pasaulē, kas notika otrās OECD ekspertu vizītes Latvijā laikā. OECD ekspertu vizītes pirmajā un otrajā dienā (20.–21. novembrī) komanda apmeklēja Latvijas </w:t>
      </w:r>
      <w:proofErr w:type="spellStart"/>
      <w:r w:rsidRPr="003E5BAF">
        <w:rPr>
          <w:rFonts w:ascii="Times New Roman" w:eastAsia="Times New Roman" w:hAnsi="Times New Roman" w:cs="Times New Roman"/>
          <w:sz w:val="24"/>
          <w:szCs w:val="24"/>
          <w:lang w:eastAsia="en-US"/>
        </w:rPr>
        <w:t>Biozinātņu</w:t>
      </w:r>
      <w:proofErr w:type="spellEnd"/>
      <w:r w:rsidRPr="003E5BAF">
        <w:rPr>
          <w:rFonts w:ascii="Times New Roman" w:eastAsia="Times New Roman" w:hAnsi="Times New Roman" w:cs="Times New Roman"/>
          <w:sz w:val="24"/>
          <w:szCs w:val="24"/>
          <w:lang w:eastAsia="en-US"/>
        </w:rPr>
        <w:t xml:space="preserve"> un tehnoloģiju universitāti, Rīgas Tehnisko universitāti, Rīgas Stradiņa universitāti un Latvijas Universitāti, lai pārrunātu pašreizējo situāciju akadēmiskās karjeras sistēmas reformu īstenošanā, tostarp jaunā doktorantūras modeļa ieviešanā, kā arī iespējas izmantot mērķētu ekspertu konsultatīvo atbalstu minēto reformu izstrādes un ieviešanas gaitā. Darbseminārs par doktorantūras attīstību notika 22. novembrī Latvijas Universitātes Doktorantūras skolas (iepriekš – Inovāciju centrs LUMIC) zālē “</w:t>
      </w:r>
      <w:proofErr w:type="spellStart"/>
      <w:r w:rsidRPr="003E5BAF">
        <w:rPr>
          <w:rFonts w:ascii="Times New Roman" w:eastAsia="Times New Roman" w:hAnsi="Times New Roman" w:cs="Times New Roman"/>
          <w:sz w:val="24"/>
          <w:szCs w:val="24"/>
          <w:lang w:eastAsia="en-US"/>
        </w:rPr>
        <w:t>Sapere</w:t>
      </w:r>
      <w:proofErr w:type="spellEnd"/>
      <w:r w:rsidRPr="003E5BAF">
        <w:rPr>
          <w:rFonts w:ascii="Times New Roman" w:eastAsia="Times New Roman" w:hAnsi="Times New Roman" w:cs="Times New Roman"/>
          <w:sz w:val="24"/>
          <w:szCs w:val="24"/>
          <w:lang w:eastAsia="en-US"/>
        </w:rPr>
        <w:t xml:space="preserve"> </w:t>
      </w:r>
      <w:proofErr w:type="spellStart"/>
      <w:r w:rsidRPr="003E5BAF">
        <w:rPr>
          <w:rFonts w:ascii="Times New Roman" w:eastAsia="Times New Roman" w:hAnsi="Times New Roman" w:cs="Times New Roman"/>
          <w:sz w:val="24"/>
          <w:szCs w:val="24"/>
          <w:lang w:eastAsia="en-US"/>
        </w:rPr>
        <w:t>aude</w:t>
      </w:r>
      <w:proofErr w:type="spellEnd"/>
      <w:r w:rsidRPr="003E5BAF">
        <w:rPr>
          <w:rFonts w:ascii="Times New Roman" w:eastAsia="Times New Roman" w:hAnsi="Times New Roman" w:cs="Times New Roman"/>
          <w:sz w:val="24"/>
          <w:szCs w:val="24"/>
          <w:lang w:eastAsia="en-US"/>
        </w:rPr>
        <w:t xml:space="preserve">”, kā arī tiešsaistē. Tajā piedalījās augstākās izglītības jomas un zinātnes nozares pārstāvji, kas ievieš jauno doktorantūras modeli institūcijās, kā arī doktorantu un jauno zinātnieku pārstāvji. Darbseminārā notika diskusijas par doktorantūras reformām Latvijā un viedokļu apmaiņa ar starptautiskiem ekspertiem par izaicinājumiem, ar kuriem saskaras doktorantūras īstenotāji Latvijā un citās Eiropas, kā arī OECD valstīs. Oktobrī īstenotās un novembrī prezentētās aptaujas rezultāti tiks publicēti </w:t>
      </w:r>
      <w:r w:rsidRPr="003E5BAF">
        <w:rPr>
          <w:rFonts w:ascii="Times New Roman" w:eastAsia="Times New Roman" w:hAnsi="Times New Roman" w:cs="Times New Roman"/>
          <w:sz w:val="24"/>
          <w:szCs w:val="24"/>
          <w:lang w:eastAsia="en-US"/>
        </w:rPr>
        <w:lastRenderedPageBreak/>
        <w:t>OECD ziņojumā par institūciju gatavību akadēmiskās karjeras, tostarp doktorantūras, reformu ieviešanai (“</w:t>
      </w:r>
      <w:proofErr w:type="spellStart"/>
      <w:r w:rsidRPr="003E5BAF">
        <w:rPr>
          <w:rFonts w:ascii="Times New Roman" w:eastAsia="Times New Roman" w:hAnsi="Times New Roman" w:cs="Times New Roman"/>
          <w:sz w:val="24"/>
          <w:szCs w:val="24"/>
          <w:lang w:eastAsia="en-US"/>
        </w:rPr>
        <w:t>Readiness</w:t>
      </w:r>
      <w:proofErr w:type="spellEnd"/>
      <w:r w:rsidRPr="003E5BAF">
        <w:rPr>
          <w:rFonts w:ascii="Times New Roman" w:eastAsia="Times New Roman" w:hAnsi="Times New Roman" w:cs="Times New Roman"/>
          <w:sz w:val="24"/>
          <w:szCs w:val="24"/>
          <w:lang w:eastAsia="en-US"/>
        </w:rPr>
        <w:t xml:space="preserve"> </w:t>
      </w:r>
      <w:proofErr w:type="spellStart"/>
      <w:r w:rsidRPr="003E5BAF">
        <w:rPr>
          <w:rFonts w:ascii="Times New Roman" w:eastAsia="Times New Roman" w:hAnsi="Times New Roman" w:cs="Times New Roman"/>
          <w:sz w:val="24"/>
          <w:szCs w:val="24"/>
          <w:lang w:eastAsia="en-US"/>
        </w:rPr>
        <w:t>report</w:t>
      </w:r>
      <w:proofErr w:type="spellEnd"/>
      <w:r w:rsidRPr="003E5BAF">
        <w:rPr>
          <w:rFonts w:ascii="Times New Roman" w:eastAsia="Times New Roman" w:hAnsi="Times New Roman" w:cs="Times New Roman"/>
          <w:sz w:val="24"/>
          <w:szCs w:val="24"/>
          <w:lang w:eastAsia="en-US"/>
        </w:rPr>
        <w:t>”), pie kura OECD ekspertu komanda strādāja gan 2024. gada nogalē, gan 2025. gada sākumā. 2025. gada aprīlī ziņojuma projektu izskatīja Eiropas Komisijas projekta puses pārstāvji un projekta darba grupa, un OECD ekspertu komanda to gatavo publicēšanai. 2024. gada nogalē OECD ekspertu komanda ciešā sadarbībā ar projekta darba grupu turpināja darbu pie akadēmiskās karjeras reformu ieviešanas ceļa kartes izstrādes, kas ir viens no projekta rezultātiem (nodevumiem), kā arī uzsāka darbu pie koncepta izstrādes par akadēmiskā personāla prakses kopienas izveidi Latvijā. Saistībā ar ceļa kartes izstrādi un esošo situāciju akadēmiskās karjeras sistēmas reformu īstenošanā, tostarp jaunā doktorantūras modeļa ieviešanā, OECD 2025. gada februārī – martā turpināja virtuālas konsultācijas ar valsts dibināto augstskolu un zinātnisko institūtu, kā arī augstākās izglītības un zinātnes organizāciju pārstāvjiem. 2025. gada 13.</w:t>
      </w:r>
      <w:r w:rsidR="008804EF">
        <w:rPr>
          <w:rFonts w:ascii="Times New Roman" w:eastAsia="Times New Roman" w:hAnsi="Times New Roman" w:cs="Times New Roman"/>
          <w:sz w:val="24"/>
          <w:szCs w:val="24"/>
          <w:lang w:eastAsia="en-US"/>
        </w:rPr>
        <w:t> </w:t>
      </w:r>
      <w:r w:rsidRPr="003E5BAF">
        <w:rPr>
          <w:rFonts w:ascii="Times New Roman" w:eastAsia="Times New Roman" w:hAnsi="Times New Roman" w:cs="Times New Roman"/>
          <w:sz w:val="24"/>
          <w:szCs w:val="24"/>
          <w:lang w:eastAsia="en-US"/>
        </w:rPr>
        <w:t>martā OECD Augstākās izglītības politikas komanda organizēja neformālu tiešsaistes diskusiju par doktorantūras izglītības kvalitātes nodrošināšanu, pulcējot politikas veidotājus no vairākām Eiropas valstīm. Diskusijas mērķis bija apspriest aktuālos izaicinājumus un reformas ārējās kvalitātes nodrošināšanas jomā doktorantūrā, īpašu uzmanību pievēršot diviem jautājumiem: (1) cik lielā mērā valsts līmenī jānosaka vienoti standarti doktorantūras izglītībai un (2) kā efektīvi integrēt pētniecības izvērtēšanu ar akreditācijas procesiem. Diskusija notika kontekstā, kur vairākas valstis, tostarp Latvija, Lietuva, Igaunija, Ungārija, Somija, Īrija, Portugāle, Slovākija un Polija, īsteno vai apsver reformas doktorantūras jomā. OECD eksperti pirms diskusijas sagatavoja un dalībniekiem izsūtīja īsu apskatu par katras valsts pieeju kvalitātes nodrošināšanai doktorantūrā. 2025. gada 29. aprīlī Rīgā notika darbseminārs “Akadēmiskā personāla prakses kopienas izveide Latvijā” sagatavošanas. Tajā piedalījās augstākās izglītības un zinātnisko institūciju, kā arī ar nozari saistīto organizāciju pārstāvji, īpaši akadēmiskais personāls un zinātnieki. Darbsemināra mērķis bija veidot akadēmiskā personāla prakses kopienu, kas stiprinātu savstarpējo sadarbību, zināšanu apmaiņu un profesionālo attīstību, kā arī ļautu praksē pārbaudīt kopienas darbības principus. 2025. gada 2.–6. jūnijā norisinājās trešā OECD Augstākās izglītības politikas komandas vizīte. Tās laikā eksperti apmeklēja sešas augstākās izglītības un zinātniskās institūcijas: Latvijas Kultūras akadēmiju, Vidzemes Augstskolu, Ventspils Augstskolu, Latvijas Mākslas akadēmiju, Jāzepa Vītola Latvijas Mūzikas akadēmiju un Biznesa augstskolu “Turība”. Vizītes ietvaros 2025. gada 4. jūnijā Rīgā notika starptautisks darbseminārs “Akadēmiskās karjeras nākotne Latvijā un pasaulē”</w:t>
      </w:r>
      <w:r w:rsidR="007E43EB">
        <w:rPr>
          <w:rFonts w:ascii="Times New Roman" w:eastAsia="Times New Roman" w:hAnsi="Times New Roman" w:cs="Times New Roman"/>
          <w:sz w:val="24"/>
          <w:szCs w:val="24"/>
          <w:lang w:eastAsia="en-US"/>
        </w:rPr>
        <w:t xml:space="preserve"> (</w:t>
      </w:r>
      <w:r w:rsidR="007E43EB" w:rsidRPr="007E43EB">
        <w:rPr>
          <w:rFonts w:ascii="Times New Roman" w:eastAsia="Times New Roman" w:hAnsi="Times New Roman" w:cs="Times New Roman"/>
          <w:i/>
          <w:iCs/>
          <w:sz w:val="24"/>
          <w:szCs w:val="24"/>
          <w:lang w:val="en-US" w:eastAsia="en-US"/>
        </w:rPr>
        <w:t>The Future of Academic Careers in Latvia and Beyond</w:t>
      </w:r>
      <w:r w:rsidR="007E43EB" w:rsidRPr="007E43EB">
        <w:rPr>
          <w:rFonts w:ascii="Times New Roman" w:eastAsia="Times New Roman" w:hAnsi="Times New Roman" w:cs="Times New Roman"/>
          <w:sz w:val="24"/>
          <w:szCs w:val="24"/>
          <w:lang w:val="en-US" w:eastAsia="en-US"/>
        </w:rPr>
        <w:t>)</w:t>
      </w:r>
      <w:r w:rsidRPr="007E43EB">
        <w:rPr>
          <w:rFonts w:ascii="Times New Roman" w:eastAsia="Times New Roman" w:hAnsi="Times New Roman" w:cs="Times New Roman"/>
          <w:sz w:val="24"/>
          <w:szCs w:val="24"/>
          <w:lang w:val="en-US" w:eastAsia="en-US"/>
        </w:rPr>
        <w:t>,</w:t>
      </w:r>
      <w:r w:rsidRPr="003E5BAF">
        <w:rPr>
          <w:rFonts w:ascii="Times New Roman" w:eastAsia="Times New Roman" w:hAnsi="Times New Roman" w:cs="Times New Roman"/>
          <w:sz w:val="24"/>
          <w:szCs w:val="24"/>
          <w:lang w:eastAsia="en-US"/>
        </w:rPr>
        <w:t xml:space="preserve"> kuru organizēja OECD sadarbībā ar Eiropas Komisiju un IZM. Seminārā piedalījās starptautiskie eksperti, Latvijas augstākās izglītības un zinātnes politikas veidotāji, kā arī augstskolu un pētniecības institūciju pārstāvji. Semināra pirmajā daļā tika analizētas akadēmiskās karjeras attīstības tendences Eiropā un Latvijā, kā arī reformu īstenošanas pieredze. Otrajā daļā uzmanība tika pievērsta sadarbības veidiem, kas var stiprināt akadēmiskā personāla attīstību, tostarp tika diskutēts par Akadēmiskā personāla prakses kopienas izveidi Latvijā kā ilgtspējīgu platformu profesionālās izaugsmes un pieredzes apmaiņai.</w:t>
      </w:r>
    </w:p>
    <w:p w14:paraId="74DEB06C" w14:textId="77777777" w:rsidR="003E5BAF" w:rsidRPr="003E5BAF" w:rsidRDefault="003E5BAF" w:rsidP="003E5BAF">
      <w:pPr>
        <w:widowControl w:val="0"/>
        <w:suppressAutoHyphens/>
        <w:spacing w:after="0" w:line="240" w:lineRule="auto"/>
        <w:jc w:val="both"/>
        <w:rPr>
          <w:rFonts w:ascii="Times New Roman" w:eastAsia="Arial" w:hAnsi="Times New Roman" w:cs="Times New Roman"/>
          <w:kern w:val="1"/>
          <w:sz w:val="24"/>
          <w:szCs w:val="24"/>
          <w:lang w:eastAsia="lv-LV"/>
        </w:rPr>
      </w:pPr>
    </w:p>
    <w:p w14:paraId="1E2309EF" w14:textId="214565D1" w:rsidR="003E5BAF" w:rsidRPr="003E5BAF" w:rsidRDefault="003E5BAF" w:rsidP="003E5BAF">
      <w:pPr>
        <w:widowControl w:val="0"/>
        <w:suppressAutoHyphens/>
        <w:spacing w:after="0" w:line="240" w:lineRule="auto"/>
        <w:jc w:val="both"/>
        <w:rPr>
          <w:rFonts w:ascii="Times New Roman" w:eastAsia="Arial" w:hAnsi="Times New Roman" w:cs="Times New Roman"/>
          <w:kern w:val="1"/>
          <w:sz w:val="24"/>
          <w:szCs w:val="24"/>
          <w:lang w:eastAsia="lv-LV"/>
        </w:rPr>
      </w:pPr>
      <w:r w:rsidRPr="003E5BAF">
        <w:rPr>
          <w:rFonts w:ascii="Times New Roman" w:eastAsia="Arial" w:hAnsi="Times New Roman" w:cs="Times New Roman"/>
          <w:kern w:val="1"/>
          <w:sz w:val="24"/>
          <w:szCs w:val="24"/>
          <w:lang w:eastAsia="lv-LV"/>
        </w:rPr>
        <w:t>2025. gadā Eiropas Komisija apstiprināja Latvijas</w:t>
      </w:r>
      <w:r w:rsidRPr="003E5BAF">
        <w:rPr>
          <w:rFonts w:ascii="Times New Roman" w:eastAsia="Arial" w:hAnsi="Times New Roman" w:cs="Times New Roman"/>
          <w:b/>
          <w:bCs/>
          <w:kern w:val="1"/>
          <w:sz w:val="24"/>
          <w:szCs w:val="24"/>
          <w:lang w:eastAsia="lv-LV"/>
        </w:rPr>
        <w:t xml:space="preserve"> </w:t>
      </w:r>
      <w:r w:rsidRPr="003E5BAF">
        <w:rPr>
          <w:rFonts w:ascii="Times New Roman" w:eastAsia="Arial" w:hAnsi="Times New Roman" w:cs="Times New Roman"/>
          <w:kern w:val="1"/>
          <w:sz w:val="24"/>
          <w:szCs w:val="24"/>
          <w:lang w:eastAsia="lv-LV"/>
        </w:rPr>
        <w:t>TSI iesniegto projekta pieteikumu “</w:t>
      </w:r>
      <w:proofErr w:type="spellStart"/>
      <w:r w:rsidRPr="003E5BAF">
        <w:rPr>
          <w:rFonts w:ascii="Times New Roman" w:eastAsia="Arial" w:hAnsi="Times New Roman" w:cs="Times New Roman"/>
          <w:i/>
          <w:iCs/>
          <w:kern w:val="1"/>
          <w:sz w:val="24"/>
          <w:szCs w:val="24"/>
          <w:lang w:eastAsia="lv-LV"/>
        </w:rPr>
        <w:t>Development</w:t>
      </w:r>
      <w:proofErr w:type="spellEnd"/>
      <w:r w:rsidRPr="003E5BAF">
        <w:rPr>
          <w:rFonts w:ascii="Times New Roman" w:eastAsia="Arial" w:hAnsi="Times New Roman" w:cs="Times New Roman"/>
          <w:i/>
          <w:iCs/>
          <w:kern w:val="1"/>
          <w:sz w:val="24"/>
          <w:szCs w:val="24"/>
          <w:lang w:eastAsia="lv-LV"/>
        </w:rPr>
        <w:t xml:space="preserve"> </w:t>
      </w:r>
      <w:proofErr w:type="spellStart"/>
      <w:r w:rsidRPr="003E5BAF">
        <w:rPr>
          <w:rFonts w:ascii="Times New Roman" w:eastAsia="Arial" w:hAnsi="Times New Roman" w:cs="Times New Roman"/>
          <w:i/>
          <w:iCs/>
          <w:kern w:val="1"/>
          <w:sz w:val="24"/>
          <w:szCs w:val="24"/>
          <w:lang w:eastAsia="lv-LV"/>
        </w:rPr>
        <w:t>of</w:t>
      </w:r>
      <w:proofErr w:type="spellEnd"/>
      <w:r w:rsidRPr="003E5BAF">
        <w:rPr>
          <w:rFonts w:ascii="Times New Roman" w:eastAsia="Arial" w:hAnsi="Times New Roman" w:cs="Times New Roman"/>
          <w:i/>
          <w:iCs/>
          <w:kern w:val="1"/>
          <w:sz w:val="24"/>
          <w:szCs w:val="24"/>
          <w:lang w:eastAsia="lv-LV"/>
        </w:rPr>
        <w:t xml:space="preserve"> performance-</w:t>
      </w:r>
      <w:proofErr w:type="spellStart"/>
      <w:r w:rsidRPr="003E5BAF">
        <w:rPr>
          <w:rFonts w:ascii="Times New Roman" w:eastAsia="Arial" w:hAnsi="Times New Roman" w:cs="Times New Roman"/>
          <w:i/>
          <w:iCs/>
          <w:kern w:val="1"/>
          <w:sz w:val="24"/>
          <w:szCs w:val="24"/>
          <w:lang w:eastAsia="lv-LV"/>
        </w:rPr>
        <w:t>based</w:t>
      </w:r>
      <w:proofErr w:type="spellEnd"/>
      <w:r w:rsidRPr="003E5BAF">
        <w:rPr>
          <w:rFonts w:ascii="Times New Roman" w:eastAsia="Arial" w:hAnsi="Times New Roman" w:cs="Times New Roman"/>
          <w:i/>
          <w:iCs/>
          <w:kern w:val="1"/>
          <w:sz w:val="24"/>
          <w:szCs w:val="24"/>
          <w:lang w:eastAsia="lv-LV"/>
        </w:rPr>
        <w:t xml:space="preserve"> </w:t>
      </w:r>
      <w:proofErr w:type="spellStart"/>
      <w:r w:rsidRPr="003E5BAF">
        <w:rPr>
          <w:rFonts w:ascii="Times New Roman" w:eastAsia="Arial" w:hAnsi="Times New Roman" w:cs="Times New Roman"/>
          <w:i/>
          <w:iCs/>
          <w:kern w:val="1"/>
          <w:sz w:val="24"/>
          <w:szCs w:val="24"/>
          <w:lang w:eastAsia="lv-LV"/>
        </w:rPr>
        <w:t>vocational</w:t>
      </w:r>
      <w:proofErr w:type="spellEnd"/>
      <w:r w:rsidRPr="003E5BAF">
        <w:rPr>
          <w:rFonts w:ascii="Times New Roman" w:eastAsia="Arial" w:hAnsi="Times New Roman" w:cs="Times New Roman"/>
          <w:i/>
          <w:iCs/>
          <w:kern w:val="1"/>
          <w:sz w:val="24"/>
          <w:szCs w:val="24"/>
          <w:lang w:eastAsia="lv-LV"/>
        </w:rPr>
        <w:t xml:space="preserve"> </w:t>
      </w:r>
      <w:proofErr w:type="spellStart"/>
      <w:r w:rsidRPr="003E5BAF">
        <w:rPr>
          <w:rFonts w:ascii="Times New Roman" w:eastAsia="Arial" w:hAnsi="Times New Roman" w:cs="Times New Roman"/>
          <w:i/>
          <w:iCs/>
          <w:kern w:val="1"/>
          <w:sz w:val="24"/>
          <w:szCs w:val="24"/>
          <w:lang w:eastAsia="lv-LV"/>
        </w:rPr>
        <w:t>education</w:t>
      </w:r>
      <w:proofErr w:type="spellEnd"/>
      <w:r w:rsidRPr="003E5BAF">
        <w:rPr>
          <w:rFonts w:ascii="Times New Roman" w:eastAsia="Arial" w:hAnsi="Times New Roman" w:cs="Times New Roman"/>
          <w:i/>
          <w:iCs/>
          <w:kern w:val="1"/>
          <w:sz w:val="24"/>
          <w:szCs w:val="24"/>
          <w:lang w:eastAsia="lv-LV"/>
        </w:rPr>
        <w:t xml:space="preserve"> </w:t>
      </w:r>
      <w:proofErr w:type="spellStart"/>
      <w:r w:rsidRPr="003E5BAF">
        <w:rPr>
          <w:rFonts w:ascii="Times New Roman" w:eastAsia="Arial" w:hAnsi="Times New Roman" w:cs="Times New Roman"/>
          <w:i/>
          <w:iCs/>
          <w:kern w:val="1"/>
          <w:sz w:val="24"/>
          <w:szCs w:val="24"/>
          <w:lang w:eastAsia="lv-LV"/>
        </w:rPr>
        <w:t>and</w:t>
      </w:r>
      <w:proofErr w:type="spellEnd"/>
      <w:r w:rsidRPr="003E5BAF">
        <w:rPr>
          <w:rFonts w:ascii="Times New Roman" w:eastAsia="Arial" w:hAnsi="Times New Roman" w:cs="Times New Roman"/>
          <w:i/>
          <w:iCs/>
          <w:kern w:val="1"/>
          <w:sz w:val="24"/>
          <w:szCs w:val="24"/>
          <w:lang w:eastAsia="lv-LV"/>
        </w:rPr>
        <w:t xml:space="preserve"> </w:t>
      </w:r>
      <w:proofErr w:type="spellStart"/>
      <w:r w:rsidRPr="003E5BAF">
        <w:rPr>
          <w:rFonts w:ascii="Times New Roman" w:eastAsia="Arial" w:hAnsi="Times New Roman" w:cs="Times New Roman"/>
          <w:i/>
          <w:iCs/>
          <w:kern w:val="1"/>
          <w:sz w:val="24"/>
          <w:szCs w:val="24"/>
          <w:lang w:eastAsia="lv-LV"/>
        </w:rPr>
        <w:t>training</w:t>
      </w:r>
      <w:proofErr w:type="spellEnd"/>
      <w:r w:rsidRPr="003E5BAF">
        <w:rPr>
          <w:rFonts w:ascii="Times New Roman" w:eastAsia="Arial" w:hAnsi="Times New Roman" w:cs="Times New Roman"/>
          <w:i/>
          <w:iCs/>
          <w:kern w:val="1"/>
          <w:sz w:val="24"/>
          <w:szCs w:val="24"/>
          <w:lang w:eastAsia="lv-LV"/>
        </w:rPr>
        <w:t xml:space="preserve"> </w:t>
      </w:r>
      <w:proofErr w:type="spellStart"/>
      <w:r w:rsidRPr="003E5BAF">
        <w:rPr>
          <w:rFonts w:ascii="Times New Roman" w:eastAsia="Arial" w:hAnsi="Times New Roman" w:cs="Times New Roman"/>
          <w:i/>
          <w:iCs/>
          <w:kern w:val="1"/>
          <w:sz w:val="24"/>
          <w:szCs w:val="24"/>
          <w:lang w:eastAsia="lv-LV"/>
        </w:rPr>
        <w:t>funding</w:t>
      </w:r>
      <w:proofErr w:type="spellEnd"/>
      <w:r w:rsidRPr="003E5BAF">
        <w:rPr>
          <w:rFonts w:ascii="Times New Roman" w:eastAsia="Arial" w:hAnsi="Times New Roman" w:cs="Times New Roman"/>
          <w:kern w:val="1"/>
          <w:sz w:val="24"/>
          <w:szCs w:val="24"/>
          <w:lang w:eastAsia="lv-LV"/>
        </w:rPr>
        <w:t>”. TSI projekts tiek īstenots sadarbībā ar OECD Prasmju centru. Projekta mērķis ir atbalstīt sniegum</w:t>
      </w:r>
      <w:r w:rsidR="008804EF">
        <w:rPr>
          <w:rFonts w:ascii="Times New Roman" w:eastAsia="Arial" w:hAnsi="Times New Roman" w:cs="Times New Roman"/>
          <w:kern w:val="1"/>
          <w:sz w:val="24"/>
          <w:szCs w:val="24"/>
          <w:lang w:eastAsia="lv-LV"/>
        </w:rPr>
        <w:t>ā</w:t>
      </w:r>
      <w:r w:rsidRPr="003E5BAF">
        <w:rPr>
          <w:rFonts w:ascii="Times New Roman" w:eastAsia="Arial" w:hAnsi="Times New Roman" w:cs="Times New Roman"/>
          <w:kern w:val="1"/>
          <w:sz w:val="24"/>
          <w:szCs w:val="24"/>
          <w:lang w:eastAsia="lv-LV"/>
        </w:rPr>
        <w:t xml:space="preserve"> balstītas profesionālās izglītības finansēšanas reformas izstrādi un īstenošanu Latvijā. Projekta ietvaros plānotas šādas aktivitātes:</w:t>
      </w:r>
    </w:p>
    <w:p w14:paraId="4140E27A" w14:textId="77777777" w:rsidR="003E5BAF" w:rsidRPr="003E5BAF" w:rsidRDefault="003E5BAF" w:rsidP="00F52AE9">
      <w:pPr>
        <w:widowControl w:val="0"/>
        <w:numPr>
          <w:ilvl w:val="0"/>
          <w:numId w:val="1"/>
        </w:numPr>
        <w:suppressAutoHyphens/>
        <w:spacing w:after="0" w:line="240" w:lineRule="auto"/>
        <w:jc w:val="both"/>
        <w:rPr>
          <w:rFonts w:ascii="Times New Roman" w:eastAsia="Arial" w:hAnsi="Times New Roman" w:cs="Times New Roman"/>
          <w:kern w:val="1"/>
          <w:sz w:val="24"/>
          <w:szCs w:val="24"/>
          <w:lang w:eastAsia="lv-LV"/>
        </w:rPr>
      </w:pPr>
      <w:r w:rsidRPr="003E5BAF">
        <w:rPr>
          <w:rFonts w:ascii="Times New Roman" w:eastAsia="Arial" w:hAnsi="Times New Roman" w:cs="Times New Roman"/>
          <w:kern w:val="1"/>
          <w:sz w:val="24"/>
          <w:szCs w:val="24"/>
          <w:lang w:eastAsia="lv-LV"/>
        </w:rPr>
        <w:t xml:space="preserve">Latvijas profesionālās izglītības finansēšanas sistēmas </w:t>
      </w:r>
      <w:proofErr w:type="spellStart"/>
      <w:r w:rsidRPr="003E5BAF">
        <w:rPr>
          <w:rFonts w:ascii="Times New Roman" w:eastAsia="Arial" w:hAnsi="Times New Roman" w:cs="Times New Roman"/>
          <w:kern w:val="1"/>
          <w:sz w:val="24"/>
          <w:szCs w:val="24"/>
          <w:lang w:eastAsia="lv-LV"/>
        </w:rPr>
        <w:t>izvērtējums</w:t>
      </w:r>
      <w:proofErr w:type="spellEnd"/>
      <w:r w:rsidRPr="003E5BAF">
        <w:rPr>
          <w:rFonts w:ascii="Times New Roman" w:eastAsia="Arial" w:hAnsi="Times New Roman" w:cs="Times New Roman"/>
          <w:kern w:val="1"/>
          <w:sz w:val="24"/>
          <w:szCs w:val="24"/>
          <w:lang w:eastAsia="lv-LV"/>
        </w:rPr>
        <w:t>;</w:t>
      </w:r>
    </w:p>
    <w:p w14:paraId="713D3530" w14:textId="35B37CE6" w:rsidR="003E5BAF" w:rsidRPr="003E5BAF" w:rsidRDefault="003E5BAF" w:rsidP="00F52AE9">
      <w:pPr>
        <w:widowControl w:val="0"/>
        <w:numPr>
          <w:ilvl w:val="0"/>
          <w:numId w:val="1"/>
        </w:numPr>
        <w:suppressAutoHyphens/>
        <w:spacing w:after="0" w:line="240" w:lineRule="auto"/>
        <w:jc w:val="both"/>
        <w:rPr>
          <w:rFonts w:ascii="Times New Roman" w:eastAsia="Arial" w:hAnsi="Times New Roman" w:cs="Times New Roman"/>
          <w:kern w:val="1"/>
          <w:sz w:val="24"/>
          <w:szCs w:val="24"/>
          <w:lang w:eastAsia="lv-LV"/>
        </w:rPr>
      </w:pPr>
      <w:r w:rsidRPr="003E5BAF">
        <w:rPr>
          <w:rFonts w:ascii="Times New Roman" w:eastAsia="Arial" w:hAnsi="Times New Roman" w:cs="Times New Roman"/>
          <w:kern w:val="1"/>
          <w:sz w:val="24"/>
          <w:szCs w:val="24"/>
          <w:lang w:eastAsia="lv-LV"/>
        </w:rPr>
        <w:t>atbilstošu sniegum</w:t>
      </w:r>
      <w:r w:rsidR="008804EF">
        <w:rPr>
          <w:rFonts w:ascii="Times New Roman" w:eastAsia="Arial" w:hAnsi="Times New Roman" w:cs="Times New Roman"/>
          <w:kern w:val="1"/>
          <w:sz w:val="24"/>
          <w:szCs w:val="24"/>
          <w:lang w:eastAsia="lv-LV"/>
        </w:rPr>
        <w:t>ā</w:t>
      </w:r>
      <w:r w:rsidRPr="003E5BAF">
        <w:rPr>
          <w:rFonts w:ascii="Times New Roman" w:eastAsia="Arial" w:hAnsi="Times New Roman" w:cs="Times New Roman"/>
          <w:kern w:val="1"/>
          <w:sz w:val="24"/>
          <w:szCs w:val="24"/>
          <w:lang w:eastAsia="lv-LV"/>
        </w:rPr>
        <w:t xml:space="preserve"> balstītas finansēšanas pieeju labo prakšu izpēte profesionālajā un augstākajā izglītībā ES valstīs;</w:t>
      </w:r>
    </w:p>
    <w:p w14:paraId="542E6E98" w14:textId="77777777" w:rsidR="003E5BAF" w:rsidRPr="003E5BAF" w:rsidRDefault="003E5BAF" w:rsidP="00F52AE9">
      <w:pPr>
        <w:widowControl w:val="0"/>
        <w:numPr>
          <w:ilvl w:val="0"/>
          <w:numId w:val="1"/>
        </w:numPr>
        <w:suppressAutoHyphens/>
        <w:spacing w:after="0" w:line="240" w:lineRule="auto"/>
        <w:jc w:val="both"/>
        <w:rPr>
          <w:rFonts w:ascii="Times New Roman" w:eastAsia="Arial" w:hAnsi="Times New Roman" w:cs="Times New Roman"/>
          <w:kern w:val="1"/>
          <w:sz w:val="24"/>
          <w:szCs w:val="24"/>
          <w:lang w:eastAsia="lv-LV"/>
        </w:rPr>
      </w:pPr>
      <w:r w:rsidRPr="003E5BAF">
        <w:rPr>
          <w:rFonts w:ascii="Times New Roman" w:eastAsia="Arial" w:hAnsi="Times New Roman" w:cs="Times New Roman"/>
          <w:kern w:val="1"/>
          <w:sz w:val="24"/>
          <w:szCs w:val="24"/>
          <w:lang w:eastAsia="lv-LV"/>
        </w:rPr>
        <w:t>ieinteresēto pušu semināru organizēšana;</w:t>
      </w:r>
    </w:p>
    <w:p w14:paraId="14559650" w14:textId="77777777" w:rsidR="003E5BAF" w:rsidRPr="003E5BAF" w:rsidRDefault="003E5BAF" w:rsidP="00F52AE9">
      <w:pPr>
        <w:widowControl w:val="0"/>
        <w:numPr>
          <w:ilvl w:val="0"/>
          <w:numId w:val="1"/>
        </w:numPr>
        <w:suppressAutoHyphens/>
        <w:spacing w:after="0" w:line="240" w:lineRule="auto"/>
        <w:jc w:val="both"/>
        <w:rPr>
          <w:rFonts w:ascii="Times New Roman" w:eastAsia="Arial" w:hAnsi="Times New Roman" w:cs="Times New Roman"/>
          <w:kern w:val="1"/>
          <w:sz w:val="24"/>
          <w:szCs w:val="24"/>
          <w:lang w:eastAsia="lv-LV"/>
        </w:rPr>
      </w:pPr>
      <w:r w:rsidRPr="003E5BAF">
        <w:rPr>
          <w:rFonts w:ascii="Times New Roman" w:eastAsia="Arial" w:hAnsi="Times New Roman" w:cs="Times New Roman"/>
          <w:kern w:val="1"/>
          <w:sz w:val="24"/>
          <w:szCs w:val="24"/>
          <w:lang w:eastAsia="lv-LV"/>
        </w:rPr>
        <w:lastRenderedPageBreak/>
        <w:t xml:space="preserve">semināra organizēšana </w:t>
      </w:r>
      <w:proofErr w:type="spellStart"/>
      <w:r w:rsidRPr="003E5BAF">
        <w:rPr>
          <w:rFonts w:ascii="Times New Roman" w:eastAsia="Arial" w:hAnsi="Times New Roman" w:cs="Times New Roman"/>
          <w:kern w:val="1"/>
          <w:sz w:val="24"/>
          <w:szCs w:val="24"/>
          <w:lang w:eastAsia="lv-LV"/>
        </w:rPr>
        <w:t>pilotizglītības</w:t>
      </w:r>
      <w:proofErr w:type="spellEnd"/>
      <w:r w:rsidRPr="003E5BAF">
        <w:rPr>
          <w:rFonts w:ascii="Times New Roman" w:eastAsia="Arial" w:hAnsi="Times New Roman" w:cs="Times New Roman"/>
          <w:kern w:val="1"/>
          <w:sz w:val="24"/>
          <w:szCs w:val="24"/>
          <w:lang w:eastAsia="lv-LV"/>
        </w:rPr>
        <w:t xml:space="preserve"> iestādēm (līdz piecām iestādēm);</w:t>
      </w:r>
    </w:p>
    <w:p w14:paraId="32742D6A" w14:textId="77777777" w:rsidR="003E5BAF" w:rsidRPr="003E5BAF" w:rsidRDefault="003E5BAF" w:rsidP="00F52AE9">
      <w:pPr>
        <w:widowControl w:val="0"/>
        <w:numPr>
          <w:ilvl w:val="0"/>
          <w:numId w:val="1"/>
        </w:numPr>
        <w:suppressAutoHyphens/>
        <w:spacing w:after="0" w:line="240" w:lineRule="auto"/>
        <w:jc w:val="both"/>
        <w:rPr>
          <w:rFonts w:ascii="Times New Roman" w:eastAsia="Arial" w:hAnsi="Times New Roman" w:cs="Times New Roman"/>
          <w:kern w:val="1"/>
          <w:sz w:val="24"/>
          <w:szCs w:val="24"/>
          <w:lang w:eastAsia="lv-LV"/>
        </w:rPr>
      </w:pPr>
      <w:r w:rsidRPr="003E5BAF">
        <w:rPr>
          <w:rFonts w:ascii="Times New Roman" w:eastAsia="Arial" w:hAnsi="Times New Roman" w:cs="Times New Roman"/>
          <w:kern w:val="1"/>
          <w:sz w:val="24"/>
          <w:szCs w:val="24"/>
          <w:lang w:eastAsia="lv-LV"/>
        </w:rPr>
        <w:t>ieteikumu izstrāde ierosinātajam snieguma finansējuma modelim.</w:t>
      </w:r>
    </w:p>
    <w:p w14:paraId="2DFF17BF" w14:textId="77777777" w:rsidR="003E5BAF" w:rsidRPr="003E5BAF" w:rsidRDefault="003E5BAF" w:rsidP="003E5BAF">
      <w:pPr>
        <w:widowControl w:val="0"/>
        <w:suppressAutoHyphens/>
        <w:spacing w:after="0" w:line="240" w:lineRule="auto"/>
        <w:jc w:val="both"/>
        <w:rPr>
          <w:rFonts w:ascii="Times New Roman" w:eastAsia="Arial" w:hAnsi="Times New Roman" w:cs="Times New Roman"/>
          <w:kern w:val="1"/>
          <w:sz w:val="24"/>
          <w:szCs w:val="24"/>
          <w:lang w:eastAsia="lv-LV"/>
        </w:rPr>
      </w:pPr>
      <w:r w:rsidRPr="003E5BAF">
        <w:rPr>
          <w:rFonts w:ascii="Times New Roman" w:eastAsia="Arial" w:hAnsi="Times New Roman" w:cs="Times New Roman"/>
          <w:kern w:val="1"/>
          <w:sz w:val="24"/>
          <w:szCs w:val="24"/>
          <w:lang w:eastAsia="lv-LV"/>
        </w:rPr>
        <w:t>Projekta īstenošana indikatīvi plānota no 2025. gada septembra un ilgs aptuveni 18 mēnešus. Pašlaik notiek projekta sagatavošanas darbi sadarbībā ar OECD.</w:t>
      </w:r>
    </w:p>
    <w:p w14:paraId="651E4FC8" w14:textId="56E791C8" w:rsidR="003E5BAF" w:rsidRDefault="003E5BAF" w:rsidP="00235F4C">
      <w:pPr>
        <w:pStyle w:val="NormalWeb"/>
        <w:shd w:val="clear" w:color="auto" w:fill="FFFFFF" w:themeFill="background1"/>
        <w:spacing w:before="0" w:beforeAutospacing="0" w:after="120" w:afterAutospacing="0"/>
        <w:jc w:val="both"/>
        <w:rPr>
          <w:rFonts w:ascii="Times New Roman" w:eastAsia="Times New Roman" w:hAnsi="Times New Roman" w:cs="Times New Roman"/>
          <w:b/>
          <w:bCs/>
          <w:sz w:val="24"/>
          <w:szCs w:val="24"/>
          <w:highlight w:val="yellow"/>
        </w:rPr>
      </w:pPr>
    </w:p>
    <w:p w14:paraId="1B042BFB" w14:textId="54B086FD" w:rsidR="00C0161E" w:rsidRPr="00C0161E" w:rsidRDefault="00CA7103" w:rsidP="00C0161E">
      <w:pPr>
        <w:widowControl w:val="0"/>
        <w:suppressAutoHyphens/>
        <w:spacing w:after="120" w:line="240" w:lineRule="auto"/>
        <w:ind w:left="28" w:right="23"/>
        <w:jc w:val="both"/>
        <w:rPr>
          <w:rFonts w:ascii="Times New Roman" w:eastAsia="Arial" w:hAnsi="Times New Roman" w:cs="Times New Roman"/>
          <w:b/>
          <w:bCs/>
          <w:kern w:val="1"/>
          <w:sz w:val="24"/>
          <w:szCs w:val="24"/>
          <w:lang w:eastAsia="lv-LV"/>
        </w:rPr>
      </w:pPr>
      <w:r w:rsidRPr="00C0161E">
        <w:rPr>
          <w:rFonts w:ascii="Times New Roman" w:eastAsia="Arial" w:hAnsi="Times New Roman" w:cs="Times New Roman"/>
          <w:b/>
          <w:bCs/>
          <w:kern w:val="1"/>
          <w:sz w:val="24"/>
          <w:szCs w:val="24"/>
          <w:lang w:eastAsia="lv-LV"/>
        </w:rPr>
        <w:t>Nodarbinātība</w:t>
      </w:r>
    </w:p>
    <w:p w14:paraId="36F0D8EC" w14:textId="41CB4AA9" w:rsidR="00C0161E" w:rsidRPr="00C0161E" w:rsidRDefault="00C0161E" w:rsidP="00C0161E">
      <w:pPr>
        <w:widowControl w:val="0"/>
        <w:suppressAutoHyphens/>
        <w:spacing w:after="0" w:line="240" w:lineRule="auto"/>
        <w:jc w:val="both"/>
        <w:rPr>
          <w:rFonts w:ascii="Times New Roman" w:eastAsia="Arial" w:hAnsi="Times New Roman" w:cs="Times New Roman"/>
          <w:kern w:val="1"/>
          <w:sz w:val="24"/>
          <w:szCs w:val="24"/>
          <w:lang w:eastAsia="lv-LV"/>
        </w:rPr>
      </w:pPr>
      <w:r w:rsidRPr="00C0161E">
        <w:rPr>
          <w:rFonts w:ascii="Times New Roman" w:eastAsia="Arial" w:hAnsi="Times New Roman" w:cs="Times New Roman"/>
          <w:kern w:val="1"/>
          <w:sz w:val="24"/>
          <w:szCs w:val="24"/>
          <w:lang w:eastAsia="lv-LV"/>
        </w:rPr>
        <w:t>2025.</w:t>
      </w:r>
      <w:r w:rsidR="008804EF">
        <w:rPr>
          <w:rFonts w:ascii="Times New Roman" w:eastAsia="Arial" w:hAnsi="Times New Roman" w:cs="Times New Roman"/>
          <w:kern w:val="1"/>
          <w:sz w:val="24"/>
          <w:szCs w:val="24"/>
          <w:lang w:eastAsia="lv-LV"/>
        </w:rPr>
        <w:t> </w:t>
      </w:r>
      <w:r w:rsidRPr="00C0161E">
        <w:rPr>
          <w:rFonts w:ascii="Times New Roman" w:eastAsia="Arial" w:hAnsi="Times New Roman" w:cs="Times New Roman"/>
          <w:kern w:val="1"/>
          <w:sz w:val="24"/>
          <w:szCs w:val="24"/>
          <w:lang w:eastAsia="lv-LV"/>
        </w:rPr>
        <w:t>gada 4.</w:t>
      </w:r>
      <w:r w:rsidR="008804EF">
        <w:rPr>
          <w:rFonts w:ascii="Times New Roman" w:eastAsia="Arial" w:hAnsi="Times New Roman" w:cs="Times New Roman"/>
          <w:kern w:val="1"/>
          <w:sz w:val="24"/>
          <w:szCs w:val="24"/>
          <w:lang w:eastAsia="lv-LV"/>
        </w:rPr>
        <w:t> </w:t>
      </w:r>
      <w:r w:rsidRPr="00C0161E">
        <w:rPr>
          <w:rFonts w:ascii="Times New Roman" w:eastAsia="Arial" w:hAnsi="Times New Roman" w:cs="Times New Roman"/>
          <w:kern w:val="1"/>
          <w:sz w:val="24"/>
          <w:szCs w:val="24"/>
          <w:lang w:eastAsia="lv-LV"/>
        </w:rPr>
        <w:t xml:space="preserve">ceturksnī plānots uzsākt OECD un Labklājības ministrijas sadarbības projektu, kurā tiks </w:t>
      </w:r>
      <w:r w:rsidRPr="00C0161E">
        <w:rPr>
          <w:rFonts w:ascii="Times New Roman" w:eastAsia="Arial" w:hAnsi="Times New Roman" w:cs="Times New Roman"/>
          <w:bCs/>
          <w:kern w:val="1"/>
          <w:sz w:val="24"/>
          <w:szCs w:val="24"/>
          <w:lang w:eastAsia="lv-LV"/>
        </w:rPr>
        <w:t>vērtēta aktīvo nodarbinātības pasākumu ietekme</w:t>
      </w:r>
      <w:r w:rsidRPr="00C0161E">
        <w:rPr>
          <w:rFonts w:ascii="Times New Roman" w:eastAsia="Arial" w:hAnsi="Times New Roman" w:cs="Times New Roman"/>
          <w:b/>
          <w:kern w:val="1"/>
          <w:sz w:val="24"/>
          <w:szCs w:val="24"/>
          <w:lang w:eastAsia="lv-LV"/>
        </w:rPr>
        <w:t xml:space="preserve"> </w:t>
      </w:r>
      <w:r w:rsidRPr="00C0161E">
        <w:rPr>
          <w:rFonts w:ascii="Times New Roman" w:eastAsia="Arial" w:hAnsi="Times New Roman" w:cs="Times New Roman"/>
          <w:kern w:val="1"/>
          <w:sz w:val="24"/>
          <w:szCs w:val="24"/>
          <w:lang w:eastAsia="lv-LV"/>
        </w:rPr>
        <w:t>uz bezdarbnieku darbā iekārtošanos un izmaiņām darba samaksā, kā arī pasākumu izmaksu efektivitāte. Papildus plānots izvērtēt atbalsta pasākumus ilgstošajiem bezdarbniekiem. Projekts turpinās 2019.</w:t>
      </w:r>
      <w:r w:rsidR="00EB1143">
        <w:rPr>
          <w:rFonts w:ascii="Times New Roman" w:eastAsia="Arial" w:hAnsi="Times New Roman" w:cs="Times New Roman"/>
          <w:kern w:val="1"/>
          <w:sz w:val="24"/>
          <w:szCs w:val="24"/>
          <w:lang w:eastAsia="lv-LV"/>
        </w:rPr>
        <w:t> </w:t>
      </w:r>
      <w:r w:rsidRPr="00C0161E">
        <w:rPr>
          <w:rFonts w:ascii="Times New Roman" w:eastAsia="Arial" w:hAnsi="Times New Roman" w:cs="Times New Roman"/>
          <w:kern w:val="1"/>
          <w:sz w:val="24"/>
          <w:szCs w:val="24"/>
          <w:lang w:eastAsia="lv-LV"/>
        </w:rPr>
        <w:t>gadā īstenotā OECD pētījumā</w:t>
      </w:r>
      <w:r w:rsidRPr="00C0161E">
        <w:rPr>
          <w:rFonts w:ascii="Times New Roman" w:eastAsia="Arial" w:hAnsi="Times New Roman" w:cs="Times New Roman"/>
          <w:kern w:val="1"/>
          <w:sz w:val="24"/>
          <w:szCs w:val="24"/>
          <w:vertAlign w:val="superscript"/>
          <w:lang w:eastAsia="lv-LV"/>
        </w:rPr>
        <w:footnoteReference w:id="5"/>
      </w:r>
      <w:r w:rsidRPr="00C0161E">
        <w:rPr>
          <w:rFonts w:ascii="Times New Roman" w:eastAsia="Arial" w:hAnsi="Times New Roman" w:cs="Times New Roman"/>
          <w:kern w:val="1"/>
          <w:sz w:val="24"/>
          <w:szCs w:val="24"/>
          <w:lang w:eastAsia="lv-LV"/>
        </w:rPr>
        <w:t xml:space="preserve"> izmantoto pieeju – izvērtēt aktīvo nodarbinātības pasākumu ietekmi uz nodarbinātības iespējām un darba samaksas izmaiņām, izmantojot ekonometriskas metodes, t.sk. </w:t>
      </w:r>
      <w:proofErr w:type="spellStart"/>
      <w:r w:rsidRPr="00C0161E">
        <w:rPr>
          <w:rFonts w:ascii="Times New Roman" w:eastAsia="Arial" w:hAnsi="Times New Roman" w:cs="Times New Roman"/>
          <w:kern w:val="1"/>
          <w:sz w:val="24"/>
          <w:szCs w:val="24"/>
          <w:lang w:eastAsia="lv-LV"/>
        </w:rPr>
        <w:t>kontrfaktuālo</w:t>
      </w:r>
      <w:proofErr w:type="spellEnd"/>
      <w:r w:rsidRPr="00C0161E">
        <w:rPr>
          <w:rFonts w:ascii="Times New Roman" w:eastAsia="Arial" w:hAnsi="Times New Roman" w:cs="Times New Roman"/>
          <w:kern w:val="1"/>
          <w:sz w:val="24"/>
          <w:szCs w:val="24"/>
          <w:lang w:eastAsia="lv-LV"/>
        </w:rPr>
        <w:t xml:space="preserve"> analīzi.</w:t>
      </w:r>
    </w:p>
    <w:p w14:paraId="79D77947" w14:textId="5A547EEB" w:rsidR="00C0161E" w:rsidRDefault="00C0161E" w:rsidP="00235F4C">
      <w:pPr>
        <w:widowControl w:val="0"/>
        <w:suppressAutoHyphens/>
        <w:spacing w:after="120" w:line="240" w:lineRule="auto"/>
        <w:ind w:left="28" w:right="23"/>
        <w:jc w:val="both"/>
        <w:rPr>
          <w:rFonts w:ascii="Times New Roman" w:eastAsia="Arial" w:hAnsi="Times New Roman" w:cs="Times New Roman"/>
          <w:b/>
          <w:bCs/>
          <w:kern w:val="1"/>
          <w:sz w:val="24"/>
          <w:szCs w:val="24"/>
          <w:highlight w:val="yellow"/>
          <w:lang w:eastAsia="lv-LV"/>
        </w:rPr>
      </w:pPr>
    </w:p>
    <w:p w14:paraId="65D65E32" w14:textId="6B840754" w:rsidR="00715323" w:rsidRPr="002F630A" w:rsidRDefault="00D9281B" w:rsidP="00235F4C">
      <w:pPr>
        <w:shd w:val="clear" w:color="auto" w:fill="FFFFFF"/>
        <w:spacing w:after="120" w:line="240" w:lineRule="auto"/>
        <w:jc w:val="both"/>
        <w:rPr>
          <w:rFonts w:ascii="Times New Roman" w:hAnsi="Times New Roman" w:cs="Times New Roman"/>
          <w:b/>
          <w:bCs/>
          <w:sz w:val="24"/>
          <w:szCs w:val="24"/>
        </w:rPr>
      </w:pPr>
      <w:r w:rsidRPr="002F630A">
        <w:rPr>
          <w:rFonts w:ascii="Times New Roman" w:hAnsi="Times New Roman" w:cs="Times New Roman"/>
          <w:b/>
          <w:bCs/>
          <w:sz w:val="24"/>
          <w:szCs w:val="24"/>
        </w:rPr>
        <w:t>K</w:t>
      </w:r>
      <w:r w:rsidR="00715323" w:rsidRPr="002F630A">
        <w:rPr>
          <w:rFonts w:ascii="Times New Roman" w:hAnsi="Times New Roman" w:cs="Times New Roman"/>
          <w:b/>
          <w:bCs/>
          <w:sz w:val="24"/>
          <w:szCs w:val="24"/>
        </w:rPr>
        <w:t>onkurences uzraudzīb</w:t>
      </w:r>
      <w:r w:rsidRPr="002F630A">
        <w:rPr>
          <w:rFonts w:ascii="Times New Roman" w:hAnsi="Times New Roman" w:cs="Times New Roman"/>
          <w:b/>
          <w:bCs/>
          <w:sz w:val="24"/>
          <w:szCs w:val="24"/>
        </w:rPr>
        <w:t>a</w:t>
      </w:r>
    </w:p>
    <w:p w14:paraId="2B00762D" w14:textId="636DE693" w:rsidR="002F630A" w:rsidRPr="002F630A" w:rsidRDefault="002F630A" w:rsidP="002F630A">
      <w:pPr>
        <w:widowControl w:val="0"/>
        <w:suppressAutoHyphens/>
        <w:spacing w:before="120" w:after="120"/>
        <w:jc w:val="both"/>
        <w:rPr>
          <w:rFonts w:ascii="Times New Roman" w:eastAsia="Arial" w:hAnsi="Times New Roman" w:cs="Times New Roman"/>
          <w:iCs/>
          <w:kern w:val="1"/>
          <w:sz w:val="24"/>
          <w:szCs w:val="24"/>
          <w:lang w:eastAsia="lv-LV"/>
        </w:rPr>
      </w:pPr>
      <w:r w:rsidRPr="002F630A">
        <w:rPr>
          <w:rFonts w:ascii="Times New Roman" w:eastAsia="Arial" w:hAnsi="Times New Roman" w:cs="Times New Roman"/>
          <w:iCs/>
          <w:kern w:val="1"/>
          <w:sz w:val="24"/>
          <w:szCs w:val="24"/>
          <w:lang w:eastAsia="lv-LV"/>
        </w:rPr>
        <w:t>Konkurences padomei (turpmāk – KP) ir trīs aktuāli un nozīmīgi sadarbības projekti kopā ar OECD:</w:t>
      </w:r>
    </w:p>
    <w:p w14:paraId="08A2C8CA" w14:textId="06F2C64F" w:rsidR="002F630A" w:rsidRPr="001A5078" w:rsidRDefault="002F630A" w:rsidP="00F52AE9">
      <w:pPr>
        <w:pStyle w:val="ListParagraph"/>
        <w:widowControl w:val="0"/>
        <w:numPr>
          <w:ilvl w:val="0"/>
          <w:numId w:val="4"/>
        </w:numPr>
        <w:suppressAutoHyphens/>
        <w:spacing w:before="120" w:after="120"/>
        <w:jc w:val="both"/>
        <w:rPr>
          <w:rFonts w:ascii="Times New Roman" w:eastAsia="Arial" w:hAnsi="Times New Roman" w:cs="Times New Roman"/>
          <w:iCs/>
          <w:kern w:val="1"/>
          <w:sz w:val="24"/>
          <w:szCs w:val="24"/>
          <w:lang w:eastAsia="lv-LV"/>
        </w:rPr>
      </w:pPr>
      <w:r w:rsidRPr="001A5078">
        <w:rPr>
          <w:rFonts w:ascii="Times New Roman" w:eastAsia="Arial" w:hAnsi="Times New Roman" w:cs="Times New Roman"/>
          <w:iCs/>
          <w:kern w:val="1"/>
          <w:sz w:val="24"/>
          <w:szCs w:val="24"/>
          <w:lang w:eastAsia="lv-LV"/>
        </w:rPr>
        <w:t xml:space="preserve">TSI </w:t>
      </w:r>
      <w:proofErr w:type="spellStart"/>
      <w:r w:rsidRPr="001A5078">
        <w:rPr>
          <w:rFonts w:ascii="Times New Roman" w:eastAsia="Arial" w:hAnsi="Times New Roman" w:cs="Times New Roman"/>
          <w:iCs/>
          <w:kern w:val="1"/>
          <w:sz w:val="24"/>
          <w:szCs w:val="24"/>
          <w:lang w:eastAsia="lv-LV"/>
        </w:rPr>
        <w:t>Digitalizācijas</w:t>
      </w:r>
      <w:proofErr w:type="spellEnd"/>
      <w:r w:rsidRPr="001A5078">
        <w:rPr>
          <w:rFonts w:ascii="Times New Roman" w:eastAsia="Arial" w:hAnsi="Times New Roman" w:cs="Times New Roman"/>
          <w:iCs/>
          <w:kern w:val="1"/>
          <w:sz w:val="24"/>
          <w:szCs w:val="24"/>
          <w:lang w:eastAsia="lv-LV"/>
        </w:rPr>
        <w:t xml:space="preserve"> projekts (uzsākts 2024. gada rudenī, ilgs 21 mēnesi)</w:t>
      </w:r>
      <w:r w:rsidRPr="002F630A">
        <w:rPr>
          <w:vertAlign w:val="superscript"/>
          <w:lang w:eastAsia="lv-LV"/>
        </w:rPr>
        <w:footnoteReference w:id="6"/>
      </w:r>
      <w:r w:rsidRPr="001A5078">
        <w:rPr>
          <w:rFonts w:ascii="Times New Roman" w:eastAsia="Arial" w:hAnsi="Times New Roman" w:cs="Times New Roman"/>
          <w:iCs/>
          <w:kern w:val="1"/>
          <w:sz w:val="24"/>
          <w:szCs w:val="24"/>
          <w:lang w:eastAsia="lv-LV"/>
        </w:rPr>
        <w:t>;</w:t>
      </w:r>
    </w:p>
    <w:p w14:paraId="67FDA3A1" w14:textId="757A403B" w:rsidR="002F630A" w:rsidRPr="001A5078" w:rsidRDefault="002F630A" w:rsidP="00F52AE9">
      <w:pPr>
        <w:pStyle w:val="ListParagraph"/>
        <w:widowControl w:val="0"/>
        <w:numPr>
          <w:ilvl w:val="0"/>
          <w:numId w:val="4"/>
        </w:numPr>
        <w:suppressAutoHyphens/>
        <w:spacing w:before="120" w:after="120" w:line="240" w:lineRule="auto"/>
        <w:jc w:val="both"/>
        <w:rPr>
          <w:rFonts w:ascii="Times New Roman" w:eastAsia="Arial" w:hAnsi="Times New Roman" w:cs="Times New Roman"/>
          <w:iCs/>
          <w:kern w:val="1"/>
          <w:sz w:val="24"/>
          <w:szCs w:val="24"/>
          <w:lang w:eastAsia="lv-LV"/>
        </w:rPr>
      </w:pPr>
      <w:r w:rsidRPr="001A5078">
        <w:rPr>
          <w:rFonts w:ascii="Times New Roman" w:eastAsia="Arial" w:hAnsi="Times New Roman" w:cs="Times New Roman"/>
          <w:iCs/>
          <w:kern w:val="1"/>
          <w:sz w:val="24"/>
          <w:szCs w:val="24"/>
          <w:lang w:eastAsia="lv-LV"/>
        </w:rPr>
        <w:t>TSI Publisko iepirkumu procedūru uzlabošanas projekts (tiks uzsākts 2025. gada rudenī, ilgs 24 mēnešus), t.sk. Latvijā ar OECD pārstāvju piedalīšanos tiks organizēti divi OECD finansēti semināri publisko iepirkumu speciālistiem</w:t>
      </w:r>
      <w:r w:rsidRPr="002F630A">
        <w:rPr>
          <w:vertAlign w:val="superscript"/>
          <w:lang w:eastAsia="lv-LV"/>
        </w:rPr>
        <w:footnoteReference w:id="7"/>
      </w:r>
      <w:r w:rsidRPr="001A5078">
        <w:rPr>
          <w:rFonts w:ascii="Times New Roman" w:eastAsia="Arial" w:hAnsi="Times New Roman" w:cs="Times New Roman"/>
          <w:iCs/>
          <w:kern w:val="1"/>
          <w:sz w:val="24"/>
          <w:szCs w:val="24"/>
          <w:lang w:eastAsia="lv-LV"/>
        </w:rPr>
        <w:t xml:space="preserve">; </w:t>
      </w:r>
    </w:p>
    <w:p w14:paraId="7C0B938F" w14:textId="233D4CCA" w:rsidR="002F630A" w:rsidRPr="001A5078" w:rsidRDefault="002F630A" w:rsidP="00F52AE9">
      <w:pPr>
        <w:pStyle w:val="ListParagraph"/>
        <w:widowControl w:val="0"/>
        <w:numPr>
          <w:ilvl w:val="0"/>
          <w:numId w:val="3"/>
        </w:numPr>
        <w:suppressAutoHyphens/>
        <w:spacing w:before="120" w:after="120" w:line="240" w:lineRule="auto"/>
        <w:jc w:val="both"/>
        <w:rPr>
          <w:rFonts w:ascii="Times New Roman" w:eastAsia="Arial" w:hAnsi="Times New Roman" w:cs="Times New Roman"/>
          <w:iCs/>
          <w:kern w:val="1"/>
          <w:sz w:val="24"/>
          <w:szCs w:val="24"/>
          <w:lang w:eastAsia="lv-LV"/>
        </w:rPr>
      </w:pPr>
      <w:r w:rsidRPr="001A5078">
        <w:rPr>
          <w:rFonts w:ascii="Times New Roman" w:eastAsia="Arial" w:hAnsi="Times New Roman" w:cs="Times New Roman"/>
          <w:iCs/>
          <w:kern w:val="1"/>
          <w:sz w:val="24"/>
          <w:szCs w:val="24"/>
          <w:lang w:eastAsia="lv-LV"/>
        </w:rPr>
        <w:t>KP attīstības novērtējums un audits (uzsākts 2025. gada janvārī, ilgs 18 mēnešus).</w:t>
      </w:r>
    </w:p>
    <w:p w14:paraId="6328D766" w14:textId="77777777" w:rsidR="002F630A" w:rsidRPr="001A5078" w:rsidRDefault="002F630A" w:rsidP="001A5078">
      <w:pPr>
        <w:widowControl w:val="0"/>
        <w:suppressAutoHyphens/>
        <w:spacing w:after="0" w:line="240" w:lineRule="auto"/>
        <w:ind w:left="360"/>
        <w:rPr>
          <w:rFonts w:ascii="Times New Roman" w:eastAsia="Arial" w:hAnsi="Times New Roman" w:cs="Times New Roman"/>
          <w:iCs/>
          <w:kern w:val="1"/>
          <w:sz w:val="24"/>
          <w:szCs w:val="24"/>
          <w:lang w:eastAsia="lv-LV"/>
        </w:rPr>
      </w:pPr>
      <w:r w:rsidRPr="001A5078">
        <w:rPr>
          <w:rFonts w:ascii="Times New Roman" w:eastAsia="Arial" w:hAnsi="Times New Roman" w:cs="Times New Roman"/>
          <w:iCs/>
          <w:kern w:val="1"/>
          <w:sz w:val="24"/>
          <w:szCs w:val="24"/>
          <w:lang w:eastAsia="lv-LV"/>
        </w:rPr>
        <w:t xml:space="preserve">TSI uzsaukumam uz 2026. gadu paredzēts sadarbībā ar OECD un Eiropas Komisiju, kā arī citām OECD dalībvalstīm izvērtēt iespēju pieteikt kopēju starpvalstu projektu Baltijas jūras ostu konkurētspējas </w:t>
      </w:r>
      <w:proofErr w:type="spellStart"/>
      <w:r w:rsidRPr="001A5078">
        <w:rPr>
          <w:rFonts w:ascii="Times New Roman" w:eastAsia="Arial" w:hAnsi="Times New Roman" w:cs="Times New Roman"/>
          <w:iCs/>
          <w:kern w:val="1"/>
          <w:sz w:val="24"/>
          <w:szCs w:val="24"/>
          <w:lang w:eastAsia="lv-LV"/>
        </w:rPr>
        <w:t>izvērtējumam</w:t>
      </w:r>
      <w:proofErr w:type="spellEnd"/>
      <w:r w:rsidRPr="001A5078">
        <w:rPr>
          <w:rFonts w:ascii="Times New Roman" w:eastAsia="Arial" w:hAnsi="Times New Roman" w:cs="Times New Roman"/>
          <w:iCs/>
          <w:kern w:val="1"/>
          <w:sz w:val="24"/>
          <w:szCs w:val="24"/>
          <w:lang w:eastAsia="lv-LV"/>
        </w:rPr>
        <w:t>.</w:t>
      </w:r>
    </w:p>
    <w:p w14:paraId="431A197A" w14:textId="5B502FD1" w:rsidR="002F630A" w:rsidRDefault="002F630A" w:rsidP="00235F4C">
      <w:pPr>
        <w:shd w:val="clear" w:color="auto" w:fill="FFFFFF"/>
        <w:spacing w:after="120" w:line="240" w:lineRule="auto"/>
        <w:jc w:val="both"/>
        <w:rPr>
          <w:rFonts w:ascii="Times New Roman" w:hAnsi="Times New Roman" w:cs="Times New Roman"/>
          <w:b/>
          <w:bCs/>
          <w:sz w:val="24"/>
          <w:szCs w:val="24"/>
          <w:highlight w:val="yellow"/>
        </w:rPr>
      </w:pPr>
    </w:p>
    <w:p w14:paraId="778355BF" w14:textId="3E96987D" w:rsidR="001F0BB5" w:rsidRPr="00405E15" w:rsidRDefault="006C7C36" w:rsidP="00235F4C">
      <w:pPr>
        <w:widowControl w:val="0"/>
        <w:suppressAutoHyphens/>
        <w:spacing w:after="120" w:line="240" w:lineRule="auto"/>
        <w:jc w:val="both"/>
        <w:rPr>
          <w:rFonts w:ascii="Times New Roman" w:hAnsi="Times New Roman" w:cs="Times New Roman"/>
          <w:b/>
          <w:bCs/>
          <w:iCs/>
          <w:sz w:val="24"/>
          <w:szCs w:val="24"/>
        </w:rPr>
      </w:pPr>
      <w:r w:rsidRPr="00405E15">
        <w:rPr>
          <w:rFonts w:ascii="Times New Roman" w:hAnsi="Times New Roman" w:cs="Times New Roman"/>
          <w:b/>
          <w:bCs/>
          <w:iCs/>
          <w:sz w:val="24"/>
          <w:szCs w:val="24"/>
        </w:rPr>
        <w:t xml:space="preserve">Iedzīvotāju finanšu </w:t>
      </w:r>
      <w:proofErr w:type="spellStart"/>
      <w:r w:rsidRPr="00405E15">
        <w:rPr>
          <w:rFonts w:ascii="Times New Roman" w:hAnsi="Times New Roman" w:cs="Times New Roman"/>
          <w:b/>
          <w:bCs/>
          <w:iCs/>
          <w:sz w:val="24"/>
          <w:szCs w:val="24"/>
        </w:rPr>
        <w:t>pratība</w:t>
      </w:r>
      <w:proofErr w:type="spellEnd"/>
      <w:r w:rsidRPr="00405E15">
        <w:rPr>
          <w:rFonts w:ascii="Times New Roman" w:hAnsi="Times New Roman" w:cs="Times New Roman"/>
          <w:b/>
          <w:bCs/>
          <w:iCs/>
          <w:sz w:val="24"/>
          <w:szCs w:val="24"/>
        </w:rPr>
        <w:t xml:space="preserve"> </w:t>
      </w:r>
      <w:r w:rsidR="00621433" w:rsidRPr="00405E15">
        <w:rPr>
          <w:rFonts w:ascii="Times New Roman" w:hAnsi="Times New Roman" w:cs="Times New Roman"/>
          <w:b/>
          <w:bCs/>
          <w:iCs/>
          <w:sz w:val="24"/>
          <w:szCs w:val="24"/>
        </w:rPr>
        <w:t xml:space="preserve">un </w:t>
      </w:r>
      <w:r w:rsidR="00E77A70" w:rsidRPr="00405E15">
        <w:rPr>
          <w:rFonts w:ascii="Times New Roman" w:hAnsi="Times New Roman" w:cs="Times New Roman"/>
          <w:b/>
          <w:bCs/>
          <w:iCs/>
          <w:sz w:val="24"/>
          <w:szCs w:val="24"/>
        </w:rPr>
        <w:t>izglītība</w:t>
      </w:r>
    </w:p>
    <w:p w14:paraId="67B5B26D" w14:textId="761A7FAB" w:rsidR="00405E15" w:rsidRPr="00405E15" w:rsidRDefault="00405E15" w:rsidP="00405E15">
      <w:pPr>
        <w:widowControl w:val="0"/>
        <w:suppressAutoHyphens/>
        <w:spacing w:after="0" w:line="240" w:lineRule="auto"/>
        <w:jc w:val="both"/>
        <w:rPr>
          <w:rFonts w:ascii="Times New Roman" w:eastAsia="Arial" w:hAnsi="Times New Roman" w:cs="Times New Roman"/>
          <w:kern w:val="1"/>
          <w:sz w:val="24"/>
          <w:szCs w:val="24"/>
          <w:lang w:eastAsia="lv-LV"/>
        </w:rPr>
      </w:pPr>
      <w:r w:rsidRPr="00405E15">
        <w:rPr>
          <w:rFonts w:ascii="Times New Roman" w:eastAsia="Arial" w:hAnsi="Times New Roman" w:cs="Times New Roman"/>
          <w:kern w:val="1"/>
          <w:sz w:val="24"/>
          <w:szCs w:val="24"/>
          <w:lang w:eastAsia="lv-LV"/>
        </w:rPr>
        <w:t xml:space="preserve">Latvijas Banka sadarbībā ar Lietuvas Banku, Eiropas Komisiju un OECD/INFE DG </w:t>
      </w:r>
      <w:proofErr w:type="spellStart"/>
      <w:r w:rsidRPr="00405E15">
        <w:rPr>
          <w:rFonts w:ascii="Times New Roman" w:eastAsia="Arial" w:hAnsi="Times New Roman" w:cs="Times New Roman"/>
          <w:kern w:val="1"/>
          <w:sz w:val="24"/>
          <w:szCs w:val="24"/>
          <w:lang w:eastAsia="lv-LV"/>
        </w:rPr>
        <w:t>Reform</w:t>
      </w:r>
      <w:proofErr w:type="spellEnd"/>
      <w:r w:rsidRPr="00405E15">
        <w:rPr>
          <w:rFonts w:ascii="Times New Roman" w:eastAsia="Arial" w:hAnsi="Times New Roman" w:cs="Times New Roman"/>
          <w:kern w:val="1"/>
          <w:sz w:val="24"/>
          <w:szCs w:val="24"/>
          <w:lang w:eastAsia="lv-LV"/>
        </w:rPr>
        <w:t xml:space="preserve"> ietvaros, kur OECD INFE nodrošina tehnisko atbalstu, ir uzsākusi projektu</w:t>
      </w:r>
      <w:r w:rsidRPr="00405E15">
        <w:rPr>
          <w:rFonts w:ascii="Times New Roman" w:hAnsi="Times New Roman" w:cs="Times New Roman"/>
          <w:iCs/>
          <w:sz w:val="24"/>
          <w:szCs w:val="24"/>
        </w:rPr>
        <w:t xml:space="preserve"> par iedzīvotāju digitālās finanšu </w:t>
      </w:r>
      <w:proofErr w:type="spellStart"/>
      <w:r w:rsidRPr="00405E15">
        <w:rPr>
          <w:rFonts w:ascii="Times New Roman" w:hAnsi="Times New Roman" w:cs="Times New Roman"/>
          <w:iCs/>
          <w:sz w:val="24"/>
          <w:szCs w:val="24"/>
        </w:rPr>
        <w:t>pratības</w:t>
      </w:r>
      <w:proofErr w:type="spellEnd"/>
      <w:r w:rsidRPr="00405E15">
        <w:rPr>
          <w:rFonts w:ascii="Times New Roman" w:hAnsi="Times New Roman" w:cs="Times New Roman"/>
          <w:iCs/>
          <w:sz w:val="24"/>
          <w:szCs w:val="24"/>
        </w:rPr>
        <w:t xml:space="preserve"> un noturības pret finanšu </w:t>
      </w:r>
      <w:proofErr w:type="spellStart"/>
      <w:r w:rsidRPr="00405E15">
        <w:rPr>
          <w:rFonts w:ascii="Times New Roman" w:hAnsi="Times New Roman" w:cs="Times New Roman"/>
          <w:iCs/>
          <w:sz w:val="24"/>
          <w:szCs w:val="24"/>
        </w:rPr>
        <w:t>krāpniecību</w:t>
      </w:r>
      <w:proofErr w:type="spellEnd"/>
      <w:r w:rsidRPr="00405E15">
        <w:rPr>
          <w:rFonts w:ascii="Times New Roman" w:hAnsi="Times New Roman" w:cs="Times New Roman"/>
          <w:iCs/>
          <w:sz w:val="24"/>
          <w:szCs w:val="24"/>
        </w:rPr>
        <w:t xml:space="preserve"> veicināšanu</w:t>
      </w:r>
      <w:r w:rsidRPr="00405E15">
        <w:rPr>
          <w:rFonts w:ascii="Times New Roman" w:eastAsia="Arial" w:hAnsi="Times New Roman" w:cs="Times New Roman"/>
          <w:kern w:val="1"/>
          <w:sz w:val="24"/>
          <w:szCs w:val="24"/>
          <w:lang w:eastAsia="lv-LV"/>
        </w:rPr>
        <w:t xml:space="preserve"> “</w:t>
      </w:r>
      <w:proofErr w:type="spellStart"/>
      <w:r w:rsidRPr="00405E15">
        <w:rPr>
          <w:rFonts w:ascii="Times New Roman" w:eastAsia="Arial" w:hAnsi="Times New Roman" w:cs="Times New Roman"/>
          <w:i/>
          <w:iCs/>
          <w:kern w:val="1"/>
          <w:sz w:val="24"/>
          <w:szCs w:val="24"/>
          <w:lang w:eastAsia="lv-LV"/>
        </w:rPr>
        <w:t>Plan</w:t>
      </w:r>
      <w:proofErr w:type="spellEnd"/>
      <w:r w:rsidRPr="00405E15">
        <w:rPr>
          <w:rFonts w:ascii="Times New Roman" w:eastAsia="Arial" w:hAnsi="Times New Roman" w:cs="Times New Roman"/>
          <w:i/>
          <w:iCs/>
          <w:kern w:val="1"/>
          <w:sz w:val="24"/>
          <w:szCs w:val="24"/>
          <w:lang w:eastAsia="lv-LV"/>
        </w:rPr>
        <w:t xml:space="preserve"> </w:t>
      </w:r>
      <w:proofErr w:type="spellStart"/>
      <w:r w:rsidRPr="00405E15">
        <w:rPr>
          <w:rFonts w:ascii="Times New Roman" w:eastAsia="Arial" w:hAnsi="Times New Roman" w:cs="Times New Roman"/>
          <w:i/>
          <w:iCs/>
          <w:kern w:val="1"/>
          <w:sz w:val="24"/>
          <w:szCs w:val="24"/>
          <w:lang w:eastAsia="lv-LV"/>
        </w:rPr>
        <w:t>for</w:t>
      </w:r>
      <w:proofErr w:type="spellEnd"/>
      <w:r w:rsidRPr="00405E15">
        <w:rPr>
          <w:rFonts w:ascii="Times New Roman" w:eastAsia="Arial" w:hAnsi="Times New Roman" w:cs="Times New Roman"/>
          <w:i/>
          <w:iCs/>
          <w:kern w:val="1"/>
          <w:sz w:val="24"/>
          <w:szCs w:val="24"/>
          <w:lang w:eastAsia="lv-LV"/>
        </w:rPr>
        <w:t xml:space="preserve"> Latvia </w:t>
      </w:r>
      <w:proofErr w:type="spellStart"/>
      <w:r w:rsidRPr="00405E15">
        <w:rPr>
          <w:rFonts w:ascii="Times New Roman" w:eastAsia="Arial" w:hAnsi="Times New Roman" w:cs="Times New Roman"/>
          <w:i/>
          <w:iCs/>
          <w:kern w:val="1"/>
          <w:sz w:val="24"/>
          <w:szCs w:val="24"/>
          <w:lang w:eastAsia="lv-LV"/>
        </w:rPr>
        <w:t>and</w:t>
      </w:r>
      <w:proofErr w:type="spellEnd"/>
      <w:r w:rsidRPr="00405E15">
        <w:rPr>
          <w:rFonts w:ascii="Times New Roman" w:eastAsia="Arial" w:hAnsi="Times New Roman" w:cs="Times New Roman"/>
          <w:i/>
          <w:iCs/>
          <w:kern w:val="1"/>
          <w:sz w:val="24"/>
          <w:szCs w:val="24"/>
          <w:lang w:eastAsia="lv-LV"/>
        </w:rPr>
        <w:t xml:space="preserve"> </w:t>
      </w:r>
      <w:proofErr w:type="spellStart"/>
      <w:r w:rsidRPr="00405E15">
        <w:rPr>
          <w:rFonts w:ascii="Times New Roman" w:eastAsia="Arial" w:hAnsi="Times New Roman" w:cs="Times New Roman"/>
          <w:i/>
          <w:iCs/>
          <w:kern w:val="1"/>
          <w:sz w:val="24"/>
          <w:szCs w:val="24"/>
          <w:lang w:eastAsia="lv-LV"/>
        </w:rPr>
        <w:t>Lithuania</w:t>
      </w:r>
      <w:proofErr w:type="spellEnd"/>
      <w:r w:rsidRPr="00405E15">
        <w:rPr>
          <w:rFonts w:ascii="Times New Roman" w:eastAsia="Arial" w:hAnsi="Times New Roman" w:cs="Times New Roman"/>
          <w:i/>
          <w:iCs/>
          <w:kern w:val="1"/>
          <w:sz w:val="24"/>
          <w:szCs w:val="24"/>
          <w:lang w:eastAsia="lv-LV"/>
        </w:rPr>
        <w:t xml:space="preserve"> to </w:t>
      </w:r>
      <w:proofErr w:type="spellStart"/>
      <w:r w:rsidRPr="00405E15">
        <w:rPr>
          <w:rFonts w:ascii="Times New Roman" w:eastAsia="Arial" w:hAnsi="Times New Roman" w:cs="Times New Roman"/>
          <w:i/>
          <w:iCs/>
          <w:kern w:val="1"/>
          <w:sz w:val="24"/>
          <w:szCs w:val="24"/>
          <w:lang w:eastAsia="lv-LV"/>
        </w:rPr>
        <w:t>improve</w:t>
      </w:r>
      <w:proofErr w:type="spellEnd"/>
      <w:r w:rsidRPr="00405E15">
        <w:rPr>
          <w:rFonts w:ascii="Times New Roman" w:eastAsia="Arial" w:hAnsi="Times New Roman" w:cs="Times New Roman"/>
          <w:i/>
          <w:iCs/>
          <w:kern w:val="1"/>
          <w:sz w:val="24"/>
          <w:szCs w:val="24"/>
          <w:lang w:eastAsia="lv-LV"/>
        </w:rPr>
        <w:t xml:space="preserve"> </w:t>
      </w:r>
      <w:proofErr w:type="spellStart"/>
      <w:r w:rsidRPr="00405E15">
        <w:rPr>
          <w:rFonts w:ascii="Times New Roman" w:eastAsia="Arial" w:hAnsi="Times New Roman" w:cs="Times New Roman"/>
          <w:i/>
          <w:iCs/>
          <w:kern w:val="1"/>
          <w:sz w:val="24"/>
          <w:szCs w:val="24"/>
          <w:lang w:eastAsia="lv-LV"/>
        </w:rPr>
        <w:t>digital</w:t>
      </w:r>
      <w:proofErr w:type="spellEnd"/>
      <w:r w:rsidRPr="00405E15">
        <w:rPr>
          <w:rFonts w:ascii="Times New Roman" w:eastAsia="Arial" w:hAnsi="Times New Roman" w:cs="Times New Roman"/>
          <w:i/>
          <w:iCs/>
          <w:kern w:val="1"/>
          <w:sz w:val="24"/>
          <w:szCs w:val="24"/>
          <w:lang w:eastAsia="lv-LV"/>
        </w:rPr>
        <w:t xml:space="preserve"> </w:t>
      </w:r>
      <w:proofErr w:type="spellStart"/>
      <w:r w:rsidRPr="00405E15">
        <w:rPr>
          <w:rFonts w:ascii="Times New Roman" w:eastAsia="Arial" w:hAnsi="Times New Roman" w:cs="Times New Roman"/>
          <w:i/>
          <w:iCs/>
          <w:kern w:val="1"/>
          <w:sz w:val="24"/>
          <w:szCs w:val="24"/>
          <w:lang w:eastAsia="lv-LV"/>
        </w:rPr>
        <w:t>financial</w:t>
      </w:r>
      <w:proofErr w:type="spellEnd"/>
      <w:r w:rsidRPr="00405E15">
        <w:rPr>
          <w:rFonts w:ascii="Times New Roman" w:eastAsia="Arial" w:hAnsi="Times New Roman" w:cs="Times New Roman"/>
          <w:i/>
          <w:iCs/>
          <w:kern w:val="1"/>
          <w:sz w:val="24"/>
          <w:szCs w:val="24"/>
          <w:lang w:eastAsia="lv-LV"/>
        </w:rPr>
        <w:t xml:space="preserve"> </w:t>
      </w:r>
      <w:proofErr w:type="spellStart"/>
      <w:r w:rsidRPr="00405E15">
        <w:rPr>
          <w:rFonts w:ascii="Times New Roman" w:eastAsia="Arial" w:hAnsi="Times New Roman" w:cs="Times New Roman"/>
          <w:i/>
          <w:iCs/>
          <w:kern w:val="1"/>
          <w:sz w:val="24"/>
          <w:szCs w:val="24"/>
          <w:lang w:eastAsia="lv-LV"/>
        </w:rPr>
        <w:t>literacy</w:t>
      </w:r>
      <w:proofErr w:type="spellEnd"/>
      <w:r w:rsidRPr="00405E15">
        <w:rPr>
          <w:rFonts w:ascii="Times New Roman" w:eastAsia="Arial" w:hAnsi="Times New Roman" w:cs="Times New Roman"/>
          <w:i/>
          <w:iCs/>
          <w:kern w:val="1"/>
          <w:sz w:val="24"/>
          <w:szCs w:val="24"/>
          <w:lang w:eastAsia="lv-LV"/>
        </w:rPr>
        <w:t xml:space="preserve"> </w:t>
      </w:r>
      <w:proofErr w:type="spellStart"/>
      <w:r w:rsidRPr="00405E15">
        <w:rPr>
          <w:rFonts w:ascii="Times New Roman" w:eastAsia="Arial" w:hAnsi="Times New Roman" w:cs="Times New Roman"/>
          <w:i/>
          <w:iCs/>
          <w:kern w:val="1"/>
          <w:sz w:val="24"/>
          <w:szCs w:val="24"/>
          <w:lang w:eastAsia="lv-LV"/>
        </w:rPr>
        <w:t>and</w:t>
      </w:r>
      <w:proofErr w:type="spellEnd"/>
      <w:r w:rsidRPr="00405E15">
        <w:rPr>
          <w:rFonts w:ascii="Times New Roman" w:eastAsia="Arial" w:hAnsi="Times New Roman" w:cs="Times New Roman"/>
          <w:i/>
          <w:iCs/>
          <w:kern w:val="1"/>
          <w:sz w:val="24"/>
          <w:szCs w:val="24"/>
          <w:lang w:eastAsia="lv-LV"/>
        </w:rPr>
        <w:t xml:space="preserve"> </w:t>
      </w:r>
      <w:proofErr w:type="spellStart"/>
      <w:r w:rsidRPr="00405E15">
        <w:rPr>
          <w:rFonts w:ascii="Times New Roman" w:eastAsia="Arial" w:hAnsi="Times New Roman" w:cs="Times New Roman"/>
          <w:i/>
          <w:iCs/>
          <w:kern w:val="1"/>
          <w:sz w:val="24"/>
          <w:szCs w:val="24"/>
          <w:lang w:eastAsia="lv-LV"/>
        </w:rPr>
        <w:t>resilience</w:t>
      </w:r>
      <w:proofErr w:type="spellEnd"/>
      <w:r w:rsidRPr="00405E15">
        <w:rPr>
          <w:rFonts w:ascii="Times New Roman" w:eastAsia="Arial" w:hAnsi="Times New Roman" w:cs="Times New Roman"/>
          <w:i/>
          <w:iCs/>
          <w:kern w:val="1"/>
          <w:sz w:val="24"/>
          <w:szCs w:val="24"/>
          <w:lang w:eastAsia="lv-LV"/>
        </w:rPr>
        <w:t xml:space="preserve"> </w:t>
      </w:r>
      <w:proofErr w:type="spellStart"/>
      <w:r w:rsidRPr="00405E15">
        <w:rPr>
          <w:rFonts w:ascii="Times New Roman" w:eastAsia="Arial" w:hAnsi="Times New Roman" w:cs="Times New Roman"/>
          <w:i/>
          <w:iCs/>
          <w:kern w:val="1"/>
          <w:sz w:val="24"/>
          <w:szCs w:val="24"/>
          <w:lang w:eastAsia="lv-LV"/>
        </w:rPr>
        <w:t>against</w:t>
      </w:r>
      <w:proofErr w:type="spellEnd"/>
      <w:r w:rsidRPr="00405E15">
        <w:rPr>
          <w:rFonts w:ascii="Times New Roman" w:eastAsia="Arial" w:hAnsi="Times New Roman" w:cs="Times New Roman"/>
          <w:i/>
          <w:iCs/>
          <w:kern w:val="1"/>
          <w:sz w:val="24"/>
          <w:szCs w:val="24"/>
          <w:lang w:eastAsia="lv-LV"/>
        </w:rPr>
        <w:t xml:space="preserve"> </w:t>
      </w:r>
      <w:proofErr w:type="spellStart"/>
      <w:r w:rsidRPr="00405E15">
        <w:rPr>
          <w:rFonts w:ascii="Times New Roman" w:eastAsia="Arial" w:hAnsi="Times New Roman" w:cs="Times New Roman"/>
          <w:i/>
          <w:iCs/>
          <w:kern w:val="1"/>
          <w:sz w:val="24"/>
          <w:szCs w:val="24"/>
          <w:lang w:eastAsia="lv-LV"/>
        </w:rPr>
        <w:t>financial</w:t>
      </w:r>
      <w:proofErr w:type="spellEnd"/>
      <w:r w:rsidRPr="00405E15">
        <w:rPr>
          <w:rFonts w:ascii="Times New Roman" w:eastAsia="Arial" w:hAnsi="Times New Roman" w:cs="Times New Roman"/>
          <w:i/>
          <w:iCs/>
          <w:kern w:val="1"/>
          <w:sz w:val="24"/>
          <w:szCs w:val="24"/>
          <w:lang w:eastAsia="lv-LV"/>
        </w:rPr>
        <w:t xml:space="preserve"> </w:t>
      </w:r>
      <w:proofErr w:type="spellStart"/>
      <w:r w:rsidRPr="00405E15">
        <w:rPr>
          <w:rFonts w:ascii="Times New Roman" w:eastAsia="Arial" w:hAnsi="Times New Roman" w:cs="Times New Roman"/>
          <w:i/>
          <w:iCs/>
          <w:kern w:val="1"/>
          <w:sz w:val="24"/>
          <w:szCs w:val="24"/>
          <w:lang w:eastAsia="lv-LV"/>
        </w:rPr>
        <w:t>fraudsters</w:t>
      </w:r>
      <w:proofErr w:type="spellEnd"/>
      <w:r w:rsidRPr="00405E15">
        <w:rPr>
          <w:rFonts w:ascii="Times New Roman" w:eastAsia="Arial" w:hAnsi="Times New Roman" w:cs="Times New Roman"/>
          <w:kern w:val="1"/>
          <w:sz w:val="24"/>
          <w:szCs w:val="24"/>
          <w:lang w:eastAsia="lv-LV"/>
        </w:rPr>
        <w:t>”.</w:t>
      </w:r>
    </w:p>
    <w:p w14:paraId="3264D258" w14:textId="074EDDC2" w:rsidR="00405E15" w:rsidRDefault="00405E15" w:rsidP="00235F4C">
      <w:pPr>
        <w:widowControl w:val="0"/>
        <w:suppressAutoHyphens/>
        <w:spacing w:after="120" w:line="240" w:lineRule="auto"/>
        <w:jc w:val="both"/>
        <w:rPr>
          <w:rFonts w:ascii="Times New Roman" w:hAnsi="Times New Roman" w:cs="Times New Roman"/>
          <w:b/>
          <w:bCs/>
          <w:iCs/>
          <w:sz w:val="24"/>
          <w:szCs w:val="24"/>
          <w:highlight w:val="yellow"/>
        </w:rPr>
      </w:pPr>
    </w:p>
    <w:p w14:paraId="779E1C70" w14:textId="37B48DB1" w:rsidR="00DA305E" w:rsidRPr="002915B9" w:rsidRDefault="002915B9" w:rsidP="00235F4C">
      <w:pPr>
        <w:widowControl w:val="0"/>
        <w:suppressAutoHyphens/>
        <w:spacing w:after="120" w:line="240" w:lineRule="auto"/>
        <w:jc w:val="both"/>
        <w:rPr>
          <w:rFonts w:ascii="Times New Roman" w:hAnsi="Times New Roman" w:cs="Times New Roman"/>
          <w:b/>
          <w:bCs/>
          <w:iCs/>
          <w:sz w:val="24"/>
          <w:szCs w:val="24"/>
        </w:rPr>
      </w:pPr>
      <w:r w:rsidRPr="002915B9">
        <w:rPr>
          <w:rFonts w:ascii="Times New Roman" w:hAnsi="Times New Roman" w:cs="Times New Roman"/>
          <w:b/>
          <w:bCs/>
          <w:iCs/>
          <w:sz w:val="24"/>
          <w:szCs w:val="24"/>
        </w:rPr>
        <w:t>Sabiedrisko pakalpojumu regulēšana</w:t>
      </w:r>
    </w:p>
    <w:p w14:paraId="0D0B327D" w14:textId="48F38FC7" w:rsidR="00DA305E" w:rsidRDefault="002915B9" w:rsidP="00DA305E">
      <w:pPr>
        <w:widowControl w:val="0"/>
        <w:suppressAutoHyphens/>
        <w:spacing w:after="0" w:line="240" w:lineRule="auto"/>
        <w:contextualSpacing/>
        <w:jc w:val="both"/>
        <w:rPr>
          <w:rFonts w:ascii="Times New Roman" w:eastAsia="Arial" w:hAnsi="Times New Roman" w:cs="Times New Roman"/>
          <w:iCs/>
          <w:kern w:val="1"/>
          <w:sz w:val="24"/>
          <w:szCs w:val="24"/>
          <w:lang w:eastAsia="lv-LV"/>
        </w:rPr>
      </w:pPr>
      <w:r>
        <w:rPr>
          <w:rFonts w:ascii="Times New Roman" w:eastAsia="Arial" w:hAnsi="Times New Roman" w:cs="Times New Roman"/>
          <w:iCs/>
          <w:kern w:val="1"/>
          <w:sz w:val="24"/>
          <w:szCs w:val="24"/>
          <w:lang w:eastAsia="lv-LV"/>
        </w:rPr>
        <w:t>Pārskata periodā ir p</w:t>
      </w:r>
      <w:r w:rsidR="00DA305E" w:rsidRPr="00DA305E">
        <w:rPr>
          <w:rFonts w:ascii="Times New Roman" w:eastAsia="Arial" w:hAnsi="Times New Roman" w:cs="Times New Roman"/>
          <w:iCs/>
          <w:kern w:val="1"/>
          <w:sz w:val="24"/>
          <w:szCs w:val="24"/>
          <w:lang w:eastAsia="lv-LV"/>
        </w:rPr>
        <w:t xml:space="preserve">abeigts un publicēts </w:t>
      </w:r>
      <w:r>
        <w:rPr>
          <w:rFonts w:ascii="Times New Roman" w:eastAsia="Arial" w:hAnsi="Times New Roman" w:cs="Times New Roman"/>
          <w:iCs/>
          <w:kern w:val="1"/>
          <w:sz w:val="24"/>
          <w:szCs w:val="24"/>
          <w:lang w:eastAsia="lv-LV"/>
        </w:rPr>
        <w:t xml:space="preserve">Sabiedrisko pakalpojumu regulēšanas komisijas (turpmāk – </w:t>
      </w:r>
      <w:r w:rsidR="00DA305E" w:rsidRPr="00DA305E">
        <w:rPr>
          <w:rFonts w:ascii="Times New Roman" w:eastAsia="Arial" w:hAnsi="Times New Roman" w:cs="Times New Roman"/>
          <w:iCs/>
          <w:kern w:val="1"/>
          <w:sz w:val="24"/>
          <w:szCs w:val="24"/>
          <w:lang w:eastAsia="lv-LV"/>
        </w:rPr>
        <w:t>SPRK</w:t>
      </w:r>
      <w:r>
        <w:rPr>
          <w:rFonts w:ascii="Times New Roman" w:eastAsia="Arial" w:hAnsi="Times New Roman" w:cs="Times New Roman"/>
          <w:iCs/>
          <w:kern w:val="1"/>
          <w:sz w:val="24"/>
          <w:szCs w:val="24"/>
          <w:lang w:eastAsia="lv-LV"/>
        </w:rPr>
        <w:t>)</w:t>
      </w:r>
      <w:r w:rsidR="00DA305E" w:rsidRPr="00DA305E">
        <w:rPr>
          <w:rFonts w:ascii="Times New Roman" w:eastAsia="Arial" w:hAnsi="Times New Roman" w:cs="Times New Roman"/>
          <w:iCs/>
          <w:kern w:val="1"/>
          <w:sz w:val="24"/>
          <w:szCs w:val="24"/>
          <w:lang w:eastAsia="lv-LV"/>
        </w:rPr>
        <w:t xml:space="preserve"> otrais progresa ziņojums (“</w:t>
      </w:r>
      <w:proofErr w:type="spellStart"/>
      <w:r w:rsidR="00DA305E" w:rsidRPr="00DA305E">
        <w:rPr>
          <w:rFonts w:ascii="Times New Roman" w:eastAsia="Arial" w:hAnsi="Times New Roman" w:cs="Times New Roman"/>
          <w:i/>
          <w:kern w:val="1"/>
          <w:sz w:val="24"/>
          <w:szCs w:val="24"/>
          <w:lang w:eastAsia="lv-LV"/>
        </w:rPr>
        <w:t>Second</w:t>
      </w:r>
      <w:proofErr w:type="spellEnd"/>
      <w:r w:rsidR="00DA305E" w:rsidRPr="00DA305E">
        <w:rPr>
          <w:rFonts w:ascii="Times New Roman" w:eastAsia="Arial" w:hAnsi="Times New Roman" w:cs="Times New Roman"/>
          <w:i/>
          <w:kern w:val="1"/>
          <w:sz w:val="24"/>
          <w:szCs w:val="24"/>
          <w:lang w:eastAsia="lv-LV"/>
        </w:rPr>
        <w:t xml:space="preserve"> Progress </w:t>
      </w:r>
      <w:proofErr w:type="spellStart"/>
      <w:r w:rsidR="00DA305E" w:rsidRPr="00DA305E">
        <w:rPr>
          <w:rFonts w:ascii="Times New Roman" w:eastAsia="Arial" w:hAnsi="Times New Roman" w:cs="Times New Roman"/>
          <w:i/>
          <w:kern w:val="1"/>
          <w:sz w:val="24"/>
          <w:szCs w:val="24"/>
          <w:lang w:eastAsia="lv-LV"/>
        </w:rPr>
        <w:t>Review</w:t>
      </w:r>
      <w:proofErr w:type="spellEnd"/>
      <w:r w:rsidR="00DA305E" w:rsidRPr="00DA305E">
        <w:rPr>
          <w:rFonts w:ascii="Times New Roman" w:eastAsia="Arial" w:hAnsi="Times New Roman" w:cs="Times New Roman"/>
          <w:i/>
          <w:kern w:val="1"/>
          <w:sz w:val="24"/>
          <w:szCs w:val="24"/>
          <w:lang w:eastAsia="lv-LV"/>
        </w:rPr>
        <w:t xml:space="preserve"> </w:t>
      </w:r>
      <w:proofErr w:type="spellStart"/>
      <w:r w:rsidR="00DA305E" w:rsidRPr="00DA305E">
        <w:rPr>
          <w:rFonts w:ascii="Times New Roman" w:eastAsia="Arial" w:hAnsi="Times New Roman" w:cs="Times New Roman"/>
          <w:i/>
          <w:kern w:val="1"/>
          <w:sz w:val="24"/>
          <w:szCs w:val="24"/>
          <w:lang w:eastAsia="lv-LV"/>
        </w:rPr>
        <w:t>of</w:t>
      </w:r>
      <w:proofErr w:type="spellEnd"/>
      <w:r w:rsidR="00DA305E" w:rsidRPr="00DA305E">
        <w:rPr>
          <w:rFonts w:ascii="Times New Roman" w:eastAsia="Arial" w:hAnsi="Times New Roman" w:cs="Times New Roman"/>
          <w:i/>
          <w:kern w:val="1"/>
          <w:sz w:val="24"/>
          <w:szCs w:val="24"/>
          <w:lang w:eastAsia="lv-LV"/>
        </w:rPr>
        <w:t xml:space="preserve"> </w:t>
      </w:r>
      <w:proofErr w:type="spellStart"/>
      <w:r w:rsidR="00DA305E" w:rsidRPr="00DA305E">
        <w:rPr>
          <w:rFonts w:ascii="Times New Roman" w:eastAsia="Arial" w:hAnsi="Times New Roman" w:cs="Times New Roman"/>
          <w:i/>
          <w:kern w:val="1"/>
          <w:sz w:val="24"/>
          <w:szCs w:val="24"/>
          <w:lang w:eastAsia="lv-LV"/>
        </w:rPr>
        <w:t>Latvia’s</w:t>
      </w:r>
      <w:proofErr w:type="spellEnd"/>
      <w:r w:rsidR="00DA305E" w:rsidRPr="00DA305E">
        <w:rPr>
          <w:rFonts w:ascii="Times New Roman" w:eastAsia="Arial" w:hAnsi="Times New Roman" w:cs="Times New Roman"/>
          <w:i/>
          <w:kern w:val="1"/>
          <w:sz w:val="24"/>
          <w:szCs w:val="24"/>
          <w:lang w:eastAsia="lv-LV"/>
        </w:rPr>
        <w:t xml:space="preserve"> </w:t>
      </w:r>
      <w:proofErr w:type="spellStart"/>
      <w:r w:rsidR="00DA305E" w:rsidRPr="00DA305E">
        <w:rPr>
          <w:rFonts w:ascii="Times New Roman" w:eastAsia="Arial" w:hAnsi="Times New Roman" w:cs="Times New Roman"/>
          <w:i/>
          <w:kern w:val="1"/>
          <w:sz w:val="24"/>
          <w:szCs w:val="24"/>
          <w:lang w:eastAsia="lv-LV"/>
        </w:rPr>
        <w:t>Public</w:t>
      </w:r>
      <w:proofErr w:type="spellEnd"/>
      <w:r w:rsidR="00DA305E" w:rsidRPr="00DA305E">
        <w:rPr>
          <w:rFonts w:ascii="Times New Roman" w:eastAsia="Arial" w:hAnsi="Times New Roman" w:cs="Times New Roman"/>
          <w:i/>
          <w:kern w:val="1"/>
          <w:sz w:val="24"/>
          <w:szCs w:val="24"/>
          <w:lang w:eastAsia="lv-LV"/>
        </w:rPr>
        <w:t xml:space="preserve"> </w:t>
      </w:r>
      <w:proofErr w:type="spellStart"/>
      <w:r w:rsidR="00DA305E" w:rsidRPr="00DA305E">
        <w:rPr>
          <w:rFonts w:ascii="Times New Roman" w:eastAsia="Arial" w:hAnsi="Times New Roman" w:cs="Times New Roman"/>
          <w:i/>
          <w:kern w:val="1"/>
          <w:sz w:val="24"/>
          <w:szCs w:val="24"/>
          <w:lang w:eastAsia="lv-LV"/>
        </w:rPr>
        <w:t>Utilities</w:t>
      </w:r>
      <w:proofErr w:type="spellEnd"/>
      <w:r w:rsidR="00DA305E" w:rsidRPr="00DA305E">
        <w:rPr>
          <w:rFonts w:ascii="Times New Roman" w:eastAsia="Arial" w:hAnsi="Times New Roman" w:cs="Times New Roman"/>
          <w:i/>
          <w:kern w:val="1"/>
          <w:sz w:val="24"/>
          <w:szCs w:val="24"/>
          <w:lang w:eastAsia="lv-LV"/>
        </w:rPr>
        <w:t xml:space="preserve"> </w:t>
      </w:r>
      <w:proofErr w:type="spellStart"/>
      <w:r w:rsidR="00DA305E" w:rsidRPr="00DA305E">
        <w:rPr>
          <w:rFonts w:ascii="Times New Roman" w:eastAsia="Arial" w:hAnsi="Times New Roman" w:cs="Times New Roman"/>
          <w:i/>
          <w:kern w:val="1"/>
          <w:sz w:val="24"/>
          <w:szCs w:val="24"/>
          <w:lang w:eastAsia="lv-LV"/>
        </w:rPr>
        <w:t>Commission</w:t>
      </w:r>
      <w:proofErr w:type="spellEnd"/>
      <w:r w:rsidR="00DA305E" w:rsidRPr="00DA305E">
        <w:rPr>
          <w:rFonts w:ascii="Times New Roman" w:eastAsia="Arial" w:hAnsi="Times New Roman" w:cs="Times New Roman"/>
          <w:i/>
          <w:kern w:val="1"/>
          <w:sz w:val="24"/>
          <w:szCs w:val="24"/>
          <w:lang w:eastAsia="lv-LV"/>
        </w:rPr>
        <w:t xml:space="preserve">: </w:t>
      </w:r>
      <w:proofErr w:type="spellStart"/>
      <w:r w:rsidR="00DA305E" w:rsidRPr="00DA305E">
        <w:rPr>
          <w:rFonts w:ascii="Times New Roman" w:eastAsia="Arial" w:hAnsi="Times New Roman" w:cs="Times New Roman"/>
          <w:i/>
          <w:kern w:val="1"/>
          <w:sz w:val="24"/>
          <w:szCs w:val="24"/>
          <w:lang w:eastAsia="lv-LV"/>
        </w:rPr>
        <w:t>Driving</w:t>
      </w:r>
      <w:proofErr w:type="spellEnd"/>
      <w:r w:rsidR="00DA305E" w:rsidRPr="00DA305E">
        <w:rPr>
          <w:rFonts w:ascii="Times New Roman" w:eastAsia="Arial" w:hAnsi="Times New Roman" w:cs="Times New Roman"/>
          <w:i/>
          <w:kern w:val="1"/>
          <w:sz w:val="24"/>
          <w:szCs w:val="24"/>
          <w:lang w:eastAsia="lv-LV"/>
        </w:rPr>
        <w:t xml:space="preserve"> Performance, </w:t>
      </w:r>
      <w:proofErr w:type="spellStart"/>
      <w:r w:rsidR="00DA305E" w:rsidRPr="00DA305E">
        <w:rPr>
          <w:rFonts w:ascii="Times New Roman" w:eastAsia="Arial" w:hAnsi="Times New Roman" w:cs="Times New Roman"/>
          <w:i/>
          <w:kern w:val="1"/>
          <w:sz w:val="24"/>
          <w:szCs w:val="24"/>
          <w:lang w:eastAsia="lv-LV"/>
        </w:rPr>
        <w:t>The</w:t>
      </w:r>
      <w:proofErr w:type="spellEnd"/>
      <w:r w:rsidR="00DA305E" w:rsidRPr="00DA305E">
        <w:rPr>
          <w:rFonts w:ascii="Times New Roman" w:eastAsia="Arial" w:hAnsi="Times New Roman" w:cs="Times New Roman"/>
          <w:i/>
          <w:kern w:val="1"/>
          <w:sz w:val="24"/>
          <w:szCs w:val="24"/>
          <w:lang w:eastAsia="lv-LV"/>
        </w:rPr>
        <w:t xml:space="preserve"> </w:t>
      </w:r>
      <w:proofErr w:type="spellStart"/>
      <w:r w:rsidR="00DA305E" w:rsidRPr="00DA305E">
        <w:rPr>
          <w:rFonts w:ascii="Times New Roman" w:eastAsia="Arial" w:hAnsi="Times New Roman" w:cs="Times New Roman"/>
          <w:i/>
          <w:kern w:val="1"/>
          <w:sz w:val="24"/>
          <w:szCs w:val="24"/>
          <w:lang w:eastAsia="lv-LV"/>
        </w:rPr>
        <w:t>Governance</w:t>
      </w:r>
      <w:proofErr w:type="spellEnd"/>
      <w:r w:rsidR="00DA305E" w:rsidRPr="00DA305E">
        <w:rPr>
          <w:rFonts w:ascii="Times New Roman" w:eastAsia="Arial" w:hAnsi="Times New Roman" w:cs="Times New Roman"/>
          <w:i/>
          <w:kern w:val="1"/>
          <w:sz w:val="24"/>
          <w:szCs w:val="24"/>
          <w:lang w:eastAsia="lv-LV"/>
        </w:rPr>
        <w:t xml:space="preserve"> </w:t>
      </w:r>
      <w:proofErr w:type="spellStart"/>
      <w:r w:rsidR="00DA305E" w:rsidRPr="00DA305E">
        <w:rPr>
          <w:rFonts w:ascii="Times New Roman" w:eastAsia="Arial" w:hAnsi="Times New Roman" w:cs="Times New Roman"/>
          <w:i/>
          <w:kern w:val="1"/>
          <w:sz w:val="24"/>
          <w:szCs w:val="24"/>
          <w:lang w:eastAsia="lv-LV"/>
        </w:rPr>
        <w:t>of</w:t>
      </w:r>
      <w:proofErr w:type="spellEnd"/>
      <w:r w:rsidR="00DA305E" w:rsidRPr="00DA305E">
        <w:rPr>
          <w:rFonts w:ascii="Times New Roman" w:eastAsia="Arial" w:hAnsi="Times New Roman" w:cs="Times New Roman"/>
          <w:i/>
          <w:kern w:val="1"/>
          <w:sz w:val="24"/>
          <w:szCs w:val="24"/>
          <w:lang w:eastAsia="lv-LV"/>
        </w:rPr>
        <w:t xml:space="preserve"> Regulators”, OECD </w:t>
      </w:r>
      <w:proofErr w:type="spellStart"/>
      <w:r w:rsidR="00DA305E" w:rsidRPr="00DA305E">
        <w:rPr>
          <w:rFonts w:ascii="Times New Roman" w:eastAsia="Arial" w:hAnsi="Times New Roman" w:cs="Times New Roman"/>
          <w:i/>
          <w:kern w:val="1"/>
          <w:sz w:val="24"/>
          <w:szCs w:val="24"/>
          <w:lang w:eastAsia="lv-LV"/>
        </w:rPr>
        <w:t>Publishing</w:t>
      </w:r>
      <w:proofErr w:type="spellEnd"/>
      <w:r w:rsidR="00DA305E" w:rsidRPr="00DA305E">
        <w:rPr>
          <w:rFonts w:ascii="Times New Roman" w:eastAsia="Arial" w:hAnsi="Times New Roman" w:cs="Times New Roman"/>
          <w:i/>
          <w:kern w:val="1"/>
          <w:sz w:val="24"/>
          <w:szCs w:val="24"/>
          <w:lang w:eastAsia="lv-LV"/>
        </w:rPr>
        <w:t>, Paris, 2024.</w:t>
      </w:r>
      <w:r w:rsidR="00DA305E" w:rsidRPr="00DA305E">
        <w:rPr>
          <w:rFonts w:ascii="Times New Roman" w:eastAsia="Arial" w:hAnsi="Times New Roman" w:cs="Times New Roman"/>
          <w:iCs/>
          <w:kern w:val="1"/>
          <w:sz w:val="24"/>
          <w:szCs w:val="24"/>
          <w:lang w:eastAsia="lv-LV"/>
        </w:rPr>
        <w:t>). Projekta noslēguma pasākumos 2024.</w:t>
      </w:r>
      <w:r w:rsidR="00EB1143">
        <w:rPr>
          <w:rFonts w:ascii="Times New Roman" w:eastAsia="Arial" w:hAnsi="Times New Roman" w:cs="Times New Roman"/>
          <w:iCs/>
          <w:kern w:val="1"/>
          <w:sz w:val="24"/>
          <w:szCs w:val="24"/>
          <w:lang w:eastAsia="lv-LV"/>
        </w:rPr>
        <w:t> </w:t>
      </w:r>
      <w:r w:rsidR="00DA305E" w:rsidRPr="00DA305E">
        <w:rPr>
          <w:rFonts w:ascii="Times New Roman" w:eastAsia="Arial" w:hAnsi="Times New Roman" w:cs="Times New Roman"/>
          <w:iCs/>
          <w:kern w:val="1"/>
          <w:sz w:val="24"/>
          <w:szCs w:val="24"/>
          <w:lang w:eastAsia="lv-LV"/>
        </w:rPr>
        <w:t>gada septembrī ar OECD pārstāvju dalību ar SPRK attīstības progresa rezultātiem un rekomendācijām iepazīstināta Saeimas Tautsaimniecības komisija, SPRK Konsultatīvā padome, intervijās iesaistītās iestādes, regulējamie uzņēmumi un SPRK struktūrvienības.</w:t>
      </w:r>
    </w:p>
    <w:p w14:paraId="5B13BA81" w14:textId="1EE6D649" w:rsidR="002F6AA0" w:rsidRDefault="002F6AA0" w:rsidP="00DA305E">
      <w:pPr>
        <w:widowControl w:val="0"/>
        <w:suppressAutoHyphens/>
        <w:spacing w:after="0" w:line="240" w:lineRule="auto"/>
        <w:contextualSpacing/>
        <w:jc w:val="both"/>
        <w:rPr>
          <w:rFonts w:ascii="Times New Roman" w:eastAsia="Arial" w:hAnsi="Times New Roman" w:cs="Times New Roman"/>
          <w:iCs/>
          <w:kern w:val="1"/>
          <w:sz w:val="24"/>
          <w:szCs w:val="24"/>
          <w:lang w:eastAsia="lv-LV"/>
        </w:rPr>
      </w:pPr>
    </w:p>
    <w:p w14:paraId="31CA4675" w14:textId="7B828CE9" w:rsidR="002F6AA0" w:rsidRPr="002F6AA0" w:rsidRDefault="002F6AA0" w:rsidP="002F6AA0">
      <w:pPr>
        <w:widowControl w:val="0"/>
        <w:suppressAutoHyphens/>
        <w:spacing w:after="0" w:line="240" w:lineRule="auto"/>
        <w:jc w:val="both"/>
        <w:rPr>
          <w:rFonts w:ascii="Times New Roman" w:eastAsia="Arial" w:hAnsi="Times New Roman" w:cs="Times New Roman"/>
          <w:b/>
          <w:bCs/>
          <w:kern w:val="1"/>
          <w:sz w:val="24"/>
          <w:szCs w:val="24"/>
          <w:lang w:eastAsia="lv-LV"/>
        </w:rPr>
      </w:pPr>
      <w:r>
        <w:rPr>
          <w:rFonts w:ascii="Times New Roman" w:eastAsia="Arial" w:hAnsi="Times New Roman" w:cs="Times New Roman"/>
          <w:b/>
          <w:bCs/>
          <w:kern w:val="1"/>
          <w:sz w:val="24"/>
          <w:szCs w:val="24"/>
          <w:lang w:eastAsia="lv-LV"/>
        </w:rPr>
        <w:lastRenderedPageBreak/>
        <w:t>Mežsaimniecība un lauksaimniecība</w:t>
      </w:r>
    </w:p>
    <w:p w14:paraId="37FDD1C4" w14:textId="77777777" w:rsidR="002F6AA0" w:rsidRPr="002F6AA0" w:rsidRDefault="002F6AA0" w:rsidP="002F6AA0">
      <w:pPr>
        <w:widowControl w:val="0"/>
        <w:suppressAutoHyphens/>
        <w:spacing w:after="0" w:line="240" w:lineRule="auto"/>
        <w:jc w:val="both"/>
        <w:rPr>
          <w:rFonts w:ascii="Times New Roman" w:eastAsia="Arial" w:hAnsi="Times New Roman" w:cs="Times New Roman"/>
          <w:kern w:val="1"/>
          <w:sz w:val="24"/>
          <w:szCs w:val="24"/>
          <w:lang w:eastAsia="lv-LV"/>
        </w:rPr>
      </w:pPr>
    </w:p>
    <w:p w14:paraId="1F652F30" w14:textId="23C9705E" w:rsidR="002F6AA0" w:rsidRPr="002F6AA0" w:rsidRDefault="002F6AA0" w:rsidP="002F6AA0">
      <w:pPr>
        <w:widowControl w:val="0"/>
        <w:suppressAutoHyphens/>
        <w:spacing w:after="0" w:line="240" w:lineRule="auto"/>
        <w:jc w:val="both"/>
        <w:rPr>
          <w:rFonts w:ascii="Times New Roman" w:eastAsia="Arial" w:hAnsi="Times New Roman" w:cs="Times New Roman"/>
          <w:kern w:val="1"/>
          <w:sz w:val="24"/>
          <w:szCs w:val="24"/>
          <w:lang w:eastAsia="lv-LV"/>
        </w:rPr>
      </w:pPr>
      <w:bookmarkStart w:id="0" w:name="OLE_LINK6"/>
      <w:r w:rsidRPr="002F6AA0">
        <w:rPr>
          <w:rFonts w:ascii="Times New Roman" w:eastAsia="Arial" w:hAnsi="Times New Roman" w:cs="Times New Roman"/>
          <w:kern w:val="1"/>
          <w:sz w:val="24"/>
          <w:szCs w:val="24"/>
          <w:lang w:eastAsia="lv-LV"/>
        </w:rPr>
        <w:t>2024.</w:t>
      </w:r>
      <w:r w:rsidR="00EB1143">
        <w:rPr>
          <w:rFonts w:ascii="Times New Roman" w:eastAsia="Arial" w:hAnsi="Times New Roman" w:cs="Times New Roman"/>
          <w:kern w:val="1"/>
          <w:sz w:val="24"/>
          <w:szCs w:val="24"/>
          <w:lang w:eastAsia="lv-LV"/>
        </w:rPr>
        <w:t> </w:t>
      </w:r>
      <w:r w:rsidRPr="002F6AA0">
        <w:rPr>
          <w:rFonts w:ascii="Times New Roman" w:eastAsia="Arial" w:hAnsi="Times New Roman" w:cs="Times New Roman"/>
          <w:kern w:val="1"/>
          <w:sz w:val="24"/>
          <w:szCs w:val="24"/>
          <w:lang w:eastAsia="lv-LV"/>
        </w:rPr>
        <w:t>gada 8. oktobrī Ministru kabinets lēmumā Nr.</w:t>
      </w:r>
      <w:r w:rsidR="00EB1143">
        <w:rPr>
          <w:rFonts w:ascii="Times New Roman" w:eastAsia="Arial" w:hAnsi="Times New Roman" w:cs="Times New Roman"/>
          <w:kern w:val="1"/>
          <w:sz w:val="24"/>
          <w:szCs w:val="24"/>
          <w:lang w:eastAsia="lv-LV"/>
        </w:rPr>
        <w:t> </w:t>
      </w:r>
      <w:r w:rsidRPr="002F6AA0">
        <w:rPr>
          <w:rFonts w:ascii="Times New Roman" w:eastAsia="Arial" w:hAnsi="Times New Roman" w:cs="Times New Roman"/>
          <w:kern w:val="1"/>
          <w:sz w:val="24"/>
          <w:szCs w:val="24"/>
          <w:lang w:eastAsia="lv-LV"/>
        </w:rPr>
        <w:t>41/30.</w:t>
      </w:r>
      <w:r w:rsidRPr="002F6AA0">
        <w:rPr>
          <w:rFonts w:ascii="Times New Roman" w:eastAsia="Arial" w:hAnsi="Times New Roman" w:cs="Times New Roman"/>
          <w:kern w:val="1"/>
          <w:sz w:val="24"/>
          <w:szCs w:val="24"/>
          <w:lang w:val="en" w:eastAsia="lv-LV"/>
        </w:rPr>
        <w:t>§</w:t>
      </w:r>
      <w:r w:rsidRPr="002F6AA0">
        <w:rPr>
          <w:rFonts w:ascii="Times New Roman" w:eastAsia="Arial" w:hAnsi="Times New Roman" w:cs="Times New Roman"/>
          <w:kern w:val="1"/>
          <w:sz w:val="24"/>
          <w:szCs w:val="24"/>
          <w:lang w:eastAsia="lv-LV"/>
        </w:rPr>
        <w:t xml:space="preserve"> atbalstīja Latvijas dalību OECD Meža un lauku attīstības iniciatīvā 2024.–2026. gadam, nodrošinot arī ekspertu iesaisti ar meža sektoru saistīto jautājumu virzīšanā – Par Latvijas dalību Ekonomiskās sadarbības un attīstības organizācijas Meža un lauku attīstības iniciatīvā 2024.</w:t>
      </w:r>
      <w:r w:rsidR="00EB1143">
        <w:rPr>
          <w:rFonts w:ascii="Times New Roman" w:eastAsia="Arial" w:hAnsi="Times New Roman" w:cs="Times New Roman"/>
          <w:kern w:val="1"/>
          <w:sz w:val="24"/>
          <w:szCs w:val="24"/>
          <w:lang w:eastAsia="lv-LV"/>
        </w:rPr>
        <w:t>– </w:t>
      </w:r>
      <w:r w:rsidRPr="002F6AA0">
        <w:rPr>
          <w:rFonts w:ascii="Times New Roman" w:eastAsia="Arial" w:hAnsi="Times New Roman" w:cs="Times New Roman"/>
          <w:kern w:val="1"/>
          <w:sz w:val="24"/>
          <w:szCs w:val="24"/>
          <w:lang w:eastAsia="lv-LV"/>
        </w:rPr>
        <w:t>2026.</w:t>
      </w:r>
      <w:r w:rsidR="00EB1143">
        <w:rPr>
          <w:rFonts w:ascii="Times New Roman" w:eastAsia="Arial" w:hAnsi="Times New Roman" w:cs="Times New Roman"/>
          <w:kern w:val="1"/>
          <w:sz w:val="24"/>
          <w:szCs w:val="24"/>
          <w:lang w:eastAsia="lv-LV"/>
        </w:rPr>
        <w:t> </w:t>
      </w:r>
      <w:r w:rsidRPr="002F6AA0">
        <w:rPr>
          <w:rFonts w:ascii="Times New Roman" w:eastAsia="Arial" w:hAnsi="Times New Roman" w:cs="Times New Roman"/>
          <w:kern w:val="1"/>
          <w:sz w:val="24"/>
          <w:szCs w:val="24"/>
          <w:lang w:eastAsia="lv-LV"/>
        </w:rPr>
        <w:t xml:space="preserve">gadam un ekspertu nodrošinājumu ar meža nozari saistīto jautājumu virzībai.  </w:t>
      </w:r>
      <w:bookmarkStart w:id="1" w:name="OLE_LINK4"/>
      <w:r w:rsidRPr="002F6AA0">
        <w:rPr>
          <w:rFonts w:ascii="Times New Roman" w:eastAsia="Arial" w:hAnsi="Times New Roman" w:cs="Times New Roman"/>
          <w:kern w:val="1"/>
          <w:sz w:val="24"/>
          <w:szCs w:val="24"/>
          <w:lang w:eastAsia="lv-LV"/>
        </w:rPr>
        <w:t>Paralēli šai iniciatīvai OECD zem trīs galvenajām komitejām vada vairākus savstarpēji saistītus procesus:</w:t>
      </w:r>
    </w:p>
    <w:p w14:paraId="07CFF5E5" w14:textId="77777777" w:rsidR="002F6AA0" w:rsidRPr="002F6AA0" w:rsidRDefault="002F6AA0" w:rsidP="00F52AE9">
      <w:pPr>
        <w:widowControl w:val="0"/>
        <w:numPr>
          <w:ilvl w:val="0"/>
          <w:numId w:val="2"/>
        </w:numPr>
        <w:suppressAutoHyphens/>
        <w:spacing w:after="0" w:line="240" w:lineRule="auto"/>
        <w:contextualSpacing/>
        <w:jc w:val="both"/>
        <w:rPr>
          <w:rFonts w:ascii="Times New Roman" w:eastAsia="Arial" w:hAnsi="Times New Roman" w:cs="Times New Roman"/>
          <w:kern w:val="1"/>
          <w:sz w:val="24"/>
          <w:szCs w:val="24"/>
          <w:lang w:eastAsia="lv-LV"/>
        </w:rPr>
      </w:pPr>
      <w:r w:rsidRPr="002F6AA0">
        <w:rPr>
          <w:rFonts w:ascii="Times New Roman" w:eastAsia="Arial" w:hAnsi="Times New Roman" w:cs="Times New Roman"/>
          <w:kern w:val="1"/>
          <w:sz w:val="24"/>
          <w:szCs w:val="24"/>
          <w:lang w:eastAsia="lv-LV"/>
        </w:rPr>
        <w:t>Reģionālās politikas komitejas paspārnē – meža un lauku attīstības iniciatīva;</w:t>
      </w:r>
    </w:p>
    <w:p w14:paraId="5019012C" w14:textId="77777777" w:rsidR="002F6AA0" w:rsidRPr="002F6AA0" w:rsidRDefault="002F6AA0" w:rsidP="00F52AE9">
      <w:pPr>
        <w:widowControl w:val="0"/>
        <w:numPr>
          <w:ilvl w:val="0"/>
          <w:numId w:val="2"/>
        </w:numPr>
        <w:suppressAutoHyphens/>
        <w:spacing w:after="0" w:line="240" w:lineRule="auto"/>
        <w:contextualSpacing/>
        <w:jc w:val="both"/>
        <w:rPr>
          <w:rFonts w:ascii="Times New Roman" w:eastAsia="Arial" w:hAnsi="Times New Roman" w:cs="Times New Roman"/>
          <w:kern w:val="1"/>
          <w:sz w:val="24"/>
          <w:szCs w:val="24"/>
          <w:lang w:eastAsia="lv-LV"/>
        </w:rPr>
      </w:pPr>
      <w:r w:rsidRPr="002F6AA0">
        <w:rPr>
          <w:rFonts w:ascii="Times New Roman" w:eastAsia="Arial" w:hAnsi="Times New Roman" w:cs="Times New Roman"/>
          <w:kern w:val="1"/>
          <w:sz w:val="24"/>
          <w:szCs w:val="24"/>
          <w:lang w:eastAsia="lv-LV"/>
        </w:rPr>
        <w:t>Lauksaimniecības komitejas ietvaros – analīze par meža un lauksaimniecības nozaru ieguldījumu klimata pārmaiņu mazināšanā;</w:t>
      </w:r>
    </w:p>
    <w:p w14:paraId="6A4ECA8D" w14:textId="77777777" w:rsidR="002F6AA0" w:rsidRPr="002F6AA0" w:rsidRDefault="002F6AA0" w:rsidP="00F52AE9">
      <w:pPr>
        <w:widowControl w:val="0"/>
        <w:numPr>
          <w:ilvl w:val="0"/>
          <w:numId w:val="2"/>
        </w:numPr>
        <w:suppressAutoHyphens/>
        <w:spacing w:after="0" w:line="240" w:lineRule="auto"/>
        <w:contextualSpacing/>
        <w:jc w:val="both"/>
        <w:rPr>
          <w:rFonts w:ascii="Times New Roman" w:eastAsia="Arial" w:hAnsi="Times New Roman" w:cs="Times New Roman"/>
          <w:kern w:val="1"/>
          <w:sz w:val="24"/>
          <w:szCs w:val="24"/>
          <w:lang w:eastAsia="lv-LV"/>
        </w:rPr>
      </w:pPr>
      <w:r w:rsidRPr="002F6AA0">
        <w:rPr>
          <w:rFonts w:ascii="Times New Roman" w:eastAsia="Arial" w:hAnsi="Times New Roman" w:cs="Times New Roman"/>
          <w:kern w:val="1"/>
          <w:sz w:val="24"/>
          <w:szCs w:val="24"/>
          <w:lang w:eastAsia="lv-LV"/>
        </w:rPr>
        <w:t>Vides komitejas vadībā – juridiskā instrumenta izstrāde meža nozares regulēšanai.</w:t>
      </w:r>
    </w:p>
    <w:p w14:paraId="6BBD6DB2" w14:textId="77777777" w:rsidR="002F6AA0" w:rsidRPr="002F6AA0" w:rsidRDefault="002F6AA0" w:rsidP="002F6AA0">
      <w:pPr>
        <w:widowControl w:val="0"/>
        <w:suppressAutoHyphens/>
        <w:spacing w:after="0" w:line="240" w:lineRule="auto"/>
        <w:jc w:val="both"/>
        <w:rPr>
          <w:rFonts w:ascii="Times New Roman" w:eastAsia="Arial" w:hAnsi="Times New Roman" w:cs="Times New Roman"/>
          <w:kern w:val="1"/>
          <w:sz w:val="24"/>
          <w:szCs w:val="24"/>
          <w:lang w:eastAsia="lv-LV"/>
        </w:rPr>
      </w:pPr>
      <w:r w:rsidRPr="002F6AA0">
        <w:rPr>
          <w:rFonts w:ascii="Times New Roman" w:eastAsia="Arial" w:hAnsi="Times New Roman" w:cs="Times New Roman"/>
          <w:kern w:val="1"/>
          <w:sz w:val="24"/>
          <w:szCs w:val="24"/>
          <w:lang w:eastAsia="lv-LV"/>
        </w:rPr>
        <w:t xml:space="preserve">Visi šie jautājumi un ar tiem saistītie ziņojumi ir būtiski Latvijas ekonomikai un vides mērķu sasniegšanai, jo tie sniedz rekomendācijas gan ilgtspējīgas mežsaimniecības veicināšanai, gan klimata </w:t>
      </w:r>
      <w:proofErr w:type="spellStart"/>
      <w:r w:rsidRPr="002F6AA0">
        <w:rPr>
          <w:rFonts w:ascii="Times New Roman" w:eastAsia="Arial" w:hAnsi="Times New Roman" w:cs="Times New Roman"/>
          <w:kern w:val="1"/>
          <w:sz w:val="24"/>
          <w:szCs w:val="24"/>
          <w:lang w:eastAsia="lv-LV"/>
        </w:rPr>
        <w:t>rīcībpolitikas</w:t>
      </w:r>
      <w:proofErr w:type="spellEnd"/>
      <w:r w:rsidRPr="002F6AA0">
        <w:rPr>
          <w:rFonts w:ascii="Times New Roman" w:eastAsia="Arial" w:hAnsi="Times New Roman" w:cs="Times New Roman"/>
          <w:kern w:val="1"/>
          <w:sz w:val="24"/>
          <w:szCs w:val="24"/>
          <w:lang w:eastAsia="lv-LV"/>
        </w:rPr>
        <w:t xml:space="preserve"> stiprināšanai.</w:t>
      </w:r>
    </w:p>
    <w:bookmarkEnd w:id="0"/>
    <w:bookmarkEnd w:id="1"/>
    <w:p w14:paraId="18B765D2" w14:textId="77777777" w:rsidR="002F6AA0" w:rsidRPr="00DA305E" w:rsidRDefault="002F6AA0" w:rsidP="00DA305E">
      <w:pPr>
        <w:widowControl w:val="0"/>
        <w:suppressAutoHyphens/>
        <w:spacing w:after="0" w:line="240" w:lineRule="auto"/>
        <w:contextualSpacing/>
        <w:jc w:val="both"/>
        <w:rPr>
          <w:rFonts w:ascii="Times New Roman" w:eastAsia="Arial" w:hAnsi="Times New Roman" w:cs="Times New Roman"/>
          <w:iCs/>
          <w:kern w:val="1"/>
          <w:sz w:val="24"/>
          <w:szCs w:val="24"/>
          <w:lang w:eastAsia="lv-LV"/>
        </w:rPr>
      </w:pPr>
    </w:p>
    <w:p w14:paraId="5A54AD8B" w14:textId="13E3C12F" w:rsidR="00A24202" w:rsidRPr="00A24202" w:rsidRDefault="001B2008" w:rsidP="00F73116">
      <w:pPr>
        <w:spacing w:after="120" w:line="240" w:lineRule="auto"/>
        <w:jc w:val="both"/>
        <w:rPr>
          <w:rFonts w:ascii="Times New Roman" w:eastAsia="Arial" w:hAnsi="Times New Roman" w:cs="Times New Roman"/>
          <w:b/>
          <w:bCs/>
          <w:kern w:val="1"/>
          <w:sz w:val="24"/>
          <w:szCs w:val="24"/>
          <w:lang w:val="en" w:eastAsia="lv-LV"/>
        </w:rPr>
      </w:pPr>
      <w:r w:rsidRPr="00A24202">
        <w:rPr>
          <w:rFonts w:ascii="Times New Roman" w:hAnsi="Times New Roman" w:cs="Times New Roman"/>
          <w:b/>
          <w:bCs/>
          <w:iCs/>
          <w:sz w:val="24"/>
          <w:szCs w:val="24"/>
        </w:rPr>
        <w:t>Reģionālā attīstība</w:t>
      </w:r>
    </w:p>
    <w:p w14:paraId="7DF0AB46" w14:textId="50A0CE3B" w:rsidR="00A24202" w:rsidRDefault="00A24202" w:rsidP="00A24202">
      <w:pPr>
        <w:widowControl w:val="0"/>
        <w:suppressAutoHyphens/>
        <w:spacing w:after="0" w:line="240" w:lineRule="auto"/>
        <w:jc w:val="both"/>
        <w:rPr>
          <w:rFonts w:ascii="Times New Roman" w:eastAsia="Arial" w:hAnsi="Times New Roman" w:cs="Times New Roman"/>
          <w:kern w:val="1"/>
          <w:sz w:val="24"/>
          <w:szCs w:val="24"/>
          <w:lang w:eastAsia="lv-LV"/>
        </w:rPr>
      </w:pPr>
      <w:r w:rsidRPr="00A24202">
        <w:rPr>
          <w:rFonts w:ascii="Times New Roman" w:eastAsia="Arial" w:hAnsi="Times New Roman" w:cs="Times New Roman"/>
          <w:kern w:val="1"/>
          <w:sz w:val="24"/>
          <w:szCs w:val="24"/>
          <w:lang w:eastAsia="lv-LV"/>
        </w:rPr>
        <w:t xml:space="preserve">2025. gada jūnijā </w:t>
      </w:r>
      <w:r w:rsidR="008E771C">
        <w:rPr>
          <w:rFonts w:ascii="Times New Roman" w:eastAsia="Arial" w:hAnsi="Times New Roman" w:cs="Times New Roman"/>
          <w:kern w:val="1"/>
          <w:sz w:val="24"/>
          <w:szCs w:val="24"/>
          <w:lang w:eastAsia="lv-LV"/>
        </w:rPr>
        <w:t>VARAM</w:t>
      </w:r>
      <w:r w:rsidRPr="00A24202">
        <w:rPr>
          <w:rFonts w:ascii="Times New Roman" w:eastAsia="Arial" w:hAnsi="Times New Roman" w:cs="Times New Roman"/>
          <w:kern w:val="1"/>
          <w:sz w:val="24"/>
          <w:szCs w:val="24"/>
          <w:lang w:eastAsia="lv-LV"/>
        </w:rPr>
        <w:t xml:space="preserve"> saņemts OECD piedāvājums īstenot projektu, kura mērķis ir</w:t>
      </w:r>
      <w:r w:rsidR="00D407FC">
        <w:rPr>
          <w:rFonts w:ascii="Times New Roman" w:eastAsia="Arial" w:hAnsi="Times New Roman" w:cs="Times New Roman"/>
          <w:kern w:val="1"/>
          <w:sz w:val="24"/>
          <w:szCs w:val="24"/>
          <w:lang w:eastAsia="lv-LV"/>
        </w:rPr>
        <w:t xml:space="preserve"> izpētīt, pielāgot un ieviest</w:t>
      </w:r>
      <w:r w:rsidRPr="00A24202">
        <w:rPr>
          <w:rFonts w:ascii="Times New Roman" w:eastAsia="Arial" w:hAnsi="Times New Roman" w:cs="Times New Roman"/>
          <w:kern w:val="1"/>
          <w:sz w:val="24"/>
          <w:szCs w:val="24"/>
          <w:lang w:eastAsia="lv-LV"/>
        </w:rPr>
        <w:t xml:space="preserve"> OECD reģionālās pievilcības pieeju Latvijas reģionu un pašvaldību kontekstā. Plānots veikt analīzi par pievilcību darbam, dzīvošanai un investīcijām visos Latvijas reģionos un pašvaldībās, izstrādāt datu paneli ar galvenajiem rādītājiem, kā arī organizēt kapacitātes stiprināšanas pasākumus pašvaldībām.</w:t>
      </w:r>
      <w:r>
        <w:rPr>
          <w:rFonts w:ascii="Times New Roman" w:eastAsia="Arial" w:hAnsi="Times New Roman" w:cs="Times New Roman"/>
          <w:kern w:val="1"/>
          <w:sz w:val="24"/>
          <w:szCs w:val="24"/>
          <w:lang w:eastAsia="lv-LV"/>
        </w:rPr>
        <w:t xml:space="preserve"> </w:t>
      </w:r>
      <w:r w:rsidRPr="00A24202">
        <w:rPr>
          <w:rFonts w:ascii="Times New Roman" w:eastAsia="Arial" w:hAnsi="Times New Roman" w:cs="Times New Roman"/>
          <w:kern w:val="1"/>
          <w:sz w:val="24"/>
          <w:szCs w:val="24"/>
          <w:lang w:eastAsia="lv-LV"/>
        </w:rPr>
        <w:t>Projekta rezultātā tiktu sagatavots diagnostikas ziņojums (līdz 2025. gada beigām), izstrādāts interaktīvs rīks datu izmantošanai un politikas plānošanai (2026. gada sākumā), kā arī izstrādāti ieteikumi starpnozaru un starpvaldību sadarbības uzlabošanai. Sadarbības uzsākšanas rezultātā gala ziņojums plānots 2026. gada otrajā ceturksnī.</w:t>
      </w:r>
    </w:p>
    <w:p w14:paraId="44148360" w14:textId="6200E0D3" w:rsidR="00436D4A" w:rsidRDefault="00436D4A" w:rsidP="00A24202">
      <w:pPr>
        <w:widowControl w:val="0"/>
        <w:suppressAutoHyphens/>
        <w:spacing w:after="0" w:line="240" w:lineRule="auto"/>
        <w:jc w:val="both"/>
        <w:rPr>
          <w:rFonts w:ascii="Times New Roman" w:eastAsia="Arial" w:hAnsi="Times New Roman" w:cs="Times New Roman"/>
          <w:kern w:val="1"/>
          <w:sz w:val="24"/>
          <w:szCs w:val="24"/>
          <w:lang w:eastAsia="lv-LV"/>
        </w:rPr>
      </w:pPr>
    </w:p>
    <w:p w14:paraId="02BA42CE" w14:textId="77777777" w:rsidR="00436D4A" w:rsidRPr="00436D4A" w:rsidRDefault="00436D4A" w:rsidP="00436D4A">
      <w:pPr>
        <w:widowControl w:val="0"/>
        <w:suppressAutoHyphens/>
        <w:spacing w:after="0" w:line="240" w:lineRule="auto"/>
        <w:jc w:val="both"/>
        <w:rPr>
          <w:rFonts w:ascii="Times New Roman" w:eastAsia="Arial" w:hAnsi="Times New Roman" w:cs="Times New Roman"/>
          <w:b/>
          <w:bCs/>
          <w:kern w:val="1"/>
          <w:sz w:val="24"/>
          <w:szCs w:val="24"/>
          <w:lang w:eastAsia="lv-LV"/>
        </w:rPr>
      </w:pPr>
      <w:r w:rsidRPr="00436D4A">
        <w:rPr>
          <w:rFonts w:ascii="Times New Roman" w:eastAsia="Arial" w:hAnsi="Times New Roman" w:cs="Times New Roman"/>
          <w:b/>
          <w:bCs/>
          <w:kern w:val="1"/>
          <w:sz w:val="24"/>
          <w:szCs w:val="24"/>
          <w:lang w:eastAsia="lv-LV"/>
        </w:rPr>
        <w:t>Valsts kapitālsabiedrību pārvaldība</w:t>
      </w:r>
    </w:p>
    <w:p w14:paraId="3EA18BF0" w14:textId="77777777" w:rsidR="00436D4A" w:rsidRPr="00436D4A" w:rsidRDefault="00436D4A" w:rsidP="00436D4A">
      <w:pPr>
        <w:widowControl w:val="0"/>
        <w:suppressAutoHyphens/>
        <w:spacing w:after="0" w:line="240" w:lineRule="auto"/>
        <w:jc w:val="both"/>
        <w:rPr>
          <w:rFonts w:ascii="Times New Roman" w:eastAsia="Arial" w:hAnsi="Times New Roman" w:cs="Times New Roman"/>
          <w:kern w:val="1"/>
          <w:sz w:val="24"/>
          <w:szCs w:val="24"/>
          <w:lang w:eastAsia="lv-LV"/>
        </w:rPr>
      </w:pPr>
    </w:p>
    <w:p w14:paraId="56BDEE85" w14:textId="1DD86073" w:rsidR="00436D4A" w:rsidRPr="00A24202" w:rsidRDefault="00436D4A" w:rsidP="00436D4A">
      <w:pPr>
        <w:widowControl w:val="0"/>
        <w:suppressAutoHyphens/>
        <w:spacing w:after="0" w:line="240" w:lineRule="auto"/>
        <w:jc w:val="both"/>
        <w:rPr>
          <w:rFonts w:ascii="Times New Roman" w:eastAsia="Arial" w:hAnsi="Times New Roman" w:cs="Times New Roman"/>
          <w:kern w:val="1"/>
          <w:sz w:val="24"/>
          <w:szCs w:val="24"/>
          <w:lang w:eastAsia="lv-LV"/>
        </w:rPr>
      </w:pPr>
      <w:r w:rsidRPr="00436D4A">
        <w:rPr>
          <w:rFonts w:ascii="Times New Roman" w:eastAsia="Arial" w:hAnsi="Times New Roman" w:cs="Times New Roman"/>
          <w:kern w:val="1"/>
          <w:sz w:val="24"/>
          <w:szCs w:val="24"/>
          <w:lang w:eastAsia="lv-LV"/>
        </w:rPr>
        <w:t>Valsts kanceleja 2024.</w:t>
      </w:r>
      <w:r>
        <w:rPr>
          <w:rFonts w:ascii="Times New Roman" w:eastAsia="Arial" w:hAnsi="Times New Roman" w:cs="Times New Roman"/>
          <w:kern w:val="1"/>
          <w:sz w:val="24"/>
          <w:szCs w:val="24"/>
          <w:lang w:eastAsia="lv-LV"/>
        </w:rPr>
        <w:t xml:space="preserve"> </w:t>
      </w:r>
      <w:r w:rsidRPr="00436D4A">
        <w:rPr>
          <w:rFonts w:ascii="Times New Roman" w:eastAsia="Arial" w:hAnsi="Times New Roman" w:cs="Times New Roman"/>
          <w:kern w:val="1"/>
          <w:sz w:val="24"/>
          <w:szCs w:val="24"/>
          <w:lang w:eastAsia="lv-LV"/>
        </w:rPr>
        <w:t>gada 4.</w:t>
      </w:r>
      <w:r>
        <w:rPr>
          <w:rFonts w:ascii="Times New Roman" w:eastAsia="Arial" w:hAnsi="Times New Roman" w:cs="Times New Roman"/>
          <w:kern w:val="1"/>
          <w:sz w:val="24"/>
          <w:szCs w:val="24"/>
          <w:lang w:eastAsia="lv-LV"/>
        </w:rPr>
        <w:t xml:space="preserve"> </w:t>
      </w:r>
      <w:r w:rsidRPr="00436D4A">
        <w:rPr>
          <w:rFonts w:ascii="Times New Roman" w:eastAsia="Arial" w:hAnsi="Times New Roman" w:cs="Times New Roman"/>
          <w:kern w:val="1"/>
          <w:sz w:val="24"/>
          <w:szCs w:val="24"/>
          <w:lang w:eastAsia="lv-LV"/>
        </w:rPr>
        <w:t>ceturksnī ir uzsākusi organizēt jauno OECD vadlīniju publisku personu kapitālsabiedrību pārvaldībai oficiālā tulkojuma nodrošināšanu latviešu valodā.</w:t>
      </w:r>
    </w:p>
    <w:p w14:paraId="2301F4E7" w14:textId="1D1D171D" w:rsidR="00A24202" w:rsidRDefault="00A24202" w:rsidP="00235F4C">
      <w:pPr>
        <w:spacing w:after="120" w:line="240" w:lineRule="auto"/>
        <w:jc w:val="both"/>
        <w:rPr>
          <w:rFonts w:ascii="Times New Roman" w:hAnsi="Times New Roman" w:cs="Times New Roman"/>
          <w:b/>
          <w:bCs/>
          <w:iCs/>
          <w:sz w:val="24"/>
          <w:szCs w:val="24"/>
          <w:highlight w:val="yellow"/>
        </w:rPr>
      </w:pPr>
    </w:p>
    <w:p w14:paraId="3BBA6B3C" w14:textId="18592D6C" w:rsidR="00FD0CE4" w:rsidRPr="007A6855" w:rsidRDefault="00B50F76" w:rsidP="00235F4C">
      <w:pPr>
        <w:spacing w:after="120" w:line="240" w:lineRule="auto"/>
        <w:jc w:val="both"/>
        <w:rPr>
          <w:rFonts w:ascii="Times New Roman" w:hAnsi="Times New Roman" w:cs="Times New Roman"/>
          <w:b/>
          <w:sz w:val="28"/>
          <w:szCs w:val="28"/>
        </w:rPr>
      </w:pPr>
      <w:r w:rsidRPr="007A6855">
        <w:rPr>
          <w:rFonts w:ascii="Times New Roman" w:hAnsi="Times New Roman" w:cs="Times New Roman"/>
          <w:b/>
          <w:sz w:val="28"/>
          <w:szCs w:val="28"/>
        </w:rPr>
        <w:t xml:space="preserve">IV </w:t>
      </w:r>
      <w:r w:rsidR="00035C3A" w:rsidRPr="007A6855">
        <w:rPr>
          <w:rFonts w:ascii="Times New Roman" w:hAnsi="Times New Roman" w:cs="Times New Roman"/>
          <w:b/>
          <w:sz w:val="28"/>
          <w:szCs w:val="28"/>
        </w:rPr>
        <w:t xml:space="preserve">Latvijas </w:t>
      </w:r>
      <w:r w:rsidR="001603F8" w:rsidRPr="007A6855">
        <w:rPr>
          <w:rFonts w:ascii="Times New Roman" w:hAnsi="Times New Roman" w:cs="Times New Roman"/>
          <w:b/>
          <w:sz w:val="28"/>
          <w:szCs w:val="28"/>
        </w:rPr>
        <w:t>dalība</w:t>
      </w:r>
      <w:r w:rsidR="00035C3A" w:rsidRPr="007A6855">
        <w:rPr>
          <w:rFonts w:ascii="Times New Roman" w:hAnsi="Times New Roman" w:cs="Times New Roman"/>
          <w:b/>
          <w:sz w:val="28"/>
          <w:szCs w:val="28"/>
        </w:rPr>
        <w:t xml:space="preserve"> OECD apskatos, pētījumos un politikas iniciatīvu projektos</w:t>
      </w:r>
    </w:p>
    <w:p w14:paraId="27BDF874" w14:textId="61E6DC15" w:rsidR="00F54B0C" w:rsidRPr="00731C33" w:rsidRDefault="00F54B0C" w:rsidP="00235F4C">
      <w:pPr>
        <w:autoSpaceDE w:val="0"/>
        <w:autoSpaceDN w:val="0"/>
        <w:spacing w:after="120" w:line="240" w:lineRule="auto"/>
        <w:jc w:val="both"/>
        <w:rPr>
          <w:rFonts w:ascii="Times New Roman" w:hAnsi="Times New Roman" w:cs="Times New Roman"/>
          <w:b/>
          <w:bCs/>
          <w:color w:val="000000"/>
          <w:sz w:val="24"/>
          <w:szCs w:val="24"/>
        </w:rPr>
      </w:pPr>
      <w:r w:rsidRPr="00731C33">
        <w:rPr>
          <w:rFonts w:ascii="Times New Roman" w:hAnsi="Times New Roman" w:cs="Times New Roman"/>
          <w:b/>
          <w:bCs/>
          <w:color w:val="000000"/>
          <w:sz w:val="24"/>
          <w:szCs w:val="24"/>
        </w:rPr>
        <w:t>Statistika</w:t>
      </w:r>
    </w:p>
    <w:p w14:paraId="75548C68" w14:textId="79627E9A" w:rsidR="00731C33" w:rsidRPr="00731C33" w:rsidRDefault="00731C33" w:rsidP="00731C33">
      <w:pPr>
        <w:widowControl w:val="0"/>
        <w:suppressAutoHyphens/>
        <w:spacing w:after="120" w:line="240" w:lineRule="auto"/>
        <w:jc w:val="both"/>
        <w:rPr>
          <w:rFonts w:ascii="Times New Roman" w:eastAsia="Arial" w:hAnsi="Times New Roman" w:cs="Times New Roman"/>
          <w:kern w:val="1"/>
          <w:sz w:val="24"/>
          <w:szCs w:val="24"/>
          <w:lang w:eastAsia="lv-LV"/>
        </w:rPr>
      </w:pPr>
      <w:r w:rsidRPr="00731C33">
        <w:rPr>
          <w:rFonts w:ascii="Times New Roman" w:eastAsia="Arial" w:hAnsi="Times New Roman" w:cs="Times New Roman"/>
          <w:kern w:val="1"/>
          <w:sz w:val="24"/>
          <w:szCs w:val="24"/>
          <w:lang w:eastAsia="lv-LV"/>
        </w:rPr>
        <w:t xml:space="preserve">Laika posmam no 2024.–2028. gadam noslēgts sadarbības līgums starp Izglītības un zinātnes ministriju un Centrālo statistikas pārvaldi par OECD datu sagatavošanu OECD izglītības indikatoru programmas (turpmāk – INES) pieprasījumiem. Projektā CSP piesaistīta kā vadošais partneris </w:t>
      </w:r>
      <w:proofErr w:type="spellStart"/>
      <w:r w:rsidRPr="00731C33">
        <w:rPr>
          <w:rFonts w:ascii="Times New Roman" w:eastAsia="Arial" w:hAnsi="Times New Roman" w:cs="Times New Roman"/>
          <w:kern w:val="1"/>
          <w:sz w:val="24"/>
          <w:szCs w:val="24"/>
          <w:lang w:eastAsia="lv-LV"/>
        </w:rPr>
        <w:t>apsekojuma</w:t>
      </w:r>
      <w:proofErr w:type="spellEnd"/>
      <w:r w:rsidRPr="00731C33">
        <w:rPr>
          <w:rFonts w:ascii="Times New Roman" w:eastAsia="Arial" w:hAnsi="Times New Roman" w:cs="Times New Roman"/>
          <w:kern w:val="1"/>
          <w:sz w:val="24"/>
          <w:szCs w:val="24"/>
          <w:lang w:eastAsia="lv-LV"/>
        </w:rPr>
        <w:t xml:space="preserve"> datu iegūšanai. </w:t>
      </w:r>
    </w:p>
    <w:p w14:paraId="479B57E9" w14:textId="05B83729" w:rsidR="00731C33" w:rsidRPr="00731C33" w:rsidRDefault="00731C33" w:rsidP="00731C33">
      <w:pPr>
        <w:widowControl w:val="0"/>
        <w:suppressAutoHyphens/>
        <w:spacing w:before="240" w:after="0" w:line="240" w:lineRule="auto"/>
        <w:jc w:val="both"/>
        <w:rPr>
          <w:rFonts w:ascii="Times New Roman" w:eastAsia="Arial" w:hAnsi="Times New Roman" w:cs="Times New Roman"/>
          <w:kern w:val="1"/>
          <w:sz w:val="24"/>
          <w:szCs w:val="24"/>
          <w:lang w:eastAsia="lv-LV"/>
        </w:rPr>
      </w:pPr>
      <w:r w:rsidRPr="00731C33">
        <w:rPr>
          <w:rFonts w:ascii="Times New Roman" w:eastAsia="Times New Roman" w:hAnsi="Times New Roman" w:cs="Times New Roman"/>
          <w:kern w:val="1"/>
          <w:sz w:val="24"/>
          <w:szCs w:val="24"/>
          <w:lang w:eastAsia="lv-LV"/>
        </w:rPr>
        <w:t>CSP ir izrādījusi savu iniciatīvu OECD un devusi ieguldījumu tūrisma statistikas attīstīšanas jomā, 2024. gadā sagatavojot aprakstu</w:t>
      </w:r>
      <w:r w:rsidRPr="00731C33">
        <w:rPr>
          <w:rFonts w:ascii="Times New Roman" w:eastAsia="Times New Roman" w:hAnsi="Times New Roman" w:cs="Times New Roman"/>
          <w:kern w:val="1"/>
          <w:sz w:val="24"/>
          <w:szCs w:val="24"/>
          <w:vertAlign w:val="superscript"/>
          <w:lang w:eastAsia="lv-LV"/>
        </w:rPr>
        <w:footnoteReference w:id="8"/>
      </w:r>
      <w:r w:rsidRPr="00731C33">
        <w:rPr>
          <w:rFonts w:ascii="Times New Roman" w:eastAsia="Times New Roman" w:hAnsi="Times New Roman" w:cs="Times New Roman"/>
          <w:kern w:val="1"/>
          <w:sz w:val="24"/>
          <w:szCs w:val="24"/>
          <w:lang w:eastAsia="lv-LV"/>
        </w:rPr>
        <w:t xml:space="preserve"> par Latvijas pieredzi, analizējot jaunu datu avotu – </w:t>
      </w:r>
      <w:r w:rsidRPr="00731C33">
        <w:rPr>
          <w:rFonts w:ascii="Times New Roman" w:eastAsia="Times New Roman" w:hAnsi="Times New Roman" w:cs="Times New Roman"/>
          <w:kern w:val="1"/>
          <w:sz w:val="24"/>
          <w:szCs w:val="24"/>
          <w:lang w:eastAsia="lv-LV"/>
        </w:rPr>
        <w:lastRenderedPageBreak/>
        <w:t>trešo valstu pirkumi Latvijā, to deklarēšana uz robežas</w:t>
      </w:r>
      <w:r w:rsidR="00EB1143">
        <w:rPr>
          <w:rFonts w:ascii="Times New Roman" w:eastAsia="Times New Roman" w:hAnsi="Times New Roman" w:cs="Times New Roman"/>
          <w:kern w:val="1"/>
          <w:sz w:val="24"/>
          <w:szCs w:val="24"/>
          <w:lang w:eastAsia="lv-LV"/>
        </w:rPr>
        <w:t>,</w:t>
      </w:r>
      <w:r w:rsidRPr="00731C33">
        <w:rPr>
          <w:rFonts w:ascii="Times New Roman" w:eastAsia="Times New Roman" w:hAnsi="Times New Roman" w:cs="Times New Roman"/>
          <w:kern w:val="1"/>
          <w:sz w:val="24"/>
          <w:szCs w:val="24"/>
          <w:lang w:eastAsia="lv-LV"/>
        </w:rPr>
        <w:t xml:space="preserve"> atgūstot daļu pievienotās vērtības nodokļa. Latvijas sagatavotais apraksts iekļauts OECD tūrisma publikācijā </w:t>
      </w:r>
      <w:r w:rsidRPr="00D407FC">
        <w:rPr>
          <w:rFonts w:ascii="Times New Roman" w:eastAsia="Times New Roman" w:hAnsi="Times New Roman" w:cs="Times New Roman"/>
          <w:i/>
          <w:iCs/>
          <w:kern w:val="1"/>
          <w:sz w:val="24"/>
          <w:szCs w:val="24"/>
          <w:lang w:eastAsia="lv-LV"/>
        </w:rPr>
        <w:t>“</w:t>
      </w:r>
      <w:proofErr w:type="spellStart"/>
      <w:r w:rsidRPr="00D407FC">
        <w:rPr>
          <w:rFonts w:ascii="Times New Roman" w:eastAsia="Times New Roman" w:hAnsi="Times New Roman" w:cs="Times New Roman"/>
          <w:i/>
          <w:iCs/>
          <w:kern w:val="1"/>
          <w:sz w:val="24"/>
          <w:szCs w:val="24"/>
          <w:lang w:eastAsia="lv-LV"/>
        </w:rPr>
        <w:t>Using</w:t>
      </w:r>
      <w:proofErr w:type="spellEnd"/>
      <w:r w:rsidRPr="00D407FC">
        <w:rPr>
          <w:rFonts w:ascii="Times New Roman" w:eastAsia="Times New Roman" w:hAnsi="Times New Roman" w:cs="Times New Roman"/>
          <w:i/>
          <w:iCs/>
          <w:kern w:val="1"/>
          <w:sz w:val="24"/>
          <w:szCs w:val="24"/>
          <w:lang w:eastAsia="lv-LV"/>
        </w:rPr>
        <w:t xml:space="preserve"> </w:t>
      </w:r>
      <w:proofErr w:type="spellStart"/>
      <w:r w:rsidRPr="00D407FC">
        <w:rPr>
          <w:rFonts w:ascii="Times New Roman" w:eastAsia="Times New Roman" w:hAnsi="Times New Roman" w:cs="Times New Roman"/>
          <w:i/>
          <w:iCs/>
          <w:kern w:val="1"/>
          <w:sz w:val="24"/>
          <w:szCs w:val="24"/>
          <w:lang w:eastAsia="lv-LV"/>
        </w:rPr>
        <w:t>new</w:t>
      </w:r>
      <w:proofErr w:type="spellEnd"/>
      <w:r w:rsidRPr="00D407FC">
        <w:rPr>
          <w:rFonts w:ascii="Times New Roman" w:eastAsia="Times New Roman" w:hAnsi="Times New Roman" w:cs="Times New Roman"/>
          <w:i/>
          <w:iCs/>
          <w:kern w:val="1"/>
          <w:sz w:val="24"/>
          <w:szCs w:val="24"/>
          <w:lang w:eastAsia="lv-LV"/>
        </w:rPr>
        <w:t xml:space="preserve"> </w:t>
      </w:r>
      <w:proofErr w:type="spellStart"/>
      <w:r w:rsidRPr="00D407FC">
        <w:rPr>
          <w:rFonts w:ascii="Times New Roman" w:eastAsia="Times New Roman" w:hAnsi="Times New Roman" w:cs="Times New Roman"/>
          <w:i/>
          <w:iCs/>
          <w:kern w:val="1"/>
          <w:sz w:val="24"/>
          <w:szCs w:val="24"/>
          <w:lang w:eastAsia="lv-LV"/>
        </w:rPr>
        <w:t>data</w:t>
      </w:r>
      <w:proofErr w:type="spellEnd"/>
      <w:r w:rsidRPr="00D407FC">
        <w:rPr>
          <w:rFonts w:ascii="Times New Roman" w:eastAsia="Times New Roman" w:hAnsi="Times New Roman" w:cs="Times New Roman"/>
          <w:i/>
          <w:iCs/>
          <w:kern w:val="1"/>
          <w:sz w:val="24"/>
          <w:szCs w:val="24"/>
          <w:lang w:eastAsia="lv-LV"/>
        </w:rPr>
        <w:t xml:space="preserve"> </w:t>
      </w:r>
      <w:proofErr w:type="spellStart"/>
      <w:r w:rsidRPr="00D407FC">
        <w:rPr>
          <w:rFonts w:ascii="Times New Roman" w:eastAsia="Times New Roman" w:hAnsi="Times New Roman" w:cs="Times New Roman"/>
          <w:i/>
          <w:iCs/>
          <w:kern w:val="1"/>
          <w:sz w:val="24"/>
          <w:szCs w:val="24"/>
          <w:lang w:eastAsia="lv-LV"/>
        </w:rPr>
        <w:t>sources</w:t>
      </w:r>
      <w:proofErr w:type="spellEnd"/>
      <w:r w:rsidRPr="00D407FC">
        <w:rPr>
          <w:rFonts w:ascii="Times New Roman" w:eastAsia="Times New Roman" w:hAnsi="Times New Roman" w:cs="Times New Roman"/>
          <w:i/>
          <w:iCs/>
          <w:kern w:val="1"/>
          <w:sz w:val="24"/>
          <w:szCs w:val="24"/>
          <w:lang w:eastAsia="lv-LV"/>
        </w:rPr>
        <w:t xml:space="preserve"> </w:t>
      </w:r>
      <w:proofErr w:type="spellStart"/>
      <w:r w:rsidRPr="00D407FC">
        <w:rPr>
          <w:rFonts w:ascii="Times New Roman" w:eastAsia="Times New Roman" w:hAnsi="Times New Roman" w:cs="Times New Roman"/>
          <w:i/>
          <w:iCs/>
          <w:kern w:val="1"/>
          <w:sz w:val="24"/>
          <w:szCs w:val="24"/>
          <w:lang w:eastAsia="lv-LV"/>
        </w:rPr>
        <w:t>and</w:t>
      </w:r>
      <w:proofErr w:type="spellEnd"/>
      <w:r w:rsidRPr="00D407FC">
        <w:rPr>
          <w:rFonts w:ascii="Times New Roman" w:eastAsia="Times New Roman" w:hAnsi="Times New Roman" w:cs="Times New Roman"/>
          <w:i/>
          <w:iCs/>
          <w:kern w:val="1"/>
          <w:sz w:val="24"/>
          <w:szCs w:val="24"/>
          <w:lang w:eastAsia="lv-LV"/>
        </w:rPr>
        <w:t xml:space="preserve"> </w:t>
      </w:r>
      <w:proofErr w:type="spellStart"/>
      <w:r w:rsidRPr="00D407FC">
        <w:rPr>
          <w:rFonts w:ascii="Times New Roman" w:eastAsia="Times New Roman" w:hAnsi="Times New Roman" w:cs="Times New Roman"/>
          <w:i/>
          <w:iCs/>
          <w:kern w:val="1"/>
          <w:sz w:val="24"/>
          <w:szCs w:val="24"/>
          <w:lang w:eastAsia="lv-LV"/>
        </w:rPr>
        <w:t>tools</w:t>
      </w:r>
      <w:proofErr w:type="spellEnd"/>
      <w:r w:rsidRPr="00D407FC">
        <w:rPr>
          <w:rFonts w:ascii="Times New Roman" w:eastAsia="Times New Roman" w:hAnsi="Times New Roman" w:cs="Times New Roman"/>
          <w:i/>
          <w:iCs/>
          <w:kern w:val="1"/>
          <w:sz w:val="24"/>
          <w:szCs w:val="24"/>
          <w:lang w:eastAsia="lv-LV"/>
        </w:rPr>
        <w:t xml:space="preserve"> to </w:t>
      </w:r>
      <w:proofErr w:type="spellStart"/>
      <w:r w:rsidRPr="00D407FC">
        <w:rPr>
          <w:rFonts w:ascii="Times New Roman" w:eastAsia="Times New Roman" w:hAnsi="Times New Roman" w:cs="Times New Roman"/>
          <w:i/>
          <w:iCs/>
          <w:kern w:val="1"/>
          <w:sz w:val="24"/>
          <w:szCs w:val="24"/>
          <w:lang w:eastAsia="lv-LV"/>
        </w:rPr>
        <w:t>measure</w:t>
      </w:r>
      <w:proofErr w:type="spellEnd"/>
      <w:r w:rsidRPr="00D407FC">
        <w:rPr>
          <w:rFonts w:ascii="Times New Roman" w:eastAsia="Times New Roman" w:hAnsi="Times New Roman" w:cs="Times New Roman"/>
          <w:i/>
          <w:iCs/>
          <w:kern w:val="1"/>
          <w:sz w:val="24"/>
          <w:szCs w:val="24"/>
          <w:lang w:eastAsia="lv-LV"/>
        </w:rPr>
        <w:t xml:space="preserve"> </w:t>
      </w:r>
      <w:proofErr w:type="spellStart"/>
      <w:r w:rsidRPr="00D407FC">
        <w:rPr>
          <w:rFonts w:ascii="Times New Roman" w:eastAsia="Times New Roman" w:hAnsi="Times New Roman" w:cs="Times New Roman"/>
          <w:i/>
          <w:iCs/>
          <w:kern w:val="1"/>
          <w:sz w:val="24"/>
          <w:szCs w:val="24"/>
          <w:lang w:eastAsia="lv-LV"/>
        </w:rPr>
        <w:t>tourism</w:t>
      </w:r>
      <w:proofErr w:type="spellEnd"/>
      <w:r w:rsidRPr="00D407FC">
        <w:rPr>
          <w:rFonts w:ascii="Times New Roman" w:eastAsia="Times New Roman" w:hAnsi="Times New Roman" w:cs="Times New Roman"/>
          <w:i/>
          <w:iCs/>
          <w:kern w:val="1"/>
          <w:sz w:val="24"/>
          <w:szCs w:val="24"/>
          <w:lang w:eastAsia="lv-LV"/>
        </w:rPr>
        <w:t>”</w:t>
      </w:r>
      <w:r w:rsidRPr="00731C33">
        <w:rPr>
          <w:rFonts w:ascii="Times New Roman" w:eastAsia="Times New Roman" w:hAnsi="Times New Roman" w:cs="Times New Roman"/>
          <w:kern w:val="1"/>
          <w:sz w:val="24"/>
          <w:szCs w:val="24"/>
          <w:lang w:eastAsia="lv-LV"/>
        </w:rPr>
        <w:t xml:space="preserve"> </w:t>
      </w:r>
      <w:r w:rsidRPr="00731C33">
        <w:rPr>
          <w:rFonts w:ascii="Times New Roman" w:eastAsia="Times New Roman" w:hAnsi="Times New Roman" w:cs="Times New Roman"/>
          <w:kern w:val="1"/>
          <w:sz w:val="24"/>
          <w:szCs w:val="24"/>
          <w:vertAlign w:val="superscript"/>
          <w:lang w:eastAsia="lv-LV"/>
        </w:rPr>
        <w:footnoteReference w:id="9"/>
      </w:r>
      <w:r w:rsidRPr="00731C33">
        <w:rPr>
          <w:rFonts w:ascii="Times New Roman" w:eastAsia="Times New Roman" w:hAnsi="Times New Roman" w:cs="Times New Roman"/>
          <w:kern w:val="1"/>
          <w:sz w:val="24"/>
          <w:szCs w:val="24"/>
          <w:lang w:eastAsia="lv-LV"/>
        </w:rPr>
        <w:t>.</w:t>
      </w:r>
    </w:p>
    <w:p w14:paraId="2D884F4D" w14:textId="0DA358CA" w:rsidR="00731C33" w:rsidRPr="00731C33" w:rsidRDefault="00731C33" w:rsidP="00731C33">
      <w:pPr>
        <w:widowControl w:val="0"/>
        <w:suppressAutoHyphens/>
        <w:autoSpaceDE w:val="0"/>
        <w:autoSpaceDN w:val="0"/>
        <w:spacing w:before="240" w:after="240" w:line="240" w:lineRule="auto"/>
        <w:jc w:val="both"/>
        <w:rPr>
          <w:rFonts w:ascii="Times New Roman" w:eastAsia="Times New Roman" w:hAnsi="Times New Roman" w:cs="Times New Roman"/>
          <w:color w:val="000000"/>
          <w:lang w:eastAsia="lv-LV"/>
        </w:rPr>
      </w:pPr>
      <w:r w:rsidRPr="00731C33">
        <w:rPr>
          <w:rFonts w:ascii="Times New Roman" w:eastAsia="Arial" w:hAnsi="Times New Roman" w:cs="Times New Roman"/>
          <w:color w:val="000000"/>
          <w:kern w:val="1"/>
          <w:sz w:val="24"/>
          <w:szCs w:val="24"/>
          <w:lang w:eastAsia="lv-LV"/>
        </w:rPr>
        <w:t xml:space="preserve">CSP sniedz datus pēc pieprasījuma, nepieciešamības un pēc iespējas pilnīgā apjomā un detalizācijā OECD pētījumu un publikāciju vajadzībām, lai dati par Latviju sniegtu informāciju par sociālajiem un ekonomiskajiem procesiem, to izmaiņām un prognozēm, kas būtu noderīgi, novērtējot un plānojot Latvijas sociāli ekonomisko procesu attīstību. </w:t>
      </w:r>
    </w:p>
    <w:p w14:paraId="615705A7" w14:textId="77777777" w:rsidR="00731C33" w:rsidRPr="00731C33" w:rsidRDefault="00731C33" w:rsidP="00731C33">
      <w:pPr>
        <w:widowControl w:val="0"/>
        <w:suppressAutoHyphens/>
        <w:spacing w:after="0" w:line="240" w:lineRule="auto"/>
        <w:jc w:val="both"/>
        <w:rPr>
          <w:rFonts w:ascii="Times New Roman" w:eastAsia="Arial" w:hAnsi="Times New Roman" w:cs="Times New Roman"/>
          <w:kern w:val="1"/>
          <w:sz w:val="24"/>
          <w:szCs w:val="24"/>
          <w:lang w:eastAsia="lv-LV"/>
        </w:rPr>
      </w:pPr>
      <w:r w:rsidRPr="00731C33">
        <w:rPr>
          <w:rFonts w:ascii="Times New Roman" w:eastAsia="Arial" w:hAnsi="Times New Roman" w:cs="Times New Roman"/>
          <w:kern w:val="1"/>
          <w:sz w:val="24"/>
          <w:szCs w:val="24"/>
          <w:lang w:eastAsia="lv-LV"/>
        </w:rPr>
        <w:t xml:space="preserve">Novērtējot OECD ekspertu potenciālu analītisku pētījumu sagatavošanā, CSP norāda, ka interesei, vērtējumam par iesaisti jānāk no politiku plānotājiem. </w:t>
      </w:r>
      <w:r w:rsidRPr="00731C33">
        <w:rPr>
          <w:rFonts w:ascii="Times New Roman" w:eastAsia="Arial" w:hAnsi="Times New Roman" w:cs="Times New Roman"/>
          <w:color w:val="000000"/>
          <w:kern w:val="1"/>
          <w:sz w:val="24"/>
          <w:szCs w:val="24"/>
          <w:lang w:eastAsia="lv-LV"/>
        </w:rPr>
        <w:t xml:space="preserve">OECD datu pieprasījumi ir komplicēti un to sagatavošana prasa ievērojamus resursus, tāpēc aicinām savlaicīgi vērtēt CSP iesaisti </w:t>
      </w:r>
      <w:r w:rsidRPr="00731C33">
        <w:rPr>
          <w:rFonts w:ascii="Times New Roman" w:eastAsia="Arial" w:hAnsi="Times New Roman" w:cs="Times New Roman"/>
          <w:kern w:val="1"/>
          <w:sz w:val="24"/>
          <w:szCs w:val="24"/>
          <w:lang w:eastAsia="lv-LV"/>
        </w:rPr>
        <w:t xml:space="preserve">ar tam sekojošu vienošanos par datu sagatavošanas iespējām, to iekļaušanu statistikas sagatavošanas procesos un finansējuma rāmī. </w:t>
      </w:r>
    </w:p>
    <w:p w14:paraId="1CDC684E" w14:textId="77777777" w:rsidR="00D01920" w:rsidRPr="001C5C29" w:rsidRDefault="00D01920" w:rsidP="00235F4C">
      <w:pPr>
        <w:autoSpaceDE w:val="0"/>
        <w:autoSpaceDN w:val="0"/>
        <w:spacing w:after="120" w:line="240" w:lineRule="auto"/>
        <w:jc w:val="both"/>
        <w:rPr>
          <w:rFonts w:ascii="Times New Roman" w:hAnsi="Times New Roman" w:cs="Times New Roman"/>
          <w:sz w:val="24"/>
          <w:szCs w:val="24"/>
          <w:highlight w:val="yellow"/>
        </w:rPr>
      </w:pPr>
    </w:p>
    <w:p w14:paraId="6E67F292" w14:textId="6F38A495" w:rsidR="00760E9A" w:rsidRPr="00265EB1" w:rsidRDefault="00BC75D4" w:rsidP="00235F4C">
      <w:pPr>
        <w:spacing w:after="120"/>
        <w:jc w:val="both"/>
        <w:rPr>
          <w:rFonts w:ascii="Times New Roman" w:hAnsi="Times New Roman" w:cs="Times New Roman"/>
          <w:b/>
          <w:bCs/>
          <w:sz w:val="24"/>
          <w:szCs w:val="24"/>
        </w:rPr>
      </w:pPr>
      <w:r w:rsidRPr="00265EB1">
        <w:rPr>
          <w:rFonts w:ascii="Times New Roman" w:hAnsi="Times New Roman" w:cs="Times New Roman"/>
          <w:b/>
          <w:bCs/>
          <w:sz w:val="24"/>
          <w:szCs w:val="24"/>
        </w:rPr>
        <w:t>Izglītība</w:t>
      </w:r>
    </w:p>
    <w:p w14:paraId="70F1E70F" w14:textId="7F9D0799" w:rsidR="00265EB1" w:rsidRPr="00265EB1" w:rsidRDefault="00265EB1" w:rsidP="00265EB1">
      <w:pPr>
        <w:widowControl w:val="0"/>
        <w:shd w:val="clear" w:color="auto" w:fill="FFFFFF"/>
        <w:suppressAutoHyphens/>
        <w:spacing w:after="0" w:line="240" w:lineRule="auto"/>
        <w:jc w:val="both"/>
        <w:rPr>
          <w:rFonts w:ascii="Times New Roman" w:eastAsia="Arial" w:hAnsi="Times New Roman" w:cs="Times New Roman"/>
          <w:bCs/>
          <w:kern w:val="1"/>
          <w:sz w:val="24"/>
          <w:szCs w:val="24"/>
          <w:lang w:eastAsia="lv-LV"/>
        </w:rPr>
      </w:pPr>
      <w:r w:rsidRPr="00265EB1">
        <w:rPr>
          <w:rFonts w:ascii="Times New Roman" w:eastAsia="Arial" w:hAnsi="Times New Roman" w:cs="Times New Roman"/>
          <w:kern w:val="1"/>
          <w:sz w:val="24"/>
          <w:szCs w:val="24"/>
          <w:lang w:eastAsia="lv-LV"/>
        </w:rPr>
        <w:t>Latvija kopš 2000. gada piedalās OECD Starptautiskās skolēnu novērtēšanas programmas (</w:t>
      </w:r>
      <w:proofErr w:type="spellStart"/>
      <w:r w:rsidRPr="00265EB1">
        <w:rPr>
          <w:rFonts w:ascii="Times New Roman" w:eastAsia="Arial" w:hAnsi="Times New Roman" w:cs="Times New Roman"/>
          <w:i/>
          <w:iCs/>
          <w:kern w:val="1"/>
          <w:sz w:val="24"/>
          <w:szCs w:val="24"/>
          <w:lang w:eastAsia="lv-LV"/>
        </w:rPr>
        <w:t>Programme</w:t>
      </w:r>
      <w:proofErr w:type="spellEnd"/>
      <w:r w:rsidRPr="00265EB1">
        <w:rPr>
          <w:rFonts w:ascii="Times New Roman" w:eastAsia="Arial" w:hAnsi="Times New Roman" w:cs="Times New Roman"/>
          <w:i/>
          <w:iCs/>
          <w:kern w:val="1"/>
          <w:sz w:val="24"/>
          <w:szCs w:val="24"/>
          <w:lang w:eastAsia="lv-LV"/>
        </w:rPr>
        <w:t xml:space="preserve"> </w:t>
      </w:r>
      <w:proofErr w:type="spellStart"/>
      <w:r w:rsidRPr="00265EB1">
        <w:rPr>
          <w:rFonts w:ascii="Times New Roman" w:eastAsia="Arial" w:hAnsi="Times New Roman" w:cs="Times New Roman"/>
          <w:i/>
          <w:iCs/>
          <w:kern w:val="1"/>
          <w:sz w:val="24"/>
          <w:szCs w:val="24"/>
          <w:lang w:eastAsia="lv-LV"/>
        </w:rPr>
        <w:t>for</w:t>
      </w:r>
      <w:proofErr w:type="spellEnd"/>
      <w:r w:rsidRPr="00265EB1">
        <w:rPr>
          <w:rFonts w:ascii="Times New Roman" w:eastAsia="Arial" w:hAnsi="Times New Roman" w:cs="Times New Roman"/>
          <w:i/>
          <w:iCs/>
          <w:kern w:val="1"/>
          <w:sz w:val="24"/>
          <w:szCs w:val="24"/>
          <w:lang w:eastAsia="lv-LV"/>
        </w:rPr>
        <w:t xml:space="preserve"> </w:t>
      </w:r>
      <w:proofErr w:type="spellStart"/>
      <w:r w:rsidRPr="00265EB1">
        <w:rPr>
          <w:rFonts w:ascii="Times New Roman" w:eastAsia="Arial" w:hAnsi="Times New Roman" w:cs="Times New Roman"/>
          <w:i/>
          <w:iCs/>
          <w:kern w:val="1"/>
          <w:sz w:val="24"/>
          <w:szCs w:val="24"/>
          <w:lang w:eastAsia="lv-LV"/>
        </w:rPr>
        <w:t>International</w:t>
      </w:r>
      <w:proofErr w:type="spellEnd"/>
      <w:r w:rsidRPr="00265EB1">
        <w:rPr>
          <w:rFonts w:ascii="Times New Roman" w:eastAsia="Arial" w:hAnsi="Times New Roman" w:cs="Times New Roman"/>
          <w:i/>
          <w:iCs/>
          <w:kern w:val="1"/>
          <w:sz w:val="24"/>
          <w:szCs w:val="24"/>
          <w:lang w:eastAsia="lv-LV"/>
        </w:rPr>
        <w:t xml:space="preserve"> Student </w:t>
      </w:r>
      <w:proofErr w:type="spellStart"/>
      <w:r w:rsidRPr="00265EB1">
        <w:rPr>
          <w:rFonts w:ascii="Times New Roman" w:eastAsia="Arial" w:hAnsi="Times New Roman" w:cs="Times New Roman"/>
          <w:i/>
          <w:iCs/>
          <w:kern w:val="1"/>
          <w:sz w:val="24"/>
          <w:szCs w:val="24"/>
          <w:lang w:eastAsia="lv-LV"/>
        </w:rPr>
        <w:t>Assessment</w:t>
      </w:r>
      <w:proofErr w:type="spellEnd"/>
      <w:r w:rsidRPr="00265EB1">
        <w:rPr>
          <w:rFonts w:ascii="Times New Roman" w:eastAsia="Arial" w:hAnsi="Times New Roman" w:cs="Times New Roman"/>
          <w:i/>
          <w:iCs/>
          <w:kern w:val="1"/>
          <w:sz w:val="24"/>
          <w:szCs w:val="24"/>
          <w:lang w:eastAsia="lv-LV"/>
        </w:rPr>
        <w:t xml:space="preserve"> </w:t>
      </w:r>
      <w:r w:rsidR="00857A06">
        <w:rPr>
          <w:rFonts w:ascii="Times New Roman" w:eastAsia="Arial" w:hAnsi="Times New Roman" w:cs="Times New Roman"/>
          <w:i/>
          <w:iCs/>
          <w:kern w:val="1"/>
          <w:sz w:val="24"/>
          <w:szCs w:val="24"/>
          <w:lang w:eastAsia="lv-LV"/>
        </w:rPr>
        <w:t>–</w:t>
      </w:r>
      <w:r w:rsidRPr="00265EB1">
        <w:rPr>
          <w:rFonts w:ascii="Times New Roman" w:eastAsia="Arial" w:hAnsi="Times New Roman" w:cs="Times New Roman"/>
          <w:i/>
          <w:iCs/>
          <w:kern w:val="1"/>
          <w:sz w:val="24"/>
          <w:szCs w:val="24"/>
          <w:lang w:eastAsia="lv-LV"/>
        </w:rPr>
        <w:t xml:space="preserve"> PISA</w:t>
      </w:r>
      <w:r w:rsidRPr="00265EB1">
        <w:rPr>
          <w:rFonts w:ascii="Times New Roman" w:eastAsia="Arial" w:hAnsi="Times New Roman" w:cs="Times New Roman"/>
          <w:i/>
          <w:iCs/>
          <w:kern w:val="1"/>
          <w:sz w:val="24"/>
          <w:szCs w:val="24"/>
          <w:vertAlign w:val="superscript"/>
          <w:lang w:eastAsia="lv-LV"/>
        </w:rPr>
        <w:footnoteReference w:id="10"/>
      </w:r>
      <w:r w:rsidRPr="00265EB1">
        <w:rPr>
          <w:rFonts w:ascii="Times New Roman" w:eastAsia="Arial" w:hAnsi="Times New Roman" w:cs="Times New Roman"/>
          <w:kern w:val="1"/>
          <w:sz w:val="24"/>
          <w:szCs w:val="24"/>
          <w:lang w:eastAsia="lv-LV"/>
        </w:rPr>
        <w:t>) pētījumos</w:t>
      </w:r>
      <w:r w:rsidRPr="00265EB1">
        <w:rPr>
          <w:rFonts w:ascii="Times New Roman" w:eastAsia="Arial" w:hAnsi="Times New Roman" w:cs="Times New Roman"/>
          <w:kern w:val="1"/>
          <w:sz w:val="24"/>
          <w:szCs w:val="24"/>
          <w:u w:val="single"/>
          <w:lang w:eastAsia="lv-LV"/>
        </w:rPr>
        <w:t>,</w:t>
      </w:r>
      <w:r w:rsidRPr="00265EB1">
        <w:rPr>
          <w:rFonts w:ascii="Times New Roman" w:eastAsia="Arial" w:hAnsi="Times New Roman" w:cs="Times New Roman"/>
          <w:kern w:val="1"/>
          <w:sz w:val="24"/>
          <w:szCs w:val="24"/>
          <w:lang w:eastAsia="lv-LV"/>
        </w:rPr>
        <w:t xml:space="preserve"> kuri tiek veikti reizi trīs gados. Sākot ar nākamo, t.i. 2029. gada ciklu, pētījumu veiks reizi četros gados. OECD PISA pētījumi dod iespēju novērtēt matemātikas, lasīšanas un dabaszinātņu izglītības kvalitātes līmeni 15-gadīgo skolēnu vidū, salīdzinājumā ar citām pasaules valstīm, kā arī to ietekmējošos faktorus. </w:t>
      </w:r>
      <w:r w:rsidRPr="00265EB1">
        <w:rPr>
          <w:rFonts w:ascii="Times New Roman" w:eastAsia="Arial" w:hAnsi="Times New Roman" w:cs="Times New Roman"/>
          <w:bCs/>
          <w:kern w:val="1"/>
          <w:sz w:val="24"/>
          <w:szCs w:val="24"/>
          <w:lang w:eastAsia="lv-LV"/>
        </w:rPr>
        <w:t xml:space="preserve">2024. gada 13. novembrī OECD publicēja OECD </w:t>
      </w:r>
      <w:r w:rsidRPr="006255E1">
        <w:rPr>
          <w:rFonts w:ascii="Times New Roman" w:eastAsia="Arial" w:hAnsi="Times New Roman" w:cs="Times New Roman"/>
          <w:bCs/>
          <w:kern w:val="1"/>
          <w:sz w:val="24"/>
          <w:szCs w:val="24"/>
          <w:lang w:eastAsia="lv-LV"/>
        </w:rPr>
        <w:t>PISA</w:t>
      </w:r>
      <w:r w:rsidRPr="00265EB1">
        <w:rPr>
          <w:rFonts w:ascii="Times New Roman" w:eastAsia="Arial" w:hAnsi="Times New Roman" w:cs="Times New Roman"/>
          <w:bCs/>
          <w:kern w:val="1"/>
          <w:sz w:val="24"/>
          <w:szCs w:val="24"/>
          <w:lang w:eastAsia="lv-LV"/>
        </w:rPr>
        <w:t xml:space="preserve"> pētījuma V sējumu par skolēnu gatavību mūžizglītībai – aptaujas dati rāda, ka 72% Latvijas skolēnu vērtē skolā iegūtās zināšanas kā viņu nākotnes darbam un karjerai noderīgas, taču mazāk ir skolēnu, kuriem patīk skolā iemācīties kaut ko jaunu, un vēl mazāk </w:t>
      </w:r>
      <w:r w:rsidR="00857A06">
        <w:rPr>
          <w:rFonts w:ascii="Times New Roman" w:eastAsia="Arial" w:hAnsi="Times New Roman" w:cs="Times New Roman"/>
          <w:bCs/>
          <w:kern w:val="1"/>
          <w:sz w:val="24"/>
          <w:szCs w:val="24"/>
          <w:lang w:eastAsia="lv-LV"/>
        </w:rPr>
        <w:t>–</w:t>
      </w:r>
      <w:r w:rsidRPr="00265EB1">
        <w:rPr>
          <w:rFonts w:ascii="Times New Roman" w:eastAsia="Arial" w:hAnsi="Times New Roman" w:cs="Times New Roman"/>
          <w:bCs/>
          <w:kern w:val="1"/>
          <w:sz w:val="24"/>
          <w:szCs w:val="24"/>
          <w:lang w:eastAsia="lv-LV"/>
        </w:rPr>
        <w:t xml:space="preserve"> kuriem patīk risināt sarežģītus uzdevumus</w:t>
      </w:r>
      <w:r w:rsidRPr="00265EB1">
        <w:rPr>
          <w:rFonts w:ascii="Times New Roman" w:eastAsia="Arial" w:hAnsi="Times New Roman" w:cs="Times New Roman"/>
          <w:bCs/>
          <w:kern w:val="1"/>
          <w:sz w:val="24"/>
          <w:szCs w:val="24"/>
          <w:vertAlign w:val="superscript"/>
          <w:lang w:eastAsia="lv-LV"/>
        </w:rPr>
        <w:footnoteReference w:id="11"/>
      </w:r>
      <w:r w:rsidRPr="00265EB1">
        <w:rPr>
          <w:rFonts w:ascii="Times New Roman" w:eastAsia="Arial" w:hAnsi="Times New Roman" w:cs="Times New Roman"/>
          <w:bCs/>
          <w:kern w:val="1"/>
          <w:sz w:val="24"/>
          <w:szCs w:val="24"/>
          <w:lang w:eastAsia="lv-LV"/>
        </w:rPr>
        <w:t>. 2025. gada 18. martā sākās</w:t>
      </w:r>
      <w:r w:rsidRPr="00265EB1">
        <w:rPr>
          <w:rFonts w:ascii="Times New Roman" w:eastAsia="Arial" w:hAnsi="Times New Roman" w:cs="Times New Roman"/>
          <w:bCs/>
          <w:kern w:val="1"/>
          <w:sz w:val="24"/>
          <w:szCs w:val="24"/>
          <w:vertAlign w:val="superscript"/>
          <w:lang w:eastAsia="lv-LV"/>
        </w:rPr>
        <w:footnoteReference w:id="12"/>
      </w:r>
      <w:r w:rsidRPr="00265EB1">
        <w:rPr>
          <w:rFonts w:ascii="Times New Roman" w:eastAsia="Arial" w:hAnsi="Times New Roman" w:cs="Times New Roman"/>
          <w:bCs/>
          <w:kern w:val="1"/>
          <w:sz w:val="24"/>
          <w:szCs w:val="24"/>
          <w:lang w:eastAsia="lv-LV"/>
        </w:rPr>
        <w:t xml:space="preserve"> un 12. maijā noslēdzās</w:t>
      </w:r>
      <w:r w:rsidRPr="00265EB1">
        <w:rPr>
          <w:rFonts w:ascii="Times New Roman" w:eastAsia="Arial" w:hAnsi="Times New Roman" w:cs="Times New Roman"/>
          <w:bCs/>
          <w:kern w:val="1"/>
          <w:sz w:val="24"/>
          <w:szCs w:val="24"/>
          <w:vertAlign w:val="superscript"/>
          <w:lang w:eastAsia="lv-LV"/>
        </w:rPr>
        <w:footnoteReference w:id="13"/>
      </w:r>
      <w:r w:rsidRPr="00265EB1">
        <w:rPr>
          <w:rFonts w:ascii="Times New Roman" w:eastAsia="Arial" w:hAnsi="Times New Roman" w:cs="Times New Roman"/>
          <w:bCs/>
          <w:kern w:val="1"/>
          <w:sz w:val="24"/>
          <w:szCs w:val="24"/>
          <w:lang w:eastAsia="lv-LV"/>
        </w:rPr>
        <w:t xml:space="preserve"> </w:t>
      </w:r>
      <w:r w:rsidRPr="006255E1">
        <w:rPr>
          <w:rFonts w:ascii="Times New Roman" w:eastAsia="Arial" w:hAnsi="Times New Roman" w:cs="Times New Roman"/>
          <w:bCs/>
          <w:kern w:val="1"/>
          <w:sz w:val="24"/>
          <w:szCs w:val="24"/>
          <w:lang w:eastAsia="lv-LV"/>
        </w:rPr>
        <w:t>PISA</w:t>
      </w:r>
      <w:r w:rsidRPr="00265EB1">
        <w:rPr>
          <w:rFonts w:ascii="Times New Roman" w:eastAsia="Arial" w:hAnsi="Times New Roman" w:cs="Times New Roman"/>
          <w:bCs/>
          <w:kern w:val="1"/>
          <w:sz w:val="24"/>
          <w:szCs w:val="24"/>
          <w:lang w:eastAsia="lv-LV"/>
        </w:rPr>
        <w:t xml:space="preserve"> 2025.</w:t>
      </w:r>
      <w:r w:rsidR="00857A06">
        <w:rPr>
          <w:rFonts w:ascii="Times New Roman" w:eastAsia="Arial" w:hAnsi="Times New Roman" w:cs="Times New Roman"/>
          <w:bCs/>
          <w:kern w:val="1"/>
          <w:sz w:val="24"/>
          <w:szCs w:val="24"/>
          <w:lang w:eastAsia="lv-LV"/>
        </w:rPr>
        <w:t> </w:t>
      </w:r>
      <w:r w:rsidRPr="00265EB1">
        <w:rPr>
          <w:rFonts w:ascii="Times New Roman" w:eastAsia="Arial" w:hAnsi="Times New Roman" w:cs="Times New Roman"/>
          <w:bCs/>
          <w:kern w:val="1"/>
          <w:sz w:val="24"/>
          <w:szCs w:val="24"/>
          <w:lang w:eastAsia="lv-LV"/>
        </w:rPr>
        <w:t xml:space="preserve">gada cikla </w:t>
      </w:r>
      <w:proofErr w:type="spellStart"/>
      <w:r w:rsidRPr="00265EB1">
        <w:rPr>
          <w:rFonts w:ascii="Times New Roman" w:eastAsia="Arial" w:hAnsi="Times New Roman" w:cs="Times New Roman"/>
          <w:bCs/>
          <w:kern w:val="1"/>
          <w:sz w:val="24"/>
          <w:szCs w:val="24"/>
          <w:lang w:eastAsia="lv-LV"/>
        </w:rPr>
        <w:t>pamatpētījums</w:t>
      </w:r>
      <w:proofErr w:type="spellEnd"/>
      <w:r w:rsidRPr="00265EB1">
        <w:rPr>
          <w:rFonts w:ascii="Times New Roman" w:eastAsia="Arial" w:hAnsi="Times New Roman" w:cs="Times New Roman"/>
          <w:bCs/>
          <w:kern w:val="1"/>
          <w:sz w:val="24"/>
          <w:szCs w:val="24"/>
          <w:lang w:eastAsia="lv-LV"/>
        </w:rPr>
        <w:t xml:space="preserve"> Latvijas skolās</w:t>
      </w:r>
      <w:r w:rsidR="00857A06">
        <w:rPr>
          <w:rFonts w:ascii="Times New Roman" w:eastAsia="Arial" w:hAnsi="Times New Roman" w:cs="Times New Roman"/>
          <w:bCs/>
          <w:kern w:val="1"/>
          <w:sz w:val="24"/>
          <w:szCs w:val="24"/>
          <w:lang w:eastAsia="lv-LV"/>
        </w:rPr>
        <w:t>.</w:t>
      </w:r>
      <w:r w:rsidRPr="00265EB1">
        <w:rPr>
          <w:rFonts w:ascii="Times New Roman" w:eastAsia="Arial" w:hAnsi="Times New Roman" w:cs="Times New Roman"/>
          <w:bCs/>
          <w:kern w:val="1"/>
          <w:sz w:val="24"/>
          <w:szCs w:val="24"/>
          <w:lang w:eastAsia="lv-LV"/>
        </w:rPr>
        <w:t xml:space="preserve"> </w:t>
      </w:r>
      <w:r w:rsidR="00857A06">
        <w:rPr>
          <w:rFonts w:ascii="Times New Roman" w:eastAsia="Arial" w:hAnsi="Times New Roman" w:cs="Times New Roman"/>
          <w:bCs/>
          <w:kern w:val="1"/>
          <w:sz w:val="24"/>
          <w:szCs w:val="24"/>
          <w:lang w:eastAsia="lv-LV"/>
        </w:rPr>
        <w:t>T</w:t>
      </w:r>
      <w:r w:rsidRPr="00265EB1">
        <w:rPr>
          <w:rFonts w:ascii="Times New Roman" w:eastAsia="Arial" w:hAnsi="Times New Roman" w:cs="Times New Roman"/>
          <w:bCs/>
          <w:kern w:val="1"/>
          <w:sz w:val="24"/>
          <w:szCs w:val="24"/>
          <w:lang w:eastAsia="lv-LV"/>
        </w:rPr>
        <w:t xml:space="preserve">ajā piedalījās gandrīz 7000 piecpadsmit gadus veci skolēni no 269 skolām visā Latvijā, izpildot uzdevumus, kas pārbauda spēju pielietot skolā iegūtās zināšanas reālai dzīvei pietuvinātās situācijās. Pēc pētījuma datu apkopošanas un apstrādes tā </w:t>
      </w:r>
      <w:r w:rsidR="00857A06" w:rsidRPr="00265EB1">
        <w:rPr>
          <w:rFonts w:ascii="Times New Roman" w:eastAsia="Arial" w:hAnsi="Times New Roman" w:cs="Times New Roman"/>
          <w:bCs/>
          <w:kern w:val="1"/>
          <w:sz w:val="24"/>
          <w:szCs w:val="24"/>
          <w:lang w:eastAsia="lv-LV"/>
        </w:rPr>
        <w:t xml:space="preserve">pirmos </w:t>
      </w:r>
      <w:r w:rsidRPr="00265EB1">
        <w:rPr>
          <w:rFonts w:ascii="Times New Roman" w:eastAsia="Arial" w:hAnsi="Times New Roman" w:cs="Times New Roman"/>
          <w:bCs/>
          <w:kern w:val="1"/>
          <w:sz w:val="24"/>
          <w:szCs w:val="24"/>
          <w:lang w:eastAsia="lv-LV"/>
        </w:rPr>
        <w:t>rezultātus plānots publiskot 2026.</w:t>
      </w:r>
      <w:r w:rsidR="00857A06">
        <w:rPr>
          <w:rFonts w:ascii="Times New Roman" w:eastAsia="Arial" w:hAnsi="Times New Roman" w:cs="Times New Roman"/>
          <w:bCs/>
          <w:kern w:val="1"/>
          <w:sz w:val="24"/>
          <w:szCs w:val="24"/>
          <w:lang w:eastAsia="lv-LV"/>
        </w:rPr>
        <w:t> </w:t>
      </w:r>
      <w:r w:rsidRPr="00265EB1">
        <w:rPr>
          <w:rFonts w:ascii="Times New Roman" w:eastAsia="Arial" w:hAnsi="Times New Roman" w:cs="Times New Roman"/>
          <w:bCs/>
          <w:kern w:val="1"/>
          <w:sz w:val="24"/>
          <w:szCs w:val="24"/>
          <w:lang w:eastAsia="lv-LV"/>
        </w:rPr>
        <w:t>gada 8. septembrī. Šobrīd notiek sistēmas līmeņa datu (</w:t>
      </w:r>
      <w:proofErr w:type="spellStart"/>
      <w:r w:rsidRPr="00265EB1">
        <w:rPr>
          <w:rFonts w:ascii="Times New Roman" w:eastAsia="Arial" w:hAnsi="Times New Roman" w:cs="Times New Roman"/>
          <w:bCs/>
          <w:i/>
          <w:iCs/>
          <w:kern w:val="1"/>
          <w:sz w:val="24"/>
          <w:szCs w:val="24"/>
          <w:lang w:eastAsia="lv-LV"/>
        </w:rPr>
        <w:t>system-level</w:t>
      </w:r>
      <w:proofErr w:type="spellEnd"/>
      <w:r w:rsidRPr="00265EB1">
        <w:rPr>
          <w:rFonts w:ascii="Times New Roman" w:eastAsia="Arial" w:hAnsi="Times New Roman" w:cs="Times New Roman"/>
          <w:bCs/>
          <w:i/>
          <w:iCs/>
          <w:kern w:val="1"/>
          <w:sz w:val="24"/>
          <w:szCs w:val="24"/>
          <w:lang w:eastAsia="lv-LV"/>
        </w:rPr>
        <w:t xml:space="preserve"> </w:t>
      </w:r>
      <w:proofErr w:type="spellStart"/>
      <w:r w:rsidRPr="00265EB1">
        <w:rPr>
          <w:rFonts w:ascii="Times New Roman" w:eastAsia="Arial" w:hAnsi="Times New Roman" w:cs="Times New Roman"/>
          <w:bCs/>
          <w:i/>
          <w:iCs/>
          <w:kern w:val="1"/>
          <w:sz w:val="24"/>
          <w:szCs w:val="24"/>
          <w:lang w:eastAsia="lv-LV"/>
        </w:rPr>
        <w:t>data</w:t>
      </w:r>
      <w:proofErr w:type="spellEnd"/>
      <w:r w:rsidRPr="00265EB1">
        <w:rPr>
          <w:rFonts w:ascii="Times New Roman" w:eastAsia="Arial" w:hAnsi="Times New Roman" w:cs="Times New Roman"/>
          <w:bCs/>
          <w:kern w:val="1"/>
          <w:sz w:val="24"/>
          <w:szCs w:val="24"/>
          <w:lang w:eastAsia="lv-LV"/>
        </w:rPr>
        <w:t xml:space="preserve">) sagatavošana un iesniegšana OECD PISA 2025 pētījuma ziņojuma sagatavošanai, ietverot informāciju par Latvijas izglītības sistēmu un tās finansēšanu, pedagogu kvalifikāciju, mācību rezultātu novērtēšanu u.c.  </w:t>
      </w:r>
    </w:p>
    <w:p w14:paraId="0B3A28DB" w14:textId="77777777" w:rsidR="00265EB1" w:rsidRPr="00265EB1" w:rsidRDefault="00265EB1" w:rsidP="00265EB1">
      <w:pPr>
        <w:widowControl w:val="0"/>
        <w:shd w:val="clear" w:color="auto" w:fill="FFFFFF"/>
        <w:suppressAutoHyphens/>
        <w:spacing w:after="0" w:line="240" w:lineRule="auto"/>
        <w:jc w:val="both"/>
        <w:rPr>
          <w:rFonts w:ascii="Times New Roman" w:eastAsia="Calibri" w:hAnsi="Times New Roman" w:cs="Times New Roman"/>
          <w:sz w:val="24"/>
          <w:szCs w:val="24"/>
          <w:lang w:eastAsia="lv-LV"/>
        </w:rPr>
      </w:pPr>
    </w:p>
    <w:p w14:paraId="513E1D85" w14:textId="52D06F29" w:rsidR="00265EB1" w:rsidRPr="00265EB1" w:rsidRDefault="00265EB1" w:rsidP="00265EB1">
      <w:pPr>
        <w:widowControl w:val="0"/>
        <w:shd w:val="clear" w:color="auto" w:fill="FFFFFF"/>
        <w:suppressAutoHyphens/>
        <w:spacing w:after="0" w:line="240" w:lineRule="auto"/>
        <w:jc w:val="both"/>
        <w:rPr>
          <w:rFonts w:ascii="Times New Roman" w:eastAsia="Arial" w:hAnsi="Times New Roman" w:cs="Times New Roman"/>
          <w:kern w:val="1"/>
          <w:sz w:val="24"/>
          <w:szCs w:val="24"/>
          <w:lang w:eastAsia="lv-LV"/>
        </w:rPr>
      </w:pPr>
      <w:r w:rsidRPr="00265EB1">
        <w:rPr>
          <w:rFonts w:ascii="Times New Roman" w:eastAsia="Arial" w:hAnsi="Times New Roman" w:cs="Times New Roman"/>
          <w:kern w:val="1"/>
          <w:sz w:val="24"/>
          <w:szCs w:val="24"/>
          <w:lang w:eastAsia="lv-LV"/>
        </w:rPr>
        <w:t xml:space="preserve">OECD Izglītības pētniecības un inovāciju centra </w:t>
      </w:r>
      <w:r w:rsidRPr="00265EB1">
        <w:rPr>
          <w:rFonts w:ascii="Times New Roman" w:eastAsia="Arial" w:hAnsi="Times New Roman" w:cs="Times New Roman"/>
          <w:i/>
          <w:iCs/>
          <w:kern w:val="1"/>
          <w:sz w:val="24"/>
          <w:szCs w:val="24"/>
          <w:lang w:eastAsia="lv-LV"/>
        </w:rPr>
        <w:t>(</w:t>
      </w:r>
      <w:proofErr w:type="spellStart"/>
      <w:r w:rsidRPr="00265EB1">
        <w:rPr>
          <w:rFonts w:ascii="Times New Roman" w:eastAsia="Arial" w:hAnsi="Times New Roman" w:cs="Times New Roman"/>
          <w:i/>
          <w:iCs/>
          <w:kern w:val="1"/>
          <w:sz w:val="24"/>
          <w:szCs w:val="24"/>
          <w:lang w:eastAsia="lv-LV"/>
        </w:rPr>
        <w:t>Centre</w:t>
      </w:r>
      <w:proofErr w:type="spellEnd"/>
      <w:r w:rsidRPr="00265EB1">
        <w:rPr>
          <w:rFonts w:ascii="Times New Roman" w:eastAsia="Arial" w:hAnsi="Times New Roman" w:cs="Times New Roman"/>
          <w:i/>
          <w:iCs/>
          <w:kern w:val="1"/>
          <w:sz w:val="24"/>
          <w:szCs w:val="24"/>
          <w:lang w:eastAsia="lv-LV"/>
        </w:rPr>
        <w:t xml:space="preserve"> </w:t>
      </w:r>
      <w:proofErr w:type="spellStart"/>
      <w:r w:rsidRPr="00265EB1">
        <w:rPr>
          <w:rFonts w:ascii="Times New Roman" w:eastAsia="Arial" w:hAnsi="Times New Roman" w:cs="Times New Roman"/>
          <w:i/>
          <w:iCs/>
          <w:kern w:val="1"/>
          <w:sz w:val="24"/>
          <w:szCs w:val="24"/>
          <w:lang w:eastAsia="lv-LV"/>
        </w:rPr>
        <w:t>for</w:t>
      </w:r>
      <w:proofErr w:type="spellEnd"/>
      <w:r w:rsidRPr="00265EB1">
        <w:rPr>
          <w:rFonts w:ascii="Times New Roman" w:eastAsia="Arial" w:hAnsi="Times New Roman" w:cs="Times New Roman"/>
          <w:i/>
          <w:iCs/>
          <w:kern w:val="1"/>
          <w:sz w:val="24"/>
          <w:szCs w:val="24"/>
          <w:lang w:eastAsia="lv-LV"/>
        </w:rPr>
        <w:t xml:space="preserve"> </w:t>
      </w:r>
      <w:proofErr w:type="spellStart"/>
      <w:r w:rsidRPr="00265EB1">
        <w:rPr>
          <w:rFonts w:ascii="Times New Roman" w:eastAsia="Arial" w:hAnsi="Times New Roman" w:cs="Times New Roman"/>
          <w:i/>
          <w:iCs/>
          <w:kern w:val="1"/>
          <w:sz w:val="24"/>
          <w:szCs w:val="24"/>
          <w:lang w:eastAsia="lv-LV"/>
        </w:rPr>
        <w:t>Educational</w:t>
      </w:r>
      <w:proofErr w:type="spellEnd"/>
      <w:r w:rsidRPr="00265EB1">
        <w:rPr>
          <w:rFonts w:ascii="Times New Roman" w:eastAsia="Arial" w:hAnsi="Times New Roman" w:cs="Times New Roman"/>
          <w:i/>
          <w:iCs/>
          <w:kern w:val="1"/>
          <w:sz w:val="24"/>
          <w:szCs w:val="24"/>
          <w:lang w:eastAsia="lv-LV"/>
        </w:rPr>
        <w:t xml:space="preserve"> </w:t>
      </w:r>
      <w:proofErr w:type="spellStart"/>
      <w:r w:rsidRPr="00265EB1">
        <w:rPr>
          <w:rFonts w:ascii="Times New Roman" w:eastAsia="Arial" w:hAnsi="Times New Roman" w:cs="Times New Roman"/>
          <w:i/>
          <w:iCs/>
          <w:kern w:val="1"/>
          <w:sz w:val="24"/>
          <w:szCs w:val="24"/>
          <w:lang w:eastAsia="lv-LV"/>
        </w:rPr>
        <w:t>Research</w:t>
      </w:r>
      <w:proofErr w:type="spellEnd"/>
      <w:r w:rsidRPr="00265EB1">
        <w:rPr>
          <w:rFonts w:ascii="Times New Roman" w:eastAsia="Arial" w:hAnsi="Times New Roman" w:cs="Times New Roman"/>
          <w:i/>
          <w:iCs/>
          <w:kern w:val="1"/>
          <w:sz w:val="24"/>
          <w:szCs w:val="24"/>
          <w:lang w:eastAsia="lv-LV"/>
        </w:rPr>
        <w:t xml:space="preserve"> </w:t>
      </w:r>
      <w:proofErr w:type="spellStart"/>
      <w:r w:rsidRPr="00265EB1">
        <w:rPr>
          <w:rFonts w:ascii="Times New Roman" w:eastAsia="Arial" w:hAnsi="Times New Roman" w:cs="Times New Roman"/>
          <w:i/>
          <w:iCs/>
          <w:kern w:val="1"/>
          <w:sz w:val="24"/>
          <w:szCs w:val="24"/>
          <w:lang w:eastAsia="lv-LV"/>
        </w:rPr>
        <w:t>and</w:t>
      </w:r>
      <w:proofErr w:type="spellEnd"/>
      <w:r w:rsidRPr="00265EB1">
        <w:rPr>
          <w:rFonts w:ascii="Times New Roman" w:eastAsia="Arial" w:hAnsi="Times New Roman" w:cs="Times New Roman"/>
          <w:i/>
          <w:iCs/>
          <w:kern w:val="1"/>
          <w:sz w:val="24"/>
          <w:szCs w:val="24"/>
          <w:lang w:eastAsia="lv-LV"/>
        </w:rPr>
        <w:t xml:space="preserve"> </w:t>
      </w:r>
      <w:proofErr w:type="spellStart"/>
      <w:r w:rsidRPr="00265EB1">
        <w:rPr>
          <w:rFonts w:ascii="Times New Roman" w:eastAsia="Arial" w:hAnsi="Times New Roman" w:cs="Times New Roman"/>
          <w:i/>
          <w:iCs/>
          <w:kern w:val="1"/>
          <w:sz w:val="24"/>
          <w:szCs w:val="24"/>
          <w:lang w:eastAsia="lv-LV"/>
        </w:rPr>
        <w:t>Innovation</w:t>
      </w:r>
      <w:proofErr w:type="spellEnd"/>
      <w:r w:rsidRPr="00265EB1">
        <w:rPr>
          <w:rFonts w:ascii="Times New Roman" w:eastAsia="Arial" w:hAnsi="Times New Roman" w:cs="Times New Roman"/>
          <w:i/>
          <w:iCs/>
          <w:kern w:val="1"/>
          <w:sz w:val="24"/>
          <w:szCs w:val="24"/>
          <w:lang w:eastAsia="lv-LV"/>
        </w:rPr>
        <w:t>)</w:t>
      </w:r>
      <w:r w:rsidRPr="00265EB1">
        <w:rPr>
          <w:rFonts w:ascii="Times New Roman" w:eastAsia="Arial" w:hAnsi="Times New Roman" w:cs="Times New Roman"/>
          <w:kern w:val="1"/>
          <w:sz w:val="24"/>
          <w:szCs w:val="24"/>
          <w:lang w:eastAsia="lv-LV"/>
        </w:rPr>
        <w:t xml:space="preserve"> </w:t>
      </w:r>
      <w:r w:rsidRPr="00857A06">
        <w:rPr>
          <w:rFonts w:ascii="Times New Roman" w:eastAsia="Arial" w:hAnsi="Times New Roman" w:cs="Times New Roman"/>
          <w:kern w:val="1"/>
          <w:sz w:val="24"/>
          <w:szCs w:val="24"/>
          <w:lang w:eastAsia="lv-LV"/>
        </w:rPr>
        <w:t>(</w:t>
      </w:r>
      <w:r w:rsidRPr="006255E1">
        <w:rPr>
          <w:rFonts w:ascii="Times New Roman" w:eastAsia="Arial" w:hAnsi="Times New Roman" w:cs="Times New Roman"/>
          <w:kern w:val="1"/>
          <w:sz w:val="24"/>
          <w:szCs w:val="24"/>
          <w:lang w:eastAsia="lv-LV"/>
        </w:rPr>
        <w:t>CERI</w:t>
      </w:r>
      <w:r w:rsidRPr="00857A06">
        <w:rPr>
          <w:rFonts w:ascii="Times New Roman" w:eastAsia="Arial" w:hAnsi="Times New Roman" w:cs="Times New Roman"/>
          <w:kern w:val="1"/>
          <w:sz w:val="24"/>
          <w:szCs w:val="24"/>
          <w:lang w:eastAsia="lv-LV"/>
        </w:rPr>
        <w:t>)</w:t>
      </w:r>
      <w:r w:rsidRPr="00265EB1">
        <w:rPr>
          <w:rFonts w:ascii="Times New Roman" w:eastAsia="Arial" w:hAnsi="Times New Roman" w:cs="Times New Roman"/>
          <w:kern w:val="1"/>
          <w:sz w:val="24"/>
          <w:szCs w:val="24"/>
          <w:lang w:eastAsia="lv-LV"/>
        </w:rPr>
        <w:t xml:space="preserve"> 2025. gada janvārī publicētajā ziņojumā “Izglītību ietekmējošās tendences 2025” </w:t>
      </w:r>
      <w:r w:rsidRPr="00265EB1">
        <w:rPr>
          <w:rFonts w:ascii="Times New Roman" w:eastAsia="Arial" w:hAnsi="Times New Roman" w:cs="Times New Roman"/>
          <w:i/>
          <w:iCs/>
          <w:kern w:val="1"/>
          <w:sz w:val="24"/>
          <w:szCs w:val="24"/>
          <w:lang w:eastAsia="lv-LV"/>
        </w:rPr>
        <w:t xml:space="preserve">(Trends </w:t>
      </w:r>
      <w:proofErr w:type="spellStart"/>
      <w:r w:rsidRPr="00265EB1">
        <w:rPr>
          <w:rFonts w:ascii="Times New Roman" w:eastAsia="Arial" w:hAnsi="Times New Roman" w:cs="Times New Roman"/>
          <w:i/>
          <w:iCs/>
          <w:kern w:val="1"/>
          <w:sz w:val="24"/>
          <w:szCs w:val="24"/>
          <w:lang w:eastAsia="lv-LV"/>
        </w:rPr>
        <w:t>Shaping</w:t>
      </w:r>
      <w:proofErr w:type="spellEnd"/>
      <w:r w:rsidRPr="00265EB1">
        <w:rPr>
          <w:rFonts w:ascii="Times New Roman" w:eastAsia="Arial" w:hAnsi="Times New Roman" w:cs="Times New Roman"/>
          <w:i/>
          <w:iCs/>
          <w:kern w:val="1"/>
          <w:sz w:val="24"/>
          <w:szCs w:val="24"/>
          <w:lang w:eastAsia="lv-LV"/>
        </w:rPr>
        <w:t xml:space="preserve"> </w:t>
      </w:r>
      <w:proofErr w:type="spellStart"/>
      <w:r w:rsidRPr="00265EB1">
        <w:rPr>
          <w:rFonts w:ascii="Times New Roman" w:eastAsia="Arial" w:hAnsi="Times New Roman" w:cs="Times New Roman"/>
          <w:i/>
          <w:iCs/>
          <w:kern w:val="1"/>
          <w:sz w:val="24"/>
          <w:szCs w:val="24"/>
          <w:lang w:eastAsia="lv-LV"/>
        </w:rPr>
        <w:t>Education</w:t>
      </w:r>
      <w:proofErr w:type="spellEnd"/>
      <w:r w:rsidRPr="00265EB1">
        <w:rPr>
          <w:rFonts w:ascii="Times New Roman" w:eastAsia="Arial" w:hAnsi="Times New Roman" w:cs="Times New Roman"/>
          <w:i/>
          <w:iCs/>
          <w:kern w:val="1"/>
          <w:sz w:val="24"/>
          <w:szCs w:val="24"/>
          <w:lang w:eastAsia="lv-LV"/>
        </w:rPr>
        <w:t xml:space="preserve"> 2025)</w:t>
      </w:r>
      <w:r w:rsidRPr="00265EB1">
        <w:rPr>
          <w:rFonts w:ascii="Times New Roman" w:eastAsia="Arial" w:hAnsi="Times New Roman" w:cs="Times New Roman"/>
          <w:i/>
          <w:iCs/>
          <w:kern w:val="1"/>
          <w:sz w:val="24"/>
          <w:szCs w:val="24"/>
          <w:vertAlign w:val="superscript"/>
          <w:lang w:eastAsia="lv-LV"/>
        </w:rPr>
        <w:footnoteReference w:id="14"/>
      </w:r>
      <w:r w:rsidRPr="00265EB1">
        <w:rPr>
          <w:rFonts w:ascii="Times New Roman" w:eastAsia="Arial" w:hAnsi="Times New Roman" w:cs="Times New Roman"/>
          <w:kern w:val="1"/>
          <w:sz w:val="24"/>
          <w:szCs w:val="24"/>
          <w:lang w:eastAsia="lv-LV"/>
        </w:rPr>
        <w:t xml:space="preserve"> atspoguļotas globālās tendences, </w:t>
      </w:r>
      <w:r w:rsidRPr="00265EB1">
        <w:rPr>
          <w:rFonts w:ascii="Times New Roman" w:eastAsia="Arial" w:hAnsi="Times New Roman" w:cs="Times New Roman"/>
          <w:kern w:val="1"/>
          <w:sz w:val="24"/>
          <w:szCs w:val="24"/>
          <w:lang w:eastAsia="lv-LV"/>
        </w:rPr>
        <w:lastRenderedPageBreak/>
        <w:t xml:space="preserve">nākotnes attīstības scenāriji un to ietekme uz izglītību. Ieviešot nākotnes scenāriju pārdomu kartes, publikācijas mērķis ir rosināt domāt par to, kā globālās tendences var pārveidot izglītību un kā izglītība var veidot labāku nākotni. Februārī publicētajā </w:t>
      </w:r>
      <w:r w:rsidRPr="006255E1">
        <w:rPr>
          <w:rFonts w:ascii="Times New Roman" w:eastAsia="Arial" w:hAnsi="Times New Roman" w:cs="Times New Roman"/>
          <w:kern w:val="1"/>
          <w:sz w:val="24"/>
          <w:szCs w:val="24"/>
          <w:lang w:eastAsia="lv-LV"/>
        </w:rPr>
        <w:t>CERI</w:t>
      </w:r>
      <w:r w:rsidRPr="00265EB1">
        <w:rPr>
          <w:rFonts w:ascii="Times New Roman" w:eastAsia="Arial" w:hAnsi="Times New Roman" w:cs="Times New Roman"/>
          <w:kern w:val="1"/>
          <w:sz w:val="24"/>
          <w:szCs w:val="24"/>
          <w:lang w:eastAsia="lv-LV"/>
        </w:rPr>
        <w:t xml:space="preserve"> ziņojumā “Dažkārt ikvienam rūp izmantot izglītības pētniecību” </w:t>
      </w:r>
      <w:r w:rsidRPr="00265EB1">
        <w:rPr>
          <w:rFonts w:ascii="Times New Roman" w:eastAsia="Arial" w:hAnsi="Times New Roman" w:cs="Times New Roman"/>
          <w:i/>
          <w:iCs/>
          <w:kern w:val="1"/>
          <w:sz w:val="24"/>
          <w:szCs w:val="24"/>
          <w:lang w:eastAsia="lv-LV"/>
        </w:rPr>
        <w:t>(</w:t>
      </w:r>
      <w:proofErr w:type="spellStart"/>
      <w:r w:rsidRPr="00265EB1">
        <w:rPr>
          <w:rFonts w:ascii="Times New Roman" w:eastAsia="Arial" w:hAnsi="Times New Roman" w:cs="Times New Roman"/>
          <w:i/>
          <w:iCs/>
          <w:kern w:val="1"/>
          <w:sz w:val="24"/>
          <w:szCs w:val="24"/>
          <w:lang w:eastAsia="lv-LV"/>
        </w:rPr>
        <w:t>Everybody</w:t>
      </w:r>
      <w:proofErr w:type="spellEnd"/>
      <w:r w:rsidRPr="00265EB1">
        <w:rPr>
          <w:rFonts w:ascii="Times New Roman" w:eastAsia="Arial" w:hAnsi="Times New Roman" w:cs="Times New Roman"/>
          <w:i/>
          <w:iCs/>
          <w:kern w:val="1"/>
          <w:sz w:val="24"/>
          <w:szCs w:val="24"/>
          <w:lang w:eastAsia="lv-LV"/>
        </w:rPr>
        <w:t xml:space="preserve"> </w:t>
      </w:r>
      <w:proofErr w:type="spellStart"/>
      <w:r w:rsidRPr="00265EB1">
        <w:rPr>
          <w:rFonts w:ascii="Times New Roman" w:eastAsia="Arial" w:hAnsi="Times New Roman" w:cs="Times New Roman"/>
          <w:i/>
          <w:iCs/>
          <w:kern w:val="1"/>
          <w:sz w:val="24"/>
          <w:szCs w:val="24"/>
          <w:lang w:eastAsia="lv-LV"/>
        </w:rPr>
        <w:t>Cares</w:t>
      </w:r>
      <w:proofErr w:type="spellEnd"/>
      <w:r w:rsidRPr="00265EB1">
        <w:rPr>
          <w:rFonts w:ascii="Times New Roman" w:eastAsia="Arial" w:hAnsi="Times New Roman" w:cs="Times New Roman"/>
          <w:i/>
          <w:iCs/>
          <w:kern w:val="1"/>
          <w:sz w:val="24"/>
          <w:szCs w:val="24"/>
          <w:lang w:eastAsia="lv-LV"/>
        </w:rPr>
        <w:t xml:space="preserve"> </w:t>
      </w:r>
      <w:proofErr w:type="spellStart"/>
      <w:r w:rsidRPr="00265EB1">
        <w:rPr>
          <w:rFonts w:ascii="Times New Roman" w:eastAsia="Arial" w:hAnsi="Times New Roman" w:cs="Times New Roman"/>
          <w:i/>
          <w:iCs/>
          <w:kern w:val="1"/>
          <w:sz w:val="24"/>
          <w:szCs w:val="24"/>
          <w:lang w:eastAsia="lv-LV"/>
        </w:rPr>
        <w:t>About</w:t>
      </w:r>
      <w:proofErr w:type="spellEnd"/>
      <w:r w:rsidRPr="00265EB1">
        <w:rPr>
          <w:rFonts w:ascii="Times New Roman" w:eastAsia="Arial" w:hAnsi="Times New Roman" w:cs="Times New Roman"/>
          <w:i/>
          <w:iCs/>
          <w:kern w:val="1"/>
          <w:sz w:val="24"/>
          <w:szCs w:val="24"/>
          <w:lang w:eastAsia="lv-LV"/>
        </w:rPr>
        <w:t xml:space="preserve"> </w:t>
      </w:r>
      <w:proofErr w:type="spellStart"/>
      <w:r w:rsidRPr="00265EB1">
        <w:rPr>
          <w:rFonts w:ascii="Times New Roman" w:eastAsia="Arial" w:hAnsi="Times New Roman" w:cs="Times New Roman"/>
          <w:i/>
          <w:iCs/>
          <w:kern w:val="1"/>
          <w:sz w:val="24"/>
          <w:szCs w:val="24"/>
          <w:lang w:eastAsia="lv-LV"/>
        </w:rPr>
        <w:t>Using</w:t>
      </w:r>
      <w:proofErr w:type="spellEnd"/>
      <w:r w:rsidRPr="00265EB1">
        <w:rPr>
          <w:rFonts w:ascii="Times New Roman" w:eastAsia="Arial" w:hAnsi="Times New Roman" w:cs="Times New Roman"/>
          <w:i/>
          <w:iCs/>
          <w:kern w:val="1"/>
          <w:sz w:val="24"/>
          <w:szCs w:val="24"/>
          <w:lang w:eastAsia="lv-LV"/>
        </w:rPr>
        <w:t xml:space="preserve"> </w:t>
      </w:r>
      <w:proofErr w:type="spellStart"/>
      <w:r w:rsidRPr="00265EB1">
        <w:rPr>
          <w:rFonts w:ascii="Times New Roman" w:eastAsia="Arial" w:hAnsi="Times New Roman" w:cs="Times New Roman"/>
          <w:i/>
          <w:iCs/>
          <w:kern w:val="1"/>
          <w:sz w:val="24"/>
          <w:szCs w:val="24"/>
          <w:lang w:eastAsia="lv-LV"/>
        </w:rPr>
        <w:t>Education</w:t>
      </w:r>
      <w:proofErr w:type="spellEnd"/>
      <w:r w:rsidRPr="00265EB1">
        <w:rPr>
          <w:rFonts w:ascii="Times New Roman" w:eastAsia="Arial" w:hAnsi="Times New Roman" w:cs="Times New Roman"/>
          <w:i/>
          <w:iCs/>
          <w:kern w:val="1"/>
          <w:sz w:val="24"/>
          <w:szCs w:val="24"/>
          <w:lang w:eastAsia="lv-LV"/>
        </w:rPr>
        <w:t xml:space="preserve"> </w:t>
      </w:r>
      <w:proofErr w:type="spellStart"/>
      <w:r w:rsidRPr="00265EB1">
        <w:rPr>
          <w:rFonts w:ascii="Times New Roman" w:eastAsia="Arial" w:hAnsi="Times New Roman" w:cs="Times New Roman"/>
          <w:i/>
          <w:iCs/>
          <w:kern w:val="1"/>
          <w:sz w:val="24"/>
          <w:szCs w:val="24"/>
          <w:lang w:eastAsia="lv-LV"/>
        </w:rPr>
        <w:t>Research</w:t>
      </w:r>
      <w:proofErr w:type="spellEnd"/>
      <w:r w:rsidRPr="00265EB1">
        <w:rPr>
          <w:rFonts w:ascii="Times New Roman" w:eastAsia="Arial" w:hAnsi="Times New Roman" w:cs="Times New Roman"/>
          <w:i/>
          <w:iCs/>
          <w:kern w:val="1"/>
          <w:sz w:val="24"/>
          <w:szCs w:val="24"/>
          <w:lang w:eastAsia="lv-LV"/>
        </w:rPr>
        <w:t xml:space="preserve"> </w:t>
      </w:r>
      <w:proofErr w:type="spellStart"/>
      <w:r w:rsidRPr="00265EB1">
        <w:rPr>
          <w:rFonts w:ascii="Times New Roman" w:eastAsia="Arial" w:hAnsi="Times New Roman" w:cs="Times New Roman"/>
          <w:i/>
          <w:iCs/>
          <w:kern w:val="1"/>
          <w:sz w:val="24"/>
          <w:szCs w:val="24"/>
          <w:lang w:eastAsia="lv-LV"/>
        </w:rPr>
        <w:t>Sometimes</w:t>
      </w:r>
      <w:proofErr w:type="spellEnd"/>
      <w:r w:rsidRPr="00265EB1">
        <w:rPr>
          <w:rFonts w:ascii="Times New Roman" w:eastAsia="Arial" w:hAnsi="Times New Roman" w:cs="Times New Roman"/>
          <w:i/>
          <w:iCs/>
          <w:kern w:val="1"/>
          <w:sz w:val="24"/>
          <w:szCs w:val="24"/>
          <w:lang w:eastAsia="lv-LV"/>
        </w:rPr>
        <w:t>)</w:t>
      </w:r>
      <w:r w:rsidRPr="00265EB1">
        <w:rPr>
          <w:rFonts w:ascii="Times New Roman" w:eastAsia="Arial" w:hAnsi="Times New Roman" w:cs="Times New Roman"/>
          <w:kern w:val="1"/>
          <w:sz w:val="24"/>
          <w:szCs w:val="24"/>
          <w:lang w:eastAsia="lv-LV"/>
        </w:rPr>
        <w:t xml:space="preserve"> ir apkoptas un salīdzinātas 34 valstu 288 ar zināšanu mobilizēšanu </w:t>
      </w:r>
      <w:r w:rsidRPr="00265EB1">
        <w:rPr>
          <w:rFonts w:ascii="Times New Roman" w:eastAsia="Arial" w:hAnsi="Times New Roman" w:cs="Times New Roman"/>
          <w:i/>
          <w:iCs/>
          <w:kern w:val="1"/>
          <w:sz w:val="24"/>
          <w:szCs w:val="24"/>
          <w:lang w:eastAsia="lv-LV"/>
        </w:rPr>
        <w:t>(</w:t>
      </w:r>
      <w:proofErr w:type="spellStart"/>
      <w:r w:rsidRPr="00265EB1">
        <w:rPr>
          <w:rFonts w:ascii="Times New Roman" w:eastAsia="Arial" w:hAnsi="Times New Roman" w:cs="Times New Roman"/>
          <w:i/>
          <w:iCs/>
          <w:kern w:val="1"/>
          <w:sz w:val="24"/>
          <w:szCs w:val="24"/>
          <w:lang w:eastAsia="lv-LV"/>
        </w:rPr>
        <w:t>knowledge</w:t>
      </w:r>
      <w:proofErr w:type="spellEnd"/>
      <w:r w:rsidRPr="00265EB1">
        <w:rPr>
          <w:rFonts w:ascii="Times New Roman" w:eastAsia="Arial" w:hAnsi="Times New Roman" w:cs="Times New Roman"/>
          <w:i/>
          <w:iCs/>
          <w:kern w:val="1"/>
          <w:sz w:val="24"/>
          <w:szCs w:val="24"/>
          <w:lang w:eastAsia="lv-LV"/>
        </w:rPr>
        <w:t xml:space="preserve"> </w:t>
      </w:r>
      <w:proofErr w:type="spellStart"/>
      <w:r w:rsidRPr="00265EB1">
        <w:rPr>
          <w:rFonts w:ascii="Times New Roman" w:eastAsia="Arial" w:hAnsi="Times New Roman" w:cs="Times New Roman"/>
          <w:i/>
          <w:iCs/>
          <w:kern w:val="1"/>
          <w:sz w:val="24"/>
          <w:szCs w:val="24"/>
          <w:lang w:eastAsia="lv-LV"/>
        </w:rPr>
        <w:t>mobilisation</w:t>
      </w:r>
      <w:proofErr w:type="spellEnd"/>
      <w:r w:rsidRPr="00265EB1">
        <w:rPr>
          <w:rFonts w:ascii="Times New Roman" w:eastAsia="Arial" w:hAnsi="Times New Roman" w:cs="Times New Roman"/>
          <w:i/>
          <w:iCs/>
          <w:kern w:val="1"/>
          <w:sz w:val="24"/>
          <w:szCs w:val="24"/>
          <w:lang w:eastAsia="lv-LV"/>
        </w:rPr>
        <w:t>)</w:t>
      </w:r>
      <w:r w:rsidRPr="00265EB1">
        <w:rPr>
          <w:rFonts w:ascii="Times New Roman" w:eastAsia="Arial" w:hAnsi="Times New Roman" w:cs="Times New Roman"/>
          <w:kern w:val="1"/>
          <w:sz w:val="24"/>
          <w:szCs w:val="24"/>
          <w:lang w:eastAsia="lv-LV"/>
        </w:rPr>
        <w:t xml:space="preserve"> izglītībā saistītu organizāciju atbildes uz 2023. gada aptaujas jautājumiem par izglītības pētījumu izmantošanu </w:t>
      </w:r>
      <w:proofErr w:type="spellStart"/>
      <w:r w:rsidRPr="00265EB1">
        <w:rPr>
          <w:rFonts w:ascii="Times New Roman" w:eastAsia="Arial" w:hAnsi="Times New Roman" w:cs="Times New Roman"/>
          <w:kern w:val="1"/>
          <w:sz w:val="24"/>
          <w:szCs w:val="24"/>
          <w:lang w:eastAsia="lv-LV"/>
        </w:rPr>
        <w:t>rīcībpolitikā</w:t>
      </w:r>
      <w:proofErr w:type="spellEnd"/>
      <w:r w:rsidRPr="00265EB1">
        <w:rPr>
          <w:rFonts w:ascii="Times New Roman" w:eastAsia="Arial" w:hAnsi="Times New Roman" w:cs="Times New Roman"/>
          <w:kern w:val="1"/>
          <w:sz w:val="24"/>
          <w:szCs w:val="24"/>
          <w:lang w:eastAsia="lv-LV"/>
        </w:rPr>
        <w:t xml:space="preserve"> un izglītības iestāžu praksē. Publikācijā minēti labas prakses piemēri no ASV, Vācijas, Čīles, Japānas, Apvienotās Karalistes, Nīderlandes un Latvijas, kas palīdz tuvināt pētījumus to lietotājiem. Latvijas gadījumā sniegts apraksts par Valsts pētījumu programmu </w:t>
      </w:r>
      <w:r w:rsidR="00857A06">
        <w:rPr>
          <w:rFonts w:ascii="Times New Roman" w:eastAsia="Arial" w:hAnsi="Times New Roman" w:cs="Times New Roman"/>
          <w:kern w:val="1"/>
          <w:sz w:val="24"/>
          <w:szCs w:val="24"/>
          <w:lang w:eastAsia="lv-LV"/>
        </w:rPr>
        <w:t>“</w:t>
      </w:r>
      <w:r w:rsidRPr="00265EB1">
        <w:rPr>
          <w:rFonts w:ascii="Times New Roman" w:eastAsia="Arial" w:hAnsi="Times New Roman" w:cs="Times New Roman"/>
          <w:kern w:val="1"/>
          <w:sz w:val="24"/>
          <w:szCs w:val="24"/>
          <w:lang w:eastAsia="lv-LV"/>
        </w:rPr>
        <w:t>Izglītība</w:t>
      </w:r>
      <w:r w:rsidR="00857A06">
        <w:rPr>
          <w:rFonts w:ascii="Times New Roman" w:eastAsia="Arial" w:hAnsi="Times New Roman" w:cs="Times New Roman"/>
          <w:kern w:val="1"/>
          <w:sz w:val="24"/>
          <w:szCs w:val="24"/>
          <w:lang w:eastAsia="lv-LV"/>
        </w:rPr>
        <w:t>”</w:t>
      </w:r>
      <w:r w:rsidRPr="00265EB1">
        <w:rPr>
          <w:rFonts w:ascii="Times New Roman" w:eastAsia="Arial" w:hAnsi="Times New Roman" w:cs="Times New Roman"/>
          <w:kern w:val="1"/>
          <w:sz w:val="24"/>
          <w:szCs w:val="24"/>
          <w:lang w:eastAsia="lv-LV"/>
        </w:rPr>
        <w:t xml:space="preserve">, kas organizēta atbilstoši dizaina domāšanas pieejai un nodrošina pētījumu veicēju un pētījuma rezultātu lietotāju ciešu komunikāciju. 2024. gada novembrī nodrošināta dalība OECD </w:t>
      </w:r>
      <w:r w:rsidRPr="006255E1">
        <w:rPr>
          <w:rFonts w:ascii="Times New Roman" w:eastAsia="Arial" w:hAnsi="Times New Roman" w:cs="Times New Roman"/>
          <w:kern w:val="1"/>
          <w:sz w:val="24"/>
          <w:szCs w:val="24"/>
          <w:lang w:eastAsia="lv-LV"/>
        </w:rPr>
        <w:t>CERI</w:t>
      </w:r>
      <w:r w:rsidRPr="00265EB1">
        <w:rPr>
          <w:rFonts w:ascii="Times New Roman" w:eastAsia="Arial" w:hAnsi="Times New Roman" w:cs="Times New Roman"/>
          <w:kern w:val="1"/>
          <w:sz w:val="24"/>
          <w:szCs w:val="24"/>
          <w:lang w:eastAsia="lv-LV"/>
        </w:rPr>
        <w:t xml:space="preserve"> 111. valdes sanāksmē, kurā sniegti komentāri par OECD plānotā ziņojuma  “Digitālās izglītības pārskats 2025” izstrādi, Starptautiskā </w:t>
      </w:r>
      <w:proofErr w:type="spellStart"/>
      <w:r w:rsidRPr="00265EB1">
        <w:rPr>
          <w:rFonts w:ascii="Times New Roman" w:eastAsia="Arial" w:hAnsi="Times New Roman" w:cs="Times New Roman"/>
          <w:kern w:val="1"/>
          <w:sz w:val="24"/>
          <w:szCs w:val="24"/>
          <w:lang w:eastAsia="lv-LV"/>
        </w:rPr>
        <w:t>datorprasmju</w:t>
      </w:r>
      <w:proofErr w:type="spellEnd"/>
      <w:r w:rsidRPr="00265EB1">
        <w:rPr>
          <w:rFonts w:ascii="Times New Roman" w:eastAsia="Arial" w:hAnsi="Times New Roman" w:cs="Times New Roman"/>
          <w:kern w:val="1"/>
          <w:sz w:val="24"/>
          <w:szCs w:val="24"/>
          <w:lang w:eastAsia="lv-LV"/>
        </w:rPr>
        <w:t xml:space="preserve"> un </w:t>
      </w:r>
      <w:proofErr w:type="spellStart"/>
      <w:r w:rsidRPr="00265EB1">
        <w:rPr>
          <w:rFonts w:ascii="Times New Roman" w:eastAsia="Arial" w:hAnsi="Times New Roman" w:cs="Times New Roman"/>
          <w:kern w:val="1"/>
          <w:sz w:val="24"/>
          <w:szCs w:val="24"/>
          <w:lang w:eastAsia="lv-LV"/>
        </w:rPr>
        <w:t>informācijpratības</w:t>
      </w:r>
      <w:proofErr w:type="spellEnd"/>
      <w:r w:rsidRPr="00265EB1">
        <w:rPr>
          <w:rFonts w:ascii="Times New Roman" w:eastAsia="Arial" w:hAnsi="Times New Roman" w:cs="Times New Roman"/>
          <w:kern w:val="1"/>
          <w:sz w:val="24"/>
          <w:szCs w:val="24"/>
          <w:lang w:eastAsia="lv-LV"/>
        </w:rPr>
        <w:t xml:space="preserve"> </w:t>
      </w:r>
      <w:r w:rsidRPr="006255E1">
        <w:rPr>
          <w:rFonts w:ascii="Times New Roman" w:eastAsia="Arial" w:hAnsi="Times New Roman" w:cs="Times New Roman"/>
          <w:kern w:val="1"/>
          <w:sz w:val="24"/>
          <w:szCs w:val="24"/>
          <w:lang w:eastAsia="lv-LV"/>
        </w:rPr>
        <w:t>IEA ICILS</w:t>
      </w:r>
      <w:r w:rsidRPr="00265EB1">
        <w:rPr>
          <w:rFonts w:ascii="Times New Roman" w:eastAsia="Arial" w:hAnsi="Times New Roman" w:cs="Times New Roman"/>
          <w:kern w:val="1"/>
          <w:sz w:val="24"/>
          <w:szCs w:val="24"/>
          <w:lang w:eastAsia="lv-LV"/>
        </w:rPr>
        <w:t xml:space="preserve"> 2023 Latvijas rezultātiem, un PISA radošās domāšanas pētījuma rezultātiem.  2025.</w:t>
      </w:r>
      <w:r w:rsidR="00857A06">
        <w:rPr>
          <w:rFonts w:ascii="Times New Roman" w:eastAsia="Arial" w:hAnsi="Times New Roman" w:cs="Times New Roman"/>
          <w:kern w:val="1"/>
          <w:sz w:val="24"/>
          <w:szCs w:val="24"/>
          <w:lang w:eastAsia="lv-LV"/>
        </w:rPr>
        <w:t> </w:t>
      </w:r>
      <w:r w:rsidRPr="00265EB1">
        <w:rPr>
          <w:rFonts w:ascii="Times New Roman" w:eastAsia="Arial" w:hAnsi="Times New Roman" w:cs="Times New Roman"/>
          <w:kern w:val="1"/>
          <w:sz w:val="24"/>
          <w:szCs w:val="24"/>
          <w:lang w:eastAsia="lv-LV"/>
        </w:rPr>
        <w:t xml:space="preserve">gada 11. jūnijā IZM Informācijas tehnoloģiju departamenta Resora pakalpojumu vadītājs Ilmārs Rikmanis piedalījās OECD organizētā tiešsaistes sanāksmē, kurā prezentēja OECD un citu valstu kolēģiem Latvijas pieredzi valsts pārbaudījumu darbu </w:t>
      </w:r>
      <w:proofErr w:type="spellStart"/>
      <w:r w:rsidRPr="00265EB1">
        <w:rPr>
          <w:rFonts w:ascii="Times New Roman" w:eastAsia="Arial" w:hAnsi="Times New Roman" w:cs="Times New Roman"/>
          <w:kern w:val="1"/>
          <w:sz w:val="24"/>
          <w:szCs w:val="24"/>
          <w:lang w:eastAsia="lv-LV"/>
        </w:rPr>
        <w:t>digitalizācijā</w:t>
      </w:r>
      <w:proofErr w:type="spellEnd"/>
      <w:r w:rsidRPr="00265EB1">
        <w:rPr>
          <w:rFonts w:ascii="Times New Roman" w:eastAsia="Arial" w:hAnsi="Times New Roman" w:cs="Times New Roman"/>
          <w:kern w:val="1"/>
          <w:sz w:val="24"/>
          <w:szCs w:val="24"/>
          <w:lang w:eastAsia="lv-LV"/>
        </w:rPr>
        <w:t xml:space="preserve">; tajā pašā datumā Ilze Saleniece, ministres padomniece </w:t>
      </w:r>
      <w:proofErr w:type="spellStart"/>
      <w:r w:rsidRPr="00265EB1">
        <w:rPr>
          <w:rFonts w:ascii="Times New Roman" w:eastAsia="Arial" w:hAnsi="Times New Roman" w:cs="Times New Roman"/>
          <w:kern w:val="1"/>
          <w:sz w:val="24"/>
          <w:szCs w:val="24"/>
          <w:lang w:eastAsia="lv-LV"/>
        </w:rPr>
        <w:t>rīcībpolitiku</w:t>
      </w:r>
      <w:proofErr w:type="spellEnd"/>
      <w:r w:rsidRPr="00265EB1">
        <w:rPr>
          <w:rFonts w:ascii="Times New Roman" w:eastAsia="Arial" w:hAnsi="Times New Roman" w:cs="Times New Roman"/>
          <w:kern w:val="1"/>
          <w:sz w:val="24"/>
          <w:szCs w:val="24"/>
          <w:lang w:eastAsia="lv-LV"/>
        </w:rPr>
        <w:t xml:space="preserve"> jautājumos, pārstāvēja Latviju OECD sanāksmē par nākotnes izaicinājumiem sagatavotām izglītības sistēmām.</w:t>
      </w:r>
    </w:p>
    <w:p w14:paraId="56FF477D" w14:textId="77777777" w:rsidR="00265EB1" w:rsidRPr="00265EB1" w:rsidRDefault="00265EB1" w:rsidP="00265EB1">
      <w:pPr>
        <w:widowControl w:val="0"/>
        <w:shd w:val="clear" w:color="auto" w:fill="FFFFFF"/>
        <w:suppressAutoHyphens/>
        <w:spacing w:after="0" w:line="240" w:lineRule="auto"/>
        <w:jc w:val="both"/>
        <w:rPr>
          <w:rFonts w:ascii="Times New Roman" w:eastAsia="Arial" w:hAnsi="Times New Roman" w:cs="Times New Roman"/>
          <w:kern w:val="1"/>
          <w:sz w:val="24"/>
          <w:szCs w:val="24"/>
          <w:lang w:eastAsia="lv-LV"/>
        </w:rPr>
      </w:pPr>
      <w:r w:rsidRPr="00265EB1">
        <w:rPr>
          <w:rFonts w:ascii="Times New Roman" w:eastAsia="Arial" w:hAnsi="Times New Roman" w:cs="Times New Roman"/>
          <w:kern w:val="1"/>
          <w:sz w:val="24"/>
          <w:szCs w:val="24"/>
          <w:lang w:eastAsia="lv-LV"/>
        </w:rPr>
        <w:t xml:space="preserve">  </w:t>
      </w:r>
    </w:p>
    <w:p w14:paraId="1A666DE4" w14:textId="68C5DC87" w:rsidR="00265EB1" w:rsidRPr="00265EB1" w:rsidRDefault="00265EB1" w:rsidP="00265EB1">
      <w:pPr>
        <w:widowControl w:val="0"/>
        <w:shd w:val="clear" w:color="auto" w:fill="FFFFFF"/>
        <w:tabs>
          <w:tab w:val="center" w:pos="4333"/>
        </w:tabs>
        <w:suppressAutoHyphens/>
        <w:spacing w:after="0" w:line="240" w:lineRule="auto"/>
        <w:jc w:val="both"/>
        <w:rPr>
          <w:rFonts w:ascii="Times New Roman" w:eastAsia="Arial" w:hAnsi="Times New Roman" w:cs="Times New Roman"/>
          <w:kern w:val="1"/>
          <w:sz w:val="24"/>
          <w:szCs w:val="24"/>
          <w:lang w:eastAsia="lv-LV"/>
        </w:rPr>
      </w:pPr>
      <w:r w:rsidRPr="00265EB1">
        <w:rPr>
          <w:rFonts w:ascii="Times New Roman" w:eastAsia="Arial" w:hAnsi="Times New Roman" w:cs="Times New Roman"/>
          <w:kern w:val="1"/>
          <w:sz w:val="24"/>
          <w:szCs w:val="24"/>
          <w:lang w:eastAsia="lv-LV"/>
        </w:rPr>
        <w:t xml:space="preserve">OECD Izglītības sistēmu indikatoru programmas </w:t>
      </w:r>
      <w:r w:rsidRPr="006255E1">
        <w:rPr>
          <w:rFonts w:ascii="Times New Roman" w:eastAsia="Arial" w:hAnsi="Times New Roman" w:cs="Times New Roman"/>
          <w:kern w:val="1"/>
          <w:sz w:val="24"/>
          <w:szCs w:val="24"/>
          <w:lang w:eastAsia="lv-LV"/>
        </w:rPr>
        <w:t>INES</w:t>
      </w:r>
      <w:r w:rsidRPr="00265EB1">
        <w:rPr>
          <w:rFonts w:ascii="Times New Roman" w:eastAsia="Arial" w:hAnsi="Times New Roman" w:cs="Times New Roman"/>
          <w:kern w:val="1"/>
          <w:sz w:val="24"/>
          <w:szCs w:val="24"/>
          <w:vertAlign w:val="superscript"/>
          <w:lang w:eastAsia="lv-LV"/>
        </w:rPr>
        <w:footnoteReference w:id="15"/>
      </w:r>
      <w:r w:rsidRPr="00265EB1">
        <w:rPr>
          <w:rFonts w:ascii="Times New Roman" w:eastAsia="Arial" w:hAnsi="Times New Roman" w:cs="Times New Roman"/>
          <w:kern w:val="1"/>
          <w:sz w:val="24"/>
          <w:szCs w:val="24"/>
          <w:lang w:eastAsia="lv-LV"/>
        </w:rPr>
        <w:t xml:space="preserve"> galvenā aktivitāte ir izglītības rādītāju gadagrāmatas “Īsumā par izglītību”  </w:t>
      </w:r>
      <w:r w:rsidRPr="00265EB1">
        <w:rPr>
          <w:rFonts w:ascii="Times New Roman" w:eastAsia="Arial" w:hAnsi="Times New Roman" w:cs="Times New Roman"/>
          <w:i/>
          <w:iCs/>
          <w:kern w:val="1"/>
          <w:sz w:val="24"/>
          <w:szCs w:val="24"/>
          <w:lang w:eastAsia="lv-LV"/>
        </w:rPr>
        <w:t>(</w:t>
      </w:r>
      <w:proofErr w:type="spellStart"/>
      <w:r w:rsidRPr="00265EB1">
        <w:rPr>
          <w:rFonts w:ascii="Times New Roman" w:eastAsia="Arial" w:hAnsi="Times New Roman" w:cs="Times New Roman"/>
          <w:i/>
          <w:iCs/>
          <w:kern w:val="1"/>
          <w:sz w:val="24"/>
          <w:szCs w:val="24"/>
          <w:lang w:eastAsia="lv-LV"/>
        </w:rPr>
        <w:t>Education</w:t>
      </w:r>
      <w:proofErr w:type="spellEnd"/>
      <w:r w:rsidRPr="00265EB1">
        <w:rPr>
          <w:rFonts w:ascii="Times New Roman" w:eastAsia="Arial" w:hAnsi="Times New Roman" w:cs="Times New Roman"/>
          <w:i/>
          <w:iCs/>
          <w:kern w:val="1"/>
          <w:sz w:val="24"/>
          <w:szCs w:val="24"/>
          <w:lang w:eastAsia="lv-LV"/>
        </w:rPr>
        <w:t xml:space="preserve"> </w:t>
      </w:r>
      <w:proofErr w:type="spellStart"/>
      <w:r w:rsidRPr="00265EB1">
        <w:rPr>
          <w:rFonts w:ascii="Times New Roman" w:eastAsia="Arial" w:hAnsi="Times New Roman" w:cs="Times New Roman"/>
          <w:i/>
          <w:iCs/>
          <w:kern w:val="1"/>
          <w:sz w:val="24"/>
          <w:szCs w:val="24"/>
          <w:lang w:eastAsia="lv-LV"/>
        </w:rPr>
        <w:t>at</w:t>
      </w:r>
      <w:proofErr w:type="spellEnd"/>
      <w:r w:rsidRPr="00265EB1">
        <w:rPr>
          <w:rFonts w:ascii="Times New Roman" w:eastAsia="Arial" w:hAnsi="Times New Roman" w:cs="Times New Roman"/>
          <w:i/>
          <w:iCs/>
          <w:kern w:val="1"/>
          <w:sz w:val="24"/>
          <w:szCs w:val="24"/>
          <w:lang w:eastAsia="lv-LV"/>
        </w:rPr>
        <w:t xml:space="preserve"> a </w:t>
      </w:r>
      <w:proofErr w:type="spellStart"/>
      <w:r w:rsidRPr="00265EB1">
        <w:rPr>
          <w:rFonts w:ascii="Times New Roman" w:eastAsia="Arial" w:hAnsi="Times New Roman" w:cs="Times New Roman"/>
          <w:i/>
          <w:iCs/>
          <w:kern w:val="1"/>
          <w:sz w:val="24"/>
          <w:szCs w:val="24"/>
          <w:lang w:eastAsia="lv-LV"/>
        </w:rPr>
        <w:t>Glance</w:t>
      </w:r>
      <w:proofErr w:type="spellEnd"/>
      <w:r w:rsidRPr="00265EB1">
        <w:rPr>
          <w:rFonts w:ascii="Times New Roman" w:eastAsia="Arial" w:hAnsi="Times New Roman" w:cs="Times New Roman"/>
          <w:i/>
          <w:iCs/>
          <w:kern w:val="1"/>
          <w:sz w:val="24"/>
          <w:szCs w:val="24"/>
          <w:lang w:eastAsia="lv-LV"/>
        </w:rPr>
        <w:t>)</w:t>
      </w:r>
      <w:r w:rsidRPr="00265EB1">
        <w:rPr>
          <w:rFonts w:ascii="Times New Roman" w:eastAsia="Arial" w:hAnsi="Times New Roman" w:cs="Times New Roman"/>
          <w:kern w:val="1"/>
          <w:sz w:val="24"/>
          <w:szCs w:val="24"/>
          <w:lang w:eastAsia="lv-LV"/>
        </w:rPr>
        <w:t xml:space="preserve"> (EAG) sagatavošana un publicēšana. EAG sniedz informāciju par OECD dalībvalstu izglītības iznākumu, rezultātu, līdzdalības un ieguldījumu rādītājiem.  “Īsumā par izglītību 2024” prezentācijas pasākums 2024. gada 10. septembrī notika IZM informācijas centrā “</w:t>
      </w:r>
      <w:proofErr w:type="spellStart"/>
      <w:r w:rsidRPr="00265EB1">
        <w:rPr>
          <w:rFonts w:ascii="Times New Roman" w:eastAsia="Arial" w:hAnsi="Times New Roman" w:cs="Times New Roman"/>
          <w:kern w:val="1"/>
          <w:sz w:val="24"/>
          <w:szCs w:val="24"/>
          <w:lang w:eastAsia="lv-LV"/>
        </w:rPr>
        <w:t>Zinātava</w:t>
      </w:r>
      <w:proofErr w:type="spellEnd"/>
      <w:r w:rsidRPr="00265EB1">
        <w:rPr>
          <w:rFonts w:ascii="Times New Roman" w:eastAsia="Arial" w:hAnsi="Times New Roman" w:cs="Times New Roman"/>
          <w:kern w:val="1"/>
          <w:sz w:val="24"/>
          <w:szCs w:val="24"/>
          <w:lang w:eastAsia="lv-LV"/>
        </w:rPr>
        <w:t xml:space="preserve">” organizētajā preses konferencē ar izglītības un zinātnes ministres Andas </w:t>
      </w:r>
      <w:proofErr w:type="spellStart"/>
      <w:r w:rsidRPr="00265EB1">
        <w:rPr>
          <w:rFonts w:ascii="Times New Roman" w:eastAsia="Arial" w:hAnsi="Times New Roman" w:cs="Times New Roman"/>
          <w:kern w:val="1"/>
          <w:sz w:val="24"/>
          <w:szCs w:val="24"/>
          <w:lang w:eastAsia="lv-LV"/>
        </w:rPr>
        <w:t>Čakšas</w:t>
      </w:r>
      <w:proofErr w:type="spellEnd"/>
      <w:r w:rsidRPr="00265EB1">
        <w:rPr>
          <w:rFonts w:ascii="Times New Roman" w:eastAsia="Arial" w:hAnsi="Times New Roman" w:cs="Times New Roman"/>
          <w:kern w:val="1"/>
          <w:sz w:val="24"/>
          <w:szCs w:val="24"/>
          <w:lang w:eastAsia="lv-LV"/>
        </w:rPr>
        <w:t xml:space="preserve"> un OECD Izglītības un prasmju direktorāta analītiķa Kristofera </w:t>
      </w:r>
      <w:proofErr w:type="spellStart"/>
      <w:r w:rsidRPr="00265EB1">
        <w:rPr>
          <w:rFonts w:ascii="Times New Roman" w:eastAsia="Arial" w:hAnsi="Times New Roman" w:cs="Times New Roman"/>
          <w:kern w:val="1"/>
          <w:sz w:val="24"/>
          <w:szCs w:val="24"/>
          <w:lang w:eastAsia="lv-LV"/>
        </w:rPr>
        <w:t>Olivaresa</w:t>
      </w:r>
      <w:proofErr w:type="spellEnd"/>
      <w:r w:rsidRPr="00265EB1">
        <w:rPr>
          <w:rFonts w:ascii="Times New Roman" w:eastAsia="Arial" w:hAnsi="Times New Roman" w:cs="Times New Roman"/>
          <w:kern w:val="1"/>
          <w:sz w:val="24"/>
          <w:szCs w:val="24"/>
          <w:lang w:eastAsia="lv-LV"/>
        </w:rPr>
        <w:t xml:space="preserve"> </w:t>
      </w:r>
      <w:r w:rsidRPr="00265EB1">
        <w:rPr>
          <w:rFonts w:ascii="Times New Roman" w:eastAsia="Arial" w:hAnsi="Times New Roman" w:cs="Times New Roman"/>
          <w:i/>
          <w:iCs/>
          <w:kern w:val="1"/>
          <w:sz w:val="24"/>
          <w:szCs w:val="24"/>
          <w:lang w:eastAsia="lv-LV"/>
        </w:rPr>
        <w:t>(</w:t>
      </w:r>
      <w:proofErr w:type="spellStart"/>
      <w:r w:rsidRPr="00265EB1">
        <w:rPr>
          <w:rFonts w:ascii="Times New Roman" w:eastAsia="Arial" w:hAnsi="Times New Roman" w:cs="Times New Roman"/>
          <w:i/>
          <w:iCs/>
          <w:kern w:val="1"/>
          <w:sz w:val="24"/>
          <w:szCs w:val="24"/>
          <w:lang w:eastAsia="lv-LV"/>
        </w:rPr>
        <w:t>Christopher</w:t>
      </w:r>
      <w:proofErr w:type="spellEnd"/>
      <w:r w:rsidRPr="00265EB1">
        <w:rPr>
          <w:rFonts w:ascii="Times New Roman" w:eastAsia="Arial" w:hAnsi="Times New Roman" w:cs="Times New Roman"/>
          <w:i/>
          <w:iCs/>
          <w:kern w:val="1"/>
          <w:sz w:val="24"/>
          <w:szCs w:val="24"/>
          <w:lang w:eastAsia="lv-LV"/>
        </w:rPr>
        <w:t xml:space="preserve"> </w:t>
      </w:r>
      <w:proofErr w:type="spellStart"/>
      <w:r w:rsidRPr="00265EB1">
        <w:rPr>
          <w:rFonts w:ascii="Times New Roman" w:eastAsia="Arial" w:hAnsi="Times New Roman" w:cs="Times New Roman"/>
          <w:i/>
          <w:iCs/>
          <w:kern w:val="1"/>
          <w:sz w:val="24"/>
          <w:szCs w:val="24"/>
          <w:lang w:eastAsia="lv-LV"/>
        </w:rPr>
        <w:t>Olivares</w:t>
      </w:r>
      <w:proofErr w:type="spellEnd"/>
      <w:r w:rsidRPr="00265EB1">
        <w:rPr>
          <w:rFonts w:ascii="Times New Roman" w:eastAsia="Arial" w:hAnsi="Times New Roman" w:cs="Times New Roman"/>
          <w:i/>
          <w:iCs/>
          <w:kern w:val="1"/>
          <w:sz w:val="24"/>
          <w:szCs w:val="24"/>
          <w:lang w:eastAsia="lv-LV"/>
        </w:rPr>
        <w:t>)</w:t>
      </w:r>
      <w:r w:rsidRPr="00265EB1">
        <w:rPr>
          <w:rFonts w:ascii="Times New Roman" w:eastAsia="Arial" w:hAnsi="Times New Roman" w:cs="Times New Roman"/>
          <w:kern w:val="1"/>
          <w:sz w:val="24"/>
          <w:szCs w:val="24"/>
          <w:lang w:eastAsia="lv-LV"/>
        </w:rPr>
        <w:t>, un mediju pārstāvju piedalīšanos. Ziņojuma caurviju temats 2024. gadā bija taisnīgums izglītībā. Latvijas izglītības sistēma nodrošina to, ka sociāli ekonomiskās atšķirības starp skolēniem salīdzinoši mazāk, kā citās OECD valstīs, ietekmē skolēnu sasniegumus mācībās. Tomēr Latvijā ir vēl veicami pasākumi nevienlīdzības mazināšanai starp sieviešu un vīriešu izglītības sasniegumiem, veicinot zēnu lasītprasmi un vīriešu līdzdalību augstākajā un pieaugušo izglītībā, kā arī paaugstinot sieviešu atalgojumu, lai tas līdzinātos vīriešu atalgojumam līdzīgā kvalifikācijā un ar līdzīgu iegūtās izglītības pakāpi</w:t>
      </w:r>
      <w:r w:rsidRPr="00265EB1">
        <w:rPr>
          <w:rFonts w:ascii="Times New Roman" w:eastAsia="Arial" w:hAnsi="Times New Roman" w:cs="Times New Roman"/>
          <w:kern w:val="1"/>
          <w:sz w:val="24"/>
          <w:szCs w:val="24"/>
          <w:vertAlign w:val="superscript"/>
          <w:lang w:eastAsia="lv-LV"/>
        </w:rPr>
        <w:footnoteReference w:id="16"/>
      </w:r>
      <w:r w:rsidRPr="00265EB1">
        <w:rPr>
          <w:rFonts w:ascii="Times New Roman" w:eastAsia="Arial" w:hAnsi="Times New Roman" w:cs="Times New Roman"/>
          <w:kern w:val="1"/>
          <w:sz w:val="24"/>
          <w:szCs w:val="24"/>
          <w:lang w:eastAsia="lv-LV"/>
        </w:rPr>
        <w:t xml:space="preserve">. Sadarbībā ar Centrālo statistikas pārvaldi turpinās Latvijas informācijas un datu nodrošināšana jaunajam, 2025. gada ziņojumam, kura caurviju temats ir augstākā izglītība. </w:t>
      </w:r>
      <w:r w:rsidRPr="001C0C63">
        <w:rPr>
          <w:rFonts w:ascii="Times New Roman" w:eastAsia="Arial" w:hAnsi="Times New Roman" w:cs="Times New Roman"/>
          <w:kern w:val="1"/>
          <w:sz w:val="24"/>
          <w:szCs w:val="24"/>
          <w:lang w:eastAsia="lv-LV"/>
        </w:rPr>
        <w:t xml:space="preserve">Jaunās gadagrāmatas publicēšana </w:t>
      </w:r>
      <w:r w:rsidR="001C0C63" w:rsidRPr="001C0C63">
        <w:rPr>
          <w:rFonts w:ascii="Times New Roman" w:eastAsia="Arial" w:hAnsi="Times New Roman" w:cs="Times New Roman"/>
          <w:kern w:val="1"/>
          <w:sz w:val="24"/>
          <w:szCs w:val="24"/>
          <w:lang w:eastAsia="lv-LV"/>
        </w:rPr>
        <w:t>notika</w:t>
      </w:r>
      <w:r w:rsidRPr="001C0C63">
        <w:rPr>
          <w:rFonts w:ascii="Times New Roman" w:eastAsia="Arial" w:hAnsi="Times New Roman" w:cs="Times New Roman"/>
          <w:kern w:val="1"/>
          <w:sz w:val="24"/>
          <w:szCs w:val="24"/>
          <w:lang w:eastAsia="lv-LV"/>
        </w:rPr>
        <w:t xml:space="preserve"> 2025. gada 9. septembrī.</w:t>
      </w:r>
      <w:r w:rsidRPr="00265EB1">
        <w:rPr>
          <w:rFonts w:ascii="Times New Roman" w:eastAsia="Times New Roman" w:hAnsi="Times New Roman" w:cs="Times New Roman"/>
          <w:kern w:val="1"/>
          <w:sz w:val="24"/>
          <w:szCs w:val="24"/>
          <w:lang w:eastAsia="lv-LV"/>
        </w:rPr>
        <w:t xml:space="preserve"> </w:t>
      </w:r>
    </w:p>
    <w:p w14:paraId="66927162" w14:textId="77777777" w:rsidR="00265EB1" w:rsidRPr="00265EB1" w:rsidRDefault="00265EB1" w:rsidP="00265EB1">
      <w:pPr>
        <w:widowControl w:val="0"/>
        <w:shd w:val="clear" w:color="auto" w:fill="FFFFFF"/>
        <w:suppressAutoHyphens/>
        <w:spacing w:after="0" w:line="240" w:lineRule="auto"/>
        <w:jc w:val="both"/>
        <w:rPr>
          <w:rFonts w:ascii="Times New Roman" w:eastAsia="Calibri" w:hAnsi="Times New Roman" w:cs="Times New Roman"/>
          <w:sz w:val="24"/>
          <w:szCs w:val="24"/>
          <w:lang w:eastAsia="lv-LV"/>
        </w:rPr>
      </w:pPr>
      <w:r w:rsidRPr="00265EB1">
        <w:rPr>
          <w:rFonts w:ascii="Times New Roman" w:eastAsia="Arial" w:hAnsi="Times New Roman" w:cs="Times New Roman"/>
          <w:bCs/>
          <w:kern w:val="1"/>
          <w:sz w:val="24"/>
          <w:szCs w:val="24"/>
          <w:lang w:eastAsia="lv-LV"/>
        </w:rPr>
        <w:tab/>
      </w:r>
    </w:p>
    <w:p w14:paraId="1B14A73A" w14:textId="437EF3B4" w:rsidR="00265EB1" w:rsidRPr="00265EB1" w:rsidRDefault="00265EB1" w:rsidP="00265EB1">
      <w:pPr>
        <w:widowControl w:val="0"/>
        <w:shd w:val="clear" w:color="auto" w:fill="FFFFFF"/>
        <w:suppressAutoHyphens/>
        <w:spacing w:after="0" w:line="240" w:lineRule="auto"/>
        <w:jc w:val="both"/>
        <w:rPr>
          <w:rFonts w:ascii="Times New Roman" w:eastAsia="Arial" w:hAnsi="Times New Roman" w:cs="Times New Roman"/>
          <w:kern w:val="1"/>
          <w:sz w:val="24"/>
          <w:szCs w:val="24"/>
          <w:lang w:eastAsia="lv-LV"/>
        </w:rPr>
      </w:pPr>
      <w:r w:rsidRPr="00265EB1">
        <w:rPr>
          <w:rFonts w:ascii="Times New Roman" w:eastAsia="Arial" w:hAnsi="Times New Roman" w:cs="Times New Roman"/>
          <w:kern w:val="1"/>
          <w:sz w:val="24"/>
          <w:szCs w:val="24"/>
          <w:lang w:eastAsia="lv-LV"/>
        </w:rPr>
        <w:t xml:space="preserve">OECD Starptautiskā mācību vides pētījuma </w:t>
      </w:r>
      <w:r w:rsidRPr="006255E1">
        <w:rPr>
          <w:rFonts w:ascii="Times New Roman" w:eastAsia="Arial" w:hAnsi="Times New Roman" w:cs="Times New Roman"/>
          <w:kern w:val="1"/>
          <w:sz w:val="24"/>
          <w:szCs w:val="24"/>
          <w:lang w:eastAsia="lv-LV"/>
        </w:rPr>
        <w:t>TALIS</w:t>
      </w:r>
      <w:r w:rsidRPr="00265EB1">
        <w:rPr>
          <w:rFonts w:ascii="Times New Roman" w:eastAsia="Arial" w:hAnsi="Times New Roman" w:cs="Times New Roman"/>
          <w:kern w:val="1"/>
          <w:sz w:val="24"/>
          <w:szCs w:val="24"/>
          <w:vertAlign w:val="superscript"/>
          <w:lang w:eastAsia="lv-LV"/>
        </w:rPr>
        <w:footnoteReference w:id="17"/>
      </w:r>
      <w:r w:rsidRPr="00265EB1">
        <w:rPr>
          <w:rFonts w:ascii="Times New Roman" w:eastAsia="Arial" w:hAnsi="Times New Roman" w:cs="Times New Roman"/>
          <w:kern w:val="1"/>
          <w:sz w:val="24"/>
          <w:szCs w:val="24"/>
          <w:lang w:eastAsia="lv-LV"/>
        </w:rPr>
        <w:t xml:space="preserve"> aktivitāšu ietvarā Latvijas Universitāte kā OECD </w:t>
      </w:r>
      <w:r w:rsidRPr="006255E1">
        <w:rPr>
          <w:rFonts w:ascii="Times New Roman" w:eastAsia="Arial" w:hAnsi="Times New Roman" w:cs="Times New Roman"/>
          <w:kern w:val="1"/>
          <w:sz w:val="24"/>
          <w:szCs w:val="24"/>
          <w:lang w:eastAsia="lv-LV"/>
        </w:rPr>
        <w:t>TALIS</w:t>
      </w:r>
      <w:r w:rsidRPr="00D01423">
        <w:rPr>
          <w:rFonts w:ascii="Times New Roman" w:eastAsia="Arial" w:hAnsi="Times New Roman" w:cs="Times New Roman"/>
          <w:kern w:val="1"/>
          <w:sz w:val="24"/>
          <w:szCs w:val="24"/>
          <w:lang w:eastAsia="lv-LV"/>
        </w:rPr>
        <w:t xml:space="preserve"> </w:t>
      </w:r>
      <w:r w:rsidRPr="00265EB1">
        <w:rPr>
          <w:rFonts w:ascii="Times New Roman" w:eastAsia="Arial" w:hAnsi="Times New Roman" w:cs="Times New Roman"/>
          <w:kern w:val="1"/>
          <w:sz w:val="24"/>
          <w:szCs w:val="24"/>
          <w:lang w:eastAsia="lv-LV"/>
        </w:rPr>
        <w:t xml:space="preserve">2024. gada cikla Nacionālais projekta vadītājs Latvijā veica OECD sagatavotās datu versijas Latvijas datu gala pārbaudi un apstiprināšanu, kas ļāva uzsākt darbu pie datubāzes nākamās versijas sagatavošanas, kuru varēs izmantot pētījuma datu analīzei. Kopā pētījuma datu failā būs pieejama informācija, ko snieguši 4557 Latvijas skolotāji. Turpinājās darbi, kuri nepieciešami datu analīzes uzsākšanai un nacionālā ziņojuma izstrādei, to skaitā kvalitatīvo datu (skolotāju brīvo atbilžu) tīrīšana latviešu un </w:t>
      </w:r>
      <w:r w:rsidRPr="00265EB1">
        <w:rPr>
          <w:rFonts w:ascii="Times New Roman" w:eastAsia="Arial" w:hAnsi="Times New Roman" w:cs="Times New Roman"/>
          <w:kern w:val="1"/>
          <w:sz w:val="24"/>
          <w:szCs w:val="24"/>
          <w:lang w:eastAsia="lv-LV"/>
        </w:rPr>
        <w:lastRenderedPageBreak/>
        <w:t xml:space="preserve">angļu valodās, lai sagatavotu datus analīzei ar mākslīgā interneta rīkiem. Izstrādāti pētījuma datu analīzes virzieni, kuri saistīti ar nacionālā ziņojuma sagatavošanas plāniem. </w:t>
      </w:r>
      <w:r w:rsidRPr="00CB1808">
        <w:rPr>
          <w:rFonts w:ascii="Times New Roman" w:eastAsia="Arial" w:hAnsi="Times New Roman" w:cs="Times New Roman"/>
          <w:kern w:val="1"/>
          <w:sz w:val="24"/>
          <w:szCs w:val="24"/>
          <w:lang w:eastAsia="lv-LV"/>
        </w:rPr>
        <w:t xml:space="preserve">TALIS 2024. cikla pētījuma pirmo rezultātu publicēšana plānota 2025. gada </w:t>
      </w:r>
      <w:r w:rsidR="00D94D82">
        <w:rPr>
          <w:rFonts w:ascii="Times New Roman" w:eastAsia="Arial" w:hAnsi="Times New Roman" w:cs="Times New Roman"/>
          <w:kern w:val="1"/>
          <w:sz w:val="24"/>
          <w:szCs w:val="24"/>
          <w:lang w:eastAsia="lv-LV"/>
        </w:rPr>
        <w:t>7</w:t>
      </w:r>
      <w:r w:rsidRPr="00CB1808">
        <w:rPr>
          <w:rFonts w:ascii="Times New Roman" w:eastAsia="Arial" w:hAnsi="Times New Roman" w:cs="Times New Roman"/>
          <w:kern w:val="1"/>
          <w:sz w:val="24"/>
          <w:szCs w:val="24"/>
          <w:lang w:eastAsia="lv-LV"/>
        </w:rPr>
        <w:t>. oktobrī.</w:t>
      </w:r>
    </w:p>
    <w:p w14:paraId="026021C2" w14:textId="77777777" w:rsidR="00265EB1" w:rsidRPr="00265EB1" w:rsidRDefault="00265EB1" w:rsidP="00265EB1">
      <w:pPr>
        <w:widowControl w:val="0"/>
        <w:shd w:val="clear" w:color="auto" w:fill="FFFFFF"/>
        <w:suppressAutoHyphens/>
        <w:spacing w:after="0" w:line="240" w:lineRule="auto"/>
        <w:jc w:val="both"/>
        <w:rPr>
          <w:rFonts w:ascii="Times New Roman" w:eastAsia="Calibri" w:hAnsi="Times New Roman" w:cs="Times New Roman"/>
          <w:bCs/>
          <w:sz w:val="24"/>
          <w:szCs w:val="24"/>
          <w:lang w:eastAsia="lv-LV"/>
        </w:rPr>
      </w:pPr>
    </w:p>
    <w:p w14:paraId="3CFBC01B" w14:textId="08A9C2CA" w:rsidR="00265EB1" w:rsidRPr="00265EB1" w:rsidRDefault="00265EB1" w:rsidP="00265EB1">
      <w:pPr>
        <w:widowControl w:val="0"/>
        <w:shd w:val="clear" w:color="auto" w:fill="FFFFFF"/>
        <w:tabs>
          <w:tab w:val="left" w:pos="993"/>
        </w:tabs>
        <w:suppressAutoHyphens/>
        <w:spacing w:after="0" w:line="240" w:lineRule="auto"/>
        <w:jc w:val="both"/>
        <w:rPr>
          <w:rFonts w:ascii="Times New Roman" w:eastAsia="Arial" w:hAnsi="Times New Roman" w:cs="Times New Roman"/>
          <w:kern w:val="1"/>
          <w:sz w:val="24"/>
          <w:szCs w:val="24"/>
          <w:lang w:eastAsia="lv-LV"/>
        </w:rPr>
      </w:pPr>
      <w:r w:rsidRPr="00265EB1">
        <w:rPr>
          <w:rFonts w:ascii="Times New Roman" w:eastAsia="Arial" w:hAnsi="Times New Roman" w:cs="Times New Roman"/>
          <w:kern w:val="1"/>
          <w:sz w:val="24"/>
          <w:szCs w:val="24"/>
          <w:lang w:eastAsia="lv-LV"/>
        </w:rPr>
        <w:t xml:space="preserve">Latvija turpina dalību OECD Starptautiskā pieaugušo kompetenču novērtēšanas programmas pētījumā </w:t>
      </w:r>
      <w:r w:rsidRPr="006255E1">
        <w:rPr>
          <w:rFonts w:ascii="Times New Roman" w:eastAsia="Arial" w:hAnsi="Times New Roman" w:cs="Times New Roman"/>
          <w:kern w:val="1"/>
          <w:sz w:val="24"/>
          <w:szCs w:val="24"/>
          <w:lang w:eastAsia="lv-LV"/>
        </w:rPr>
        <w:t>PIAAC</w:t>
      </w:r>
      <w:r w:rsidRPr="00265EB1">
        <w:rPr>
          <w:rFonts w:ascii="Times New Roman" w:eastAsia="Arial" w:hAnsi="Times New Roman" w:cs="Times New Roman"/>
          <w:kern w:val="1"/>
          <w:sz w:val="24"/>
          <w:szCs w:val="24"/>
          <w:vertAlign w:val="superscript"/>
          <w:lang w:eastAsia="lv-LV"/>
        </w:rPr>
        <w:footnoteReference w:id="18"/>
      </w:r>
      <w:r w:rsidRPr="00265EB1">
        <w:rPr>
          <w:rFonts w:ascii="Times New Roman" w:eastAsia="Arial" w:hAnsi="Times New Roman" w:cs="Times New Roman"/>
          <w:b/>
          <w:bCs/>
          <w:i/>
          <w:iCs/>
          <w:kern w:val="1"/>
          <w:sz w:val="24"/>
          <w:szCs w:val="24"/>
          <w:lang w:eastAsia="lv-LV"/>
        </w:rPr>
        <w:t>.</w:t>
      </w:r>
      <w:r w:rsidRPr="00265EB1">
        <w:rPr>
          <w:rFonts w:ascii="Times New Roman" w:eastAsia="Arial" w:hAnsi="Times New Roman" w:cs="Times New Roman"/>
          <w:kern w:val="1"/>
          <w:sz w:val="24"/>
          <w:szCs w:val="24"/>
          <w:lang w:eastAsia="lv-LV"/>
        </w:rPr>
        <w:t xml:space="preserve"> 2024. gada 7. novembra OECD PIAAC dalībvalstu valde aicināja Latviju, Singapūru un Austriju prezentēt nacionālās OECD PIAAC komunikācijas un informācijas izplatīšanas stratēģijas kā labās prakses piemērus valdes sēdē. Latvija (IZM Profesionālās izglītības un pieaugušo izglītības departamenta vecākā eksperte J.</w:t>
      </w:r>
      <w:r w:rsidR="00D01423">
        <w:rPr>
          <w:rFonts w:ascii="Times New Roman" w:eastAsia="Arial" w:hAnsi="Times New Roman" w:cs="Times New Roman"/>
          <w:kern w:val="1"/>
          <w:sz w:val="24"/>
          <w:szCs w:val="24"/>
          <w:lang w:eastAsia="lv-LV"/>
        </w:rPr>
        <w:t> </w:t>
      </w:r>
      <w:r w:rsidRPr="00265EB1">
        <w:rPr>
          <w:rFonts w:ascii="Times New Roman" w:eastAsia="Arial" w:hAnsi="Times New Roman" w:cs="Times New Roman"/>
          <w:kern w:val="1"/>
          <w:sz w:val="24"/>
          <w:szCs w:val="24"/>
          <w:lang w:eastAsia="lv-LV"/>
        </w:rPr>
        <w:t xml:space="preserve">Muhina) sniedza ieskatu OECD PIAAC informācijas un komunikācijas aktivitātēs, kā arī semināros pētniekiem un politikas veidotājiem pirms un pēc OECD PIAAC datu publicēšanas. Attiecībā uz Latvijas praksi </w:t>
      </w:r>
      <w:r w:rsidR="007C5D21">
        <w:rPr>
          <w:rFonts w:ascii="Times New Roman" w:eastAsia="Arial" w:hAnsi="Times New Roman" w:cs="Times New Roman"/>
          <w:kern w:val="1"/>
          <w:sz w:val="24"/>
          <w:szCs w:val="24"/>
          <w:lang w:eastAsia="lv-LV"/>
        </w:rPr>
        <w:t xml:space="preserve">īpaši </w:t>
      </w:r>
      <w:r w:rsidRPr="00265EB1">
        <w:rPr>
          <w:rFonts w:ascii="Times New Roman" w:eastAsia="Arial" w:hAnsi="Times New Roman" w:cs="Times New Roman"/>
          <w:kern w:val="1"/>
          <w:sz w:val="24"/>
          <w:szCs w:val="24"/>
          <w:lang w:eastAsia="lv-LV"/>
        </w:rPr>
        <w:t xml:space="preserve">atzinīgi </w:t>
      </w:r>
      <w:r w:rsidR="007C5D21">
        <w:rPr>
          <w:rFonts w:ascii="Times New Roman" w:eastAsia="Arial" w:hAnsi="Times New Roman" w:cs="Times New Roman"/>
          <w:kern w:val="1"/>
          <w:sz w:val="24"/>
          <w:szCs w:val="24"/>
          <w:lang w:eastAsia="lv-LV"/>
        </w:rPr>
        <w:t xml:space="preserve">tika novērtēts </w:t>
      </w:r>
      <w:r w:rsidRPr="00265EB1">
        <w:rPr>
          <w:rFonts w:ascii="Times New Roman" w:eastAsia="Arial" w:hAnsi="Times New Roman" w:cs="Times New Roman"/>
          <w:kern w:val="1"/>
          <w:sz w:val="24"/>
          <w:szCs w:val="24"/>
          <w:lang w:eastAsia="lv-LV"/>
        </w:rPr>
        <w:t>novērtēja reģionālo semināru cikl</w:t>
      </w:r>
      <w:r w:rsidR="007C5D21">
        <w:rPr>
          <w:rFonts w:ascii="Times New Roman" w:eastAsia="Arial" w:hAnsi="Times New Roman" w:cs="Times New Roman"/>
          <w:kern w:val="1"/>
          <w:sz w:val="24"/>
          <w:szCs w:val="24"/>
          <w:lang w:eastAsia="lv-LV"/>
        </w:rPr>
        <w:t>s</w:t>
      </w:r>
      <w:r w:rsidRPr="00265EB1">
        <w:rPr>
          <w:rFonts w:ascii="Times New Roman" w:eastAsia="Arial" w:hAnsi="Times New Roman" w:cs="Times New Roman"/>
          <w:kern w:val="1"/>
          <w:sz w:val="24"/>
          <w:szCs w:val="24"/>
          <w:lang w:eastAsia="lv-LV"/>
        </w:rPr>
        <w:t>, kas tika organizēts augstskolu mācībspēkiem, studentiem un pētniekiem OECD PIAAC datu izmantošanai.</w:t>
      </w:r>
      <w:r w:rsidRPr="00265EB1" w:rsidDel="000D7E7C">
        <w:rPr>
          <w:rFonts w:ascii="Times New Roman" w:eastAsia="Arial" w:hAnsi="Times New Roman" w:cs="Times New Roman"/>
          <w:kern w:val="1"/>
          <w:sz w:val="24"/>
          <w:szCs w:val="24"/>
          <w:lang w:eastAsia="lv-LV"/>
        </w:rPr>
        <w:t xml:space="preserve"> </w:t>
      </w:r>
    </w:p>
    <w:p w14:paraId="2105A13B" w14:textId="490605B3" w:rsidR="00265EB1" w:rsidRPr="00265EB1" w:rsidRDefault="00265EB1" w:rsidP="00265EB1">
      <w:pPr>
        <w:widowControl w:val="0"/>
        <w:shd w:val="clear" w:color="auto" w:fill="FFFFFF"/>
        <w:tabs>
          <w:tab w:val="left" w:pos="993"/>
        </w:tabs>
        <w:suppressAutoHyphens/>
        <w:spacing w:after="0" w:line="240" w:lineRule="auto"/>
        <w:jc w:val="both"/>
        <w:rPr>
          <w:rFonts w:ascii="Times New Roman" w:eastAsia="Arial" w:hAnsi="Times New Roman" w:cs="Times New Roman"/>
          <w:kern w:val="1"/>
          <w:sz w:val="24"/>
          <w:szCs w:val="24"/>
          <w:lang w:eastAsia="lv-LV"/>
        </w:rPr>
      </w:pPr>
      <w:bookmarkStart w:id="2" w:name="_Hlk195685291"/>
      <w:r w:rsidRPr="001C0C63">
        <w:rPr>
          <w:rFonts w:ascii="Times New Roman" w:eastAsia="Arial" w:hAnsi="Times New Roman" w:cs="Times New Roman"/>
          <w:kern w:val="1"/>
          <w:sz w:val="24"/>
          <w:szCs w:val="24"/>
          <w:lang w:eastAsia="lv-LV"/>
        </w:rPr>
        <w:t>202</w:t>
      </w:r>
      <w:r w:rsidR="001C0C63" w:rsidRPr="001C0C63">
        <w:rPr>
          <w:rFonts w:ascii="Times New Roman" w:eastAsia="Arial" w:hAnsi="Times New Roman" w:cs="Times New Roman"/>
          <w:kern w:val="1"/>
          <w:sz w:val="24"/>
          <w:szCs w:val="24"/>
          <w:lang w:eastAsia="lv-LV"/>
        </w:rPr>
        <w:t>4</w:t>
      </w:r>
      <w:r w:rsidRPr="001C0C63">
        <w:rPr>
          <w:rFonts w:ascii="Times New Roman" w:eastAsia="Arial" w:hAnsi="Times New Roman" w:cs="Times New Roman"/>
          <w:kern w:val="1"/>
          <w:sz w:val="24"/>
          <w:szCs w:val="24"/>
          <w:lang w:eastAsia="lv-LV"/>
        </w:rPr>
        <w:t>. gada 10. decembrī tika publiskoti</w:t>
      </w:r>
      <w:r w:rsidRPr="00265EB1">
        <w:rPr>
          <w:rFonts w:ascii="Times New Roman" w:eastAsia="Arial" w:hAnsi="Times New Roman" w:cs="Times New Roman"/>
          <w:kern w:val="1"/>
          <w:sz w:val="24"/>
          <w:szCs w:val="24"/>
          <w:vertAlign w:val="superscript"/>
          <w:lang w:eastAsia="lv-LV"/>
        </w:rPr>
        <w:footnoteReference w:id="19"/>
      </w:r>
      <w:r w:rsidRPr="00265EB1">
        <w:rPr>
          <w:rFonts w:ascii="Times New Roman" w:eastAsia="Arial" w:hAnsi="Times New Roman" w:cs="Times New Roman"/>
          <w:kern w:val="1"/>
          <w:sz w:val="24"/>
          <w:szCs w:val="24"/>
          <w:lang w:eastAsia="lv-LV"/>
        </w:rPr>
        <w:t xml:space="preserve"> OECD </w:t>
      </w:r>
      <w:r w:rsidRPr="007C5D21">
        <w:rPr>
          <w:rFonts w:ascii="Times New Roman" w:eastAsia="Arial" w:hAnsi="Times New Roman" w:cs="Times New Roman"/>
          <w:kern w:val="1"/>
          <w:sz w:val="24"/>
          <w:szCs w:val="24"/>
          <w:lang w:eastAsia="lv-LV"/>
        </w:rPr>
        <w:t>PIAAC</w:t>
      </w:r>
      <w:r w:rsidRPr="00265EB1">
        <w:rPr>
          <w:rFonts w:ascii="Times New Roman" w:eastAsia="Arial" w:hAnsi="Times New Roman" w:cs="Times New Roman"/>
          <w:kern w:val="1"/>
          <w:sz w:val="24"/>
          <w:szCs w:val="24"/>
          <w:lang w:eastAsia="lv-LV"/>
        </w:rPr>
        <w:t xml:space="preserve"> pirmie rezultāti. Pētījums vērtēja pieaugušo (16-65 g. v.) prasmes galvenajās informācijas apstrādes jomās: </w:t>
      </w:r>
      <w:proofErr w:type="spellStart"/>
      <w:r w:rsidRPr="00265EB1">
        <w:rPr>
          <w:rFonts w:ascii="Times New Roman" w:eastAsia="Arial" w:hAnsi="Times New Roman" w:cs="Times New Roman"/>
          <w:kern w:val="1"/>
          <w:sz w:val="24"/>
          <w:szCs w:val="24"/>
          <w:lang w:eastAsia="lv-LV"/>
        </w:rPr>
        <w:t>rēķinpratībā</w:t>
      </w:r>
      <w:proofErr w:type="spellEnd"/>
      <w:r w:rsidRPr="00265EB1">
        <w:rPr>
          <w:rFonts w:ascii="Times New Roman" w:eastAsia="Arial" w:hAnsi="Times New Roman" w:cs="Times New Roman"/>
          <w:kern w:val="1"/>
          <w:sz w:val="24"/>
          <w:szCs w:val="24"/>
          <w:lang w:eastAsia="lv-LV"/>
        </w:rPr>
        <w:t xml:space="preserve">, </w:t>
      </w:r>
      <w:proofErr w:type="spellStart"/>
      <w:r w:rsidRPr="00265EB1">
        <w:rPr>
          <w:rFonts w:ascii="Times New Roman" w:eastAsia="Arial" w:hAnsi="Times New Roman" w:cs="Times New Roman"/>
          <w:kern w:val="1"/>
          <w:sz w:val="24"/>
          <w:szCs w:val="24"/>
          <w:lang w:eastAsia="lv-LV"/>
        </w:rPr>
        <w:t>tekstpratībā</w:t>
      </w:r>
      <w:proofErr w:type="spellEnd"/>
      <w:r w:rsidRPr="00265EB1">
        <w:rPr>
          <w:rFonts w:ascii="Times New Roman" w:eastAsia="Arial" w:hAnsi="Times New Roman" w:cs="Times New Roman"/>
          <w:kern w:val="1"/>
          <w:sz w:val="24"/>
          <w:szCs w:val="24"/>
          <w:lang w:eastAsia="lv-LV"/>
        </w:rPr>
        <w:t xml:space="preserve"> un adaptīvajā </w:t>
      </w:r>
      <w:proofErr w:type="spellStart"/>
      <w:r w:rsidRPr="00265EB1">
        <w:rPr>
          <w:rFonts w:ascii="Times New Roman" w:eastAsia="Arial" w:hAnsi="Times New Roman" w:cs="Times New Roman"/>
          <w:kern w:val="1"/>
          <w:sz w:val="24"/>
          <w:szCs w:val="24"/>
          <w:lang w:eastAsia="lv-LV"/>
        </w:rPr>
        <w:t>problēmrisināšanā</w:t>
      </w:r>
      <w:proofErr w:type="spellEnd"/>
      <w:r w:rsidRPr="00265EB1">
        <w:rPr>
          <w:rFonts w:ascii="Times New Roman" w:eastAsia="Arial" w:hAnsi="Times New Roman" w:cs="Times New Roman"/>
          <w:kern w:val="1"/>
          <w:sz w:val="24"/>
          <w:szCs w:val="24"/>
          <w:lang w:eastAsia="lv-LV"/>
        </w:rPr>
        <w:t xml:space="preserve">. Latvijas pieaugušo </w:t>
      </w:r>
      <w:proofErr w:type="spellStart"/>
      <w:r w:rsidRPr="00265EB1">
        <w:rPr>
          <w:rFonts w:ascii="Times New Roman" w:eastAsia="Arial" w:hAnsi="Times New Roman" w:cs="Times New Roman"/>
          <w:kern w:val="1"/>
          <w:sz w:val="24"/>
          <w:szCs w:val="24"/>
          <w:lang w:eastAsia="lv-LV"/>
        </w:rPr>
        <w:t>rēķinpratība</w:t>
      </w:r>
      <w:proofErr w:type="spellEnd"/>
      <w:r w:rsidRPr="00265EB1">
        <w:rPr>
          <w:rFonts w:ascii="Times New Roman" w:eastAsia="Arial" w:hAnsi="Times New Roman" w:cs="Times New Roman"/>
          <w:kern w:val="1"/>
          <w:sz w:val="24"/>
          <w:szCs w:val="24"/>
          <w:lang w:eastAsia="lv-LV"/>
        </w:rPr>
        <w:t xml:space="preserve"> atbilst OECD dalībvalstu vidējam līmenim, taču </w:t>
      </w:r>
      <w:proofErr w:type="spellStart"/>
      <w:r w:rsidRPr="00265EB1">
        <w:rPr>
          <w:rFonts w:ascii="Times New Roman" w:eastAsia="Arial" w:hAnsi="Times New Roman" w:cs="Times New Roman"/>
          <w:kern w:val="1"/>
          <w:sz w:val="24"/>
          <w:szCs w:val="24"/>
          <w:lang w:eastAsia="lv-LV"/>
        </w:rPr>
        <w:t>tekstpratībā</w:t>
      </w:r>
      <w:proofErr w:type="spellEnd"/>
      <w:r w:rsidRPr="00265EB1">
        <w:rPr>
          <w:rFonts w:ascii="Times New Roman" w:eastAsia="Arial" w:hAnsi="Times New Roman" w:cs="Times New Roman"/>
          <w:kern w:val="1"/>
          <w:sz w:val="24"/>
          <w:szCs w:val="24"/>
          <w:lang w:eastAsia="lv-LV"/>
        </w:rPr>
        <w:t xml:space="preserve"> un ar to saistītajā adaptīvajā </w:t>
      </w:r>
      <w:proofErr w:type="spellStart"/>
      <w:r w:rsidRPr="00265EB1">
        <w:rPr>
          <w:rFonts w:ascii="Times New Roman" w:eastAsia="Arial" w:hAnsi="Times New Roman" w:cs="Times New Roman"/>
          <w:kern w:val="1"/>
          <w:sz w:val="24"/>
          <w:szCs w:val="24"/>
          <w:lang w:eastAsia="lv-LV"/>
        </w:rPr>
        <w:t>problēmrisināšanā</w:t>
      </w:r>
      <w:proofErr w:type="spellEnd"/>
      <w:r w:rsidRPr="00265EB1">
        <w:rPr>
          <w:rFonts w:ascii="Times New Roman" w:eastAsia="Arial" w:hAnsi="Times New Roman" w:cs="Times New Roman"/>
          <w:kern w:val="1"/>
          <w:sz w:val="24"/>
          <w:szCs w:val="24"/>
          <w:lang w:eastAsia="lv-LV"/>
        </w:rPr>
        <w:t xml:space="preserve"> Latvijas pieaugušo prasmes ir zem OECD vidējā (adaptīvajā </w:t>
      </w:r>
      <w:proofErr w:type="spellStart"/>
      <w:r w:rsidRPr="00265EB1">
        <w:rPr>
          <w:rFonts w:ascii="Times New Roman" w:eastAsia="Arial" w:hAnsi="Times New Roman" w:cs="Times New Roman"/>
          <w:kern w:val="1"/>
          <w:sz w:val="24"/>
          <w:szCs w:val="24"/>
          <w:lang w:eastAsia="lv-LV"/>
        </w:rPr>
        <w:t>problēmrisināšanā</w:t>
      </w:r>
      <w:proofErr w:type="spellEnd"/>
      <w:r w:rsidRPr="00265EB1">
        <w:rPr>
          <w:rFonts w:ascii="Times New Roman" w:eastAsia="Arial" w:hAnsi="Times New Roman" w:cs="Times New Roman"/>
          <w:kern w:val="1"/>
          <w:sz w:val="24"/>
          <w:szCs w:val="24"/>
          <w:lang w:eastAsia="lv-LV"/>
        </w:rPr>
        <w:t xml:space="preserve"> 244 punkti Latvijā un 251 punkts OECD vidēji, </w:t>
      </w:r>
      <w:proofErr w:type="spellStart"/>
      <w:r w:rsidRPr="00265EB1">
        <w:rPr>
          <w:rFonts w:ascii="Times New Roman" w:eastAsia="Arial" w:hAnsi="Times New Roman" w:cs="Times New Roman"/>
          <w:kern w:val="1"/>
          <w:sz w:val="24"/>
          <w:szCs w:val="24"/>
          <w:lang w:eastAsia="lv-LV"/>
        </w:rPr>
        <w:t>tekstpratībā</w:t>
      </w:r>
      <w:proofErr w:type="spellEnd"/>
      <w:r w:rsidRPr="00265EB1">
        <w:rPr>
          <w:rFonts w:ascii="Times New Roman" w:eastAsia="Arial" w:hAnsi="Times New Roman" w:cs="Times New Roman"/>
          <w:kern w:val="1"/>
          <w:sz w:val="24"/>
          <w:szCs w:val="24"/>
          <w:lang w:eastAsia="lv-LV"/>
        </w:rPr>
        <w:t xml:space="preserve"> 248 punkti Latvijā un 260 punkti OECD vidēji). Augstākais rezultāts </w:t>
      </w:r>
      <w:proofErr w:type="spellStart"/>
      <w:r w:rsidRPr="00265EB1">
        <w:rPr>
          <w:rFonts w:ascii="Times New Roman" w:eastAsia="Arial" w:hAnsi="Times New Roman" w:cs="Times New Roman"/>
          <w:kern w:val="1"/>
          <w:sz w:val="24"/>
          <w:szCs w:val="24"/>
          <w:lang w:eastAsia="lv-LV"/>
        </w:rPr>
        <w:t>tekstpratībā</w:t>
      </w:r>
      <w:proofErr w:type="spellEnd"/>
      <w:r w:rsidRPr="00265EB1">
        <w:rPr>
          <w:rFonts w:ascii="Times New Roman" w:eastAsia="Arial" w:hAnsi="Times New Roman" w:cs="Times New Roman"/>
          <w:kern w:val="1"/>
          <w:sz w:val="24"/>
          <w:szCs w:val="24"/>
          <w:lang w:eastAsia="lv-LV"/>
        </w:rPr>
        <w:t xml:space="preserve"> Latvijā ir sievietēm, kuras ieguvušas augstāko izglītību STEM (dabaszinātņu, tehnoloģiju, inženierzinātņu un matemātikas) jomā, viņu vidējais rezultāts ir 284 punkti. Pētījums apstiprina, ka prasmes ir galvenais nodarbinātības un darba samaksas virzītājspēks, un ka prasmes ir cieši saistītas gan ar individuālo </w:t>
      </w:r>
      <w:proofErr w:type="spellStart"/>
      <w:r w:rsidRPr="00265EB1">
        <w:rPr>
          <w:rFonts w:ascii="Times New Roman" w:eastAsia="Arial" w:hAnsi="Times New Roman" w:cs="Times New Roman"/>
          <w:kern w:val="1"/>
          <w:sz w:val="24"/>
          <w:szCs w:val="24"/>
          <w:lang w:eastAsia="lv-LV"/>
        </w:rPr>
        <w:t>labbūtību</w:t>
      </w:r>
      <w:proofErr w:type="spellEnd"/>
      <w:r w:rsidRPr="00265EB1">
        <w:rPr>
          <w:rFonts w:ascii="Times New Roman" w:eastAsia="Arial" w:hAnsi="Times New Roman" w:cs="Times New Roman"/>
          <w:kern w:val="1"/>
          <w:sz w:val="24"/>
          <w:szCs w:val="24"/>
          <w:lang w:eastAsia="lv-LV"/>
        </w:rPr>
        <w:t xml:space="preserve">, piemēram, apmierinātību ar dzīvi un veselību, gan pilsonisko līdzdalību, piemēram, uzticēšanos un brīvprātīgo darbu. Latvijā pētījuma rezultātus prezentēja OECD Nodarbinātības, darba un sociālo lietu direktorāta Prasmju un gatavības nākotnei nodaļas darba tirgus ekonomiste </w:t>
      </w:r>
      <w:proofErr w:type="spellStart"/>
      <w:r w:rsidRPr="00265EB1">
        <w:rPr>
          <w:rFonts w:ascii="Times New Roman" w:eastAsia="Arial" w:hAnsi="Times New Roman" w:cs="Times New Roman"/>
          <w:kern w:val="1"/>
          <w:sz w:val="24"/>
          <w:szCs w:val="24"/>
          <w:lang w:eastAsia="lv-LV"/>
        </w:rPr>
        <w:t>Elifa</w:t>
      </w:r>
      <w:proofErr w:type="spellEnd"/>
      <w:r w:rsidRPr="00265EB1">
        <w:rPr>
          <w:rFonts w:ascii="Times New Roman" w:eastAsia="Arial" w:hAnsi="Times New Roman" w:cs="Times New Roman"/>
          <w:kern w:val="1"/>
          <w:sz w:val="24"/>
          <w:szCs w:val="24"/>
          <w:lang w:eastAsia="lv-LV"/>
        </w:rPr>
        <w:t xml:space="preserve"> </w:t>
      </w:r>
      <w:proofErr w:type="spellStart"/>
      <w:r w:rsidRPr="00265EB1">
        <w:rPr>
          <w:rFonts w:ascii="Times New Roman" w:eastAsia="Arial" w:hAnsi="Times New Roman" w:cs="Times New Roman"/>
          <w:kern w:val="1"/>
          <w:sz w:val="24"/>
          <w:szCs w:val="24"/>
          <w:lang w:eastAsia="lv-LV"/>
        </w:rPr>
        <w:t>Bahara</w:t>
      </w:r>
      <w:proofErr w:type="spellEnd"/>
      <w:r w:rsidRPr="00265EB1">
        <w:rPr>
          <w:rFonts w:ascii="Times New Roman" w:eastAsia="Arial" w:hAnsi="Times New Roman" w:cs="Times New Roman"/>
          <w:kern w:val="1"/>
          <w:sz w:val="24"/>
          <w:szCs w:val="24"/>
          <w:lang w:eastAsia="lv-LV"/>
        </w:rPr>
        <w:t xml:space="preserve"> </w:t>
      </w:r>
      <w:r w:rsidRPr="00265EB1">
        <w:rPr>
          <w:rFonts w:ascii="Times New Roman" w:eastAsia="Arial" w:hAnsi="Times New Roman" w:cs="Times New Roman"/>
          <w:i/>
          <w:iCs/>
          <w:kern w:val="1"/>
          <w:sz w:val="24"/>
          <w:szCs w:val="24"/>
          <w:lang w:eastAsia="lv-LV"/>
        </w:rPr>
        <w:t>(</w:t>
      </w:r>
      <w:proofErr w:type="spellStart"/>
      <w:r w:rsidRPr="00265EB1">
        <w:rPr>
          <w:rFonts w:ascii="Times New Roman" w:eastAsia="Arial" w:hAnsi="Times New Roman" w:cs="Times New Roman"/>
          <w:i/>
          <w:iCs/>
          <w:kern w:val="1"/>
          <w:sz w:val="24"/>
          <w:szCs w:val="24"/>
          <w:lang w:eastAsia="lv-LV"/>
        </w:rPr>
        <w:t>Elif</w:t>
      </w:r>
      <w:proofErr w:type="spellEnd"/>
      <w:r w:rsidRPr="00265EB1">
        <w:rPr>
          <w:rFonts w:ascii="Times New Roman" w:eastAsia="Arial" w:hAnsi="Times New Roman" w:cs="Times New Roman"/>
          <w:i/>
          <w:iCs/>
          <w:kern w:val="1"/>
          <w:sz w:val="24"/>
          <w:szCs w:val="24"/>
          <w:lang w:eastAsia="lv-LV"/>
        </w:rPr>
        <w:t xml:space="preserve"> </w:t>
      </w:r>
      <w:proofErr w:type="spellStart"/>
      <w:r w:rsidRPr="00265EB1">
        <w:rPr>
          <w:rFonts w:ascii="Times New Roman" w:eastAsia="Arial" w:hAnsi="Times New Roman" w:cs="Times New Roman"/>
          <w:i/>
          <w:iCs/>
          <w:kern w:val="1"/>
          <w:sz w:val="24"/>
          <w:szCs w:val="24"/>
          <w:lang w:eastAsia="lv-LV"/>
        </w:rPr>
        <w:t>Bahar</w:t>
      </w:r>
      <w:proofErr w:type="spellEnd"/>
      <w:r w:rsidRPr="00265EB1">
        <w:rPr>
          <w:rFonts w:ascii="Times New Roman" w:eastAsia="Arial" w:hAnsi="Times New Roman" w:cs="Times New Roman"/>
          <w:i/>
          <w:iCs/>
          <w:kern w:val="1"/>
          <w:sz w:val="24"/>
          <w:szCs w:val="24"/>
          <w:lang w:eastAsia="lv-LV"/>
        </w:rPr>
        <w:t>)</w:t>
      </w:r>
      <w:r w:rsidRPr="00265EB1">
        <w:rPr>
          <w:rFonts w:ascii="Times New Roman" w:eastAsia="Arial" w:hAnsi="Times New Roman" w:cs="Times New Roman"/>
          <w:kern w:val="1"/>
          <w:sz w:val="24"/>
          <w:szCs w:val="24"/>
          <w:lang w:eastAsia="lv-LV"/>
        </w:rPr>
        <w:t xml:space="preserve"> 2024. gada 11. decembrī augsta līmeņa konferencē “Pieaugušo prasmes: </w:t>
      </w:r>
      <w:proofErr w:type="spellStart"/>
      <w:r w:rsidRPr="00265EB1">
        <w:rPr>
          <w:rFonts w:ascii="Times New Roman" w:eastAsia="Arial" w:hAnsi="Times New Roman" w:cs="Times New Roman"/>
          <w:kern w:val="1"/>
          <w:sz w:val="24"/>
          <w:szCs w:val="24"/>
          <w:lang w:eastAsia="lv-LV"/>
        </w:rPr>
        <w:t>cilvēkkapitāla</w:t>
      </w:r>
      <w:proofErr w:type="spellEnd"/>
      <w:r w:rsidRPr="00265EB1">
        <w:rPr>
          <w:rFonts w:ascii="Times New Roman" w:eastAsia="Arial" w:hAnsi="Times New Roman" w:cs="Times New Roman"/>
          <w:kern w:val="1"/>
          <w:sz w:val="24"/>
          <w:szCs w:val="24"/>
          <w:lang w:eastAsia="lv-LV"/>
        </w:rPr>
        <w:t xml:space="preserve"> attīstības priekšnoteikums”, piedaloties izglītības un zinātnes ministrei Andai </w:t>
      </w:r>
      <w:proofErr w:type="spellStart"/>
      <w:r w:rsidRPr="00265EB1">
        <w:rPr>
          <w:rFonts w:ascii="Times New Roman" w:eastAsia="Arial" w:hAnsi="Times New Roman" w:cs="Times New Roman"/>
          <w:kern w:val="1"/>
          <w:sz w:val="24"/>
          <w:szCs w:val="24"/>
          <w:lang w:eastAsia="lv-LV"/>
        </w:rPr>
        <w:t>Čakšai</w:t>
      </w:r>
      <w:proofErr w:type="spellEnd"/>
      <w:r w:rsidRPr="00265EB1">
        <w:rPr>
          <w:rFonts w:ascii="Times New Roman" w:eastAsia="Arial" w:hAnsi="Times New Roman" w:cs="Times New Roman"/>
          <w:kern w:val="1"/>
          <w:sz w:val="24"/>
          <w:szCs w:val="24"/>
          <w:lang w:eastAsia="lv-LV"/>
        </w:rPr>
        <w:t xml:space="preserve">, finanšu ministram Arvilam Ašeradenam, ekonomikas ministram Viktoram Valainim un Labklājības ministrijas parlamentārajam sekretāram Reinim </w:t>
      </w:r>
      <w:proofErr w:type="spellStart"/>
      <w:r w:rsidRPr="00265EB1">
        <w:rPr>
          <w:rFonts w:ascii="Times New Roman" w:eastAsia="Arial" w:hAnsi="Times New Roman" w:cs="Times New Roman"/>
          <w:kern w:val="1"/>
          <w:sz w:val="24"/>
          <w:szCs w:val="24"/>
          <w:lang w:eastAsia="lv-LV"/>
        </w:rPr>
        <w:t>Uzulniekam</w:t>
      </w:r>
      <w:proofErr w:type="spellEnd"/>
      <w:r w:rsidRPr="00265EB1">
        <w:rPr>
          <w:rFonts w:ascii="Times New Roman" w:eastAsia="Arial" w:hAnsi="Times New Roman" w:cs="Times New Roman"/>
          <w:kern w:val="1"/>
          <w:sz w:val="24"/>
          <w:szCs w:val="24"/>
          <w:lang w:eastAsia="lv-LV"/>
        </w:rPr>
        <w:t>. Sagatavošanā ir vairāki PIAAC jauno rezultātu sējumi, kurus OECD plāno publicēt 2025. un 2026.</w:t>
      </w:r>
      <w:r w:rsidR="00D01423">
        <w:rPr>
          <w:rFonts w:ascii="Times New Roman" w:eastAsia="Arial" w:hAnsi="Times New Roman" w:cs="Times New Roman"/>
          <w:kern w:val="1"/>
          <w:sz w:val="24"/>
          <w:szCs w:val="24"/>
          <w:lang w:eastAsia="lv-LV"/>
        </w:rPr>
        <w:t> </w:t>
      </w:r>
      <w:r w:rsidRPr="00265EB1">
        <w:rPr>
          <w:rFonts w:ascii="Times New Roman" w:eastAsia="Arial" w:hAnsi="Times New Roman" w:cs="Times New Roman"/>
          <w:kern w:val="1"/>
          <w:sz w:val="24"/>
          <w:szCs w:val="24"/>
          <w:lang w:eastAsia="lv-LV"/>
        </w:rPr>
        <w:t xml:space="preserve">gadā, to skaitā par pieaugušo dalību izglītībā, sociālo un emocionālo prasmju saistību ar ekonomiskajiem un sociālajiem rezultātiem, kā arī darba prasmju novērtēšanu automatizācijas kontekstā. </w:t>
      </w:r>
    </w:p>
    <w:bookmarkEnd w:id="2"/>
    <w:p w14:paraId="7007219B" w14:textId="383D2931" w:rsidR="00265EB1" w:rsidRPr="00265EB1" w:rsidRDefault="00265EB1" w:rsidP="00265EB1">
      <w:pPr>
        <w:widowControl w:val="0"/>
        <w:shd w:val="clear" w:color="auto" w:fill="FFFFFF"/>
        <w:tabs>
          <w:tab w:val="left" w:pos="993"/>
        </w:tabs>
        <w:suppressAutoHyphens/>
        <w:spacing w:after="0" w:line="240" w:lineRule="auto"/>
        <w:jc w:val="both"/>
        <w:rPr>
          <w:rFonts w:ascii="Times New Roman" w:eastAsia="Arial" w:hAnsi="Times New Roman" w:cs="Times New Roman"/>
          <w:kern w:val="1"/>
          <w:sz w:val="24"/>
          <w:szCs w:val="24"/>
          <w:lang w:eastAsia="lv-LV"/>
        </w:rPr>
      </w:pPr>
      <w:r w:rsidRPr="00265EB1">
        <w:rPr>
          <w:rFonts w:ascii="Times New Roman" w:eastAsia="Arial" w:hAnsi="Times New Roman" w:cs="Times New Roman"/>
          <w:kern w:val="1"/>
          <w:sz w:val="24"/>
          <w:szCs w:val="24"/>
          <w:lang w:eastAsia="lv-LV"/>
        </w:rPr>
        <w:t xml:space="preserve">Latvija ir izteikusi interesi par </w:t>
      </w:r>
      <w:r w:rsidR="00B306DE" w:rsidRPr="00265EB1">
        <w:rPr>
          <w:rFonts w:ascii="Times New Roman" w:eastAsia="Arial" w:hAnsi="Times New Roman" w:cs="Times New Roman"/>
          <w:kern w:val="1"/>
          <w:sz w:val="24"/>
          <w:szCs w:val="24"/>
          <w:lang w:eastAsia="lv-LV"/>
        </w:rPr>
        <w:t>2026. gada otrajā ceturksnī</w:t>
      </w:r>
      <w:r w:rsidR="00B306DE">
        <w:rPr>
          <w:rFonts w:ascii="Times New Roman" w:eastAsia="Arial" w:hAnsi="Times New Roman" w:cs="Times New Roman"/>
          <w:kern w:val="1"/>
          <w:sz w:val="24"/>
          <w:szCs w:val="24"/>
          <w:lang w:eastAsia="lv-LV"/>
        </w:rPr>
        <w:t xml:space="preserve"> Latvijā uzņemts</w:t>
      </w:r>
      <w:r w:rsidR="00B306DE" w:rsidRPr="00265EB1">
        <w:rPr>
          <w:rFonts w:ascii="Times New Roman" w:eastAsia="Arial" w:hAnsi="Times New Roman" w:cs="Times New Roman"/>
          <w:kern w:val="1"/>
          <w:sz w:val="24"/>
          <w:szCs w:val="24"/>
          <w:lang w:eastAsia="lv-LV"/>
        </w:rPr>
        <w:t xml:space="preserve"> </w:t>
      </w:r>
      <w:r w:rsidRPr="00265EB1">
        <w:rPr>
          <w:rFonts w:ascii="Times New Roman" w:eastAsia="Arial" w:hAnsi="Times New Roman" w:cs="Times New Roman"/>
          <w:kern w:val="1"/>
          <w:sz w:val="24"/>
          <w:szCs w:val="24"/>
          <w:lang w:eastAsia="lv-LV"/>
        </w:rPr>
        <w:t>OECD PIAAC starptautiskā ziņojuma par mazkvalificēto prasmēm atklāšan</w:t>
      </w:r>
      <w:r w:rsidR="00B306DE">
        <w:rPr>
          <w:rFonts w:ascii="Times New Roman" w:eastAsia="Arial" w:hAnsi="Times New Roman" w:cs="Times New Roman"/>
          <w:kern w:val="1"/>
          <w:sz w:val="24"/>
          <w:szCs w:val="24"/>
          <w:lang w:eastAsia="lv-LV"/>
        </w:rPr>
        <w:t>u</w:t>
      </w:r>
      <w:r w:rsidRPr="00265EB1">
        <w:rPr>
          <w:rFonts w:ascii="Times New Roman" w:eastAsia="Arial" w:hAnsi="Times New Roman" w:cs="Times New Roman"/>
          <w:kern w:val="1"/>
          <w:sz w:val="24"/>
          <w:szCs w:val="24"/>
          <w:lang w:eastAsia="lv-LV"/>
        </w:rPr>
        <w:t>.</w:t>
      </w:r>
    </w:p>
    <w:p w14:paraId="5CA13AF5" w14:textId="77777777" w:rsidR="00265EB1" w:rsidRPr="00265EB1" w:rsidRDefault="00265EB1" w:rsidP="00265EB1">
      <w:pPr>
        <w:widowControl w:val="0"/>
        <w:suppressAutoHyphens/>
        <w:spacing w:after="0" w:line="240" w:lineRule="auto"/>
        <w:jc w:val="both"/>
        <w:rPr>
          <w:rFonts w:ascii="Times New Roman" w:eastAsia="Arial" w:hAnsi="Times New Roman" w:cs="Times New Roman"/>
          <w:kern w:val="1"/>
          <w:sz w:val="24"/>
          <w:szCs w:val="24"/>
          <w:lang w:eastAsia="lv-LV"/>
        </w:rPr>
      </w:pPr>
      <w:r w:rsidRPr="00265EB1">
        <w:rPr>
          <w:rFonts w:ascii="Times New Roman" w:eastAsia="Arial" w:hAnsi="Times New Roman" w:cs="Times New Roman"/>
          <w:kern w:val="1"/>
          <w:sz w:val="24"/>
          <w:szCs w:val="24"/>
          <w:lang w:eastAsia="lv-LV"/>
        </w:rPr>
        <w:t xml:space="preserve">Latvijas pārstāvis OECD PIAAC BPC (IZM Profesionālās izglītības un pieaugušo izglītības departamenta vecākā eksperte J. Muhina) kopš 2024. gada piedalās arī PIAAC stratēģiskās attīstības grupas darbā, kuru vada Kanāda. Šajā grupā tiek apspriesta un sniegta atgriezeniskā saite OECD par PIAAC turpmāko attīstību, metodoloģijas pilnveidi un pētījuma īstenošanas procesa </w:t>
      </w:r>
      <w:proofErr w:type="spellStart"/>
      <w:r w:rsidRPr="00265EB1">
        <w:rPr>
          <w:rFonts w:ascii="Times New Roman" w:eastAsia="Arial" w:hAnsi="Times New Roman" w:cs="Times New Roman"/>
          <w:kern w:val="1"/>
          <w:sz w:val="24"/>
          <w:szCs w:val="24"/>
          <w:lang w:eastAsia="lv-LV"/>
        </w:rPr>
        <w:t>efektivizēšanu</w:t>
      </w:r>
      <w:proofErr w:type="spellEnd"/>
      <w:r w:rsidRPr="00265EB1">
        <w:rPr>
          <w:rFonts w:ascii="Times New Roman" w:eastAsia="Arial" w:hAnsi="Times New Roman" w:cs="Times New Roman"/>
          <w:kern w:val="1"/>
          <w:sz w:val="24"/>
          <w:szCs w:val="24"/>
          <w:lang w:eastAsia="lv-LV"/>
        </w:rPr>
        <w:t xml:space="preserve">. Pašlaik grupā darbojas pārstāvji no Kanādas, Ungārijas, Slovēnijas, Grieķijas, Zviedrijas, OECD un Latvijas. </w:t>
      </w:r>
    </w:p>
    <w:p w14:paraId="305FA864" w14:textId="77777777" w:rsidR="00265EB1" w:rsidRPr="00265EB1" w:rsidRDefault="00265EB1" w:rsidP="00265EB1">
      <w:pPr>
        <w:widowControl w:val="0"/>
        <w:suppressAutoHyphens/>
        <w:spacing w:after="0" w:line="240" w:lineRule="auto"/>
        <w:jc w:val="both"/>
        <w:rPr>
          <w:rFonts w:ascii="Times New Roman" w:eastAsia="Arial" w:hAnsi="Times New Roman" w:cs="Times New Roman"/>
          <w:i/>
          <w:kern w:val="1"/>
          <w:sz w:val="24"/>
          <w:szCs w:val="24"/>
          <w:lang w:eastAsia="lv-LV"/>
        </w:rPr>
      </w:pPr>
    </w:p>
    <w:p w14:paraId="6B0EDEBD" w14:textId="33646192" w:rsidR="00265EB1" w:rsidRPr="00265EB1" w:rsidRDefault="00265EB1" w:rsidP="00265EB1">
      <w:pPr>
        <w:widowControl w:val="0"/>
        <w:suppressAutoHyphens/>
        <w:spacing w:after="0" w:line="240" w:lineRule="auto"/>
        <w:jc w:val="both"/>
        <w:rPr>
          <w:rFonts w:ascii="Times New Roman" w:eastAsia="Arial" w:hAnsi="Times New Roman" w:cs="Times New Roman"/>
          <w:color w:val="212529"/>
          <w:kern w:val="1"/>
          <w:sz w:val="24"/>
          <w:szCs w:val="24"/>
          <w:shd w:val="clear" w:color="auto" w:fill="FFFFFF"/>
          <w:lang w:eastAsia="lv-LV"/>
        </w:rPr>
      </w:pPr>
      <w:r w:rsidRPr="00265EB1">
        <w:rPr>
          <w:rFonts w:ascii="Times New Roman" w:eastAsia="Arial" w:hAnsi="Times New Roman" w:cs="Times New Roman"/>
          <w:color w:val="212529"/>
          <w:kern w:val="1"/>
          <w:sz w:val="24"/>
          <w:szCs w:val="24"/>
          <w:shd w:val="clear" w:color="auto" w:fill="FFFFFF"/>
          <w:lang w:eastAsia="lv-LV"/>
        </w:rPr>
        <w:t>2025.</w:t>
      </w:r>
      <w:r w:rsidR="00B306DE">
        <w:rPr>
          <w:rFonts w:ascii="Times New Roman" w:eastAsia="Arial" w:hAnsi="Times New Roman" w:cs="Times New Roman"/>
          <w:color w:val="212529"/>
          <w:kern w:val="1"/>
          <w:sz w:val="24"/>
          <w:szCs w:val="24"/>
          <w:shd w:val="clear" w:color="auto" w:fill="FFFFFF"/>
          <w:lang w:eastAsia="lv-LV"/>
        </w:rPr>
        <w:t> </w:t>
      </w:r>
      <w:r w:rsidRPr="00265EB1">
        <w:rPr>
          <w:rFonts w:ascii="Times New Roman" w:eastAsia="Arial" w:hAnsi="Times New Roman" w:cs="Times New Roman"/>
          <w:color w:val="212529"/>
          <w:kern w:val="1"/>
          <w:sz w:val="24"/>
          <w:szCs w:val="24"/>
          <w:shd w:val="clear" w:color="auto" w:fill="FFFFFF"/>
          <w:lang w:eastAsia="lv-LV"/>
        </w:rPr>
        <w:t>gada pavasarī IZM ar E</w:t>
      </w:r>
      <w:r w:rsidRPr="00265EB1">
        <w:rPr>
          <w:rFonts w:ascii="Times New Roman" w:eastAsia="Arial" w:hAnsi="Times New Roman" w:cs="Times New Roman"/>
          <w:color w:val="212529"/>
          <w:kern w:val="1"/>
          <w:sz w:val="24"/>
          <w:szCs w:val="24"/>
          <w:shd w:val="clear" w:color="auto" w:fill="FFFFFF"/>
          <w:lang w:val="en" w:eastAsia="lv-LV"/>
        </w:rPr>
        <w:t>S</w:t>
      </w:r>
      <w:r w:rsidRPr="00265EB1">
        <w:rPr>
          <w:rFonts w:ascii="Times New Roman" w:eastAsia="Arial" w:hAnsi="Times New Roman" w:cs="Times New Roman"/>
          <w:color w:val="212529"/>
          <w:kern w:val="1"/>
          <w:sz w:val="24"/>
          <w:szCs w:val="24"/>
          <w:shd w:val="clear" w:color="auto" w:fill="FFFFFF"/>
          <w:lang w:eastAsia="lv-LV"/>
        </w:rPr>
        <w:t xml:space="preserve"> fondu atbalstu Latvijas augstskolu studentiem organizēja zinātniski pētniecisko darbu konkursu starptautisko izglītības pētījumu jomā. Konkursa mērķis bija veicināt augstskolu studentu interesi par </w:t>
      </w:r>
      <w:r w:rsidRPr="00265EB1">
        <w:rPr>
          <w:rFonts w:ascii="Times New Roman" w:eastAsia="Arial" w:hAnsi="Times New Roman" w:cs="Times New Roman"/>
          <w:kern w:val="1"/>
          <w:sz w:val="24"/>
          <w:szCs w:val="24"/>
          <w:shd w:val="clear" w:color="auto" w:fill="FFFFFF"/>
          <w:lang w:eastAsia="lv-LV"/>
        </w:rPr>
        <w:t xml:space="preserve">starptautiskajiem izglītības </w:t>
      </w:r>
      <w:r w:rsidRPr="00265EB1">
        <w:rPr>
          <w:rFonts w:ascii="Times New Roman" w:eastAsia="Arial" w:hAnsi="Times New Roman" w:cs="Times New Roman"/>
          <w:kern w:val="1"/>
          <w:sz w:val="24"/>
          <w:szCs w:val="24"/>
          <w:shd w:val="clear" w:color="auto" w:fill="FFFFFF"/>
          <w:lang w:eastAsia="lv-LV"/>
        </w:rPr>
        <w:lastRenderedPageBreak/>
        <w:t>pētījumiem</w:t>
      </w:r>
      <w:r w:rsidRPr="00265EB1">
        <w:rPr>
          <w:rFonts w:ascii="Times New Roman" w:eastAsia="Arial" w:hAnsi="Times New Roman" w:cs="Times New Roman"/>
          <w:color w:val="212529"/>
          <w:kern w:val="1"/>
          <w:sz w:val="24"/>
          <w:szCs w:val="24"/>
          <w:shd w:val="clear" w:color="auto" w:fill="FFFFFF"/>
          <w:lang w:eastAsia="lv-LV"/>
        </w:rPr>
        <w:t xml:space="preserve"> (piemēram, OECD PISA, TALIS, ICCS u.c.) un to rezultātiem, veicināt studentu pētnieciskās domas attīstību un rosināt diskusiju par izglītības attīstības jautājumiem. Konkursam pieteiktajā darbā bija jāapskata kāda aktuāla ar Latvijas izglītības sistēmas jautājumiem saistīta tēma, nozīmīga izglītības sistēmas teorijas, </w:t>
      </w:r>
      <w:proofErr w:type="spellStart"/>
      <w:r w:rsidRPr="00265EB1">
        <w:rPr>
          <w:rFonts w:ascii="Times New Roman" w:eastAsia="Arial" w:hAnsi="Times New Roman" w:cs="Times New Roman"/>
          <w:color w:val="212529"/>
          <w:kern w:val="1"/>
          <w:sz w:val="24"/>
          <w:szCs w:val="24"/>
          <w:shd w:val="clear" w:color="auto" w:fill="FFFFFF"/>
          <w:lang w:eastAsia="lv-LV"/>
        </w:rPr>
        <w:t>rīcībpolitikas</w:t>
      </w:r>
      <w:proofErr w:type="spellEnd"/>
      <w:r w:rsidRPr="00265EB1">
        <w:rPr>
          <w:rFonts w:ascii="Times New Roman" w:eastAsia="Arial" w:hAnsi="Times New Roman" w:cs="Times New Roman"/>
          <w:color w:val="212529"/>
          <w:kern w:val="1"/>
          <w:sz w:val="24"/>
          <w:szCs w:val="24"/>
          <w:shd w:val="clear" w:color="auto" w:fill="FFFFFF"/>
          <w:lang w:eastAsia="lv-LV"/>
        </w:rPr>
        <w:t xml:space="preserve"> vai prakses problēma un jāpiedāvā iespējamie problēmas risinājumi.</w:t>
      </w:r>
      <w:r>
        <w:rPr>
          <w:rFonts w:ascii="Times New Roman" w:eastAsia="Arial" w:hAnsi="Times New Roman" w:cs="Times New Roman"/>
          <w:color w:val="212529"/>
          <w:kern w:val="1"/>
          <w:sz w:val="24"/>
          <w:szCs w:val="24"/>
          <w:shd w:val="clear" w:color="auto" w:fill="FFFFFF"/>
          <w:lang w:eastAsia="lv-LV"/>
        </w:rPr>
        <w:t xml:space="preserve"> </w:t>
      </w:r>
      <w:r w:rsidRPr="00265EB1">
        <w:rPr>
          <w:rFonts w:ascii="Times New Roman" w:eastAsia="Arial" w:hAnsi="Times New Roman" w:cs="Times New Roman"/>
          <w:color w:val="212529"/>
          <w:kern w:val="1"/>
          <w:sz w:val="24"/>
          <w:szCs w:val="24"/>
          <w:lang w:eastAsia="lv-LV"/>
        </w:rPr>
        <w:t>Latvijas studenti ieguva divas pirmās vietas un</w:t>
      </w:r>
      <w:r w:rsidRPr="00265EB1">
        <w:rPr>
          <w:rFonts w:ascii="Times New Roman" w:eastAsia="Arial" w:hAnsi="Times New Roman" w:cs="Times New Roman"/>
          <w:b/>
          <w:bCs/>
          <w:color w:val="212529"/>
          <w:kern w:val="1"/>
          <w:sz w:val="24"/>
          <w:szCs w:val="24"/>
          <w:lang w:eastAsia="lv-LV"/>
        </w:rPr>
        <w:t> </w:t>
      </w:r>
      <w:r w:rsidRPr="00265EB1">
        <w:rPr>
          <w:rFonts w:ascii="Times New Roman" w:eastAsia="Arial" w:hAnsi="Times New Roman" w:cs="Times New Roman"/>
          <w:color w:val="212529"/>
          <w:kern w:val="1"/>
          <w:sz w:val="24"/>
          <w:szCs w:val="24"/>
          <w:lang w:eastAsia="lv-LV"/>
        </w:rPr>
        <w:t xml:space="preserve">Grand </w:t>
      </w:r>
      <w:proofErr w:type="spellStart"/>
      <w:r w:rsidRPr="00265EB1">
        <w:rPr>
          <w:rFonts w:ascii="Times New Roman" w:eastAsia="Arial" w:hAnsi="Times New Roman" w:cs="Times New Roman"/>
          <w:color w:val="212529"/>
          <w:kern w:val="1"/>
          <w:sz w:val="24"/>
          <w:szCs w:val="24"/>
          <w:lang w:eastAsia="lv-LV"/>
        </w:rPr>
        <w:t>Prix</w:t>
      </w:r>
      <w:proofErr w:type="spellEnd"/>
      <w:r w:rsidRPr="00265EB1">
        <w:rPr>
          <w:rFonts w:ascii="Times New Roman" w:eastAsia="Arial" w:hAnsi="Times New Roman" w:cs="Times New Roman"/>
          <w:color w:val="212529"/>
          <w:kern w:val="1"/>
          <w:sz w:val="24"/>
          <w:szCs w:val="24"/>
          <w:lang w:eastAsia="lv-LV"/>
        </w:rPr>
        <w:t>. Konkurss apliecināja, ka Latvijas studenti ir spējīgi izmantot datus un pētījumu rezultātus, lai profesionāli risinātu sabiedrībā aktuālus izglītības jautājumus, kā arī sniegtu priekšlikumus un dažādus rīkus un risinājumus izglītības politikas uzlabošanai.</w:t>
      </w:r>
    </w:p>
    <w:p w14:paraId="4348A68E" w14:textId="77777777" w:rsidR="00265EB1" w:rsidRPr="001C5C29" w:rsidRDefault="00265EB1" w:rsidP="00235F4C">
      <w:pPr>
        <w:spacing w:after="120"/>
        <w:jc w:val="both"/>
        <w:rPr>
          <w:rFonts w:ascii="Times New Roman" w:hAnsi="Times New Roman" w:cs="Times New Roman"/>
          <w:b/>
          <w:bCs/>
          <w:sz w:val="24"/>
          <w:szCs w:val="24"/>
          <w:highlight w:val="yellow"/>
        </w:rPr>
      </w:pPr>
    </w:p>
    <w:p w14:paraId="2811BE8F" w14:textId="6590F0C4" w:rsidR="00035C3A" w:rsidRPr="007A6855" w:rsidRDefault="004676C2" w:rsidP="00235F4C">
      <w:pPr>
        <w:spacing w:after="120" w:line="240" w:lineRule="auto"/>
        <w:jc w:val="both"/>
        <w:rPr>
          <w:rFonts w:ascii="Times New Roman" w:hAnsi="Times New Roman" w:cs="Times New Roman"/>
          <w:b/>
          <w:sz w:val="24"/>
          <w:szCs w:val="24"/>
        </w:rPr>
      </w:pPr>
      <w:bookmarkStart w:id="3" w:name="_Hlk207021956"/>
      <w:r w:rsidRPr="007A6855">
        <w:rPr>
          <w:rFonts w:ascii="Times New Roman" w:hAnsi="Times New Roman" w:cs="Times New Roman"/>
          <w:b/>
          <w:sz w:val="24"/>
          <w:szCs w:val="24"/>
        </w:rPr>
        <w:t>Regulatīvā politika</w:t>
      </w:r>
      <w:r w:rsidR="00B0562F" w:rsidRPr="007A6855">
        <w:rPr>
          <w:rFonts w:ascii="Times New Roman" w:hAnsi="Times New Roman" w:cs="Times New Roman"/>
          <w:b/>
          <w:sz w:val="24"/>
          <w:szCs w:val="24"/>
        </w:rPr>
        <w:t>/</w:t>
      </w:r>
      <w:r w:rsidR="00B53FB1" w:rsidRPr="007A6855">
        <w:rPr>
          <w:rFonts w:ascii="Times New Roman" w:hAnsi="Times New Roman" w:cs="Times New Roman"/>
          <w:b/>
          <w:sz w:val="24"/>
          <w:szCs w:val="24"/>
        </w:rPr>
        <w:t xml:space="preserve"> </w:t>
      </w:r>
      <w:r w:rsidR="00DE0283" w:rsidRPr="007A6855">
        <w:rPr>
          <w:rFonts w:ascii="Times New Roman" w:hAnsi="Times New Roman" w:cs="Times New Roman"/>
          <w:b/>
          <w:sz w:val="24"/>
          <w:szCs w:val="24"/>
        </w:rPr>
        <w:t>p</w:t>
      </w:r>
      <w:r w:rsidR="00B0562F" w:rsidRPr="007A6855">
        <w:rPr>
          <w:rFonts w:ascii="Times New Roman" w:hAnsi="Times New Roman" w:cs="Times New Roman"/>
          <w:b/>
          <w:sz w:val="24"/>
          <w:szCs w:val="24"/>
        </w:rPr>
        <w:t>ubliskā pārvaldība</w:t>
      </w:r>
    </w:p>
    <w:bookmarkEnd w:id="3"/>
    <w:p w14:paraId="7A163DAF" w14:textId="09ED9B10" w:rsidR="000750D7" w:rsidRPr="000750D7" w:rsidRDefault="000750D7" w:rsidP="000750D7">
      <w:pPr>
        <w:widowControl w:val="0"/>
        <w:suppressAutoHyphens/>
        <w:spacing w:after="0" w:line="240" w:lineRule="auto"/>
        <w:jc w:val="both"/>
        <w:rPr>
          <w:rFonts w:ascii="Times New Roman" w:eastAsia="Times New Roman" w:hAnsi="Times New Roman" w:cs="Times New Roman"/>
          <w:kern w:val="1"/>
          <w:sz w:val="24"/>
          <w:szCs w:val="24"/>
          <w:lang w:eastAsia="lv-LV"/>
        </w:rPr>
      </w:pPr>
      <w:r w:rsidRPr="000750D7">
        <w:rPr>
          <w:rFonts w:ascii="Times New Roman" w:eastAsia="Times New Roman" w:hAnsi="Times New Roman" w:cs="Times New Roman"/>
          <w:kern w:val="1"/>
          <w:sz w:val="24"/>
          <w:szCs w:val="24"/>
          <w:lang w:eastAsia="lv-LV"/>
        </w:rPr>
        <w:t>Regulatīvās politikas komitejā (</w:t>
      </w:r>
      <w:proofErr w:type="spellStart"/>
      <w:r w:rsidRPr="000750D7">
        <w:rPr>
          <w:rFonts w:ascii="Times New Roman" w:eastAsia="Times New Roman" w:hAnsi="Times New Roman" w:cs="Times New Roman"/>
          <w:i/>
          <w:iCs/>
          <w:kern w:val="1"/>
          <w:sz w:val="24"/>
          <w:szCs w:val="24"/>
          <w:lang w:eastAsia="lv-LV"/>
        </w:rPr>
        <w:t>Regulatory</w:t>
      </w:r>
      <w:proofErr w:type="spellEnd"/>
      <w:r w:rsidRPr="000750D7">
        <w:rPr>
          <w:rFonts w:ascii="Times New Roman" w:eastAsia="Times New Roman" w:hAnsi="Times New Roman" w:cs="Times New Roman"/>
          <w:i/>
          <w:iCs/>
          <w:kern w:val="1"/>
          <w:sz w:val="24"/>
          <w:szCs w:val="24"/>
          <w:lang w:eastAsia="lv-LV"/>
        </w:rPr>
        <w:t xml:space="preserve"> </w:t>
      </w:r>
      <w:proofErr w:type="spellStart"/>
      <w:r w:rsidRPr="000750D7">
        <w:rPr>
          <w:rFonts w:ascii="Times New Roman" w:eastAsia="Times New Roman" w:hAnsi="Times New Roman" w:cs="Times New Roman"/>
          <w:i/>
          <w:iCs/>
          <w:kern w:val="1"/>
          <w:sz w:val="24"/>
          <w:szCs w:val="24"/>
          <w:lang w:eastAsia="lv-LV"/>
        </w:rPr>
        <w:t>Policy</w:t>
      </w:r>
      <w:proofErr w:type="spellEnd"/>
      <w:r w:rsidRPr="000750D7">
        <w:rPr>
          <w:rFonts w:ascii="Times New Roman" w:eastAsia="Times New Roman" w:hAnsi="Times New Roman" w:cs="Times New Roman"/>
          <w:i/>
          <w:iCs/>
          <w:kern w:val="1"/>
          <w:sz w:val="24"/>
          <w:szCs w:val="24"/>
          <w:lang w:eastAsia="lv-LV"/>
        </w:rPr>
        <w:t xml:space="preserve"> </w:t>
      </w:r>
      <w:proofErr w:type="spellStart"/>
      <w:r w:rsidRPr="000750D7">
        <w:rPr>
          <w:rFonts w:ascii="Times New Roman" w:eastAsia="Times New Roman" w:hAnsi="Times New Roman" w:cs="Times New Roman"/>
          <w:i/>
          <w:iCs/>
          <w:kern w:val="1"/>
          <w:sz w:val="24"/>
          <w:szCs w:val="24"/>
          <w:lang w:eastAsia="lv-LV"/>
        </w:rPr>
        <w:t>Committee</w:t>
      </w:r>
      <w:proofErr w:type="spellEnd"/>
      <w:r w:rsidRPr="000750D7">
        <w:rPr>
          <w:rFonts w:ascii="Times New Roman" w:eastAsia="Times New Roman" w:hAnsi="Times New Roman" w:cs="Times New Roman"/>
          <w:kern w:val="1"/>
          <w:sz w:val="24"/>
          <w:szCs w:val="24"/>
          <w:lang w:eastAsia="lv-LV"/>
        </w:rPr>
        <w:t xml:space="preserve"> – RPC) 2024. gada nogalē noslēdzās darbs pie Regulatīvās politikas pārskata (</w:t>
      </w:r>
      <w:proofErr w:type="spellStart"/>
      <w:r w:rsidRPr="000750D7">
        <w:rPr>
          <w:rFonts w:ascii="Times New Roman" w:eastAsia="Times New Roman" w:hAnsi="Times New Roman" w:cs="Times New Roman"/>
          <w:i/>
          <w:iCs/>
          <w:kern w:val="1"/>
          <w:sz w:val="24"/>
          <w:szCs w:val="24"/>
          <w:lang w:eastAsia="lv-LV"/>
        </w:rPr>
        <w:t>Regulatory</w:t>
      </w:r>
      <w:proofErr w:type="spellEnd"/>
      <w:r w:rsidRPr="000750D7">
        <w:rPr>
          <w:rFonts w:ascii="Times New Roman" w:eastAsia="Times New Roman" w:hAnsi="Times New Roman" w:cs="Times New Roman"/>
          <w:i/>
          <w:iCs/>
          <w:kern w:val="1"/>
          <w:sz w:val="24"/>
          <w:szCs w:val="24"/>
          <w:lang w:eastAsia="lv-LV"/>
        </w:rPr>
        <w:t xml:space="preserve"> </w:t>
      </w:r>
      <w:proofErr w:type="spellStart"/>
      <w:r w:rsidRPr="000750D7">
        <w:rPr>
          <w:rFonts w:ascii="Times New Roman" w:eastAsia="Times New Roman" w:hAnsi="Times New Roman" w:cs="Times New Roman"/>
          <w:i/>
          <w:iCs/>
          <w:kern w:val="1"/>
          <w:sz w:val="24"/>
          <w:szCs w:val="24"/>
          <w:lang w:eastAsia="lv-LV"/>
        </w:rPr>
        <w:t>Policy</w:t>
      </w:r>
      <w:proofErr w:type="spellEnd"/>
      <w:r w:rsidRPr="000750D7">
        <w:rPr>
          <w:rFonts w:ascii="Times New Roman" w:eastAsia="Times New Roman" w:hAnsi="Times New Roman" w:cs="Times New Roman"/>
          <w:i/>
          <w:iCs/>
          <w:kern w:val="1"/>
          <w:sz w:val="24"/>
          <w:szCs w:val="24"/>
          <w:lang w:eastAsia="lv-LV"/>
        </w:rPr>
        <w:t xml:space="preserve"> Outlook</w:t>
      </w:r>
      <w:r w:rsidRPr="000750D7">
        <w:rPr>
          <w:rFonts w:ascii="Times New Roman" w:eastAsia="Times New Roman" w:hAnsi="Times New Roman" w:cs="Times New Roman"/>
          <w:kern w:val="1"/>
          <w:sz w:val="24"/>
          <w:szCs w:val="24"/>
          <w:lang w:eastAsia="lv-LV"/>
        </w:rPr>
        <w:t xml:space="preserve">) sagatavošanas, kura ietvaros Latvija sniedza aktuālo informāciju par nacionālo regulējumu un praksi labas likumdošanas jomā. Minētais pārskats tika publicēts 2025. gada 9. aprīlī, un tas sniedz salīdzinošu informāciju par regulatīvās politikas rīku izmantošanu un attīstību OECD dalībvalstīs, kā arī konkrētus ieteikumus regulatīvās sistēmas pilnveidošanai. Latvijas kontekstā īpaši uzsvērta nepieciešamība pilnveidot </w:t>
      </w:r>
      <w:proofErr w:type="spellStart"/>
      <w:r w:rsidRPr="000750D7">
        <w:rPr>
          <w:rFonts w:ascii="Times New Roman" w:eastAsia="Times New Roman" w:hAnsi="Times New Roman" w:cs="Times New Roman"/>
          <w:kern w:val="1"/>
          <w:sz w:val="24"/>
          <w:szCs w:val="24"/>
          <w:lang w:eastAsia="lv-LV"/>
        </w:rPr>
        <w:t>ex</w:t>
      </w:r>
      <w:proofErr w:type="spellEnd"/>
      <w:r w:rsidRPr="000750D7">
        <w:rPr>
          <w:rFonts w:ascii="Times New Roman" w:eastAsia="Times New Roman" w:hAnsi="Times New Roman" w:cs="Times New Roman"/>
          <w:kern w:val="1"/>
          <w:sz w:val="24"/>
          <w:szCs w:val="24"/>
          <w:lang w:eastAsia="lv-LV"/>
        </w:rPr>
        <w:t xml:space="preserve">-post regulējuma </w:t>
      </w:r>
      <w:proofErr w:type="spellStart"/>
      <w:r w:rsidRPr="000750D7">
        <w:rPr>
          <w:rFonts w:ascii="Times New Roman" w:eastAsia="Times New Roman" w:hAnsi="Times New Roman" w:cs="Times New Roman"/>
          <w:kern w:val="1"/>
          <w:sz w:val="24"/>
          <w:szCs w:val="24"/>
          <w:lang w:eastAsia="lv-LV"/>
        </w:rPr>
        <w:t>izvērtējuma</w:t>
      </w:r>
      <w:proofErr w:type="spellEnd"/>
      <w:r w:rsidRPr="000750D7">
        <w:rPr>
          <w:rFonts w:ascii="Times New Roman" w:eastAsia="Times New Roman" w:hAnsi="Times New Roman" w:cs="Times New Roman"/>
          <w:kern w:val="1"/>
          <w:sz w:val="24"/>
          <w:szCs w:val="24"/>
          <w:lang w:eastAsia="lv-LV"/>
        </w:rPr>
        <w:t xml:space="preserve"> sistēmu.</w:t>
      </w:r>
    </w:p>
    <w:p w14:paraId="42496EC4" w14:textId="77777777" w:rsidR="000750D7" w:rsidRPr="000750D7" w:rsidRDefault="000750D7" w:rsidP="000750D7">
      <w:pPr>
        <w:widowControl w:val="0"/>
        <w:suppressAutoHyphens/>
        <w:spacing w:after="0" w:line="240" w:lineRule="auto"/>
        <w:rPr>
          <w:rFonts w:ascii="Times New Roman" w:eastAsia="Arial" w:hAnsi="Times New Roman" w:cs="Times New Roman"/>
          <w:kern w:val="1"/>
          <w:sz w:val="24"/>
          <w:szCs w:val="24"/>
          <w:lang w:val="en" w:eastAsia="lv-LV"/>
        </w:rPr>
      </w:pPr>
      <w:r w:rsidRPr="000750D7">
        <w:rPr>
          <w:rFonts w:ascii="Times New Roman" w:eastAsia="Times New Roman" w:hAnsi="Times New Roman" w:cs="Times New Roman"/>
          <w:i/>
          <w:iCs/>
          <w:kern w:val="1"/>
          <w:sz w:val="24"/>
          <w:szCs w:val="24"/>
          <w:lang w:val="en" w:eastAsia="lv-LV"/>
        </w:rPr>
        <w:t xml:space="preserve"> </w:t>
      </w:r>
    </w:p>
    <w:p w14:paraId="512EEF67" w14:textId="39367161" w:rsidR="000750D7" w:rsidRPr="000750D7" w:rsidRDefault="000750D7" w:rsidP="000750D7">
      <w:pPr>
        <w:widowControl w:val="0"/>
        <w:suppressAutoHyphens/>
        <w:spacing w:after="0" w:line="240" w:lineRule="auto"/>
        <w:jc w:val="both"/>
        <w:rPr>
          <w:rFonts w:ascii="Times New Roman" w:eastAsia="Arial" w:hAnsi="Times New Roman" w:cs="Times New Roman"/>
          <w:kern w:val="1"/>
          <w:sz w:val="24"/>
          <w:szCs w:val="24"/>
          <w:lang w:eastAsia="lv-LV"/>
        </w:rPr>
      </w:pPr>
      <w:r w:rsidRPr="00554F10">
        <w:rPr>
          <w:rFonts w:ascii="Times New Roman" w:eastAsia="Times New Roman" w:hAnsi="Times New Roman" w:cs="Times New Roman"/>
          <w:kern w:val="1"/>
          <w:sz w:val="24"/>
          <w:szCs w:val="24"/>
          <w:lang w:eastAsia="lv-LV"/>
        </w:rPr>
        <w:t>Publiskās pārvaldības komitejā (</w:t>
      </w:r>
      <w:proofErr w:type="spellStart"/>
      <w:r w:rsidRPr="00554F10">
        <w:rPr>
          <w:rFonts w:ascii="Times New Roman" w:eastAsia="Times New Roman" w:hAnsi="Times New Roman" w:cs="Times New Roman"/>
          <w:i/>
          <w:iCs/>
          <w:kern w:val="1"/>
          <w:sz w:val="24"/>
          <w:szCs w:val="24"/>
          <w:lang w:eastAsia="lv-LV"/>
        </w:rPr>
        <w:t>Public</w:t>
      </w:r>
      <w:proofErr w:type="spellEnd"/>
      <w:r w:rsidRPr="00554F10">
        <w:rPr>
          <w:rFonts w:ascii="Times New Roman" w:eastAsia="Times New Roman" w:hAnsi="Times New Roman" w:cs="Times New Roman"/>
          <w:i/>
          <w:iCs/>
          <w:kern w:val="1"/>
          <w:sz w:val="24"/>
          <w:szCs w:val="24"/>
          <w:lang w:eastAsia="lv-LV"/>
        </w:rPr>
        <w:t xml:space="preserve"> </w:t>
      </w:r>
      <w:proofErr w:type="spellStart"/>
      <w:r w:rsidRPr="00554F10">
        <w:rPr>
          <w:rFonts w:ascii="Times New Roman" w:eastAsia="Times New Roman" w:hAnsi="Times New Roman" w:cs="Times New Roman"/>
          <w:i/>
          <w:iCs/>
          <w:kern w:val="1"/>
          <w:sz w:val="24"/>
          <w:szCs w:val="24"/>
          <w:lang w:eastAsia="lv-LV"/>
        </w:rPr>
        <w:t>Governance</w:t>
      </w:r>
      <w:proofErr w:type="spellEnd"/>
      <w:r w:rsidRPr="00554F10">
        <w:rPr>
          <w:rFonts w:ascii="Times New Roman" w:eastAsia="Times New Roman" w:hAnsi="Times New Roman" w:cs="Times New Roman"/>
          <w:i/>
          <w:iCs/>
          <w:kern w:val="1"/>
          <w:sz w:val="24"/>
          <w:szCs w:val="24"/>
          <w:lang w:eastAsia="lv-LV"/>
        </w:rPr>
        <w:t xml:space="preserve"> </w:t>
      </w:r>
      <w:proofErr w:type="spellStart"/>
      <w:r w:rsidRPr="00554F10">
        <w:rPr>
          <w:rFonts w:ascii="Times New Roman" w:eastAsia="Times New Roman" w:hAnsi="Times New Roman" w:cs="Times New Roman"/>
          <w:i/>
          <w:iCs/>
          <w:kern w:val="1"/>
          <w:sz w:val="24"/>
          <w:szCs w:val="24"/>
          <w:lang w:eastAsia="lv-LV"/>
        </w:rPr>
        <w:t>Committee</w:t>
      </w:r>
      <w:proofErr w:type="spellEnd"/>
      <w:r w:rsidRPr="00554F10">
        <w:rPr>
          <w:rFonts w:ascii="Times New Roman" w:eastAsia="Times New Roman" w:hAnsi="Times New Roman" w:cs="Times New Roman"/>
          <w:kern w:val="1"/>
          <w:sz w:val="24"/>
          <w:szCs w:val="24"/>
          <w:lang w:eastAsia="lv-LV"/>
        </w:rPr>
        <w:t xml:space="preserve">  - PGC)</w:t>
      </w:r>
      <w:r w:rsidRPr="000750D7">
        <w:rPr>
          <w:rFonts w:ascii="Times New Roman" w:eastAsia="Times New Roman" w:hAnsi="Times New Roman" w:cs="Times New Roman"/>
          <w:b/>
          <w:bCs/>
          <w:kern w:val="1"/>
          <w:sz w:val="24"/>
          <w:szCs w:val="24"/>
          <w:lang w:eastAsia="lv-LV"/>
        </w:rPr>
        <w:t xml:space="preserve"> </w:t>
      </w:r>
      <w:r w:rsidRPr="000750D7">
        <w:rPr>
          <w:rFonts w:ascii="Times New Roman" w:eastAsia="Times New Roman" w:hAnsi="Times New Roman" w:cs="Times New Roman"/>
          <w:kern w:val="1"/>
          <w:sz w:val="24"/>
          <w:szCs w:val="24"/>
          <w:lang w:eastAsia="lv-LV"/>
        </w:rPr>
        <w:t>V</w:t>
      </w:r>
      <w:r>
        <w:rPr>
          <w:rFonts w:ascii="Times New Roman" w:eastAsia="Times New Roman" w:hAnsi="Times New Roman" w:cs="Times New Roman"/>
          <w:kern w:val="1"/>
          <w:sz w:val="24"/>
          <w:szCs w:val="24"/>
          <w:lang w:eastAsia="lv-LV"/>
        </w:rPr>
        <w:t>alsts kanceleja</w:t>
      </w:r>
      <w:r w:rsidRPr="000750D7">
        <w:rPr>
          <w:rFonts w:ascii="Times New Roman" w:eastAsia="Times New Roman" w:hAnsi="Times New Roman" w:cs="Times New Roman"/>
          <w:kern w:val="1"/>
          <w:sz w:val="24"/>
          <w:szCs w:val="24"/>
          <w:lang w:eastAsia="lv-LV"/>
        </w:rPr>
        <w:t xml:space="preserve"> turpina sadarbību ar OECD Publiskā sektora inovācijas observatoriju (turpmāk – OECD OPSI)</w:t>
      </w:r>
      <w:r w:rsidRPr="000750D7">
        <w:rPr>
          <w:rFonts w:ascii="Times New Roman" w:eastAsia="Times New Roman" w:hAnsi="Times New Roman" w:cs="Times New Roman"/>
          <w:kern w:val="1"/>
          <w:sz w:val="24"/>
          <w:szCs w:val="24"/>
          <w:vertAlign w:val="superscript"/>
          <w:lang w:eastAsia="lv-LV"/>
        </w:rPr>
        <w:footnoteReference w:id="20"/>
      </w:r>
      <w:r w:rsidRPr="000750D7">
        <w:rPr>
          <w:rFonts w:ascii="Times New Roman" w:eastAsia="Times New Roman" w:hAnsi="Times New Roman" w:cs="Times New Roman"/>
          <w:kern w:val="1"/>
          <w:sz w:val="24"/>
          <w:szCs w:val="24"/>
          <w:lang w:eastAsia="lv-LV"/>
        </w:rPr>
        <w:t xml:space="preserve">.  </w:t>
      </w:r>
    </w:p>
    <w:p w14:paraId="10A333A3" w14:textId="37AC7FC4" w:rsidR="000750D7" w:rsidRPr="000750D7" w:rsidRDefault="000750D7" w:rsidP="000750D7">
      <w:pPr>
        <w:widowControl w:val="0"/>
        <w:suppressAutoHyphens/>
        <w:spacing w:after="0" w:line="240" w:lineRule="auto"/>
        <w:jc w:val="both"/>
        <w:rPr>
          <w:rFonts w:ascii="Times New Roman" w:eastAsia="Times New Roman" w:hAnsi="Times New Roman" w:cs="Times New Roman"/>
          <w:kern w:val="1"/>
          <w:sz w:val="24"/>
          <w:szCs w:val="24"/>
          <w:lang w:eastAsia="lv-LV"/>
        </w:rPr>
      </w:pPr>
      <w:r w:rsidRPr="000750D7">
        <w:rPr>
          <w:rFonts w:ascii="Times New Roman" w:eastAsia="Times New Roman" w:hAnsi="Times New Roman" w:cs="Times New Roman"/>
          <w:kern w:val="1"/>
          <w:sz w:val="24"/>
          <w:szCs w:val="24"/>
          <w:lang w:eastAsia="lv-LV"/>
        </w:rPr>
        <w:t>2024. gada nogalē, Eiropas Komisijas Strukturālo Reformu ģenerāldirektorāta atbalstītā tehniskās palīdzības instrumenta ietvaros īstenotajā projekta “Latvijas publiskās pārvaldes inovācijas kapacitātes attīstība” ietvaros</w:t>
      </w:r>
      <w:r>
        <w:rPr>
          <w:rFonts w:ascii="Times New Roman" w:eastAsia="Times New Roman" w:hAnsi="Times New Roman" w:cs="Times New Roman"/>
          <w:kern w:val="1"/>
          <w:sz w:val="24"/>
          <w:szCs w:val="24"/>
          <w:lang w:eastAsia="lv-LV"/>
        </w:rPr>
        <w:t>,</w:t>
      </w:r>
      <w:r w:rsidRPr="000750D7">
        <w:rPr>
          <w:rFonts w:ascii="Times New Roman" w:eastAsia="Times New Roman" w:hAnsi="Times New Roman" w:cs="Times New Roman"/>
          <w:kern w:val="1"/>
          <w:sz w:val="24"/>
          <w:szCs w:val="24"/>
          <w:lang w:eastAsia="lv-LV"/>
        </w:rPr>
        <w:t xml:space="preserve"> tika veikti divi ietekmes </w:t>
      </w:r>
      <w:proofErr w:type="spellStart"/>
      <w:r w:rsidRPr="000750D7">
        <w:rPr>
          <w:rFonts w:ascii="Times New Roman" w:eastAsia="Times New Roman" w:hAnsi="Times New Roman" w:cs="Times New Roman"/>
          <w:kern w:val="1"/>
          <w:sz w:val="24"/>
          <w:szCs w:val="24"/>
          <w:lang w:eastAsia="lv-LV"/>
        </w:rPr>
        <w:t>izvērtējumi</w:t>
      </w:r>
      <w:proofErr w:type="spellEnd"/>
      <w:r w:rsidRPr="000750D7">
        <w:rPr>
          <w:rFonts w:ascii="Times New Roman" w:eastAsia="Times New Roman" w:hAnsi="Times New Roman" w:cs="Times New Roman"/>
          <w:kern w:val="1"/>
          <w:sz w:val="24"/>
          <w:szCs w:val="24"/>
          <w:lang w:eastAsia="lv-LV"/>
        </w:rPr>
        <w:t xml:space="preserve"> Valsts kancelejas Inovācijas laboratorijas inovācijas sprintiem.</w:t>
      </w:r>
    </w:p>
    <w:p w14:paraId="16D18495" w14:textId="6A762C2E" w:rsidR="000750D7" w:rsidRDefault="000750D7" w:rsidP="000750D7">
      <w:pPr>
        <w:widowControl w:val="0"/>
        <w:suppressAutoHyphens/>
        <w:spacing w:after="0" w:line="240" w:lineRule="auto"/>
        <w:jc w:val="both"/>
        <w:rPr>
          <w:rFonts w:ascii="Times New Roman" w:eastAsia="Times New Roman" w:hAnsi="Times New Roman" w:cs="Times New Roman"/>
          <w:kern w:val="1"/>
          <w:sz w:val="24"/>
          <w:szCs w:val="24"/>
          <w:lang w:eastAsia="lv-LV"/>
        </w:rPr>
      </w:pPr>
      <w:r w:rsidRPr="000750D7">
        <w:rPr>
          <w:rFonts w:ascii="Times New Roman" w:eastAsia="Times New Roman" w:hAnsi="Times New Roman" w:cs="Times New Roman"/>
          <w:kern w:val="1"/>
          <w:sz w:val="24"/>
          <w:szCs w:val="24"/>
          <w:lang w:eastAsia="lv-LV"/>
        </w:rPr>
        <w:t>2025. gada maijā Valsts kancelejas Inovācijas laboratorija piedalījās OECD OPSI Nacionālo kontaktpunktu sanāksmē Francijā, kur tika apspriesti aktuālākie publiskā sektora inovācijas jautājumi.</w:t>
      </w:r>
    </w:p>
    <w:p w14:paraId="5289DDC4" w14:textId="0E0D881D" w:rsidR="001F6C8C" w:rsidRDefault="001F6C8C" w:rsidP="000750D7">
      <w:pPr>
        <w:widowControl w:val="0"/>
        <w:suppressAutoHyphens/>
        <w:spacing w:after="0" w:line="240" w:lineRule="auto"/>
        <w:jc w:val="both"/>
        <w:rPr>
          <w:rFonts w:ascii="Times New Roman" w:eastAsia="Times New Roman" w:hAnsi="Times New Roman" w:cs="Times New Roman"/>
          <w:kern w:val="1"/>
          <w:sz w:val="24"/>
          <w:szCs w:val="24"/>
          <w:lang w:eastAsia="lv-LV"/>
        </w:rPr>
      </w:pPr>
    </w:p>
    <w:p w14:paraId="382B8731" w14:textId="2CEF76E5" w:rsidR="001F6C8C" w:rsidRPr="000750D7" w:rsidRDefault="001F6C8C" w:rsidP="000750D7">
      <w:pPr>
        <w:widowControl w:val="0"/>
        <w:suppressAutoHyphens/>
        <w:spacing w:after="0" w:line="240" w:lineRule="auto"/>
        <w:jc w:val="both"/>
        <w:rPr>
          <w:rFonts w:ascii="Times New Roman" w:eastAsia="Arial" w:hAnsi="Times New Roman" w:cs="Times New Roman"/>
          <w:kern w:val="1"/>
          <w:sz w:val="24"/>
          <w:szCs w:val="24"/>
          <w:lang w:eastAsia="lv-LV"/>
        </w:rPr>
      </w:pPr>
      <w:r w:rsidRPr="001F6C8C">
        <w:rPr>
          <w:rFonts w:ascii="Times New Roman" w:eastAsia="Arial" w:hAnsi="Times New Roman" w:cs="Times New Roman"/>
          <w:kern w:val="1"/>
          <w:sz w:val="24"/>
          <w:szCs w:val="24"/>
          <w:lang w:eastAsia="lv-LV"/>
        </w:rPr>
        <w:t>Nodrošināta Latvijas dalība OECD pētījumā "Pilsoņu apmierinātības mērīšana ar galvenajiem valsts pakalpojumiem labākai veiktspējai un paaugstinātai uzticībai" (“</w:t>
      </w:r>
      <w:proofErr w:type="spellStart"/>
      <w:r w:rsidRPr="001F6C8C">
        <w:rPr>
          <w:rFonts w:ascii="Times New Roman" w:eastAsia="Arial" w:hAnsi="Times New Roman" w:cs="Times New Roman"/>
          <w:i/>
          <w:iCs/>
          <w:kern w:val="1"/>
          <w:sz w:val="24"/>
          <w:szCs w:val="24"/>
          <w:lang w:eastAsia="lv-LV"/>
        </w:rPr>
        <w:t>Measuring</w:t>
      </w:r>
      <w:proofErr w:type="spellEnd"/>
      <w:r w:rsidRPr="001F6C8C">
        <w:rPr>
          <w:rFonts w:ascii="Times New Roman" w:eastAsia="Arial" w:hAnsi="Times New Roman" w:cs="Times New Roman"/>
          <w:i/>
          <w:iCs/>
          <w:kern w:val="1"/>
          <w:sz w:val="24"/>
          <w:szCs w:val="24"/>
          <w:lang w:eastAsia="lv-LV"/>
        </w:rPr>
        <w:t xml:space="preserve"> </w:t>
      </w:r>
      <w:proofErr w:type="spellStart"/>
      <w:r w:rsidRPr="001F6C8C">
        <w:rPr>
          <w:rFonts w:ascii="Times New Roman" w:eastAsia="Arial" w:hAnsi="Times New Roman" w:cs="Times New Roman"/>
          <w:i/>
          <w:iCs/>
          <w:kern w:val="1"/>
          <w:sz w:val="24"/>
          <w:szCs w:val="24"/>
          <w:lang w:eastAsia="lv-LV"/>
        </w:rPr>
        <w:t>Citizen’s</w:t>
      </w:r>
      <w:proofErr w:type="spellEnd"/>
      <w:r w:rsidRPr="001F6C8C">
        <w:rPr>
          <w:rFonts w:ascii="Times New Roman" w:eastAsia="Arial" w:hAnsi="Times New Roman" w:cs="Times New Roman"/>
          <w:i/>
          <w:iCs/>
          <w:kern w:val="1"/>
          <w:sz w:val="24"/>
          <w:szCs w:val="24"/>
          <w:lang w:eastAsia="lv-LV"/>
        </w:rPr>
        <w:t xml:space="preserve"> </w:t>
      </w:r>
      <w:proofErr w:type="spellStart"/>
      <w:r w:rsidRPr="001F6C8C">
        <w:rPr>
          <w:rFonts w:ascii="Times New Roman" w:eastAsia="Arial" w:hAnsi="Times New Roman" w:cs="Times New Roman"/>
          <w:i/>
          <w:iCs/>
          <w:kern w:val="1"/>
          <w:sz w:val="24"/>
          <w:szCs w:val="24"/>
          <w:lang w:eastAsia="lv-LV"/>
        </w:rPr>
        <w:t>Satisfaction</w:t>
      </w:r>
      <w:proofErr w:type="spellEnd"/>
      <w:r w:rsidRPr="001F6C8C">
        <w:rPr>
          <w:rFonts w:ascii="Times New Roman" w:eastAsia="Arial" w:hAnsi="Times New Roman" w:cs="Times New Roman"/>
          <w:i/>
          <w:iCs/>
          <w:kern w:val="1"/>
          <w:sz w:val="24"/>
          <w:szCs w:val="24"/>
          <w:lang w:eastAsia="lv-LV"/>
        </w:rPr>
        <w:t xml:space="preserve"> </w:t>
      </w:r>
      <w:proofErr w:type="spellStart"/>
      <w:r w:rsidRPr="001F6C8C">
        <w:rPr>
          <w:rFonts w:ascii="Times New Roman" w:eastAsia="Arial" w:hAnsi="Times New Roman" w:cs="Times New Roman"/>
          <w:i/>
          <w:iCs/>
          <w:kern w:val="1"/>
          <w:sz w:val="24"/>
          <w:szCs w:val="24"/>
          <w:lang w:eastAsia="lv-LV"/>
        </w:rPr>
        <w:t>with</w:t>
      </w:r>
      <w:proofErr w:type="spellEnd"/>
      <w:r w:rsidRPr="001F6C8C">
        <w:rPr>
          <w:rFonts w:ascii="Times New Roman" w:eastAsia="Arial" w:hAnsi="Times New Roman" w:cs="Times New Roman"/>
          <w:i/>
          <w:iCs/>
          <w:kern w:val="1"/>
          <w:sz w:val="24"/>
          <w:szCs w:val="24"/>
          <w:lang w:eastAsia="lv-LV"/>
        </w:rPr>
        <w:t xml:space="preserve"> </w:t>
      </w:r>
      <w:proofErr w:type="spellStart"/>
      <w:r w:rsidRPr="001F6C8C">
        <w:rPr>
          <w:rFonts w:ascii="Times New Roman" w:eastAsia="Arial" w:hAnsi="Times New Roman" w:cs="Times New Roman"/>
          <w:i/>
          <w:iCs/>
          <w:kern w:val="1"/>
          <w:sz w:val="24"/>
          <w:szCs w:val="24"/>
          <w:lang w:eastAsia="lv-LV"/>
        </w:rPr>
        <w:t>Key</w:t>
      </w:r>
      <w:proofErr w:type="spellEnd"/>
      <w:r w:rsidRPr="001F6C8C">
        <w:rPr>
          <w:rFonts w:ascii="Times New Roman" w:eastAsia="Arial" w:hAnsi="Times New Roman" w:cs="Times New Roman"/>
          <w:i/>
          <w:iCs/>
          <w:kern w:val="1"/>
          <w:sz w:val="24"/>
          <w:szCs w:val="24"/>
          <w:lang w:eastAsia="lv-LV"/>
        </w:rPr>
        <w:t xml:space="preserve"> </w:t>
      </w:r>
      <w:proofErr w:type="spellStart"/>
      <w:r w:rsidRPr="001F6C8C">
        <w:rPr>
          <w:rFonts w:ascii="Times New Roman" w:eastAsia="Arial" w:hAnsi="Times New Roman" w:cs="Times New Roman"/>
          <w:i/>
          <w:iCs/>
          <w:kern w:val="1"/>
          <w:sz w:val="24"/>
          <w:szCs w:val="24"/>
          <w:lang w:eastAsia="lv-LV"/>
        </w:rPr>
        <w:t>Government</w:t>
      </w:r>
      <w:proofErr w:type="spellEnd"/>
      <w:r w:rsidRPr="001F6C8C">
        <w:rPr>
          <w:rFonts w:ascii="Times New Roman" w:eastAsia="Arial" w:hAnsi="Times New Roman" w:cs="Times New Roman"/>
          <w:i/>
          <w:iCs/>
          <w:kern w:val="1"/>
          <w:sz w:val="24"/>
          <w:szCs w:val="24"/>
          <w:lang w:eastAsia="lv-LV"/>
        </w:rPr>
        <w:t xml:space="preserve"> Services </w:t>
      </w:r>
      <w:proofErr w:type="spellStart"/>
      <w:r w:rsidRPr="001F6C8C">
        <w:rPr>
          <w:rFonts w:ascii="Times New Roman" w:eastAsia="Arial" w:hAnsi="Times New Roman" w:cs="Times New Roman"/>
          <w:i/>
          <w:iCs/>
          <w:kern w:val="1"/>
          <w:sz w:val="24"/>
          <w:szCs w:val="24"/>
          <w:lang w:eastAsia="lv-LV"/>
        </w:rPr>
        <w:t>for</w:t>
      </w:r>
      <w:proofErr w:type="spellEnd"/>
      <w:r w:rsidRPr="001F6C8C">
        <w:rPr>
          <w:rFonts w:ascii="Times New Roman" w:eastAsia="Arial" w:hAnsi="Times New Roman" w:cs="Times New Roman"/>
          <w:i/>
          <w:iCs/>
          <w:kern w:val="1"/>
          <w:sz w:val="24"/>
          <w:szCs w:val="24"/>
          <w:lang w:eastAsia="lv-LV"/>
        </w:rPr>
        <w:t xml:space="preserve"> </w:t>
      </w:r>
      <w:proofErr w:type="spellStart"/>
      <w:r w:rsidRPr="001F6C8C">
        <w:rPr>
          <w:rFonts w:ascii="Times New Roman" w:eastAsia="Arial" w:hAnsi="Times New Roman" w:cs="Times New Roman"/>
          <w:i/>
          <w:iCs/>
          <w:kern w:val="1"/>
          <w:sz w:val="24"/>
          <w:szCs w:val="24"/>
          <w:lang w:eastAsia="lv-LV"/>
        </w:rPr>
        <w:t>Better</w:t>
      </w:r>
      <w:proofErr w:type="spellEnd"/>
      <w:r w:rsidRPr="001F6C8C">
        <w:rPr>
          <w:rFonts w:ascii="Times New Roman" w:eastAsia="Arial" w:hAnsi="Times New Roman" w:cs="Times New Roman"/>
          <w:i/>
          <w:iCs/>
          <w:kern w:val="1"/>
          <w:sz w:val="24"/>
          <w:szCs w:val="24"/>
          <w:lang w:eastAsia="lv-LV"/>
        </w:rPr>
        <w:t xml:space="preserve"> Performance </w:t>
      </w:r>
      <w:proofErr w:type="spellStart"/>
      <w:r w:rsidRPr="001F6C8C">
        <w:rPr>
          <w:rFonts w:ascii="Times New Roman" w:eastAsia="Arial" w:hAnsi="Times New Roman" w:cs="Times New Roman"/>
          <w:i/>
          <w:iCs/>
          <w:kern w:val="1"/>
          <w:sz w:val="24"/>
          <w:szCs w:val="24"/>
          <w:lang w:eastAsia="lv-LV"/>
        </w:rPr>
        <w:t>and</w:t>
      </w:r>
      <w:proofErr w:type="spellEnd"/>
      <w:r w:rsidRPr="001F6C8C">
        <w:rPr>
          <w:rFonts w:ascii="Times New Roman" w:eastAsia="Arial" w:hAnsi="Times New Roman" w:cs="Times New Roman"/>
          <w:i/>
          <w:iCs/>
          <w:kern w:val="1"/>
          <w:sz w:val="24"/>
          <w:szCs w:val="24"/>
          <w:lang w:eastAsia="lv-LV"/>
        </w:rPr>
        <w:t xml:space="preserve"> </w:t>
      </w:r>
      <w:proofErr w:type="spellStart"/>
      <w:r w:rsidRPr="001F6C8C">
        <w:rPr>
          <w:rFonts w:ascii="Times New Roman" w:eastAsia="Arial" w:hAnsi="Times New Roman" w:cs="Times New Roman"/>
          <w:i/>
          <w:iCs/>
          <w:kern w:val="1"/>
          <w:sz w:val="24"/>
          <w:szCs w:val="24"/>
          <w:lang w:eastAsia="lv-LV"/>
        </w:rPr>
        <w:t>Enhanced</w:t>
      </w:r>
      <w:proofErr w:type="spellEnd"/>
      <w:r w:rsidRPr="001F6C8C">
        <w:rPr>
          <w:rFonts w:ascii="Times New Roman" w:eastAsia="Arial" w:hAnsi="Times New Roman" w:cs="Times New Roman"/>
          <w:i/>
          <w:iCs/>
          <w:kern w:val="1"/>
          <w:sz w:val="24"/>
          <w:szCs w:val="24"/>
          <w:lang w:eastAsia="lv-LV"/>
        </w:rPr>
        <w:t xml:space="preserve"> </w:t>
      </w:r>
      <w:proofErr w:type="spellStart"/>
      <w:r w:rsidRPr="001F6C8C">
        <w:rPr>
          <w:rFonts w:ascii="Times New Roman" w:eastAsia="Arial" w:hAnsi="Times New Roman" w:cs="Times New Roman"/>
          <w:i/>
          <w:iCs/>
          <w:kern w:val="1"/>
          <w:sz w:val="24"/>
          <w:szCs w:val="24"/>
          <w:lang w:eastAsia="lv-LV"/>
        </w:rPr>
        <w:t>Trust</w:t>
      </w:r>
      <w:proofErr w:type="spellEnd"/>
      <w:r w:rsidRPr="001F6C8C">
        <w:rPr>
          <w:rFonts w:ascii="Times New Roman" w:eastAsia="Arial" w:hAnsi="Times New Roman" w:cs="Times New Roman"/>
          <w:kern w:val="1"/>
          <w:sz w:val="24"/>
          <w:szCs w:val="24"/>
          <w:lang w:eastAsia="lv-LV"/>
        </w:rPr>
        <w:t>”),</w:t>
      </w:r>
      <w:r>
        <w:rPr>
          <w:rFonts w:ascii="Times New Roman" w:eastAsia="Arial" w:hAnsi="Times New Roman" w:cs="Times New Roman"/>
          <w:kern w:val="1"/>
          <w:sz w:val="24"/>
          <w:szCs w:val="24"/>
          <w:lang w:eastAsia="lv-LV"/>
        </w:rPr>
        <w:t xml:space="preserve"> </w:t>
      </w:r>
      <w:r w:rsidRPr="001F6C8C">
        <w:rPr>
          <w:rFonts w:ascii="Times New Roman" w:eastAsia="Arial" w:hAnsi="Times New Roman" w:cs="Times New Roman"/>
          <w:kern w:val="1"/>
          <w:sz w:val="24"/>
          <w:szCs w:val="24"/>
          <w:lang w:eastAsia="lv-LV"/>
        </w:rPr>
        <w:t>sniedzot intervijas par publisko pakalpojumu pārvaldības un attīstības jautājumiem. VARAM arī organizēja OECD ekspertu misijas vizīti Latvijā 2025. gada 5.-6. jūnijā, kuras ietvaros OECD pārstāvji prezentēja pētījuma provizoriskos rezultātus un organizēja diskusijas ar Latvijas valsts pakalpojumu sniedzējiem (VID, VSAA, VDAA u.c.). Vizītē VARAM iesaistīja Valsts kancelejas, ministriju, ministriju padotības iestāžu, pašvaldību, VAS "Ceļu satiksmes drošības direkcija" pārstāvjus.</w:t>
      </w:r>
    </w:p>
    <w:p w14:paraId="047184C5" w14:textId="11FF2CD2" w:rsidR="000750D7" w:rsidRDefault="000750D7" w:rsidP="00235F4C">
      <w:pPr>
        <w:spacing w:after="120" w:line="240" w:lineRule="auto"/>
        <w:jc w:val="both"/>
        <w:rPr>
          <w:rFonts w:ascii="Times New Roman" w:hAnsi="Times New Roman" w:cs="Times New Roman"/>
          <w:b/>
          <w:sz w:val="24"/>
          <w:szCs w:val="24"/>
          <w:highlight w:val="yellow"/>
        </w:rPr>
      </w:pPr>
    </w:p>
    <w:p w14:paraId="0B8181C6" w14:textId="07F299BB" w:rsidR="0028549E" w:rsidRPr="00D81117" w:rsidRDefault="0028549E" w:rsidP="00235F4C">
      <w:pPr>
        <w:spacing w:after="120" w:line="240" w:lineRule="auto"/>
        <w:jc w:val="both"/>
        <w:rPr>
          <w:rFonts w:ascii="Times New Roman" w:hAnsi="Times New Roman" w:cs="Times New Roman"/>
          <w:b/>
          <w:bCs/>
          <w:sz w:val="24"/>
          <w:szCs w:val="24"/>
        </w:rPr>
      </w:pPr>
      <w:r w:rsidRPr="00D81117">
        <w:rPr>
          <w:rFonts w:ascii="Times New Roman" w:hAnsi="Times New Roman" w:cs="Times New Roman"/>
          <w:b/>
          <w:bCs/>
          <w:sz w:val="24"/>
          <w:szCs w:val="24"/>
        </w:rPr>
        <w:t>Publiskie pakalpojumi</w:t>
      </w:r>
    </w:p>
    <w:p w14:paraId="2BBDE52E" w14:textId="5CE24B56" w:rsidR="00D81117" w:rsidRPr="00D81117" w:rsidRDefault="00D81117" w:rsidP="00D81117">
      <w:pPr>
        <w:widowControl w:val="0"/>
        <w:suppressAutoHyphens/>
        <w:spacing w:after="0" w:line="240" w:lineRule="auto"/>
        <w:jc w:val="both"/>
        <w:rPr>
          <w:rFonts w:ascii="Times New Roman" w:eastAsia="Arial" w:hAnsi="Times New Roman" w:cs="Times New Roman"/>
          <w:iCs/>
          <w:kern w:val="1"/>
          <w:sz w:val="24"/>
          <w:szCs w:val="24"/>
          <w:lang w:eastAsia="lv-LV"/>
        </w:rPr>
      </w:pPr>
      <w:r>
        <w:rPr>
          <w:rFonts w:ascii="Times New Roman" w:eastAsia="Arial" w:hAnsi="Times New Roman" w:cs="Times New Roman"/>
          <w:iCs/>
          <w:kern w:val="1"/>
          <w:sz w:val="24"/>
          <w:szCs w:val="24"/>
          <w:lang w:eastAsia="lv-LV"/>
        </w:rPr>
        <w:t>Pārskata periodā notika d</w:t>
      </w:r>
      <w:r w:rsidRPr="00D81117">
        <w:rPr>
          <w:rFonts w:ascii="Times New Roman" w:eastAsia="Arial" w:hAnsi="Times New Roman" w:cs="Times New Roman"/>
          <w:iCs/>
          <w:kern w:val="1"/>
          <w:sz w:val="24"/>
          <w:szCs w:val="24"/>
          <w:lang w:eastAsia="lv-LV"/>
        </w:rPr>
        <w:t>alība pētījumā “</w:t>
      </w:r>
      <w:proofErr w:type="spellStart"/>
      <w:r w:rsidRPr="00D81117">
        <w:rPr>
          <w:rFonts w:ascii="Times New Roman" w:eastAsia="Arial" w:hAnsi="Times New Roman" w:cs="Times New Roman"/>
          <w:i/>
          <w:kern w:val="1"/>
          <w:sz w:val="24"/>
          <w:szCs w:val="24"/>
          <w:lang w:eastAsia="lv-LV"/>
        </w:rPr>
        <w:t>Measuring</w:t>
      </w:r>
      <w:proofErr w:type="spellEnd"/>
      <w:r w:rsidRPr="00D81117">
        <w:rPr>
          <w:rFonts w:ascii="Times New Roman" w:eastAsia="Arial" w:hAnsi="Times New Roman" w:cs="Times New Roman"/>
          <w:i/>
          <w:kern w:val="1"/>
          <w:sz w:val="24"/>
          <w:szCs w:val="24"/>
          <w:lang w:eastAsia="lv-LV"/>
        </w:rPr>
        <w:t xml:space="preserve"> </w:t>
      </w:r>
      <w:proofErr w:type="spellStart"/>
      <w:r w:rsidRPr="00D81117">
        <w:rPr>
          <w:rFonts w:ascii="Times New Roman" w:eastAsia="Arial" w:hAnsi="Times New Roman" w:cs="Times New Roman"/>
          <w:i/>
          <w:kern w:val="1"/>
          <w:sz w:val="24"/>
          <w:szCs w:val="24"/>
          <w:lang w:eastAsia="lv-LV"/>
        </w:rPr>
        <w:t>Citizen’s</w:t>
      </w:r>
      <w:proofErr w:type="spellEnd"/>
      <w:r w:rsidRPr="00D81117">
        <w:rPr>
          <w:rFonts w:ascii="Times New Roman" w:eastAsia="Arial" w:hAnsi="Times New Roman" w:cs="Times New Roman"/>
          <w:i/>
          <w:kern w:val="1"/>
          <w:sz w:val="24"/>
          <w:szCs w:val="24"/>
          <w:lang w:eastAsia="lv-LV"/>
        </w:rPr>
        <w:t xml:space="preserve"> </w:t>
      </w:r>
      <w:proofErr w:type="spellStart"/>
      <w:r w:rsidRPr="00D81117">
        <w:rPr>
          <w:rFonts w:ascii="Times New Roman" w:eastAsia="Arial" w:hAnsi="Times New Roman" w:cs="Times New Roman"/>
          <w:i/>
          <w:kern w:val="1"/>
          <w:sz w:val="24"/>
          <w:szCs w:val="24"/>
          <w:lang w:eastAsia="lv-LV"/>
        </w:rPr>
        <w:t>Satisfaction</w:t>
      </w:r>
      <w:proofErr w:type="spellEnd"/>
      <w:r w:rsidRPr="00D81117">
        <w:rPr>
          <w:rFonts w:ascii="Times New Roman" w:eastAsia="Arial" w:hAnsi="Times New Roman" w:cs="Times New Roman"/>
          <w:i/>
          <w:kern w:val="1"/>
          <w:sz w:val="24"/>
          <w:szCs w:val="24"/>
          <w:lang w:eastAsia="lv-LV"/>
        </w:rPr>
        <w:t xml:space="preserve"> </w:t>
      </w:r>
      <w:proofErr w:type="spellStart"/>
      <w:r w:rsidRPr="00D81117">
        <w:rPr>
          <w:rFonts w:ascii="Times New Roman" w:eastAsia="Arial" w:hAnsi="Times New Roman" w:cs="Times New Roman"/>
          <w:i/>
          <w:kern w:val="1"/>
          <w:sz w:val="24"/>
          <w:szCs w:val="24"/>
          <w:lang w:eastAsia="lv-LV"/>
        </w:rPr>
        <w:t>with</w:t>
      </w:r>
      <w:proofErr w:type="spellEnd"/>
      <w:r w:rsidRPr="00D81117">
        <w:rPr>
          <w:rFonts w:ascii="Times New Roman" w:eastAsia="Arial" w:hAnsi="Times New Roman" w:cs="Times New Roman"/>
          <w:i/>
          <w:kern w:val="1"/>
          <w:sz w:val="24"/>
          <w:szCs w:val="24"/>
          <w:lang w:eastAsia="lv-LV"/>
        </w:rPr>
        <w:t xml:space="preserve"> </w:t>
      </w:r>
      <w:proofErr w:type="spellStart"/>
      <w:r w:rsidRPr="00D81117">
        <w:rPr>
          <w:rFonts w:ascii="Times New Roman" w:eastAsia="Arial" w:hAnsi="Times New Roman" w:cs="Times New Roman"/>
          <w:i/>
          <w:kern w:val="1"/>
          <w:sz w:val="24"/>
          <w:szCs w:val="24"/>
          <w:lang w:eastAsia="lv-LV"/>
        </w:rPr>
        <w:t>Key</w:t>
      </w:r>
      <w:proofErr w:type="spellEnd"/>
      <w:r w:rsidRPr="00D81117">
        <w:rPr>
          <w:rFonts w:ascii="Times New Roman" w:eastAsia="Arial" w:hAnsi="Times New Roman" w:cs="Times New Roman"/>
          <w:i/>
          <w:kern w:val="1"/>
          <w:sz w:val="24"/>
          <w:szCs w:val="24"/>
          <w:lang w:eastAsia="lv-LV"/>
        </w:rPr>
        <w:t xml:space="preserve"> </w:t>
      </w:r>
      <w:proofErr w:type="spellStart"/>
      <w:r w:rsidRPr="00D81117">
        <w:rPr>
          <w:rFonts w:ascii="Times New Roman" w:eastAsia="Arial" w:hAnsi="Times New Roman" w:cs="Times New Roman"/>
          <w:i/>
          <w:kern w:val="1"/>
          <w:sz w:val="24"/>
          <w:szCs w:val="24"/>
          <w:lang w:eastAsia="lv-LV"/>
        </w:rPr>
        <w:t>Government</w:t>
      </w:r>
      <w:proofErr w:type="spellEnd"/>
      <w:r w:rsidRPr="00D81117">
        <w:rPr>
          <w:rFonts w:ascii="Times New Roman" w:eastAsia="Arial" w:hAnsi="Times New Roman" w:cs="Times New Roman"/>
          <w:i/>
          <w:kern w:val="1"/>
          <w:sz w:val="24"/>
          <w:szCs w:val="24"/>
          <w:lang w:eastAsia="lv-LV"/>
        </w:rPr>
        <w:t xml:space="preserve"> Services </w:t>
      </w:r>
      <w:proofErr w:type="spellStart"/>
      <w:r w:rsidRPr="00D81117">
        <w:rPr>
          <w:rFonts w:ascii="Times New Roman" w:eastAsia="Arial" w:hAnsi="Times New Roman" w:cs="Times New Roman"/>
          <w:i/>
          <w:kern w:val="1"/>
          <w:sz w:val="24"/>
          <w:szCs w:val="24"/>
          <w:lang w:eastAsia="lv-LV"/>
        </w:rPr>
        <w:t>for</w:t>
      </w:r>
      <w:proofErr w:type="spellEnd"/>
      <w:r w:rsidRPr="00D81117">
        <w:rPr>
          <w:rFonts w:ascii="Times New Roman" w:eastAsia="Arial" w:hAnsi="Times New Roman" w:cs="Times New Roman"/>
          <w:i/>
          <w:kern w:val="1"/>
          <w:sz w:val="24"/>
          <w:szCs w:val="24"/>
          <w:lang w:eastAsia="lv-LV"/>
        </w:rPr>
        <w:t xml:space="preserve"> </w:t>
      </w:r>
      <w:proofErr w:type="spellStart"/>
      <w:r w:rsidRPr="00D81117">
        <w:rPr>
          <w:rFonts w:ascii="Times New Roman" w:eastAsia="Arial" w:hAnsi="Times New Roman" w:cs="Times New Roman"/>
          <w:i/>
          <w:kern w:val="1"/>
          <w:sz w:val="24"/>
          <w:szCs w:val="24"/>
          <w:lang w:eastAsia="lv-LV"/>
        </w:rPr>
        <w:t>Better</w:t>
      </w:r>
      <w:proofErr w:type="spellEnd"/>
      <w:r w:rsidRPr="00D81117">
        <w:rPr>
          <w:rFonts w:ascii="Times New Roman" w:eastAsia="Arial" w:hAnsi="Times New Roman" w:cs="Times New Roman"/>
          <w:i/>
          <w:kern w:val="1"/>
          <w:sz w:val="24"/>
          <w:szCs w:val="24"/>
          <w:lang w:eastAsia="lv-LV"/>
        </w:rPr>
        <w:t xml:space="preserve"> Performance </w:t>
      </w:r>
      <w:proofErr w:type="spellStart"/>
      <w:r w:rsidRPr="00D81117">
        <w:rPr>
          <w:rFonts w:ascii="Times New Roman" w:eastAsia="Arial" w:hAnsi="Times New Roman" w:cs="Times New Roman"/>
          <w:i/>
          <w:kern w:val="1"/>
          <w:sz w:val="24"/>
          <w:szCs w:val="24"/>
          <w:lang w:eastAsia="lv-LV"/>
        </w:rPr>
        <w:t>and</w:t>
      </w:r>
      <w:proofErr w:type="spellEnd"/>
      <w:r w:rsidRPr="00D81117">
        <w:rPr>
          <w:rFonts w:ascii="Times New Roman" w:eastAsia="Arial" w:hAnsi="Times New Roman" w:cs="Times New Roman"/>
          <w:i/>
          <w:kern w:val="1"/>
          <w:sz w:val="24"/>
          <w:szCs w:val="24"/>
          <w:lang w:eastAsia="lv-LV"/>
        </w:rPr>
        <w:t xml:space="preserve"> </w:t>
      </w:r>
      <w:proofErr w:type="spellStart"/>
      <w:r w:rsidRPr="00D81117">
        <w:rPr>
          <w:rFonts w:ascii="Times New Roman" w:eastAsia="Arial" w:hAnsi="Times New Roman" w:cs="Times New Roman"/>
          <w:i/>
          <w:kern w:val="1"/>
          <w:sz w:val="24"/>
          <w:szCs w:val="24"/>
          <w:lang w:eastAsia="lv-LV"/>
        </w:rPr>
        <w:t>Enhanced</w:t>
      </w:r>
      <w:proofErr w:type="spellEnd"/>
      <w:r w:rsidRPr="00D81117">
        <w:rPr>
          <w:rFonts w:ascii="Times New Roman" w:eastAsia="Arial" w:hAnsi="Times New Roman" w:cs="Times New Roman"/>
          <w:i/>
          <w:kern w:val="1"/>
          <w:sz w:val="24"/>
          <w:szCs w:val="24"/>
          <w:lang w:eastAsia="lv-LV"/>
        </w:rPr>
        <w:t xml:space="preserve"> </w:t>
      </w:r>
      <w:proofErr w:type="spellStart"/>
      <w:r w:rsidRPr="00D81117">
        <w:rPr>
          <w:rFonts w:ascii="Times New Roman" w:eastAsia="Arial" w:hAnsi="Times New Roman" w:cs="Times New Roman"/>
          <w:i/>
          <w:kern w:val="1"/>
          <w:sz w:val="24"/>
          <w:szCs w:val="24"/>
          <w:lang w:eastAsia="lv-LV"/>
        </w:rPr>
        <w:t>Trust</w:t>
      </w:r>
      <w:proofErr w:type="spellEnd"/>
      <w:r w:rsidRPr="00D81117">
        <w:rPr>
          <w:rFonts w:ascii="Times New Roman" w:eastAsia="Arial" w:hAnsi="Times New Roman" w:cs="Times New Roman"/>
          <w:iCs/>
          <w:kern w:val="1"/>
          <w:sz w:val="24"/>
          <w:szCs w:val="24"/>
          <w:lang w:eastAsia="lv-LV"/>
        </w:rPr>
        <w:t>” (tika sniegtas intervijas par publisko pakalpojumu pārvaldības un attīstības jautājumiem). 2025. gada 5.</w:t>
      </w:r>
      <w:r w:rsidR="00B306DE">
        <w:rPr>
          <w:rFonts w:ascii="Times New Roman" w:eastAsia="Arial" w:hAnsi="Times New Roman" w:cs="Times New Roman"/>
          <w:iCs/>
          <w:kern w:val="1"/>
          <w:sz w:val="24"/>
          <w:szCs w:val="24"/>
          <w:lang w:eastAsia="lv-LV"/>
        </w:rPr>
        <w:t>–</w:t>
      </w:r>
      <w:r w:rsidRPr="00D81117">
        <w:rPr>
          <w:rFonts w:ascii="Times New Roman" w:eastAsia="Arial" w:hAnsi="Times New Roman" w:cs="Times New Roman"/>
          <w:iCs/>
          <w:kern w:val="1"/>
          <w:sz w:val="24"/>
          <w:szCs w:val="24"/>
          <w:lang w:eastAsia="lv-LV"/>
        </w:rPr>
        <w:t xml:space="preserve">6. jūnijā OECD ieradās vizītē Latvijā, lai prezentētu pētījuma provizoriskos rezultātus. Vizītē </w:t>
      </w:r>
      <w:r w:rsidRPr="00D81117">
        <w:rPr>
          <w:rFonts w:ascii="Times New Roman" w:eastAsia="Arial" w:hAnsi="Times New Roman" w:cs="Times New Roman"/>
          <w:iCs/>
          <w:kern w:val="1"/>
          <w:sz w:val="24"/>
          <w:szCs w:val="24"/>
          <w:lang w:eastAsia="lv-LV"/>
        </w:rPr>
        <w:lastRenderedPageBreak/>
        <w:t>VARAM iesaistīja Valsts kancelejas, ministriju, ministriju padotības iestāžu, pašvaldību, VAS "Ceļu satiksmes drošības direkcija" pārstāvjus.</w:t>
      </w:r>
    </w:p>
    <w:p w14:paraId="46C04BF6" w14:textId="77777777" w:rsidR="00E524F9" w:rsidRPr="001C5C29" w:rsidRDefault="00E524F9" w:rsidP="00235F4C">
      <w:pPr>
        <w:spacing w:after="120" w:line="240" w:lineRule="auto"/>
        <w:jc w:val="both"/>
        <w:rPr>
          <w:rFonts w:ascii="Times New Roman" w:hAnsi="Times New Roman" w:cs="Times New Roman"/>
          <w:b/>
          <w:sz w:val="24"/>
          <w:szCs w:val="24"/>
          <w:highlight w:val="yellow"/>
        </w:rPr>
      </w:pPr>
    </w:p>
    <w:p w14:paraId="5AFB2F39" w14:textId="6E6CC666" w:rsidR="0009036E" w:rsidRPr="00991B59" w:rsidRDefault="004676C2" w:rsidP="00235F4C">
      <w:pPr>
        <w:spacing w:after="120" w:line="240" w:lineRule="auto"/>
        <w:jc w:val="both"/>
        <w:rPr>
          <w:rFonts w:ascii="Times New Roman" w:hAnsi="Times New Roman" w:cs="Times New Roman"/>
          <w:b/>
          <w:sz w:val="24"/>
          <w:szCs w:val="24"/>
        </w:rPr>
      </w:pPr>
      <w:r w:rsidRPr="00991B59">
        <w:rPr>
          <w:rFonts w:ascii="Times New Roman" w:hAnsi="Times New Roman" w:cs="Times New Roman"/>
          <w:b/>
          <w:sz w:val="24"/>
          <w:szCs w:val="24"/>
        </w:rPr>
        <w:t>Ekonomika</w:t>
      </w:r>
    </w:p>
    <w:p w14:paraId="3A5F7541" w14:textId="12A19C47" w:rsidR="00991B59" w:rsidRPr="00991B59" w:rsidRDefault="00991B59" w:rsidP="00991B59">
      <w:pPr>
        <w:widowControl w:val="0"/>
        <w:suppressAutoHyphens/>
        <w:spacing w:before="120" w:after="120" w:line="240" w:lineRule="auto"/>
        <w:jc w:val="both"/>
        <w:rPr>
          <w:rFonts w:ascii="Times New Roman" w:eastAsia="Arial" w:hAnsi="Times New Roman" w:cs="Times New Roman"/>
          <w:iCs/>
          <w:kern w:val="1"/>
          <w:sz w:val="24"/>
          <w:szCs w:val="24"/>
          <w:lang w:eastAsia="lv-LV"/>
        </w:rPr>
      </w:pPr>
      <w:r w:rsidRPr="00991B59">
        <w:rPr>
          <w:rFonts w:ascii="Times New Roman" w:eastAsia="Arial" w:hAnsi="Times New Roman" w:cs="Times New Roman"/>
          <w:iCs/>
          <w:kern w:val="1"/>
          <w:sz w:val="24"/>
          <w:szCs w:val="24"/>
          <w:lang w:eastAsia="lv-LV"/>
        </w:rPr>
        <w:t>2024.</w:t>
      </w:r>
      <w:r w:rsidR="00B306DE">
        <w:rPr>
          <w:rFonts w:ascii="Times New Roman" w:eastAsia="Arial" w:hAnsi="Times New Roman" w:cs="Times New Roman"/>
          <w:iCs/>
          <w:kern w:val="1"/>
          <w:sz w:val="24"/>
          <w:szCs w:val="24"/>
          <w:lang w:eastAsia="lv-LV"/>
        </w:rPr>
        <w:t> </w:t>
      </w:r>
      <w:r w:rsidRPr="00991B59">
        <w:rPr>
          <w:rFonts w:ascii="Times New Roman" w:eastAsia="Arial" w:hAnsi="Times New Roman" w:cs="Times New Roman"/>
          <w:iCs/>
          <w:kern w:val="1"/>
          <w:sz w:val="24"/>
          <w:szCs w:val="24"/>
          <w:lang w:eastAsia="lv-LV"/>
        </w:rPr>
        <w:t xml:space="preserve">gada sākumā Ekonomikas ministrija apstiprināja Latvijas dalību OECD pētījumā </w:t>
      </w:r>
      <w:r w:rsidRPr="00991B59">
        <w:rPr>
          <w:rFonts w:ascii="Times New Roman" w:eastAsia="Arial" w:hAnsi="Times New Roman" w:cs="Times New Roman"/>
          <w:b/>
          <w:bCs/>
          <w:iCs/>
          <w:kern w:val="1"/>
          <w:sz w:val="24"/>
          <w:szCs w:val="24"/>
          <w:lang w:eastAsia="lv-LV"/>
        </w:rPr>
        <w:t>“</w:t>
      </w:r>
      <w:proofErr w:type="spellStart"/>
      <w:r w:rsidRPr="00991B59">
        <w:rPr>
          <w:rFonts w:ascii="Times New Roman" w:eastAsia="Arial" w:hAnsi="Times New Roman" w:cs="Times New Roman"/>
          <w:i/>
          <w:kern w:val="1"/>
          <w:sz w:val="24"/>
          <w:szCs w:val="24"/>
          <w:lang w:eastAsia="lv-LV"/>
        </w:rPr>
        <w:t>Strengthening</w:t>
      </w:r>
      <w:proofErr w:type="spellEnd"/>
      <w:r w:rsidRPr="00991B59">
        <w:rPr>
          <w:rFonts w:ascii="Times New Roman" w:eastAsia="Arial" w:hAnsi="Times New Roman" w:cs="Times New Roman"/>
          <w:i/>
          <w:kern w:val="1"/>
          <w:sz w:val="24"/>
          <w:szCs w:val="24"/>
          <w:lang w:eastAsia="lv-LV"/>
        </w:rPr>
        <w:t xml:space="preserve"> </w:t>
      </w:r>
      <w:proofErr w:type="spellStart"/>
      <w:r w:rsidRPr="00991B59">
        <w:rPr>
          <w:rFonts w:ascii="Times New Roman" w:eastAsia="Arial" w:hAnsi="Times New Roman" w:cs="Times New Roman"/>
          <w:i/>
          <w:kern w:val="1"/>
          <w:sz w:val="24"/>
          <w:szCs w:val="24"/>
          <w:lang w:eastAsia="lv-LV"/>
        </w:rPr>
        <w:t>cross-border</w:t>
      </w:r>
      <w:proofErr w:type="spellEnd"/>
      <w:r w:rsidRPr="00991B59">
        <w:rPr>
          <w:rFonts w:ascii="Times New Roman" w:eastAsia="Arial" w:hAnsi="Times New Roman" w:cs="Times New Roman"/>
          <w:i/>
          <w:kern w:val="1"/>
          <w:sz w:val="24"/>
          <w:szCs w:val="24"/>
          <w:lang w:eastAsia="lv-LV"/>
        </w:rPr>
        <w:t xml:space="preserve"> FDI </w:t>
      </w:r>
      <w:proofErr w:type="spellStart"/>
      <w:r w:rsidRPr="00991B59">
        <w:rPr>
          <w:rFonts w:ascii="Times New Roman" w:eastAsia="Arial" w:hAnsi="Times New Roman" w:cs="Times New Roman"/>
          <w:i/>
          <w:kern w:val="1"/>
          <w:sz w:val="24"/>
          <w:szCs w:val="24"/>
          <w:lang w:eastAsia="lv-LV"/>
        </w:rPr>
        <w:t>and</w:t>
      </w:r>
      <w:proofErr w:type="spellEnd"/>
      <w:r w:rsidRPr="00991B59">
        <w:rPr>
          <w:rFonts w:ascii="Times New Roman" w:eastAsia="Arial" w:hAnsi="Times New Roman" w:cs="Times New Roman"/>
          <w:i/>
          <w:kern w:val="1"/>
          <w:sz w:val="24"/>
          <w:szCs w:val="24"/>
          <w:lang w:eastAsia="lv-LV"/>
        </w:rPr>
        <w:t xml:space="preserve"> SME </w:t>
      </w:r>
      <w:proofErr w:type="spellStart"/>
      <w:r w:rsidRPr="00991B59">
        <w:rPr>
          <w:rFonts w:ascii="Times New Roman" w:eastAsia="Arial" w:hAnsi="Times New Roman" w:cs="Times New Roman"/>
          <w:i/>
          <w:kern w:val="1"/>
          <w:sz w:val="24"/>
          <w:szCs w:val="24"/>
          <w:lang w:eastAsia="lv-LV"/>
        </w:rPr>
        <w:t>linkages</w:t>
      </w:r>
      <w:proofErr w:type="spellEnd"/>
      <w:r w:rsidRPr="00991B59">
        <w:rPr>
          <w:rFonts w:ascii="Times New Roman" w:eastAsia="Arial" w:hAnsi="Times New Roman" w:cs="Times New Roman"/>
          <w:i/>
          <w:kern w:val="1"/>
          <w:sz w:val="24"/>
          <w:szCs w:val="24"/>
          <w:lang w:eastAsia="lv-LV"/>
        </w:rPr>
        <w:t xml:space="preserve"> </w:t>
      </w:r>
      <w:proofErr w:type="spellStart"/>
      <w:r w:rsidRPr="00991B59">
        <w:rPr>
          <w:rFonts w:ascii="Times New Roman" w:eastAsia="Arial" w:hAnsi="Times New Roman" w:cs="Times New Roman"/>
          <w:i/>
          <w:kern w:val="1"/>
          <w:sz w:val="24"/>
          <w:szCs w:val="24"/>
          <w:lang w:eastAsia="lv-LV"/>
        </w:rPr>
        <w:t>in</w:t>
      </w:r>
      <w:proofErr w:type="spellEnd"/>
      <w:r w:rsidRPr="00991B59">
        <w:rPr>
          <w:rFonts w:ascii="Times New Roman" w:eastAsia="Arial" w:hAnsi="Times New Roman" w:cs="Times New Roman"/>
          <w:i/>
          <w:kern w:val="1"/>
          <w:sz w:val="24"/>
          <w:szCs w:val="24"/>
          <w:lang w:eastAsia="lv-LV"/>
        </w:rPr>
        <w:t xml:space="preserve"> </w:t>
      </w:r>
      <w:proofErr w:type="spellStart"/>
      <w:r w:rsidRPr="00991B59">
        <w:rPr>
          <w:rFonts w:ascii="Times New Roman" w:eastAsia="Arial" w:hAnsi="Times New Roman" w:cs="Times New Roman"/>
          <w:i/>
          <w:kern w:val="1"/>
          <w:sz w:val="24"/>
          <w:szCs w:val="24"/>
          <w:lang w:eastAsia="lv-LV"/>
        </w:rPr>
        <w:t>the</w:t>
      </w:r>
      <w:proofErr w:type="spellEnd"/>
      <w:r w:rsidRPr="00991B59">
        <w:rPr>
          <w:rFonts w:ascii="Times New Roman" w:eastAsia="Arial" w:hAnsi="Times New Roman" w:cs="Times New Roman"/>
          <w:i/>
          <w:kern w:val="1"/>
          <w:sz w:val="24"/>
          <w:szCs w:val="24"/>
          <w:lang w:eastAsia="lv-LV"/>
        </w:rPr>
        <w:t xml:space="preserve"> </w:t>
      </w:r>
      <w:proofErr w:type="spellStart"/>
      <w:r w:rsidRPr="00991B59">
        <w:rPr>
          <w:rFonts w:ascii="Times New Roman" w:eastAsia="Arial" w:hAnsi="Times New Roman" w:cs="Times New Roman"/>
          <w:i/>
          <w:kern w:val="1"/>
          <w:sz w:val="24"/>
          <w:szCs w:val="24"/>
          <w:lang w:eastAsia="lv-LV"/>
        </w:rPr>
        <w:t>Baltic</w:t>
      </w:r>
      <w:proofErr w:type="spellEnd"/>
      <w:r w:rsidRPr="00991B59">
        <w:rPr>
          <w:rFonts w:ascii="Times New Roman" w:eastAsia="Arial" w:hAnsi="Times New Roman" w:cs="Times New Roman"/>
          <w:i/>
          <w:kern w:val="1"/>
          <w:sz w:val="24"/>
          <w:szCs w:val="24"/>
          <w:lang w:eastAsia="lv-LV"/>
        </w:rPr>
        <w:t>”,</w:t>
      </w:r>
      <w:r w:rsidRPr="00991B59">
        <w:rPr>
          <w:rFonts w:ascii="Times New Roman" w:eastAsia="Arial" w:hAnsi="Times New Roman" w:cs="Times New Roman"/>
          <w:iCs/>
          <w:kern w:val="1"/>
          <w:sz w:val="24"/>
          <w:szCs w:val="24"/>
          <w:lang w:eastAsia="lv-LV"/>
        </w:rPr>
        <w:t xml:space="preserve"> kas ir vērsts uz ārvalstu tiešo investīciju un mazo un vidējo uzņēmumu savstarpējās sasaistes stiprināšanu Baltijas valstīs. Projekts tiek īstenots ciešā sadarbībā ar Lietuvu un Igauniju.</w:t>
      </w:r>
      <w:r>
        <w:rPr>
          <w:rFonts w:ascii="Times New Roman" w:eastAsia="Arial" w:hAnsi="Times New Roman" w:cs="Times New Roman"/>
          <w:iCs/>
          <w:kern w:val="1"/>
          <w:sz w:val="24"/>
          <w:szCs w:val="24"/>
          <w:lang w:eastAsia="lv-LV"/>
        </w:rPr>
        <w:t xml:space="preserve"> </w:t>
      </w:r>
      <w:r w:rsidRPr="00991B59">
        <w:rPr>
          <w:rFonts w:ascii="Times New Roman" w:eastAsia="Arial" w:hAnsi="Times New Roman" w:cs="Times New Roman"/>
          <w:iCs/>
          <w:kern w:val="1"/>
          <w:sz w:val="24"/>
          <w:szCs w:val="24"/>
          <w:lang w:eastAsia="lv-LV"/>
        </w:rPr>
        <w:t>Pētījuma mērķis ir sniegt pielāgotas politikas rekomendācijas katrai Baltijas valstij atsevišķi, kā arī reģionam kopumā, lai veicinātu mazo un vidējo uzņēmumu integrāciju ārvalstu investīciju vērtību ķēdēs un uzlabotu ārvalstu investīciju pozitīvo ietekmi uz inovācijām, produktivitāti un ilgtspējīgu izaugsmi.</w:t>
      </w:r>
      <w:r>
        <w:rPr>
          <w:rFonts w:ascii="Times New Roman" w:eastAsia="Arial" w:hAnsi="Times New Roman" w:cs="Times New Roman"/>
          <w:iCs/>
          <w:kern w:val="1"/>
          <w:sz w:val="24"/>
          <w:szCs w:val="24"/>
          <w:lang w:eastAsia="lv-LV"/>
        </w:rPr>
        <w:t xml:space="preserve"> </w:t>
      </w:r>
      <w:r w:rsidRPr="00991B59">
        <w:rPr>
          <w:rFonts w:ascii="Times New Roman" w:eastAsia="Arial" w:hAnsi="Times New Roman" w:cs="Times New Roman"/>
          <w:iCs/>
          <w:kern w:val="1"/>
          <w:sz w:val="24"/>
          <w:szCs w:val="24"/>
          <w:lang w:eastAsia="lv-LV"/>
        </w:rPr>
        <w:t>Lai nodrošinātu sekmīgu pētījuma koordināciju un īstenošanu, ir izveidota darba grupa, kurā ietilpst OECD eksperti un Baltijas valstu – Latvijas, Lietuvas un Igaunijas – nacionālie koordinatori. Darba grupas uzdevums ir nodrošināt regulāru informācijas apmaiņu starp iesaistītajām pusēm, uzraudzīt projekta progresu un saskaņot galvenās analītiskās un politikas rekomendācijas katrā no valstīm.</w:t>
      </w:r>
    </w:p>
    <w:p w14:paraId="7B222017" w14:textId="77777777" w:rsidR="00991B59" w:rsidRPr="00991B59" w:rsidRDefault="00991B59" w:rsidP="00991B59">
      <w:pPr>
        <w:widowControl w:val="0"/>
        <w:suppressAutoHyphens/>
        <w:spacing w:before="120" w:after="120" w:line="240" w:lineRule="auto"/>
        <w:jc w:val="both"/>
        <w:rPr>
          <w:rFonts w:ascii="Times New Roman" w:eastAsia="Arial" w:hAnsi="Times New Roman" w:cs="Times New Roman"/>
          <w:iCs/>
          <w:kern w:val="1"/>
          <w:sz w:val="24"/>
          <w:szCs w:val="24"/>
          <w:lang w:eastAsia="lv-LV"/>
        </w:rPr>
      </w:pPr>
      <w:r w:rsidRPr="00991B59">
        <w:rPr>
          <w:rFonts w:ascii="Times New Roman" w:eastAsia="Arial" w:hAnsi="Times New Roman" w:cs="Times New Roman"/>
          <w:iCs/>
          <w:kern w:val="1"/>
          <w:sz w:val="24"/>
          <w:szCs w:val="24"/>
          <w:lang w:eastAsia="lv-LV"/>
        </w:rPr>
        <w:t>Svarīgākie notikumi un aktivitātes:</w:t>
      </w:r>
    </w:p>
    <w:p w14:paraId="67361E9F" w14:textId="77777777" w:rsidR="00991B59" w:rsidRPr="00991B59" w:rsidRDefault="00991B59" w:rsidP="00F52AE9">
      <w:pPr>
        <w:widowControl w:val="0"/>
        <w:numPr>
          <w:ilvl w:val="0"/>
          <w:numId w:val="5"/>
        </w:numPr>
        <w:suppressAutoHyphens/>
        <w:spacing w:before="120" w:after="120" w:line="240" w:lineRule="auto"/>
        <w:jc w:val="both"/>
        <w:rPr>
          <w:rFonts w:ascii="Times New Roman" w:eastAsia="Arial" w:hAnsi="Times New Roman" w:cs="Times New Roman"/>
          <w:iCs/>
          <w:kern w:val="1"/>
          <w:sz w:val="24"/>
          <w:szCs w:val="24"/>
          <w:lang w:eastAsia="lv-LV"/>
        </w:rPr>
      </w:pPr>
      <w:r w:rsidRPr="00991B59">
        <w:rPr>
          <w:rFonts w:ascii="Times New Roman" w:eastAsia="Arial" w:hAnsi="Times New Roman" w:cs="Times New Roman"/>
          <w:iCs/>
          <w:kern w:val="1"/>
          <w:sz w:val="24"/>
          <w:szCs w:val="24"/>
          <w:lang w:eastAsia="lv-LV"/>
        </w:rPr>
        <w:t>2024. gada 25. un 26. novembrī Ekonomikas ministrijas telpās norisinājās OECD ekspertu tehniskās intervijas ar identificētajiem Latvijas partneriem. Intervijās piedalīsies pārstāvji no Ekonomikas ministrijas, Finanšu ministrijas, Vides aizsardzības un reģionālās attīstības ministrijas, Latvijas Investīciju un attīstības aģentūras, Latvijas Darba devēju konfederācijas, Latvijas Tirdzniecības un rūpniecības kameras, Latvijas Pašvaldību savienības, Latvijas Lielo pilsētu asociācijas, Latvijas Biznesa savienības, Ārvalstu investoru padomes Latvijā un Valsts darba aizsardzības aģentūras.</w:t>
      </w:r>
    </w:p>
    <w:p w14:paraId="224194CD" w14:textId="77777777" w:rsidR="00991B59" w:rsidRPr="00991B59" w:rsidRDefault="00991B59" w:rsidP="00F52AE9">
      <w:pPr>
        <w:widowControl w:val="0"/>
        <w:numPr>
          <w:ilvl w:val="0"/>
          <w:numId w:val="5"/>
        </w:numPr>
        <w:suppressAutoHyphens/>
        <w:spacing w:before="120" w:after="120" w:line="240" w:lineRule="auto"/>
        <w:jc w:val="both"/>
        <w:rPr>
          <w:rFonts w:ascii="Times New Roman" w:eastAsia="Arial" w:hAnsi="Times New Roman" w:cs="Times New Roman"/>
          <w:iCs/>
          <w:kern w:val="1"/>
          <w:sz w:val="24"/>
          <w:szCs w:val="24"/>
          <w:lang w:eastAsia="lv-LV"/>
        </w:rPr>
      </w:pPr>
      <w:r w:rsidRPr="00991B59">
        <w:rPr>
          <w:rFonts w:ascii="Times New Roman" w:eastAsia="Arial" w:hAnsi="Times New Roman" w:cs="Times New Roman"/>
          <w:iCs/>
          <w:kern w:val="1"/>
          <w:sz w:val="24"/>
          <w:szCs w:val="24"/>
          <w:lang w:eastAsia="lv-LV"/>
        </w:rPr>
        <w:t xml:space="preserve">2025. gada martā Latvija saņēma saskaņošanai pētījuma sadaļu </w:t>
      </w:r>
      <w:r w:rsidRPr="00554F10">
        <w:rPr>
          <w:rFonts w:ascii="Times New Roman" w:eastAsia="Arial" w:hAnsi="Times New Roman" w:cs="Times New Roman"/>
          <w:i/>
          <w:kern w:val="1"/>
          <w:sz w:val="24"/>
          <w:szCs w:val="24"/>
          <w:lang w:eastAsia="lv-LV"/>
        </w:rPr>
        <w:t xml:space="preserve">“FDI </w:t>
      </w:r>
      <w:proofErr w:type="spellStart"/>
      <w:r w:rsidRPr="00554F10">
        <w:rPr>
          <w:rFonts w:ascii="Times New Roman" w:eastAsia="Arial" w:hAnsi="Times New Roman" w:cs="Times New Roman"/>
          <w:i/>
          <w:kern w:val="1"/>
          <w:sz w:val="24"/>
          <w:szCs w:val="24"/>
          <w:lang w:eastAsia="lv-LV"/>
        </w:rPr>
        <w:t>spillovers</w:t>
      </w:r>
      <w:proofErr w:type="spellEnd"/>
      <w:r w:rsidRPr="00554F10">
        <w:rPr>
          <w:rFonts w:ascii="Times New Roman" w:eastAsia="Arial" w:hAnsi="Times New Roman" w:cs="Times New Roman"/>
          <w:i/>
          <w:kern w:val="1"/>
          <w:sz w:val="24"/>
          <w:szCs w:val="24"/>
          <w:lang w:eastAsia="lv-LV"/>
        </w:rPr>
        <w:t xml:space="preserve"> </w:t>
      </w:r>
      <w:proofErr w:type="spellStart"/>
      <w:r w:rsidRPr="00554F10">
        <w:rPr>
          <w:rFonts w:ascii="Times New Roman" w:eastAsia="Arial" w:hAnsi="Times New Roman" w:cs="Times New Roman"/>
          <w:i/>
          <w:kern w:val="1"/>
          <w:sz w:val="24"/>
          <w:szCs w:val="24"/>
          <w:lang w:eastAsia="lv-LV"/>
        </w:rPr>
        <w:t>for</w:t>
      </w:r>
      <w:proofErr w:type="spellEnd"/>
      <w:r w:rsidRPr="00554F10">
        <w:rPr>
          <w:rFonts w:ascii="Times New Roman" w:eastAsia="Arial" w:hAnsi="Times New Roman" w:cs="Times New Roman"/>
          <w:i/>
          <w:kern w:val="1"/>
          <w:sz w:val="24"/>
          <w:szCs w:val="24"/>
          <w:lang w:eastAsia="lv-LV"/>
        </w:rPr>
        <w:t xml:space="preserve"> </w:t>
      </w:r>
      <w:proofErr w:type="spellStart"/>
      <w:r w:rsidRPr="00554F10">
        <w:rPr>
          <w:rFonts w:ascii="Times New Roman" w:eastAsia="Arial" w:hAnsi="Times New Roman" w:cs="Times New Roman"/>
          <w:i/>
          <w:kern w:val="1"/>
          <w:sz w:val="24"/>
          <w:szCs w:val="24"/>
          <w:lang w:eastAsia="lv-LV"/>
        </w:rPr>
        <w:t>the</w:t>
      </w:r>
      <w:proofErr w:type="spellEnd"/>
      <w:r w:rsidRPr="00554F10">
        <w:rPr>
          <w:rFonts w:ascii="Times New Roman" w:eastAsia="Arial" w:hAnsi="Times New Roman" w:cs="Times New Roman"/>
          <w:i/>
          <w:kern w:val="1"/>
          <w:sz w:val="24"/>
          <w:szCs w:val="24"/>
          <w:lang w:eastAsia="lv-LV"/>
        </w:rPr>
        <w:t xml:space="preserve"> </w:t>
      </w:r>
      <w:proofErr w:type="spellStart"/>
      <w:r w:rsidRPr="00554F10">
        <w:rPr>
          <w:rFonts w:ascii="Times New Roman" w:eastAsia="Arial" w:hAnsi="Times New Roman" w:cs="Times New Roman"/>
          <w:i/>
          <w:kern w:val="1"/>
          <w:sz w:val="24"/>
          <w:szCs w:val="24"/>
          <w:lang w:eastAsia="lv-LV"/>
        </w:rPr>
        <w:t>Baltic</w:t>
      </w:r>
      <w:proofErr w:type="spellEnd"/>
      <w:r w:rsidRPr="00554F10">
        <w:rPr>
          <w:rFonts w:ascii="Times New Roman" w:eastAsia="Arial" w:hAnsi="Times New Roman" w:cs="Times New Roman"/>
          <w:i/>
          <w:kern w:val="1"/>
          <w:sz w:val="24"/>
          <w:szCs w:val="24"/>
          <w:lang w:eastAsia="lv-LV"/>
        </w:rPr>
        <w:t xml:space="preserve"> </w:t>
      </w:r>
      <w:proofErr w:type="spellStart"/>
      <w:r w:rsidRPr="00554F10">
        <w:rPr>
          <w:rFonts w:ascii="Times New Roman" w:eastAsia="Arial" w:hAnsi="Times New Roman" w:cs="Times New Roman"/>
          <w:i/>
          <w:kern w:val="1"/>
          <w:sz w:val="24"/>
          <w:szCs w:val="24"/>
          <w:lang w:eastAsia="lv-LV"/>
        </w:rPr>
        <w:t>States</w:t>
      </w:r>
      <w:proofErr w:type="spellEnd"/>
      <w:r w:rsidRPr="00554F10">
        <w:rPr>
          <w:rFonts w:ascii="Times New Roman" w:eastAsia="Arial" w:hAnsi="Times New Roman" w:cs="Times New Roman"/>
          <w:i/>
          <w:kern w:val="1"/>
          <w:sz w:val="24"/>
          <w:szCs w:val="24"/>
          <w:lang w:eastAsia="lv-LV"/>
        </w:rPr>
        <w:t>”</w:t>
      </w:r>
      <w:r w:rsidRPr="00991B59">
        <w:rPr>
          <w:rFonts w:ascii="Times New Roman" w:eastAsia="Arial" w:hAnsi="Times New Roman" w:cs="Times New Roman"/>
          <w:iCs/>
          <w:kern w:val="1"/>
          <w:sz w:val="24"/>
          <w:szCs w:val="24"/>
          <w:lang w:eastAsia="lv-LV"/>
        </w:rPr>
        <w:t xml:space="preserve">, kas analizē ārvalstu investīciju </w:t>
      </w:r>
      <w:proofErr w:type="spellStart"/>
      <w:r w:rsidRPr="00991B59">
        <w:rPr>
          <w:rFonts w:ascii="Times New Roman" w:eastAsia="Arial" w:hAnsi="Times New Roman" w:cs="Times New Roman"/>
          <w:iCs/>
          <w:kern w:val="1"/>
          <w:sz w:val="24"/>
          <w:szCs w:val="24"/>
          <w:lang w:eastAsia="lv-LV"/>
        </w:rPr>
        <w:t>pārneses</w:t>
      </w:r>
      <w:proofErr w:type="spellEnd"/>
      <w:r w:rsidRPr="00991B59">
        <w:rPr>
          <w:rFonts w:ascii="Times New Roman" w:eastAsia="Arial" w:hAnsi="Times New Roman" w:cs="Times New Roman"/>
          <w:iCs/>
          <w:kern w:val="1"/>
          <w:sz w:val="24"/>
          <w:szCs w:val="24"/>
          <w:lang w:eastAsia="lv-LV"/>
        </w:rPr>
        <w:t xml:space="preserve"> efektus Baltijas valstīs. Pašlaik tiek gaidītas arī pārējās pētījuma sadaļas, lai nodrošinātu informācijas ticamību un saskaņošanu ar nacionālajiem partneriem.</w:t>
      </w:r>
    </w:p>
    <w:p w14:paraId="48F64A8C" w14:textId="77777777" w:rsidR="00991B59" w:rsidRPr="00991B59" w:rsidRDefault="00991B59" w:rsidP="00F52AE9">
      <w:pPr>
        <w:widowControl w:val="0"/>
        <w:numPr>
          <w:ilvl w:val="0"/>
          <w:numId w:val="5"/>
        </w:numPr>
        <w:suppressAutoHyphens/>
        <w:spacing w:before="120" w:after="120" w:line="240" w:lineRule="auto"/>
        <w:jc w:val="both"/>
        <w:rPr>
          <w:rFonts w:ascii="Times New Roman" w:eastAsia="Arial" w:hAnsi="Times New Roman" w:cs="Times New Roman"/>
          <w:iCs/>
          <w:kern w:val="1"/>
          <w:sz w:val="24"/>
          <w:szCs w:val="24"/>
          <w:lang w:eastAsia="lv-LV"/>
        </w:rPr>
      </w:pPr>
      <w:r w:rsidRPr="00991B59">
        <w:rPr>
          <w:rFonts w:ascii="Times New Roman" w:eastAsia="Arial" w:hAnsi="Times New Roman" w:cs="Times New Roman"/>
          <w:iCs/>
          <w:kern w:val="1"/>
          <w:sz w:val="24"/>
          <w:szCs w:val="24"/>
          <w:lang w:eastAsia="lv-LV"/>
        </w:rPr>
        <w:t>2025. gada ceturtajā ceturksnī plānota pētījuma gala rezultātu prezentācija OECD Mazās un vidējās uzņēmējdarbības, uzņēmējdarbības un reģionālās attīstības komitejā (angļu val. CSMEE).</w:t>
      </w:r>
    </w:p>
    <w:p w14:paraId="2B96C10A" w14:textId="120374F4" w:rsidR="00991B59" w:rsidRDefault="00991B59" w:rsidP="00991B59">
      <w:pPr>
        <w:widowControl w:val="0"/>
        <w:suppressAutoHyphens/>
        <w:spacing w:before="120" w:after="120"/>
        <w:jc w:val="both"/>
        <w:rPr>
          <w:rFonts w:ascii="Times New Roman" w:eastAsia="Arial" w:hAnsi="Times New Roman" w:cs="Times New Roman"/>
          <w:iCs/>
          <w:kern w:val="1"/>
          <w:sz w:val="24"/>
          <w:szCs w:val="24"/>
          <w:lang w:eastAsia="lv-LV"/>
        </w:rPr>
      </w:pPr>
      <w:r w:rsidRPr="00991B59">
        <w:rPr>
          <w:rFonts w:ascii="Times New Roman" w:eastAsia="Arial" w:hAnsi="Times New Roman" w:cs="Times New Roman"/>
          <w:iCs/>
          <w:kern w:val="1"/>
          <w:sz w:val="24"/>
          <w:szCs w:val="24"/>
          <w:lang w:eastAsia="lv-LV"/>
        </w:rPr>
        <w:t>Latvijas dalība šajā projektā sniedz iespēju izmantot OECD ekspertīzi un starptautisko pieredzi, lai pilnveidotu valsts investīciju un uzņēmējdarbības politiku. Projekta rezultāti palīdzēs identificēt šķēršļus un veicināt praktiskas sadarbības formas starp ārvalstu investoriem un vietējiem uzņēmumiem, tādējādi stiprinot Latvijas ekonomikas konkurētspēju un noturību.</w:t>
      </w:r>
    </w:p>
    <w:p w14:paraId="015134DA" w14:textId="77777777" w:rsidR="00991B59" w:rsidRDefault="00991B59" w:rsidP="00991B59">
      <w:pPr>
        <w:widowControl w:val="0"/>
        <w:suppressAutoHyphens/>
        <w:spacing w:before="120" w:after="120"/>
        <w:jc w:val="both"/>
        <w:rPr>
          <w:rFonts w:ascii="Times New Roman" w:eastAsia="Arial" w:hAnsi="Times New Roman" w:cs="Times New Roman"/>
          <w:iCs/>
          <w:kern w:val="1"/>
          <w:sz w:val="24"/>
          <w:szCs w:val="24"/>
          <w:lang w:eastAsia="lv-LV"/>
        </w:rPr>
      </w:pPr>
    </w:p>
    <w:p w14:paraId="4A2AE50A" w14:textId="70710D9D" w:rsidR="00991B59" w:rsidRPr="00991B59" w:rsidRDefault="00991B59" w:rsidP="00991B59">
      <w:pPr>
        <w:widowControl w:val="0"/>
        <w:suppressAutoHyphens/>
        <w:spacing w:before="120" w:after="120" w:line="240" w:lineRule="auto"/>
        <w:jc w:val="both"/>
        <w:rPr>
          <w:rFonts w:ascii="Times New Roman" w:eastAsia="Arial" w:hAnsi="Times New Roman" w:cs="Times New Roman"/>
          <w:iCs/>
          <w:kern w:val="1"/>
          <w:sz w:val="24"/>
          <w:szCs w:val="24"/>
          <w:lang w:eastAsia="lv-LV"/>
        </w:rPr>
      </w:pPr>
      <w:r w:rsidRPr="00991B59">
        <w:rPr>
          <w:rFonts w:ascii="Times New Roman" w:eastAsia="Arial" w:hAnsi="Times New Roman" w:cs="Times New Roman"/>
          <w:iCs/>
          <w:kern w:val="1"/>
          <w:sz w:val="24"/>
          <w:szCs w:val="24"/>
          <w:lang w:eastAsia="lv-LV"/>
        </w:rPr>
        <w:t>Kopš 2025. gada sākuma Latvija ir iesaistīta pētījuma “</w:t>
      </w:r>
      <w:proofErr w:type="spellStart"/>
      <w:r w:rsidRPr="00991B59">
        <w:rPr>
          <w:rFonts w:ascii="Times New Roman" w:eastAsia="Arial" w:hAnsi="Times New Roman" w:cs="Times New Roman"/>
          <w:i/>
          <w:kern w:val="1"/>
          <w:sz w:val="24"/>
          <w:szCs w:val="24"/>
          <w:lang w:eastAsia="lv-LV"/>
        </w:rPr>
        <w:t>Quantifying</w:t>
      </w:r>
      <w:proofErr w:type="spellEnd"/>
      <w:r w:rsidRPr="00991B59">
        <w:rPr>
          <w:rFonts w:ascii="Times New Roman" w:eastAsia="Arial" w:hAnsi="Times New Roman" w:cs="Times New Roman"/>
          <w:i/>
          <w:kern w:val="1"/>
          <w:sz w:val="24"/>
          <w:szCs w:val="24"/>
          <w:lang w:eastAsia="lv-LV"/>
        </w:rPr>
        <w:t xml:space="preserve"> </w:t>
      </w:r>
      <w:proofErr w:type="spellStart"/>
      <w:r w:rsidRPr="00991B59">
        <w:rPr>
          <w:rFonts w:ascii="Times New Roman" w:eastAsia="Arial" w:hAnsi="Times New Roman" w:cs="Times New Roman"/>
          <w:i/>
          <w:kern w:val="1"/>
          <w:sz w:val="24"/>
          <w:szCs w:val="24"/>
          <w:lang w:eastAsia="lv-LV"/>
        </w:rPr>
        <w:t>Industrial</w:t>
      </w:r>
      <w:proofErr w:type="spellEnd"/>
      <w:r w:rsidRPr="00991B59">
        <w:rPr>
          <w:rFonts w:ascii="Times New Roman" w:eastAsia="Arial" w:hAnsi="Times New Roman" w:cs="Times New Roman"/>
          <w:i/>
          <w:kern w:val="1"/>
          <w:sz w:val="24"/>
          <w:szCs w:val="24"/>
          <w:lang w:eastAsia="lv-LV"/>
        </w:rPr>
        <w:t xml:space="preserve"> </w:t>
      </w:r>
      <w:proofErr w:type="spellStart"/>
      <w:r w:rsidRPr="00991B59">
        <w:rPr>
          <w:rFonts w:ascii="Times New Roman" w:eastAsia="Arial" w:hAnsi="Times New Roman" w:cs="Times New Roman"/>
          <w:i/>
          <w:kern w:val="1"/>
          <w:sz w:val="24"/>
          <w:szCs w:val="24"/>
          <w:lang w:eastAsia="lv-LV"/>
        </w:rPr>
        <w:t>Strategies</w:t>
      </w:r>
      <w:proofErr w:type="spellEnd"/>
      <w:r w:rsidRPr="00991B59">
        <w:rPr>
          <w:rFonts w:ascii="Times New Roman" w:eastAsia="Arial" w:hAnsi="Times New Roman" w:cs="Times New Roman"/>
          <w:iCs/>
          <w:kern w:val="1"/>
          <w:sz w:val="24"/>
          <w:szCs w:val="24"/>
          <w:lang w:eastAsia="lv-LV"/>
        </w:rPr>
        <w:t>” jaunākajā datu apkopošanas posmā, kurā šoreiz piedalās arī Igaunija un Lietuva. Ekonomikas ministrija ir pētījuma koordinējošā institūcija no Latvijas puses.</w:t>
      </w:r>
      <w:r>
        <w:rPr>
          <w:rFonts w:ascii="Times New Roman" w:eastAsia="Arial" w:hAnsi="Times New Roman" w:cs="Times New Roman"/>
          <w:iCs/>
          <w:kern w:val="1"/>
          <w:sz w:val="24"/>
          <w:szCs w:val="24"/>
          <w:lang w:eastAsia="lv-LV"/>
        </w:rPr>
        <w:t xml:space="preserve"> </w:t>
      </w:r>
      <w:r w:rsidRPr="00991B59">
        <w:rPr>
          <w:rFonts w:ascii="Times New Roman" w:eastAsia="Arial" w:hAnsi="Times New Roman" w:cs="Times New Roman"/>
          <w:iCs/>
          <w:kern w:val="1"/>
          <w:sz w:val="24"/>
          <w:szCs w:val="24"/>
          <w:lang w:eastAsia="lv-LV"/>
        </w:rPr>
        <w:t xml:space="preserve">Pētījumā tiek novērtētas rūpniecības stratēģijas (industriālā </w:t>
      </w:r>
      <w:proofErr w:type="spellStart"/>
      <w:r w:rsidRPr="00991B59">
        <w:rPr>
          <w:rFonts w:ascii="Times New Roman" w:eastAsia="Arial" w:hAnsi="Times New Roman" w:cs="Times New Roman"/>
          <w:iCs/>
          <w:kern w:val="1"/>
          <w:sz w:val="24"/>
          <w:szCs w:val="24"/>
          <w:lang w:eastAsia="lv-LV"/>
        </w:rPr>
        <w:t>rīcībpolitika</w:t>
      </w:r>
      <w:proofErr w:type="spellEnd"/>
      <w:r w:rsidRPr="00991B59">
        <w:rPr>
          <w:rFonts w:ascii="Times New Roman" w:eastAsia="Arial" w:hAnsi="Times New Roman" w:cs="Times New Roman"/>
          <w:iCs/>
          <w:kern w:val="1"/>
          <w:sz w:val="24"/>
          <w:szCs w:val="24"/>
          <w:lang w:eastAsia="lv-LV"/>
        </w:rPr>
        <w:t>) visās OECD valstīs, izmantojot saskaņotus datus par rūpniecības politikas izdevumiem, to sastāvu, īstenošanas veidu un saņēmēju raksturojumu. Tas ļauj iesaistītajām valstīm salīdzināt rūpniecības stratēģijas savā starpā attiecībā uz rūpniecības politikas izdevumiem, politikas prioritātēm, politikas instrumentiem un saņēmējiem.</w:t>
      </w:r>
      <w:r>
        <w:rPr>
          <w:rFonts w:ascii="Times New Roman" w:eastAsia="Arial" w:hAnsi="Times New Roman" w:cs="Times New Roman"/>
          <w:iCs/>
          <w:kern w:val="1"/>
          <w:sz w:val="24"/>
          <w:szCs w:val="24"/>
          <w:lang w:eastAsia="lv-LV"/>
        </w:rPr>
        <w:t xml:space="preserve"> </w:t>
      </w:r>
      <w:proofErr w:type="spellStart"/>
      <w:r w:rsidRPr="00991B59">
        <w:rPr>
          <w:rFonts w:ascii="Times New Roman" w:eastAsia="Arial" w:hAnsi="Times New Roman" w:cs="Times New Roman"/>
          <w:iCs/>
          <w:kern w:val="1"/>
          <w:sz w:val="24"/>
          <w:szCs w:val="24"/>
          <w:lang w:eastAsia="lv-LV"/>
        </w:rPr>
        <w:t>Rīcībpolitikas</w:t>
      </w:r>
      <w:proofErr w:type="spellEnd"/>
      <w:r w:rsidRPr="00991B59">
        <w:rPr>
          <w:rFonts w:ascii="Times New Roman" w:eastAsia="Arial" w:hAnsi="Times New Roman" w:cs="Times New Roman"/>
          <w:iCs/>
          <w:kern w:val="1"/>
          <w:sz w:val="24"/>
          <w:szCs w:val="24"/>
          <w:lang w:eastAsia="lv-LV"/>
        </w:rPr>
        <w:t xml:space="preserve"> instrumenti tiek klasificēti pēc četrām </w:t>
      </w:r>
      <w:r w:rsidRPr="00991B59">
        <w:rPr>
          <w:rFonts w:ascii="Times New Roman" w:eastAsia="Arial" w:hAnsi="Times New Roman" w:cs="Times New Roman"/>
          <w:iCs/>
          <w:kern w:val="1"/>
          <w:sz w:val="24"/>
          <w:szCs w:val="24"/>
          <w:lang w:eastAsia="lv-LV"/>
        </w:rPr>
        <w:lastRenderedPageBreak/>
        <w:t>dimensijām: darbības joma, instrumenta veids, mērķis un selektivitāte. Latvijas gadījumā Nacionālās industriālās politikas pamatnostādnes 2021.</w:t>
      </w:r>
      <w:r w:rsidR="00B306DE">
        <w:rPr>
          <w:rFonts w:ascii="Times New Roman" w:eastAsia="Arial" w:hAnsi="Times New Roman" w:cs="Times New Roman"/>
          <w:iCs/>
          <w:kern w:val="1"/>
          <w:sz w:val="24"/>
          <w:szCs w:val="24"/>
          <w:lang w:eastAsia="lv-LV"/>
        </w:rPr>
        <w:t>–</w:t>
      </w:r>
      <w:r w:rsidRPr="00991B59">
        <w:rPr>
          <w:rFonts w:ascii="Times New Roman" w:eastAsia="Arial" w:hAnsi="Times New Roman" w:cs="Times New Roman"/>
          <w:iCs/>
          <w:kern w:val="1"/>
          <w:sz w:val="24"/>
          <w:szCs w:val="24"/>
          <w:lang w:eastAsia="lv-LV"/>
        </w:rPr>
        <w:t xml:space="preserve">2027. gadam ir kā </w:t>
      </w:r>
      <w:proofErr w:type="spellStart"/>
      <w:r w:rsidRPr="00991B59">
        <w:rPr>
          <w:rFonts w:ascii="Times New Roman" w:eastAsia="Arial" w:hAnsi="Times New Roman" w:cs="Times New Roman"/>
          <w:iCs/>
          <w:kern w:val="1"/>
          <w:sz w:val="24"/>
          <w:szCs w:val="24"/>
          <w:lang w:eastAsia="lv-LV"/>
        </w:rPr>
        <w:t>virsietvars</w:t>
      </w:r>
      <w:proofErr w:type="spellEnd"/>
      <w:r w:rsidRPr="00991B59">
        <w:rPr>
          <w:rFonts w:ascii="Times New Roman" w:eastAsia="Arial" w:hAnsi="Times New Roman" w:cs="Times New Roman"/>
          <w:iCs/>
          <w:kern w:val="1"/>
          <w:sz w:val="24"/>
          <w:szCs w:val="24"/>
          <w:lang w:eastAsia="lv-LV"/>
        </w:rPr>
        <w:t>, tad secīgi tiek analizēti pārējie saistītie dokumenti un sniegtās atbalsta iespējas.</w:t>
      </w:r>
      <w:r>
        <w:rPr>
          <w:rFonts w:ascii="Times New Roman" w:eastAsia="Arial" w:hAnsi="Times New Roman" w:cs="Times New Roman"/>
          <w:iCs/>
          <w:kern w:val="1"/>
          <w:sz w:val="24"/>
          <w:szCs w:val="24"/>
          <w:lang w:eastAsia="lv-LV"/>
        </w:rPr>
        <w:t xml:space="preserve"> </w:t>
      </w:r>
      <w:r w:rsidRPr="00991B59">
        <w:rPr>
          <w:rFonts w:ascii="Times New Roman" w:eastAsia="Arial" w:hAnsi="Times New Roman" w:cs="Times New Roman"/>
          <w:iCs/>
          <w:kern w:val="1"/>
          <w:sz w:val="24"/>
          <w:szCs w:val="24"/>
          <w:lang w:eastAsia="lv-LV"/>
        </w:rPr>
        <w:t xml:space="preserve">OECD ir piesaistījuši Ekonomikas ministrijas pārstāvi Lindu Kurpnieci kā Latvijas praktikanti, lai nodrošinātu kvalitatīvāku izpratni par analizējamajiem Latvijas dokumentiem. </w:t>
      </w:r>
      <w:r>
        <w:rPr>
          <w:rFonts w:ascii="Times New Roman" w:eastAsia="Arial" w:hAnsi="Times New Roman" w:cs="Times New Roman"/>
          <w:iCs/>
          <w:kern w:val="1"/>
          <w:sz w:val="24"/>
          <w:szCs w:val="24"/>
          <w:lang w:eastAsia="lv-LV"/>
        </w:rPr>
        <w:t xml:space="preserve"> </w:t>
      </w:r>
      <w:r w:rsidRPr="00991B59">
        <w:rPr>
          <w:rFonts w:ascii="Times New Roman" w:eastAsia="Arial" w:hAnsi="Times New Roman" w:cs="Times New Roman"/>
          <w:iCs/>
          <w:kern w:val="1"/>
          <w:sz w:val="24"/>
          <w:szCs w:val="24"/>
          <w:lang w:eastAsia="lv-LV"/>
        </w:rPr>
        <w:t xml:space="preserve">Atslēgas vārdi: industriālās politikas dotācijas; industriālās politikas izdevumi un nodokļu izdevumi (tai skaitā P&amp;A atbalsts); industriālās politikas finanšu instrumenti (tai skaitā aizdevumu, aizdevumu garantiju vai kapitāla ieguldījumu sniegšana); nozaru instrumenti (tai skaitā “zaļie” finanšu instrumenti). </w:t>
      </w:r>
    </w:p>
    <w:p w14:paraId="6AA19E7A" w14:textId="77777777" w:rsidR="00991B59" w:rsidRPr="00991B59" w:rsidRDefault="00991B59" w:rsidP="00991B59">
      <w:pPr>
        <w:widowControl w:val="0"/>
        <w:suppressAutoHyphens/>
        <w:spacing w:before="120" w:after="120" w:line="240" w:lineRule="auto"/>
        <w:jc w:val="both"/>
        <w:rPr>
          <w:rFonts w:ascii="Times New Roman" w:eastAsia="Arial" w:hAnsi="Times New Roman" w:cs="Times New Roman"/>
          <w:iCs/>
          <w:kern w:val="1"/>
          <w:sz w:val="24"/>
          <w:szCs w:val="24"/>
          <w:lang w:eastAsia="lv-LV"/>
        </w:rPr>
      </w:pPr>
      <w:r w:rsidRPr="00991B59">
        <w:rPr>
          <w:rFonts w:ascii="Times New Roman" w:eastAsia="Arial" w:hAnsi="Times New Roman" w:cs="Times New Roman"/>
          <w:iCs/>
          <w:kern w:val="1"/>
          <w:sz w:val="24"/>
          <w:szCs w:val="24"/>
          <w:lang w:eastAsia="lv-LV"/>
        </w:rPr>
        <w:t>Svarīgākie notikumi un aktivitātes:</w:t>
      </w:r>
    </w:p>
    <w:p w14:paraId="55499319" w14:textId="1164AAC8" w:rsidR="00991B59" w:rsidRPr="00991B59" w:rsidRDefault="00991B59" w:rsidP="00F52AE9">
      <w:pPr>
        <w:widowControl w:val="0"/>
        <w:numPr>
          <w:ilvl w:val="0"/>
          <w:numId w:val="6"/>
        </w:numPr>
        <w:suppressAutoHyphens/>
        <w:spacing w:before="120" w:after="120" w:line="240" w:lineRule="auto"/>
        <w:jc w:val="both"/>
        <w:rPr>
          <w:rFonts w:ascii="Times New Roman" w:eastAsia="Arial" w:hAnsi="Times New Roman" w:cs="Times New Roman"/>
          <w:iCs/>
          <w:kern w:val="1"/>
          <w:sz w:val="24"/>
          <w:szCs w:val="24"/>
          <w:lang w:eastAsia="lv-LV"/>
        </w:rPr>
      </w:pPr>
      <w:r w:rsidRPr="00991B59">
        <w:rPr>
          <w:rFonts w:ascii="Times New Roman" w:eastAsia="Arial" w:hAnsi="Times New Roman" w:cs="Times New Roman"/>
          <w:iCs/>
          <w:kern w:val="1"/>
          <w:sz w:val="24"/>
          <w:szCs w:val="24"/>
          <w:lang w:eastAsia="lv-LV"/>
        </w:rPr>
        <w:t>10.</w:t>
      </w:r>
      <w:r w:rsidR="00B306DE">
        <w:rPr>
          <w:rFonts w:ascii="Times New Roman" w:eastAsia="Arial" w:hAnsi="Times New Roman" w:cs="Times New Roman"/>
          <w:iCs/>
          <w:kern w:val="1"/>
          <w:sz w:val="24"/>
          <w:szCs w:val="24"/>
          <w:lang w:eastAsia="lv-LV"/>
        </w:rPr>
        <w:t> </w:t>
      </w:r>
      <w:r w:rsidRPr="00991B59">
        <w:rPr>
          <w:rFonts w:ascii="Times New Roman" w:eastAsia="Arial" w:hAnsi="Times New Roman" w:cs="Times New Roman"/>
          <w:iCs/>
          <w:kern w:val="1"/>
          <w:sz w:val="24"/>
          <w:szCs w:val="24"/>
          <w:lang w:eastAsia="lv-LV"/>
        </w:rPr>
        <w:t>janvārī Ekonomikas ministrijas un OECD pārstāvju tiešsaistes tikšanās par pētījuma gaitu un nosacījumiem.</w:t>
      </w:r>
    </w:p>
    <w:p w14:paraId="029D0BB0" w14:textId="77777777" w:rsidR="00991B59" w:rsidRPr="00991B59" w:rsidRDefault="00991B59" w:rsidP="00F52AE9">
      <w:pPr>
        <w:widowControl w:val="0"/>
        <w:numPr>
          <w:ilvl w:val="0"/>
          <w:numId w:val="6"/>
        </w:numPr>
        <w:suppressAutoHyphens/>
        <w:spacing w:before="120" w:after="120" w:line="240" w:lineRule="auto"/>
        <w:jc w:val="both"/>
        <w:rPr>
          <w:rFonts w:ascii="Times New Roman" w:eastAsia="Arial" w:hAnsi="Times New Roman" w:cs="Times New Roman"/>
          <w:iCs/>
          <w:kern w:val="1"/>
          <w:sz w:val="24"/>
          <w:szCs w:val="24"/>
          <w:lang w:eastAsia="lv-LV"/>
        </w:rPr>
      </w:pPr>
      <w:r w:rsidRPr="00991B59">
        <w:rPr>
          <w:rFonts w:ascii="Times New Roman" w:eastAsia="Arial" w:hAnsi="Times New Roman" w:cs="Times New Roman"/>
          <w:iCs/>
          <w:kern w:val="1"/>
          <w:sz w:val="24"/>
          <w:szCs w:val="24"/>
          <w:lang w:eastAsia="lv-LV"/>
        </w:rPr>
        <w:t xml:space="preserve">14. martā saņemta pirmā informācija no OECD – apkopojums ar atbilstošajām Latvijas institūcijām un to veiktajām industriālās politikas atbalsta aktivitātēm. Informācija no Latvijas puses tika validēta un papildināta, lai OECD varētu turpināt izpētes darbu. </w:t>
      </w:r>
    </w:p>
    <w:p w14:paraId="5DD61E1A" w14:textId="77777777" w:rsidR="00991B59" w:rsidRPr="00991B59" w:rsidRDefault="00991B59" w:rsidP="00F52AE9">
      <w:pPr>
        <w:widowControl w:val="0"/>
        <w:numPr>
          <w:ilvl w:val="0"/>
          <w:numId w:val="6"/>
        </w:numPr>
        <w:suppressAutoHyphens/>
        <w:spacing w:before="120" w:after="120" w:line="240" w:lineRule="auto"/>
        <w:jc w:val="both"/>
        <w:rPr>
          <w:rFonts w:ascii="Times New Roman" w:eastAsia="Arial" w:hAnsi="Times New Roman" w:cs="Times New Roman"/>
          <w:iCs/>
          <w:kern w:val="1"/>
          <w:sz w:val="24"/>
          <w:szCs w:val="24"/>
          <w:lang w:eastAsia="lv-LV"/>
        </w:rPr>
      </w:pPr>
      <w:r w:rsidRPr="00991B59">
        <w:rPr>
          <w:rFonts w:ascii="Times New Roman" w:eastAsia="Arial" w:hAnsi="Times New Roman" w:cs="Times New Roman"/>
          <w:iCs/>
          <w:kern w:val="1"/>
          <w:sz w:val="24"/>
          <w:szCs w:val="24"/>
          <w:lang w:eastAsia="lv-LV"/>
        </w:rPr>
        <w:t xml:space="preserve">1. jūlijā saņemta otrā informācija no OECD – sākotnējie apkopotie dati un papildjautājumi par neskaidrajiem aspektiem. No Latvijas puses Ekonomikas ministrija ir veikusi Latvijas iestāžu atbilžu apkopojumu un 22. jūlijā iesniegusi tās OECD tālākai apstrādei. </w:t>
      </w:r>
    </w:p>
    <w:p w14:paraId="7A4DAA01" w14:textId="77777777" w:rsidR="00991B59" w:rsidRPr="00991B59" w:rsidRDefault="00991B59" w:rsidP="00F52AE9">
      <w:pPr>
        <w:widowControl w:val="0"/>
        <w:numPr>
          <w:ilvl w:val="0"/>
          <w:numId w:val="6"/>
        </w:numPr>
        <w:suppressAutoHyphens/>
        <w:spacing w:before="120" w:after="120" w:line="240" w:lineRule="auto"/>
        <w:jc w:val="both"/>
        <w:rPr>
          <w:rFonts w:ascii="Times New Roman" w:eastAsia="Arial" w:hAnsi="Times New Roman" w:cs="Times New Roman"/>
          <w:iCs/>
          <w:kern w:val="1"/>
          <w:sz w:val="24"/>
          <w:szCs w:val="24"/>
          <w:lang w:eastAsia="lv-LV"/>
        </w:rPr>
      </w:pPr>
      <w:r w:rsidRPr="00991B59">
        <w:rPr>
          <w:rFonts w:ascii="Times New Roman" w:eastAsia="Arial" w:hAnsi="Times New Roman" w:cs="Times New Roman"/>
          <w:iCs/>
          <w:kern w:val="1"/>
          <w:sz w:val="24"/>
          <w:szCs w:val="24"/>
          <w:lang w:eastAsia="lv-LV"/>
        </w:rPr>
        <w:t>Ir plānots, ka kopējie pētījuma dati būs pieejami 2025. gada novembrī (sākotnējos Latvijas datus un secinājumus būs iespējams uzzināt nedaudz agrāk).</w:t>
      </w:r>
    </w:p>
    <w:p w14:paraId="7F08C986" w14:textId="77777777" w:rsidR="00991B59" w:rsidRDefault="00991B59" w:rsidP="00991B59">
      <w:pPr>
        <w:widowControl w:val="0"/>
        <w:suppressAutoHyphens/>
        <w:spacing w:before="120" w:after="120"/>
        <w:jc w:val="both"/>
        <w:rPr>
          <w:rFonts w:ascii="Times New Roman" w:eastAsia="Arial" w:hAnsi="Times New Roman" w:cs="Times New Roman"/>
          <w:iCs/>
          <w:kern w:val="1"/>
          <w:sz w:val="24"/>
          <w:szCs w:val="24"/>
          <w:lang w:eastAsia="lv-LV"/>
        </w:rPr>
      </w:pPr>
      <w:r w:rsidRPr="00991B59">
        <w:rPr>
          <w:rFonts w:ascii="Times New Roman" w:eastAsia="Arial" w:hAnsi="Times New Roman" w:cs="Times New Roman"/>
          <w:iCs/>
          <w:kern w:val="1"/>
          <w:sz w:val="24"/>
          <w:szCs w:val="24"/>
          <w:lang w:eastAsia="lv-LV"/>
        </w:rPr>
        <w:t xml:space="preserve">Pētījums ir būtisks, jo šajā pētījuma kārtā dati tiks iegūti par visām trīs Baltijas valstīm, sekojoši būs iespējams informāciju izmantot Baltijas valstu industriālās </w:t>
      </w:r>
      <w:proofErr w:type="spellStart"/>
      <w:r w:rsidRPr="00991B59">
        <w:rPr>
          <w:rFonts w:ascii="Times New Roman" w:eastAsia="Arial" w:hAnsi="Times New Roman" w:cs="Times New Roman"/>
          <w:iCs/>
          <w:kern w:val="1"/>
          <w:sz w:val="24"/>
          <w:szCs w:val="24"/>
          <w:lang w:eastAsia="lv-LV"/>
        </w:rPr>
        <w:t>rīcībpolitikas</w:t>
      </w:r>
      <w:proofErr w:type="spellEnd"/>
      <w:r w:rsidRPr="00991B59">
        <w:rPr>
          <w:rFonts w:ascii="Times New Roman" w:eastAsia="Arial" w:hAnsi="Times New Roman" w:cs="Times New Roman"/>
          <w:iCs/>
          <w:kern w:val="1"/>
          <w:sz w:val="24"/>
          <w:szCs w:val="24"/>
          <w:lang w:eastAsia="lv-LV"/>
        </w:rPr>
        <w:t xml:space="preserve"> salīdzināšanai, iespējams, arī labās prakses piemēru pārņemšanai. </w:t>
      </w:r>
    </w:p>
    <w:p w14:paraId="103F273C" w14:textId="77777777" w:rsidR="00991B59" w:rsidRDefault="00991B59" w:rsidP="00991B59">
      <w:pPr>
        <w:widowControl w:val="0"/>
        <w:suppressAutoHyphens/>
        <w:spacing w:before="120" w:after="120"/>
        <w:jc w:val="both"/>
        <w:rPr>
          <w:rFonts w:ascii="Times New Roman" w:eastAsia="Arial" w:hAnsi="Times New Roman" w:cs="Times New Roman"/>
          <w:iCs/>
          <w:kern w:val="1"/>
          <w:sz w:val="24"/>
          <w:szCs w:val="24"/>
          <w:lang w:eastAsia="lv-LV"/>
        </w:rPr>
      </w:pPr>
    </w:p>
    <w:p w14:paraId="414A52F9" w14:textId="3C24250A" w:rsidR="00991B59" w:rsidRPr="00991B59" w:rsidRDefault="00991B59" w:rsidP="00991B59">
      <w:pPr>
        <w:widowControl w:val="0"/>
        <w:suppressAutoHyphens/>
        <w:spacing w:before="120" w:after="120"/>
        <w:jc w:val="both"/>
        <w:rPr>
          <w:rFonts w:ascii="Times New Roman" w:eastAsia="Arial" w:hAnsi="Times New Roman" w:cs="Times New Roman"/>
          <w:iCs/>
          <w:kern w:val="1"/>
          <w:sz w:val="24"/>
          <w:szCs w:val="24"/>
          <w:lang w:eastAsia="lv-LV"/>
        </w:rPr>
      </w:pPr>
      <w:r>
        <w:rPr>
          <w:rFonts w:ascii="Times New Roman" w:eastAsia="Arial" w:hAnsi="Times New Roman" w:cs="Times New Roman"/>
          <w:kern w:val="1"/>
          <w:sz w:val="24"/>
          <w:szCs w:val="24"/>
          <w:lang w:eastAsia="lv-LV"/>
        </w:rPr>
        <w:t xml:space="preserve">Dalība OECD Tūrisma komitejas padziļinātajā novērtējumā. </w:t>
      </w:r>
      <w:r w:rsidRPr="00991B59">
        <w:rPr>
          <w:rFonts w:ascii="Times New Roman" w:eastAsia="Arial" w:hAnsi="Times New Roman" w:cs="Times New Roman"/>
          <w:kern w:val="1"/>
          <w:sz w:val="24"/>
          <w:szCs w:val="24"/>
          <w:lang w:eastAsia="lv-LV"/>
        </w:rPr>
        <w:t>Pētījumā vērtēs komitejas atbilstību, efektivitāti (tostarp kvalitāti) un darbību laikposmā no 2017. līdz 2024. gadam. Novērtējumu plānots pabeigt līdz 2026. gada sākumam, kad Komiteja un tās darba grupa sāks gatavoties pašreizējo pilnvaru atjaunošanai (līdz 2026. gada beigām). Šī būs trešā reize, kad Tūrisma komiteja īsteno šādu uzdevumu un to veic novērtēšanas sekretariāts.</w:t>
      </w:r>
      <w:r>
        <w:rPr>
          <w:rFonts w:ascii="Times New Roman" w:eastAsia="Arial" w:hAnsi="Times New Roman" w:cs="Times New Roman"/>
          <w:kern w:val="1"/>
          <w:sz w:val="24"/>
          <w:szCs w:val="24"/>
          <w:lang w:eastAsia="lv-LV"/>
        </w:rPr>
        <w:t xml:space="preserve"> </w:t>
      </w:r>
      <w:r w:rsidRPr="00991B59">
        <w:rPr>
          <w:rFonts w:ascii="Times New Roman" w:eastAsia="Arial" w:hAnsi="Times New Roman" w:cs="Times New Roman"/>
          <w:kern w:val="1"/>
          <w:sz w:val="24"/>
          <w:szCs w:val="24"/>
          <w:lang w:eastAsia="lv-LV"/>
        </w:rPr>
        <w:t xml:space="preserve">Tūrisma sekretariāta uzdevums šajā procesā ir nodrošināt, ka novērtēšanas sekretariātam ir piekļuve faktiskai un pareizai informācijai, lai veiktu novērtējumu. Novērtēšanas komiteja padziļinātai analīzei ir izvēlējusies astoņas valstis </w:t>
      </w:r>
      <w:r w:rsidR="00B306DE">
        <w:rPr>
          <w:rFonts w:ascii="Times New Roman" w:eastAsia="Arial" w:hAnsi="Times New Roman" w:cs="Times New Roman"/>
          <w:kern w:val="1"/>
          <w:sz w:val="24"/>
          <w:szCs w:val="24"/>
          <w:lang w:eastAsia="lv-LV"/>
        </w:rPr>
        <w:t>–</w:t>
      </w:r>
      <w:r w:rsidRPr="00991B59">
        <w:rPr>
          <w:rFonts w:ascii="Times New Roman" w:eastAsia="Arial" w:hAnsi="Times New Roman" w:cs="Times New Roman"/>
          <w:kern w:val="1"/>
          <w:sz w:val="24"/>
          <w:szCs w:val="24"/>
          <w:lang w:eastAsia="lv-LV"/>
        </w:rPr>
        <w:t xml:space="preserve"> Austriju, Franciju, Islandi, Japānu, Koreju, Latviju, Meksiku, Slovēniju.</w:t>
      </w:r>
      <w:r>
        <w:rPr>
          <w:rFonts w:ascii="Times New Roman" w:eastAsia="Arial" w:hAnsi="Times New Roman" w:cs="Times New Roman"/>
          <w:kern w:val="1"/>
          <w:sz w:val="24"/>
          <w:szCs w:val="24"/>
          <w:lang w:eastAsia="lv-LV"/>
        </w:rPr>
        <w:t xml:space="preserve"> </w:t>
      </w:r>
      <w:r w:rsidRPr="00991B59">
        <w:rPr>
          <w:rFonts w:ascii="Times New Roman" w:eastAsia="Arial" w:hAnsi="Times New Roman" w:cs="Times New Roman"/>
          <w:kern w:val="1"/>
          <w:sz w:val="24"/>
          <w:szCs w:val="24"/>
          <w:lang w:eastAsia="lv-LV"/>
        </w:rPr>
        <w:t>4 intervijas (pa 45-60 minūtēm) ar tūrisma politikas ieinteresētajām personām (valdībā un ārpus tās), lai novērtētu Tūrisma komitejas ieguldījumu politikas veidošanā Latvijā (ieskaitot CSP kā darba grupas prezidija locekli) – 2025. gada aprīlis / maijs.</w:t>
      </w:r>
    </w:p>
    <w:p w14:paraId="602D6A95" w14:textId="77777777" w:rsidR="00EB41CA" w:rsidRDefault="00EB41CA" w:rsidP="00991B59">
      <w:pPr>
        <w:widowControl w:val="0"/>
        <w:suppressAutoHyphens/>
        <w:spacing w:before="120" w:after="120"/>
        <w:jc w:val="both"/>
        <w:rPr>
          <w:rFonts w:ascii="Times New Roman" w:eastAsia="Arial" w:hAnsi="Times New Roman" w:cs="Times New Roman"/>
          <w:kern w:val="1"/>
          <w:sz w:val="24"/>
          <w:szCs w:val="24"/>
          <w:lang w:eastAsia="lv-LV"/>
        </w:rPr>
      </w:pPr>
    </w:p>
    <w:p w14:paraId="2C5F3BFE" w14:textId="39467CC5" w:rsidR="00991B59" w:rsidRDefault="00991B59" w:rsidP="00991B59">
      <w:pPr>
        <w:widowControl w:val="0"/>
        <w:suppressAutoHyphens/>
        <w:spacing w:before="120" w:after="120"/>
        <w:jc w:val="both"/>
        <w:rPr>
          <w:rFonts w:ascii="Times New Roman" w:eastAsia="Arial" w:hAnsi="Times New Roman" w:cs="Times New Roman"/>
          <w:kern w:val="1"/>
          <w:sz w:val="24"/>
          <w:szCs w:val="24"/>
          <w:lang w:eastAsia="lv-LV"/>
        </w:rPr>
      </w:pPr>
      <w:r w:rsidRPr="00991B59">
        <w:rPr>
          <w:rFonts w:ascii="Times New Roman" w:eastAsia="Arial" w:hAnsi="Times New Roman" w:cs="Times New Roman"/>
          <w:kern w:val="1"/>
          <w:sz w:val="24"/>
          <w:szCs w:val="24"/>
          <w:lang w:eastAsia="lv-LV"/>
        </w:rPr>
        <w:t>2024. gadā tika turpināts aktīvs darbs sadarbībā ar visām Latvijas tirgus uzraudzības iestādēm Eiropas Komisijas Strukturālo reformu projekta “Efektīvākas un iedarbīgākas tirgus uzraudzības un intelektuālā īpašuma sistēmas izveide Latvijai” (“</w:t>
      </w:r>
      <w:r w:rsidRPr="00991B59">
        <w:rPr>
          <w:rFonts w:ascii="Times New Roman" w:eastAsia="Arial" w:hAnsi="Times New Roman" w:cs="Times New Roman"/>
          <w:i/>
          <w:iCs/>
          <w:kern w:val="1"/>
          <w:sz w:val="24"/>
          <w:szCs w:val="24"/>
          <w:lang w:eastAsia="lv-LV"/>
        </w:rPr>
        <w:t xml:space="preserve">Building a </w:t>
      </w:r>
      <w:proofErr w:type="spellStart"/>
      <w:r w:rsidRPr="00991B59">
        <w:rPr>
          <w:rFonts w:ascii="Times New Roman" w:eastAsia="Arial" w:hAnsi="Times New Roman" w:cs="Times New Roman"/>
          <w:i/>
          <w:iCs/>
          <w:kern w:val="1"/>
          <w:sz w:val="24"/>
          <w:szCs w:val="24"/>
          <w:lang w:eastAsia="lv-LV"/>
        </w:rPr>
        <w:t>more</w:t>
      </w:r>
      <w:proofErr w:type="spellEnd"/>
      <w:r w:rsidRPr="00991B59">
        <w:rPr>
          <w:rFonts w:ascii="Times New Roman" w:eastAsia="Arial" w:hAnsi="Times New Roman" w:cs="Times New Roman"/>
          <w:i/>
          <w:iCs/>
          <w:kern w:val="1"/>
          <w:sz w:val="24"/>
          <w:szCs w:val="24"/>
          <w:lang w:eastAsia="lv-LV"/>
        </w:rPr>
        <w:t xml:space="preserve"> </w:t>
      </w:r>
      <w:proofErr w:type="spellStart"/>
      <w:r w:rsidRPr="00991B59">
        <w:rPr>
          <w:rFonts w:ascii="Times New Roman" w:eastAsia="Arial" w:hAnsi="Times New Roman" w:cs="Times New Roman"/>
          <w:i/>
          <w:iCs/>
          <w:kern w:val="1"/>
          <w:sz w:val="24"/>
          <w:szCs w:val="24"/>
          <w:lang w:eastAsia="lv-LV"/>
        </w:rPr>
        <w:t>effective</w:t>
      </w:r>
      <w:proofErr w:type="spellEnd"/>
      <w:r w:rsidRPr="00991B59">
        <w:rPr>
          <w:rFonts w:ascii="Times New Roman" w:eastAsia="Arial" w:hAnsi="Times New Roman" w:cs="Times New Roman"/>
          <w:i/>
          <w:iCs/>
          <w:kern w:val="1"/>
          <w:sz w:val="24"/>
          <w:szCs w:val="24"/>
          <w:lang w:eastAsia="lv-LV"/>
        </w:rPr>
        <w:t xml:space="preserve"> </w:t>
      </w:r>
      <w:proofErr w:type="spellStart"/>
      <w:r w:rsidRPr="00991B59">
        <w:rPr>
          <w:rFonts w:ascii="Times New Roman" w:eastAsia="Arial" w:hAnsi="Times New Roman" w:cs="Times New Roman"/>
          <w:i/>
          <w:iCs/>
          <w:kern w:val="1"/>
          <w:sz w:val="24"/>
          <w:szCs w:val="24"/>
          <w:lang w:eastAsia="lv-LV"/>
        </w:rPr>
        <w:t>and</w:t>
      </w:r>
      <w:proofErr w:type="spellEnd"/>
      <w:r w:rsidRPr="00991B59">
        <w:rPr>
          <w:rFonts w:ascii="Times New Roman" w:eastAsia="Arial" w:hAnsi="Times New Roman" w:cs="Times New Roman"/>
          <w:i/>
          <w:iCs/>
          <w:kern w:val="1"/>
          <w:sz w:val="24"/>
          <w:szCs w:val="24"/>
          <w:lang w:eastAsia="lv-LV"/>
        </w:rPr>
        <w:t xml:space="preserve"> </w:t>
      </w:r>
      <w:proofErr w:type="spellStart"/>
      <w:r w:rsidRPr="00991B59">
        <w:rPr>
          <w:rFonts w:ascii="Times New Roman" w:eastAsia="Arial" w:hAnsi="Times New Roman" w:cs="Times New Roman"/>
          <w:i/>
          <w:iCs/>
          <w:kern w:val="1"/>
          <w:sz w:val="24"/>
          <w:szCs w:val="24"/>
          <w:lang w:eastAsia="lv-LV"/>
        </w:rPr>
        <w:t>efficient</w:t>
      </w:r>
      <w:proofErr w:type="spellEnd"/>
      <w:r w:rsidRPr="00991B59">
        <w:rPr>
          <w:rFonts w:ascii="Times New Roman" w:eastAsia="Arial" w:hAnsi="Times New Roman" w:cs="Times New Roman"/>
          <w:i/>
          <w:iCs/>
          <w:kern w:val="1"/>
          <w:sz w:val="24"/>
          <w:szCs w:val="24"/>
          <w:lang w:eastAsia="lv-LV"/>
        </w:rPr>
        <w:t xml:space="preserve"> </w:t>
      </w:r>
      <w:proofErr w:type="spellStart"/>
      <w:r w:rsidRPr="00991B59">
        <w:rPr>
          <w:rFonts w:ascii="Times New Roman" w:eastAsia="Arial" w:hAnsi="Times New Roman" w:cs="Times New Roman"/>
          <w:i/>
          <w:iCs/>
          <w:kern w:val="1"/>
          <w:sz w:val="24"/>
          <w:szCs w:val="24"/>
          <w:lang w:eastAsia="lv-LV"/>
        </w:rPr>
        <w:t>market</w:t>
      </w:r>
      <w:proofErr w:type="spellEnd"/>
      <w:r w:rsidRPr="00991B59">
        <w:rPr>
          <w:rFonts w:ascii="Times New Roman" w:eastAsia="Arial" w:hAnsi="Times New Roman" w:cs="Times New Roman"/>
          <w:i/>
          <w:iCs/>
          <w:kern w:val="1"/>
          <w:sz w:val="24"/>
          <w:szCs w:val="24"/>
          <w:lang w:eastAsia="lv-LV"/>
        </w:rPr>
        <w:t xml:space="preserve"> </w:t>
      </w:r>
      <w:proofErr w:type="spellStart"/>
      <w:r w:rsidRPr="00991B59">
        <w:rPr>
          <w:rFonts w:ascii="Times New Roman" w:eastAsia="Arial" w:hAnsi="Times New Roman" w:cs="Times New Roman"/>
          <w:i/>
          <w:iCs/>
          <w:kern w:val="1"/>
          <w:sz w:val="24"/>
          <w:szCs w:val="24"/>
          <w:lang w:eastAsia="lv-LV"/>
        </w:rPr>
        <w:t>surveillance</w:t>
      </w:r>
      <w:proofErr w:type="spellEnd"/>
      <w:r w:rsidRPr="00991B59">
        <w:rPr>
          <w:rFonts w:ascii="Times New Roman" w:eastAsia="Arial" w:hAnsi="Times New Roman" w:cs="Times New Roman"/>
          <w:i/>
          <w:iCs/>
          <w:kern w:val="1"/>
          <w:sz w:val="24"/>
          <w:szCs w:val="24"/>
          <w:lang w:eastAsia="lv-LV"/>
        </w:rPr>
        <w:t xml:space="preserve"> </w:t>
      </w:r>
      <w:proofErr w:type="spellStart"/>
      <w:r w:rsidRPr="00991B59">
        <w:rPr>
          <w:rFonts w:ascii="Times New Roman" w:eastAsia="Arial" w:hAnsi="Times New Roman" w:cs="Times New Roman"/>
          <w:i/>
          <w:iCs/>
          <w:kern w:val="1"/>
          <w:sz w:val="24"/>
          <w:szCs w:val="24"/>
          <w:lang w:eastAsia="lv-LV"/>
        </w:rPr>
        <w:t>and</w:t>
      </w:r>
      <w:proofErr w:type="spellEnd"/>
      <w:r w:rsidRPr="00991B59">
        <w:rPr>
          <w:rFonts w:ascii="Times New Roman" w:eastAsia="Arial" w:hAnsi="Times New Roman" w:cs="Times New Roman"/>
          <w:i/>
          <w:iCs/>
          <w:kern w:val="1"/>
          <w:sz w:val="24"/>
          <w:szCs w:val="24"/>
          <w:lang w:eastAsia="lv-LV"/>
        </w:rPr>
        <w:t xml:space="preserve"> </w:t>
      </w:r>
      <w:proofErr w:type="spellStart"/>
      <w:r w:rsidRPr="00991B59">
        <w:rPr>
          <w:rFonts w:ascii="Times New Roman" w:eastAsia="Arial" w:hAnsi="Times New Roman" w:cs="Times New Roman"/>
          <w:i/>
          <w:iCs/>
          <w:kern w:val="1"/>
          <w:sz w:val="24"/>
          <w:szCs w:val="24"/>
          <w:lang w:eastAsia="lv-LV"/>
        </w:rPr>
        <w:t>intellectual</w:t>
      </w:r>
      <w:proofErr w:type="spellEnd"/>
      <w:r w:rsidRPr="00991B59">
        <w:rPr>
          <w:rFonts w:ascii="Times New Roman" w:eastAsia="Arial" w:hAnsi="Times New Roman" w:cs="Times New Roman"/>
          <w:i/>
          <w:iCs/>
          <w:kern w:val="1"/>
          <w:sz w:val="24"/>
          <w:szCs w:val="24"/>
          <w:lang w:eastAsia="lv-LV"/>
        </w:rPr>
        <w:t xml:space="preserve"> </w:t>
      </w:r>
      <w:proofErr w:type="spellStart"/>
      <w:r w:rsidRPr="00991B59">
        <w:rPr>
          <w:rFonts w:ascii="Times New Roman" w:eastAsia="Arial" w:hAnsi="Times New Roman" w:cs="Times New Roman"/>
          <w:i/>
          <w:iCs/>
          <w:kern w:val="1"/>
          <w:sz w:val="24"/>
          <w:szCs w:val="24"/>
          <w:lang w:eastAsia="lv-LV"/>
        </w:rPr>
        <w:t>property</w:t>
      </w:r>
      <w:proofErr w:type="spellEnd"/>
      <w:r w:rsidRPr="00991B59">
        <w:rPr>
          <w:rFonts w:ascii="Times New Roman" w:eastAsia="Arial" w:hAnsi="Times New Roman" w:cs="Times New Roman"/>
          <w:i/>
          <w:iCs/>
          <w:kern w:val="1"/>
          <w:sz w:val="24"/>
          <w:szCs w:val="24"/>
          <w:lang w:eastAsia="lv-LV"/>
        </w:rPr>
        <w:t xml:space="preserve"> </w:t>
      </w:r>
      <w:proofErr w:type="spellStart"/>
      <w:r w:rsidRPr="00991B59">
        <w:rPr>
          <w:rFonts w:ascii="Times New Roman" w:eastAsia="Arial" w:hAnsi="Times New Roman" w:cs="Times New Roman"/>
          <w:i/>
          <w:iCs/>
          <w:kern w:val="1"/>
          <w:sz w:val="24"/>
          <w:szCs w:val="24"/>
          <w:lang w:eastAsia="lv-LV"/>
        </w:rPr>
        <w:t>system</w:t>
      </w:r>
      <w:proofErr w:type="spellEnd"/>
      <w:r w:rsidRPr="00991B59">
        <w:rPr>
          <w:rFonts w:ascii="Times New Roman" w:eastAsia="Arial" w:hAnsi="Times New Roman" w:cs="Times New Roman"/>
          <w:i/>
          <w:iCs/>
          <w:kern w:val="1"/>
          <w:sz w:val="24"/>
          <w:szCs w:val="24"/>
          <w:lang w:eastAsia="lv-LV"/>
        </w:rPr>
        <w:t xml:space="preserve"> </w:t>
      </w:r>
      <w:proofErr w:type="spellStart"/>
      <w:r w:rsidRPr="00991B59">
        <w:rPr>
          <w:rFonts w:ascii="Times New Roman" w:eastAsia="Arial" w:hAnsi="Times New Roman" w:cs="Times New Roman"/>
          <w:i/>
          <w:iCs/>
          <w:kern w:val="1"/>
          <w:sz w:val="24"/>
          <w:szCs w:val="24"/>
          <w:lang w:eastAsia="lv-LV"/>
        </w:rPr>
        <w:t>for</w:t>
      </w:r>
      <w:proofErr w:type="spellEnd"/>
      <w:r w:rsidRPr="00991B59">
        <w:rPr>
          <w:rFonts w:ascii="Times New Roman" w:eastAsia="Arial" w:hAnsi="Times New Roman" w:cs="Times New Roman"/>
          <w:i/>
          <w:iCs/>
          <w:kern w:val="1"/>
          <w:sz w:val="24"/>
          <w:szCs w:val="24"/>
          <w:lang w:eastAsia="lv-LV"/>
        </w:rPr>
        <w:t xml:space="preserve"> Latvia</w:t>
      </w:r>
      <w:r w:rsidRPr="00991B59">
        <w:rPr>
          <w:rFonts w:ascii="Times New Roman" w:eastAsia="Arial" w:hAnsi="Times New Roman" w:cs="Times New Roman"/>
          <w:kern w:val="1"/>
          <w:sz w:val="24"/>
          <w:szCs w:val="24"/>
          <w:lang w:eastAsia="lv-LV"/>
        </w:rPr>
        <w:t xml:space="preserve">”) </w:t>
      </w:r>
      <w:r w:rsidRPr="00991B59">
        <w:rPr>
          <w:rFonts w:ascii="Times New Roman" w:eastAsia="Arial" w:hAnsi="Times New Roman" w:cs="Times New Roman"/>
          <w:kern w:val="1"/>
          <w:sz w:val="24"/>
          <w:szCs w:val="24"/>
          <w:lang w:eastAsia="lv-LV"/>
        </w:rPr>
        <w:lastRenderedPageBreak/>
        <w:t xml:space="preserve">ietvaros, kur OECD veic Latvijas tirgus uzraudzības sistēmas </w:t>
      </w:r>
      <w:proofErr w:type="spellStart"/>
      <w:r w:rsidRPr="00991B59">
        <w:rPr>
          <w:rFonts w:ascii="Times New Roman" w:eastAsia="Arial" w:hAnsi="Times New Roman" w:cs="Times New Roman"/>
          <w:kern w:val="1"/>
          <w:sz w:val="24"/>
          <w:szCs w:val="24"/>
          <w:lang w:eastAsia="lv-LV"/>
        </w:rPr>
        <w:t>izvērtējumu</w:t>
      </w:r>
      <w:proofErr w:type="spellEnd"/>
      <w:r w:rsidRPr="00991B59">
        <w:rPr>
          <w:rFonts w:ascii="Times New Roman" w:eastAsia="Arial" w:hAnsi="Times New Roman" w:cs="Times New Roman"/>
          <w:kern w:val="1"/>
          <w:sz w:val="24"/>
          <w:szCs w:val="24"/>
          <w:lang w:eastAsia="lv-LV"/>
        </w:rPr>
        <w:t>. Projekts tiek īstenots, lai analizētu pašreizējo Latvijas tirgus uzraudzības sistēmas (nepārtikas preču jomā) darbību, kā arī OECD gatavos priekšlikumus sistēmas pilnveidei nākotnē.</w:t>
      </w:r>
      <w:r>
        <w:rPr>
          <w:rFonts w:ascii="Times New Roman" w:eastAsia="Arial" w:hAnsi="Times New Roman" w:cs="Times New Roman"/>
          <w:kern w:val="1"/>
          <w:sz w:val="24"/>
          <w:szCs w:val="24"/>
          <w:lang w:eastAsia="lv-LV"/>
        </w:rPr>
        <w:t xml:space="preserve"> </w:t>
      </w:r>
      <w:r w:rsidRPr="00991B59">
        <w:rPr>
          <w:rFonts w:ascii="Times New Roman" w:eastAsia="Arial" w:hAnsi="Times New Roman" w:cs="Times New Roman"/>
          <w:kern w:val="1"/>
          <w:sz w:val="24"/>
          <w:szCs w:val="24"/>
          <w:lang w:eastAsia="lv-LV"/>
        </w:rPr>
        <w:t>2025. gadā šī projekta ietvaros tiek turpināts darbs esošās prakses uzlabošanai un pilnveidošanai, organizējot vairākas praktiskas apmācības Latvijas tirgus uzraudzības iestāžu pārstāvjiem, kā arī izstrādājot ziņojumus, vadlīnijas un citus atbilstošus dokumentus, kas pēc tam tiks izmantoti, gatavojot Ministru kabineta konceptuālo ziņojumu “Par tirgus uzraudzības sistēmu Latvijas Republikā”.</w:t>
      </w:r>
    </w:p>
    <w:p w14:paraId="3DA10827" w14:textId="65C29DE7" w:rsidR="00991B59" w:rsidRDefault="00991B59" w:rsidP="00991B59">
      <w:pPr>
        <w:widowControl w:val="0"/>
        <w:suppressAutoHyphens/>
        <w:spacing w:before="120" w:after="120"/>
        <w:jc w:val="both"/>
        <w:rPr>
          <w:rFonts w:ascii="Times New Roman" w:eastAsia="Arial" w:hAnsi="Times New Roman" w:cs="Times New Roman"/>
          <w:kern w:val="1"/>
          <w:sz w:val="24"/>
          <w:szCs w:val="24"/>
          <w:lang w:eastAsia="lv-LV"/>
        </w:rPr>
      </w:pPr>
    </w:p>
    <w:p w14:paraId="5D854130" w14:textId="77777777" w:rsidR="00991B59" w:rsidRPr="00991B59" w:rsidRDefault="00991B59" w:rsidP="00991B59">
      <w:pPr>
        <w:widowControl w:val="0"/>
        <w:suppressAutoHyphens/>
        <w:spacing w:before="120" w:after="120" w:line="240" w:lineRule="auto"/>
        <w:jc w:val="both"/>
        <w:rPr>
          <w:rFonts w:ascii="Times New Roman" w:eastAsia="Arial" w:hAnsi="Times New Roman" w:cs="Times New Roman"/>
          <w:b/>
          <w:bCs/>
          <w:kern w:val="1"/>
          <w:sz w:val="24"/>
          <w:szCs w:val="24"/>
          <w:lang w:eastAsia="lv-LV"/>
        </w:rPr>
      </w:pPr>
      <w:r w:rsidRPr="00991B59">
        <w:rPr>
          <w:rFonts w:ascii="Times New Roman" w:eastAsia="Arial" w:hAnsi="Times New Roman" w:cs="Times New Roman"/>
          <w:b/>
          <w:bCs/>
          <w:kern w:val="1"/>
          <w:sz w:val="24"/>
          <w:szCs w:val="24"/>
          <w:lang w:eastAsia="lv-LV"/>
        </w:rPr>
        <w:t>Konkurences padomes īstenotās aktivitātes</w:t>
      </w:r>
    </w:p>
    <w:p w14:paraId="19112582" w14:textId="2476EB10" w:rsidR="00991B59" w:rsidRPr="00991B59" w:rsidRDefault="00991B59" w:rsidP="00991B59">
      <w:pPr>
        <w:widowControl w:val="0"/>
        <w:suppressAutoHyphens/>
        <w:spacing w:before="120" w:after="120" w:line="240" w:lineRule="auto"/>
        <w:jc w:val="both"/>
        <w:rPr>
          <w:rFonts w:ascii="Times New Roman" w:eastAsia="Arial" w:hAnsi="Times New Roman" w:cs="Times New Roman"/>
          <w:kern w:val="1"/>
          <w:sz w:val="24"/>
          <w:szCs w:val="24"/>
          <w:lang w:eastAsia="lv-LV"/>
        </w:rPr>
      </w:pPr>
      <w:r w:rsidRPr="00991B59">
        <w:rPr>
          <w:rFonts w:ascii="Times New Roman" w:eastAsia="Arial" w:hAnsi="Times New Roman" w:cs="Times New Roman"/>
          <w:kern w:val="1"/>
          <w:sz w:val="24"/>
          <w:szCs w:val="24"/>
          <w:lang w:eastAsia="lv-LV"/>
        </w:rPr>
        <w:t>KP ir sniegusi informāciju un piedalījusies diskusijās ar OECD, lai nodrošinātu OECD Latvijas Ekonomiskā pārskata 2024 sagatavošanu, kas ietver rekomendācijas konkurences politikas attīstībai.</w:t>
      </w:r>
      <w:r>
        <w:rPr>
          <w:rFonts w:ascii="Times New Roman" w:eastAsia="Arial" w:hAnsi="Times New Roman" w:cs="Times New Roman"/>
          <w:kern w:val="1"/>
          <w:sz w:val="24"/>
          <w:szCs w:val="24"/>
          <w:lang w:eastAsia="lv-LV"/>
        </w:rPr>
        <w:t xml:space="preserve"> </w:t>
      </w:r>
      <w:r w:rsidRPr="00991B59">
        <w:rPr>
          <w:rFonts w:ascii="Times New Roman" w:eastAsia="Arial" w:hAnsi="Times New Roman" w:cs="Times New Roman"/>
          <w:kern w:val="1"/>
          <w:sz w:val="24"/>
          <w:szCs w:val="24"/>
          <w:lang w:eastAsia="lv-LV"/>
        </w:rPr>
        <w:t>Tāpat Konkurences komitejā tika noslēgta OECD Rekomendāciju par konkurences neitralitāti</w:t>
      </w:r>
      <w:r w:rsidRPr="00991B59">
        <w:rPr>
          <w:rFonts w:ascii="Times New Roman" w:eastAsia="Arial" w:hAnsi="Times New Roman" w:cs="Times New Roman"/>
          <w:kern w:val="1"/>
          <w:sz w:val="24"/>
          <w:szCs w:val="24"/>
          <w:vertAlign w:val="superscript"/>
          <w:lang w:eastAsia="lv-LV"/>
        </w:rPr>
        <w:footnoteReference w:id="21"/>
      </w:r>
      <w:r w:rsidRPr="00991B59">
        <w:rPr>
          <w:rFonts w:ascii="Times New Roman" w:eastAsia="Arial" w:hAnsi="Times New Roman" w:cs="Times New Roman"/>
          <w:kern w:val="1"/>
          <w:sz w:val="24"/>
          <w:szCs w:val="24"/>
          <w:lang w:eastAsia="lv-LV"/>
        </w:rPr>
        <w:t xml:space="preserve"> skaidrojoša dokumenta (</w:t>
      </w:r>
      <w:proofErr w:type="spellStart"/>
      <w:r w:rsidRPr="00554F10">
        <w:rPr>
          <w:rFonts w:ascii="Times New Roman" w:eastAsia="Arial" w:hAnsi="Times New Roman" w:cs="Times New Roman"/>
          <w:i/>
          <w:iCs/>
          <w:kern w:val="1"/>
          <w:sz w:val="24"/>
          <w:szCs w:val="24"/>
          <w:lang w:eastAsia="lv-LV"/>
        </w:rPr>
        <w:t>toolkit</w:t>
      </w:r>
      <w:proofErr w:type="spellEnd"/>
      <w:r w:rsidRPr="00991B59">
        <w:rPr>
          <w:rFonts w:ascii="Times New Roman" w:eastAsia="Arial" w:hAnsi="Times New Roman" w:cs="Times New Roman"/>
          <w:kern w:val="1"/>
          <w:sz w:val="24"/>
          <w:szCs w:val="24"/>
          <w:lang w:eastAsia="lv-LV"/>
        </w:rPr>
        <w:t>) projekta izstrāde.</w:t>
      </w:r>
      <w:r>
        <w:rPr>
          <w:rFonts w:ascii="Times New Roman" w:eastAsia="Arial" w:hAnsi="Times New Roman" w:cs="Times New Roman"/>
          <w:kern w:val="1"/>
          <w:sz w:val="24"/>
          <w:szCs w:val="24"/>
          <w:lang w:eastAsia="lv-LV"/>
        </w:rPr>
        <w:t xml:space="preserve"> </w:t>
      </w:r>
      <w:r w:rsidRPr="00991B59">
        <w:rPr>
          <w:rFonts w:ascii="Times New Roman" w:eastAsia="Arial" w:hAnsi="Times New Roman" w:cs="Times New Roman"/>
          <w:kern w:val="1"/>
          <w:sz w:val="24"/>
          <w:szCs w:val="24"/>
          <w:lang w:eastAsia="lv-LV"/>
        </w:rPr>
        <w:t>KP arī tika pārstāvēta OECD 2025. gada 25. februāra OECD rīkotā konferencē par konkurences neitralitāti, stāstot par Latvijas regulējumu un aktuālākajiem jautājumiem, kas risināti konkurences neitralitātes ietvarā.</w:t>
      </w:r>
      <w:r w:rsidRPr="00991B59">
        <w:rPr>
          <w:rFonts w:ascii="Times New Roman" w:eastAsia="Arial" w:hAnsi="Times New Roman" w:cs="Times New Roman"/>
          <w:kern w:val="1"/>
          <w:sz w:val="24"/>
          <w:szCs w:val="24"/>
          <w:vertAlign w:val="superscript"/>
          <w:lang w:eastAsia="lv-LV"/>
        </w:rPr>
        <w:footnoteReference w:id="22"/>
      </w:r>
    </w:p>
    <w:p w14:paraId="79FE8792" w14:textId="77777777" w:rsidR="00F41813" w:rsidRPr="001C5C29" w:rsidRDefault="00F41813" w:rsidP="00235F4C">
      <w:pPr>
        <w:spacing w:after="120" w:line="240" w:lineRule="auto"/>
        <w:jc w:val="both"/>
        <w:rPr>
          <w:rFonts w:ascii="Times New Roman" w:hAnsi="Times New Roman" w:cs="Times New Roman"/>
          <w:b/>
          <w:bCs/>
          <w:iCs/>
          <w:sz w:val="24"/>
          <w:szCs w:val="24"/>
          <w:highlight w:val="yellow"/>
        </w:rPr>
      </w:pPr>
    </w:p>
    <w:p w14:paraId="518F7C05" w14:textId="3D0C8893" w:rsidR="00481E4C" w:rsidRPr="001F785D" w:rsidRDefault="001F785D" w:rsidP="00235F4C">
      <w:pPr>
        <w:spacing w:after="120" w:line="240" w:lineRule="auto"/>
        <w:jc w:val="both"/>
        <w:rPr>
          <w:rFonts w:ascii="Times New Roman" w:hAnsi="Times New Roman" w:cs="Times New Roman"/>
          <w:b/>
          <w:bCs/>
          <w:iCs/>
          <w:sz w:val="24"/>
          <w:szCs w:val="24"/>
        </w:rPr>
      </w:pPr>
      <w:r w:rsidRPr="001F785D">
        <w:rPr>
          <w:rFonts w:ascii="Times New Roman" w:hAnsi="Times New Roman" w:cs="Times New Roman"/>
          <w:b/>
          <w:bCs/>
          <w:iCs/>
          <w:sz w:val="24"/>
          <w:szCs w:val="24"/>
        </w:rPr>
        <w:t>Labklājība</w:t>
      </w:r>
    </w:p>
    <w:p w14:paraId="4E10E114" w14:textId="549762EE" w:rsidR="001F785D" w:rsidRPr="001F785D" w:rsidRDefault="001F785D" w:rsidP="001F785D">
      <w:pPr>
        <w:widowControl w:val="0"/>
        <w:suppressAutoHyphens/>
        <w:autoSpaceDE w:val="0"/>
        <w:autoSpaceDN w:val="0"/>
        <w:adjustRightInd w:val="0"/>
        <w:spacing w:before="120" w:after="120" w:line="240" w:lineRule="auto"/>
        <w:jc w:val="both"/>
        <w:rPr>
          <w:rFonts w:ascii="Times New Roman" w:eastAsia="Arial" w:hAnsi="Times New Roman" w:cs="Times New Roman"/>
          <w:kern w:val="1"/>
          <w:sz w:val="24"/>
          <w:szCs w:val="24"/>
          <w:lang w:eastAsia="en-US"/>
        </w:rPr>
      </w:pPr>
      <w:r w:rsidRPr="001F785D">
        <w:rPr>
          <w:rFonts w:ascii="Times New Roman" w:eastAsia="Arial" w:hAnsi="Times New Roman" w:cs="Times New Roman"/>
          <w:kern w:val="1"/>
          <w:sz w:val="24"/>
          <w:szCs w:val="24"/>
          <w:lang w:eastAsia="en-US"/>
        </w:rPr>
        <w:t>2025.</w:t>
      </w:r>
      <w:r w:rsidR="001E5742">
        <w:rPr>
          <w:rFonts w:ascii="Times New Roman" w:eastAsia="Arial" w:hAnsi="Times New Roman" w:cs="Times New Roman"/>
          <w:kern w:val="1"/>
          <w:sz w:val="24"/>
          <w:szCs w:val="24"/>
          <w:lang w:eastAsia="en-US"/>
        </w:rPr>
        <w:t> </w:t>
      </w:r>
      <w:r w:rsidRPr="001F785D">
        <w:rPr>
          <w:rFonts w:ascii="Times New Roman" w:eastAsia="Arial" w:hAnsi="Times New Roman" w:cs="Times New Roman"/>
          <w:kern w:val="1"/>
          <w:sz w:val="24"/>
          <w:szCs w:val="24"/>
          <w:lang w:eastAsia="en-US"/>
        </w:rPr>
        <w:t>gada 14.</w:t>
      </w:r>
      <w:r w:rsidR="001E5742">
        <w:rPr>
          <w:rFonts w:ascii="Times New Roman" w:eastAsia="Arial" w:hAnsi="Times New Roman" w:cs="Times New Roman"/>
          <w:kern w:val="1"/>
          <w:sz w:val="24"/>
          <w:szCs w:val="24"/>
          <w:lang w:eastAsia="en-US"/>
        </w:rPr>
        <w:t> </w:t>
      </w:r>
      <w:r w:rsidRPr="001F785D">
        <w:rPr>
          <w:rFonts w:ascii="Times New Roman" w:eastAsia="Arial" w:hAnsi="Times New Roman" w:cs="Times New Roman"/>
          <w:kern w:val="1"/>
          <w:sz w:val="24"/>
          <w:szCs w:val="24"/>
          <w:lang w:eastAsia="en-US"/>
        </w:rPr>
        <w:t xml:space="preserve">februārī norisinājās </w:t>
      </w:r>
      <w:r w:rsidRPr="001F785D">
        <w:rPr>
          <w:rFonts w:ascii="Times New Roman" w:eastAsia="Arial" w:hAnsi="Times New Roman" w:cs="Times New Roman"/>
          <w:bCs/>
          <w:kern w:val="1"/>
          <w:sz w:val="24"/>
          <w:szCs w:val="24"/>
          <w:lang w:eastAsia="en-US"/>
        </w:rPr>
        <w:t>OECD Sociālo lietu ministru sanāksme “</w:t>
      </w:r>
      <w:proofErr w:type="spellStart"/>
      <w:r w:rsidRPr="001F785D">
        <w:rPr>
          <w:rFonts w:ascii="Times New Roman" w:eastAsia="Arial" w:hAnsi="Times New Roman" w:cs="Times New Roman"/>
          <w:bCs/>
          <w:i/>
          <w:kern w:val="1"/>
          <w:sz w:val="24"/>
          <w:szCs w:val="24"/>
          <w:lang w:eastAsia="en-US"/>
        </w:rPr>
        <w:t>New</w:t>
      </w:r>
      <w:proofErr w:type="spellEnd"/>
      <w:r w:rsidRPr="001F785D">
        <w:rPr>
          <w:rFonts w:ascii="Times New Roman" w:eastAsia="Arial" w:hAnsi="Times New Roman" w:cs="Times New Roman"/>
          <w:bCs/>
          <w:i/>
          <w:kern w:val="1"/>
          <w:sz w:val="24"/>
          <w:szCs w:val="24"/>
          <w:lang w:eastAsia="en-US"/>
        </w:rPr>
        <w:t xml:space="preserve"> </w:t>
      </w:r>
      <w:proofErr w:type="spellStart"/>
      <w:r w:rsidRPr="001F785D">
        <w:rPr>
          <w:rFonts w:ascii="Times New Roman" w:eastAsia="Arial" w:hAnsi="Times New Roman" w:cs="Times New Roman"/>
          <w:bCs/>
          <w:i/>
          <w:kern w:val="1"/>
          <w:sz w:val="24"/>
          <w:szCs w:val="24"/>
          <w:lang w:eastAsia="en-US"/>
        </w:rPr>
        <w:t>Frontiers</w:t>
      </w:r>
      <w:proofErr w:type="spellEnd"/>
      <w:r w:rsidRPr="001F785D">
        <w:rPr>
          <w:rFonts w:ascii="Times New Roman" w:eastAsia="Arial" w:hAnsi="Times New Roman" w:cs="Times New Roman"/>
          <w:bCs/>
          <w:i/>
          <w:kern w:val="1"/>
          <w:sz w:val="24"/>
          <w:szCs w:val="24"/>
          <w:lang w:eastAsia="en-US"/>
        </w:rPr>
        <w:t xml:space="preserve"> </w:t>
      </w:r>
      <w:proofErr w:type="spellStart"/>
      <w:r w:rsidRPr="001F785D">
        <w:rPr>
          <w:rFonts w:ascii="Times New Roman" w:eastAsia="Arial" w:hAnsi="Times New Roman" w:cs="Times New Roman"/>
          <w:bCs/>
          <w:i/>
          <w:kern w:val="1"/>
          <w:sz w:val="24"/>
          <w:szCs w:val="24"/>
          <w:lang w:eastAsia="en-US"/>
        </w:rPr>
        <w:t>for</w:t>
      </w:r>
      <w:proofErr w:type="spellEnd"/>
      <w:r w:rsidRPr="001F785D">
        <w:rPr>
          <w:rFonts w:ascii="Times New Roman" w:eastAsia="Arial" w:hAnsi="Times New Roman" w:cs="Times New Roman"/>
          <w:bCs/>
          <w:i/>
          <w:kern w:val="1"/>
          <w:sz w:val="24"/>
          <w:szCs w:val="24"/>
          <w:lang w:eastAsia="en-US"/>
        </w:rPr>
        <w:t xml:space="preserve"> </w:t>
      </w:r>
      <w:proofErr w:type="spellStart"/>
      <w:r w:rsidRPr="001F785D">
        <w:rPr>
          <w:rFonts w:ascii="Times New Roman" w:eastAsia="Arial" w:hAnsi="Times New Roman" w:cs="Times New Roman"/>
          <w:bCs/>
          <w:i/>
          <w:kern w:val="1"/>
          <w:sz w:val="24"/>
          <w:szCs w:val="24"/>
          <w:lang w:eastAsia="en-US"/>
        </w:rPr>
        <w:t>Social</w:t>
      </w:r>
      <w:proofErr w:type="spellEnd"/>
      <w:r w:rsidRPr="001F785D">
        <w:rPr>
          <w:rFonts w:ascii="Times New Roman" w:eastAsia="Arial" w:hAnsi="Times New Roman" w:cs="Times New Roman"/>
          <w:bCs/>
          <w:i/>
          <w:kern w:val="1"/>
          <w:sz w:val="24"/>
          <w:szCs w:val="24"/>
          <w:lang w:eastAsia="en-US"/>
        </w:rPr>
        <w:t xml:space="preserve"> </w:t>
      </w:r>
      <w:proofErr w:type="spellStart"/>
      <w:r w:rsidRPr="001F785D">
        <w:rPr>
          <w:rFonts w:ascii="Times New Roman" w:eastAsia="Arial" w:hAnsi="Times New Roman" w:cs="Times New Roman"/>
          <w:bCs/>
          <w:i/>
          <w:kern w:val="1"/>
          <w:sz w:val="24"/>
          <w:szCs w:val="24"/>
          <w:lang w:eastAsia="en-US"/>
        </w:rPr>
        <w:t>Policy</w:t>
      </w:r>
      <w:proofErr w:type="spellEnd"/>
      <w:r w:rsidRPr="001F785D">
        <w:rPr>
          <w:rFonts w:ascii="Times New Roman" w:eastAsia="Arial" w:hAnsi="Times New Roman" w:cs="Times New Roman"/>
          <w:bCs/>
          <w:i/>
          <w:kern w:val="1"/>
          <w:sz w:val="24"/>
          <w:szCs w:val="24"/>
          <w:lang w:eastAsia="en-US"/>
        </w:rPr>
        <w:t xml:space="preserve">: </w:t>
      </w:r>
      <w:proofErr w:type="spellStart"/>
      <w:r w:rsidRPr="001F785D">
        <w:rPr>
          <w:rFonts w:ascii="Times New Roman" w:eastAsia="Arial" w:hAnsi="Times New Roman" w:cs="Times New Roman"/>
          <w:bCs/>
          <w:i/>
          <w:kern w:val="1"/>
          <w:sz w:val="24"/>
          <w:szCs w:val="24"/>
          <w:lang w:eastAsia="en-US"/>
        </w:rPr>
        <w:t>Investing</w:t>
      </w:r>
      <w:proofErr w:type="spellEnd"/>
      <w:r w:rsidRPr="001F785D">
        <w:rPr>
          <w:rFonts w:ascii="Times New Roman" w:eastAsia="Arial" w:hAnsi="Times New Roman" w:cs="Times New Roman"/>
          <w:bCs/>
          <w:i/>
          <w:kern w:val="1"/>
          <w:sz w:val="24"/>
          <w:szCs w:val="24"/>
          <w:lang w:eastAsia="en-US"/>
        </w:rPr>
        <w:t xml:space="preserve"> </w:t>
      </w:r>
      <w:proofErr w:type="spellStart"/>
      <w:r w:rsidRPr="001F785D">
        <w:rPr>
          <w:rFonts w:ascii="Times New Roman" w:eastAsia="Arial" w:hAnsi="Times New Roman" w:cs="Times New Roman"/>
          <w:bCs/>
          <w:i/>
          <w:kern w:val="1"/>
          <w:sz w:val="24"/>
          <w:szCs w:val="24"/>
          <w:lang w:eastAsia="en-US"/>
        </w:rPr>
        <w:t>in</w:t>
      </w:r>
      <w:proofErr w:type="spellEnd"/>
      <w:r w:rsidRPr="001F785D">
        <w:rPr>
          <w:rFonts w:ascii="Times New Roman" w:eastAsia="Arial" w:hAnsi="Times New Roman" w:cs="Times New Roman"/>
          <w:bCs/>
          <w:i/>
          <w:kern w:val="1"/>
          <w:sz w:val="24"/>
          <w:szCs w:val="24"/>
          <w:lang w:eastAsia="en-US"/>
        </w:rPr>
        <w:t xml:space="preserve"> </w:t>
      </w:r>
      <w:proofErr w:type="spellStart"/>
      <w:r w:rsidRPr="001F785D">
        <w:rPr>
          <w:rFonts w:ascii="Times New Roman" w:eastAsia="Arial" w:hAnsi="Times New Roman" w:cs="Times New Roman"/>
          <w:bCs/>
          <w:i/>
          <w:kern w:val="1"/>
          <w:sz w:val="24"/>
          <w:szCs w:val="24"/>
          <w:lang w:eastAsia="en-US"/>
        </w:rPr>
        <w:t>the</w:t>
      </w:r>
      <w:proofErr w:type="spellEnd"/>
      <w:r w:rsidRPr="001F785D">
        <w:rPr>
          <w:rFonts w:ascii="Times New Roman" w:eastAsia="Arial" w:hAnsi="Times New Roman" w:cs="Times New Roman"/>
          <w:bCs/>
          <w:i/>
          <w:kern w:val="1"/>
          <w:sz w:val="24"/>
          <w:szCs w:val="24"/>
          <w:lang w:eastAsia="en-US"/>
        </w:rPr>
        <w:t xml:space="preserve"> </w:t>
      </w:r>
      <w:proofErr w:type="spellStart"/>
      <w:r w:rsidRPr="001F785D">
        <w:rPr>
          <w:rFonts w:ascii="Times New Roman" w:eastAsia="Arial" w:hAnsi="Times New Roman" w:cs="Times New Roman"/>
          <w:bCs/>
          <w:i/>
          <w:kern w:val="1"/>
          <w:sz w:val="24"/>
          <w:szCs w:val="24"/>
          <w:lang w:eastAsia="en-US"/>
        </w:rPr>
        <w:t>Future</w:t>
      </w:r>
      <w:proofErr w:type="spellEnd"/>
      <w:r w:rsidRPr="001F785D">
        <w:rPr>
          <w:rFonts w:ascii="Times New Roman" w:eastAsia="Arial" w:hAnsi="Times New Roman" w:cs="Times New Roman"/>
          <w:bCs/>
          <w:kern w:val="1"/>
          <w:sz w:val="24"/>
          <w:szCs w:val="24"/>
          <w:lang w:eastAsia="en-US"/>
        </w:rPr>
        <w:t xml:space="preserve">”, </w:t>
      </w:r>
      <w:r w:rsidRPr="001F785D">
        <w:rPr>
          <w:rFonts w:ascii="Times New Roman" w:eastAsia="Arial" w:hAnsi="Times New Roman" w:cs="Times New Roman"/>
          <w:kern w:val="1"/>
          <w:sz w:val="24"/>
          <w:szCs w:val="24"/>
          <w:lang w:eastAsia="en-US"/>
        </w:rPr>
        <w:t xml:space="preserve">kurā piedalījās labklājības ministrs Uldis Augulis. Plenārsesijā ministrs uzsvēra demogrāfisko tendenču un digitālās transformācijas pieaugošo ietekmi uz sabiedrību, kā arī nepieciešamību sociālajai politikai pielāgoties izaicinājumiem, nodrošinot iedzīvotājiem atbilstošus sociālos pakalpojumus un atbalstu. Ministru sanāksmes darba kārtībā bija aktuālie sociālās politikas un labklājības jomas izaicinājumi, t.sk. sabiedrības novecošanās, kā arī </w:t>
      </w:r>
      <w:proofErr w:type="spellStart"/>
      <w:r w:rsidRPr="001F785D">
        <w:rPr>
          <w:rFonts w:ascii="Times New Roman" w:eastAsia="Arial" w:hAnsi="Times New Roman" w:cs="Times New Roman"/>
          <w:kern w:val="1"/>
          <w:sz w:val="24"/>
          <w:szCs w:val="24"/>
          <w:lang w:eastAsia="en-US"/>
        </w:rPr>
        <w:t>digitalizācija</w:t>
      </w:r>
      <w:proofErr w:type="spellEnd"/>
      <w:r w:rsidRPr="001F785D">
        <w:rPr>
          <w:rFonts w:ascii="Times New Roman" w:eastAsia="Arial" w:hAnsi="Times New Roman" w:cs="Times New Roman"/>
          <w:kern w:val="1"/>
          <w:sz w:val="24"/>
          <w:szCs w:val="24"/>
          <w:lang w:eastAsia="en-US"/>
        </w:rPr>
        <w:t xml:space="preserve"> un automatizācija, darba tirgus un sabiedrības pārmaiņas. </w:t>
      </w:r>
    </w:p>
    <w:p w14:paraId="6A88D9ED" w14:textId="51ADC4C7" w:rsidR="001F785D" w:rsidRPr="001F785D" w:rsidRDefault="001F785D" w:rsidP="001F785D">
      <w:pPr>
        <w:widowControl w:val="0"/>
        <w:suppressAutoHyphens/>
        <w:autoSpaceDE w:val="0"/>
        <w:autoSpaceDN w:val="0"/>
        <w:adjustRightInd w:val="0"/>
        <w:spacing w:before="120" w:after="120" w:line="240" w:lineRule="auto"/>
        <w:jc w:val="both"/>
        <w:rPr>
          <w:rFonts w:ascii="Times New Roman" w:eastAsia="Times New Roman" w:hAnsi="Times New Roman" w:cs="Times New Roman"/>
          <w:kern w:val="1"/>
          <w:sz w:val="24"/>
          <w:szCs w:val="24"/>
          <w:lang w:eastAsia="en-GB"/>
        </w:rPr>
      </w:pPr>
      <w:r w:rsidRPr="001F785D">
        <w:rPr>
          <w:rFonts w:ascii="Times New Roman" w:eastAsia="Times New Roman" w:hAnsi="Times New Roman" w:cs="Times New Roman"/>
          <w:kern w:val="1"/>
          <w:sz w:val="24"/>
          <w:szCs w:val="24"/>
          <w:lang w:eastAsia="en-GB"/>
        </w:rPr>
        <w:t xml:space="preserve">2024. gada rudenī pēc Labklājības ministrijas iniciatīvas Latvija otro reizi  piedalījās OECD </w:t>
      </w:r>
      <w:proofErr w:type="spellStart"/>
      <w:r w:rsidRPr="001F785D">
        <w:rPr>
          <w:rFonts w:ascii="Times New Roman" w:eastAsia="Times New Roman" w:hAnsi="Times New Roman" w:cs="Times New Roman"/>
          <w:bCs/>
          <w:kern w:val="1"/>
          <w:sz w:val="24"/>
          <w:szCs w:val="24"/>
          <w:lang w:eastAsia="en-GB"/>
        </w:rPr>
        <w:t>apsekojumā</w:t>
      </w:r>
      <w:proofErr w:type="spellEnd"/>
      <w:r w:rsidRPr="001F785D">
        <w:rPr>
          <w:rFonts w:ascii="Times New Roman" w:eastAsia="Times New Roman" w:hAnsi="Times New Roman" w:cs="Times New Roman"/>
          <w:bCs/>
          <w:kern w:val="1"/>
          <w:sz w:val="24"/>
          <w:szCs w:val="24"/>
          <w:lang w:eastAsia="en-GB"/>
        </w:rPr>
        <w:t xml:space="preserve"> </w:t>
      </w:r>
      <w:r w:rsidRPr="001F785D">
        <w:rPr>
          <w:rFonts w:ascii="Times New Roman" w:eastAsia="Times New Roman" w:hAnsi="Times New Roman" w:cs="Times New Roman"/>
          <w:bCs/>
          <w:i/>
          <w:kern w:val="1"/>
          <w:sz w:val="24"/>
          <w:szCs w:val="24"/>
          <w:lang w:eastAsia="en-GB"/>
        </w:rPr>
        <w:t xml:space="preserve">Risks </w:t>
      </w:r>
      <w:proofErr w:type="spellStart"/>
      <w:r w:rsidRPr="001F785D">
        <w:rPr>
          <w:rFonts w:ascii="Times New Roman" w:eastAsia="Times New Roman" w:hAnsi="Times New Roman" w:cs="Times New Roman"/>
          <w:bCs/>
          <w:i/>
          <w:kern w:val="1"/>
          <w:sz w:val="24"/>
          <w:szCs w:val="24"/>
          <w:lang w:eastAsia="en-GB"/>
        </w:rPr>
        <w:t>That</w:t>
      </w:r>
      <w:proofErr w:type="spellEnd"/>
      <w:r w:rsidRPr="001F785D">
        <w:rPr>
          <w:rFonts w:ascii="Times New Roman" w:eastAsia="Times New Roman" w:hAnsi="Times New Roman" w:cs="Times New Roman"/>
          <w:bCs/>
          <w:i/>
          <w:kern w:val="1"/>
          <w:sz w:val="24"/>
          <w:szCs w:val="24"/>
          <w:lang w:eastAsia="en-GB"/>
        </w:rPr>
        <w:t xml:space="preserve"> </w:t>
      </w:r>
      <w:proofErr w:type="spellStart"/>
      <w:r w:rsidRPr="001F785D">
        <w:rPr>
          <w:rFonts w:ascii="Times New Roman" w:eastAsia="Times New Roman" w:hAnsi="Times New Roman" w:cs="Times New Roman"/>
          <w:bCs/>
          <w:i/>
          <w:kern w:val="1"/>
          <w:sz w:val="24"/>
          <w:szCs w:val="24"/>
          <w:lang w:eastAsia="en-GB"/>
        </w:rPr>
        <w:t>Matter</w:t>
      </w:r>
      <w:proofErr w:type="spellEnd"/>
      <w:r w:rsidRPr="001F785D">
        <w:rPr>
          <w:rFonts w:ascii="Times New Roman" w:eastAsia="Times New Roman" w:hAnsi="Times New Roman" w:cs="Times New Roman"/>
          <w:bCs/>
          <w:kern w:val="1"/>
          <w:sz w:val="24"/>
          <w:szCs w:val="24"/>
          <w:lang w:eastAsia="en-GB"/>
        </w:rPr>
        <w:t>.</w:t>
      </w:r>
      <w:r w:rsidRPr="001F785D">
        <w:rPr>
          <w:rFonts w:ascii="Times New Roman" w:eastAsia="Times New Roman" w:hAnsi="Times New Roman" w:cs="Times New Roman"/>
          <w:kern w:val="1"/>
          <w:sz w:val="24"/>
          <w:szCs w:val="24"/>
          <w:lang w:eastAsia="en-GB"/>
        </w:rPr>
        <w:t xml:space="preserve"> Tā ir pēc vienotas metodoloģijas veikta iedzīvotāju aptauja (2024.</w:t>
      </w:r>
      <w:r w:rsidR="001E5742">
        <w:rPr>
          <w:rFonts w:ascii="Times New Roman" w:eastAsia="Times New Roman" w:hAnsi="Times New Roman" w:cs="Times New Roman"/>
          <w:kern w:val="1"/>
          <w:sz w:val="24"/>
          <w:szCs w:val="24"/>
          <w:lang w:eastAsia="en-GB"/>
        </w:rPr>
        <w:t> </w:t>
      </w:r>
      <w:r w:rsidRPr="001F785D">
        <w:rPr>
          <w:rFonts w:ascii="Times New Roman" w:eastAsia="Times New Roman" w:hAnsi="Times New Roman" w:cs="Times New Roman"/>
          <w:kern w:val="1"/>
          <w:sz w:val="24"/>
          <w:szCs w:val="24"/>
          <w:lang w:eastAsia="en-GB"/>
        </w:rPr>
        <w:t xml:space="preserve">gadā – piedalījās 27 OECD dalībvalstis). </w:t>
      </w:r>
      <w:proofErr w:type="spellStart"/>
      <w:r w:rsidRPr="001F785D">
        <w:rPr>
          <w:rFonts w:ascii="Times New Roman" w:eastAsia="Times New Roman" w:hAnsi="Times New Roman" w:cs="Times New Roman"/>
          <w:kern w:val="1"/>
          <w:sz w:val="24"/>
          <w:szCs w:val="24"/>
          <w:lang w:eastAsia="en-GB"/>
        </w:rPr>
        <w:t>Apsekojumā</w:t>
      </w:r>
      <w:proofErr w:type="spellEnd"/>
      <w:r w:rsidRPr="001F785D">
        <w:rPr>
          <w:rFonts w:ascii="Times New Roman" w:eastAsia="Times New Roman" w:hAnsi="Times New Roman" w:cs="Times New Roman"/>
          <w:kern w:val="1"/>
          <w:sz w:val="24"/>
          <w:szCs w:val="24"/>
          <w:lang w:eastAsia="en-GB"/>
        </w:rPr>
        <w:t xml:space="preserve"> tiek vērtēta iedzīvotāju uztvere par sociālajiem un ekonomiskajiem riskiem, un vērtējums par to, kā valdības risina šos jautājumus. Aptaujas rezultāti  tiek plaši izmantoti dažādu OECD pētījumu sagatavošanā un tiem ir labi </w:t>
      </w:r>
      <w:proofErr w:type="spellStart"/>
      <w:r w:rsidRPr="001F785D">
        <w:rPr>
          <w:rFonts w:ascii="Times New Roman" w:eastAsia="Times New Roman" w:hAnsi="Times New Roman" w:cs="Times New Roman"/>
          <w:kern w:val="1"/>
          <w:sz w:val="24"/>
          <w:szCs w:val="24"/>
          <w:lang w:eastAsia="en-GB"/>
        </w:rPr>
        <w:t>citējamības</w:t>
      </w:r>
      <w:proofErr w:type="spellEnd"/>
      <w:r w:rsidRPr="001F785D">
        <w:rPr>
          <w:rFonts w:ascii="Times New Roman" w:eastAsia="Times New Roman" w:hAnsi="Times New Roman" w:cs="Times New Roman"/>
          <w:kern w:val="1"/>
          <w:sz w:val="24"/>
          <w:szCs w:val="24"/>
          <w:lang w:eastAsia="en-GB"/>
        </w:rPr>
        <w:t xml:space="preserve"> rādītāji starptautiskajos medijos</w:t>
      </w:r>
      <w:r w:rsidRPr="001F785D">
        <w:rPr>
          <w:rFonts w:ascii="Times New Roman" w:eastAsia="Times New Roman" w:hAnsi="Times New Roman" w:cs="Times New Roman"/>
          <w:kern w:val="1"/>
          <w:sz w:val="24"/>
          <w:szCs w:val="24"/>
          <w:vertAlign w:val="superscript"/>
          <w:lang w:eastAsia="en-GB"/>
        </w:rPr>
        <w:footnoteReference w:id="23"/>
      </w:r>
      <w:r w:rsidRPr="001F785D">
        <w:rPr>
          <w:rFonts w:ascii="Times New Roman" w:eastAsia="Times New Roman" w:hAnsi="Times New Roman" w:cs="Times New Roman"/>
          <w:kern w:val="1"/>
          <w:sz w:val="24"/>
          <w:szCs w:val="24"/>
          <w:lang w:eastAsia="en-GB"/>
        </w:rPr>
        <w:t xml:space="preserve">. </w:t>
      </w:r>
    </w:p>
    <w:p w14:paraId="2D271A04" w14:textId="77777777" w:rsidR="001F785D" w:rsidRPr="001C5C29" w:rsidRDefault="001F785D" w:rsidP="00235F4C">
      <w:pPr>
        <w:spacing w:after="120" w:line="240" w:lineRule="auto"/>
        <w:jc w:val="both"/>
        <w:rPr>
          <w:rFonts w:ascii="Times New Roman" w:hAnsi="Times New Roman" w:cs="Times New Roman"/>
          <w:b/>
          <w:bCs/>
          <w:iCs/>
          <w:sz w:val="24"/>
          <w:szCs w:val="24"/>
          <w:highlight w:val="yellow"/>
        </w:rPr>
      </w:pPr>
    </w:p>
    <w:p w14:paraId="41100C7D" w14:textId="3B9E1FC1" w:rsidR="000B6E86" w:rsidRDefault="00C85B4F" w:rsidP="00235F4C">
      <w:pPr>
        <w:spacing w:after="120" w:line="240" w:lineRule="auto"/>
        <w:jc w:val="both"/>
        <w:rPr>
          <w:rFonts w:ascii="Times New Roman" w:hAnsi="Times New Roman" w:cs="Times New Roman"/>
          <w:b/>
          <w:sz w:val="24"/>
          <w:szCs w:val="24"/>
        </w:rPr>
      </w:pPr>
      <w:r w:rsidRPr="00653EE2">
        <w:rPr>
          <w:rFonts w:ascii="Times New Roman" w:hAnsi="Times New Roman" w:cs="Times New Roman"/>
          <w:b/>
          <w:sz w:val="24"/>
          <w:szCs w:val="24"/>
        </w:rPr>
        <w:t xml:space="preserve">Finanšu </w:t>
      </w:r>
      <w:r w:rsidR="00734F20" w:rsidRPr="00653EE2">
        <w:rPr>
          <w:rFonts w:ascii="Times New Roman" w:hAnsi="Times New Roman" w:cs="Times New Roman"/>
          <w:b/>
          <w:sz w:val="24"/>
          <w:szCs w:val="24"/>
        </w:rPr>
        <w:t xml:space="preserve">un nodokļu </w:t>
      </w:r>
      <w:r w:rsidRPr="00653EE2">
        <w:rPr>
          <w:rFonts w:ascii="Times New Roman" w:hAnsi="Times New Roman" w:cs="Times New Roman"/>
          <w:b/>
          <w:sz w:val="24"/>
          <w:szCs w:val="24"/>
        </w:rPr>
        <w:t>politika</w:t>
      </w:r>
    </w:p>
    <w:p w14:paraId="72715221" w14:textId="52E6C8D5" w:rsidR="00B35990" w:rsidRPr="00B35990" w:rsidRDefault="00B35990" w:rsidP="00B35990">
      <w:pPr>
        <w:widowControl w:val="0"/>
        <w:suppressAutoHyphens/>
        <w:spacing w:after="0" w:line="240" w:lineRule="auto"/>
        <w:jc w:val="both"/>
        <w:rPr>
          <w:rFonts w:ascii="Times New Roman" w:eastAsia="Times New Roman" w:hAnsi="Times New Roman" w:cs="Times New Roman"/>
          <w:color w:val="000000"/>
          <w:kern w:val="1"/>
          <w:sz w:val="24"/>
          <w:szCs w:val="24"/>
          <w:lang w:eastAsia="lv-LV"/>
        </w:rPr>
      </w:pPr>
      <w:r>
        <w:rPr>
          <w:rFonts w:ascii="Times New Roman" w:eastAsia="Times New Roman" w:hAnsi="Times New Roman" w:cs="Times New Roman"/>
          <w:color w:val="000000"/>
          <w:kern w:val="1"/>
          <w:sz w:val="24"/>
          <w:szCs w:val="24"/>
          <w:lang w:eastAsia="lv-LV"/>
        </w:rPr>
        <w:t>Pārskata periodā v</w:t>
      </w:r>
      <w:r w:rsidRPr="00B35990">
        <w:rPr>
          <w:rFonts w:ascii="Times New Roman" w:eastAsia="Times New Roman" w:hAnsi="Times New Roman" w:cs="Times New Roman"/>
          <w:color w:val="000000"/>
          <w:kern w:val="1"/>
          <w:sz w:val="24"/>
          <w:szCs w:val="24"/>
          <w:lang w:eastAsia="lv-LV"/>
        </w:rPr>
        <w:t>eiktas aptaujas par:</w:t>
      </w:r>
    </w:p>
    <w:p w14:paraId="0068ABB6" w14:textId="56DE8D04" w:rsidR="00B35990" w:rsidRPr="00B35990" w:rsidRDefault="00B35990" w:rsidP="00B35990">
      <w:pPr>
        <w:widowControl w:val="0"/>
        <w:suppressAutoHyphens/>
        <w:spacing w:after="0" w:line="240" w:lineRule="auto"/>
        <w:ind w:left="714" w:hanging="259"/>
        <w:jc w:val="both"/>
        <w:rPr>
          <w:rFonts w:ascii="Times New Roman" w:eastAsia="Times New Roman" w:hAnsi="Times New Roman" w:cs="Times New Roman"/>
          <w:i/>
          <w:iCs/>
          <w:color w:val="000000"/>
          <w:kern w:val="1"/>
          <w:sz w:val="24"/>
          <w:szCs w:val="24"/>
          <w:lang w:eastAsia="lv-LV"/>
        </w:rPr>
      </w:pPr>
      <w:r w:rsidRPr="00B35990">
        <w:rPr>
          <w:rFonts w:ascii="Times New Roman" w:eastAsia="Times New Roman" w:hAnsi="Times New Roman" w:cs="Times New Roman"/>
          <w:color w:val="000000"/>
          <w:kern w:val="1"/>
          <w:sz w:val="24"/>
          <w:szCs w:val="24"/>
          <w:lang w:eastAsia="lv-LV"/>
        </w:rPr>
        <w:t xml:space="preserve">- nodokļu stimuliem saistībā ar pētniecības un attīstības izdevumiem </w:t>
      </w:r>
      <w:r w:rsidRPr="00B35990">
        <w:rPr>
          <w:rFonts w:ascii="Times New Roman" w:eastAsia="Times New Roman" w:hAnsi="Times New Roman" w:cs="Times New Roman"/>
          <w:i/>
          <w:iCs/>
          <w:color w:val="000000"/>
          <w:kern w:val="1"/>
          <w:sz w:val="24"/>
          <w:szCs w:val="24"/>
          <w:lang w:eastAsia="lv-LV"/>
        </w:rPr>
        <w:t xml:space="preserve">OECD NESTI R&amp;D </w:t>
      </w:r>
      <w:proofErr w:type="spellStart"/>
      <w:r w:rsidRPr="00B35990">
        <w:rPr>
          <w:rFonts w:ascii="Times New Roman" w:eastAsia="Times New Roman" w:hAnsi="Times New Roman" w:cs="Times New Roman"/>
          <w:i/>
          <w:iCs/>
          <w:color w:val="000000"/>
          <w:kern w:val="1"/>
          <w:sz w:val="24"/>
          <w:szCs w:val="24"/>
          <w:lang w:eastAsia="lv-LV"/>
        </w:rPr>
        <w:t>tax</w:t>
      </w:r>
      <w:proofErr w:type="spellEnd"/>
      <w:r w:rsidRPr="00B35990">
        <w:rPr>
          <w:rFonts w:ascii="Times New Roman" w:eastAsia="Times New Roman" w:hAnsi="Times New Roman" w:cs="Times New Roman"/>
          <w:i/>
          <w:iCs/>
          <w:color w:val="000000"/>
          <w:kern w:val="1"/>
          <w:sz w:val="24"/>
          <w:szCs w:val="24"/>
          <w:lang w:eastAsia="lv-LV"/>
        </w:rPr>
        <w:t xml:space="preserve"> </w:t>
      </w:r>
      <w:proofErr w:type="spellStart"/>
      <w:r w:rsidRPr="00B35990">
        <w:rPr>
          <w:rFonts w:ascii="Times New Roman" w:eastAsia="Times New Roman" w:hAnsi="Times New Roman" w:cs="Times New Roman"/>
          <w:i/>
          <w:iCs/>
          <w:color w:val="000000"/>
          <w:kern w:val="1"/>
          <w:sz w:val="24"/>
          <w:szCs w:val="24"/>
          <w:lang w:eastAsia="lv-LV"/>
        </w:rPr>
        <w:t>incentive</w:t>
      </w:r>
      <w:proofErr w:type="spellEnd"/>
      <w:r w:rsidRPr="00B35990">
        <w:rPr>
          <w:rFonts w:ascii="Times New Roman" w:eastAsia="Times New Roman" w:hAnsi="Times New Roman" w:cs="Times New Roman"/>
          <w:i/>
          <w:iCs/>
          <w:color w:val="000000"/>
          <w:kern w:val="1"/>
          <w:sz w:val="24"/>
          <w:szCs w:val="24"/>
          <w:lang w:eastAsia="lv-LV"/>
        </w:rPr>
        <w:t xml:space="preserve"> </w:t>
      </w:r>
      <w:proofErr w:type="spellStart"/>
      <w:r w:rsidRPr="00B35990">
        <w:rPr>
          <w:rFonts w:ascii="Times New Roman" w:eastAsia="Times New Roman" w:hAnsi="Times New Roman" w:cs="Times New Roman"/>
          <w:i/>
          <w:iCs/>
          <w:color w:val="000000"/>
          <w:kern w:val="1"/>
          <w:sz w:val="24"/>
          <w:szCs w:val="24"/>
          <w:lang w:eastAsia="lv-LV"/>
        </w:rPr>
        <w:t>survey</w:t>
      </w:r>
      <w:proofErr w:type="spellEnd"/>
      <w:r w:rsidR="001E5742">
        <w:rPr>
          <w:rFonts w:ascii="Times New Roman" w:eastAsia="Times New Roman" w:hAnsi="Times New Roman" w:cs="Times New Roman"/>
          <w:i/>
          <w:iCs/>
          <w:color w:val="000000"/>
          <w:kern w:val="1"/>
          <w:sz w:val="24"/>
          <w:szCs w:val="24"/>
          <w:lang w:eastAsia="lv-LV"/>
        </w:rPr>
        <w:t>;</w:t>
      </w:r>
    </w:p>
    <w:p w14:paraId="4A901200" w14:textId="32D4A76C" w:rsidR="00B35990" w:rsidRPr="00B35990" w:rsidRDefault="00B35990" w:rsidP="00B35990">
      <w:pPr>
        <w:widowControl w:val="0"/>
        <w:suppressAutoHyphens/>
        <w:spacing w:after="0" w:line="240" w:lineRule="auto"/>
        <w:ind w:left="715" w:hanging="261"/>
        <w:jc w:val="both"/>
        <w:rPr>
          <w:rFonts w:ascii="Times New Roman" w:eastAsia="Times New Roman" w:hAnsi="Times New Roman" w:cs="Times New Roman"/>
          <w:color w:val="000000"/>
          <w:kern w:val="1"/>
          <w:sz w:val="24"/>
          <w:szCs w:val="24"/>
          <w:lang w:eastAsia="lv-LV"/>
        </w:rPr>
      </w:pPr>
      <w:r w:rsidRPr="00B35990">
        <w:rPr>
          <w:rFonts w:ascii="Times New Roman" w:eastAsia="Times New Roman" w:hAnsi="Times New Roman" w:cs="Times New Roman"/>
          <w:color w:val="000000"/>
          <w:kern w:val="1"/>
          <w:sz w:val="24"/>
          <w:szCs w:val="24"/>
          <w:lang w:eastAsia="lv-LV"/>
        </w:rPr>
        <w:t xml:space="preserve">- uzņēmumu ienākuma nodokļa likmēm </w:t>
      </w:r>
      <w:r w:rsidRPr="00B35990">
        <w:rPr>
          <w:rFonts w:ascii="Times New Roman" w:eastAsia="Times New Roman" w:hAnsi="Times New Roman" w:cs="Times New Roman"/>
          <w:i/>
          <w:iCs/>
          <w:color w:val="000000"/>
          <w:kern w:val="1"/>
          <w:sz w:val="24"/>
          <w:szCs w:val="24"/>
          <w:lang w:eastAsia="lv-LV"/>
        </w:rPr>
        <w:t xml:space="preserve">OECD </w:t>
      </w:r>
      <w:proofErr w:type="spellStart"/>
      <w:r w:rsidRPr="00B35990">
        <w:rPr>
          <w:rFonts w:ascii="Times New Roman" w:eastAsia="Times New Roman" w:hAnsi="Times New Roman" w:cs="Times New Roman"/>
          <w:i/>
          <w:iCs/>
          <w:color w:val="000000"/>
          <w:kern w:val="1"/>
          <w:sz w:val="24"/>
          <w:szCs w:val="24"/>
          <w:lang w:eastAsia="lv-LV"/>
        </w:rPr>
        <w:t>Corporate</w:t>
      </w:r>
      <w:proofErr w:type="spellEnd"/>
      <w:r w:rsidRPr="00B35990">
        <w:rPr>
          <w:rFonts w:ascii="Times New Roman" w:eastAsia="Times New Roman" w:hAnsi="Times New Roman" w:cs="Times New Roman"/>
          <w:i/>
          <w:iCs/>
          <w:color w:val="000000"/>
          <w:kern w:val="1"/>
          <w:sz w:val="24"/>
          <w:szCs w:val="24"/>
          <w:lang w:eastAsia="lv-LV"/>
        </w:rPr>
        <w:t xml:space="preserve"> </w:t>
      </w:r>
      <w:proofErr w:type="spellStart"/>
      <w:r w:rsidRPr="00B35990">
        <w:rPr>
          <w:rFonts w:ascii="Times New Roman" w:eastAsia="Times New Roman" w:hAnsi="Times New Roman" w:cs="Times New Roman"/>
          <w:i/>
          <w:iCs/>
          <w:color w:val="000000"/>
          <w:kern w:val="1"/>
          <w:sz w:val="24"/>
          <w:szCs w:val="24"/>
          <w:lang w:eastAsia="lv-LV"/>
        </w:rPr>
        <w:t>Tax</w:t>
      </w:r>
      <w:proofErr w:type="spellEnd"/>
      <w:r w:rsidRPr="00B35990">
        <w:rPr>
          <w:rFonts w:ascii="Times New Roman" w:eastAsia="Times New Roman" w:hAnsi="Times New Roman" w:cs="Times New Roman"/>
          <w:i/>
          <w:iCs/>
          <w:color w:val="000000"/>
          <w:kern w:val="1"/>
          <w:sz w:val="24"/>
          <w:szCs w:val="24"/>
          <w:lang w:eastAsia="lv-LV"/>
        </w:rPr>
        <w:t xml:space="preserve"> </w:t>
      </w:r>
      <w:proofErr w:type="spellStart"/>
      <w:r w:rsidRPr="00B35990">
        <w:rPr>
          <w:rFonts w:ascii="Times New Roman" w:eastAsia="Times New Roman" w:hAnsi="Times New Roman" w:cs="Times New Roman"/>
          <w:i/>
          <w:iCs/>
          <w:color w:val="000000"/>
          <w:kern w:val="1"/>
          <w:sz w:val="24"/>
          <w:szCs w:val="24"/>
          <w:lang w:eastAsia="lv-LV"/>
        </w:rPr>
        <w:t>Rates</w:t>
      </w:r>
      <w:proofErr w:type="spellEnd"/>
      <w:r w:rsidRPr="00B35990">
        <w:rPr>
          <w:rFonts w:ascii="Times New Roman" w:eastAsia="Times New Roman" w:hAnsi="Times New Roman" w:cs="Times New Roman"/>
          <w:i/>
          <w:iCs/>
          <w:color w:val="000000"/>
          <w:kern w:val="1"/>
          <w:sz w:val="24"/>
          <w:szCs w:val="24"/>
          <w:lang w:eastAsia="lv-LV"/>
        </w:rPr>
        <w:t xml:space="preserve"> </w:t>
      </w:r>
      <w:proofErr w:type="spellStart"/>
      <w:r w:rsidRPr="00B35990">
        <w:rPr>
          <w:rFonts w:ascii="Times New Roman" w:eastAsia="Times New Roman" w:hAnsi="Times New Roman" w:cs="Times New Roman"/>
          <w:i/>
          <w:iCs/>
          <w:color w:val="000000"/>
          <w:kern w:val="1"/>
          <w:sz w:val="24"/>
          <w:szCs w:val="24"/>
          <w:lang w:eastAsia="lv-LV"/>
        </w:rPr>
        <w:t>Survey</w:t>
      </w:r>
      <w:proofErr w:type="spellEnd"/>
      <w:r w:rsidR="001E5742">
        <w:rPr>
          <w:rFonts w:ascii="Times New Roman" w:eastAsia="Times New Roman" w:hAnsi="Times New Roman" w:cs="Times New Roman"/>
          <w:color w:val="000000"/>
          <w:kern w:val="1"/>
          <w:sz w:val="24"/>
          <w:szCs w:val="24"/>
          <w:lang w:eastAsia="lv-LV"/>
        </w:rPr>
        <w:t>;</w:t>
      </w:r>
      <w:r w:rsidRPr="00B35990">
        <w:rPr>
          <w:rFonts w:ascii="Times New Roman" w:eastAsia="Times New Roman" w:hAnsi="Times New Roman" w:cs="Times New Roman"/>
          <w:color w:val="000000"/>
          <w:kern w:val="1"/>
          <w:sz w:val="24"/>
          <w:szCs w:val="24"/>
          <w:lang w:eastAsia="lv-LV"/>
        </w:rPr>
        <w:t xml:space="preserve"> </w:t>
      </w:r>
    </w:p>
    <w:p w14:paraId="140F5C47" w14:textId="77777777" w:rsidR="00B35990" w:rsidRPr="00B35990" w:rsidRDefault="00B35990" w:rsidP="00B35990">
      <w:pPr>
        <w:widowControl w:val="0"/>
        <w:suppressAutoHyphens/>
        <w:spacing w:after="0" w:line="240" w:lineRule="auto"/>
        <w:ind w:left="715" w:hanging="261"/>
        <w:jc w:val="both"/>
        <w:rPr>
          <w:rFonts w:ascii="Times New Roman" w:eastAsia="Times New Roman" w:hAnsi="Times New Roman" w:cs="Times New Roman"/>
          <w:color w:val="000000"/>
          <w:kern w:val="1"/>
          <w:sz w:val="24"/>
          <w:szCs w:val="24"/>
          <w:lang w:eastAsia="lv-LV"/>
        </w:rPr>
      </w:pPr>
      <w:r w:rsidRPr="00B35990">
        <w:rPr>
          <w:rFonts w:ascii="Times New Roman" w:eastAsia="Times New Roman" w:hAnsi="Times New Roman" w:cs="Times New Roman"/>
          <w:color w:val="000000"/>
          <w:kern w:val="1"/>
          <w:sz w:val="24"/>
          <w:szCs w:val="24"/>
          <w:lang w:eastAsia="lv-LV"/>
        </w:rPr>
        <w:t xml:space="preserve">- nodokļu politikas reformām </w:t>
      </w:r>
      <w:proofErr w:type="spellStart"/>
      <w:r w:rsidRPr="00B35990">
        <w:rPr>
          <w:rFonts w:ascii="Times New Roman" w:eastAsia="Times New Roman" w:hAnsi="Times New Roman" w:cs="Times New Roman"/>
          <w:i/>
          <w:iCs/>
          <w:color w:val="000000"/>
          <w:kern w:val="1"/>
          <w:sz w:val="24"/>
          <w:szCs w:val="24"/>
          <w:lang w:eastAsia="lv-LV"/>
        </w:rPr>
        <w:t>Tax</w:t>
      </w:r>
      <w:proofErr w:type="spellEnd"/>
      <w:r w:rsidRPr="00B35990">
        <w:rPr>
          <w:rFonts w:ascii="Times New Roman" w:eastAsia="Times New Roman" w:hAnsi="Times New Roman" w:cs="Times New Roman"/>
          <w:i/>
          <w:iCs/>
          <w:color w:val="000000"/>
          <w:kern w:val="1"/>
          <w:sz w:val="24"/>
          <w:szCs w:val="24"/>
          <w:lang w:eastAsia="lv-LV"/>
        </w:rPr>
        <w:t xml:space="preserve"> </w:t>
      </w:r>
      <w:proofErr w:type="spellStart"/>
      <w:r w:rsidRPr="00B35990">
        <w:rPr>
          <w:rFonts w:ascii="Times New Roman" w:eastAsia="Times New Roman" w:hAnsi="Times New Roman" w:cs="Times New Roman"/>
          <w:i/>
          <w:iCs/>
          <w:color w:val="000000"/>
          <w:kern w:val="1"/>
          <w:sz w:val="24"/>
          <w:szCs w:val="24"/>
          <w:lang w:eastAsia="lv-LV"/>
        </w:rPr>
        <w:t>Policy</w:t>
      </w:r>
      <w:proofErr w:type="spellEnd"/>
      <w:r w:rsidRPr="00B35990">
        <w:rPr>
          <w:rFonts w:ascii="Times New Roman" w:eastAsia="Times New Roman" w:hAnsi="Times New Roman" w:cs="Times New Roman"/>
          <w:i/>
          <w:iCs/>
          <w:color w:val="000000"/>
          <w:kern w:val="1"/>
          <w:sz w:val="24"/>
          <w:szCs w:val="24"/>
          <w:lang w:eastAsia="lv-LV"/>
        </w:rPr>
        <w:t xml:space="preserve"> </w:t>
      </w:r>
      <w:proofErr w:type="spellStart"/>
      <w:r w:rsidRPr="00B35990">
        <w:rPr>
          <w:rFonts w:ascii="Times New Roman" w:eastAsia="Times New Roman" w:hAnsi="Times New Roman" w:cs="Times New Roman"/>
          <w:i/>
          <w:iCs/>
          <w:color w:val="000000"/>
          <w:kern w:val="1"/>
          <w:sz w:val="24"/>
          <w:szCs w:val="24"/>
          <w:lang w:eastAsia="lv-LV"/>
        </w:rPr>
        <w:t>reforms</w:t>
      </w:r>
      <w:proofErr w:type="spellEnd"/>
      <w:r w:rsidRPr="00B35990">
        <w:rPr>
          <w:rFonts w:ascii="Times New Roman" w:eastAsia="Times New Roman" w:hAnsi="Times New Roman" w:cs="Times New Roman"/>
          <w:i/>
          <w:iCs/>
          <w:color w:val="000000"/>
          <w:kern w:val="1"/>
          <w:sz w:val="24"/>
          <w:szCs w:val="24"/>
          <w:lang w:eastAsia="lv-LV"/>
        </w:rPr>
        <w:t xml:space="preserve"> 2025</w:t>
      </w:r>
      <w:r w:rsidRPr="00B35990">
        <w:rPr>
          <w:rFonts w:ascii="Times New Roman" w:eastAsia="Times New Roman" w:hAnsi="Times New Roman" w:cs="Times New Roman"/>
          <w:color w:val="000000"/>
          <w:kern w:val="1"/>
          <w:sz w:val="24"/>
          <w:szCs w:val="24"/>
          <w:lang w:eastAsia="lv-LV"/>
        </w:rPr>
        <w:t>;</w:t>
      </w:r>
    </w:p>
    <w:p w14:paraId="2C53BC3A" w14:textId="77777777" w:rsidR="00B35990" w:rsidRPr="00B35990" w:rsidRDefault="00B35990" w:rsidP="00B35990">
      <w:pPr>
        <w:widowControl w:val="0"/>
        <w:suppressAutoHyphens/>
        <w:spacing w:after="0" w:line="240" w:lineRule="auto"/>
        <w:ind w:left="447" w:firstLine="22"/>
        <w:jc w:val="both"/>
        <w:rPr>
          <w:rFonts w:ascii="Times New Roman" w:eastAsia="Times New Roman" w:hAnsi="Times New Roman" w:cs="Times New Roman"/>
          <w:i/>
          <w:iCs/>
          <w:color w:val="000000"/>
          <w:kern w:val="1"/>
          <w:sz w:val="24"/>
          <w:szCs w:val="24"/>
          <w:lang w:eastAsia="lv-LV"/>
        </w:rPr>
      </w:pPr>
      <w:r w:rsidRPr="00B35990">
        <w:rPr>
          <w:rFonts w:ascii="Times New Roman" w:eastAsia="Times New Roman" w:hAnsi="Times New Roman" w:cs="Times New Roman"/>
          <w:i/>
          <w:iCs/>
          <w:color w:val="000000"/>
          <w:kern w:val="1"/>
          <w:sz w:val="24"/>
          <w:szCs w:val="24"/>
          <w:lang w:eastAsia="lv-LV"/>
        </w:rPr>
        <w:lastRenderedPageBreak/>
        <w:t xml:space="preserve">- </w:t>
      </w:r>
      <w:r w:rsidRPr="00B35990">
        <w:rPr>
          <w:rFonts w:ascii="Times New Roman" w:eastAsia="Times New Roman" w:hAnsi="Times New Roman" w:cs="Times New Roman"/>
          <w:color w:val="000000"/>
          <w:kern w:val="1"/>
          <w:sz w:val="24"/>
          <w:szCs w:val="24"/>
          <w:lang w:eastAsia="lv-LV"/>
        </w:rPr>
        <w:t xml:space="preserve">uzņēmumu ienākuma nodokļa datiem </w:t>
      </w:r>
      <w:r w:rsidRPr="00B35990">
        <w:rPr>
          <w:rFonts w:ascii="Times New Roman" w:eastAsia="Times New Roman" w:hAnsi="Times New Roman" w:cs="Times New Roman"/>
          <w:i/>
          <w:iCs/>
          <w:color w:val="000000"/>
          <w:kern w:val="1"/>
          <w:sz w:val="24"/>
          <w:szCs w:val="24"/>
          <w:lang w:eastAsia="lv-LV"/>
        </w:rPr>
        <w:t xml:space="preserve">OECD </w:t>
      </w:r>
      <w:proofErr w:type="spellStart"/>
      <w:r w:rsidRPr="00B35990">
        <w:rPr>
          <w:rFonts w:ascii="Times New Roman" w:eastAsia="Times New Roman" w:hAnsi="Times New Roman" w:cs="Times New Roman"/>
          <w:i/>
          <w:iCs/>
          <w:color w:val="000000"/>
          <w:kern w:val="1"/>
          <w:sz w:val="24"/>
          <w:szCs w:val="24"/>
          <w:lang w:eastAsia="lv-LV"/>
        </w:rPr>
        <w:t>corporate</w:t>
      </w:r>
      <w:proofErr w:type="spellEnd"/>
      <w:r w:rsidRPr="00B35990">
        <w:rPr>
          <w:rFonts w:ascii="Times New Roman" w:eastAsia="Times New Roman" w:hAnsi="Times New Roman" w:cs="Times New Roman"/>
          <w:i/>
          <w:iCs/>
          <w:color w:val="000000"/>
          <w:kern w:val="1"/>
          <w:sz w:val="24"/>
          <w:szCs w:val="24"/>
          <w:lang w:eastAsia="lv-LV"/>
        </w:rPr>
        <w:t xml:space="preserve"> </w:t>
      </w:r>
      <w:proofErr w:type="spellStart"/>
      <w:r w:rsidRPr="00B35990">
        <w:rPr>
          <w:rFonts w:ascii="Times New Roman" w:eastAsia="Times New Roman" w:hAnsi="Times New Roman" w:cs="Times New Roman"/>
          <w:i/>
          <w:iCs/>
          <w:color w:val="000000"/>
          <w:kern w:val="1"/>
          <w:sz w:val="24"/>
          <w:szCs w:val="24"/>
          <w:lang w:eastAsia="lv-LV"/>
        </w:rPr>
        <w:t>income</w:t>
      </w:r>
      <w:proofErr w:type="spellEnd"/>
      <w:r w:rsidRPr="00B35990">
        <w:rPr>
          <w:rFonts w:ascii="Times New Roman" w:eastAsia="Times New Roman" w:hAnsi="Times New Roman" w:cs="Times New Roman"/>
          <w:i/>
          <w:iCs/>
          <w:color w:val="000000"/>
          <w:kern w:val="1"/>
          <w:sz w:val="24"/>
          <w:szCs w:val="24"/>
          <w:lang w:eastAsia="lv-LV"/>
        </w:rPr>
        <w:t xml:space="preserve"> </w:t>
      </w:r>
      <w:proofErr w:type="spellStart"/>
      <w:r w:rsidRPr="00B35990">
        <w:rPr>
          <w:rFonts w:ascii="Times New Roman" w:eastAsia="Times New Roman" w:hAnsi="Times New Roman" w:cs="Times New Roman"/>
          <w:i/>
          <w:iCs/>
          <w:color w:val="000000"/>
          <w:kern w:val="1"/>
          <w:sz w:val="24"/>
          <w:szCs w:val="24"/>
          <w:lang w:eastAsia="lv-LV"/>
        </w:rPr>
        <w:t>tax</w:t>
      </w:r>
      <w:proofErr w:type="spellEnd"/>
      <w:r w:rsidRPr="00B35990">
        <w:rPr>
          <w:rFonts w:ascii="Times New Roman" w:eastAsia="Times New Roman" w:hAnsi="Times New Roman" w:cs="Times New Roman"/>
          <w:i/>
          <w:iCs/>
          <w:color w:val="000000"/>
          <w:kern w:val="1"/>
          <w:sz w:val="24"/>
          <w:szCs w:val="24"/>
          <w:lang w:eastAsia="lv-LV"/>
        </w:rPr>
        <w:t xml:space="preserve"> </w:t>
      </w:r>
      <w:proofErr w:type="spellStart"/>
      <w:r w:rsidRPr="00B35990">
        <w:rPr>
          <w:rFonts w:ascii="Times New Roman" w:eastAsia="Times New Roman" w:hAnsi="Times New Roman" w:cs="Times New Roman"/>
          <w:i/>
          <w:iCs/>
          <w:color w:val="000000"/>
          <w:kern w:val="1"/>
          <w:sz w:val="24"/>
          <w:szCs w:val="24"/>
          <w:lang w:eastAsia="lv-LV"/>
        </w:rPr>
        <w:t>data</w:t>
      </w:r>
      <w:proofErr w:type="spellEnd"/>
      <w:r w:rsidRPr="00B35990">
        <w:rPr>
          <w:rFonts w:ascii="Times New Roman" w:eastAsia="Times New Roman" w:hAnsi="Times New Roman" w:cs="Times New Roman"/>
          <w:i/>
          <w:iCs/>
          <w:color w:val="000000"/>
          <w:kern w:val="1"/>
          <w:sz w:val="24"/>
          <w:szCs w:val="24"/>
          <w:lang w:eastAsia="lv-LV"/>
        </w:rPr>
        <w:t xml:space="preserve"> 2025;</w:t>
      </w:r>
    </w:p>
    <w:p w14:paraId="2368CBE6" w14:textId="77777777" w:rsidR="00B35990" w:rsidRPr="00B35990" w:rsidRDefault="00B35990" w:rsidP="00B35990">
      <w:pPr>
        <w:widowControl w:val="0"/>
        <w:suppressAutoHyphens/>
        <w:spacing w:after="0" w:line="240" w:lineRule="auto"/>
        <w:ind w:left="715" w:hanging="261"/>
        <w:jc w:val="both"/>
        <w:rPr>
          <w:rFonts w:ascii="Times New Roman" w:eastAsia="Calibri" w:hAnsi="Times New Roman" w:cs="Times New Roman"/>
          <w:i/>
          <w:iCs/>
          <w:color w:val="000000"/>
          <w:kern w:val="1"/>
          <w:sz w:val="24"/>
          <w:szCs w:val="24"/>
          <w:lang w:eastAsia="lv-LV"/>
        </w:rPr>
      </w:pPr>
      <w:r w:rsidRPr="00B35990">
        <w:rPr>
          <w:rFonts w:ascii="Times New Roman" w:eastAsia="Calibri" w:hAnsi="Times New Roman" w:cs="Times New Roman"/>
          <w:color w:val="000000"/>
          <w:kern w:val="1"/>
          <w:sz w:val="24"/>
          <w:szCs w:val="24"/>
          <w:lang w:eastAsia="lv-LV"/>
        </w:rPr>
        <w:t xml:space="preserve">-  efektīvajām nodokļu likmēm </w:t>
      </w:r>
      <w:proofErr w:type="spellStart"/>
      <w:r w:rsidRPr="00B35990">
        <w:rPr>
          <w:rFonts w:ascii="Times New Roman" w:eastAsia="Calibri" w:hAnsi="Times New Roman" w:cs="Times New Roman"/>
          <w:i/>
          <w:iCs/>
          <w:color w:val="000000"/>
          <w:kern w:val="1"/>
          <w:sz w:val="24"/>
          <w:szCs w:val="24"/>
          <w:lang w:eastAsia="lv-LV"/>
        </w:rPr>
        <w:t>Effective</w:t>
      </w:r>
      <w:proofErr w:type="spellEnd"/>
      <w:r w:rsidRPr="00B35990">
        <w:rPr>
          <w:rFonts w:ascii="Times New Roman" w:eastAsia="Calibri" w:hAnsi="Times New Roman" w:cs="Times New Roman"/>
          <w:i/>
          <w:iCs/>
          <w:color w:val="000000"/>
          <w:kern w:val="1"/>
          <w:sz w:val="24"/>
          <w:szCs w:val="24"/>
          <w:lang w:eastAsia="lv-LV"/>
        </w:rPr>
        <w:t xml:space="preserve"> </w:t>
      </w:r>
      <w:proofErr w:type="spellStart"/>
      <w:r w:rsidRPr="00B35990">
        <w:rPr>
          <w:rFonts w:ascii="Times New Roman" w:eastAsia="Calibri" w:hAnsi="Times New Roman" w:cs="Times New Roman"/>
          <w:i/>
          <w:iCs/>
          <w:color w:val="000000"/>
          <w:kern w:val="1"/>
          <w:sz w:val="24"/>
          <w:szCs w:val="24"/>
          <w:lang w:eastAsia="lv-LV"/>
        </w:rPr>
        <w:t>Tax</w:t>
      </w:r>
      <w:proofErr w:type="spellEnd"/>
      <w:r w:rsidRPr="00B35990">
        <w:rPr>
          <w:rFonts w:ascii="Times New Roman" w:eastAsia="Calibri" w:hAnsi="Times New Roman" w:cs="Times New Roman"/>
          <w:i/>
          <w:iCs/>
          <w:color w:val="000000"/>
          <w:kern w:val="1"/>
          <w:sz w:val="24"/>
          <w:szCs w:val="24"/>
          <w:lang w:eastAsia="lv-LV"/>
        </w:rPr>
        <w:t xml:space="preserve"> </w:t>
      </w:r>
      <w:proofErr w:type="spellStart"/>
      <w:r w:rsidRPr="00B35990">
        <w:rPr>
          <w:rFonts w:ascii="Times New Roman" w:eastAsia="Calibri" w:hAnsi="Times New Roman" w:cs="Times New Roman"/>
          <w:i/>
          <w:iCs/>
          <w:color w:val="000000"/>
          <w:kern w:val="1"/>
          <w:sz w:val="24"/>
          <w:szCs w:val="24"/>
          <w:lang w:eastAsia="lv-LV"/>
        </w:rPr>
        <w:t>Rates</w:t>
      </w:r>
      <w:proofErr w:type="spellEnd"/>
      <w:r w:rsidRPr="00B35990">
        <w:rPr>
          <w:rFonts w:ascii="Times New Roman" w:eastAsia="Calibri" w:hAnsi="Times New Roman" w:cs="Times New Roman"/>
          <w:i/>
          <w:iCs/>
          <w:color w:val="000000"/>
          <w:kern w:val="1"/>
          <w:sz w:val="24"/>
          <w:szCs w:val="24"/>
          <w:lang w:eastAsia="lv-LV"/>
        </w:rPr>
        <w:t xml:space="preserve"> </w:t>
      </w:r>
      <w:proofErr w:type="spellStart"/>
      <w:r w:rsidRPr="00B35990">
        <w:rPr>
          <w:rFonts w:ascii="Times New Roman" w:eastAsia="Calibri" w:hAnsi="Times New Roman" w:cs="Times New Roman"/>
          <w:i/>
          <w:iCs/>
          <w:color w:val="000000"/>
          <w:kern w:val="1"/>
          <w:sz w:val="24"/>
          <w:szCs w:val="24"/>
          <w:lang w:eastAsia="lv-LV"/>
        </w:rPr>
        <w:t>Survey</w:t>
      </w:r>
      <w:proofErr w:type="spellEnd"/>
      <w:r w:rsidRPr="00B35990">
        <w:rPr>
          <w:rFonts w:ascii="Times New Roman" w:eastAsia="Calibri" w:hAnsi="Times New Roman" w:cs="Times New Roman"/>
          <w:i/>
          <w:iCs/>
          <w:color w:val="000000"/>
          <w:kern w:val="1"/>
          <w:sz w:val="24"/>
          <w:szCs w:val="24"/>
          <w:lang w:eastAsia="lv-LV"/>
        </w:rPr>
        <w:t>;</w:t>
      </w:r>
    </w:p>
    <w:p w14:paraId="0662ED55" w14:textId="77777777" w:rsidR="00B35990" w:rsidRPr="00B35990" w:rsidRDefault="00B35990" w:rsidP="00B35990">
      <w:pPr>
        <w:widowControl w:val="0"/>
        <w:suppressAutoHyphens/>
        <w:spacing w:after="0" w:line="240" w:lineRule="auto"/>
        <w:ind w:left="715" w:hanging="261"/>
        <w:jc w:val="both"/>
        <w:rPr>
          <w:rFonts w:ascii="Times New Roman" w:eastAsia="Arial" w:hAnsi="Times New Roman" w:cs="Times New Roman"/>
          <w:color w:val="000000"/>
          <w:kern w:val="1"/>
          <w:sz w:val="24"/>
          <w:szCs w:val="24"/>
          <w:lang w:eastAsia="lv-LV"/>
        </w:rPr>
      </w:pPr>
      <w:r w:rsidRPr="00B35990">
        <w:rPr>
          <w:rFonts w:ascii="Times New Roman" w:eastAsia="Times New Roman" w:hAnsi="Times New Roman" w:cs="Times New Roman"/>
          <w:color w:val="000000"/>
          <w:kern w:val="1"/>
          <w:sz w:val="24"/>
          <w:szCs w:val="24"/>
          <w:lang w:eastAsia="lv-LV"/>
        </w:rPr>
        <w:t xml:space="preserve">- uzņēmumu ienākuma nodokļa ieņēmumu prognozēšanu </w:t>
      </w:r>
      <w:proofErr w:type="spellStart"/>
      <w:r w:rsidRPr="00B35990">
        <w:rPr>
          <w:rFonts w:ascii="Times New Roman" w:eastAsia="Times New Roman" w:hAnsi="Times New Roman" w:cs="Times New Roman"/>
          <w:i/>
          <w:iCs/>
          <w:color w:val="000000"/>
          <w:kern w:val="1"/>
          <w:sz w:val="24"/>
          <w:szCs w:val="24"/>
          <w:lang w:eastAsia="lv-LV"/>
        </w:rPr>
        <w:t>Survey</w:t>
      </w:r>
      <w:proofErr w:type="spellEnd"/>
      <w:r w:rsidRPr="00B35990">
        <w:rPr>
          <w:rFonts w:ascii="Times New Roman" w:eastAsia="Times New Roman" w:hAnsi="Times New Roman" w:cs="Times New Roman"/>
          <w:i/>
          <w:iCs/>
          <w:color w:val="000000"/>
          <w:kern w:val="1"/>
          <w:sz w:val="24"/>
          <w:szCs w:val="24"/>
          <w:lang w:eastAsia="lv-LV"/>
        </w:rPr>
        <w:t xml:space="preserve"> </w:t>
      </w:r>
      <w:proofErr w:type="spellStart"/>
      <w:r w:rsidRPr="00B35990">
        <w:rPr>
          <w:rFonts w:ascii="Times New Roman" w:eastAsia="Times New Roman" w:hAnsi="Times New Roman" w:cs="Times New Roman"/>
          <w:i/>
          <w:iCs/>
          <w:color w:val="000000"/>
          <w:kern w:val="1"/>
          <w:sz w:val="24"/>
          <w:szCs w:val="24"/>
          <w:lang w:eastAsia="lv-LV"/>
        </w:rPr>
        <w:t>on</w:t>
      </w:r>
      <w:proofErr w:type="spellEnd"/>
      <w:r w:rsidRPr="00B35990">
        <w:rPr>
          <w:rFonts w:ascii="Times New Roman" w:eastAsia="Times New Roman" w:hAnsi="Times New Roman" w:cs="Times New Roman"/>
          <w:i/>
          <w:iCs/>
          <w:color w:val="000000"/>
          <w:kern w:val="1"/>
          <w:sz w:val="24"/>
          <w:szCs w:val="24"/>
          <w:lang w:eastAsia="lv-LV"/>
        </w:rPr>
        <w:t xml:space="preserve"> CIT </w:t>
      </w:r>
      <w:proofErr w:type="spellStart"/>
      <w:r w:rsidRPr="00B35990">
        <w:rPr>
          <w:rFonts w:ascii="Times New Roman" w:eastAsia="Times New Roman" w:hAnsi="Times New Roman" w:cs="Times New Roman"/>
          <w:i/>
          <w:iCs/>
          <w:color w:val="000000"/>
          <w:kern w:val="1"/>
          <w:sz w:val="24"/>
          <w:szCs w:val="24"/>
          <w:lang w:eastAsia="lv-LV"/>
        </w:rPr>
        <w:t>Revenue</w:t>
      </w:r>
      <w:proofErr w:type="spellEnd"/>
      <w:r w:rsidRPr="00B35990">
        <w:rPr>
          <w:rFonts w:ascii="Times New Roman" w:eastAsia="Times New Roman" w:hAnsi="Times New Roman" w:cs="Times New Roman"/>
          <w:i/>
          <w:iCs/>
          <w:color w:val="000000"/>
          <w:kern w:val="1"/>
          <w:sz w:val="24"/>
          <w:szCs w:val="24"/>
          <w:lang w:eastAsia="lv-LV"/>
        </w:rPr>
        <w:t xml:space="preserve"> </w:t>
      </w:r>
      <w:proofErr w:type="spellStart"/>
      <w:r w:rsidRPr="00B35990">
        <w:rPr>
          <w:rFonts w:ascii="Times New Roman" w:eastAsia="Times New Roman" w:hAnsi="Times New Roman" w:cs="Times New Roman"/>
          <w:i/>
          <w:iCs/>
          <w:color w:val="000000"/>
          <w:kern w:val="1"/>
          <w:sz w:val="24"/>
          <w:szCs w:val="24"/>
          <w:lang w:eastAsia="lv-LV"/>
        </w:rPr>
        <w:t>Forecasting</w:t>
      </w:r>
      <w:proofErr w:type="spellEnd"/>
      <w:r w:rsidRPr="00B35990">
        <w:rPr>
          <w:rFonts w:ascii="Times New Roman" w:eastAsia="Times New Roman" w:hAnsi="Times New Roman" w:cs="Times New Roman"/>
          <w:i/>
          <w:iCs/>
          <w:color w:val="000000"/>
          <w:kern w:val="1"/>
          <w:sz w:val="24"/>
          <w:szCs w:val="24"/>
          <w:lang w:eastAsia="lv-LV"/>
        </w:rPr>
        <w:t>.</w:t>
      </w:r>
    </w:p>
    <w:p w14:paraId="1C3780E4" w14:textId="77777777" w:rsidR="00B35990" w:rsidRPr="00B35990" w:rsidRDefault="00B35990" w:rsidP="00B35990">
      <w:pPr>
        <w:widowControl w:val="0"/>
        <w:suppressAutoHyphens/>
        <w:spacing w:after="0" w:line="240" w:lineRule="auto"/>
        <w:ind w:left="714" w:hanging="259"/>
        <w:jc w:val="both"/>
        <w:rPr>
          <w:rFonts w:ascii="Times New Roman" w:eastAsia="Arial" w:hAnsi="Times New Roman" w:cs="Times New Roman"/>
          <w:color w:val="000000"/>
          <w:kern w:val="1"/>
          <w:sz w:val="24"/>
          <w:szCs w:val="24"/>
          <w:lang w:eastAsia="lv-LV"/>
        </w:rPr>
      </w:pPr>
      <w:r w:rsidRPr="00B35990">
        <w:rPr>
          <w:rFonts w:ascii="Times New Roman" w:eastAsia="Times New Roman" w:hAnsi="Times New Roman" w:cs="Times New Roman"/>
          <w:color w:val="000000"/>
          <w:kern w:val="1"/>
          <w:sz w:val="24"/>
          <w:szCs w:val="24"/>
          <w:lang w:eastAsia="lv-LV"/>
        </w:rPr>
        <w:t xml:space="preserve"> </w:t>
      </w:r>
    </w:p>
    <w:p w14:paraId="18586859" w14:textId="7468CB67" w:rsidR="00B35990" w:rsidRPr="00B35990" w:rsidRDefault="00B35990" w:rsidP="00B35990">
      <w:pPr>
        <w:widowControl w:val="0"/>
        <w:suppressAutoHyphens/>
        <w:spacing w:after="0" w:line="240" w:lineRule="auto"/>
        <w:jc w:val="both"/>
        <w:rPr>
          <w:rFonts w:ascii="Times New Roman" w:eastAsia="Times New Roman" w:hAnsi="Times New Roman" w:cs="Times New Roman"/>
          <w:color w:val="000000"/>
          <w:kern w:val="1"/>
          <w:sz w:val="24"/>
          <w:szCs w:val="24"/>
          <w:lang w:eastAsia="lv-LV"/>
        </w:rPr>
      </w:pPr>
      <w:r>
        <w:rPr>
          <w:rFonts w:ascii="Times New Roman" w:eastAsia="Times New Roman" w:hAnsi="Times New Roman" w:cs="Times New Roman"/>
          <w:color w:val="000000"/>
          <w:kern w:val="1"/>
          <w:sz w:val="24"/>
          <w:szCs w:val="24"/>
          <w:lang w:eastAsia="lv-LV"/>
        </w:rPr>
        <w:t>Pārskata periodā tika sagatavota informācija:</w:t>
      </w:r>
    </w:p>
    <w:p w14:paraId="12A7D6AE" w14:textId="7A221275" w:rsidR="00B35990" w:rsidRPr="002909D8" w:rsidRDefault="00B35990" w:rsidP="00B35990">
      <w:pPr>
        <w:widowControl w:val="0"/>
        <w:suppressAutoHyphens/>
        <w:spacing w:after="0" w:line="240" w:lineRule="auto"/>
        <w:ind w:left="597" w:hanging="142"/>
        <w:jc w:val="both"/>
        <w:rPr>
          <w:rFonts w:ascii="Times New Roman" w:eastAsia="Times New Roman" w:hAnsi="Times New Roman" w:cs="Times New Roman"/>
          <w:color w:val="000000"/>
          <w:kern w:val="1"/>
          <w:sz w:val="24"/>
          <w:szCs w:val="24"/>
          <w:lang w:val="en-US" w:eastAsia="lv-LV"/>
        </w:rPr>
      </w:pPr>
      <w:r w:rsidRPr="00B35990">
        <w:rPr>
          <w:rFonts w:ascii="Times New Roman" w:eastAsia="Times New Roman" w:hAnsi="Times New Roman" w:cs="Times New Roman"/>
          <w:color w:val="000000"/>
          <w:kern w:val="1"/>
          <w:sz w:val="24"/>
          <w:szCs w:val="24"/>
          <w:lang w:eastAsia="lv-LV"/>
        </w:rPr>
        <w:t xml:space="preserve">- modelim par Latvijas Nodokļu un pabalstu sistēmu </w:t>
      </w:r>
      <w:r w:rsidRPr="002909D8">
        <w:rPr>
          <w:rFonts w:ascii="Times New Roman" w:eastAsia="Times New Roman" w:hAnsi="Times New Roman" w:cs="Times New Roman"/>
          <w:i/>
          <w:iCs/>
          <w:color w:val="000000"/>
          <w:kern w:val="1"/>
          <w:sz w:val="24"/>
          <w:szCs w:val="24"/>
          <w:lang w:val="en-US" w:eastAsia="lv-LV"/>
        </w:rPr>
        <w:t>Tax-benefit model for Latvia</w:t>
      </w:r>
      <w:r w:rsidR="001E5742" w:rsidRPr="002909D8">
        <w:rPr>
          <w:rFonts w:ascii="Times New Roman" w:eastAsia="Times New Roman" w:hAnsi="Times New Roman" w:cs="Times New Roman"/>
          <w:color w:val="000000"/>
          <w:kern w:val="1"/>
          <w:sz w:val="24"/>
          <w:szCs w:val="24"/>
          <w:lang w:val="en-US" w:eastAsia="lv-LV"/>
        </w:rPr>
        <w:t>;</w:t>
      </w:r>
    </w:p>
    <w:p w14:paraId="4BE39B77" w14:textId="39FB5614" w:rsidR="00B35990" w:rsidRPr="002909D8" w:rsidRDefault="00B35990" w:rsidP="00B35990">
      <w:pPr>
        <w:widowControl w:val="0"/>
        <w:suppressAutoHyphens/>
        <w:spacing w:after="0" w:line="240" w:lineRule="auto"/>
        <w:ind w:left="597" w:hanging="142"/>
        <w:jc w:val="both"/>
        <w:rPr>
          <w:rFonts w:ascii="Times New Roman" w:eastAsia="Times New Roman" w:hAnsi="Times New Roman" w:cs="Times New Roman"/>
          <w:i/>
          <w:iCs/>
          <w:color w:val="000000"/>
          <w:kern w:val="1"/>
          <w:sz w:val="24"/>
          <w:szCs w:val="24"/>
          <w:lang w:val="en-US" w:eastAsia="lv-LV"/>
        </w:rPr>
      </w:pPr>
      <w:r w:rsidRPr="002909D8">
        <w:rPr>
          <w:rFonts w:ascii="Times New Roman" w:eastAsia="Times New Roman" w:hAnsi="Times New Roman" w:cs="Times New Roman"/>
          <w:i/>
          <w:iCs/>
          <w:color w:val="000000"/>
          <w:kern w:val="1"/>
          <w:sz w:val="24"/>
          <w:szCs w:val="24"/>
          <w:lang w:val="en-US" w:eastAsia="lv-LV"/>
        </w:rPr>
        <w:t xml:space="preserve">- </w:t>
      </w:r>
      <w:proofErr w:type="spellStart"/>
      <w:r w:rsidRPr="002909D8">
        <w:rPr>
          <w:rFonts w:ascii="Times New Roman" w:eastAsia="Times New Roman" w:hAnsi="Times New Roman" w:cs="Times New Roman"/>
          <w:color w:val="000000"/>
          <w:kern w:val="1"/>
          <w:sz w:val="24"/>
          <w:szCs w:val="24"/>
          <w:lang w:val="en-US" w:eastAsia="lv-LV"/>
        </w:rPr>
        <w:t>pārskatam</w:t>
      </w:r>
      <w:proofErr w:type="spellEnd"/>
      <w:r w:rsidRPr="002909D8">
        <w:rPr>
          <w:rFonts w:ascii="Times New Roman" w:eastAsia="Times New Roman" w:hAnsi="Times New Roman" w:cs="Times New Roman"/>
          <w:color w:val="000000"/>
          <w:kern w:val="1"/>
          <w:sz w:val="24"/>
          <w:szCs w:val="24"/>
          <w:lang w:val="en-US" w:eastAsia="lv-LV"/>
        </w:rPr>
        <w:t xml:space="preserve"> par </w:t>
      </w:r>
      <w:proofErr w:type="spellStart"/>
      <w:r w:rsidRPr="002909D8">
        <w:rPr>
          <w:rFonts w:ascii="Times New Roman" w:eastAsia="Times New Roman" w:hAnsi="Times New Roman" w:cs="Times New Roman"/>
          <w:color w:val="000000"/>
          <w:kern w:val="1"/>
          <w:sz w:val="24"/>
          <w:szCs w:val="24"/>
          <w:lang w:val="en-US" w:eastAsia="lv-LV"/>
        </w:rPr>
        <w:t>darba</w:t>
      </w:r>
      <w:proofErr w:type="spellEnd"/>
      <w:r w:rsidRPr="002909D8">
        <w:rPr>
          <w:rFonts w:ascii="Times New Roman" w:eastAsia="Times New Roman" w:hAnsi="Times New Roman" w:cs="Times New Roman"/>
          <w:color w:val="000000"/>
          <w:kern w:val="1"/>
          <w:sz w:val="24"/>
          <w:szCs w:val="24"/>
          <w:lang w:val="en-US" w:eastAsia="lv-LV"/>
        </w:rPr>
        <w:t xml:space="preserve"> </w:t>
      </w:r>
      <w:proofErr w:type="spellStart"/>
      <w:r w:rsidRPr="002909D8">
        <w:rPr>
          <w:rFonts w:ascii="Times New Roman" w:eastAsia="Times New Roman" w:hAnsi="Times New Roman" w:cs="Times New Roman"/>
          <w:color w:val="000000"/>
          <w:kern w:val="1"/>
          <w:sz w:val="24"/>
          <w:szCs w:val="24"/>
          <w:lang w:val="en-US" w:eastAsia="lv-LV"/>
        </w:rPr>
        <w:t>ņēmēju</w:t>
      </w:r>
      <w:proofErr w:type="spellEnd"/>
      <w:r w:rsidRPr="002909D8">
        <w:rPr>
          <w:rFonts w:ascii="Times New Roman" w:eastAsia="Times New Roman" w:hAnsi="Times New Roman" w:cs="Times New Roman"/>
          <w:color w:val="000000"/>
          <w:kern w:val="1"/>
          <w:sz w:val="24"/>
          <w:szCs w:val="24"/>
          <w:lang w:val="en-US" w:eastAsia="lv-LV"/>
        </w:rPr>
        <w:t xml:space="preserve">, </w:t>
      </w:r>
      <w:proofErr w:type="spellStart"/>
      <w:r w:rsidRPr="002909D8">
        <w:rPr>
          <w:rFonts w:ascii="Times New Roman" w:eastAsia="Times New Roman" w:hAnsi="Times New Roman" w:cs="Times New Roman"/>
          <w:color w:val="000000"/>
          <w:kern w:val="1"/>
          <w:sz w:val="24"/>
          <w:szCs w:val="24"/>
          <w:lang w:val="en-US" w:eastAsia="lv-LV"/>
        </w:rPr>
        <w:t>darba</w:t>
      </w:r>
      <w:proofErr w:type="spellEnd"/>
      <w:r w:rsidRPr="002909D8">
        <w:rPr>
          <w:rFonts w:ascii="Times New Roman" w:eastAsia="Times New Roman" w:hAnsi="Times New Roman" w:cs="Times New Roman"/>
          <w:color w:val="000000"/>
          <w:kern w:val="1"/>
          <w:sz w:val="24"/>
          <w:szCs w:val="24"/>
          <w:lang w:val="en-US" w:eastAsia="lv-LV"/>
        </w:rPr>
        <w:t xml:space="preserve"> </w:t>
      </w:r>
      <w:proofErr w:type="spellStart"/>
      <w:r w:rsidRPr="002909D8">
        <w:rPr>
          <w:rFonts w:ascii="Times New Roman" w:eastAsia="Times New Roman" w:hAnsi="Times New Roman" w:cs="Times New Roman"/>
          <w:color w:val="000000"/>
          <w:kern w:val="1"/>
          <w:sz w:val="24"/>
          <w:szCs w:val="24"/>
          <w:lang w:val="en-US" w:eastAsia="lv-LV"/>
        </w:rPr>
        <w:t>devēju</w:t>
      </w:r>
      <w:proofErr w:type="spellEnd"/>
      <w:r w:rsidRPr="002909D8">
        <w:rPr>
          <w:rFonts w:ascii="Times New Roman" w:eastAsia="Times New Roman" w:hAnsi="Times New Roman" w:cs="Times New Roman"/>
          <w:color w:val="000000"/>
          <w:kern w:val="1"/>
          <w:sz w:val="24"/>
          <w:szCs w:val="24"/>
          <w:lang w:val="en-US" w:eastAsia="lv-LV"/>
        </w:rPr>
        <w:t xml:space="preserve"> </w:t>
      </w:r>
      <w:proofErr w:type="spellStart"/>
      <w:r w:rsidRPr="002909D8">
        <w:rPr>
          <w:rFonts w:ascii="Times New Roman" w:eastAsia="Times New Roman" w:hAnsi="Times New Roman" w:cs="Times New Roman"/>
          <w:color w:val="000000"/>
          <w:kern w:val="1"/>
          <w:sz w:val="24"/>
          <w:szCs w:val="24"/>
          <w:lang w:val="en-US" w:eastAsia="lv-LV"/>
        </w:rPr>
        <w:t>nodokļiem</w:t>
      </w:r>
      <w:proofErr w:type="spellEnd"/>
      <w:r w:rsidRPr="002909D8">
        <w:rPr>
          <w:rFonts w:ascii="Times New Roman" w:eastAsia="Times New Roman" w:hAnsi="Times New Roman" w:cs="Times New Roman"/>
          <w:color w:val="000000"/>
          <w:kern w:val="1"/>
          <w:sz w:val="24"/>
          <w:szCs w:val="24"/>
          <w:lang w:val="en-US" w:eastAsia="lv-LV"/>
        </w:rPr>
        <w:t xml:space="preserve"> un </w:t>
      </w:r>
      <w:proofErr w:type="spellStart"/>
      <w:r w:rsidRPr="002909D8">
        <w:rPr>
          <w:rFonts w:ascii="Times New Roman" w:eastAsia="Times New Roman" w:hAnsi="Times New Roman" w:cs="Times New Roman"/>
          <w:color w:val="000000"/>
          <w:kern w:val="1"/>
          <w:sz w:val="24"/>
          <w:szCs w:val="24"/>
          <w:lang w:val="en-US" w:eastAsia="lv-LV"/>
        </w:rPr>
        <w:t>ģimenes</w:t>
      </w:r>
      <w:proofErr w:type="spellEnd"/>
      <w:r w:rsidRPr="002909D8">
        <w:rPr>
          <w:rFonts w:ascii="Times New Roman" w:eastAsia="Times New Roman" w:hAnsi="Times New Roman" w:cs="Times New Roman"/>
          <w:color w:val="000000"/>
          <w:kern w:val="1"/>
          <w:sz w:val="24"/>
          <w:szCs w:val="24"/>
          <w:lang w:val="en-US" w:eastAsia="lv-LV"/>
        </w:rPr>
        <w:t xml:space="preserve"> </w:t>
      </w:r>
      <w:proofErr w:type="spellStart"/>
      <w:r w:rsidRPr="002909D8">
        <w:rPr>
          <w:rFonts w:ascii="Times New Roman" w:eastAsia="Times New Roman" w:hAnsi="Times New Roman" w:cs="Times New Roman"/>
          <w:color w:val="000000"/>
          <w:kern w:val="1"/>
          <w:sz w:val="24"/>
          <w:szCs w:val="24"/>
          <w:lang w:val="en-US" w:eastAsia="lv-LV"/>
        </w:rPr>
        <w:t>valsts</w:t>
      </w:r>
      <w:proofErr w:type="spellEnd"/>
      <w:r w:rsidRPr="002909D8">
        <w:rPr>
          <w:rFonts w:ascii="Times New Roman" w:eastAsia="Times New Roman" w:hAnsi="Times New Roman" w:cs="Times New Roman"/>
          <w:color w:val="000000"/>
          <w:kern w:val="1"/>
          <w:sz w:val="24"/>
          <w:szCs w:val="24"/>
          <w:lang w:val="en-US" w:eastAsia="lv-LV"/>
        </w:rPr>
        <w:t xml:space="preserve"> </w:t>
      </w:r>
      <w:proofErr w:type="spellStart"/>
      <w:r w:rsidRPr="002909D8">
        <w:rPr>
          <w:rFonts w:ascii="Times New Roman" w:eastAsia="Times New Roman" w:hAnsi="Times New Roman" w:cs="Times New Roman"/>
          <w:color w:val="000000"/>
          <w:kern w:val="1"/>
          <w:sz w:val="24"/>
          <w:szCs w:val="24"/>
          <w:lang w:val="en-US" w:eastAsia="lv-LV"/>
        </w:rPr>
        <w:t>pabalstiem</w:t>
      </w:r>
      <w:proofErr w:type="spellEnd"/>
      <w:r w:rsidRPr="002909D8">
        <w:rPr>
          <w:rFonts w:ascii="Times New Roman" w:eastAsia="Times New Roman" w:hAnsi="Times New Roman" w:cs="Times New Roman"/>
          <w:color w:val="000000"/>
          <w:kern w:val="1"/>
          <w:sz w:val="24"/>
          <w:szCs w:val="24"/>
          <w:lang w:val="en-US" w:eastAsia="lv-LV"/>
        </w:rPr>
        <w:t xml:space="preserve"> </w:t>
      </w:r>
      <w:r w:rsidRPr="002909D8">
        <w:rPr>
          <w:rFonts w:ascii="Times New Roman" w:eastAsia="Times New Roman" w:hAnsi="Times New Roman" w:cs="Times New Roman"/>
          <w:i/>
          <w:iCs/>
          <w:color w:val="000000"/>
          <w:kern w:val="1"/>
          <w:sz w:val="24"/>
          <w:szCs w:val="24"/>
          <w:lang w:val="en-US" w:eastAsia="lv-LV"/>
        </w:rPr>
        <w:t>Taxing wages</w:t>
      </w:r>
      <w:r w:rsidR="001E5742" w:rsidRPr="002909D8">
        <w:rPr>
          <w:rFonts w:ascii="Times New Roman" w:eastAsia="Times New Roman" w:hAnsi="Times New Roman" w:cs="Times New Roman"/>
          <w:i/>
          <w:iCs/>
          <w:color w:val="000000"/>
          <w:kern w:val="1"/>
          <w:sz w:val="24"/>
          <w:szCs w:val="24"/>
          <w:lang w:val="en-US" w:eastAsia="lv-LV"/>
        </w:rPr>
        <w:t>;</w:t>
      </w:r>
      <w:r w:rsidRPr="002909D8">
        <w:rPr>
          <w:rFonts w:ascii="Times New Roman" w:eastAsia="Times New Roman" w:hAnsi="Times New Roman" w:cs="Times New Roman"/>
          <w:i/>
          <w:iCs/>
          <w:color w:val="000000"/>
          <w:kern w:val="1"/>
          <w:sz w:val="24"/>
          <w:szCs w:val="24"/>
          <w:lang w:val="en-US" w:eastAsia="lv-LV"/>
        </w:rPr>
        <w:t xml:space="preserve"> </w:t>
      </w:r>
    </w:p>
    <w:p w14:paraId="75CFFE4B" w14:textId="082B0081" w:rsidR="00B35990" w:rsidRPr="00B35990" w:rsidRDefault="00B35990" w:rsidP="00B35990">
      <w:pPr>
        <w:widowControl w:val="0"/>
        <w:suppressAutoHyphens/>
        <w:spacing w:after="0" w:line="240" w:lineRule="auto"/>
        <w:ind w:left="597" w:hanging="142"/>
        <w:jc w:val="both"/>
        <w:rPr>
          <w:rFonts w:ascii="Times New Roman" w:eastAsia="Times New Roman" w:hAnsi="Times New Roman" w:cs="Times New Roman"/>
          <w:i/>
          <w:iCs/>
          <w:color w:val="000000"/>
          <w:kern w:val="1"/>
          <w:sz w:val="24"/>
          <w:szCs w:val="24"/>
          <w:lang w:eastAsia="lv-LV"/>
        </w:rPr>
      </w:pPr>
      <w:r w:rsidRPr="00B35990">
        <w:rPr>
          <w:rFonts w:ascii="Times New Roman" w:eastAsia="Times New Roman" w:hAnsi="Times New Roman" w:cs="Times New Roman"/>
          <w:i/>
          <w:iCs/>
          <w:color w:val="000000"/>
          <w:kern w:val="1"/>
          <w:sz w:val="24"/>
          <w:szCs w:val="24"/>
          <w:lang w:eastAsia="lv-LV"/>
        </w:rPr>
        <w:t xml:space="preserve">- </w:t>
      </w:r>
      <w:r w:rsidRPr="00B35990">
        <w:rPr>
          <w:rFonts w:ascii="Times New Roman" w:eastAsia="Times New Roman" w:hAnsi="Times New Roman" w:cs="Times New Roman"/>
          <w:color w:val="000000"/>
          <w:kern w:val="1"/>
          <w:sz w:val="24"/>
          <w:szCs w:val="24"/>
          <w:lang w:eastAsia="lv-LV"/>
        </w:rPr>
        <w:t xml:space="preserve">pārskatam par ieņēmumiem </w:t>
      </w:r>
      <w:r w:rsidRPr="00B35990">
        <w:rPr>
          <w:rFonts w:ascii="Times New Roman" w:eastAsia="Times New Roman" w:hAnsi="Times New Roman" w:cs="Times New Roman"/>
          <w:i/>
          <w:iCs/>
          <w:color w:val="000000"/>
          <w:kern w:val="1"/>
          <w:sz w:val="24"/>
          <w:szCs w:val="24"/>
          <w:lang w:eastAsia="lv-LV"/>
        </w:rPr>
        <w:t xml:space="preserve"> </w:t>
      </w:r>
      <w:r w:rsidRPr="002909D8">
        <w:rPr>
          <w:rFonts w:ascii="Times New Roman" w:eastAsia="Times New Roman" w:hAnsi="Times New Roman" w:cs="Times New Roman"/>
          <w:i/>
          <w:iCs/>
          <w:color w:val="000000"/>
          <w:kern w:val="1"/>
          <w:sz w:val="24"/>
          <w:szCs w:val="24"/>
          <w:lang w:val="en-US" w:eastAsia="lv-LV"/>
        </w:rPr>
        <w:t>Revenue Statistics</w:t>
      </w:r>
      <w:r w:rsidR="001E5742" w:rsidRPr="002909D8">
        <w:rPr>
          <w:rFonts w:ascii="Times New Roman" w:eastAsia="Times New Roman" w:hAnsi="Times New Roman" w:cs="Times New Roman"/>
          <w:i/>
          <w:iCs/>
          <w:color w:val="000000"/>
          <w:kern w:val="1"/>
          <w:sz w:val="24"/>
          <w:szCs w:val="24"/>
          <w:u w:val="single"/>
          <w:lang w:val="en-US" w:eastAsia="lv-LV"/>
        </w:rPr>
        <w:t>;</w:t>
      </w:r>
      <w:r w:rsidRPr="00B35990">
        <w:rPr>
          <w:rFonts w:ascii="Times New Roman" w:eastAsia="Times New Roman" w:hAnsi="Times New Roman" w:cs="Times New Roman"/>
          <w:i/>
          <w:iCs/>
          <w:color w:val="000000"/>
          <w:kern w:val="1"/>
          <w:sz w:val="24"/>
          <w:szCs w:val="24"/>
          <w:lang w:eastAsia="lv-LV"/>
        </w:rPr>
        <w:t xml:space="preserve"> </w:t>
      </w:r>
    </w:p>
    <w:p w14:paraId="475B69D3" w14:textId="46787B1E" w:rsidR="00B35990" w:rsidRPr="00B35990" w:rsidRDefault="00B35990" w:rsidP="00B35990">
      <w:pPr>
        <w:widowControl w:val="0"/>
        <w:suppressAutoHyphens/>
        <w:spacing w:after="0" w:line="240" w:lineRule="auto"/>
        <w:ind w:left="597" w:hanging="142"/>
        <w:jc w:val="both"/>
        <w:rPr>
          <w:rFonts w:ascii="Times New Roman" w:eastAsia="Times New Roman" w:hAnsi="Times New Roman" w:cs="Times New Roman"/>
          <w:i/>
          <w:iCs/>
          <w:color w:val="000000"/>
          <w:kern w:val="1"/>
          <w:sz w:val="24"/>
          <w:szCs w:val="24"/>
          <w:lang w:eastAsia="lv-LV"/>
        </w:rPr>
      </w:pPr>
      <w:r w:rsidRPr="00B35990">
        <w:rPr>
          <w:rFonts w:ascii="Times New Roman" w:eastAsia="Times New Roman" w:hAnsi="Times New Roman" w:cs="Times New Roman"/>
          <w:color w:val="000000"/>
          <w:kern w:val="1"/>
          <w:sz w:val="24"/>
          <w:szCs w:val="24"/>
          <w:lang w:eastAsia="lv-LV"/>
        </w:rPr>
        <w:t xml:space="preserve">- publikācijai par prioritātēm izaugsmes veicināšanai </w:t>
      </w:r>
      <w:r w:rsidRPr="00F46E26">
        <w:rPr>
          <w:rFonts w:ascii="Times New Roman" w:eastAsia="Times New Roman" w:hAnsi="Times New Roman" w:cs="Times New Roman"/>
          <w:i/>
          <w:iCs/>
          <w:color w:val="000000"/>
          <w:kern w:val="1"/>
          <w:sz w:val="24"/>
          <w:szCs w:val="24"/>
          <w:lang w:val="en-US" w:eastAsia="lv-LV"/>
        </w:rPr>
        <w:t>Foundations for Growth</w:t>
      </w:r>
      <w:r w:rsidR="001E5742" w:rsidRPr="00F46E26">
        <w:rPr>
          <w:rFonts w:ascii="Times New Roman" w:eastAsia="Times New Roman" w:hAnsi="Times New Roman" w:cs="Times New Roman"/>
          <w:i/>
          <w:iCs/>
          <w:color w:val="000000"/>
          <w:kern w:val="1"/>
          <w:sz w:val="24"/>
          <w:szCs w:val="24"/>
          <w:lang w:val="en-US" w:eastAsia="lv-LV"/>
        </w:rPr>
        <w:t>;</w:t>
      </w:r>
    </w:p>
    <w:p w14:paraId="18F790C2" w14:textId="77777777" w:rsidR="00B35990" w:rsidRPr="00B35990" w:rsidRDefault="00B35990" w:rsidP="00B35990">
      <w:pPr>
        <w:widowControl w:val="0"/>
        <w:suppressAutoHyphens/>
        <w:spacing w:after="0" w:line="240" w:lineRule="auto"/>
        <w:ind w:left="597" w:hanging="142"/>
        <w:jc w:val="both"/>
        <w:rPr>
          <w:rFonts w:ascii="Times New Roman" w:eastAsia="Times New Roman" w:hAnsi="Times New Roman" w:cs="Times New Roman"/>
          <w:i/>
          <w:iCs/>
          <w:color w:val="000000"/>
          <w:kern w:val="1"/>
          <w:sz w:val="24"/>
          <w:szCs w:val="24"/>
          <w:lang w:eastAsia="lv-LV"/>
        </w:rPr>
      </w:pPr>
      <w:r w:rsidRPr="00B35990">
        <w:rPr>
          <w:rFonts w:ascii="Times New Roman" w:eastAsia="Times New Roman" w:hAnsi="Times New Roman" w:cs="Times New Roman"/>
          <w:i/>
          <w:iCs/>
          <w:color w:val="000000"/>
          <w:kern w:val="1"/>
          <w:sz w:val="24"/>
          <w:szCs w:val="24"/>
          <w:lang w:eastAsia="lv-LV"/>
        </w:rPr>
        <w:t xml:space="preserve">- </w:t>
      </w:r>
      <w:r w:rsidRPr="00B35990">
        <w:rPr>
          <w:rFonts w:ascii="Times New Roman" w:eastAsia="Times New Roman" w:hAnsi="Times New Roman" w:cs="Times New Roman"/>
          <w:color w:val="000000"/>
          <w:kern w:val="1"/>
          <w:sz w:val="24"/>
          <w:szCs w:val="24"/>
          <w:lang w:eastAsia="lv-LV"/>
        </w:rPr>
        <w:t>atbalsta pasākumu apkopojumam par fosilajiem kurināmajiem</w:t>
      </w:r>
      <w:r w:rsidRPr="00B35990">
        <w:rPr>
          <w:rFonts w:ascii="Times New Roman" w:eastAsia="Times New Roman" w:hAnsi="Times New Roman" w:cs="Times New Roman"/>
          <w:i/>
          <w:iCs/>
          <w:color w:val="000000"/>
          <w:kern w:val="1"/>
          <w:sz w:val="24"/>
          <w:szCs w:val="24"/>
          <w:lang w:eastAsia="lv-LV"/>
        </w:rPr>
        <w:t xml:space="preserve"> </w:t>
      </w:r>
      <w:proofErr w:type="spellStart"/>
      <w:r w:rsidRPr="00B35990">
        <w:rPr>
          <w:rFonts w:ascii="Times New Roman" w:eastAsia="Times New Roman" w:hAnsi="Times New Roman" w:cs="Times New Roman"/>
          <w:i/>
          <w:iCs/>
          <w:color w:val="000000"/>
          <w:kern w:val="1"/>
          <w:sz w:val="24"/>
          <w:szCs w:val="24"/>
          <w:lang w:eastAsia="lv-LV"/>
        </w:rPr>
        <w:t>Inventory</w:t>
      </w:r>
      <w:proofErr w:type="spellEnd"/>
      <w:r w:rsidRPr="00B35990">
        <w:rPr>
          <w:rFonts w:ascii="Times New Roman" w:eastAsia="Times New Roman" w:hAnsi="Times New Roman" w:cs="Times New Roman"/>
          <w:i/>
          <w:iCs/>
          <w:color w:val="000000"/>
          <w:kern w:val="1"/>
          <w:sz w:val="24"/>
          <w:szCs w:val="24"/>
          <w:lang w:eastAsia="lv-LV"/>
        </w:rPr>
        <w:t xml:space="preserve"> </w:t>
      </w:r>
      <w:proofErr w:type="spellStart"/>
      <w:r w:rsidRPr="00B35990">
        <w:rPr>
          <w:rFonts w:ascii="Times New Roman" w:eastAsia="Times New Roman" w:hAnsi="Times New Roman" w:cs="Times New Roman"/>
          <w:i/>
          <w:iCs/>
          <w:color w:val="000000"/>
          <w:kern w:val="1"/>
          <w:sz w:val="24"/>
          <w:szCs w:val="24"/>
          <w:lang w:eastAsia="lv-LV"/>
        </w:rPr>
        <w:t>of</w:t>
      </w:r>
      <w:proofErr w:type="spellEnd"/>
      <w:r w:rsidRPr="00B35990">
        <w:rPr>
          <w:rFonts w:ascii="Times New Roman" w:eastAsia="Times New Roman" w:hAnsi="Times New Roman" w:cs="Times New Roman"/>
          <w:i/>
          <w:iCs/>
          <w:color w:val="000000"/>
          <w:kern w:val="1"/>
          <w:sz w:val="24"/>
          <w:szCs w:val="24"/>
          <w:lang w:eastAsia="lv-LV"/>
        </w:rPr>
        <w:t xml:space="preserve"> </w:t>
      </w:r>
      <w:proofErr w:type="spellStart"/>
      <w:r w:rsidRPr="00B35990">
        <w:rPr>
          <w:rFonts w:ascii="Times New Roman" w:eastAsia="Times New Roman" w:hAnsi="Times New Roman" w:cs="Times New Roman"/>
          <w:i/>
          <w:iCs/>
          <w:color w:val="000000"/>
          <w:kern w:val="1"/>
          <w:sz w:val="24"/>
          <w:szCs w:val="24"/>
          <w:lang w:eastAsia="lv-LV"/>
        </w:rPr>
        <w:t>Support</w:t>
      </w:r>
      <w:proofErr w:type="spellEnd"/>
      <w:r w:rsidRPr="00B35990">
        <w:rPr>
          <w:rFonts w:ascii="Times New Roman" w:eastAsia="Times New Roman" w:hAnsi="Times New Roman" w:cs="Times New Roman"/>
          <w:i/>
          <w:iCs/>
          <w:color w:val="000000"/>
          <w:kern w:val="1"/>
          <w:sz w:val="24"/>
          <w:szCs w:val="24"/>
          <w:lang w:eastAsia="lv-LV"/>
        </w:rPr>
        <w:t xml:space="preserve"> </w:t>
      </w:r>
      <w:proofErr w:type="spellStart"/>
      <w:r w:rsidRPr="00B35990">
        <w:rPr>
          <w:rFonts w:ascii="Times New Roman" w:eastAsia="Times New Roman" w:hAnsi="Times New Roman" w:cs="Times New Roman"/>
          <w:i/>
          <w:iCs/>
          <w:color w:val="000000"/>
          <w:kern w:val="1"/>
          <w:sz w:val="24"/>
          <w:szCs w:val="24"/>
          <w:lang w:eastAsia="lv-LV"/>
        </w:rPr>
        <w:t>Measures</w:t>
      </w:r>
      <w:proofErr w:type="spellEnd"/>
      <w:r w:rsidRPr="00B35990">
        <w:rPr>
          <w:rFonts w:ascii="Times New Roman" w:eastAsia="Times New Roman" w:hAnsi="Times New Roman" w:cs="Times New Roman"/>
          <w:i/>
          <w:iCs/>
          <w:color w:val="000000"/>
          <w:kern w:val="1"/>
          <w:sz w:val="24"/>
          <w:szCs w:val="24"/>
          <w:lang w:eastAsia="lv-LV"/>
        </w:rPr>
        <w:t xml:space="preserve"> </w:t>
      </w:r>
      <w:proofErr w:type="spellStart"/>
      <w:r w:rsidRPr="00B35990">
        <w:rPr>
          <w:rFonts w:ascii="Times New Roman" w:eastAsia="Times New Roman" w:hAnsi="Times New Roman" w:cs="Times New Roman"/>
          <w:i/>
          <w:iCs/>
          <w:color w:val="000000"/>
          <w:kern w:val="1"/>
          <w:sz w:val="24"/>
          <w:szCs w:val="24"/>
          <w:lang w:eastAsia="lv-LV"/>
        </w:rPr>
        <w:t>for</w:t>
      </w:r>
      <w:proofErr w:type="spellEnd"/>
      <w:r w:rsidRPr="00B35990">
        <w:rPr>
          <w:rFonts w:ascii="Times New Roman" w:eastAsia="Times New Roman" w:hAnsi="Times New Roman" w:cs="Times New Roman"/>
          <w:i/>
          <w:iCs/>
          <w:color w:val="000000"/>
          <w:kern w:val="1"/>
          <w:sz w:val="24"/>
          <w:szCs w:val="24"/>
          <w:lang w:eastAsia="lv-LV"/>
        </w:rPr>
        <w:t xml:space="preserve"> </w:t>
      </w:r>
      <w:proofErr w:type="spellStart"/>
      <w:r w:rsidRPr="00B35990">
        <w:rPr>
          <w:rFonts w:ascii="Times New Roman" w:eastAsia="Times New Roman" w:hAnsi="Times New Roman" w:cs="Times New Roman"/>
          <w:i/>
          <w:iCs/>
          <w:color w:val="000000"/>
          <w:kern w:val="1"/>
          <w:sz w:val="24"/>
          <w:szCs w:val="24"/>
          <w:lang w:eastAsia="lv-LV"/>
        </w:rPr>
        <w:t>Fossil</w:t>
      </w:r>
      <w:proofErr w:type="spellEnd"/>
      <w:r w:rsidRPr="00B35990">
        <w:rPr>
          <w:rFonts w:ascii="Times New Roman" w:eastAsia="Times New Roman" w:hAnsi="Times New Roman" w:cs="Times New Roman"/>
          <w:i/>
          <w:iCs/>
          <w:color w:val="000000"/>
          <w:kern w:val="1"/>
          <w:sz w:val="24"/>
          <w:szCs w:val="24"/>
          <w:lang w:eastAsia="lv-LV"/>
        </w:rPr>
        <w:t xml:space="preserve"> </w:t>
      </w:r>
      <w:proofErr w:type="spellStart"/>
      <w:r w:rsidRPr="00B35990">
        <w:rPr>
          <w:rFonts w:ascii="Times New Roman" w:eastAsia="Times New Roman" w:hAnsi="Times New Roman" w:cs="Times New Roman"/>
          <w:i/>
          <w:iCs/>
          <w:color w:val="000000"/>
          <w:kern w:val="1"/>
          <w:sz w:val="24"/>
          <w:szCs w:val="24"/>
          <w:lang w:eastAsia="lv-LV"/>
        </w:rPr>
        <w:t>Fuels</w:t>
      </w:r>
      <w:proofErr w:type="spellEnd"/>
      <w:r w:rsidRPr="00B35990">
        <w:rPr>
          <w:rFonts w:ascii="Times New Roman" w:eastAsia="Times New Roman" w:hAnsi="Times New Roman" w:cs="Times New Roman"/>
          <w:i/>
          <w:iCs/>
          <w:color w:val="000000"/>
          <w:kern w:val="1"/>
          <w:sz w:val="24"/>
          <w:szCs w:val="24"/>
          <w:lang w:eastAsia="lv-LV"/>
        </w:rPr>
        <w:t>;</w:t>
      </w:r>
    </w:p>
    <w:p w14:paraId="6C79126E" w14:textId="5BF6CBC7" w:rsidR="00B35990" w:rsidRDefault="00B35990" w:rsidP="00B35990">
      <w:pPr>
        <w:widowControl w:val="0"/>
        <w:suppressAutoHyphens/>
        <w:ind w:left="597" w:hanging="142"/>
        <w:jc w:val="both"/>
        <w:rPr>
          <w:rFonts w:ascii="Times New Roman" w:eastAsia="Times New Roman" w:hAnsi="Times New Roman" w:cs="Times New Roman"/>
          <w:i/>
          <w:iCs/>
          <w:color w:val="000000"/>
          <w:kern w:val="1"/>
          <w:sz w:val="24"/>
          <w:szCs w:val="24"/>
          <w:lang w:val="en-US" w:eastAsia="lv-LV"/>
        </w:rPr>
      </w:pPr>
      <w:r w:rsidRPr="00B35990">
        <w:rPr>
          <w:rFonts w:ascii="Times New Roman" w:eastAsia="Times New Roman" w:hAnsi="Times New Roman" w:cs="Times New Roman"/>
          <w:i/>
          <w:iCs/>
          <w:color w:val="000000"/>
          <w:kern w:val="1"/>
          <w:sz w:val="24"/>
          <w:szCs w:val="24"/>
          <w:lang w:eastAsia="lv-LV"/>
        </w:rPr>
        <w:t xml:space="preserve">- </w:t>
      </w:r>
      <w:r w:rsidRPr="00B35990">
        <w:rPr>
          <w:rFonts w:ascii="Times New Roman" w:eastAsia="Times New Roman" w:hAnsi="Times New Roman" w:cs="Times New Roman"/>
          <w:color w:val="000000"/>
          <w:kern w:val="1"/>
          <w:sz w:val="24"/>
          <w:szCs w:val="24"/>
          <w:lang w:eastAsia="lv-LV"/>
        </w:rPr>
        <w:t xml:space="preserve">datubāzei par vides politikas instrumentiem </w:t>
      </w:r>
      <w:r w:rsidRPr="00B35990">
        <w:rPr>
          <w:rFonts w:ascii="Times New Roman" w:eastAsia="Times New Roman" w:hAnsi="Times New Roman" w:cs="Times New Roman"/>
          <w:i/>
          <w:iCs/>
          <w:color w:val="000000"/>
          <w:kern w:val="1"/>
          <w:sz w:val="24"/>
          <w:szCs w:val="24"/>
          <w:lang w:eastAsia="lv-LV"/>
        </w:rPr>
        <w:t xml:space="preserve">OECD </w:t>
      </w:r>
      <w:proofErr w:type="spellStart"/>
      <w:r w:rsidRPr="00B35990">
        <w:rPr>
          <w:rFonts w:ascii="Times New Roman" w:eastAsia="Times New Roman" w:hAnsi="Times New Roman" w:cs="Times New Roman"/>
          <w:i/>
          <w:iCs/>
          <w:color w:val="000000"/>
          <w:kern w:val="1"/>
          <w:sz w:val="24"/>
          <w:szCs w:val="24"/>
          <w:lang w:eastAsia="lv-LV"/>
        </w:rPr>
        <w:t>Database</w:t>
      </w:r>
      <w:proofErr w:type="spellEnd"/>
      <w:r w:rsidRPr="00B35990">
        <w:rPr>
          <w:rFonts w:ascii="Times New Roman" w:eastAsia="Times New Roman" w:hAnsi="Times New Roman" w:cs="Times New Roman"/>
          <w:i/>
          <w:iCs/>
          <w:color w:val="000000"/>
          <w:kern w:val="1"/>
          <w:sz w:val="24"/>
          <w:szCs w:val="24"/>
          <w:lang w:eastAsia="lv-LV"/>
        </w:rPr>
        <w:t xml:space="preserve"> </w:t>
      </w:r>
      <w:proofErr w:type="spellStart"/>
      <w:r w:rsidRPr="00B35990">
        <w:rPr>
          <w:rFonts w:ascii="Times New Roman" w:eastAsia="Times New Roman" w:hAnsi="Times New Roman" w:cs="Times New Roman"/>
          <w:i/>
          <w:iCs/>
          <w:color w:val="000000"/>
          <w:kern w:val="1"/>
          <w:sz w:val="24"/>
          <w:szCs w:val="24"/>
          <w:lang w:eastAsia="lv-LV"/>
        </w:rPr>
        <w:t>on</w:t>
      </w:r>
      <w:proofErr w:type="spellEnd"/>
      <w:r w:rsidRPr="00B35990">
        <w:rPr>
          <w:rFonts w:ascii="Times New Roman" w:eastAsia="Times New Roman" w:hAnsi="Times New Roman" w:cs="Times New Roman"/>
          <w:i/>
          <w:iCs/>
          <w:color w:val="000000"/>
          <w:kern w:val="1"/>
          <w:sz w:val="24"/>
          <w:szCs w:val="24"/>
          <w:lang w:eastAsia="lv-LV"/>
        </w:rPr>
        <w:t xml:space="preserve"> </w:t>
      </w:r>
      <w:proofErr w:type="spellStart"/>
      <w:r w:rsidRPr="00B35990">
        <w:rPr>
          <w:rFonts w:ascii="Times New Roman" w:eastAsia="Times New Roman" w:hAnsi="Times New Roman" w:cs="Times New Roman"/>
          <w:i/>
          <w:iCs/>
          <w:color w:val="000000"/>
          <w:kern w:val="1"/>
          <w:sz w:val="24"/>
          <w:szCs w:val="24"/>
          <w:lang w:eastAsia="lv-LV"/>
        </w:rPr>
        <w:t>Policy</w:t>
      </w:r>
      <w:proofErr w:type="spellEnd"/>
      <w:r w:rsidRPr="00B35990">
        <w:rPr>
          <w:rFonts w:ascii="Times New Roman" w:eastAsia="Times New Roman" w:hAnsi="Times New Roman" w:cs="Times New Roman"/>
          <w:i/>
          <w:iCs/>
          <w:color w:val="000000"/>
          <w:kern w:val="1"/>
          <w:sz w:val="24"/>
          <w:szCs w:val="24"/>
          <w:lang w:eastAsia="lv-LV"/>
        </w:rPr>
        <w:t xml:space="preserve"> Instruments </w:t>
      </w:r>
      <w:proofErr w:type="spellStart"/>
      <w:r w:rsidRPr="00B35990">
        <w:rPr>
          <w:rFonts w:ascii="Times New Roman" w:eastAsia="Times New Roman" w:hAnsi="Times New Roman" w:cs="Times New Roman"/>
          <w:i/>
          <w:iCs/>
          <w:color w:val="000000"/>
          <w:kern w:val="1"/>
          <w:sz w:val="24"/>
          <w:szCs w:val="24"/>
          <w:lang w:eastAsia="lv-LV"/>
        </w:rPr>
        <w:t>for</w:t>
      </w:r>
      <w:proofErr w:type="spellEnd"/>
      <w:r w:rsidRPr="00B35990">
        <w:rPr>
          <w:rFonts w:ascii="Times New Roman" w:eastAsia="Times New Roman" w:hAnsi="Times New Roman" w:cs="Times New Roman"/>
          <w:i/>
          <w:iCs/>
          <w:color w:val="000000"/>
          <w:kern w:val="1"/>
          <w:sz w:val="24"/>
          <w:szCs w:val="24"/>
          <w:lang w:eastAsia="lv-LV"/>
        </w:rPr>
        <w:t xml:space="preserve"> </w:t>
      </w:r>
      <w:proofErr w:type="spellStart"/>
      <w:r w:rsidRPr="00B35990">
        <w:rPr>
          <w:rFonts w:ascii="Times New Roman" w:eastAsia="Times New Roman" w:hAnsi="Times New Roman" w:cs="Times New Roman"/>
          <w:i/>
          <w:iCs/>
          <w:color w:val="000000"/>
          <w:kern w:val="1"/>
          <w:sz w:val="24"/>
          <w:szCs w:val="24"/>
          <w:lang w:eastAsia="lv-LV"/>
        </w:rPr>
        <w:t>the</w:t>
      </w:r>
      <w:proofErr w:type="spellEnd"/>
      <w:r w:rsidRPr="00B35990">
        <w:rPr>
          <w:rFonts w:ascii="Times New Roman" w:eastAsia="Times New Roman" w:hAnsi="Times New Roman" w:cs="Times New Roman"/>
          <w:i/>
          <w:iCs/>
          <w:color w:val="000000"/>
          <w:kern w:val="1"/>
          <w:sz w:val="24"/>
          <w:szCs w:val="24"/>
          <w:lang w:eastAsia="lv-LV"/>
        </w:rPr>
        <w:t xml:space="preserve"> </w:t>
      </w:r>
      <w:proofErr w:type="spellStart"/>
      <w:r w:rsidRPr="00B35990">
        <w:rPr>
          <w:rFonts w:ascii="Times New Roman" w:eastAsia="Times New Roman" w:hAnsi="Times New Roman" w:cs="Times New Roman"/>
          <w:i/>
          <w:iCs/>
          <w:color w:val="000000"/>
          <w:kern w:val="1"/>
          <w:sz w:val="24"/>
          <w:szCs w:val="24"/>
          <w:lang w:eastAsia="lv-LV"/>
        </w:rPr>
        <w:t>Environment</w:t>
      </w:r>
      <w:proofErr w:type="spellEnd"/>
      <w:r w:rsidRPr="00B35990">
        <w:rPr>
          <w:rFonts w:ascii="Times New Roman" w:eastAsia="Times New Roman" w:hAnsi="Times New Roman" w:cs="Times New Roman"/>
          <w:i/>
          <w:iCs/>
          <w:color w:val="000000"/>
          <w:kern w:val="1"/>
          <w:sz w:val="24"/>
          <w:szCs w:val="24"/>
          <w:lang w:val="en-US" w:eastAsia="lv-LV"/>
        </w:rPr>
        <w:t>.</w:t>
      </w:r>
    </w:p>
    <w:p w14:paraId="62185EB9" w14:textId="73336499" w:rsidR="00B35990" w:rsidRPr="00F46E26" w:rsidRDefault="00B35990" w:rsidP="00F46E26">
      <w:pPr>
        <w:widowControl w:val="0"/>
        <w:tabs>
          <w:tab w:val="left" w:pos="4980"/>
        </w:tabs>
        <w:suppressAutoHyphens/>
        <w:spacing w:after="0" w:line="240" w:lineRule="auto"/>
        <w:jc w:val="both"/>
        <w:rPr>
          <w:rFonts w:ascii="Times New Roman" w:eastAsia="Arial" w:hAnsi="Times New Roman" w:cs="Times New Roman"/>
          <w:i/>
          <w:iCs/>
          <w:color w:val="000000"/>
          <w:kern w:val="1"/>
          <w:sz w:val="24"/>
          <w:szCs w:val="24"/>
          <w:lang w:eastAsia="lv-LV"/>
        </w:rPr>
      </w:pPr>
      <w:r w:rsidRPr="00F46E26">
        <w:rPr>
          <w:rFonts w:ascii="Times New Roman" w:eastAsia="Times New Roman" w:hAnsi="Times New Roman" w:cs="Times New Roman"/>
          <w:color w:val="000000"/>
          <w:kern w:val="1"/>
          <w:sz w:val="24"/>
          <w:szCs w:val="24"/>
          <w:lang w:eastAsia="lv-LV"/>
        </w:rPr>
        <w:t>Pārskata period</w:t>
      </w:r>
      <w:r w:rsidR="001E5742" w:rsidRPr="00F46E26">
        <w:rPr>
          <w:rFonts w:ascii="Times New Roman" w:eastAsia="Times New Roman" w:hAnsi="Times New Roman" w:cs="Times New Roman"/>
          <w:color w:val="000000"/>
          <w:kern w:val="1"/>
          <w:sz w:val="24"/>
          <w:szCs w:val="24"/>
          <w:lang w:eastAsia="lv-LV"/>
        </w:rPr>
        <w:t>ā</w:t>
      </w:r>
      <w:r w:rsidRPr="00F46E26">
        <w:rPr>
          <w:rFonts w:ascii="Times New Roman" w:eastAsia="Times New Roman" w:hAnsi="Times New Roman" w:cs="Times New Roman"/>
          <w:color w:val="000000"/>
          <w:kern w:val="1"/>
          <w:sz w:val="24"/>
          <w:szCs w:val="24"/>
          <w:lang w:eastAsia="lv-LV"/>
        </w:rPr>
        <w:t xml:space="preserve"> </w:t>
      </w:r>
      <w:r w:rsidR="001E5742" w:rsidRPr="00F46E26">
        <w:rPr>
          <w:rFonts w:ascii="Times New Roman" w:eastAsia="Times New Roman" w:hAnsi="Times New Roman" w:cs="Times New Roman"/>
          <w:color w:val="000000"/>
          <w:kern w:val="1"/>
          <w:sz w:val="24"/>
          <w:szCs w:val="24"/>
          <w:lang w:eastAsia="lv-LV"/>
        </w:rPr>
        <w:t>Latvijas pārstāvji piedalījās</w:t>
      </w:r>
      <w:r w:rsidRPr="00F46E26">
        <w:rPr>
          <w:rFonts w:ascii="Times New Roman" w:eastAsia="Times New Roman" w:hAnsi="Times New Roman" w:cs="Times New Roman"/>
          <w:color w:val="000000"/>
          <w:kern w:val="1"/>
          <w:sz w:val="24"/>
          <w:szCs w:val="24"/>
          <w:lang w:eastAsia="lv-LV"/>
        </w:rPr>
        <w:t>:</w:t>
      </w:r>
    </w:p>
    <w:p w14:paraId="4C3A7CAA" w14:textId="6B46A5F5" w:rsidR="00B35990" w:rsidRPr="00B35990" w:rsidRDefault="00B35990" w:rsidP="00F52AE9">
      <w:pPr>
        <w:widowControl w:val="0"/>
        <w:numPr>
          <w:ilvl w:val="0"/>
          <w:numId w:val="11"/>
        </w:numPr>
        <w:suppressAutoHyphens/>
        <w:spacing w:after="0" w:line="240" w:lineRule="auto"/>
        <w:contextualSpacing/>
        <w:jc w:val="both"/>
        <w:rPr>
          <w:rFonts w:ascii="Times New Roman" w:eastAsia="Arial" w:hAnsi="Times New Roman" w:cs="Times New Roman"/>
          <w:iCs/>
          <w:kern w:val="1"/>
          <w:sz w:val="24"/>
          <w:szCs w:val="24"/>
          <w:lang w:eastAsia="lv-LV"/>
        </w:rPr>
      </w:pPr>
      <w:r w:rsidRPr="00B35990">
        <w:rPr>
          <w:rFonts w:ascii="Times New Roman" w:eastAsia="Arial" w:hAnsi="Times New Roman" w:cs="Times New Roman"/>
          <w:iCs/>
          <w:kern w:val="1"/>
          <w:sz w:val="24"/>
          <w:szCs w:val="24"/>
          <w:lang w:eastAsia="lv-LV"/>
        </w:rPr>
        <w:t xml:space="preserve">WP1 speciālajā sesijā </w:t>
      </w:r>
      <w:r w:rsidRPr="00F46E26">
        <w:rPr>
          <w:rFonts w:ascii="Times New Roman" w:eastAsia="Arial" w:hAnsi="Times New Roman" w:cs="Times New Roman"/>
          <w:i/>
          <w:kern w:val="1"/>
          <w:sz w:val="24"/>
          <w:szCs w:val="24"/>
          <w:lang w:val="en-GB" w:eastAsia="lv-LV"/>
        </w:rPr>
        <w:t>“Getting Competitive Initiative”</w:t>
      </w:r>
      <w:r w:rsidR="001E5742">
        <w:rPr>
          <w:rFonts w:ascii="Times New Roman" w:eastAsia="Arial" w:hAnsi="Times New Roman" w:cs="Times New Roman"/>
          <w:iCs/>
          <w:kern w:val="1"/>
          <w:sz w:val="24"/>
          <w:szCs w:val="24"/>
          <w:lang w:val="en-GB" w:eastAsia="lv-LV"/>
        </w:rPr>
        <w:t>;</w:t>
      </w:r>
    </w:p>
    <w:p w14:paraId="7ACD6FC7" w14:textId="10599EEB" w:rsidR="00B35990" w:rsidRPr="00B35990" w:rsidRDefault="00B35990" w:rsidP="00F52AE9">
      <w:pPr>
        <w:widowControl w:val="0"/>
        <w:numPr>
          <w:ilvl w:val="0"/>
          <w:numId w:val="11"/>
        </w:numPr>
        <w:suppressAutoHyphens/>
        <w:spacing w:after="0" w:line="240" w:lineRule="auto"/>
        <w:contextualSpacing/>
        <w:jc w:val="both"/>
        <w:rPr>
          <w:rFonts w:ascii="Times New Roman" w:eastAsia="Arial" w:hAnsi="Times New Roman" w:cs="Times New Roman"/>
          <w:iCs/>
          <w:kern w:val="1"/>
          <w:sz w:val="24"/>
          <w:szCs w:val="24"/>
          <w:lang w:eastAsia="lv-LV"/>
        </w:rPr>
      </w:pPr>
      <w:r w:rsidRPr="00F46E26">
        <w:rPr>
          <w:rFonts w:ascii="Times New Roman" w:eastAsia="Arial" w:hAnsi="Times New Roman" w:cs="Times New Roman"/>
          <w:i/>
          <w:kern w:val="1"/>
          <w:sz w:val="24"/>
          <w:szCs w:val="24"/>
          <w:lang w:val="en-GB" w:eastAsia="lv-LV"/>
        </w:rPr>
        <w:t>OECD Product Market Regulation launch event</w:t>
      </w:r>
      <w:r w:rsidR="001E5742">
        <w:rPr>
          <w:rFonts w:ascii="Times New Roman" w:eastAsia="Arial" w:hAnsi="Times New Roman" w:cs="Times New Roman"/>
          <w:iCs/>
          <w:kern w:val="1"/>
          <w:sz w:val="24"/>
          <w:szCs w:val="24"/>
          <w:lang w:val="en-GB" w:eastAsia="lv-LV"/>
        </w:rPr>
        <w:t>;</w:t>
      </w:r>
    </w:p>
    <w:p w14:paraId="36462652" w14:textId="59325B09" w:rsidR="00B35990" w:rsidRPr="00B35990" w:rsidRDefault="00B35990" w:rsidP="00F52AE9">
      <w:pPr>
        <w:widowControl w:val="0"/>
        <w:numPr>
          <w:ilvl w:val="0"/>
          <w:numId w:val="11"/>
        </w:numPr>
        <w:suppressAutoHyphens/>
        <w:spacing w:after="0" w:line="240" w:lineRule="auto"/>
        <w:contextualSpacing/>
        <w:jc w:val="both"/>
        <w:rPr>
          <w:rFonts w:ascii="Times New Roman" w:eastAsia="Arial" w:hAnsi="Times New Roman" w:cs="Times New Roman"/>
          <w:iCs/>
          <w:kern w:val="1"/>
          <w:sz w:val="24"/>
          <w:szCs w:val="24"/>
          <w:lang w:eastAsia="lv-LV"/>
        </w:rPr>
      </w:pPr>
      <w:r w:rsidRPr="00F46E26">
        <w:rPr>
          <w:rFonts w:ascii="Times New Roman" w:eastAsia="Arial" w:hAnsi="Times New Roman" w:cs="Times New Roman"/>
          <w:i/>
          <w:kern w:val="1"/>
          <w:sz w:val="24"/>
          <w:szCs w:val="24"/>
          <w:lang w:val="en-GB" w:eastAsia="lv-LV"/>
        </w:rPr>
        <w:t>OECD Global Forum on Productivity</w:t>
      </w:r>
      <w:r w:rsidR="001E5742">
        <w:rPr>
          <w:rFonts w:ascii="Times New Roman" w:eastAsia="Arial" w:hAnsi="Times New Roman" w:cs="Times New Roman"/>
          <w:iCs/>
          <w:kern w:val="1"/>
          <w:sz w:val="24"/>
          <w:szCs w:val="24"/>
          <w:lang w:val="en-GB" w:eastAsia="lv-LV"/>
        </w:rPr>
        <w:t>;</w:t>
      </w:r>
    </w:p>
    <w:p w14:paraId="3C38E989" w14:textId="72B7F37D" w:rsidR="00B35990" w:rsidRPr="00B35990" w:rsidRDefault="00B35990" w:rsidP="00F52AE9">
      <w:pPr>
        <w:widowControl w:val="0"/>
        <w:numPr>
          <w:ilvl w:val="0"/>
          <w:numId w:val="11"/>
        </w:numPr>
        <w:suppressAutoHyphens/>
        <w:spacing w:after="0" w:line="240" w:lineRule="auto"/>
        <w:contextualSpacing/>
        <w:jc w:val="both"/>
        <w:rPr>
          <w:rFonts w:ascii="Times New Roman" w:eastAsia="Arial" w:hAnsi="Times New Roman" w:cs="Times New Roman"/>
          <w:iCs/>
          <w:kern w:val="1"/>
          <w:sz w:val="24"/>
          <w:szCs w:val="24"/>
          <w:lang w:eastAsia="lv-LV"/>
        </w:rPr>
      </w:pPr>
      <w:r w:rsidRPr="00B35990">
        <w:rPr>
          <w:rFonts w:ascii="Times New Roman" w:eastAsia="Times New Roman" w:hAnsi="Times New Roman" w:cs="Times New Roman"/>
          <w:kern w:val="1"/>
          <w:sz w:val="24"/>
          <w:szCs w:val="24"/>
          <w:lang w:val="en" w:eastAsia="lv-LV"/>
        </w:rPr>
        <w:t xml:space="preserve">OECD </w:t>
      </w:r>
      <w:r w:rsidRPr="002909D8">
        <w:rPr>
          <w:rFonts w:ascii="Times New Roman" w:eastAsia="Times New Roman" w:hAnsi="Times New Roman" w:cs="Times New Roman"/>
          <w:kern w:val="1"/>
          <w:sz w:val="24"/>
          <w:szCs w:val="24"/>
          <w:lang w:eastAsia="lv-LV"/>
        </w:rPr>
        <w:t>pētījumā par ārvalstu tiešajiem ieguldījumiem un mazajiem, vidējiem, kā arī lielajiem uzņēmumiem</w:t>
      </w:r>
      <w:r w:rsidR="001E5742">
        <w:rPr>
          <w:rFonts w:ascii="Times New Roman" w:eastAsia="Times New Roman" w:hAnsi="Times New Roman" w:cs="Times New Roman"/>
          <w:kern w:val="1"/>
          <w:sz w:val="24"/>
          <w:szCs w:val="24"/>
          <w:lang w:val="en" w:eastAsia="lv-LV"/>
        </w:rPr>
        <w:t>;</w:t>
      </w:r>
    </w:p>
    <w:p w14:paraId="6E640D20" w14:textId="1604E8EA" w:rsidR="00B35990" w:rsidRPr="00B35990" w:rsidRDefault="00B35990" w:rsidP="00F52AE9">
      <w:pPr>
        <w:widowControl w:val="0"/>
        <w:numPr>
          <w:ilvl w:val="0"/>
          <w:numId w:val="11"/>
        </w:numPr>
        <w:suppressAutoHyphens/>
        <w:spacing w:after="0" w:line="240" w:lineRule="auto"/>
        <w:contextualSpacing/>
        <w:jc w:val="both"/>
        <w:rPr>
          <w:rFonts w:ascii="Times New Roman" w:eastAsia="Arial" w:hAnsi="Times New Roman" w:cs="Times New Roman"/>
          <w:iCs/>
          <w:kern w:val="1"/>
          <w:sz w:val="24"/>
          <w:szCs w:val="24"/>
          <w:lang w:eastAsia="lv-LV"/>
        </w:rPr>
      </w:pPr>
      <w:r w:rsidRPr="00B35990">
        <w:rPr>
          <w:rFonts w:ascii="Times New Roman" w:eastAsia="Arial" w:hAnsi="Times New Roman" w:cs="Times New Roman"/>
          <w:iCs/>
          <w:kern w:val="1"/>
          <w:sz w:val="24"/>
          <w:szCs w:val="24"/>
          <w:lang w:eastAsia="lv-LV"/>
        </w:rPr>
        <w:t xml:space="preserve">WP1 </w:t>
      </w:r>
      <w:r w:rsidRPr="00F46E26">
        <w:rPr>
          <w:rFonts w:ascii="Times New Roman" w:eastAsia="Arial" w:hAnsi="Times New Roman" w:cs="Times New Roman"/>
          <w:i/>
          <w:kern w:val="1"/>
          <w:sz w:val="24"/>
          <w:szCs w:val="24"/>
          <w:lang w:eastAsia="lv-LV"/>
        </w:rPr>
        <w:t>“</w:t>
      </w:r>
      <w:proofErr w:type="spellStart"/>
      <w:r w:rsidRPr="00F46E26">
        <w:rPr>
          <w:rFonts w:ascii="Times New Roman" w:eastAsia="Arial" w:hAnsi="Times New Roman" w:cs="Times New Roman"/>
          <w:i/>
          <w:kern w:val="1"/>
          <w:sz w:val="24"/>
          <w:szCs w:val="24"/>
          <w:lang w:eastAsia="lv-LV"/>
        </w:rPr>
        <w:t>Workshop</w:t>
      </w:r>
      <w:proofErr w:type="spellEnd"/>
      <w:r w:rsidRPr="00F46E26">
        <w:rPr>
          <w:rFonts w:ascii="Times New Roman" w:eastAsia="Arial" w:hAnsi="Times New Roman" w:cs="Times New Roman"/>
          <w:i/>
          <w:kern w:val="1"/>
          <w:sz w:val="24"/>
          <w:szCs w:val="24"/>
          <w:lang w:eastAsia="lv-LV"/>
        </w:rPr>
        <w:t xml:space="preserve"> </w:t>
      </w:r>
      <w:proofErr w:type="spellStart"/>
      <w:r w:rsidRPr="00F46E26">
        <w:rPr>
          <w:rFonts w:ascii="Times New Roman" w:eastAsia="Arial" w:hAnsi="Times New Roman" w:cs="Times New Roman"/>
          <w:i/>
          <w:kern w:val="1"/>
          <w:sz w:val="24"/>
          <w:szCs w:val="24"/>
          <w:lang w:eastAsia="lv-LV"/>
        </w:rPr>
        <w:t>on</w:t>
      </w:r>
      <w:proofErr w:type="spellEnd"/>
      <w:r w:rsidRPr="00F46E26">
        <w:rPr>
          <w:rFonts w:ascii="Times New Roman" w:eastAsia="Arial" w:hAnsi="Times New Roman" w:cs="Times New Roman"/>
          <w:i/>
          <w:kern w:val="1"/>
          <w:sz w:val="24"/>
          <w:szCs w:val="24"/>
          <w:lang w:eastAsia="lv-LV"/>
        </w:rPr>
        <w:t xml:space="preserve"> </w:t>
      </w:r>
      <w:proofErr w:type="spellStart"/>
      <w:r w:rsidRPr="00F46E26">
        <w:rPr>
          <w:rFonts w:ascii="Times New Roman" w:eastAsia="Arial" w:hAnsi="Times New Roman" w:cs="Times New Roman"/>
          <w:i/>
          <w:kern w:val="1"/>
          <w:sz w:val="24"/>
          <w:szCs w:val="24"/>
          <w:lang w:eastAsia="lv-LV"/>
        </w:rPr>
        <w:t>Carbon</w:t>
      </w:r>
      <w:proofErr w:type="spellEnd"/>
      <w:r w:rsidRPr="00F46E26">
        <w:rPr>
          <w:rFonts w:ascii="Times New Roman" w:eastAsia="Arial" w:hAnsi="Times New Roman" w:cs="Times New Roman"/>
          <w:i/>
          <w:kern w:val="1"/>
          <w:sz w:val="24"/>
          <w:szCs w:val="24"/>
          <w:lang w:eastAsia="lv-LV"/>
        </w:rPr>
        <w:t xml:space="preserve"> </w:t>
      </w:r>
      <w:proofErr w:type="spellStart"/>
      <w:r w:rsidRPr="00F46E26">
        <w:rPr>
          <w:rFonts w:ascii="Times New Roman" w:eastAsia="Arial" w:hAnsi="Times New Roman" w:cs="Times New Roman"/>
          <w:i/>
          <w:kern w:val="1"/>
          <w:sz w:val="24"/>
          <w:szCs w:val="24"/>
          <w:lang w:eastAsia="lv-LV"/>
        </w:rPr>
        <w:t>leakage</w:t>
      </w:r>
      <w:proofErr w:type="spellEnd"/>
      <w:r w:rsidRPr="00F46E26">
        <w:rPr>
          <w:rFonts w:ascii="Times New Roman" w:eastAsia="Arial" w:hAnsi="Times New Roman" w:cs="Times New Roman"/>
          <w:i/>
          <w:kern w:val="1"/>
          <w:sz w:val="24"/>
          <w:szCs w:val="24"/>
          <w:lang w:eastAsia="lv-LV"/>
        </w:rPr>
        <w:t>”</w:t>
      </w:r>
      <w:r w:rsidR="001E5742">
        <w:rPr>
          <w:rFonts w:ascii="Times New Roman" w:eastAsia="Arial" w:hAnsi="Times New Roman" w:cs="Times New Roman"/>
          <w:iCs/>
          <w:kern w:val="1"/>
          <w:sz w:val="24"/>
          <w:szCs w:val="24"/>
          <w:lang w:eastAsia="lv-LV"/>
        </w:rPr>
        <w:t>;</w:t>
      </w:r>
    </w:p>
    <w:p w14:paraId="0F587518" w14:textId="55681F11" w:rsidR="00B35990" w:rsidRPr="00B35990" w:rsidRDefault="00B35990" w:rsidP="00F52AE9">
      <w:pPr>
        <w:widowControl w:val="0"/>
        <w:numPr>
          <w:ilvl w:val="0"/>
          <w:numId w:val="11"/>
        </w:numPr>
        <w:suppressAutoHyphens/>
        <w:spacing w:after="0" w:line="240" w:lineRule="auto"/>
        <w:contextualSpacing/>
        <w:jc w:val="both"/>
        <w:rPr>
          <w:rFonts w:ascii="Times New Roman" w:eastAsia="Arial" w:hAnsi="Times New Roman" w:cs="Times New Roman"/>
          <w:iCs/>
          <w:kern w:val="1"/>
          <w:sz w:val="24"/>
          <w:szCs w:val="24"/>
          <w:lang w:eastAsia="lv-LV"/>
        </w:rPr>
      </w:pPr>
      <w:r w:rsidRPr="00B35990">
        <w:rPr>
          <w:rFonts w:ascii="Times New Roman" w:eastAsia="Arial" w:hAnsi="Times New Roman" w:cs="Times New Roman"/>
          <w:iCs/>
          <w:kern w:val="1"/>
          <w:sz w:val="24"/>
          <w:szCs w:val="24"/>
          <w:lang w:eastAsia="lv-LV"/>
        </w:rPr>
        <w:t xml:space="preserve">WP1 </w:t>
      </w:r>
      <w:r w:rsidRPr="00F46E26">
        <w:rPr>
          <w:rFonts w:ascii="Times New Roman" w:eastAsia="Arial" w:hAnsi="Times New Roman" w:cs="Times New Roman"/>
          <w:i/>
          <w:kern w:val="1"/>
          <w:sz w:val="24"/>
          <w:szCs w:val="24"/>
          <w:lang w:eastAsia="lv-LV"/>
        </w:rPr>
        <w:t>“</w:t>
      </w:r>
      <w:r w:rsidRPr="00F46E26">
        <w:rPr>
          <w:rFonts w:ascii="Times New Roman" w:eastAsia="Arial" w:hAnsi="Times New Roman" w:cs="Times New Roman"/>
          <w:i/>
          <w:kern w:val="1"/>
          <w:lang w:val="en" w:eastAsia="lv-LV"/>
        </w:rPr>
        <w:t>Workshop on Climate Adaptation and Modelling”</w:t>
      </w:r>
      <w:r w:rsidR="001E5742">
        <w:rPr>
          <w:rFonts w:ascii="Times New Roman" w:eastAsia="Arial" w:hAnsi="Times New Roman" w:cs="Times New Roman"/>
          <w:kern w:val="1"/>
          <w:lang w:val="en" w:eastAsia="lv-LV"/>
        </w:rPr>
        <w:t>;</w:t>
      </w:r>
    </w:p>
    <w:p w14:paraId="4F90E5EC" w14:textId="6420BC24" w:rsidR="00B35990" w:rsidRPr="00B35990" w:rsidRDefault="00B35990" w:rsidP="00F52AE9">
      <w:pPr>
        <w:widowControl w:val="0"/>
        <w:numPr>
          <w:ilvl w:val="0"/>
          <w:numId w:val="11"/>
        </w:numPr>
        <w:suppressAutoHyphens/>
        <w:contextualSpacing/>
        <w:jc w:val="both"/>
        <w:rPr>
          <w:rFonts w:ascii="Times New Roman" w:eastAsia="Arial" w:hAnsi="Times New Roman" w:cs="Times New Roman"/>
          <w:iCs/>
          <w:kern w:val="1"/>
          <w:sz w:val="24"/>
          <w:szCs w:val="24"/>
          <w:lang w:eastAsia="lv-LV"/>
        </w:rPr>
      </w:pPr>
      <w:r w:rsidRPr="00F46E26">
        <w:rPr>
          <w:rFonts w:ascii="Times New Roman" w:eastAsia="Arial" w:hAnsi="Times New Roman" w:cs="Times New Roman"/>
          <w:i/>
          <w:kern w:val="1"/>
          <w:sz w:val="24"/>
          <w:szCs w:val="24"/>
          <w:lang w:val="en" w:eastAsia="lv-LV"/>
        </w:rPr>
        <w:t>OECD Event on Housing Issues and Policies</w:t>
      </w:r>
      <w:r w:rsidR="001E5742">
        <w:rPr>
          <w:rFonts w:ascii="Times New Roman" w:eastAsia="Arial" w:hAnsi="Times New Roman" w:cs="Times New Roman"/>
          <w:iCs/>
          <w:kern w:val="1"/>
          <w:sz w:val="24"/>
          <w:szCs w:val="24"/>
          <w:lang w:val="en" w:eastAsia="lv-LV"/>
        </w:rPr>
        <w:t>;</w:t>
      </w:r>
    </w:p>
    <w:p w14:paraId="04D15E2A" w14:textId="4882FC95" w:rsidR="00B35990" w:rsidRPr="00B35990" w:rsidRDefault="00B35990" w:rsidP="00F52AE9">
      <w:pPr>
        <w:widowControl w:val="0"/>
        <w:numPr>
          <w:ilvl w:val="0"/>
          <w:numId w:val="11"/>
        </w:numPr>
        <w:suppressAutoHyphens/>
        <w:spacing w:after="0" w:line="240" w:lineRule="auto"/>
        <w:contextualSpacing/>
        <w:jc w:val="both"/>
        <w:rPr>
          <w:rFonts w:ascii="Times New Roman" w:eastAsia="Arial" w:hAnsi="Times New Roman" w:cs="Times New Roman"/>
          <w:iCs/>
          <w:kern w:val="1"/>
          <w:sz w:val="24"/>
          <w:szCs w:val="24"/>
          <w:lang w:eastAsia="lv-LV"/>
        </w:rPr>
      </w:pPr>
      <w:proofErr w:type="spellStart"/>
      <w:r w:rsidRPr="00B35990">
        <w:rPr>
          <w:rFonts w:ascii="Times New Roman" w:eastAsia="Arial" w:hAnsi="Times New Roman" w:cs="Times New Roman"/>
          <w:iCs/>
          <w:kern w:val="1"/>
          <w:sz w:val="24"/>
          <w:szCs w:val="24"/>
          <w:lang w:val="en" w:eastAsia="lv-LV"/>
        </w:rPr>
        <w:t>seminārā</w:t>
      </w:r>
      <w:proofErr w:type="spellEnd"/>
      <w:r w:rsidRPr="00B35990">
        <w:rPr>
          <w:rFonts w:ascii="Times New Roman" w:eastAsia="Arial" w:hAnsi="Times New Roman" w:cs="Times New Roman"/>
          <w:iCs/>
          <w:kern w:val="1"/>
          <w:sz w:val="24"/>
          <w:szCs w:val="24"/>
          <w:lang w:val="en" w:eastAsia="lv-LV"/>
        </w:rPr>
        <w:t xml:space="preserve"> “OECD PIAAC 2022-2023 </w:t>
      </w:r>
      <w:proofErr w:type="spellStart"/>
      <w:r w:rsidRPr="00B35990">
        <w:rPr>
          <w:rFonts w:ascii="Times New Roman" w:eastAsia="Arial" w:hAnsi="Times New Roman" w:cs="Times New Roman"/>
          <w:iCs/>
          <w:kern w:val="1"/>
          <w:sz w:val="24"/>
          <w:szCs w:val="24"/>
          <w:lang w:val="en" w:eastAsia="lv-LV"/>
        </w:rPr>
        <w:t>datu</w:t>
      </w:r>
      <w:proofErr w:type="spellEnd"/>
      <w:r w:rsidRPr="00B35990">
        <w:rPr>
          <w:rFonts w:ascii="Times New Roman" w:eastAsia="Arial" w:hAnsi="Times New Roman" w:cs="Times New Roman"/>
          <w:iCs/>
          <w:kern w:val="1"/>
          <w:sz w:val="24"/>
          <w:szCs w:val="24"/>
          <w:lang w:val="en" w:eastAsia="lv-LV"/>
        </w:rPr>
        <w:t xml:space="preserve"> </w:t>
      </w:r>
      <w:proofErr w:type="spellStart"/>
      <w:r w:rsidRPr="00B35990">
        <w:rPr>
          <w:rFonts w:ascii="Times New Roman" w:eastAsia="Arial" w:hAnsi="Times New Roman" w:cs="Times New Roman"/>
          <w:iCs/>
          <w:kern w:val="1"/>
          <w:sz w:val="24"/>
          <w:szCs w:val="24"/>
          <w:lang w:val="en" w:eastAsia="lv-LV"/>
        </w:rPr>
        <w:t>tālākizmantošana</w:t>
      </w:r>
      <w:proofErr w:type="spellEnd"/>
      <w:r w:rsidRPr="00B35990">
        <w:rPr>
          <w:rFonts w:ascii="Times New Roman" w:eastAsia="Arial" w:hAnsi="Times New Roman" w:cs="Times New Roman"/>
          <w:iCs/>
          <w:kern w:val="1"/>
          <w:sz w:val="24"/>
          <w:szCs w:val="24"/>
          <w:lang w:val="en" w:eastAsia="lv-LV"/>
        </w:rPr>
        <w:t>”</w:t>
      </w:r>
      <w:r w:rsidR="001E5742">
        <w:rPr>
          <w:rFonts w:ascii="Times New Roman" w:eastAsia="Arial" w:hAnsi="Times New Roman" w:cs="Times New Roman"/>
          <w:iCs/>
          <w:kern w:val="1"/>
          <w:sz w:val="24"/>
          <w:szCs w:val="24"/>
          <w:lang w:val="en" w:eastAsia="lv-LV"/>
        </w:rPr>
        <w:t>.</w:t>
      </w:r>
    </w:p>
    <w:p w14:paraId="6F16130C" w14:textId="77777777" w:rsidR="00B35990" w:rsidRPr="00B35990" w:rsidRDefault="00B35990" w:rsidP="00B35990">
      <w:pPr>
        <w:widowControl w:val="0"/>
        <w:suppressAutoHyphens/>
        <w:spacing w:after="0" w:line="240" w:lineRule="auto"/>
        <w:ind w:left="597" w:hanging="142"/>
        <w:jc w:val="both"/>
        <w:rPr>
          <w:rFonts w:ascii="Times New Roman" w:eastAsia="Arial" w:hAnsi="Times New Roman" w:cs="Times New Roman"/>
          <w:iCs/>
          <w:color w:val="000000"/>
          <w:kern w:val="1"/>
          <w:sz w:val="24"/>
          <w:szCs w:val="24"/>
          <w:lang w:val="en" w:eastAsia="lv-LV"/>
        </w:rPr>
      </w:pPr>
    </w:p>
    <w:p w14:paraId="3CE5B07D" w14:textId="77777777" w:rsidR="00B35990" w:rsidRPr="00B35990" w:rsidRDefault="00B35990" w:rsidP="00B35990">
      <w:pPr>
        <w:widowControl w:val="0"/>
        <w:suppressAutoHyphens/>
        <w:spacing w:after="0" w:line="240" w:lineRule="auto"/>
        <w:jc w:val="both"/>
        <w:rPr>
          <w:rFonts w:ascii="Times New Roman" w:eastAsia="Arial" w:hAnsi="Times New Roman" w:cs="Times New Roman"/>
          <w:iCs/>
          <w:kern w:val="1"/>
          <w:sz w:val="24"/>
          <w:szCs w:val="24"/>
          <w:lang w:eastAsia="lv-LV"/>
        </w:rPr>
      </w:pPr>
      <w:r w:rsidRPr="00B35990">
        <w:rPr>
          <w:rFonts w:ascii="Times New Roman" w:eastAsia="Arial" w:hAnsi="Times New Roman" w:cs="Times New Roman"/>
          <w:iCs/>
          <w:kern w:val="1"/>
          <w:sz w:val="24"/>
          <w:szCs w:val="24"/>
          <w:lang w:eastAsia="lv-LV"/>
        </w:rPr>
        <w:t>VID aizpildīja OECD anketas par:</w:t>
      </w:r>
    </w:p>
    <w:p w14:paraId="52B09270" w14:textId="77777777" w:rsidR="00B35990" w:rsidRPr="00B35990" w:rsidRDefault="00B35990" w:rsidP="00F52AE9">
      <w:pPr>
        <w:widowControl w:val="0"/>
        <w:numPr>
          <w:ilvl w:val="0"/>
          <w:numId w:val="9"/>
        </w:numPr>
        <w:suppressAutoHyphens/>
        <w:spacing w:after="0" w:line="240" w:lineRule="auto"/>
        <w:contextualSpacing/>
        <w:jc w:val="both"/>
        <w:rPr>
          <w:rFonts w:ascii="Times New Roman" w:eastAsia="Arial" w:hAnsi="Times New Roman" w:cs="Times New Roman"/>
          <w:iCs/>
          <w:kern w:val="1"/>
          <w:sz w:val="24"/>
          <w:szCs w:val="24"/>
          <w:lang w:eastAsia="lv-LV"/>
        </w:rPr>
      </w:pPr>
      <w:r w:rsidRPr="00B35990">
        <w:rPr>
          <w:rFonts w:ascii="Times New Roman" w:eastAsia="Arial" w:hAnsi="Times New Roman" w:cs="Times New Roman"/>
          <w:iCs/>
          <w:kern w:val="1"/>
          <w:sz w:val="24"/>
          <w:szCs w:val="24"/>
          <w:lang w:eastAsia="lv-LV"/>
        </w:rPr>
        <w:t>Valsts ieņēmumu dienesta pieejām nodokļu noteiktības veicināšanai (</w:t>
      </w:r>
      <w:r w:rsidRPr="00B35990">
        <w:rPr>
          <w:rFonts w:ascii="Times New Roman" w:eastAsia="Arial" w:hAnsi="Times New Roman" w:cs="Times New Roman"/>
          <w:i/>
          <w:kern w:val="1"/>
          <w:sz w:val="24"/>
          <w:szCs w:val="24"/>
          <w:lang w:eastAsia="lv-LV"/>
        </w:rPr>
        <w:t xml:space="preserve">FTA LBIP-MAP Forum </w:t>
      </w:r>
      <w:proofErr w:type="spellStart"/>
      <w:r w:rsidRPr="00B35990">
        <w:rPr>
          <w:rFonts w:ascii="Times New Roman" w:eastAsia="Arial" w:hAnsi="Times New Roman" w:cs="Times New Roman"/>
          <w:i/>
          <w:kern w:val="1"/>
          <w:sz w:val="24"/>
          <w:szCs w:val="24"/>
          <w:lang w:eastAsia="lv-LV"/>
        </w:rPr>
        <w:t>survey</w:t>
      </w:r>
      <w:proofErr w:type="spellEnd"/>
      <w:r w:rsidRPr="00B35990">
        <w:rPr>
          <w:rFonts w:ascii="Times New Roman" w:eastAsia="Arial" w:hAnsi="Times New Roman" w:cs="Times New Roman"/>
          <w:i/>
          <w:kern w:val="1"/>
          <w:sz w:val="24"/>
          <w:szCs w:val="24"/>
          <w:lang w:eastAsia="lv-LV"/>
        </w:rPr>
        <w:t xml:space="preserve"> </w:t>
      </w:r>
      <w:proofErr w:type="spellStart"/>
      <w:r w:rsidRPr="00B35990">
        <w:rPr>
          <w:rFonts w:ascii="Times New Roman" w:eastAsia="Arial" w:hAnsi="Times New Roman" w:cs="Times New Roman"/>
          <w:i/>
          <w:kern w:val="1"/>
          <w:sz w:val="24"/>
          <w:szCs w:val="24"/>
          <w:lang w:eastAsia="lv-LV"/>
        </w:rPr>
        <w:t>on</w:t>
      </w:r>
      <w:proofErr w:type="spellEnd"/>
      <w:r w:rsidRPr="00B35990">
        <w:rPr>
          <w:rFonts w:ascii="Times New Roman" w:eastAsia="Arial" w:hAnsi="Times New Roman" w:cs="Times New Roman"/>
          <w:i/>
          <w:kern w:val="1"/>
          <w:sz w:val="24"/>
          <w:szCs w:val="24"/>
          <w:lang w:eastAsia="lv-LV"/>
        </w:rPr>
        <w:t xml:space="preserve"> </w:t>
      </w:r>
      <w:proofErr w:type="spellStart"/>
      <w:r w:rsidRPr="00B35990">
        <w:rPr>
          <w:rFonts w:ascii="Times New Roman" w:eastAsia="Arial" w:hAnsi="Times New Roman" w:cs="Times New Roman"/>
          <w:i/>
          <w:kern w:val="1"/>
          <w:sz w:val="24"/>
          <w:szCs w:val="24"/>
          <w:lang w:eastAsia="lv-LV"/>
        </w:rPr>
        <w:t>tax</w:t>
      </w:r>
      <w:proofErr w:type="spellEnd"/>
      <w:r w:rsidRPr="00B35990">
        <w:rPr>
          <w:rFonts w:ascii="Times New Roman" w:eastAsia="Arial" w:hAnsi="Times New Roman" w:cs="Times New Roman"/>
          <w:i/>
          <w:kern w:val="1"/>
          <w:sz w:val="24"/>
          <w:szCs w:val="24"/>
          <w:lang w:eastAsia="lv-LV"/>
        </w:rPr>
        <w:t xml:space="preserve"> </w:t>
      </w:r>
      <w:proofErr w:type="spellStart"/>
      <w:r w:rsidRPr="00B35990">
        <w:rPr>
          <w:rFonts w:ascii="Times New Roman" w:eastAsia="Arial" w:hAnsi="Times New Roman" w:cs="Times New Roman"/>
          <w:i/>
          <w:kern w:val="1"/>
          <w:sz w:val="24"/>
          <w:szCs w:val="24"/>
          <w:lang w:eastAsia="lv-LV"/>
        </w:rPr>
        <w:t>administration</w:t>
      </w:r>
      <w:proofErr w:type="spellEnd"/>
      <w:r w:rsidRPr="00B35990">
        <w:rPr>
          <w:rFonts w:ascii="Times New Roman" w:eastAsia="Arial" w:hAnsi="Times New Roman" w:cs="Times New Roman"/>
          <w:i/>
          <w:kern w:val="1"/>
          <w:sz w:val="24"/>
          <w:szCs w:val="24"/>
          <w:lang w:eastAsia="lv-LV"/>
        </w:rPr>
        <w:t xml:space="preserve"> </w:t>
      </w:r>
      <w:proofErr w:type="spellStart"/>
      <w:r w:rsidRPr="00B35990">
        <w:rPr>
          <w:rFonts w:ascii="Times New Roman" w:eastAsia="Arial" w:hAnsi="Times New Roman" w:cs="Times New Roman"/>
          <w:i/>
          <w:kern w:val="1"/>
          <w:sz w:val="24"/>
          <w:szCs w:val="24"/>
          <w:lang w:eastAsia="lv-LV"/>
        </w:rPr>
        <w:t>approaches</w:t>
      </w:r>
      <w:proofErr w:type="spellEnd"/>
      <w:r w:rsidRPr="00B35990">
        <w:rPr>
          <w:rFonts w:ascii="Times New Roman" w:eastAsia="Arial" w:hAnsi="Times New Roman" w:cs="Times New Roman"/>
          <w:i/>
          <w:kern w:val="1"/>
          <w:sz w:val="24"/>
          <w:szCs w:val="24"/>
          <w:lang w:eastAsia="lv-LV"/>
        </w:rPr>
        <w:t xml:space="preserve"> to </w:t>
      </w:r>
      <w:proofErr w:type="spellStart"/>
      <w:r w:rsidRPr="00B35990">
        <w:rPr>
          <w:rFonts w:ascii="Times New Roman" w:eastAsia="Arial" w:hAnsi="Times New Roman" w:cs="Times New Roman"/>
          <w:i/>
          <w:kern w:val="1"/>
          <w:sz w:val="24"/>
          <w:szCs w:val="24"/>
          <w:lang w:eastAsia="lv-LV"/>
        </w:rPr>
        <w:t>enhance</w:t>
      </w:r>
      <w:proofErr w:type="spellEnd"/>
      <w:r w:rsidRPr="00B35990">
        <w:rPr>
          <w:rFonts w:ascii="Times New Roman" w:eastAsia="Arial" w:hAnsi="Times New Roman" w:cs="Times New Roman"/>
          <w:i/>
          <w:kern w:val="1"/>
          <w:sz w:val="24"/>
          <w:szCs w:val="24"/>
          <w:lang w:eastAsia="lv-LV"/>
        </w:rPr>
        <w:t xml:space="preserve"> </w:t>
      </w:r>
      <w:proofErr w:type="spellStart"/>
      <w:r w:rsidRPr="00B35990">
        <w:rPr>
          <w:rFonts w:ascii="Times New Roman" w:eastAsia="Arial" w:hAnsi="Times New Roman" w:cs="Times New Roman"/>
          <w:i/>
          <w:kern w:val="1"/>
          <w:sz w:val="24"/>
          <w:szCs w:val="24"/>
          <w:lang w:eastAsia="lv-LV"/>
        </w:rPr>
        <w:t>tax</w:t>
      </w:r>
      <w:proofErr w:type="spellEnd"/>
      <w:r w:rsidRPr="00B35990">
        <w:rPr>
          <w:rFonts w:ascii="Times New Roman" w:eastAsia="Arial" w:hAnsi="Times New Roman" w:cs="Times New Roman"/>
          <w:i/>
          <w:kern w:val="1"/>
          <w:sz w:val="24"/>
          <w:szCs w:val="24"/>
          <w:lang w:eastAsia="lv-LV"/>
        </w:rPr>
        <w:t xml:space="preserve"> </w:t>
      </w:r>
      <w:proofErr w:type="spellStart"/>
      <w:r w:rsidRPr="00B35990">
        <w:rPr>
          <w:rFonts w:ascii="Times New Roman" w:eastAsia="Arial" w:hAnsi="Times New Roman" w:cs="Times New Roman"/>
          <w:i/>
          <w:kern w:val="1"/>
          <w:sz w:val="24"/>
          <w:szCs w:val="24"/>
          <w:lang w:eastAsia="lv-LV"/>
        </w:rPr>
        <w:t>certainty</w:t>
      </w:r>
      <w:proofErr w:type="spellEnd"/>
      <w:r w:rsidRPr="00B35990">
        <w:rPr>
          <w:rFonts w:ascii="Times New Roman" w:eastAsia="Arial" w:hAnsi="Times New Roman" w:cs="Times New Roman"/>
          <w:iCs/>
          <w:kern w:val="1"/>
          <w:sz w:val="24"/>
          <w:szCs w:val="24"/>
          <w:lang w:eastAsia="lv-LV"/>
        </w:rPr>
        <w:t>) (2025. gada 28. maijs);</w:t>
      </w:r>
    </w:p>
    <w:p w14:paraId="5AEEA329" w14:textId="77777777" w:rsidR="00B35990" w:rsidRPr="00B35990" w:rsidRDefault="00B35990" w:rsidP="00F52AE9">
      <w:pPr>
        <w:widowControl w:val="0"/>
        <w:numPr>
          <w:ilvl w:val="0"/>
          <w:numId w:val="9"/>
        </w:numPr>
        <w:suppressAutoHyphens/>
        <w:spacing w:after="0" w:line="240" w:lineRule="auto"/>
        <w:contextualSpacing/>
        <w:jc w:val="both"/>
        <w:rPr>
          <w:rFonts w:ascii="Times New Roman" w:eastAsia="Arial" w:hAnsi="Times New Roman" w:cs="Times New Roman"/>
          <w:iCs/>
          <w:kern w:val="1"/>
          <w:sz w:val="24"/>
          <w:szCs w:val="24"/>
          <w:lang w:eastAsia="lv-LV"/>
        </w:rPr>
      </w:pPr>
      <w:r w:rsidRPr="00B35990">
        <w:rPr>
          <w:rFonts w:ascii="Times New Roman" w:eastAsia="Arial" w:hAnsi="Times New Roman" w:cs="Times New Roman"/>
          <w:iCs/>
          <w:kern w:val="1"/>
          <w:sz w:val="24"/>
          <w:szCs w:val="24"/>
          <w:lang w:eastAsia="lv-LV"/>
        </w:rPr>
        <w:t>savstarpējās saskaņošanas procedūru par nodokļu dubultās uzlikšanas novēršanu lietu risināšanu (</w:t>
      </w:r>
      <w:proofErr w:type="spellStart"/>
      <w:r w:rsidRPr="00B35990">
        <w:rPr>
          <w:rFonts w:ascii="Times New Roman" w:eastAsia="Arial" w:hAnsi="Times New Roman" w:cs="Times New Roman"/>
          <w:i/>
          <w:kern w:val="1"/>
          <w:sz w:val="24"/>
          <w:szCs w:val="24"/>
          <w:lang w:eastAsia="lv-LV"/>
        </w:rPr>
        <w:t>Survey</w:t>
      </w:r>
      <w:proofErr w:type="spellEnd"/>
      <w:r w:rsidRPr="00B35990">
        <w:rPr>
          <w:rFonts w:ascii="Times New Roman" w:eastAsia="Arial" w:hAnsi="Times New Roman" w:cs="Times New Roman"/>
          <w:i/>
          <w:kern w:val="1"/>
          <w:sz w:val="24"/>
          <w:szCs w:val="24"/>
          <w:lang w:eastAsia="lv-LV"/>
        </w:rPr>
        <w:t xml:space="preserve"> </w:t>
      </w:r>
      <w:proofErr w:type="spellStart"/>
      <w:r w:rsidRPr="00B35990">
        <w:rPr>
          <w:rFonts w:ascii="Times New Roman" w:eastAsia="Arial" w:hAnsi="Times New Roman" w:cs="Times New Roman"/>
          <w:i/>
          <w:kern w:val="1"/>
          <w:sz w:val="24"/>
          <w:szCs w:val="24"/>
          <w:lang w:eastAsia="lv-LV"/>
        </w:rPr>
        <w:t>on</w:t>
      </w:r>
      <w:proofErr w:type="spellEnd"/>
      <w:r w:rsidRPr="00B35990">
        <w:rPr>
          <w:rFonts w:ascii="Times New Roman" w:eastAsia="Arial" w:hAnsi="Times New Roman" w:cs="Times New Roman"/>
          <w:i/>
          <w:kern w:val="1"/>
          <w:sz w:val="24"/>
          <w:szCs w:val="24"/>
          <w:lang w:eastAsia="lv-LV"/>
        </w:rPr>
        <w:t xml:space="preserve"> “</w:t>
      </w:r>
      <w:proofErr w:type="spellStart"/>
      <w:r w:rsidRPr="00B35990">
        <w:rPr>
          <w:rFonts w:ascii="Times New Roman" w:eastAsia="Arial" w:hAnsi="Times New Roman" w:cs="Times New Roman"/>
          <w:i/>
          <w:kern w:val="1"/>
          <w:sz w:val="24"/>
          <w:szCs w:val="24"/>
          <w:lang w:eastAsia="lv-LV"/>
        </w:rPr>
        <w:t>mapping</w:t>
      </w:r>
      <w:proofErr w:type="spellEnd"/>
      <w:r w:rsidRPr="00B35990">
        <w:rPr>
          <w:rFonts w:ascii="Times New Roman" w:eastAsia="Arial" w:hAnsi="Times New Roman" w:cs="Times New Roman"/>
          <w:i/>
          <w:kern w:val="1"/>
          <w:sz w:val="24"/>
          <w:szCs w:val="24"/>
          <w:lang w:eastAsia="lv-LV"/>
        </w:rPr>
        <w:t xml:space="preserve">” MAP </w:t>
      </w:r>
      <w:proofErr w:type="spellStart"/>
      <w:r w:rsidRPr="00B35990">
        <w:rPr>
          <w:rFonts w:ascii="Times New Roman" w:eastAsia="Arial" w:hAnsi="Times New Roman" w:cs="Times New Roman"/>
          <w:i/>
          <w:kern w:val="1"/>
          <w:sz w:val="24"/>
          <w:szCs w:val="24"/>
          <w:lang w:eastAsia="lv-LV"/>
        </w:rPr>
        <w:t>cases</w:t>
      </w:r>
      <w:proofErr w:type="spellEnd"/>
      <w:r w:rsidRPr="00B35990">
        <w:rPr>
          <w:rFonts w:ascii="Times New Roman" w:eastAsia="Arial" w:hAnsi="Times New Roman" w:cs="Times New Roman"/>
          <w:i/>
          <w:kern w:val="1"/>
          <w:sz w:val="24"/>
          <w:szCs w:val="24"/>
          <w:lang w:eastAsia="lv-LV"/>
        </w:rPr>
        <w:t xml:space="preserve"> </w:t>
      </w:r>
      <w:proofErr w:type="spellStart"/>
      <w:r w:rsidRPr="00B35990">
        <w:rPr>
          <w:rFonts w:ascii="Times New Roman" w:eastAsia="Arial" w:hAnsi="Times New Roman" w:cs="Times New Roman"/>
          <w:i/>
          <w:kern w:val="1"/>
          <w:sz w:val="24"/>
          <w:szCs w:val="24"/>
          <w:lang w:eastAsia="lv-LV"/>
        </w:rPr>
        <w:t>for</w:t>
      </w:r>
      <w:proofErr w:type="spellEnd"/>
      <w:r w:rsidRPr="00B35990">
        <w:rPr>
          <w:rFonts w:ascii="Times New Roman" w:eastAsia="Arial" w:hAnsi="Times New Roman" w:cs="Times New Roman"/>
          <w:i/>
          <w:kern w:val="1"/>
          <w:sz w:val="24"/>
          <w:szCs w:val="24"/>
          <w:lang w:eastAsia="lv-LV"/>
        </w:rPr>
        <w:t xml:space="preserve"> </w:t>
      </w:r>
      <w:proofErr w:type="spellStart"/>
      <w:r w:rsidRPr="00B35990">
        <w:rPr>
          <w:rFonts w:ascii="Times New Roman" w:eastAsia="Arial" w:hAnsi="Times New Roman" w:cs="Times New Roman"/>
          <w:i/>
          <w:kern w:val="1"/>
          <w:sz w:val="24"/>
          <w:szCs w:val="24"/>
          <w:lang w:eastAsia="lv-LV"/>
        </w:rPr>
        <w:t>business</w:t>
      </w:r>
      <w:proofErr w:type="spellEnd"/>
      <w:r w:rsidRPr="00B35990">
        <w:rPr>
          <w:rFonts w:ascii="Times New Roman" w:eastAsia="Arial" w:hAnsi="Times New Roman" w:cs="Times New Roman"/>
          <w:i/>
          <w:kern w:val="1"/>
          <w:sz w:val="24"/>
          <w:szCs w:val="24"/>
          <w:lang w:eastAsia="lv-LV"/>
        </w:rPr>
        <w:t xml:space="preserve"> </w:t>
      </w:r>
      <w:proofErr w:type="spellStart"/>
      <w:r w:rsidRPr="00B35990">
        <w:rPr>
          <w:rFonts w:ascii="Times New Roman" w:eastAsia="Arial" w:hAnsi="Times New Roman" w:cs="Times New Roman"/>
          <w:i/>
          <w:kern w:val="1"/>
          <w:sz w:val="24"/>
          <w:szCs w:val="24"/>
          <w:lang w:eastAsia="lv-LV"/>
        </w:rPr>
        <w:t>taxpayers</w:t>
      </w:r>
      <w:proofErr w:type="spellEnd"/>
      <w:r w:rsidRPr="00B35990">
        <w:rPr>
          <w:rFonts w:ascii="Times New Roman" w:eastAsia="Arial" w:hAnsi="Times New Roman" w:cs="Times New Roman"/>
          <w:iCs/>
          <w:kern w:val="1"/>
          <w:sz w:val="24"/>
          <w:szCs w:val="24"/>
          <w:lang w:eastAsia="lv-LV"/>
        </w:rPr>
        <w:t>) (2025. gada 27. jūnijs).</w:t>
      </w:r>
    </w:p>
    <w:p w14:paraId="1BF9BA47" w14:textId="77777777" w:rsidR="001E5742" w:rsidRDefault="001E5742" w:rsidP="00B35990">
      <w:pPr>
        <w:widowControl w:val="0"/>
        <w:suppressAutoHyphens/>
        <w:spacing w:after="0" w:line="240" w:lineRule="auto"/>
        <w:jc w:val="both"/>
        <w:rPr>
          <w:rFonts w:ascii="Times New Roman" w:eastAsia="Arial" w:hAnsi="Times New Roman" w:cs="Times New Roman"/>
          <w:iCs/>
          <w:kern w:val="1"/>
          <w:sz w:val="24"/>
          <w:szCs w:val="24"/>
          <w:lang w:eastAsia="lv-LV"/>
        </w:rPr>
      </w:pPr>
    </w:p>
    <w:p w14:paraId="0FF638E2" w14:textId="273AF5F0" w:rsidR="00B35990" w:rsidRPr="00B35990" w:rsidRDefault="001E5742" w:rsidP="00B35990">
      <w:pPr>
        <w:widowControl w:val="0"/>
        <w:suppressAutoHyphens/>
        <w:spacing w:after="0" w:line="240" w:lineRule="auto"/>
        <w:jc w:val="both"/>
        <w:rPr>
          <w:rFonts w:ascii="Times New Roman" w:eastAsia="Arial" w:hAnsi="Times New Roman" w:cs="Times New Roman"/>
          <w:iCs/>
          <w:kern w:val="1"/>
          <w:sz w:val="24"/>
          <w:szCs w:val="24"/>
          <w:lang w:eastAsia="lv-LV"/>
        </w:rPr>
      </w:pPr>
      <w:r>
        <w:rPr>
          <w:rFonts w:ascii="Times New Roman" w:eastAsia="Arial" w:hAnsi="Times New Roman" w:cs="Times New Roman"/>
          <w:iCs/>
          <w:kern w:val="1"/>
          <w:sz w:val="24"/>
          <w:szCs w:val="24"/>
          <w:lang w:eastAsia="lv-LV"/>
        </w:rPr>
        <w:t xml:space="preserve">Tāpat </w:t>
      </w:r>
      <w:r w:rsidR="00B35990" w:rsidRPr="00B35990">
        <w:rPr>
          <w:rFonts w:ascii="Times New Roman" w:eastAsia="Arial" w:hAnsi="Times New Roman" w:cs="Times New Roman"/>
          <w:iCs/>
          <w:kern w:val="1"/>
          <w:sz w:val="24"/>
          <w:szCs w:val="24"/>
          <w:lang w:eastAsia="lv-LV"/>
        </w:rPr>
        <w:t>VID</w:t>
      </w:r>
      <w:r>
        <w:rPr>
          <w:rFonts w:ascii="Times New Roman" w:eastAsia="Arial" w:hAnsi="Times New Roman" w:cs="Times New Roman"/>
          <w:iCs/>
          <w:kern w:val="1"/>
          <w:sz w:val="24"/>
          <w:szCs w:val="24"/>
          <w:lang w:eastAsia="lv-LV"/>
        </w:rPr>
        <w:t xml:space="preserve"> piedalījās OECD dokumentu sagatavošanā</w:t>
      </w:r>
      <w:r w:rsidR="00B35990" w:rsidRPr="00B35990">
        <w:rPr>
          <w:rFonts w:ascii="Times New Roman" w:eastAsia="Arial" w:hAnsi="Times New Roman" w:cs="Times New Roman"/>
          <w:iCs/>
          <w:kern w:val="1"/>
          <w:sz w:val="24"/>
          <w:szCs w:val="24"/>
          <w:lang w:eastAsia="lv-LV"/>
        </w:rPr>
        <w:t>:</w:t>
      </w:r>
    </w:p>
    <w:p w14:paraId="73F0F989" w14:textId="77777777" w:rsidR="00B35990" w:rsidRPr="00B35990" w:rsidRDefault="00B35990" w:rsidP="00F52AE9">
      <w:pPr>
        <w:widowControl w:val="0"/>
        <w:numPr>
          <w:ilvl w:val="0"/>
          <w:numId w:val="10"/>
        </w:numPr>
        <w:suppressAutoHyphens/>
        <w:spacing w:after="0" w:line="240" w:lineRule="auto"/>
        <w:contextualSpacing/>
        <w:jc w:val="both"/>
        <w:rPr>
          <w:rFonts w:ascii="Times New Roman" w:eastAsia="Arial" w:hAnsi="Times New Roman" w:cs="Times New Roman"/>
          <w:iCs/>
          <w:kern w:val="1"/>
          <w:sz w:val="24"/>
          <w:szCs w:val="24"/>
          <w:lang w:eastAsia="lv-LV"/>
        </w:rPr>
      </w:pPr>
      <w:r w:rsidRPr="00B35990">
        <w:rPr>
          <w:rFonts w:ascii="Times New Roman" w:eastAsia="Arial" w:hAnsi="Times New Roman" w:cs="Times New Roman"/>
          <w:iCs/>
          <w:kern w:val="1"/>
          <w:sz w:val="24"/>
          <w:szCs w:val="24"/>
          <w:lang w:eastAsia="lv-LV"/>
        </w:rPr>
        <w:t>sniedza komentārus OECD Savstarpējās saskaņošanas procedūru Forumam par uzlabojumiem Rokasgrāmatā par efektīvu savstarpējo saskaņošanas procedūru īstenošanu (2025. gada 26. jūnijs);</w:t>
      </w:r>
    </w:p>
    <w:p w14:paraId="7EA1E8E3" w14:textId="06118009" w:rsidR="00B35990" w:rsidRPr="00B35990" w:rsidRDefault="00B35990" w:rsidP="00F52AE9">
      <w:pPr>
        <w:widowControl w:val="0"/>
        <w:numPr>
          <w:ilvl w:val="0"/>
          <w:numId w:val="10"/>
        </w:numPr>
        <w:suppressAutoHyphens/>
        <w:spacing w:after="0" w:line="240" w:lineRule="auto"/>
        <w:contextualSpacing/>
        <w:jc w:val="both"/>
        <w:rPr>
          <w:rFonts w:ascii="Times New Roman" w:eastAsia="Arial" w:hAnsi="Times New Roman" w:cs="Times New Roman"/>
          <w:iCs/>
          <w:kern w:val="1"/>
          <w:sz w:val="24"/>
          <w:szCs w:val="24"/>
          <w:lang w:eastAsia="lv-LV"/>
        </w:rPr>
      </w:pPr>
      <w:r w:rsidRPr="00B35990">
        <w:rPr>
          <w:rFonts w:ascii="Times New Roman" w:eastAsia="Arial" w:hAnsi="Times New Roman" w:cs="Times New Roman"/>
          <w:iCs/>
          <w:kern w:val="1"/>
          <w:sz w:val="24"/>
          <w:szCs w:val="24"/>
          <w:lang w:eastAsia="lv-LV"/>
        </w:rPr>
        <w:t xml:space="preserve">izskatīja OECD ikgadējo salīdzinošo pārskatu par starptautiskas uzņēmumu grupas pārskatiem par katru valsti, kas veikts saskaņā ar gala ziņojumā </w:t>
      </w:r>
      <w:r w:rsidRPr="00B35990">
        <w:rPr>
          <w:rFonts w:ascii="Times New Roman" w:eastAsia="Arial" w:hAnsi="Times New Roman" w:cs="Times New Roman"/>
          <w:i/>
          <w:kern w:val="1"/>
          <w:sz w:val="24"/>
          <w:szCs w:val="24"/>
          <w:lang w:eastAsia="lv-LV"/>
        </w:rPr>
        <w:t>“BEPS</w:t>
      </w:r>
      <w:r w:rsidRPr="00B35990">
        <w:rPr>
          <w:rFonts w:ascii="Times New Roman" w:eastAsia="Arial" w:hAnsi="Times New Roman" w:cs="Times New Roman"/>
          <w:iCs/>
          <w:kern w:val="1"/>
          <w:sz w:val="24"/>
          <w:szCs w:val="24"/>
          <w:lang w:eastAsia="lv-LV"/>
        </w:rPr>
        <w:t xml:space="preserve"> </w:t>
      </w:r>
      <w:proofErr w:type="spellStart"/>
      <w:r w:rsidRPr="00B35990">
        <w:rPr>
          <w:rFonts w:ascii="Times New Roman" w:eastAsia="Arial" w:hAnsi="Times New Roman" w:cs="Times New Roman"/>
          <w:i/>
          <w:kern w:val="1"/>
          <w:sz w:val="24"/>
          <w:szCs w:val="24"/>
          <w:lang w:eastAsia="lv-LV"/>
        </w:rPr>
        <w:t>Action</w:t>
      </w:r>
      <w:proofErr w:type="spellEnd"/>
      <w:r w:rsidRPr="00B35990">
        <w:rPr>
          <w:rFonts w:ascii="Times New Roman" w:eastAsia="Arial" w:hAnsi="Times New Roman" w:cs="Times New Roman"/>
          <w:i/>
          <w:kern w:val="1"/>
          <w:sz w:val="24"/>
          <w:szCs w:val="24"/>
          <w:lang w:eastAsia="lv-LV"/>
        </w:rPr>
        <w:t xml:space="preserve"> 13 </w:t>
      </w:r>
      <w:proofErr w:type="spellStart"/>
      <w:r w:rsidRPr="00B35990">
        <w:rPr>
          <w:rFonts w:ascii="Times New Roman" w:eastAsia="Arial" w:hAnsi="Times New Roman" w:cs="Times New Roman"/>
          <w:i/>
          <w:kern w:val="1"/>
          <w:sz w:val="24"/>
          <w:szCs w:val="24"/>
          <w:lang w:eastAsia="lv-LV"/>
        </w:rPr>
        <w:t>Report</w:t>
      </w:r>
      <w:proofErr w:type="spellEnd"/>
      <w:r w:rsidRPr="00B35990">
        <w:rPr>
          <w:rFonts w:ascii="Times New Roman" w:eastAsia="Arial" w:hAnsi="Times New Roman" w:cs="Times New Roman"/>
          <w:i/>
          <w:kern w:val="1"/>
          <w:sz w:val="24"/>
          <w:szCs w:val="24"/>
          <w:lang w:eastAsia="lv-LV"/>
        </w:rPr>
        <w:t>”</w:t>
      </w:r>
      <w:r w:rsidRPr="00B35990">
        <w:rPr>
          <w:rFonts w:ascii="Times New Roman" w:eastAsia="Arial" w:hAnsi="Times New Roman" w:cs="Times New Roman"/>
          <w:iCs/>
          <w:kern w:val="1"/>
          <w:sz w:val="24"/>
          <w:szCs w:val="24"/>
          <w:lang w:eastAsia="lv-LV"/>
        </w:rPr>
        <w:t xml:space="preserve"> noteikto ziņošanas kārtību (2024.</w:t>
      </w:r>
      <w:r w:rsidR="001E5742">
        <w:rPr>
          <w:rFonts w:ascii="Times New Roman" w:eastAsia="Arial" w:hAnsi="Times New Roman" w:cs="Times New Roman"/>
          <w:iCs/>
          <w:kern w:val="1"/>
          <w:sz w:val="24"/>
          <w:szCs w:val="24"/>
          <w:lang w:eastAsia="lv-LV"/>
        </w:rPr>
        <w:t> </w:t>
      </w:r>
      <w:r w:rsidRPr="00B35990">
        <w:rPr>
          <w:rFonts w:ascii="Times New Roman" w:eastAsia="Arial" w:hAnsi="Times New Roman" w:cs="Times New Roman"/>
          <w:iCs/>
          <w:kern w:val="1"/>
          <w:sz w:val="24"/>
          <w:szCs w:val="24"/>
          <w:lang w:eastAsia="lv-LV"/>
        </w:rPr>
        <w:t>gada 3.</w:t>
      </w:r>
      <w:r w:rsidR="001E5742">
        <w:rPr>
          <w:rFonts w:ascii="Times New Roman" w:eastAsia="Arial" w:hAnsi="Times New Roman" w:cs="Times New Roman"/>
          <w:iCs/>
          <w:kern w:val="1"/>
          <w:sz w:val="24"/>
          <w:szCs w:val="24"/>
          <w:lang w:eastAsia="lv-LV"/>
        </w:rPr>
        <w:t> </w:t>
      </w:r>
      <w:r w:rsidRPr="00B35990">
        <w:rPr>
          <w:rFonts w:ascii="Times New Roman" w:eastAsia="Arial" w:hAnsi="Times New Roman" w:cs="Times New Roman"/>
          <w:iCs/>
          <w:kern w:val="1"/>
          <w:sz w:val="24"/>
          <w:szCs w:val="24"/>
          <w:lang w:eastAsia="lv-LV"/>
        </w:rPr>
        <w:t>augusts).</w:t>
      </w:r>
    </w:p>
    <w:p w14:paraId="741AD782" w14:textId="77777777" w:rsidR="00E8209D" w:rsidRDefault="00E8209D" w:rsidP="00E8209D">
      <w:pPr>
        <w:rPr>
          <w:iCs/>
        </w:rPr>
      </w:pPr>
    </w:p>
    <w:p w14:paraId="3271C21B" w14:textId="3D7EA2AC" w:rsidR="00E8209D" w:rsidRPr="00E8209D" w:rsidRDefault="00E8209D" w:rsidP="00E8209D">
      <w:pPr>
        <w:jc w:val="both"/>
        <w:rPr>
          <w:rFonts w:ascii="Times New Roman" w:hAnsi="Times New Roman" w:cs="Times New Roman"/>
          <w:iCs/>
          <w:sz w:val="24"/>
          <w:szCs w:val="24"/>
        </w:rPr>
      </w:pPr>
      <w:r>
        <w:rPr>
          <w:rFonts w:ascii="Times New Roman" w:hAnsi="Times New Roman" w:cs="Times New Roman"/>
          <w:iCs/>
          <w:sz w:val="24"/>
          <w:szCs w:val="24"/>
        </w:rPr>
        <w:t>Tāpat pārskata periodā Latvija piedalījās</w:t>
      </w:r>
      <w:r w:rsidRPr="00E8209D">
        <w:rPr>
          <w:rFonts w:ascii="Times New Roman" w:hAnsi="Times New Roman" w:cs="Times New Roman"/>
          <w:iCs/>
          <w:sz w:val="24"/>
          <w:szCs w:val="24"/>
        </w:rPr>
        <w:t>:</w:t>
      </w:r>
    </w:p>
    <w:p w14:paraId="5130445F" w14:textId="0CE83B98" w:rsidR="00E8209D" w:rsidRPr="00E8209D" w:rsidRDefault="00E8209D" w:rsidP="00E8209D">
      <w:pPr>
        <w:pStyle w:val="CoverTitle"/>
        <w:numPr>
          <w:ilvl w:val="0"/>
          <w:numId w:val="37"/>
        </w:numPr>
        <w:spacing w:after="0"/>
        <w:jc w:val="both"/>
        <w:rPr>
          <w:rFonts w:ascii="Times New Roman" w:hAnsi="Times New Roman" w:cs="Times New Roman"/>
          <w:b w:val="0"/>
          <w:szCs w:val="24"/>
          <w:lang w:val="fr-FR"/>
        </w:rPr>
      </w:pPr>
      <w:proofErr w:type="spellStart"/>
      <w:r w:rsidRPr="00E8209D">
        <w:rPr>
          <w:rFonts w:ascii="Times New Roman" w:hAnsi="Times New Roman" w:cs="Times New Roman"/>
          <w:b w:val="0"/>
          <w:szCs w:val="24"/>
          <w:lang w:val="fr-FR"/>
        </w:rPr>
        <w:t>Finanšu</w:t>
      </w:r>
      <w:proofErr w:type="spellEnd"/>
      <w:r w:rsidRPr="00E8209D">
        <w:rPr>
          <w:rFonts w:ascii="Times New Roman" w:hAnsi="Times New Roman" w:cs="Times New Roman"/>
          <w:b w:val="0"/>
          <w:szCs w:val="24"/>
          <w:lang w:val="fr-FR"/>
        </w:rPr>
        <w:t xml:space="preserve"> </w:t>
      </w:r>
      <w:proofErr w:type="spellStart"/>
      <w:r w:rsidRPr="00E8209D">
        <w:rPr>
          <w:rFonts w:ascii="Times New Roman" w:hAnsi="Times New Roman" w:cs="Times New Roman"/>
          <w:b w:val="0"/>
          <w:szCs w:val="24"/>
          <w:lang w:val="fr-FR"/>
        </w:rPr>
        <w:t>tirgus</w:t>
      </w:r>
      <w:proofErr w:type="spellEnd"/>
      <w:r w:rsidRPr="00E8209D">
        <w:rPr>
          <w:rFonts w:ascii="Times New Roman" w:hAnsi="Times New Roman" w:cs="Times New Roman"/>
          <w:b w:val="0"/>
          <w:szCs w:val="24"/>
          <w:lang w:val="fr-FR"/>
        </w:rPr>
        <w:t xml:space="preserve"> </w:t>
      </w:r>
      <w:proofErr w:type="spellStart"/>
      <w:r w:rsidRPr="00E8209D">
        <w:rPr>
          <w:rFonts w:ascii="Times New Roman" w:hAnsi="Times New Roman" w:cs="Times New Roman"/>
          <w:b w:val="0"/>
          <w:szCs w:val="24"/>
          <w:lang w:val="fr-FR"/>
        </w:rPr>
        <w:t>komitej</w:t>
      </w:r>
      <w:r>
        <w:rPr>
          <w:rFonts w:ascii="Times New Roman" w:hAnsi="Times New Roman" w:cs="Times New Roman"/>
          <w:b w:val="0"/>
          <w:szCs w:val="24"/>
          <w:lang w:val="fr-FR"/>
        </w:rPr>
        <w:t>a</w:t>
      </w:r>
      <w:proofErr w:type="spellEnd"/>
      <w:r w:rsidRPr="00E8209D">
        <w:rPr>
          <w:rFonts w:ascii="Times New Roman" w:hAnsi="Times New Roman" w:cs="Times New Roman"/>
          <w:b w:val="0"/>
          <w:szCs w:val="24"/>
          <w:lang w:val="fr-FR"/>
        </w:rPr>
        <w:t xml:space="preserve"> (</w:t>
      </w:r>
      <w:r w:rsidRPr="00E8209D">
        <w:rPr>
          <w:rFonts w:ascii="Times New Roman" w:hAnsi="Times New Roman" w:cs="Times New Roman"/>
          <w:b w:val="0"/>
          <w:i/>
          <w:iCs/>
          <w:szCs w:val="24"/>
          <w:lang w:val="fr-FR"/>
        </w:rPr>
        <w:t>146th Session of the CMF</w:t>
      </w:r>
      <w:r w:rsidRPr="00E8209D">
        <w:rPr>
          <w:rFonts w:ascii="Times New Roman" w:hAnsi="Times New Roman" w:cs="Times New Roman"/>
          <w:b w:val="0"/>
          <w:szCs w:val="24"/>
          <w:lang w:val="fr-FR"/>
        </w:rPr>
        <w:t xml:space="preserve"> 2024.</w:t>
      </w:r>
      <w:r>
        <w:rPr>
          <w:rFonts w:ascii="Times New Roman" w:hAnsi="Times New Roman" w:cs="Times New Roman"/>
          <w:b w:val="0"/>
          <w:szCs w:val="24"/>
          <w:lang w:val="fr-FR"/>
        </w:rPr>
        <w:t xml:space="preserve"> </w:t>
      </w:r>
      <w:proofErr w:type="spellStart"/>
      <w:proofErr w:type="gramStart"/>
      <w:r>
        <w:rPr>
          <w:rFonts w:ascii="Times New Roman" w:hAnsi="Times New Roman" w:cs="Times New Roman"/>
          <w:b w:val="0"/>
          <w:szCs w:val="24"/>
          <w:lang w:val="fr-FR"/>
        </w:rPr>
        <w:t>g</w:t>
      </w:r>
      <w:r w:rsidRPr="00E8209D">
        <w:rPr>
          <w:rFonts w:ascii="Times New Roman" w:hAnsi="Times New Roman" w:cs="Times New Roman"/>
          <w:b w:val="0"/>
          <w:szCs w:val="24"/>
          <w:lang w:val="fr-FR"/>
        </w:rPr>
        <w:t>ad</w:t>
      </w:r>
      <w:r>
        <w:rPr>
          <w:rFonts w:ascii="Times New Roman" w:hAnsi="Times New Roman" w:cs="Times New Roman"/>
          <w:b w:val="0"/>
          <w:szCs w:val="24"/>
          <w:lang w:val="fr-FR"/>
        </w:rPr>
        <w:t>a</w:t>
      </w:r>
      <w:proofErr w:type="spellEnd"/>
      <w:proofErr w:type="gramEnd"/>
      <w:r>
        <w:rPr>
          <w:rFonts w:ascii="Times New Roman" w:hAnsi="Times New Roman" w:cs="Times New Roman"/>
          <w:b w:val="0"/>
          <w:szCs w:val="24"/>
          <w:lang w:val="fr-FR"/>
        </w:rPr>
        <w:t xml:space="preserve"> 30.-31. </w:t>
      </w:r>
      <w:proofErr w:type="spellStart"/>
      <w:proofErr w:type="gramStart"/>
      <w:r>
        <w:rPr>
          <w:rFonts w:ascii="Times New Roman" w:hAnsi="Times New Roman" w:cs="Times New Roman"/>
          <w:b w:val="0"/>
          <w:szCs w:val="24"/>
          <w:lang w:val="fr-FR"/>
        </w:rPr>
        <w:t>oktobris</w:t>
      </w:r>
      <w:proofErr w:type="spellEnd"/>
      <w:proofErr w:type="gramEnd"/>
      <w:r w:rsidRPr="00E8209D">
        <w:rPr>
          <w:rFonts w:ascii="Times New Roman" w:hAnsi="Times New Roman" w:cs="Times New Roman"/>
          <w:b w:val="0"/>
          <w:szCs w:val="24"/>
          <w:lang w:val="fr-FR"/>
        </w:rPr>
        <w:t xml:space="preserve">), </w:t>
      </w:r>
      <w:proofErr w:type="spellStart"/>
      <w:r w:rsidRPr="00E8209D">
        <w:rPr>
          <w:rFonts w:ascii="Times New Roman" w:hAnsi="Times New Roman" w:cs="Times New Roman"/>
          <w:b w:val="0"/>
          <w:szCs w:val="24"/>
          <w:lang w:val="fr-FR"/>
        </w:rPr>
        <w:t>Finanšu</w:t>
      </w:r>
      <w:proofErr w:type="spellEnd"/>
      <w:r w:rsidRPr="00E8209D">
        <w:rPr>
          <w:rFonts w:ascii="Times New Roman" w:hAnsi="Times New Roman" w:cs="Times New Roman"/>
          <w:b w:val="0"/>
          <w:szCs w:val="24"/>
          <w:lang w:val="fr-FR"/>
        </w:rPr>
        <w:t xml:space="preserve"> un </w:t>
      </w:r>
      <w:proofErr w:type="spellStart"/>
      <w:r w:rsidRPr="00E8209D">
        <w:rPr>
          <w:rFonts w:ascii="Times New Roman" w:hAnsi="Times New Roman" w:cs="Times New Roman"/>
          <w:b w:val="0"/>
          <w:szCs w:val="24"/>
          <w:lang w:val="fr-FR"/>
        </w:rPr>
        <w:t>digitalizācijas</w:t>
      </w:r>
      <w:proofErr w:type="spellEnd"/>
      <w:r w:rsidRPr="00E8209D">
        <w:rPr>
          <w:rFonts w:ascii="Times New Roman" w:hAnsi="Times New Roman" w:cs="Times New Roman"/>
          <w:b w:val="0"/>
          <w:szCs w:val="24"/>
          <w:lang w:val="fr-FR"/>
        </w:rPr>
        <w:t xml:space="preserve"> </w:t>
      </w:r>
      <w:proofErr w:type="spellStart"/>
      <w:r w:rsidRPr="00E8209D">
        <w:rPr>
          <w:rFonts w:ascii="Times New Roman" w:hAnsi="Times New Roman" w:cs="Times New Roman"/>
          <w:b w:val="0"/>
          <w:szCs w:val="24"/>
          <w:lang w:val="fr-FR"/>
        </w:rPr>
        <w:t>darba</w:t>
      </w:r>
      <w:proofErr w:type="spellEnd"/>
      <w:r w:rsidRPr="00E8209D">
        <w:rPr>
          <w:rFonts w:ascii="Times New Roman" w:hAnsi="Times New Roman" w:cs="Times New Roman"/>
          <w:b w:val="0"/>
          <w:szCs w:val="24"/>
          <w:lang w:val="fr-FR"/>
        </w:rPr>
        <w:t xml:space="preserve"> </w:t>
      </w:r>
      <w:proofErr w:type="spellStart"/>
      <w:r w:rsidRPr="00E8209D">
        <w:rPr>
          <w:rFonts w:ascii="Times New Roman" w:hAnsi="Times New Roman" w:cs="Times New Roman"/>
          <w:b w:val="0"/>
          <w:szCs w:val="24"/>
          <w:lang w:val="fr-FR"/>
        </w:rPr>
        <w:t>grupa</w:t>
      </w:r>
      <w:proofErr w:type="spellEnd"/>
      <w:r w:rsidRPr="00E8209D">
        <w:rPr>
          <w:rFonts w:ascii="Times New Roman" w:hAnsi="Times New Roman" w:cs="Times New Roman"/>
          <w:b w:val="0"/>
          <w:szCs w:val="24"/>
          <w:lang w:val="fr-FR"/>
        </w:rPr>
        <w:t xml:space="preserve"> (</w:t>
      </w:r>
      <w:r w:rsidRPr="00E8209D">
        <w:rPr>
          <w:rFonts w:ascii="Times New Roman" w:hAnsi="Times New Roman" w:cs="Times New Roman"/>
          <w:b w:val="0"/>
          <w:i/>
          <w:iCs/>
          <w:szCs w:val="24"/>
          <w:lang w:val="fr-FR"/>
        </w:rPr>
        <w:t xml:space="preserve">Finance and Digitalisation, OECD-FSB </w:t>
      </w:r>
      <w:proofErr w:type="spellStart"/>
      <w:r w:rsidRPr="00E8209D">
        <w:rPr>
          <w:rFonts w:ascii="Times New Roman" w:hAnsi="Times New Roman" w:cs="Times New Roman"/>
          <w:b w:val="0"/>
          <w:i/>
          <w:iCs/>
          <w:szCs w:val="24"/>
          <w:lang w:val="fr-FR"/>
        </w:rPr>
        <w:t>Roundtable</w:t>
      </w:r>
      <w:proofErr w:type="spellEnd"/>
      <w:r w:rsidRPr="00E8209D">
        <w:rPr>
          <w:rFonts w:ascii="Times New Roman" w:hAnsi="Times New Roman" w:cs="Times New Roman"/>
          <w:b w:val="0"/>
          <w:i/>
          <w:iCs/>
          <w:szCs w:val="24"/>
          <w:lang w:val="fr-FR"/>
        </w:rPr>
        <w:t xml:space="preserve"> on </w:t>
      </w:r>
      <w:proofErr w:type="spellStart"/>
      <w:r w:rsidRPr="00E8209D">
        <w:rPr>
          <w:rFonts w:ascii="Times New Roman" w:hAnsi="Times New Roman" w:cs="Times New Roman"/>
          <w:b w:val="0"/>
          <w:i/>
          <w:iCs/>
          <w:szCs w:val="24"/>
          <w:lang w:val="fr-FR"/>
        </w:rPr>
        <w:t>Artificial</w:t>
      </w:r>
      <w:proofErr w:type="spellEnd"/>
      <w:r w:rsidRPr="00E8209D">
        <w:rPr>
          <w:rFonts w:ascii="Times New Roman" w:hAnsi="Times New Roman" w:cs="Times New Roman"/>
          <w:b w:val="0"/>
          <w:i/>
          <w:iCs/>
          <w:szCs w:val="24"/>
          <w:lang w:val="fr-FR"/>
        </w:rPr>
        <w:t xml:space="preserve"> Intelligence in Finance</w:t>
      </w:r>
      <w:r w:rsidRPr="00E8209D">
        <w:rPr>
          <w:rFonts w:ascii="Times New Roman" w:hAnsi="Times New Roman" w:cs="Times New Roman"/>
          <w:b w:val="0"/>
          <w:szCs w:val="24"/>
          <w:lang w:val="fr-FR"/>
        </w:rPr>
        <w:t>) ;</w:t>
      </w:r>
    </w:p>
    <w:p w14:paraId="43BBE40D" w14:textId="77777777" w:rsidR="00E8209D" w:rsidRPr="00E8209D" w:rsidRDefault="00E8209D" w:rsidP="00E8209D">
      <w:pPr>
        <w:pStyle w:val="CoverTitle"/>
        <w:numPr>
          <w:ilvl w:val="0"/>
          <w:numId w:val="37"/>
        </w:numPr>
        <w:spacing w:after="0"/>
        <w:jc w:val="both"/>
        <w:rPr>
          <w:rFonts w:ascii="Times New Roman" w:hAnsi="Times New Roman" w:cs="Times New Roman"/>
          <w:b w:val="0"/>
          <w:szCs w:val="24"/>
          <w:lang w:val="fr-FR"/>
        </w:rPr>
      </w:pPr>
      <w:r w:rsidRPr="00E8209D">
        <w:rPr>
          <w:rFonts w:ascii="Times New Roman" w:hAnsi="Times New Roman" w:cs="Times New Roman"/>
          <w:b w:val="0"/>
          <w:szCs w:val="24"/>
          <w:lang w:val="fr-FR"/>
        </w:rPr>
        <w:t xml:space="preserve">2025 Global </w:t>
      </w:r>
      <w:proofErr w:type="spellStart"/>
      <w:r w:rsidRPr="00E8209D">
        <w:rPr>
          <w:rFonts w:ascii="Times New Roman" w:hAnsi="Times New Roman" w:cs="Times New Roman"/>
          <w:b w:val="0"/>
          <w:szCs w:val="24"/>
          <w:lang w:val="fr-FR"/>
        </w:rPr>
        <w:t>Insurance</w:t>
      </w:r>
      <w:proofErr w:type="spellEnd"/>
      <w:r w:rsidRPr="00E8209D">
        <w:rPr>
          <w:rFonts w:ascii="Times New Roman" w:hAnsi="Times New Roman" w:cs="Times New Roman"/>
          <w:b w:val="0"/>
          <w:szCs w:val="24"/>
          <w:lang w:val="fr-FR"/>
        </w:rPr>
        <w:t xml:space="preserve"> </w:t>
      </w:r>
      <w:proofErr w:type="spellStart"/>
      <w:proofErr w:type="gramStart"/>
      <w:r w:rsidRPr="00E8209D">
        <w:rPr>
          <w:rFonts w:ascii="Times New Roman" w:hAnsi="Times New Roman" w:cs="Times New Roman"/>
          <w:b w:val="0"/>
          <w:szCs w:val="24"/>
          <w:lang w:val="fr-FR"/>
        </w:rPr>
        <w:t>Statistics</w:t>
      </w:r>
      <w:proofErr w:type="spellEnd"/>
      <w:r w:rsidRPr="00E8209D">
        <w:rPr>
          <w:rFonts w:ascii="Times New Roman" w:hAnsi="Times New Roman" w:cs="Times New Roman"/>
          <w:b w:val="0"/>
          <w:szCs w:val="24"/>
          <w:lang w:val="fr-FR"/>
        </w:rPr>
        <w:t>:</w:t>
      </w:r>
      <w:proofErr w:type="gramEnd"/>
      <w:r w:rsidRPr="00E8209D">
        <w:rPr>
          <w:rFonts w:ascii="Times New Roman" w:hAnsi="Times New Roman" w:cs="Times New Roman"/>
          <w:b w:val="0"/>
          <w:szCs w:val="24"/>
          <w:lang w:val="fr-FR"/>
        </w:rPr>
        <w:t xml:space="preserve"> Qualitative questionnaire ;</w:t>
      </w:r>
    </w:p>
    <w:p w14:paraId="1A28A403" w14:textId="77777777" w:rsidR="00E8209D" w:rsidRPr="00E8209D" w:rsidRDefault="00E8209D" w:rsidP="00E8209D">
      <w:pPr>
        <w:pStyle w:val="CoverTitle"/>
        <w:numPr>
          <w:ilvl w:val="0"/>
          <w:numId w:val="37"/>
        </w:numPr>
        <w:spacing w:after="0"/>
        <w:jc w:val="both"/>
        <w:rPr>
          <w:rFonts w:ascii="Times New Roman" w:hAnsi="Times New Roman" w:cs="Times New Roman"/>
          <w:b w:val="0"/>
          <w:szCs w:val="24"/>
          <w:lang w:val="fr-FR"/>
        </w:rPr>
      </w:pPr>
      <w:r w:rsidRPr="00E8209D">
        <w:rPr>
          <w:rFonts w:ascii="Times New Roman" w:hAnsi="Times New Roman" w:cs="Times New Roman"/>
          <w:b w:val="0"/>
          <w:i/>
          <w:iCs/>
          <w:szCs w:val="24"/>
          <w:lang w:val="fr-FR"/>
        </w:rPr>
        <w:t xml:space="preserve">Questionnaire on </w:t>
      </w:r>
      <w:proofErr w:type="spellStart"/>
      <w:r w:rsidRPr="00E8209D">
        <w:rPr>
          <w:rFonts w:ascii="Times New Roman" w:hAnsi="Times New Roman" w:cs="Times New Roman"/>
          <w:b w:val="0"/>
          <w:i/>
          <w:iCs/>
          <w:szCs w:val="24"/>
          <w:lang w:val="fr-FR"/>
        </w:rPr>
        <w:t>Protecting</w:t>
      </w:r>
      <w:proofErr w:type="spellEnd"/>
      <w:r w:rsidRPr="00E8209D">
        <w:rPr>
          <w:rFonts w:ascii="Times New Roman" w:hAnsi="Times New Roman" w:cs="Times New Roman"/>
          <w:b w:val="0"/>
          <w:i/>
          <w:iCs/>
          <w:szCs w:val="24"/>
          <w:lang w:val="fr-FR"/>
        </w:rPr>
        <w:t xml:space="preserve"> </w:t>
      </w:r>
      <w:proofErr w:type="spellStart"/>
      <w:r w:rsidRPr="00E8209D">
        <w:rPr>
          <w:rFonts w:ascii="Times New Roman" w:hAnsi="Times New Roman" w:cs="Times New Roman"/>
          <w:b w:val="0"/>
          <w:i/>
          <w:iCs/>
          <w:szCs w:val="24"/>
          <w:lang w:val="fr-FR"/>
        </w:rPr>
        <w:t>Consumers</w:t>
      </w:r>
      <w:proofErr w:type="spellEnd"/>
      <w:r w:rsidRPr="00E8209D">
        <w:rPr>
          <w:rFonts w:ascii="Times New Roman" w:hAnsi="Times New Roman" w:cs="Times New Roman"/>
          <w:b w:val="0"/>
          <w:i/>
          <w:iCs/>
          <w:szCs w:val="24"/>
          <w:lang w:val="fr-FR"/>
        </w:rPr>
        <w:t xml:space="preserve"> </w:t>
      </w:r>
      <w:proofErr w:type="spellStart"/>
      <w:r w:rsidRPr="00E8209D">
        <w:rPr>
          <w:rFonts w:ascii="Times New Roman" w:hAnsi="Times New Roman" w:cs="Times New Roman"/>
          <w:b w:val="0"/>
          <w:i/>
          <w:iCs/>
          <w:szCs w:val="24"/>
          <w:lang w:val="fr-FR"/>
        </w:rPr>
        <w:t>from</w:t>
      </w:r>
      <w:proofErr w:type="spellEnd"/>
      <w:r w:rsidRPr="00E8209D">
        <w:rPr>
          <w:rFonts w:ascii="Times New Roman" w:hAnsi="Times New Roman" w:cs="Times New Roman"/>
          <w:b w:val="0"/>
          <w:i/>
          <w:iCs/>
          <w:szCs w:val="24"/>
          <w:lang w:val="fr-FR"/>
        </w:rPr>
        <w:t xml:space="preserve"> Financial </w:t>
      </w:r>
      <w:proofErr w:type="spellStart"/>
      <w:r w:rsidRPr="00E8209D">
        <w:rPr>
          <w:rFonts w:ascii="Times New Roman" w:hAnsi="Times New Roman" w:cs="Times New Roman"/>
          <w:b w:val="0"/>
          <w:i/>
          <w:iCs/>
          <w:szCs w:val="24"/>
          <w:lang w:val="fr-FR"/>
        </w:rPr>
        <w:t>Scams</w:t>
      </w:r>
      <w:proofErr w:type="spellEnd"/>
      <w:r w:rsidRPr="00E8209D">
        <w:rPr>
          <w:rFonts w:ascii="Times New Roman" w:hAnsi="Times New Roman" w:cs="Times New Roman"/>
          <w:b w:val="0"/>
          <w:i/>
          <w:iCs/>
          <w:szCs w:val="24"/>
          <w:lang w:val="fr-FR"/>
        </w:rPr>
        <w:t xml:space="preserve"> and </w:t>
      </w:r>
      <w:proofErr w:type="spellStart"/>
      <w:r w:rsidRPr="00E8209D">
        <w:rPr>
          <w:rFonts w:ascii="Times New Roman" w:hAnsi="Times New Roman" w:cs="Times New Roman"/>
          <w:b w:val="0"/>
          <w:i/>
          <w:iCs/>
          <w:szCs w:val="24"/>
          <w:lang w:val="fr-FR"/>
        </w:rPr>
        <w:t>Frauds</w:t>
      </w:r>
      <w:proofErr w:type="spellEnd"/>
      <w:r w:rsidRPr="00E8209D">
        <w:rPr>
          <w:rFonts w:ascii="Times New Roman" w:hAnsi="Times New Roman" w:cs="Times New Roman"/>
          <w:b w:val="0"/>
          <w:szCs w:val="24"/>
          <w:lang w:val="fr-FR"/>
        </w:rPr>
        <w:t> ;</w:t>
      </w:r>
    </w:p>
    <w:p w14:paraId="2428C00A" w14:textId="77777777" w:rsidR="00E8209D" w:rsidRPr="00E8209D" w:rsidRDefault="00E8209D" w:rsidP="00E8209D">
      <w:pPr>
        <w:pStyle w:val="CoverTitle"/>
        <w:numPr>
          <w:ilvl w:val="0"/>
          <w:numId w:val="37"/>
        </w:numPr>
        <w:spacing w:after="0"/>
        <w:jc w:val="both"/>
        <w:rPr>
          <w:rFonts w:ascii="Times New Roman" w:hAnsi="Times New Roman" w:cs="Times New Roman"/>
          <w:b w:val="0"/>
          <w:szCs w:val="24"/>
          <w:lang w:val="fr-FR"/>
        </w:rPr>
      </w:pPr>
      <w:r w:rsidRPr="00E8209D">
        <w:rPr>
          <w:rFonts w:ascii="Times New Roman" w:hAnsi="Times New Roman" w:cs="Times New Roman"/>
          <w:b w:val="0"/>
          <w:i/>
          <w:iCs/>
          <w:szCs w:val="24"/>
          <w:lang w:val="fr-FR"/>
        </w:rPr>
        <w:lastRenderedPageBreak/>
        <w:t xml:space="preserve">2025 OECD Global Pension </w:t>
      </w:r>
      <w:proofErr w:type="spellStart"/>
      <w:proofErr w:type="gramStart"/>
      <w:r w:rsidRPr="00E8209D">
        <w:rPr>
          <w:rFonts w:ascii="Times New Roman" w:hAnsi="Times New Roman" w:cs="Times New Roman"/>
          <w:b w:val="0"/>
          <w:i/>
          <w:iCs/>
          <w:szCs w:val="24"/>
          <w:lang w:val="fr-FR"/>
        </w:rPr>
        <w:t>Statistics</w:t>
      </w:r>
      <w:proofErr w:type="spellEnd"/>
      <w:r w:rsidRPr="00E8209D">
        <w:rPr>
          <w:rFonts w:ascii="Times New Roman" w:hAnsi="Times New Roman" w:cs="Times New Roman"/>
          <w:b w:val="0"/>
          <w:i/>
          <w:iCs/>
          <w:szCs w:val="24"/>
          <w:lang w:val="fr-FR"/>
        </w:rPr>
        <w:t>:</w:t>
      </w:r>
      <w:proofErr w:type="gramEnd"/>
      <w:r w:rsidRPr="00E8209D">
        <w:rPr>
          <w:rFonts w:ascii="Times New Roman" w:hAnsi="Times New Roman" w:cs="Times New Roman"/>
          <w:b w:val="0"/>
          <w:i/>
          <w:iCs/>
          <w:szCs w:val="24"/>
          <w:lang w:val="fr-FR"/>
        </w:rPr>
        <w:t xml:space="preserve"> Qualitative questionnaire</w:t>
      </w:r>
      <w:r w:rsidRPr="00E8209D">
        <w:rPr>
          <w:rFonts w:ascii="Times New Roman" w:hAnsi="Times New Roman" w:cs="Times New Roman"/>
          <w:b w:val="0"/>
          <w:szCs w:val="24"/>
          <w:lang w:val="fr-FR"/>
        </w:rPr>
        <w:t> ;</w:t>
      </w:r>
    </w:p>
    <w:p w14:paraId="4A5BF4E8" w14:textId="77777777" w:rsidR="00E8209D" w:rsidRPr="00E8209D" w:rsidRDefault="00E8209D" w:rsidP="00E8209D">
      <w:pPr>
        <w:pStyle w:val="CoverTitle"/>
        <w:numPr>
          <w:ilvl w:val="0"/>
          <w:numId w:val="37"/>
        </w:numPr>
        <w:spacing w:after="0"/>
        <w:jc w:val="both"/>
        <w:rPr>
          <w:rFonts w:ascii="Times New Roman" w:hAnsi="Times New Roman" w:cs="Times New Roman"/>
          <w:b w:val="0"/>
          <w:szCs w:val="24"/>
          <w:lang w:val="fr-FR"/>
        </w:rPr>
      </w:pPr>
      <w:r w:rsidRPr="00E8209D">
        <w:rPr>
          <w:rFonts w:ascii="Times New Roman" w:hAnsi="Times New Roman" w:cs="Times New Roman"/>
          <w:b w:val="0"/>
          <w:i/>
          <w:iCs/>
          <w:szCs w:val="24"/>
          <w:lang w:val="fr-FR"/>
        </w:rPr>
        <w:t>OECD fast-</w:t>
      </w:r>
      <w:proofErr w:type="spellStart"/>
      <w:r w:rsidRPr="00E8209D">
        <w:rPr>
          <w:rFonts w:ascii="Times New Roman" w:hAnsi="Times New Roman" w:cs="Times New Roman"/>
          <w:b w:val="0"/>
          <w:i/>
          <w:iCs/>
          <w:szCs w:val="24"/>
          <w:lang w:val="fr-FR"/>
        </w:rPr>
        <w:t>track</w:t>
      </w:r>
      <w:proofErr w:type="spellEnd"/>
      <w:r w:rsidRPr="00E8209D">
        <w:rPr>
          <w:rFonts w:ascii="Times New Roman" w:hAnsi="Times New Roman" w:cs="Times New Roman"/>
          <w:b w:val="0"/>
          <w:i/>
          <w:iCs/>
          <w:szCs w:val="24"/>
          <w:lang w:val="fr-FR"/>
        </w:rPr>
        <w:t xml:space="preserve"> data </w:t>
      </w:r>
      <w:proofErr w:type="gramStart"/>
      <w:r w:rsidRPr="00E8209D">
        <w:rPr>
          <w:rFonts w:ascii="Times New Roman" w:hAnsi="Times New Roman" w:cs="Times New Roman"/>
          <w:b w:val="0"/>
          <w:i/>
          <w:iCs/>
          <w:szCs w:val="24"/>
          <w:lang w:val="fr-FR"/>
        </w:rPr>
        <w:t>collection:</w:t>
      </w:r>
      <w:proofErr w:type="gramEnd"/>
      <w:r w:rsidRPr="00E8209D">
        <w:rPr>
          <w:rFonts w:ascii="Times New Roman" w:hAnsi="Times New Roman" w:cs="Times New Roman"/>
          <w:b w:val="0"/>
          <w:i/>
          <w:iCs/>
          <w:szCs w:val="24"/>
          <w:lang w:val="fr-FR"/>
        </w:rPr>
        <w:t xml:space="preserve"> </w:t>
      </w:r>
      <w:proofErr w:type="spellStart"/>
      <w:r w:rsidRPr="00E8209D">
        <w:rPr>
          <w:rFonts w:ascii="Times New Roman" w:hAnsi="Times New Roman" w:cs="Times New Roman"/>
          <w:b w:val="0"/>
          <w:i/>
          <w:iCs/>
          <w:szCs w:val="24"/>
          <w:lang w:val="fr-FR"/>
        </w:rPr>
        <w:t>preliminary</w:t>
      </w:r>
      <w:proofErr w:type="spellEnd"/>
      <w:r w:rsidRPr="00E8209D">
        <w:rPr>
          <w:rFonts w:ascii="Times New Roman" w:hAnsi="Times New Roman" w:cs="Times New Roman"/>
          <w:b w:val="0"/>
          <w:i/>
          <w:iCs/>
          <w:szCs w:val="24"/>
          <w:lang w:val="fr-FR"/>
        </w:rPr>
        <w:t xml:space="preserve"> 2024 </w:t>
      </w:r>
      <w:proofErr w:type="spellStart"/>
      <w:r w:rsidRPr="00E8209D">
        <w:rPr>
          <w:rFonts w:ascii="Times New Roman" w:hAnsi="Times New Roman" w:cs="Times New Roman"/>
          <w:b w:val="0"/>
          <w:i/>
          <w:iCs/>
          <w:szCs w:val="24"/>
          <w:lang w:val="fr-FR"/>
        </w:rPr>
        <w:t>insurance</w:t>
      </w:r>
      <w:proofErr w:type="spellEnd"/>
      <w:r w:rsidRPr="00E8209D">
        <w:rPr>
          <w:rFonts w:ascii="Times New Roman" w:hAnsi="Times New Roman" w:cs="Times New Roman"/>
          <w:b w:val="0"/>
          <w:i/>
          <w:iCs/>
          <w:szCs w:val="24"/>
          <w:lang w:val="fr-FR"/>
        </w:rPr>
        <w:t xml:space="preserve"> </w:t>
      </w:r>
      <w:proofErr w:type="spellStart"/>
      <w:r w:rsidRPr="00E8209D">
        <w:rPr>
          <w:rFonts w:ascii="Times New Roman" w:hAnsi="Times New Roman" w:cs="Times New Roman"/>
          <w:b w:val="0"/>
          <w:i/>
          <w:iCs/>
          <w:szCs w:val="24"/>
          <w:lang w:val="fr-FR"/>
        </w:rPr>
        <w:t>statistics</w:t>
      </w:r>
      <w:proofErr w:type="spellEnd"/>
      <w:r w:rsidRPr="00E8209D">
        <w:rPr>
          <w:rFonts w:ascii="Times New Roman" w:hAnsi="Times New Roman" w:cs="Times New Roman"/>
          <w:b w:val="0"/>
          <w:szCs w:val="24"/>
          <w:lang w:val="fr-FR"/>
        </w:rPr>
        <w:t> ;</w:t>
      </w:r>
    </w:p>
    <w:p w14:paraId="44CF47BD" w14:textId="77777777" w:rsidR="00E8209D" w:rsidRPr="00E8209D" w:rsidRDefault="00E8209D" w:rsidP="00E8209D">
      <w:pPr>
        <w:pStyle w:val="CoverTitle"/>
        <w:numPr>
          <w:ilvl w:val="0"/>
          <w:numId w:val="37"/>
        </w:numPr>
        <w:spacing w:after="0"/>
        <w:jc w:val="both"/>
        <w:rPr>
          <w:rFonts w:ascii="Times New Roman" w:hAnsi="Times New Roman" w:cs="Times New Roman"/>
          <w:b w:val="0"/>
          <w:szCs w:val="24"/>
          <w:lang w:val="fr-FR"/>
        </w:rPr>
      </w:pPr>
      <w:r w:rsidRPr="00E8209D">
        <w:rPr>
          <w:rFonts w:ascii="Times New Roman" w:hAnsi="Times New Roman" w:cs="Times New Roman"/>
          <w:b w:val="0"/>
          <w:i/>
          <w:iCs/>
          <w:szCs w:val="24"/>
          <w:lang w:val="fr-FR"/>
        </w:rPr>
        <w:t>OECD/IOPS/WB fast-</w:t>
      </w:r>
      <w:proofErr w:type="spellStart"/>
      <w:r w:rsidRPr="00E8209D">
        <w:rPr>
          <w:rFonts w:ascii="Times New Roman" w:hAnsi="Times New Roman" w:cs="Times New Roman"/>
          <w:b w:val="0"/>
          <w:i/>
          <w:iCs/>
          <w:szCs w:val="24"/>
          <w:lang w:val="fr-FR"/>
        </w:rPr>
        <w:t>track</w:t>
      </w:r>
      <w:proofErr w:type="spellEnd"/>
      <w:r w:rsidRPr="00E8209D">
        <w:rPr>
          <w:rFonts w:ascii="Times New Roman" w:hAnsi="Times New Roman" w:cs="Times New Roman"/>
          <w:b w:val="0"/>
          <w:i/>
          <w:iCs/>
          <w:szCs w:val="24"/>
          <w:lang w:val="fr-FR"/>
        </w:rPr>
        <w:t xml:space="preserve"> data </w:t>
      </w:r>
      <w:proofErr w:type="gramStart"/>
      <w:r w:rsidRPr="00E8209D">
        <w:rPr>
          <w:rFonts w:ascii="Times New Roman" w:hAnsi="Times New Roman" w:cs="Times New Roman"/>
          <w:b w:val="0"/>
          <w:i/>
          <w:iCs/>
          <w:szCs w:val="24"/>
          <w:lang w:val="fr-FR"/>
        </w:rPr>
        <w:t>collection:</w:t>
      </w:r>
      <w:proofErr w:type="gramEnd"/>
      <w:r w:rsidRPr="00E8209D">
        <w:rPr>
          <w:rFonts w:ascii="Times New Roman" w:hAnsi="Times New Roman" w:cs="Times New Roman"/>
          <w:b w:val="0"/>
          <w:i/>
          <w:iCs/>
          <w:szCs w:val="24"/>
          <w:lang w:val="fr-FR"/>
        </w:rPr>
        <w:t xml:space="preserve"> </w:t>
      </w:r>
      <w:proofErr w:type="spellStart"/>
      <w:r w:rsidRPr="00E8209D">
        <w:rPr>
          <w:rFonts w:ascii="Times New Roman" w:hAnsi="Times New Roman" w:cs="Times New Roman"/>
          <w:b w:val="0"/>
          <w:i/>
          <w:iCs/>
          <w:szCs w:val="24"/>
          <w:lang w:val="fr-FR"/>
        </w:rPr>
        <w:t>preliminary</w:t>
      </w:r>
      <w:proofErr w:type="spellEnd"/>
      <w:r w:rsidRPr="00E8209D">
        <w:rPr>
          <w:rFonts w:ascii="Times New Roman" w:hAnsi="Times New Roman" w:cs="Times New Roman"/>
          <w:b w:val="0"/>
          <w:i/>
          <w:iCs/>
          <w:szCs w:val="24"/>
          <w:lang w:val="fr-FR"/>
        </w:rPr>
        <w:t xml:space="preserve"> 2024 pension </w:t>
      </w:r>
      <w:proofErr w:type="spellStart"/>
      <w:r w:rsidRPr="00E8209D">
        <w:rPr>
          <w:rFonts w:ascii="Times New Roman" w:hAnsi="Times New Roman" w:cs="Times New Roman"/>
          <w:b w:val="0"/>
          <w:i/>
          <w:iCs/>
          <w:szCs w:val="24"/>
          <w:lang w:val="fr-FR"/>
        </w:rPr>
        <w:t>statistics</w:t>
      </w:r>
      <w:proofErr w:type="spellEnd"/>
      <w:r w:rsidRPr="00E8209D">
        <w:rPr>
          <w:rFonts w:ascii="Times New Roman" w:hAnsi="Times New Roman" w:cs="Times New Roman"/>
          <w:b w:val="0"/>
          <w:i/>
          <w:iCs/>
          <w:szCs w:val="24"/>
          <w:lang w:val="fr-FR"/>
        </w:rPr>
        <w:t xml:space="preserve"> by type of </w:t>
      </w:r>
      <w:proofErr w:type="spellStart"/>
      <w:r w:rsidRPr="00E8209D">
        <w:rPr>
          <w:rFonts w:ascii="Times New Roman" w:hAnsi="Times New Roman" w:cs="Times New Roman"/>
          <w:b w:val="0"/>
          <w:i/>
          <w:iCs/>
          <w:szCs w:val="24"/>
          <w:lang w:val="fr-FR"/>
        </w:rPr>
        <w:t>financing</w:t>
      </w:r>
      <w:proofErr w:type="spellEnd"/>
      <w:r w:rsidRPr="00E8209D">
        <w:rPr>
          <w:rFonts w:ascii="Times New Roman" w:hAnsi="Times New Roman" w:cs="Times New Roman"/>
          <w:b w:val="0"/>
          <w:i/>
          <w:iCs/>
          <w:szCs w:val="24"/>
          <w:lang w:val="fr-FR"/>
        </w:rPr>
        <w:t xml:space="preserve"> </w:t>
      </w:r>
      <w:proofErr w:type="spellStart"/>
      <w:r w:rsidRPr="00E8209D">
        <w:rPr>
          <w:rFonts w:ascii="Times New Roman" w:hAnsi="Times New Roman" w:cs="Times New Roman"/>
          <w:b w:val="0"/>
          <w:i/>
          <w:iCs/>
          <w:szCs w:val="24"/>
          <w:lang w:val="fr-FR"/>
        </w:rPr>
        <w:t>vehicle</w:t>
      </w:r>
      <w:proofErr w:type="spellEnd"/>
      <w:r w:rsidRPr="00E8209D">
        <w:rPr>
          <w:rFonts w:ascii="Times New Roman" w:hAnsi="Times New Roman" w:cs="Times New Roman"/>
          <w:b w:val="0"/>
          <w:szCs w:val="24"/>
          <w:lang w:val="fr-FR"/>
        </w:rPr>
        <w:t> ;</w:t>
      </w:r>
    </w:p>
    <w:p w14:paraId="5F00073C" w14:textId="77777777" w:rsidR="00E8209D" w:rsidRPr="00E8209D" w:rsidRDefault="00E8209D" w:rsidP="00E8209D">
      <w:pPr>
        <w:pStyle w:val="CoverTitle"/>
        <w:numPr>
          <w:ilvl w:val="0"/>
          <w:numId w:val="37"/>
        </w:numPr>
        <w:spacing w:after="0"/>
        <w:jc w:val="both"/>
        <w:rPr>
          <w:rFonts w:ascii="Times New Roman" w:hAnsi="Times New Roman" w:cs="Times New Roman"/>
          <w:b w:val="0"/>
          <w:szCs w:val="24"/>
          <w:lang w:val="fr-FR"/>
        </w:rPr>
      </w:pPr>
      <w:r w:rsidRPr="00E8209D">
        <w:rPr>
          <w:rFonts w:ascii="Times New Roman" w:hAnsi="Times New Roman" w:cs="Times New Roman"/>
          <w:b w:val="0"/>
          <w:i/>
          <w:iCs/>
          <w:szCs w:val="24"/>
          <w:lang w:val="fr-FR"/>
        </w:rPr>
        <w:t xml:space="preserve">OECD </w:t>
      </w:r>
      <w:proofErr w:type="spellStart"/>
      <w:r w:rsidRPr="00E8209D">
        <w:rPr>
          <w:rFonts w:ascii="Times New Roman" w:hAnsi="Times New Roman" w:cs="Times New Roman"/>
          <w:b w:val="0"/>
          <w:i/>
          <w:iCs/>
          <w:szCs w:val="24"/>
          <w:lang w:val="fr-FR"/>
        </w:rPr>
        <w:t>Annual</w:t>
      </w:r>
      <w:proofErr w:type="spellEnd"/>
      <w:r w:rsidRPr="00E8209D">
        <w:rPr>
          <w:rFonts w:ascii="Times New Roman" w:hAnsi="Times New Roman" w:cs="Times New Roman"/>
          <w:b w:val="0"/>
          <w:i/>
          <w:iCs/>
          <w:szCs w:val="24"/>
          <w:lang w:val="fr-FR"/>
        </w:rPr>
        <w:t xml:space="preserve"> </w:t>
      </w:r>
      <w:proofErr w:type="spellStart"/>
      <w:r w:rsidRPr="00E8209D">
        <w:rPr>
          <w:rFonts w:ascii="Times New Roman" w:hAnsi="Times New Roman" w:cs="Times New Roman"/>
          <w:b w:val="0"/>
          <w:i/>
          <w:iCs/>
          <w:szCs w:val="24"/>
          <w:lang w:val="fr-FR"/>
        </w:rPr>
        <w:t>survey</w:t>
      </w:r>
      <w:proofErr w:type="spellEnd"/>
      <w:r w:rsidRPr="00E8209D">
        <w:rPr>
          <w:rFonts w:ascii="Times New Roman" w:hAnsi="Times New Roman" w:cs="Times New Roman"/>
          <w:b w:val="0"/>
          <w:i/>
          <w:iCs/>
          <w:szCs w:val="24"/>
          <w:lang w:val="fr-FR"/>
        </w:rPr>
        <w:t xml:space="preserve"> on </w:t>
      </w:r>
      <w:proofErr w:type="spellStart"/>
      <w:r w:rsidRPr="00E8209D">
        <w:rPr>
          <w:rFonts w:ascii="Times New Roman" w:hAnsi="Times New Roman" w:cs="Times New Roman"/>
          <w:b w:val="0"/>
          <w:i/>
          <w:iCs/>
          <w:szCs w:val="24"/>
          <w:lang w:val="fr-FR"/>
        </w:rPr>
        <w:t>financial</w:t>
      </w:r>
      <w:proofErr w:type="spellEnd"/>
      <w:r w:rsidRPr="00E8209D">
        <w:rPr>
          <w:rFonts w:ascii="Times New Roman" w:hAnsi="Times New Roman" w:cs="Times New Roman"/>
          <w:b w:val="0"/>
          <w:i/>
          <w:iCs/>
          <w:szCs w:val="24"/>
          <w:lang w:val="fr-FR"/>
        </w:rPr>
        <w:t xml:space="preserve"> </w:t>
      </w:r>
      <w:proofErr w:type="spellStart"/>
      <w:r w:rsidRPr="00E8209D">
        <w:rPr>
          <w:rFonts w:ascii="Times New Roman" w:hAnsi="Times New Roman" w:cs="Times New Roman"/>
          <w:b w:val="0"/>
          <w:i/>
          <w:iCs/>
          <w:szCs w:val="24"/>
          <w:lang w:val="fr-FR"/>
        </w:rPr>
        <w:t>incentives</w:t>
      </w:r>
      <w:proofErr w:type="spellEnd"/>
      <w:r w:rsidRPr="00E8209D">
        <w:rPr>
          <w:rFonts w:ascii="Times New Roman" w:hAnsi="Times New Roman" w:cs="Times New Roman"/>
          <w:b w:val="0"/>
          <w:i/>
          <w:iCs/>
          <w:szCs w:val="24"/>
          <w:lang w:val="fr-FR"/>
        </w:rPr>
        <w:t xml:space="preserve"> for retirement </w:t>
      </w:r>
      <w:proofErr w:type="spellStart"/>
      <w:r w:rsidRPr="00E8209D">
        <w:rPr>
          <w:rFonts w:ascii="Times New Roman" w:hAnsi="Times New Roman" w:cs="Times New Roman"/>
          <w:b w:val="0"/>
          <w:i/>
          <w:iCs/>
          <w:szCs w:val="24"/>
          <w:lang w:val="fr-FR"/>
        </w:rPr>
        <w:t>savings</w:t>
      </w:r>
      <w:proofErr w:type="spellEnd"/>
      <w:r w:rsidRPr="00E8209D">
        <w:rPr>
          <w:rFonts w:ascii="Times New Roman" w:hAnsi="Times New Roman" w:cs="Times New Roman"/>
          <w:b w:val="0"/>
          <w:i/>
          <w:iCs/>
          <w:szCs w:val="24"/>
          <w:lang w:val="fr-FR"/>
        </w:rPr>
        <w:t xml:space="preserve"> - 2024 update</w:t>
      </w:r>
      <w:r w:rsidRPr="00E8209D">
        <w:rPr>
          <w:rFonts w:ascii="Times New Roman" w:hAnsi="Times New Roman" w:cs="Times New Roman"/>
          <w:b w:val="0"/>
          <w:szCs w:val="24"/>
          <w:lang w:val="fr-FR"/>
        </w:rPr>
        <w:t>.</w:t>
      </w:r>
    </w:p>
    <w:p w14:paraId="1FBA5337" w14:textId="77777777" w:rsidR="00E8209D" w:rsidRDefault="00E8209D" w:rsidP="00235F4C">
      <w:pPr>
        <w:spacing w:after="120" w:line="240" w:lineRule="auto"/>
        <w:jc w:val="both"/>
        <w:rPr>
          <w:rFonts w:ascii="Times New Roman" w:hAnsi="Times New Roman" w:cs="Times New Roman"/>
          <w:b/>
          <w:sz w:val="24"/>
          <w:szCs w:val="24"/>
        </w:rPr>
      </w:pPr>
    </w:p>
    <w:p w14:paraId="01ABE08D" w14:textId="2079BF07" w:rsidR="001F785D" w:rsidRPr="001F785D" w:rsidRDefault="001F785D" w:rsidP="00653EE2">
      <w:pPr>
        <w:widowControl w:val="0"/>
        <w:suppressAutoHyphens/>
        <w:jc w:val="both"/>
        <w:rPr>
          <w:rFonts w:ascii="Times New Roman" w:eastAsia="Arial" w:hAnsi="Times New Roman" w:cs="Times New Roman"/>
          <w:b/>
          <w:bCs/>
          <w:iCs/>
          <w:kern w:val="1"/>
          <w:sz w:val="24"/>
          <w:szCs w:val="24"/>
          <w:lang w:eastAsia="lv-LV"/>
        </w:rPr>
      </w:pPr>
      <w:r w:rsidRPr="001F785D">
        <w:rPr>
          <w:rFonts w:ascii="Times New Roman" w:eastAsia="Arial" w:hAnsi="Times New Roman" w:cs="Times New Roman"/>
          <w:b/>
          <w:bCs/>
          <w:iCs/>
          <w:kern w:val="1"/>
          <w:sz w:val="24"/>
          <w:szCs w:val="24"/>
          <w:lang w:eastAsia="lv-LV"/>
        </w:rPr>
        <w:t xml:space="preserve">Finanšu </w:t>
      </w:r>
      <w:proofErr w:type="spellStart"/>
      <w:r w:rsidRPr="001F785D">
        <w:rPr>
          <w:rFonts w:ascii="Times New Roman" w:eastAsia="Arial" w:hAnsi="Times New Roman" w:cs="Times New Roman"/>
          <w:b/>
          <w:bCs/>
          <w:iCs/>
          <w:kern w:val="1"/>
          <w:sz w:val="24"/>
          <w:szCs w:val="24"/>
          <w:lang w:eastAsia="lv-LV"/>
        </w:rPr>
        <w:t>pratība</w:t>
      </w:r>
      <w:proofErr w:type="spellEnd"/>
    </w:p>
    <w:p w14:paraId="1FF351E0" w14:textId="5A0AAAD5" w:rsidR="001F785D" w:rsidRPr="001F785D" w:rsidRDefault="001F785D" w:rsidP="001F785D">
      <w:pPr>
        <w:widowControl w:val="0"/>
        <w:suppressAutoHyphens/>
        <w:spacing w:after="0" w:line="240" w:lineRule="auto"/>
        <w:jc w:val="both"/>
        <w:rPr>
          <w:rFonts w:ascii="Times New Roman" w:eastAsia="Arial" w:hAnsi="Times New Roman" w:cs="Times New Roman"/>
          <w:kern w:val="1"/>
          <w:sz w:val="24"/>
          <w:szCs w:val="24"/>
          <w:lang w:eastAsia="lv-LV"/>
        </w:rPr>
      </w:pPr>
      <w:r w:rsidRPr="001E5742">
        <w:rPr>
          <w:rFonts w:ascii="Times New Roman" w:eastAsia="Arial" w:hAnsi="Times New Roman" w:cs="Times New Roman"/>
          <w:iCs/>
          <w:kern w:val="1"/>
          <w:sz w:val="24"/>
          <w:szCs w:val="24"/>
          <w:lang w:eastAsia="lv-LV"/>
        </w:rPr>
        <w:t>Pārskata periodā Latvijas Banka sniegusi informāciju anketai</w:t>
      </w:r>
      <w:r w:rsidRPr="00012ACE">
        <w:rPr>
          <w:rFonts w:ascii="Times New Roman" w:eastAsia="Arial" w:hAnsi="Times New Roman" w:cs="Times New Roman"/>
          <w:iCs/>
          <w:kern w:val="1"/>
          <w:sz w:val="24"/>
          <w:szCs w:val="24"/>
          <w:lang w:eastAsia="lv-LV"/>
        </w:rPr>
        <w:t xml:space="preserve"> par OECD </w:t>
      </w:r>
      <w:r w:rsidRPr="00F46E26">
        <w:rPr>
          <w:rFonts w:ascii="Times New Roman" w:eastAsia="Arial" w:hAnsi="Times New Roman" w:cs="Times New Roman"/>
          <w:iCs/>
          <w:kern w:val="1"/>
          <w:sz w:val="24"/>
          <w:szCs w:val="24"/>
          <w:lang w:eastAsia="lv-LV"/>
        </w:rPr>
        <w:t xml:space="preserve">finanšu </w:t>
      </w:r>
      <w:proofErr w:type="spellStart"/>
      <w:r w:rsidRPr="00F46E26">
        <w:rPr>
          <w:rFonts w:ascii="Times New Roman" w:eastAsia="Arial" w:hAnsi="Times New Roman" w:cs="Times New Roman"/>
          <w:iCs/>
          <w:kern w:val="1"/>
          <w:sz w:val="24"/>
          <w:szCs w:val="24"/>
          <w:lang w:eastAsia="lv-LV"/>
        </w:rPr>
        <w:t>pratības</w:t>
      </w:r>
      <w:proofErr w:type="spellEnd"/>
      <w:r w:rsidRPr="00F46E26">
        <w:rPr>
          <w:rFonts w:ascii="Times New Roman" w:eastAsia="Arial" w:hAnsi="Times New Roman" w:cs="Times New Roman"/>
          <w:iCs/>
          <w:kern w:val="1"/>
          <w:sz w:val="24"/>
          <w:szCs w:val="24"/>
          <w:lang w:eastAsia="lv-LV"/>
        </w:rPr>
        <w:t xml:space="preserve"> rekomendācijas īstenošanu, izplatīšanu un turpmāko atbilstību </w:t>
      </w:r>
      <w:r w:rsidRPr="001F785D">
        <w:rPr>
          <w:rFonts w:ascii="Times New Roman" w:eastAsia="Arial" w:hAnsi="Times New Roman" w:cs="Times New Roman"/>
          <w:iCs/>
          <w:kern w:val="1"/>
          <w:sz w:val="24"/>
          <w:szCs w:val="24"/>
          <w:lang w:val="en" w:eastAsia="lv-LV"/>
        </w:rPr>
        <w:t>(</w:t>
      </w:r>
      <w:proofErr w:type="spellStart"/>
      <w:r w:rsidRPr="001F785D">
        <w:rPr>
          <w:rFonts w:ascii="Times New Roman" w:eastAsia="Arial" w:hAnsi="Times New Roman" w:cs="Times New Roman"/>
          <w:i/>
          <w:kern w:val="1"/>
          <w:sz w:val="24"/>
          <w:szCs w:val="24"/>
          <w:lang w:eastAsia="lv-LV"/>
        </w:rPr>
        <w:t>Questionnaire</w:t>
      </w:r>
      <w:proofErr w:type="spellEnd"/>
      <w:r w:rsidRPr="001F785D">
        <w:rPr>
          <w:rFonts w:ascii="Times New Roman" w:eastAsia="Arial" w:hAnsi="Times New Roman" w:cs="Times New Roman"/>
          <w:i/>
          <w:kern w:val="1"/>
          <w:sz w:val="24"/>
          <w:szCs w:val="24"/>
          <w:lang w:eastAsia="lv-LV"/>
        </w:rPr>
        <w:t xml:space="preserve"> </w:t>
      </w:r>
      <w:proofErr w:type="spellStart"/>
      <w:r w:rsidRPr="001F785D">
        <w:rPr>
          <w:rFonts w:ascii="Times New Roman" w:eastAsia="Arial" w:hAnsi="Times New Roman" w:cs="Times New Roman"/>
          <w:i/>
          <w:kern w:val="1"/>
          <w:sz w:val="24"/>
          <w:szCs w:val="24"/>
          <w:lang w:eastAsia="lv-LV"/>
        </w:rPr>
        <w:t>on</w:t>
      </w:r>
      <w:proofErr w:type="spellEnd"/>
      <w:r w:rsidRPr="001F785D">
        <w:rPr>
          <w:rFonts w:ascii="Times New Roman" w:eastAsia="Arial" w:hAnsi="Times New Roman" w:cs="Times New Roman"/>
          <w:i/>
          <w:kern w:val="1"/>
          <w:sz w:val="24"/>
          <w:szCs w:val="24"/>
          <w:lang w:eastAsia="lv-LV"/>
        </w:rPr>
        <w:t xml:space="preserve"> </w:t>
      </w:r>
      <w:proofErr w:type="spellStart"/>
      <w:r w:rsidRPr="001F785D">
        <w:rPr>
          <w:rFonts w:ascii="Times New Roman" w:eastAsia="Arial" w:hAnsi="Times New Roman" w:cs="Times New Roman"/>
          <w:i/>
          <w:kern w:val="1"/>
          <w:sz w:val="24"/>
          <w:szCs w:val="24"/>
          <w:lang w:eastAsia="lv-LV"/>
        </w:rPr>
        <w:t>the</w:t>
      </w:r>
      <w:proofErr w:type="spellEnd"/>
      <w:r w:rsidRPr="001F785D">
        <w:rPr>
          <w:rFonts w:ascii="Times New Roman" w:eastAsia="Arial" w:hAnsi="Times New Roman" w:cs="Times New Roman"/>
          <w:i/>
          <w:kern w:val="1"/>
          <w:sz w:val="24"/>
          <w:szCs w:val="24"/>
          <w:lang w:eastAsia="lv-LV"/>
        </w:rPr>
        <w:t xml:space="preserve"> </w:t>
      </w:r>
      <w:proofErr w:type="spellStart"/>
      <w:r w:rsidRPr="001F785D">
        <w:rPr>
          <w:rFonts w:ascii="Times New Roman" w:eastAsia="Arial" w:hAnsi="Times New Roman" w:cs="Times New Roman"/>
          <w:i/>
          <w:kern w:val="1"/>
          <w:sz w:val="24"/>
          <w:szCs w:val="24"/>
          <w:lang w:eastAsia="lv-LV"/>
        </w:rPr>
        <w:t>implementation</w:t>
      </w:r>
      <w:proofErr w:type="spellEnd"/>
      <w:r w:rsidRPr="001F785D">
        <w:rPr>
          <w:rFonts w:ascii="Times New Roman" w:eastAsia="Arial" w:hAnsi="Times New Roman" w:cs="Times New Roman"/>
          <w:i/>
          <w:kern w:val="1"/>
          <w:sz w:val="24"/>
          <w:szCs w:val="24"/>
          <w:lang w:eastAsia="lv-LV"/>
        </w:rPr>
        <w:t xml:space="preserve">, </w:t>
      </w:r>
      <w:proofErr w:type="spellStart"/>
      <w:r w:rsidRPr="001F785D">
        <w:rPr>
          <w:rFonts w:ascii="Times New Roman" w:eastAsia="Arial" w:hAnsi="Times New Roman" w:cs="Times New Roman"/>
          <w:i/>
          <w:kern w:val="1"/>
          <w:sz w:val="24"/>
          <w:szCs w:val="24"/>
          <w:lang w:eastAsia="lv-LV"/>
        </w:rPr>
        <w:t>dissemination</w:t>
      </w:r>
      <w:proofErr w:type="spellEnd"/>
      <w:r w:rsidRPr="001F785D">
        <w:rPr>
          <w:rFonts w:ascii="Times New Roman" w:eastAsia="Arial" w:hAnsi="Times New Roman" w:cs="Times New Roman"/>
          <w:i/>
          <w:kern w:val="1"/>
          <w:sz w:val="24"/>
          <w:szCs w:val="24"/>
          <w:lang w:eastAsia="lv-LV"/>
        </w:rPr>
        <w:t xml:space="preserve"> </w:t>
      </w:r>
      <w:proofErr w:type="spellStart"/>
      <w:r w:rsidRPr="001F785D">
        <w:rPr>
          <w:rFonts w:ascii="Times New Roman" w:eastAsia="Arial" w:hAnsi="Times New Roman" w:cs="Times New Roman"/>
          <w:i/>
          <w:kern w:val="1"/>
          <w:sz w:val="24"/>
          <w:szCs w:val="24"/>
          <w:lang w:eastAsia="lv-LV"/>
        </w:rPr>
        <w:t>and</w:t>
      </w:r>
      <w:proofErr w:type="spellEnd"/>
      <w:r w:rsidRPr="001F785D">
        <w:rPr>
          <w:rFonts w:ascii="Times New Roman" w:eastAsia="Arial" w:hAnsi="Times New Roman" w:cs="Times New Roman"/>
          <w:i/>
          <w:kern w:val="1"/>
          <w:sz w:val="24"/>
          <w:szCs w:val="24"/>
          <w:lang w:eastAsia="lv-LV"/>
        </w:rPr>
        <w:t xml:space="preserve"> </w:t>
      </w:r>
      <w:proofErr w:type="spellStart"/>
      <w:r w:rsidRPr="001F785D">
        <w:rPr>
          <w:rFonts w:ascii="Times New Roman" w:eastAsia="Arial" w:hAnsi="Times New Roman" w:cs="Times New Roman"/>
          <w:i/>
          <w:kern w:val="1"/>
          <w:sz w:val="24"/>
          <w:szCs w:val="24"/>
          <w:lang w:eastAsia="lv-LV"/>
        </w:rPr>
        <w:t>continued</w:t>
      </w:r>
      <w:proofErr w:type="spellEnd"/>
      <w:r w:rsidRPr="001F785D">
        <w:rPr>
          <w:rFonts w:ascii="Times New Roman" w:eastAsia="Arial" w:hAnsi="Times New Roman" w:cs="Times New Roman"/>
          <w:i/>
          <w:kern w:val="1"/>
          <w:sz w:val="24"/>
          <w:szCs w:val="24"/>
          <w:lang w:eastAsia="lv-LV"/>
        </w:rPr>
        <w:t xml:space="preserve"> relevance </w:t>
      </w:r>
      <w:proofErr w:type="spellStart"/>
      <w:r w:rsidRPr="001F785D">
        <w:rPr>
          <w:rFonts w:ascii="Times New Roman" w:eastAsia="Arial" w:hAnsi="Times New Roman" w:cs="Times New Roman"/>
          <w:i/>
          <w:kern w:val="1"/>
          <w:sz w:val="24"/>
          <w:szCs w:val="24"/>
          <w:lang w:eastAsia="lv-LV"/>
        </w:rPr>
        <w:t>of</w:t>
      </w:r>
      <w:proofErr w:type="spellEnd"/>
      <w:r w:rsidRPr="001F785D">
        <w:rPr>
          <w:rFonts w:ascii="Times New Roman" w:eastAsia="Arial" w:hAnsi="Times New Roman" w:cs="Times New Roman"/>
          <w:i/>
          <w:kern w:val="1"/>
          <w:sz w:val="24"/>
          <w:szCs w:val="24"/>
          <w:lang w:eastAsia="lv-LV"/>
        </w:rPr>
        <w:t xml:space="preserve"> </w:t>
      </w:r>
      <w:proofErr w:type="spellStart"/>
      <w:r w:rsidRPr="001F785D">
        <w:rPr>
          <w:rFonts w:ascii="Times New Roman" w:eastAsia="Arial" w:hAnsi="Times New Roman" w:cs="Times New Roman"/>
          <w:i/>
          <w:kern w:val="1"/>
          <w:sz w:val="24"/>
          <w:szCs w:val="24"/>
          <w:lang w:eastAsia="lv-LV"/>
        </w:rPr>
        <w:t>the</w:t>
      </w:r>
      <w:proofErr w:type="spellEnd"/>
      <w:r w:rsidRPr="001F785D">
        <w:rPr>
          <w:rFonts w:ascii="Times New Roman" w:eastAsia="Arial" w:hAnsi="Times New Roman" w:cs="Times New Roman"/>
          <w:i/>
          <w:kern w:val="1"/>
          <w:sz w:val="24"/>
          <w:szCs w:val="24"/>
          <w:lang w:eastAsia="lv-LV"/>
        </w:rPr>
        <w:t xml:space="preserve"> OECD </w:t>
      </w:r>
      <w:proofErr w:type="spellStart"/>
      <w:r w:rsidRPr="001F785D">
        <w:rPr>
          <w:rFonts w:ascii="Times New Roman" w:eastAsia="Arial" w:hAnsi="Times New Roman" w:cs="Times New Roman"/>
          <w:i/>
          <w:kern w:val="1"/>
          <w:sz w:val="24"/>
          <w:szCs w:val="24"/>
          <w:lang w:eastAsia="lv-LV"/>
        </w:rPr>
        <w:t>Recommendation</w:t>
      </w:r>
      <w:proofErr w:type="spellEnd"/>
      <w:r w:rsidRPr="001F785D">
        <w:rPr>
          <w:rFonts w:ascii="Times New Roman" w:eastAsia="Arial" w:hAnsi="Times New Roman" w:cs="Times New Roman"/>
          <w:i/>
          <w:kern w:val="1"/>
          <w:sz w:val="24"/>
          <w:szCs w:val="24"/>
          <w:lang w:eastAsia="lv-LV"/>
        </w:rPr>
        <w:t xml:space="preserve"> </w:t>
      </w:r>
      <w:proofErr w:type="spellStart"/>
      <w:r w:rsidRPr="001F785D">
        <w:rPr>
          <w:rFonts w:ascii="Times New Roman" w:eastAsia="Arial" w:hAnsi="Times New Roman" w:cs="Times New Roman"/>
          <w:i/>
          <w:kern w:val="1"/>
          <w:sz w:val="24"/>
          <w:szCs w:val="24"/>
          <w:lang w:eastAsia="lv-LV"/>
        </w:rPr>
        <w:t>on</w:t>
      </w:r>
      <w:proofErr w:type="spellEnd"/>
      <w:r w:rsidRPr="001F785D">
        <w:rPr>
          <w:rFonts w:ascii="Times New Roman" w:eastAsia="Arial" w:hAnsi="Times New Roman" w:cs="Times New Roman"/>
          <w:i/>
          <w:kern w:val="1"/>
          <w:sz w:val="24"/>
          <w:szCs w:val="24"/>
          <w:lang w:eastAsia="lv-LV"/>
        </w:rPr>
        <w:t xml:space="preserve"> </w:t>
      </w:r>
      <w:proofErr w:type="spellStart"/>
      <w:r w:rsidRPr="001F785D">
        <w:rPr>
          <w:rFonts w:ascii="Times New Roman" w:eastAsia="Arial" w:hAnsi="Times New Roman" w:cs="Times New Roman"/>
          <w:i/>
          <w:kern w:val="1"/>
          <w:sz w:val="24"/>
          <w:szCs w:val="24"/>
          <w:lang w:eastAsia="lv-LV"/>
        </w:rPr>
        <w:t>Financial</w:t>
      </w:r>
      <w:proofErr w:type="spellEnd"/>
      <w:r w:rsidRPr="001F785D">
        <w:rPr>
          <w:rFonts w:ascii="Times New Roman" w:eastAsia="Arial" w:hAnsi="Times New Roman" w:cs="Times New Roman"/>
          <w:i/>
          <w:kern w:val="1"/>
          <w:sz w:val="24"/>
          <w:szCs w:val="24"/>
          <w:lang w:eastAsia="lv-LV"/>
        </w:rPr>
        <w:t xml:space="preserve"> </w:t>
      </w:r>
      <w:proofErr w:type="spellStart"/>
      <w:r w:rsidRPr="001F785D">
        <w:rPr>
          <w:rFonts w:ascii="Times New Roman" w:eastAsia="Arial" w:hAnsi="Times New Roman" w:cs="Times New Roman"/>
          <w:i/>
          <w:kern w:val="1"/>
          <w:sz w:val="24"/>
          <w:szCs w:val="24"/>
          <w:lang w:eastAsia="lv-LV"/>
        </w:rPr>
        <w:t>Literacy</w:t>
      </w:r>
      <w:proofErr w:type="spellEnd"/>
      <w:r w:rsidRPr="001F785D">
        <w:rPr>
          <w:rFonts w:ascii="Times New Roman" w:eastAsia="Arial" w:hAnsi="Times New Roman" w:cs="Times New Roman"/>
          <w:iCs/>
          <w:kern w:val="1"/>
          <w:sz w:val="24"/>
          <w:szCs w:val="24"/>
          <w:lang w:eastAsia="lv-LV"/>
        </w:rPr>
        <w:t xml:space="preserve">), kuras rezultāti tiks apkopoti un ņemti vērā, izstrādājot OECD/INFE rekomendāciju par </w:t>
      </w:r>
      <w:r w:rsidRPr="001F785D">
        <w:rPr>
          <w:rFonts w:ascii="Times New Roman" w:eastAsia="Arial" w:hAnsi="Times New Roman" w:cs="Times New Roman"/>
          <w:iCs/>
          <w:kern w:val="1"/>
          <w:sz w:val="24"/>
          <w:szCs w:val="24"/>
          <w:lang w:val="en" w:eastAsia="lv-LV"/>
        </w:rPr>
        <w:t xml:space="preserve">par </w:t>
      </w:r>
      <w:r w:rsidRPr="00F46E26">
        <w:rPr>
          <w:rFonts w:ascii="Times New Roman" w:eastAsia="Arial" w:hAnsi="Times New Roman" w:cs="Times New Roman"/>
          <w:iCs/>
          <w:kern w:val="1"/>
          <w:sz w:val="24"/>
          <w:szCs w:val="24"/>
          <w:lang w:eastAsia="lv-LV"/>
        </w:rPr>
        <w:t xml:space="preserve">finanšu </w:t>
      </w:r>
      <w:proofErr w:type="spellStart"/>
      <w:r w:rsidRPr="00F46E26">
        <w:rPr>
          <w:rFonts w:ascii="Times New Roman" w:eastAsia="Arial" w:hAnsi="Times New Roman" w:cs="Times New Roman"/>
          <w:iCs/>
          <w:kern w:val="1"/>
          <w:sz w:val="24"/>
          <w:szCs w:val="24"/>
          <w:lang w:eastAsia="lv-LV"/>
        </w:rPr>
        <w:t>pratības</w:t>
      </w:r>
      <w:proofErr w:type="spellEnd"/>
      <w:r w:rsidRPr="00F46E26">
        <w:rPr>
          <w:rFonts w:ascii="Times New Roman" w:eastAsia="Arial" w:hAnsi="Times New Roman" w:cs="Times New Roman"/>
          <w:iCs/>
          <w:kern w:val="1"/>
          <w:sz w:val="24"/>
          <w:szCs w:val="24"/>
          <w:lang w:eastAsia="lv-LV"/>
        </w:rPr>
        <w:t xml:space="preserve"> stratēģiju</w:t>
      </w:r>
      <w:r w:rsidRPr="001F785D">
        <w:rPr>
          <w:rFonts w:ascii="Times New Roman" w:eastAsia="Arial" w:hAnsi="Times New Roman" w:cs="Times New Roman"/>
          <w:iCs/>
          <w:kern w:val="1"/>
          <w:sz w:val="24"/>
          <w:szCs w:val="24"/>
          <w:lang w:val="en" w:eastAsia="lv-LV"/>
        </w:rPr>
        <w:t xml:space="preserve"> (</w:t>
      </w:r>
      <w:proofErr w:type="spellStart"/>
      <w:r w:rsidRPr="001F785D">
        <w:rPr>
          <w:rFonts w:ascii="Times New Roman" w:eastAsia="Arial" w:hAnsi="Times New Roman" w:cs="Times New Roman"/>
          <w:i/>
          <w:kern w:val="1"/>
          <w:sz w:val="24"/>
          <w:szCs w:val="24"/>
          <w:lang w:eastAsia="lv-LV"/>
        </w:rPr>
        <w:t>Recommendation</w:t>
      </w:r>
      <w:proofErr w:type="spellEnd"/>
      <w:r w:rsidRPr="001F785D">
        <w:rPr>
          <w:rFonts w:ascii="Times New Roman" w:eastAsia="Arial" w:hAnsi="Times New Roman" w:cs="Times New Roman"/>
          <w:i/>
          <w:kern w:val="1"/>
          <w:sz w:val="24"/>
          <w:szCs w:val="24"/>
          <w:lang w:eastAsia="lv-LV"/>
        </w:rPr>
        <w:t xml:space="preserve"> </w:t>
      </w:r>
      <w:proofErr w:type="spellStart"/>
      <w:r w:rsidRPr="001F785D">
        <w:rPr>
          <w:rFonts w:ascii="Times New Roman" w:eastAsia="Arial" w:hAnsi="Times New Roman" w:cs="Times New Roman"/>
          <w:i/>
          <w:kern w:val="1"/>
          <w:sz w:val="24"/>
          <w:szCs w:val="24"/>
          <w:lang w:eastAsia="lv-LV"/>
        </w:rPr>
        <w:t>on</w:t>
      </w:r>
      <w:proofErr w:type="spellEnd"/>
      <w:r w:rsidRPr="001F785D">
        <w:rPr>
          <w:rFonts w:ascii="Times New Roman" w:eastAsia="Arial" w:hAnsi="Times New Roman" w:cs="Times New Roman"/>
          <w:i/>
          <w:kern w:val="1"/>
          <w:sz w:val="24"/>
          <w:szCs w:val="24"/>
          <w:lang w:eastAsia="lv-LV"/>
        </w:rPr>
        <w:t xml:space="preserve"> </w:t>
      </w:r>
      <w:proofErr w:type="spellStart"/>
      <w:r w:rsidRPr="001F785D">
        <w:rPr>
          <w:rFonts w:ascii="Times New Roman" w:eastAsia="Arial" w:hAnsi="Times New Roman" w:cs="Times New Roman"/>
          <w:i/>
          <w:kern w:val="1"/>
          <w:sz w:val="24"/>
          <w:szCs w:val="24"/>
          <w:lang w:eastAsia="lv-LV"/>
        </w:rPr>
        <w:t>Financial</w:t>
      </w:r>
      <w:proofErr w:type="spellEnd"/>
      <w:r w:rsidRPr="001F785D">
        <w:rPr>
          <w:rFonts w:ascii="Times New Roman" w:eastAsia="Arial" w:hAnsi="Times New Roman" w:cs="Times New Roman"/>
          <w:i/>
          <w:kern w:val="1"/>
          <w:sz w:val="24"/>
          <w:szCs w:val="24"/>
          <w:lang w:eastAsia="lv-LV"/>
        </w:rPr>
        <w:t xml:space="preserve"> </w:t>
      </w:r>
      <w:proofErr w:type="spellStart"/>
      <w:r w:rsidRPr="001F785D">
        <w:rPr>
          <w:rFonts w:ascii="Times New Roman" w:eastAsia="Arial" w:hAnsi="Times New Roman" w:cs="Times New Roman"/>
          <w:i/>
          <w:kern w:val="1"/>
          <w:sz w:val="24"/>
          <w:szCs w:val="24"/>
          <w:lang w:eastAsia="lv-LV"/>
        </w:rPr>
        <w:t>Literacy</w:t>
      </w:r>
      <w:proofErr w:type="spellEnd"/>
      <w:r w:rsidRPr="001F785D">
        <w:rPr>
          <w:rFonts w:ascii="Times New Roman" w:eastAsia="Arial" w:hAnsi="Times New Roman" w:cs="Times New Roman"/>
          <w:i/>
          <w:kern w:val="1"/>
          <w:sz w:val="24"/>
          <w:szCs w:val="24"/>
          <w:lang w:eastAsia="lv-LV"/>
        </w:rPr>
        <w:t xml:space="preserve"> </w:t>
      </w:r>
      <w:proofErr w:type="spellStart"/>
      <w:r w:rsidRPr="001F785D">
        <w:rPr>
          <w:rFonts w:ascii="Times New Roman" w:eastAsia="Arial" w:hAnsi="Times New Roman" w:cs="Times New Roman"/>
          <w:i/>
          <w:kern w:val="1"/>
          <w:sz w:val="24"/>
          <w:szCs w:val="24"/>
          <w:lang w:eastAsia="lv-LV"/>
        </w:rPr>
        <w:t>Strategy</w:t>
      </w:r>
      <w:proofErr w:type="spellEnd"/>
      <w:r w:rsidRPr="001F785D">
        <w:rPr>
          <w:rFonts w:ascii="Times New Roman" w:eastAsia="Arial" w:hAnsi="Times New Roman" w:cs="Times New Roman"/>
          <w:iCs/>
          <w:kern w:val="1"/>
          <w:sz w:val="24"/>
          <w:szCs w:val="24"/>
          <w:lang w:eastAsia="lv-LV"/>
        </w:rPr>
        <w:t>).</w:t>
      </w:r>
    </w:p>
    <w:p w14:paraId="3E823137" w14:textId="77777777" w:rsidR="001F785D" w:rsidRPr="00653EE2" w:rsidRDefault="001F785D" w:rsidP="00653EE2">
      <w:pPr>
        <w:widowControl w:val="0"/>
        <w:suppressAutoHyphens/>
        <w:spacing w:after="0" w:line="240" w:lineRule="auto"/>
        <w:jc w:val="both"/>
        <w:rPr>
          <w:rFonts w:ascii="Times New Roman" w:eastAsia="Arial" w:hAnsi="Times New Roman" w:cs="Times New Roman"/>
          <w:iCs/>
          <w:kern w:val="1"/>
          <w:sz w:val="24"/>
          <w:szCs w:val="24"/>
          <w:lang w:eastAsia="lv-LV"/>
        </w:rPr>
      </w:pPr>
    </w:p>
    <w:p w14:paraId="2D1656E3" w14:textId="32ECC9F7" w:rsidR="00520841" w:rsidRPr="00520841" w:rsidRDefault="00520841" w:rsidP="00D81117">
      <w:pPr>
        <w:tabs>
          <w:tab w:val="left" w:pos="1130"/>
        </w:tabs>
        <w:spacing w:after="120" w:line="240" w:lineRule="auto"/>
        <w:jc w:val="both"/>
        <w:rPr>
          <w:rFonts w:ascii="Times New Roman" w:eastAsia="Arial" w:hAnsi="Times New Roman" w:cs="Times New Roman"/>
          <w:b/>
          <w:bCs/>
          <w:kern w:val="1"/>
          <w:sz w:val="24"/>
          <w:szCs w:val="24"/>
          <w:lang w:eastAsia="lv-LV"/>
        </w:rPr>
      </w:pPr>
      <w:r w:rsidRPr="00520841">
        <w:rPr>
          <w:rFonts w:ascii="Times New Roman" w:eastAsia="Arial" w:hAnsi="Times New Roman" w:cs="Times New Roman"/>
          <w:b/>
          <w:bCs/>
          <w:kern w:val="1"/>
          <w:sz w:val="24"/>
          <w:szCs w:val="24"/>
          <w:lang w:eastAsia="lv-LV"/>
        </w:rPr>
        <w:t>Reģionālās attīstība</w:t>
      </w:r>
    </w:p>
    <w:p w14:paraId="4D100573" w14:textId="77777777" w:rsidR="00520841" w:rsidRPr="00520841" w:rsidRDefault="00520841" w:rsidP="00520841">
      <w:pPr>
        <w:widowControl w:val="0"/>
        <w:suppressAutoHyphens/>
        <w:spacing w:after="0" w:line="240" w:lineRule="auto"/>
        <w:jc w:val="both"/>
        <w:rPr>
          <w:rFonts w:ascii="Times New Roman" w:eastAsia="Arial" w:hAnsi="Times New Roman" w:cs="Times New Roman"/>
          <w:b/>
          <w:bCs/>
          <w:i/>
          <w:iCs/>
          <w:kern w:val="1"/>
          <w:sz w:val="24"/>
          <w:szCs w:val="24"/>
          <w:lang w:eastAsia="lv-LV"/>
        </w:rPr>
      </w:pPr>
    </w:p>
    <w:p w14:paraId="7AADF573" w14:textId="43D32772" w:rsidR="00520841" w:rsidRPr="00520841" w:rsidRDefault="00520841" w:rsidP="00520841">
      <w:pPr>
        <w:widowControl w:val="0"/>
        <w:suppressAutoHyphens/>
        <w:spacing w:after="0" w:line="240" w:lineRule="auto"/>
        <w:jc w:val="both"/>
        <w:rPr>
          <w:rFonts w:ascii="Times New Roman" w:eastAsia="Arial" w:hAnsi="Times New Roman" w:cs="Times New Roman"/>
          <w:i/>
          <w:iCs/>
          <w:kern w:val="1"/>
          <w:sz w:val="24"/>
          <w:szCs w:val="24"/>
          <w:lang w:eastAsia="lv-LV"/>
        </w:rPr>
      </w:pPr>
      <w:r w:rsidRPr="00520841">
        <w:rPr>
          <w:rFonts w:ascii="Times New Roman" w:eastAsia="Arial" w:hAnsi="Times New Roman" w:cs="Times New Roman"/>
          <w:kern w:val="1"/>
          <w:sz w:val="24"/>
          <w:szCs w:val="24"/>
          <w:lang w:eastAsia="lv-LV"/>
        </w:rPr>
        <w:t>OECD ziņojums “Reģionu pievilcības pārskatīšana Latgales reģionā, Latvijā”</w:t>
      </w:r>
      <w:r w:rsidRPr="00520841">
        <w:rPr>
          <w:rFonts w:ascii="Times New Roman" w:eastAsia="Arial" w:hAnsi="Times New Roman" w:cs="Times New Roman"/>
          <w:i/>
          <w:iCs/>
          <w:kern w:val="1"/>
          <w:sz w:val="24"/>
          <w:szCs w:val="24"/>
          <w:lang w:eastAsia="lv-LV"/>
        </w:rPr>
        <w:t xml:space="preserve"> </w:t>
      </w:r>
      <w:r w:rsidRPr="00520841">
        <w:rPr>
          <w:rFonts w:ascii="Times New Roman" w:eastAsia="Arial" w:hAnsi="Times New Roman" w:cs="Times New Roman"/>
          <w:kern w:val="1"/>
          <w:sz w:val="24"/>
          <w:szCs w:val="24"/>
          <w:lang w:eastAsia="lv-LV"/>
        </w:rPr>
        <w:t xml:space="preserve">sniedz padziļinātu ieskatu Latgales stiprajās pusēs un izaicinājumos, kā arī piedāvā starptautiski salīdzināmus datus un konkrētas rekomendācijas reģiona attīstībai. OECD analīzē izmantots tā sauktais </w:t>
      </w:r>
      <w:r w:rsidR="00012ACE">
        <w:rPr>
          <w:rFonts w:ascii="Times New Roman" w:eastAsia="Arial" w:hAnsi="Times New Roman" w:cs="Times New Roman"/>
          <w:kern w:val="1"/>
          <w:sz w:val="24"/>
          <w:szCs w:val="24"/>
          <w:lang w:eastAsia="lv-LV"/>
        </w:rPr>
        <w:t>“</w:t>
      </w:r>
      <w:r w:rsidRPr="00520841">
        <w:rPr>
          <w:rFonts w:ascii="Times New Roman" w:eastAsia="Arial" w:hAnsi="Times New Roman" w:cs="Times New Roman"/>
          <w:kern w:val="1"/>
          <w:sz w:val="24"/>
          <w:szCs w:val="24"/>
          <w:lang w:eastAsia="lv-LV"/>
        </w:rPr>
        <w:t>pievilcības kompass</w:t>
      </w:r>
      <w:r w:rsidR="00012ACE">
        <w:rPr>
          <w:rFonts w:ascii="Times New Roman" w:eastAsia="Arial" w:hAnsi="Times New Roman" w:cs="Times New Roman"/>
          <w:kern w:val="1"/>
          <w:sz w:val="24"/>
          <w:szCs w:val="24"/>
          <w:lang w:eastAsia="lv-LV"/>
        </w:rPr>
        <w:t>”</w:t>
      </w:r>
      <w:r w:rsidRPr="00520841">
        <w:rPr>
          <w:rFonts w:ascii="Times New Roman" w:eastAsia="Arial" w:hAnsi="Times New Roman" w:cs="Times New Roman"/>
          <w:kern w:val="1"/>
          <w:sz w:val="24"/>
          <w:szCs w:val="24"/>
          <w:lang w:eastAsia="lv-LV"/>
        </w:rPr>
        <w:t xml:space="preserve">, kurā izvērtēti vairāk nekā 50 rādītāji sešās dimensijās </w:t>
      </w:r>
      <w:r w:rsidR="00012ACE">
        <w:rPr>
          <w:rFonts w:ascii="Times New Roman" w:eastAsia="Arial" w:hAnsi="Times New Roman" w:cs="Times New Roman"/>
          <w:kern w:val="1"/>
          <w:sz w:val="24"/>
          <w:szCs w:val="24"/>
          <w:lang w:eastAsia="lv-LV"/>
        </w:rPr>
        <w:t>–</w:t>
      </w:r>
      <w:r w:rsidRPr="00520841">
        <w:rPr>
          <w:rFonts w:ascii="Times New Roman" w:eastAsia="Arial" w:hAnsi="Times New Roman" w:cs="Times New Roman"/>
          <w:kern w:val="1"/>
          <w:sz w:val="24"/>
          <w:szCs w:val="24"/>
          <w:lang w:eastAsia="lv-LV"/>
        </w:rPr>
        <w:t xml:space="preserve"> ekonomiskā pievilcība, savienojamība, vide, iedzīvotāju </w:t>
      </w:r>
      <w:proofErr w:type="spellStart"/>
      <w:r w:rsidRPr="00520841">
        <w:rPr>
          <w:rFonts w:ascii="Times New Roman" w:eastAsia="Arial" w:hAnsi="Times New Roman" w:cs="Times New Roman"/>
          <w:kern w:val="1"/>
          <w:sz w:val="24"/>
          <w:szCs w:val="24"/>
          <w:lang w:eastAsia="lv-LV"/>
        </w:rPr>
        <w:t>labbūtība</w:t>
      </w:r>
      <w:proofErr w:type="spellEnd"/>
      <w:r w:rsidRPr="00520841">
        <w:rPr>
          <w:rFonts w:ascii="Times New Roman" w:eastAsia="Arial" w:hAnsi="Times New Roman" w:cs="Times New Roman"/>
          <w:kern w:val="1"/>
          <w:sz w:val="24"/>
          <w:szCs w:val="24"/>
          <w:lang w:eastAsia="lv-LV"/>
        </w:rPr>
        <w:t>, viesu piesaiste un mājokļi.</w:t>
      </w:r>
      <w:r w:rsidRPr="00520841">
        <w:rPr>
          <w:rFonts w:ascii="Times New Roman" w:eastAsia="Arial" w:hAnsi="Times New Roman" w:cs="Times New Roman"/>
          <w:i/>
          <w:iCs/>
          <w:kern w:val="1"/>
          <w:sz w:val="24"/>
          <w:szCs w:val="24"/>
          <w:lang w:eastAsia="lv-LV"/>
        </w:rPr>
        <w:t xml:space="preserve"> </w:t>
      </w:r>
      <w:r w:rsidRPr="00520841">
        <w:rPr>
          <w:rFonts w:ascii="Times New Roman" w:eastAsia="Arial" w:hAnsi="Times New Roman" w:cs="Times New Roman"/>
          <w:kern w:val="1"/>
          <w:sz w:val="24"/>
          <w:szCs w:val="24"/>
          <w:lang w:eastAsia="lv-LV"/>
        </w:rPr>
        <w:t xml:space="preserve">Ziņojumā uzsvērts, ka, neraugoties uz ģeopolitiskajiem izaicinājumiem un ekonomiskajiem riskiem, Latgalei ir ievērojams potenciāls </w:t>
      </w:r>
      <w:r w:rsidR="00012ACE">
        <w:rPr>
          <w:rFonts w:ascii="Times New Roman" w:eastAsia="Arial" w:hAnsi="Times New Roman" w:cs="Times New Roman"/>
          <w:kern w:val="1"/>
          <w:sz w:val="24"/>
          <w:szCs w:val="24"/>
          <w:lang w:eastAsia="lv-LV"/>
        </w:rPr>
        <w:t>–</w:t>
      </w:r>
      <w:r w:rsidRPr="00520841">
        <w:rPr>
          <w:rFonts w:ascii="Times New Roman" w:eastAsia="Arial" w:hAnsi="Times New Roman" w:cs="Times New Roman"/>
          <w:kern w:val="1"/>
          <w:sz w:val="24"/>
          <w:szCs w:val="24"/>
          <w:lang w:eastAsia="lv-LV"/>
        </w:rPr>
        <w:t xml:space="preserve"> stipra kultūras identitāte un bagāts dabas mantojums. Piemēram, Latgale uzrāda pozitīvas tendences emisiju samazināšanā, kas palīdz padarīt reģionu par labāku vietu ilgtspējīgām investīcijām un veselīgai dzīvei.</w:t>
      </w:r>
      <w:r w:rsidRPr="00520841">
        <w:rPr>
          <w:rFonts w:ascii="Times New Roman" w:eastAsia="Arial" w:hAnsi="Times New Roman" w:cs="Times New Roman"/>
          <w:i/>
          <w:iCs/>
          <w:kern w:val="1"/>
          <w:sz w:val="24"/>
          <w:szCs w:val="24"/>
          <w:lang w:eastAsia="lv-LV"/>
        </w:rPr>
        <w:t xml:space="preserve"> </w:t>
      </w:r>
      <w:r w:rsidRPr="00520841">
        <w:rPr>
          <w:rFonts w:ascii="Times New Roman" w:eastAsia="Arial" w:hAnsi="Times New Roman" w:cs="Times New Roman"/>
          <w:iCs/>
          <w:kern w:val="1"/>
          <w:sz w:val="24"/>
          <w:szCs w:val="24"/>
          <w:lang w:eastAsia="lv-LV"/>
        </w:rPr>
        <w:t>Ziņojumā ir izceltas starptautiskas augstskolas un digitāla infrastruktūra. Reģionā augstāks par vidējo Eiropas Savienības (ES) rādītāju</w:t>
      </w:r>
      <w:r w:rsidR="00F46E26">
        <w:rPr>
          <w:rFonts w:ascii="Times New Roman" w:eastAsia="Arial" w:hAnsi="Times New Roman" w:cs="Times New Roman"/>
          <w:iCs/>
          <w:kern w:val="1"/>
          <w:sz w:val="24"/>
          <w:szCs w:val="24"/>
          <w:lang w:eastAsia="lv-LV"/>
        </w:rPr>
        <w:t xml:space="preserve"> ir</w:t>
      </w:r>
      <w:r w:rsidRPr="00520841">
        <w:rPr>
          <w:rFonts w:ascii="Times New Roman" w:eastAsia="Arial" w:hAnsi="Times New Roman" w:cs="Times New Roman"/>
          <w:iCs/>
          <w:kern w:val="1"/>
          <w:sz w:val="24"/>
          <w:szCs w:val="24"/>
          <w:lang w:eastAsia="lv-LV"/>
        </w:rPr>
        <w:t xml:space="preserve"> darba devēju radīto uzņēmumu īpatsvars 2020.</w:t>
      </w:r>
      <w:r w:rsidR="00012ACE">
        <w:rPr>
          <w:rFonts w:ascii="Times New Roman" w:eastAsia="Arial" w:hAnsi="Times New Roman" w:cs="Times New Roman"/>
          <w:iCs/>
          <w:kern w:val="1"/>
          <w:sz w:val="24"/>
          <w:szCs w:val="24"/>
          <w:lang w:eastAsia="lv-LV"/>
        </w:rPr>
        <w:t> </w:t>
      </w:r>
      <w:r w:rsidRPr="00520841">
        <w:rPr>
          <w:rFonts w:ascii="Times New Roman" w:eastAsia="Arial" w:hAnsi="Times New Roman" w:cs="Times New Roman"/>
          <w:iCs/>
          <w:kern w:val="1"/>
          <w:sz w:val="24"/>
          <w:szCs w:val="24"/>
          <w:lang w:eastAsia="lv-LV"/>
        </w:rPr>
        <w:t>gadā.</w:t>
      </w:r>
      <w:r w:rsidRPr="00520841">
        <w:rPr>
          <w:rFonts w:ascii="Times New Roman" w:eastAsia="Arial" w:hAnsi="Times New Roman" w:cs="Times New Roman"/>
          <w:i/>
          <w:iCs/>
          <w:kern w:val="1"/>
          <w:sz w:val="24"/>
          <w:szCs w:val="24"/>
          <w:lang w:eastAsia="lv-LV"/>
        </w:rPr>
        <w:t xml:space="preserve"> </w:t>
      </w:r>
      <w:r w:rsidRPr="00520841">
        <w:rPr>
          <w:rFonts w:ascii="Times New Roman" w:eastAsia="Arial" w:hAnsi="Times New Roman" w:cs="Times New Roman"/>
          <w:iCs/>
          <w:kern w:val="1"/>
          <w:sz w:val="24"/>
          <w:szCs w:val="24"/>
          <w:lang w:eastAsia="lv-LV"/>
        </w:rPr>
        <w:t>Vienlaikus norādīts uz nepieciešamību uzlabot uzņēmējdarbības vidi, mājokļu kvalitāti, sabiedriskā transporta pieejamību un veicināt talantu piesaisti.</w:t>
      </w:r>
      <w:r w:rsidRPr="00520841">
        <w:rPr>
          <w:rFonts w:ascii="Times New Roman" w:eastAsia="Arial" w:hAnsi="Times New Roman" w:cs="Times New Roman"/>
          <w:i/>
          <w:iCs/>
          <w:kern w:val="1"/>
          <w:sz w:val="24"/>
          <w:szCs w:val="24"/>
          <w:lang w:eastAsia="lv-LV"/>
        </w:rPr>
        <w:t xml:space="preserve"> </w:t>
      </w:r>
      <w:r w:rsidRPr="00520841">
        <w:rPr>
          <w:rFonts w:ascii="Times New Roman" w:eastAsia="Arial" w:hAnsi="Times New Roman" w:cs="Times New Roman"/>
          <w:iCs/>
          <w:kern w:val="1"/>
          <w:sz w:val="24"/>
          <w:szCs w:val="24"/>
          <w:lang w:eastAsia="lv-LV"/>
        </w:rPr>
        <w:t xml:space="preserve">Ziņojumā norādīts, ka Latgalei ir potenciāls un iespēja attīstīt vispārējo tūrisma piedāvājumu. Tā, piemēram, reģionā ir vairāk muzeju un galeriju uz vienu iedzīvotāju nekā vidēji ES, tāpat arī teātri ir tikpat izplatīti </w:t>
      </w:r>
      <w:r w:rsidR="00012ACE">
        <w:rPr>
          <w:rFonts w:ascii="Times New Roman" w:eastAsia="Arial" w:hAnsi="Times New Roman" w:cs="Times New Roman"/>
          <w:iCs/>
          <w:kern w:val="1"/>
          <w:sz w:val="24"/>
          <w:szCs w:val="24"/>
          <w:lang w:eastAsia="lv-LV"/>
        </w:rPr>
        <w:t>–</w:t>
      </w:r>
      <w:r w:rsidRPr="00520841">
        <w:rPr>
          <w:rFonts w:ascii="Times New Roman" w:eastAsia="Arial" w:hAnsi="Times New Roman" w:cs="Times New Roman"/>
          <w:iCs/>
          <w:kern w:val="1"/>
          <w:sz w:val="24"/>
          <w:szCs w:val="24"/>
          <w:lang w:eastAsia="lv-LV"/>
        </w:rPr>
        <w:t xml:space="preserve"> lai gan abos gadījumos tas nedaudz atpaliek no vidējā rādītāja valstī.</w:t>
      </w:r>
    </w:p>
    <w:p w14:paraId="7EAE3376" w14:textId="0CECB160" w:rsidR="00520841" w:rsidRPr="00520841" w:rsidRDefault="00520841" w:rsidP="00520841">
      <w:pPr>
        <w:widowControl w:val="0"/>
        <w:suppressAutoHyphens/>
        <w:spacing w:after="0" w:line="240" w:lineRule="auto"/>
        <w:jc w:val="both"/>
        <w:rPr>
          <w:rFonts w:ascii="Times New Roman" w:eastAsia="Arial" w:hAnsi="Times New Roman" w:cs="Times New Roman"/>
          <w:iCs/>
          <w:kern w:val="1"/>
          <w:sz w:val="24"/>
          <w:szCs w:val="24"/>
          <w:lang w:eastAsia="lv-LV"/>
        </w:rPr>
      </w:pPr>
      <w:r w:rsidRPr="00520841">
        <w:rPr>
          <w:rFonts w:ascii="Times New Roman" w:eastAsia="Arial" w:hAnsi="Times New Roman" w:cs="Times New Roman"/>
          <w:iCs/>
          <w:kern w:val="1"/>
          <w:sz w:val="24"/>
          <w:szCs w:val="24"/>
          <w:lang w:eastAsia="lv-LV"/>
        </w:rPr>
        <w:t>Spēcīgu sniegumu kultūras un radošajā ekonomikā Latgalē</w:t>
      </w:r>
      <w:r w:rsidR="002909D8">
        <w:rPr>
          <w:rFonts w:ascii="Times New Roman" w:eastAsia="Arial" w:hAnsi="Times New Roman" w:cs="Times New Roman"/>
          <w:iCs/>
          <w:kern w:val="1"/>
          <w:sz w:val="24"/>
          <w:szCs w:val="24"/>
          <w:lang w:eastAsia="lv-LV"/>
        </w:rPr>
        <w:t xml:space="preserve"> uzrāda</w:t>
      </w:r>
      <w:r w:rsidRPr="00520841">
        <w:rPr>
          <w:rFonts w:ascii="Times New Roman" w:eastAsia="Arial" w:hAnsi="Times New Roman" w:cs="Times New Roman"/>
          <w:iCs/>
          <w:kern w:val="1"/>
          <w:sz w:val="24"/>
          <w:szCs w:val="24"/>
          <w:lang w:eastAsia="lv-LV"/>
        </w:rPr>
        <w:t xml:space="preserve"> mazie un vidējie uzņēmumi. Latgalē uzņēmumu izveides temps mākslas, izklaides un atpūtas nozarē</w:t>
      </w:r>
      <w:r w:rsidR="002909D8">
        <w:rPr>
          <w:rFonts w:ascii="Times New Roman" w:eastAsia="Arial" w:hAnsi="Times New Roman" w:cs="Times New Roman"/>
          <w:iCs/>
          <w:kern w:val="1"/>
          <w:sz w:val="24"/>
          <w:szCs w:val="24"/>
          <w:lang w:eastAsia="lv-LV"/>
        </w:rPr>
        <w:t xml:space="preserve"> ir</w:t>
      </w:r>
      <w:r w:rsidRPr="00520841">
        <w:rPr>
          <w:rFonts w:ascii="Times New Roman" w:eastAsia="Arial" w:hAnsi="Times New Roman" w:cs="Times New Roman"/>
          <w:iCs/>
          <w:kern w:val="1"/>
          <w:sz w:val="24"/>
          <w:szCs w:val="24"/>
          <w:lang w:eastAsia="lv-LV"/>
        </w:rPr>
        <w:t xml:space="preserve"> augstākais Latvijā, kas to pietuvina labākajiem rādītājiem ES un OECD. Vienlaikus Latgale saskaras ar problēmām veselības aprūpes pieejamībā un novērojama zema sociālā saliedētība. </w:t>
      </w:r>
      <w:r w:rsidRPr="00520841">
        <w:rPr>
          <w:rFonts w:ascii="Times New Roman" w:eastAsia="Arial" w:hAnsi="Times New Roman" w:cs="Times New Roman"/>
          <w:kern w:val="1"/>
          <w:sz w:val="24"/>
          <w:szCs w:val="24"/>
          <w:lang w:eastAsia="lv-LV"/>
        </w:rPr>
        <w:t>VARAM turpinās sadarboties ar Latgales pašvaldībām, uzņēmējiem un izglītības iestādēm, lai īstenotu OECD rekomendācijas un izmantotu šo ziņojumu kā stratēģisku instrumentu attīstības plānošanā.</w:t>
      </w:r>
    </w:p>
    <w:p w14:paraId="7BF92B47" w14:textId="77777777" w:rsidR="00520841" w:rsidRPr="00520841" w:rsidRDefault="00520841" w:rsidP="00520841">
      <w:pPr>
        <w:widowControl w:val="0"/>
        <w:suppressAutoHyphens/>
        <w:spacing w:after="0" w:line="240" w:lineRule="auto"/>
        <w:jc w:val="both"/>
        <w:rPr>
          <w:rFonts w:ascii="Times New Roman" w:eastAsia="Arial" w:hAnsi="Times New Roman" w:cs="Times New Roman"/>
          <w:kern w:val="1"/>
          <w:sz w:val="24"/>
          <w:szCs w:val="24"/>
          <w:lang w:eastAsia="lv-LV"/>
        </w:rPr>
      </w:pPr>
    </w:p>
    <w:p w14:paraId="20FE34E9" w14:textId="450AE41D" w:rsidR="00520841" w:rsidRPr="00520841" w:rsidRDefault="00520841" w:rsidP="00520841">
      <w:pPr>
        <w:widowControl w:val="0"/>
        <w:suppressAutoHyphens/>
        <w:spacing w:after="0" w:line="240" w:lineRule="auto"/>
        <w:jc w:val="both"/>
        <w:rPr>
          <w:rFonts w:ascii="Times New Roman" w:eastAsia="Arial" w:hAnsi="Times New Roman" w:cs="Times New Roman"/>
          <w:kern w:val="1"/>
          <w:sz w:val="24"/>
          <w:szCs w:val="24"/>
          <w:lang w:eastAsia="lv-LV"/>
        </w:rPr>
      </w:pPr>
      <w:r w:rsidRPr="00520841">
        <w:rPr>
          <w:rFonts w:ascii="Times New Roman" w:eastAsia="Arial" w:hAnsi="Times New Roman" w:cs="Times New Roman"/>
          <w:kern w:val="1"/>
          <w:sz w:val="24"/>
          <w:szCs w:val="24"/>
          <w:lang w:eastAsia="lv-LV"/>
        </w:rPr>
        <w:t xml:space="preserve">Latvija ir uzaicināta piedalīties </w:t>
      </w:r>
      <w:r w:rsidRPr="00520841">
        <w:rPr>
          <w:rFonts w:ascii="Times New Roman" w:eastAsia="Arial" w:hAnsi="Times New Roman" w:cs="Times New Roman"/>
          <w:color w:val="000000"/>
          <w:kern w:val="1"/>
          <w:sz w:val="24"/>
          <w:szCs w:val="24"/>
          <w:lang w:eastAsia="lv-LV"/>
        </w:rPr>
        <w:t xml:space="preserve">OECD pētījumā </w:t>
      </w:r>
      <w:hyperlink r:id="rId13">
        <w:r w:rsidR="00012ACE">
          <w:rPr>
            <w:rFonts w:ascii="Times New Roman" w:eastAsia="Arial" w:hAnsi="Times New Roman" w:cs="Times New Roman"/>
            <w:color w:val="000000"/>
            <w:kern w:val="1"/>
            <w:sz w:val="24"/>
            <w:szCs w:val="24"/>
            <w:lang w:eastAsia="lv-LV"/>
          </w:rPr>
          <w:t>“</w:t>
        </w:r>
        <w:r w:rsidRPr="00520841">
          <w:rPr>
            <w:rFonts w:ascii="Times New Roman" w:eastAsia="Arial" w:hAnsi="Times New Roman" w:cs="Times New Roman"/>
            <w:color w:val="000000"/>
            <w:kern w:val="1"/>
            <w:sz w:val="24"/>
            <w:szCs w:val="24"/>
            <w:lang w:eastAsia="lv-LV"/>
          </w:rPr>
          <w:t>Vidējo pilsētu potenciāla iedzīvināšana”,</w:t>
        </w:r>
      </w:hyperlink>
      <w:r w:rsidRPr="00520841">
        <w:rPr>
          <w:rFonts w:ascii="Times New Roman" w:eastAsia="Arial" w:hAnsi="Times New Roman" w:cs="Times New Roman"/>
          <w:kern w:val="1"/>
          <w:sz w:val="24"/>
          <w:szCs w:val="24"/>
          <w:lang w:eastAsia="lv-LV"/>
        </w:rPr>
        <w:t xml:space="preserve"> kura mērķis ir izpētīt vidējo pilsētu lomu un potenciālu reģionālās attīstības veicināšanā un sagatavot politikas rekomendācijas vietējam, nacionālam un Eiropas līmenim. Pētījums tiek veikts sadarbībā ar Eiropas Komisiju un uzsākts 2024.</w:t>
      </w:r>
      <w:r w:rsidR="00012ACE">
        <w:rPr>
          <w:rFonts w:ascii="Times New Roman" w:eastAsia="Arial" w:hAnsi="Times New Roman" w:cs="Times New Roman"/>
          <w:kern w:val="1"/>
          <w:sz w:val="24"/>
          <w:szCs w:val="24"/>
          <w:lang w:eastAsia="lv-LV"/>
        </w:rPr>
        <w:t> </w:t>
      </w:r>
      <w:r w:rsidRPr="00520841">
        <w:rPr>
          <w:rFonts w:ascii="Times New Roman" w:eastAsia="Arial" w:hAnsi="Times New Roman" w:cs="Times New Roman"/>
          <w:kern w:val="1"/>
          <w:sz w:val="24"/>
          <w:szCs w:val="24"/>
          <w:lang w:eastAsia="lv-LV"/>
        </w:rPr>
        <w:t>gadā ar analītisko daļu, definējot vidējās pilsētas un to būtiskākās funkcijas, kā arī izstrādājot vidējo pilsētu tipoloģiju un iekļaujot to raksturojošos elementus un definīcijas kritērijus.</w:t>
      </w:r>
      <w:r w:rsidR="002909D8">
        <w:rPr>
          <w:rFonts w:ascii="Times New Roman" w:eastAsia="Arial" w:hAnsi="Times New Roman" w:cs="Times New Roman"/>
          <w:kern w:val="1"/>
          <w:sz w:val="24"/>
          <w:szCs w:val="24"/>
          <w:lang w:eastAsia="lv-LV"/>
        </w:rPr>
        <w:t xml:space="preserve"> VARAM</w:t>
      </w:r>
      <w:r w:rsidRPr="00520841">
        <w:rPr>
          <w:rFonts w:ascii="Times New Roman" w:eastAsia="Arial" w:hAnsi="Times New Roman" w:cs="Times New Roman"/>
          <w:kern w:val="1"/>
          <w:sz w:val="24"/>
          <w:szCs w:val="24"/>
          <w:lang w:eastAsia="lv-LV"/>
        </w:rPr>
        <w:t xml:space="preserve"> 16.</w:t>
      </w:r>
      <w:r w:rsidR="00012ACE">
        <w:rPr>
          <w:rFonts w:ascii="Times New Roman" w:eastAsia="Arial" w:hAnsi="Times New Roman" w:cs="Times New Roman"/>
          <w:kern w:val="1"/>
          <w:sz w:val="24"/>
          <w:szCs w:val="24"/>
          <w:lang w:eastAsia="lv-LV"/>
        </w:rPr>
        <w:t>–</w:t>
      </w:r>
      <w:r w:rsidRPr="00520841">
        <w:rPr>
          <w:rFonts w:ascii="Times New Roman" w:eastAsia="Arial" w:hAnsi="Times New Roman" w:cs="Times New Roman"/>
          <w:kern w:val="1"/>
          <w:sz w:val="24"/>
          <w:szCs w:val="24"/>
          <w:lang w:eastAsia="lv-LV"/>
        </w:rPr>
        <w:t xml:space="preserve">19.jūnijā uzņēma OECD faktu izziņas misiju, kuras ietvaros tika organizēta nozaru ministriju un citu </w:t>
      </w:r>
      <w:r w:rsidRPr="00520841">
        <w:rPr>
          <w:rFonts w:ascii="Times New Roman" w:eastAsia="Arial" w:hAnsi="Times New Roman" w:cs="Times New Roman"/>
          <w:kern w:val="1"/>
          <w:sz w:val="24"/>
          <w:szCs w:val="24"/>
          <w:lang w:eastAsia="lv-LV"/>
        </w:rPr>
        <w:lastRenderedPageBreak/>
        <w:t xml:space="preserve">nacionālo iesaistīto pušu diskusija Rīgā ar mērķi izzināt vidējo pilsētu izaicinājumus un tiem iespējamos risinājumus, kā arī nozaru plānošanas ietekmi uz vidējo pilsētu attīstību un pakalpojumu pieejamību reģionos. OECD faktu izziņas misijai izvēlējusies sešas valstis ar dažādiem nacionālajiem kontekstiem: Franciju, Rumāniju, Čehiju, Austriju, Latviju un Itāliju. OECD pētnieki kā izpētes pilsētas Latvijā izvēlējās Liepājas </w:t>
      </w:r>
      <w:proofErr w:type="spellStart"/>
      <w:r w:rsidRPr="00520841">
        <w:rPr>
          <w:rFonts w:ascii="Times New Roman" w:eastAsia="Arial" w:hAnsi="Times New Roman" w:cs="Times New Roman"/>
          <w:kern w:val="1"/>
          <w:sz w:val="24"/>
          <w:szCs w:val="24"/>
          <w:lang w:eastAsia="lv-LV"/>
        </w:rPr>
        <w:t>valstspilsētas</w:t>
      </w:r>
      <w:proofErr w:type="spellEnd"/>
      <w:r w:rsidRPr="00520841">
        <w:rPr>
          <w:rFonts w:ascii="Times New Roman" w:eastAsia="Arial" w:hAnsi="Times New Roman" w:cs="Times New Roman"/>
          <w:kern w:val="1"/>
          <w:sz w:val="24"/>
          <w:szCs w:val="24"/>
          <w:lang w:eastAsia="lv-LV"/>
        </w:rPr>
        <w:t xml:space="preserve"> un Saldus novada pašvaldību, kur arī norisinājās tālākā faktu izziņas misija ciešā sadarbībā ar vietējām iesaistītajām pusēm. Pētījuma gala nodevums, t.sk. sagatavotās rekomendācijas</w:t>
      </w:r>
      <w:r w:rsidR="00012ACE">
        <w:rPr>
          <w:rFonts w:ascii="Times New Roman" w:eastAsia="Arial" w:hAnsi="Times New Roman" w:cs="Times New Roman"/>
          <w:kern w:val="1"/>
          <w:sz w:val="24"/>
          <w:szCs w:val="24"/>
          <w:lang w:eastAsia="lv-LV"/>
        </w:rPr>
        <w:t>,</w:t>
      </w:r>
      <w:r w:rsidRPr="00520841">
        <w:rPr>
          <w:rFonts w:ascii="Times New Roman" w:eastAsia="Arial" w:hAnsi="Times New Roman" w:cs="Times New Roman"/>
          <w:kern w:val="1"/>
          <w:sz w:val="24"/>
          <w:szCs w:val="24"/>
          <w:lang w:eastAsia="lv-LV"/>
        </w:rPr>
        <w:t xml:space="preserve"> plānots publicēt 2026.</w:t>
      </w:r>
      <w:r w:rsidR="00012ACE">
        <w:rPr>
          <w:rFonts w:ascii="Times New Roman" w:eastAsia="Arial" w:hAnsi="Times New Roman" w:cs="Times New Roman"/>
          <w:kern w:val="1"/>
          <w:sz w:val="24"/>
          <w:szCs w:val="24"/>
          <w:lang w:eastAsia="lv-LV"/>
        </w:rPr>
        <w:t> </w:t>
      </w:r>
      <w:r w:rsidRPr="00520841">
        <w:rPr>
          <w:rFonts w:ascii="Times New Roman" w:eastAsia="Arial" w:hAnsi="Times New Roman" w:cs="Times New Roman"/>
          <w:kern w:val="1"/>
          <w:sz w:val="24"/>
          <w:szCs w:val="24"/>
          <w:lang w:eastAsia="lv-LV"/>
        </w:rPr>
        <w:t xml:space="preserve">gada I ceturksnī.  </w:t>
      </w:r>
    </w:p>
    <w:p w14:paraId="43D1C21B" w14:textId="77777777" w:rsidR="003C4367" w:rsidRPr="001C5C29" w:rsidRDefault="003C4367" w:rsidP="00235F4C">
      <w:pPr>
        <w:spacing w:after="120" w:line="240" w:lineRule="auto"/>
        <w:jc w:val="both"/>
        <w:rPr>
          <w:rFonts w:ascii="Times New Roman" w:hAnsi="Times New Roman" w:cs="Times New Roman"/>
          <w:b/>
          <w:sz w:val="24"/>
          <w:szCs w:val="24"/>
          <w:highlight w:val="yellow"/>
        </w:rPr>
      </w:pPr>
    </w:p>
    <w:p w14:paraId="6392EFD1" w14:textId="14560A31" w:rsidR="00EA48DD" w:rsidRPr="00520841" w:rsidRDefault="00EA48DD" w:rsidP="00235F4C">
      <w:pPr>
        <w:spacing w:after="120" w:line="240" w:lineRule="auto"/>
        <w:jc w:val="both"/>
        <w:rPr>
          <w:rFonts w:ascii="Times New Roman" w:hAnsi="Times New Roman" w:cs="Times New Roman"/>
          <w:b/>
          <w:sz w:val="24"/>
          <w:szCs w:val="24"/>
        </w:rPr>
      </w:pPr>
      <w:r w:rsidRPr="00520841">
        <w:rPr>
          <w:rFonts w:ascii="Times New Roman" w:hAnsi="Times New Roman" w:cs="Times New Roman"/>
          <w:b/>
          <w:sz w:val="24"/>
          <w:szCs w:val="24"/>
        </w:rPr>
        <w:t>Digitālā politika</w:t>
      </w:r>
    </w:p>
    <w:p w14:paraId="1E9C3D7E" w14:textId="6CCE6565" w:rsidR="00520841" w:rsidRPr="00520841" w:rsidRDefault="00EA48DD" w:rsidP="00520841">
      <w:pPr>
        <w:widowControl w:val="0"/>
        <w:suppressAutoHyphens/>
        <w:spacing w:after="120" w:line="240" w:lineRule="auto"/>
        <w:jc w:val="both"/>
        <w:rPr>
          <w:rFonts w:ascii="Times New Roman" w:eastAsia="Arial" w:hAnsi="Times New Roman" w:cs="Times New Roman"/>
          <w:iCs/>
          <w:kern w:val="1"/>
          <w:sz w:val="24"/>
          <w:szCs w:val="24"/>
          <w:lang w:eastAsia="lv-LV"/>
        </w:rPr>
      </w:pPr>
      <w:r w:rsidRPr="00520841">
        <w:rPr>
          <w:rFonts w:ascii="Times New Roman" w:eastAsia="Arial" w:hAnsi="Times New Roman" w:cs="Times New Roman"/>
          <w:iCs/>
          <w:kern w:val="1"/>
          <w:sz w:val="24"/>
          <w:szCs w:val="24"/>
          <w:lang w:eastAsia="lv-LV"/>
        </w:rPr>
        <w:t xml:space="preserve">VARAM </w:t>
      </w:r>
      <w:r w:rsidR="00367495" w:rsidRPr="00520841">
        <w:rPr>
          <w:rFonts w:ascii="Times New Roman" w:eastAsia="Arial" w:hAnsi="Times New Roman" w:cs="Times New Roman"/>
          <w:iCs/>
          <w:kern w:val="1"/>
          <w:sz w:val="24"/>
          <w:szCs w:val="24"/>
          <w:lang w:eastAsia="lv-LV"/>
        </w:rPr>
        <w:t xml:space="preserve">sagatavoja </w:t>
      </w:r>
      <w:r w:rsidRPr="00520841">
        <w:rPr>
          <w:rFonts w:ascii="Times New Roman" w:eastAsia="Arial" w:hAnsi="Times New Roman" w:cs="Times New Roman"/>
          <w:iCs/>
          <w:kern w:val="1"/>
          <w:sz w:val="24"/>
          <w:szCs w:val="24"/>
          <w:lang w:eastAsia="lv-LV"/>
        </w:rPr>
        <w:t>informācij</w:t>
      </w:r>
      <w:r w:rsidR="00D24F57" w:rsidRPr="00520841">
        <w:rPr>
          <w:rFonts w:ascii="Times New Roman" w:eastAsia="Arial" w:hAnsi="Times New Roman" w:cs="Times New Roman"/>
          <w:iCs/>
          <w:kern w:val="1"/>
          <w:sz w:val="24"/>
          <w:szCs w:val="24"/>
          <w:lang w:eastAsia="lv-LV"/>
        </w:rPr>
        <w:t>u</w:t>
      </w:r>
      <w:r w:rsidRPr="00520841">
        <w:rPr>
          <w:rFonts w:ascii="Times New Roman" w:eastAsia="Arial" w:hAnsi="Times New Roman" w:cs="Times New Roman"/>
          <w:iCs/>
          <w:kern w:val="1"/>
          <w:sz w:val="24"/>
          <w:szCs w:val="24"/>
          <w:lang w:eastAsia="lv-LV"/>
        </w:rPr>
        <w:t xml:space="preserve"> </w:t>
      </w:r>
      <w:r w:rsidR="00520841" w:rsidRPr="00520841">
        <w:rPr>
          <w:rFonts w:ascii="Times New Roman" w:eastAsia="Arial" w:hAnsi="Times New Roman" w:cs="Times New Roman"/>
          <w:kern w:val="1"/>
          <w:sz w:val="24"/>
          <w:szCs w:val="24"/>
          <w:lang w:eastAsia="lv-LV"/>
        </w:rPr>
        <w:t>šādiem OECD pārskatiem:</w:t>
      </w:r>
    </w:p>
    <w:p w14:paraId="6AEFD22E" w14:textId="3FD22A7B" w:rsidR="00520841" w:rsidRPr="00520841" w:rsidRDefault="00520841" w:rsidP="00520841">
      <w:pPr>
        <w:widowControl w:val="0"/>
        <w:suppressAutoHyphens/>
        <w:spacing w:after="0" w:line="240" w:lineRule="auto"/>
        <w:jc w:val="both"/>
        <w:rPr>
          <w:rFonts w:ascii="Times New Roman" w:eastAsia="Arial" w:hAnsi="Times New Roman" w:cs="Times New Roman"/>
          <w:kern w:val="1"/>
          <w:sz w:val="24"/>
          <w:szCs w:val="24"/>
          <w:lang w:eastAsia="lv-LV"/>
        </w:rPr>
      </w:pPr>
      <w:r w:rsidRPr="00520841">
        <w:rPr>
          <w:rFonts w:ascii="Times New Roman" w:eastAsia="Arial" w:hAnsi="Times New Roman" w:cs="Times New Roman"/>
          <w:kern w:val="1"/>
          <w:sz w:val="24"/>
          <w:szCs w:val="24"/>
          <w:lang w:eastAsia="lv-LV"/>
        </w:rPr>
        <w:t xml:space="preserve">- </w:t>
      </w:r>
      <w:r w:rsidRPr="0091454F">
        <w:rPr>
          <w:rFonts w:ascii="Times New Roman" w:eastAsia="Arial" w:hAnsi="Times New Roman" w:cs="Times New Roman"/>
          <w:i/>
          <w:iCs/>
          <w:kern w:val="1"/>
          <w:sz w:val="24"/>
          <w:szCs w:val="24"/>
          <w:lang w:eastAsia="lv-LV"/>
        </w:rPr>
        <w:t xml:space="preserve">EU </w:t>
      </w:r>
      <w:proofErr w:type="spellStart"/>
      <w:r w:rsidRPr="0091454F">
        <w:rPr>
          <w:rFonts w:ascii="Times New Roman" w:eastAsia="Arial" w:hAnsi="Times New Roman" w:cs="Times New Roman"/>
          <w:i/>
          <w:iCs/>
          <w:kern w:val="1"/>
          <w:sz w:val="24"/>
          <w:szCs w:val="24"/>
          <w:lang w:eastAsia="lv-LV"/>
        </w:rPr>
        <w:t>Member</w:t>
      </w:r>
      <w:proofErr w:type="spellEnd"/>
      <w:r w:rsidRPr="0091454F">
        <w:rPr>
          <w:rFonts w:ascii="Times New Roman" w:eastAsia="Arial" w:hAnsi="Times New Roman" w:cs="Times New Roman"/>
          <w:i/>
          <w:iCs/>
          <w:kern w:val="1"/>
          <w:sz w:val="24"/>
          <w:szCs w:val="24"/>
          <w:lang w:eastAsia="lv-LV"/>
        </w:rPr>
        <w:t xml:space="preserve"> </w:t>
      </w:r>
      <w:proofErr w:type="spellStart"/>
      <w:r w:rsidRPr="0091454F">
        <w:rPr>
          <w:rFonts w:ascii="Times New Roman" w:eastAsia="Arial" w:hAnsi="Times New Roman" w:cs="Times New Roman"/>
          <w:i/>
          <w:iCs/>
          <w:kern w:val="1"/>
          <w:sz w:val="24"/>
          <w:szCs w:val="24"/>
          <w:lang w:eastAsia="lv-LV"/>
        </w:rPr>
        <w:t>States</w:t>
      </w:r>
      <w:proofErr w:type="spellEnd"/>
      <w:r w:rsidRPr="0091454F">
        <w:rPr>
          <w:rFonts w:ascii="Times New Roman" w:eastAsia="Arial" w:hAnsi="Times New Roman" w:cs="Times New Roman"/>
          <w:i/>
          <w:iCs/>
          <w:kern w:val="1"/>
          <w:sz w:val="24"/>
          <w:szCs w:val="24"/>
          <w:lang w:eastAsia="lv-LV"/>
        </w:rPr>
        <w:t xml:space="preserve"> (MS) </w:t>
      </w:r>
      <w:proofErr w:type="spellStart"/>
      <w:r w:rsidRPr="0091454F">
        <w:rPr>
          <w:rFonts w:ascii="Times New Roman" w:eastAsia="Arial" w:hAnsi="Times New Roman" w:cs="Times New Roman"/>
          <w:i/>
          <w:iCs/>
          <w:kern w:val="1"/>
          <w:sz w:val="24"/>
          <w:szCs w:val="24"/>
          <w:lang w:eastAsia="lv-LV"/>
        </w:rPr>
        <w:t>in</w:t>
      </w:r>
      <w:proofErr w:type="spellEnd"/>
      <w:r w:rsidRPr="0091454F">
        <w:rPr>
          <w:rFonts w:ascii="Times New Roman" w:eastAsia="Arial" w:hAnsi="Times New Roman" w:cs="Times New Roman"/>
          <w:i/>
          <w:iCs/>
          <w:kern w:val="1"/>
          <w:sz w:val="24"/>
          <w:szCs w:val="24"/>
          <w:lang w:eastAsia="lv-LV"/>
        </w:rPr>
        <w:t xml:space="preserve"> </w:t>
      </w:r>
      <w:proofErr w:type="spellStart"/>
      <w:r w:rsidRPr="0091454F">
        <w:rPr>
          <w:rFonts w:ascii="Times New Roman" w:eastAsia="Arial" w:hAnsi="Times New Roman" w:cs="Times New Roman"/>
          <w:i/>
          <w:iCs/>
          <w:kern w:val="1"/>
          <w:sz w:val="24"/>
          <w:szCs w:val="24"/>
          <w:lang w:eastAsia="lv-LV"/>
        </w:rPr>
        <w:t>implementing</w:t>
      </w:r>
      <w:proofErr w:type="spellEnd"/>
      <w:r w:rsidRPr="0091454F">
        <w:rPr>
          <w:rFonts w:ascii="Times New Roman" w:eastAsia="Arial" w:hAnsi="Times New Roman" w:cs="Times New Roman"/>
          <w:i/>
          <w:iCs/>
          <w:kern w:val="1"/>
          <w:sz w:val="24"/>
          <w:szCs w:val="24"/>
          <w:lang w:eastAsia="lv-LV"/>
        </w:rPr>
        <w:t xml:space="preserve"> </w:t>
      </w:r>
      <w:proofErr w:type="spellStart"/>
      <w:r w:rsidRPr="0091454F">
        <w:rPr>
          <w:rFonts w:ascii="Times New Roman" w:eastAsia="Arial" w:hAnsi="Times New Roman" w:cs="Times New Roman"/>
          <w:i/>
          <w:iCs/>
          <w:kern w:val="1"/>
          <w:sz w:val="24"/>
          <w:szCs w:val="24"/>
          <w:lang w:eastAsia="lv-LV"/>
        </w:rPr>
        <w:t>the</w:t>
      </w:r>
      <w:proofErr w:type="spellEnd"/>
      <w:r w:rsidRPr="0091454F">
        <w:rPr>
          <w:rFonts w:ascii="Times New Roman" w:eastAsia="Arial" w:hAnsi="Times New Roman" w:cs="Times New Roman"/>
          <w:i/>
          <w:iCs/>
          <w:kern w:val="1"/>
          <w:sz w:val="24"/>
          <w:szCs w:val="24"/>
          <w:lang w:eastAsia="lv-LV"/>
        </w:rPr>
        <w:t xml:space="preserve"> EU </w:t>
      </w:r>
      <w:proofErr w:type="spellStart"/>
      <w:r w:rsidRPr="0091454F">
        <w:rPr>
          <w:rFonts w:ascii="Times New Roman" w:eastAsia="Arial" w:hAnsi="Times New Roman" w:cs="Times New Roman"/>
          <w:i/>
          <w:iCs/>
          <w:kern w:val="1"/>
          <w:sz w:val="24"/>
          <w:szCs w:val="24"/>
          <w:lang w:eastAsia="lv-LV"/>
        </w:rPr>
        <w:t>Coordinated</w:t>
      </w:r>
      <w:proofErr w:type="spellEnd"/>
      <w:r w:rsidRPr="0091454F">
        <w:rPr>
          <w:rFonts w:ascii="Times New Roman" w:eastAsia="Arial" w:hAnsi="Times New Roman" w:cs="Times New Roman"/>
          <w:i/>
          <w:iCs/>
          <w:kern w:val="1"/>
          <w:sz w:val="24"/>
          <w:szCs w:val="24"/>
          <w:lang w:eastAsia="lv-LV"/>
        </w:rPr>
        <w:t xml:space="preserve"> </w:t>
      </w:r>
      <w:proofErr w:type="spellStart"/>
      <w:r w:rsidRPr="0091454F">
        <w:rPr>
          <w:rFonts w:ascii="Times New Roman" w:eastAsia="Arial" w:hAnsi="Times New Roman" w:cs="Times New Roman"/>
          <w:i/>
          <w:iCs/>
          <w:kern w:val="1"/>
          <w:sz w:val="24"/>
          <w:szCs w:val="24"/>
          <w:lang w:eastAsia="lv-LV"/>
        </w:rPr>
        <w:t>Plan</w:t>
      </w:r>
      <w:proofErr w:type="spellEnd"/>
      <w:r w:rsidRPr="0091454F">
        <w:rPr>
          <w:rFonts w:ascii="Times New Roman" w:eastAsia="Arial" w:hAnsi="Times New Roman" w:cs="Times New Roman"/>
          <w:i/>
          <w:iCs/>
          <w:kern w:val="1"/>
          <w:sz w:val="24"/>
          <w:szCs w:val="24"/>
          <w:lang w:eastAsia="lv-LV"/>
        </w:rPr>
        <w:t xml:space="preserve"> </w:t>
      </w:r>
      <w:proofErr w:type="spellStart"/>
      <w:r w:rsidRPr="0091454F">
        <w:rPr>
          <w:rFonts w:ascii="Times New Roman" w:eastAsia="Arial" w:hAnsi="Times New Roman" w:cs="Times New Roman"/>
          <w:i/>
          <w:iCs/>
          <w:kern w:val="1"/>
          <w:sz w:val="24"/>
          <w:szCs w:val="24"/>
          <w:lang w:eastAsia="lv-LV"/>
        </w:rPr>
        <w:t>on</w:t>
      </w:r>
      <w:proofErr w:type="spellEnd"/>
      <w:r w:rsidRPr="0091454F">
        <w:rPr>
          <w:rFonts w:ascii="Times New Roman" w:eastAsia="Arial" w:hAnsi="Times New Roman" w:cs="Times New Roman"/>
          <w:i/>
          <w:iCs/>
          <w:kern w:val="1"/>
          <w:sz w:val="24"/>
          <w:szCs w:val="24"/>
          <w:lang w:eastAsia="lv-LV"/>
        </w:rPr>
        <w:t xml:space="preserve"> AI </w:t>
      </w:r>
      <w:proofErr w:type="spellStart"/>
      <w:r w:rsidRPr="0091454F">
        <w:rPr>
          <w:rFonts w:ascii="Times New Roman" w:eastAsia="Arial" w:hAnsi="Times New Roman" w:cs="Times New Roman"/>
          <w:i/>
          <w:iCs/>
          <w:kern w:val="1"/>
          <w:sz w:val="24"/>
          <w:szCs w:val="24"/>
          <w:lang w:eastAsia="lv-LV"/>
        </w:rPr>
        <w:t>reviewed</w:t>
      </w:r>
      <w:proofErr w:type="spellEnd"/>
      <w:r w:rsidRPr="0091454F">
        <w:rPr>
          <w:rFonts w:ascii="Times New Roman" w:eastAsia="Arial" w:hAnsi="Times New Roman" w:cs="Times New Roman"/>
          <w:i/>
          <w:iCs/>
          <w:kern w:val="1"/>
          <w:sz w:val="24"/>
          <w:szCs w:val="24"/>
          <w:lang w:eastAsia="lv-LV"/>
        </w:rPr>
        <w:t xml:space="preserve"> </w:t>
      </w:r>
      <w:proofErr w:type="spellStart"/>
      <w:r w:rsidRPr="0091454F">
        <w:rPr>
          <w:rFonts w:ascii="Times New Roman" w:eastAsia="Arial" w:hAnsi="Times New Roman" w:cs="Times New Roman"/>
          <w:i/>
          <w:iCs/>
          <w:kern w:val="1"/>
          <w:sz w:val="24"/>
          <w:szCs w:val="24"/>
          <w:lang w:eastAsia="lv-LV"/>
        </w:rPr>
        <w:t>in</w:t>
      </w:r>
      <w:proofErr w:type="spellEnd"/>
      <w:r w:rsidRPr="0091454F">
        <w:rPr>
          <w:rFonts w:ascii="Times New Roman" w:eastAsia="Arial" w:hAnsi="Times New Roman" w:cs="Times New Roman"/>
          <w:i/>
          <w:iCs/>
          <w:kern w:val="1"/>
          <w:sz w:val="24"/>
          <w:szCs w:val="24"/>
          <w:lang w:eastAsia="lv-LV"/>
        </w:rPr>
        <w:t xml:space="preserve"> 2021 </w:t>
      </w:r>
      <w:r w:rsidRPr="00520841">
        <w:rPr>
          <w:rFonts w:ascii="Times New Roman" w:eastAsia="Arial" w:hAnsi="Times New Roman" w:cs="Times New Roman"/>
          <w:kern w:val="1"/>
          <w:sz w:val="24"/>
          <w:szCs w:val="24"/>
          <w:lang w:eastAsia="lv-LV"/>
        </w:rPr>
        <w:t>(2024.</w:t>
      </w:r>
      <w:r w:rsidR="00012ACE">
        <w:rPr>
          <w:rFonts w:ascii="Times New Roman" w:eastAsia="Arial" w:hAnsi="Times New Roman" w:cs="Times New Roman"/>
          <w:kern w:val="1"/>
          <w:sz w:val="24"/>
          <w:szCs w:val="24"/>
          <w:lang w:eastAsia="lv-LV"/>
        </w:rPr>
        <w:t> </w:t>
      </w:r>
      <w:r w:rsidRPr="00520841">
        <w:rPr>
          <w:rFonts w:ascii="Times New Roman" w:eastAsia="Arial" w:hAnsi="Times New Roman" w:cs="Times New Roman"/>
          <w:kern w:val="1"/>
          <w:sz w:val="24"/>
          <w:szCs w:val="24"/>
          <w:lang w:eastAsia="lv-LV"/>
        </w:rPr>
        <w:t>gada septembris)</w:t>
      </w:r>
      <w:r>
        <w:rPr>
          <w:rFonts w:ascii="Times New Roman" w:eastAsia="Arial" w:hAnsi="Times New Roman" w:cs="Times New Roman"/>
          <w:kern w:val="1"/>
          <w:sz w:val="24"/>
          <w:szCs w:val="24"/>
          <w:lang w:eastAsia="lv-LV"/>
        </w:rPr>
        <w:t>;</w:t>
      </w:r>
    </w:p>
    <w:p w14:paraId="0D5F0C86" w14:textId="5A1A58EC" w:rsidR="00520841" w:rsidRPr="00520841" w:rsidRDefault="00520841" w:rsidP="00520841">
      <w:pPr>
        <w:widowControl w:val="0"/>
        <w:suppressAutoHyphens/>
        <w:spacing w:after="0" w:line="240" w:lineRule="auto"/>
        <w:jc w:val="both"/>
        <w:rPr>
          <w:rFonts w:ascii="Times New Roman" w:eastAsia="Arial" w:hAnsi="Times New Roman" w:cs="Times New Roman"/>
          <w:kern w:val="1"/>
          <w:sz w:val="24"/>
          <w:szCs w:val="24"/>
          <w:lang w:eastAsia="lv-LV"/>
        </w:rPr>
      </w:pPr>
      <w:r w:rsidRPr="00520841">
        <w:rPr>
          <w:rFonts w:ascii="Times New Roman" w:eastAsia="Arial" w:hAnsi="Times New Roman" w:cs="Times New Roman"/>
          <w:kern w:val="1"/>
          <w:sz w:val="24"/>
          <w:szCs w:val="24"/>
          <w:lang w:eastAsia="lv-LV"/>
        </w:rPr>
        <w:t xml:space="preserve">- </w:t>
      </w:r>
      <w:r w:rsidRPr="0091454F">
        <w:rPr>
          <w:rFonts w:ascii="Times New Roman" w:eastAsia="Arial" w:hAnsi="Times New Roman" w:cs="Times New Roman"/>
          <w:i/>
          <w:iCs/>
          <w:kern w:val="1"/>
          <w:sz w:val="24"/>
          <w:szCs w:val="24"/>
          <w:lang w:eastAsia="lv-LV"/>
        </w:rPr>
        <w:t xml:space="preserve">OECD </w:t>
      </w:r>
      <w:proofErr w:type="spellStart"/>
      <w:r w:rsidRPr="0091454F">
        <w:rPr>
          <w:rFonts w:ascii="Times New Roman" w:eastAsia="Arial" w:hAnsi="Times New Roman" w:cs="Times New Roman"/>
          <w:i/>
          <w:iCs/>
          <w:kern w:val="1"/>
          <w:sz w:val="24"/>
          <w:szCs w:val="24"/>
          <w:lang w:eastAsia="lv-LV"/>
        </w:rPr>
        <w:t>Survey</w:t>
      </w:r>
      <w:proofErr w:type="spellEnd"/>
      <w:r w:rsidRPr="0091454F">
        <w:rPr>
          <w:rFonts w:ascii="Times New Roman" w:eastAsia="Arial" w:hAnsi="Times New Roman" w:cs="Times New Roman"/>
          <w:i/>
          <w:iCs/>
          <w:kern w:val="1"/>
          <w:sz w:val="24"/>
          <w:szCs w:val="24"/>
          <w:lang w:eastAsia="lv-LV"/>
        </w:rPr>
        <w:t xml:space="preserve"> </w:t>
      </w:r>
      <w:proofErr w:type="spellStart"/>
      <w:r w:rsidRPr="0091454F">
        <w:rPr>
          <w:rFonts w:ascii="Times New Roman" w:eastAsia="Arial" w:hAnsi="Times New Roman" w:cs="Times New Roman"/>
          <w:i/>
          <w:iCs/>
          <w:kern w:val="1"/>
          <w:sz w:val="24"/>
          <w:szCs w:val="24"/>
          <w:lang w:eastAsia="lv-LV"/>
        </w:rPr>
        <w:t>on</w:t>
      </w:r>
      <w:proofErr w:type="spellEnd"/>
      <w:r w:rsidRPr="0091454F">
        <w:rPr>
          <w:rFonts w:ascii="Times New Roman" w:eastAsia="Arial" w:hAnsi="Times New Roman" w:cs="Times New Roman"/>
          <w:i/>
          <w:iCs/>
          <w:kern w:val="1"/>
          <w:sz w:val="24"/>
          <w:szCs w:val="24"/>
          <w:lang w:eastAsia="lv-LV"/>
        </w:rPr>
        <w:t xml:space="preserve"> </w:t>
      </w:r>
      <w:proofErr w:type="spellStart"/>
      <w:r w:rsidRPr="0091454F">
        <w:rPr>
          <w:rFonts w:ascii="Times New Roman" w:eastAsia="Arial" w:hAnsi="Times New Roman" w:cs="Times New Roman"/>
          <w:i/>
          <w:iCs/>
          <w:kern w:val="1"/>
          <w:sz w:val="24"/>
          <w:szCs w:val="24"/>
          <w:lang w:eastAsia="lv-LV"/>
        </w:rPr>
        <w:t>Digital</w:t>
      </w:r>
      <w:proofErr w:type="spellEnd"/>
      <w:r w:rsidRPr="0091454F">
        <w:rPr>
          <w:rFonts w:ascii="Times New Roman" w:eastAsia="Arial" w:hAnsi="Times New Roman" w:cs="Times New Roman"/>
          <w:i/>
          <w:iCs/>
          <w:kern w:val="1"/>
          <w:sz w:val="24"/>
          <w:szCs w:val="24"/>
          <w:lang w:eastAsia="lv-LV"/>
        </w:rPr>
        <w:t xml:space="preserve"> </w:t>
      </w:r>
      <w:proofErr w:type="spellStart"/>
      <w:r w:rsidRPr="0091454F">
        <w:rPr>
          <w:rFonts w:ascii="Times New Roman" w:eastAsia="Arial" w:hAnsi="Times New Roman" w:cs="Times New Roman"/>
          <w:i/>
          <w:iCs/>
          <w:kern w:val="1"/>
          <w:sz w:val="24"/>
          <w:szCs w:val="24"/>
          <w:lang w:eastAsia="lv-LV"/>
        </w:rPr>
        <w:t>Government</w:t>
      </w:r>
      <w:proofErr w:type="spellEnd"/>
      <w:r w:rsidRPr="0091454F">
        <w:rPr>
          <w:rFonts w:ascii="Times New Roman" w:eastAsia="Arial" w:hAnsi="Times New Roman" w:cs="Times New Roman"/>
          <w:i/>
          <w:iCs/>
          <w:kern w:val="1"/>
          <w:sz w:val="24"/>
          <w:szCs w:val="24"/>
          <w:lang w:eastAsia="lv-LV"/>
        </w:rPr>
        <w:t xml:space="preserve"> 3.0</w:t>
      </w:r>
      <w:r w:rsidRPr="00520841">
        <w:rPr>
          <w:rFonts w:ascii="Times New Roman" w:eastAsia="Arial" w:hAnsi="Times New Roman" w:cs="Times New Roman"/>
          <w:kern w:val="1"/>
          <w:sz w:val="24"/>
          <w:szCs w:val="24"/>
          <w:lang w:eastAsia="lv-LV"/>
        </w:rPr>
        <w:t xml:space="preserve"> (2025.</w:t>
      </w:r>
      <w:r w:rsidR="00012ACE">
        <w:rPr>
          <w:rFonts w:ascii="Times New Roman" w:eastAsia="Arial" w:hAnsi="Times New Roman" w:cs="Times New Roman"/>
          <w:kern w:val="1"/>
          <w:sz w:val="24"/>
          <w:szCs w:val="24"/>
          <w:lang w:eastAsia="lv-LV"/>
        </w:rPr>
        <w:t> </w:t>
      </w:r>
      <w:r w:rsidRPr="00520841">
        <w:rPr>
          <w:rFonts w:ascii="Times New Roman" w:eastAsia="Arial" w:hAnsi="Times New Roman" w:cs="Times New Roman"/>
          <w:kern w:val="1"/>
          <w:sz w:val="24"/>
          <w:szCs w:val="24"/>
          <w:lang w:eastAsia="lv-LV"/>
        </w:rPr>
        <w:t>gada aprīlis)</w:t>
      </w:r>
      <w:r>
        <w:rPr>
          <w:rFonts w:ascii="Times New Roman" w:eastAsia="Arial" w:hAnsi="Times New Roman" w:cs="Times New Roman"/>
          <w:kern w:val="1"/>
          <w:sz w:val="24"/>
          <w:szCs w:val="24"/>
          <w:lang w:eastAsia="lv-LV"/>
        </w:rPr>
        <w:t>;</w:t>
      </w:r>
    </w:p>
    <w:p w14:paraId="1270340B" w14:textId="7CB474DD" w:rsidR="00520841" w:rsidRPr="00520841" w:rsidRDefault="00520841" w:rsidP="00520841">
      <w:pPr>
        <w:widowControl w:val="0"/>
        <w:suppressAutoHyphens/>
        <w:spacing w:after="0" w:line="240" w:lineRule="auto"/>
        <w:jc w:val="both"/>
        <w:rPr>
          <w:rFonts w:ascii="Times New Roman" w:eastAsia="Arial" w:hAnsi="Times New Roman" w:cs="Times New Roman"/>
          <w:kern w:val="1"/>
          <w:sz w:val="24"/>
          <w:szCs w:val="24"/>
          <w:lang w:eastAsia="lv-LV"/>
        </w:rPr>
      </w:pPr>
      <w:r w:rsidRPr="00520841">
        <w:rPr>
          <w:rFonts w:ascii="Times New Roman" w:eastAsia="Arial" w:hAnsi="Times New Roman" w:cs="Times New Roman"/>
          <w:kern w:val="1"/>
          <w:sz w:val="24"/>
          <w:szCs w:val="24"/>
          <w:lang w:eastAsia="lv-LV"/>
        </w:rPr>
        <w:t xml:space="preserve">- </w:t>
      </w:r>
      <w:r w:rsidRPr="0091454F">
        <w:rPr>
          <w:rFonts w:ascii="Times New Roman" w:eastAsia="Arial" w:hAnsi="Times New Roman" w:cs="Times New Roman"/>
          <w:i/>
          <w:iCs/>
          <w:kern w:val="1"/>
          <w:sz w:val="24"/>
          <w:szCs w:val="24"/>
          <w:lang w:eastAsia="lv-LV"/>
        </w:rPr>
        <w:t xml:space="preserve">OECD </w:t>
      </w:r>
      <w:proofErr w:type="spellStart"/>
      <w:r w:rsidRPr="0091454F">
        <w:rPr>
          <w:rFonts w:ascii="Times New Roman" w:eastAsia="Arial" w:hAnsi="Times New Roman" w:cs="Times New Roman"/>
          <w:i/>
          <w:iCs/>
          <w:kern w:val="1"/>
          <w:sz w:val="24"/>
          <w:szCs w:val="24"/>
          <w:lang w:eastAsia="lv-LV"/>
        </w:rPr>
        <w:t>Digital</w:t>
      </w:r>
      <w:proofErr w:type="spellEnd"/>
      <w:r w:rsidRPr="0091454F">
        <w:rPr>
          <w:rFonts w:ascii="Times New Roman" w:eastAsia="Arial" w:hAnsi="Times New Roman" w:cs="Times New Roman"/>
          <w:i/>
          <w:iCs/>
          <w:kern w:val="1"/>
          <w:sz w:val="24"/>
          <w:szCs w:val="24"/>
          <w:lang w:eastAsia="lv-LV"/>
        </w:rPr>
        <w:t xml:space="preserve"> </w:t>
      </w:r>
      <w:proofErr w:type="spellStart"/>
      <w:r w:rsidRPr="0091454F">
        <w:rPr>
          <w:rFonts w:ascii="Times New Roman" w:eastAsia="Arial" w:hAnsi="Times New Roman" w:cs="Times New Roman"/>
          <w:i/>
          <w:iCs/>
          <w:kern w:val="1"/>
          <w:sz w:val="24"/>
          <w:szCs w:val="24"/>
          <w:lang w:eastAsia="lv-LV"/>
        </w:rPr>
        <w:t>Economy</w:t>
      </w:r>
      <w:proofErr w:type="spellEnd"/>
      <w:r w:rsidRPr="0091454F">
        <w:rPr>
          <w:rFonts w:ascii="Times New Roman" w:eastAsia="Arial" w:hAnsi="Times New Roman" w:cs="Times New Roman"/>
          <w:i/>
          <w:iCs/>
          <w:kern w:val="1"/>
          <w:sz w:val="24"/>
          <w:szCs w:val="24"/>
          <w:lang w:eastAsia="lv-LV"/>
        </w:rPr>
        <w:t xml:space="preserve"> Outlook 2026 </w:t>
      </w:r>
      <w:proofErr w:type="spellStart"/>
      <w:r w:rsidRPr="0091454F">
        <w:rPr>
          <w:rFonts w:ascii="Times New Roman" w:eastAsia="Arial" w:hAnsi="Times New Roman" w:cs="Times New Roman"/>
          <w:i/>
          <w:iCs/>
          <w:kern w:val="1"/>
          <w:sz w:val="24"/>
          <w:szCs w:val="24"/>
          <w:lang w:eastAsia="lv-LV"/>
        </w:rPr>
        <w:t>Questionnaire</w:t>
      </w:r>
      <w:proofErr w:type="spellEnd"/>
      <w:r w:rsidRPr="00520841">
        <w:rPr>
          <w:rFonts w:ascii="Times New Roman" w:eastAsia="Arial" w:hAnsi="Times New Roman" w:cs="Times New Roman"/>
          <w:kern w:val="1"/>
          <w:sz w:val="24"/>
          <w:szCs w:val="24"/>
          <w:lang w:eastAsia="lv-LV"/>
        </w:rPr>
        <w:t xml:space="preserve"> (2025.</w:t>
      </w:r>
      <w:r w:rsidR="00012ACE">
        <w:rPr>
          <w:rFonts w:ascii="Times New Roman" w:eastAsia="Arial" w:hAnsi="Times New Roman" w:cs="Times New Roman"/>
          <w:kern w:val="1"/>
          <w:sz w:val="24"/>
          <w:szCs w:val="24"/>
          <w:lang w:eastAsia="lv-LV"/>
        </w:rPr>
        <w:t> </w:t>
      </w:r>
      <w:r w:rsidRPr="00520841">
        <w:rPr>
          <w:rFonts w:ascii="Times New Roman" w:eastAsia="Arial" w:hAnsi="Times New Roman" w:cs="Times New Roman"/>
          <w:kern w:val="1"/>
          <w:sz w:val="24"/>
          <w:szCs w:val="24"/>
          <w:lang w:eastAsia="lv-LV"/>
        </w:rPr>
        <w:t>gada jūnijs)</w:t>
      </w:r>
      <w:r>
        <w:rPr>
          <w:rFonts w:ascii="Times New Roman" w:eastAsia="Arial" w:hAnsi="Times New Roman" w:cs="Times New Roman"/>
          <w:kern w:val="1"/>
          <w:sz w:val="24"/>
          <w:szCs w:val="24"/>
          <w:lang w:eastAsia="lv-LV"/>
        </w:rPr>
        <w:t>.</w:t>
      </w:r>
    </w:p>
    <w:p w14:paraId="5D23B3CC" w14:textId="77777777" w:rsidR="00520841" w:rsidRPr="000D484A" w:rsidRDefault="00520841" w:rsidP="00235F4C">
      <w:pPr>
        <w:widowControl w:val="0"/>
        <w:suppressAutoHyphens/>
        <w:spacing w:after="120" w:line="240" w:lineRule="auto"/>
        <w:jc w:val="both"/>
        <w:rPr>
          <w:rFonts w:ascii="Times New Roman" w:eastAsia="Arial" w:hAnsi="Times New Roman" w:cs="Times New Roman"/>
          <w:iCs/>
          <w:kern w:val="1"/>
          <w:sz w:val="24"/>
          <w:szCs w:val="24"/>
          <w:lang w:eastAsia="lv-LV"/>
        </w:rPr>
      </w:pPr>
    </w:p>
    <w:p w14:paraId="2F9D873D" w14:textId="55D3C79F" w:rsidR="006925F0" w:rsidRPr="000D484A" w:rsidRDefault="006925F0" w:rsidP="00235F4C">
      <w:pPr>
        <w:spacing w:after="120" w:line="240" w:lineRule="auto"/>
        <w:jc w:val="both"/>
        <w:rPr>
          <w:rFonts w:ascii="Times New Roman" w:eastAsia="Arial" w:hAnsi="Times New Roman" w:cs="Times New Roman"/>
          <w:b/>
          <w:bCs/>
          <w:iCs/>
          <w:kern w:val="1"/>
          <w:sz w:val="24"/>
          <w:szCs w:val="24"/>
          <w:lang w:eastAsia="lv-LV"/>
        </w:rPr>
      </w:pPr>
      <w:r w:rsidRPr="000D484A">
        <w:rPr>
          <w:rFonts w:ascii="Times New Roman" w:eastAsia="Arial" w:hAnsi="Times New Roman" w:cs="Times New Roman"/>
          <w:b/>
          <w:bCs/>
          <w:iCs/>
          <w:kern w:val="1"/>
          <w:sz w:val="24"/>
          <w:szCs w:val="24"/>
          <w:lang w:eastAsia="lv-LV"/>
        </w:rPr>
        <w:t xml:space="preserve">Korupcijas </w:t>
      </w:r>
      <w:r w:rsidR="00225B43">
        <w:rPr>
          <w:rFonts w:ascii="Times New Roman" w:eastAsia="Arial" w:hAnsi="Times New Roman" w:cs="Times New Roman"/>
          <w:b/>
          <w:bCs/>
          <w:iCs/>
          <w:kern w:val="1"/>
          <w:sz w:val="24"/>
          <w:szCs w:val="24"/>
          <w:lang w:eastAsia="lv-LV"/>
        </w:rPr>
        <w:t xml:space="preserve">novēršana un </w:t>
      </w:r>
      <w:r w:rsidRPr="000D484A">
        <w:rPr>
          <w:rFonts w:ascii="Times New Roman" w:eastAsia="Arial" w:hAnsi="Times New Roman" w:cs="Times New Roman"/>
          <w:b/>
          <w:bCs/>
          <w:iCs/>
          <w:kern w:val="1"/>
          <w:sz w:val="24"/>
          <w:szCs w:val="24"/>
          <w:lang w:eastAsia="lv-LV"/>
        </w:rPr>
        <w:t>apkarošana</w:t>
      </w:r>
    </w:p>
    <w:p w14:paraId="5C6D153D" w14:textId="4E1B407C" w:rsidR="000D484A" w:rsidRDefault="000D484A" w:rsidP="00235F4C">
      <w:pPr>
        <w:spacing w:after="120" w:line="240" w:lineRule="auto"/>
        <w:jc w:val="both"/>
        <w:rPr>
          <w:rFonts w:ascii="Times New Roman" w:eastAsia="Arial" w:hAnsi="Times New Roman" w:cs="Times New Roman"/>
          <w:b/>
          <w:bCs/>
          <w:iCs/>
          <w:kern w:val="1"/>
          <w:sz w:val="24"/>
          <w:szCs w:val="24"/>
          <w:highlight w:val="yellow"/>
          <w:lang w:eastAsia="lv-LV"/>
        </w:rPr>
      </w:pPr>
      <w:r w:rsidRPr="000D484A">
        <w:rPr>
          <w:rFonts w:ascii="Times New Roman" w:eastAsia="Arial" w:hAnsi="Times New Roman" w:cs="Times New Roman"/>
          <w:iCs/>
          <w:kern w:val="1"/>
          <w:sz w:val="24"/>
          <w:szCs w:val="24"/>
          <w:lang w:eastAsia="lv-LV"/>
        </w:rPr>
        <w:t>2024.</w:t>
      </w:r>
      <w:r w:rsidR="00012ACE">
        <w:rPr>
          <w:rFonts w:ascii="Times New Roman" w:eastAsia="Arial" w:hAnsi="Times New Roman" w:cs="Times New Roman"/>
          <w:iCs/>
          <w:kern w:val="1"/>
          <w:sz w:val="24"/>
          <w:szCs w:val="24"/>
          <w:lang w:eastAsia="lv-LV"/>
        </w:rPr>
        <w:t> </w:t>
      </w:r>
      <w:r w:rsidRPr="000D484A">
        <w:rPr>
          <w:rFonts w:ascii="Times New Roman" w:eastAsia="Arial" w:hAnsi="Times New Roman" w:cs="Times New Roman"/>
          <w:iCs/>
          <w:kern w:val="1"/>
          <w:sz w:val="24"/>
          <w:szCs w:val="24"/>
          <w:lang w:eastAsia="lv-LV"/>
        </w:rPr>
        <w:t xml:space="preserve">gadā KNAB tika iesaistīts OECD ziņojuma “Pretkorupcijas tendence Austrumeiropā un </w:t>
      </w:r>
      <w:proofErr w:type="spellStart"/>
      <w:r w:rsidRPr="000D484A">
        <w:rPr>
          <w:rFonts w:ascii="Times New Roman" w:eastAsia="Arial" w:hAnsi="Times New Roman" w:cs="Times New Roman"/>
          <w:iCs/>
          <w:kern w:val="1"/>
          <w:sz w:val="24"/>
          <w:szCs w:val="24"/>
          <w:lang w:eastAsia="lv-LV"/>
        </w:rPr>
        <w:t>Centrālāzijā</w:t>
      </w:r>
      <w:proofErr w:type="spellEnd"/>
      <w:r w:rsidR="00012ACE">
        <w:rPr>
          <w:rFonts w:ascii="Times New Roman" w:eastAsia="Arial" w:hAnsi="Times New Roman" w:cs="Times New Roman"/>
          <w:iCs/>
          <w:kern w:val="1"/>
          <w:sz w:val="24"/>
          <w:szCs w:val="24"/>
          <w:lang w:eastAsia="lv-LV"/>
        </w:rPr>
        <w:t>”</w:t>
      </w:r>
      <w:r w:rsidRPr="000D484A">
        <w:rPr>
          <w:rFonts w:ascii="Times New Roman" w:eastAsia="Arial" w:hAnsi="Times New Roman" w:cs="Times New Roman"/>
          <w:iCs/>
          <w:kern w:val="1"/>
          <w:sz w:val="24"/>
          <w:szCs w:val="24"/>
          <w:lang w:eastAsia="lv-LV"/>
        </w:rPr>
        <w:t xml:space="preserve"> (</w:t>
      </w:r>
      <w:r w:rsidRPr="0091454F">
        <w:rPr>
          <w:rFonts w:ascii="Times New Roman" w:eastAsia="Arial" w:hAnsi="Times New Roman" w:cs="Times New Roman"/>
          <w:i/>
          <w:kern w:val="1"/>
          <w:sz w:val="24"/>
          <w:szCs w:val="24"/>
          <w:lang w:val="en-GB" w:eastAsia="lv-LV"/>
        </w:rPr>
        <w:t>Anti-Corruption Trends in Eastern Europe and Central Asia</w:t>
      </w:r>
      <w:r w:rsidRPr="000D484A">
        <w:rPr>
          <w:rFonts w:ascii="Times New Roman" w:eastAsia="Arial" w:hAnsi="Times New Roman" w:cs="Times New Roman"/>
          <w:iCs/>
          <w:kern w:val="1"/>
          <w:sz w:val="24"/>
          <w:szCs w:val="24"/>
          <w:lang w:eastAsia="lv-LV"/>
        </w:rPr>
        <w:t>) (</w:t>
      </w:r>
      <w:hyperlink r:id="rId14" w:history="1">
        <w:r w:rsidRPr="000D484A">
          <w:rPr>
            <w:rFonts w:ascii="Times New Roman" w:eastAsia="Arial" w:hAnsi="Times New Roman" w:cs="Times New Roman"/>
            <w:iCs/>
            <w:color w:val="0563C1"/>
            <w:kern w:val="1"/>
            <w:sz w:val="24"/>
            <w:szCs w:val="24"/>
            <w:u w:val="single"/>
            <w:lang w:eastAsia="lv-LV"/>
          </w:rPr>
          <w:t>https://www.oecd.org/en/publications/anti-corruption-trends-in-eastern-europe-and-central-asia_69c92037-en.html</w:t>
        </w:r>
      </w:hyperlink>
      <w:r w:rsidRPr="000D484A">
        <w:rPr>
          <w:rFonts w:ascii="Times New Roman" w:eastAsia="Arial" w:hAnsi="Times New Roman" w:cs="Times New Roman"/>
          <w:iCs/>
          <w:kern w:val="1"/>
          <w:sz w:val="24"/>
          <w:szCs w:val="24"/>
          <w:lang w:eastAsia="lv-LV"/>
        </w:rPr>
        <w:t>) izstrādē, sadarbībā ar Ārlietu ministriju, Tieslietu ministriju, Uzņēmumu reģistru un Valsts kanceleju sniedzot informāciju un papildus skaidrojumus. Ziņojums publicēts 2025.</w:t>
      </w:r>
      <w:r w:rsidR="00012ACE">
        <w:rPr>
          <w:rFonts w:ascii="Times New Roman" w:eastAsia="Arial" w:hAnsi="Times New Roman" w:cs="Times New Roman"/>
          <w:iCs/>
          <w:kern w:val="1"/>
          <w:sz w:val="24"/>
          <w:szCs w:val="24"/>
          <w:lang w:eastAsia="lv-LV"/>
        </w:rPr>
        <w:t> </w:t>
      </w:r>
      <w:r w:rsidRPr="000D484A">
        <w:rPr>
          <w:rFonts w:ascii="Times New Roman" w:eastAsia="Arial" w:hAnsi="Times New Roman" w:cs="Times New Roman"/>
          <w:iCs/>
          <w:kern w:val="1"/>
          <w:sz w:val="24"/>
          <w:szCs w:val="24"/>
          <w:lang w:eastAsia="lv-LV"/>
        </w:rPr>
        <w:t xml:space="preserve">gada jūlijā, un atspoguļo korupcijas apkarošanas stratēģisko ietvaru un uzņēmējdarbības integritātes tendences, sasniegumus, izaicinājumus un labo praksi Austrumeiropā un </w:t>
      </w:r>
      <w:proofErr w:type="spellStart"/>
      <w:r w:rsidRPr="000D484A">
        <w:rPr>
          <w:rFonts w:ascii="Times New Roman" w:eastAsia="Arial" w:hAnsi="Times New Roman" w:cs="Times New Roman"/>
          <w:iCs/>
          <w:kern w:val="1"/>
          <w:sz w:val="24"/>
          <w:szCs w:val="24"/>
          <w:lang w:eastAsia="lv-LV"/>
        </w:rPr>
        <w:t>Centrālāzijā</w:t>
      </w:r>
      <w:proofErr w:type="spellEnd"/>
      <w:r w:rsidRPr="000D484A">
        <w:rPr>
          <w:rFonts w:ascii="Times New Roman" w:eastAsia="Arial" w:hAnsi="Times New Roman" w:cs="Times New Roman"/>
          <w:iCs/>
          <w:kern w:val="1"/>
          <w:sz w:val="24"/>
          <w:szCs w:val="24"/>
          <w:lang w:eastAsia="lv-LV"/>
        </w:rPr>
        <w:t>, analizējot 21 no 24</w:t>
      </w:r>
      <w:r w:rsidR="00620F20">
        <w:rPr>
          <w:rFonts w:ascii="Times New Roman" w:eastAsia="Arial" w:hAnsi="Times New Roman" w:cs="Times New Roman"/>
          <w:iCs/>
          <w:kern w:val="1"/>
          <w:sz w:val="24"/>
          <w:szCs w:val="24"/>
          <w:lang w:eastAsia="lv-LV"/>
        </w:rPr>
        <w:t xml:space="preserve"> </w:t>
      </w:r>
      <w:r w:rsidR="00620F20" w:rsidRPr="00620F20">
        <w:rPr>
          <w:rFonts w:ascii="Times New Roman" w:eastAsia="Arial" w:hAnsi="Times New Roman" w:cs="Times New Roman"/>
          <w:iCs/>
          <w:kern w:val="1"/>
          <w:sz w:val="24"/>
          <w:szCs w:val="24"/>
          <w:lang w:eastAsia="lv-LV"/>
        </w:rPr>
        <w:t xml:space="preserve">OECD Austrumeiropas un </w:t>
      </w:r>
      <w:proofErr w:type="spellStart"/>
      <w:r w:rsidR="00620F20" w:rsidRPr="00620F20">
        <w:rPr>
          <w:rFonts w:ascii="Times New Roman" w:eastAsia="Arial" w:hAnsi="Times New Roman" w:cs="Times New Roman"/>
          <w:iCs/>
          <w:kern w:val="1"/>
          <w:sz w:val="24"/>
          <w:szCs w:val="24"/>
          <w:lang w:eastAsia="lv-LV"/>
        </w:rPr>
        <w:t>Centrālāzijas</w:t>
      </w:r>
      <w:proofErr w:type="spellEnd"/>
      <w:r w:rsidR="00620F20" w:rsidRPr="00620F20">
        <w:rPr>
          <w:rFonts w:ascii="Times New Roman" w:eastAsia="Arial" w:hAnsi="Times New Roman" w:cs="Times New Roman"/>
          <w:iCs/>
          <w:kern w:val="1"/>
          <w:sz w:val="24"/>
          <w:szCs w:val="24"/>
          <w:lang w:eastAsia="lv-LV"/>
        </w:rPr>
        <w:t xml:space="preserve"> Pretkorupcijas tīk</w:t>
      </w:r>
      <w:r w:rsidR="00620F20">
        <w:rPr>
          <w:rFonts w:ascii="Times New Roman" w:eastAsia="Arial" w:hAnsi="Times New Roman" w:cs="Times New Roman"/>
          <w:iCs/>
          <w:kern w:val="1"/>
          <w:sz w:val="24"/>
          <w:szCs w:val="24"/>
          <w:lang w:eastAsia="lv-LV"/>
        </w:rPr>
        <w:t>la</w:t>
      </w:r>
      <w:r w:rsidRPr="000D484A">
        <w:rPr>
          <w:rFonts w:ascii="Times New Roman" w:eastAsia="Arial" w:hAnsi="Times New Roman" w:cs="Times New Roman"/>
          <w:iCs/>
          <w:kern w:val="1"/>
          <w:sz w:val="24"/>
          <w:szCs w:val="24"/>
          <w:lang w:eastAsia="lv-LV"/>
        </w:rPr>
        <w:t xml:space="preserve"> dalībvalstīm. Vairākos rādītājos Latvija tiek izcelta kā viens no pozitīvajiem piemēriem (TAP izveide un funkcijas, Korporatīvās pārvaldības kodekss).</w:t>
      </w:r>
    </w:p>
    <w:p w14:paraId="0FD0DE5C" w14:textId="7301856C" w:rsidR="0036695B" w:rsidRDefault="00225B43" w:rsidP="00225B43">
      <w:pPr>
        <w:spacing w:after="120" w:line="240" w:lineRule="auto"/>
        <w:jc w:val="both"/>
        <w:rPr>
          <w:rFonts w:ascii="Times New Roman" w:hAnsi="Times New Roman" w:cs="Times New Roman"/>
          <w:sz w:val="24"/>
          <w:szCs w:val="24"/>
        </w:rPr>
      </w:pPr>
      <w:r w:rsidRPr="00225B43">
        <w:rPr>
          <w:rFonts w:ascii="Times New Roman" w:hAnsi="Times New Roman" w:cs="Times New Roman"/>
          <w:sz w:val="24"/>
          <w:szCs w:val="24"/>
        </w:rPr>
        <w:t xml:space="preserve">2025. gada maijā noslēdzās projekts "Korupcijas novēršanas ietvara stiprināšana Latvijā", kas īstenots Eiropas Komisijas Strukturālo reformu atbalsta ģenerāldirektorāta Tehniskā atbalsta instrumenta ietvaros. Projekta </w:t>
      </w:r>
      <w:proofErr w:type="spellStart"/>
      <w:r w:rsidRPr="00225B43">
        <w:rPr>
          <w:rFonts w:ascii="Times New Roman" w:hAnsi="Times New Roman" w:cs="Times New Roman"/>
          <w:sz w:val="24"/>
          <w:szCs w:val="24"/>
        </w:rPr>
        <w:t>virsmērķis</w:t>
      </w:r>
      <w:proofErr w:type="spellEnd"/>
      <w:r w:rsidRPr="00225B43">
        <w:rPr>
          <w:rFonts w:ascii="Times New Roman" w:hAnsi="Times New Roman" w:cs="Times New Roman"/>
          <w:sz w:val="24"/>
          <w:szCs w:val="24"/>
        </w:rPr>
        <w:t xml:space="preserve"> bija sniegt Latvijai atbalstu reformu izstrādē un ieviešanā korupcijas novēršanas jomā.</w:t>
      </w:r>
      <w:r>
        <w:rPr>
          <w:rFonts w:ascii="Times New Roman" w:hAnsi="Times New Roman" w:cs="Times New Roman"/>
          <w:sz w:val="24"/>
          <w:szCs w:val="24"/>
        </w:rPr>
        <w:t xml:space="preserve"> </w:t>
      </w:r>
      <w:r w:rsidRPr="00225B43">
        <w:rPr>
          <w:rFonts w:ascii="Times New Roman" w:hAnsi="Times New Roman" w:cs="Times New Roman"/>
          <w:sz w:val="24"/>
          <w:szCs w:val="24"/>
        </w:rPr>
        <w:t xml:space="preserve">Attiecīgi projekta laikā OECD eksperti: 1)  veica interešu konflikta novēršanas valsts amatpersonu darbībā normatīvā regulējuma atbilstības mūsdienu situācijai </w:t>
      </w:r>
      <w:proofErr w:type="spellStart"/>
      <w:r w:rsidRPr="00225B43">
        <w:rPr>
          <w:rFonts w:ascii="Times New Roman" w:hAnsi="Times New Roman" w:cs="Times New Roman"/>
          <w:sz w:val="24"/>
          <w:szCs w:val="24"/>
        </w:rPr>
        <w:t>izvērtējumu</w:t>
      </w:r>
      <w:proofErr w:type="spellEnd"/>
      <w:r w:rsidRPr="00225B43">
        <w:rPr>
          <w:rFonts w:ascii="Times New Roman" w:hAnsi="Times New Roman" w:cs="Times New Roman"/>
          <w:sz w:val="24"/>
          <w:szCs w:val="24"/>
        </w:rPr>
        <w:t>, sagatavoja secinājumus un ieteikumus Latvijas interešu konflikta novēršanas regulējuma stiprināšanai; 2) izvērtēja normatīvos aktus un izstrādāja metodoloģiju iekšējās pretkorupcijas kontroles sistēmas ieviešanas kvalitātes novērtēšanai publiskas personas institūcijās; 3) sagatavoja rekomendācijas Nacionālā korupcijas risku novērtējuma metodoloģijas izstrādei.</w:t>
      </w:r>
    </w:p>
    <w:p w14:paraId="75B4E017" w14:textId="77777777" w:rsidR="00225B43" w:rsidRPr="00225B43" w:rsidRDefault="00225B43" w:rsidP="00225B43">
      <w:pPr>
        <w:spacing w:after="120" w:line="240" w:lineRule="auto"/>
        <w:jc w:val="both"/>
        <w:rPr>
          <w:rFonts w:ascii="Times New Roman" w:hAnsi="Times New Roman" w:cs="Times New Roman"/>
          <w:sz w:val="24"/>
          <w:szCs w:val="24"/>
        </w:rPr>
      </w:pPr>
    </w:p>
    <w:p w14:paraId="7E7E27D2" w14:textId="549E0541" w:rsidR="00DE0283" w:rsidRPr="00653EE2" w:rsidRDefault="00DE0283" w:rsidP="00235F4C">
      <w:pPr>
        <w:spacing w:after="120" w:line="240" w:lineRule="auto"/>
        <w:jc w:val="both"/>
        <w:rPr>
          <w:rFonts w:ascii="Times New Roman" w:hAnsi="Times New Roman" w:cs="Times New Roman"/>
          <w:b/>
          <w:sz w:val="24"/>
          <w:szCs w:val="24"/>
        </w:rPr>
      </w:pPr>
      <w:proofErr w:type="spellStart"/>
      <w:r w:rsidRPr="00653EE2">
        <w:rPr>
          <w:rFonts w:ascii="Times New Roman" w:hAnsi="Times New Roman" w:cs="Times New Roman"/>
          <w:b/>
          <w:sz w:val="24"/>
          <w:szCs w:val="24"/>
        </w:rPr>
        <w:t>Iekšlietas</w:t>
      </w:r>
      <w:proofErr w:type="spellEnd"/>
      <w:r w:rsidRPr="00653EE2">
        <w:rPr>
          <w:rFonts w:ascii="Times New Roman" w:hAnsi="Times New Roman" w:cs="Times New Roman"/>
          <w:b/>
          <w:sz w:val="24"/>
          <w:szCs w:val="24"/>
        </w:rPr>
        <w:t xml:space="preserve"> un migrācija</w:t>
      </w:r>
    </w:p>
    <w:p w14:paraId="63CB7260" w14:textId="5736A74F" w:rsidR="00653EE2" w:rsidRPr="00653EE2" w:rsidRDefault="00653EE2" w:rsidP="00653EE2">
      <w:pPr>
        <w:widowControl w:val="0"/>
        <w:suppressAutoHyphens/>
        <w:spacing w:after="0" w:line="240" w:lineRule="auto"/>
        <w:jc w:val="both"/>
        <w:rPr>
          <w:rFonts w:ascii="Times New Roman" w:eastAsia="Arial" w:hAnsi="Times New Roman" w:cs="Times New Roman"/>
          <w:kern w:val="1"/>
          <w:sz w:val="24"/>
          <w:szCs w:val="24"/>
          <w:lang w:eastAsia="lv-LV"/>
        </w:rPr>
      </w:pPr>
      <w:bookmarkStart w:id="4" w:name="_Hlk205388809"/>
      <w:r w:rsidRPr="00653EE2">
        <w:rPr>
          <w:rFonts w:ascii="Times New Roman" w:eastAsia="Arial" w:hAnsi="Times New Roman" w:cs="Times New Roman"/>
          <w:kern w:val="1"/>
          <w:sz w:val="24"/>
          <w:szCs w:val="24"/>
          <w:lang w:eastAsia="lv-LV"/>
        </w:rPr>
        <w:t>Pilsonības un migrācijas lietu pārvalde (turpmāk – PMLP) sagatavoja ziņojumu un statistikas pielikumu OECD SOPEMI</w:t>
      </w:r>
      <w:r w:rsidR="00723346">
        <w:rPr>
          <w:rFonts w:ascii="Times New Roman" w:eastAsia="Arial" w:hAnsi="Times New Roman" w:cs="Times New Roman"/>
          <w:kern w:val="1"/>
          <w:sz w:val="24"/>
          <w:szCs w:val="24"/>
          <w:lang w:eastAsia="lv-LV"/>
        </w:rPr>
        <w:t xml:space="preserve"> (</w:t>
      </w:r>
      <w:proofErr w:type="spellStart"/>
      <w:r w:rsidR="00723346" w:rsidRPr="00723346">
        <w:rPr>
          <w:rFonts w:ascii="Times New Roman" w:eastAsia="Arial" w:hAnsi="Times New Roman" w:cs="Times New Roman"/>
          <w:i/>
          <w:iCs/>
          <w:kern w:val="1"/>
          <w:sz w:val="24"/>
          <w:szCs w:val="24"/>
          <w:lang w:eastAsia="lv-LV"/>
        </w:rPr>
        <w:t>The</w:t>
      </w:r>
      <w:proofErr w:type="spellEnd"/>
      <w:r w:rsidR="00723346" w:rsidRPr="00723346">
        <w:rPr>
          <w:rFonts w:ascii="Times New Roman" w:eastAsia="Arial" w:hAnsi="Times New Roman" w:cs="Times New Roman"/>
          <w:i/>
          <w:iCs/>
          <w:kern w:val="1"/>
          <w:sz w:val="24"/>
          <w:szCs w:val="24"/>
          <w:lang w:eastAsia="lv-LV"/>
        </w:rPr>
        <w:t xml:space="preserve"> </w:t>
      </w:r>
      <w:proofErr w:type="spellStart"/>
      <w:r w:rsidR="00723346" w:rsidRPr="00723346">
        <w:rPr>
          <w:rFonts w:ascii="Times New Roman" w:eastAsia="Arial" w:hAnsi="Times New Roman" w:cs="Times New Roman"/>
          <w:i/>
          <w:iCs/>
          <w:kern w:val="1"/>
          <w:sz w:val="24"/>
          <w:szCs w:val="24"/>
          <w:lang w:eastAsia="lv-LV"/>
        </w:rPr>
        <w:t>Continuous</w:t>
      </w:r>
      <w:proofErr w:type="spellEnd"/>
      <w:r w:rsidR="00723346" w:rsidRPr="00723346">
        <w:rPr>
          <w:rFonts w:ascii="Times New Roman" w:eastAsia="Arial" w:hAnsi="Times New Roman" w:cs="Times New Roman"/>
          <w:i/>
          <w:iCs/>
          <w:kern w:val="1"/>
          <w:sz w:val="24"/>
          <w:szCs w:val="24"/>
          <w:lang w:eastAsia="lv-LV"/>
        </w:rPr>
        <w:t xml:space="preserve"> </w:t>
      </w:r>
      <w:proofErr w:type="spellStart"/>
      <w:r w:rsidR="00723346" w:rsidRPr="00723346">
        <w:rPr>
          <w:rFonts w:ascii="Times New Roman" w:eastAsia="Arial" w:hAnsi="Times New Roman" w:cs="Times New Roman"/>
          <w:i/>
          <w:iCs/>
          <w:kern w:val="1"/>
          <w:sz w:val="24"/>
          <w:szCs w:val="24"/>
          <w:lang w:eastAsia="lv-LV"/>
        </w:rPr>
        <w:t>Reporting</w:t>
      </w:r>
      <w:proofErr w:type="spellEnd"/>
      <w:r w:rsidR="00723346" w:rsidRPr="00723346">
        <w:rPr>
          <w:rFonts w:ascii="Times New Roman" w:eastAsia="Arial" w:hAnsi="Times New Roman" w:cs="Times New Roman"/>
          <w:i/>
          <w:iCs/>
          <w:kern w:val="1"/>
          <w:sz w:val="24"/>
          <w:szCs w:val="24"/>
          <w:lang w:eastAsia="lv-LV"/>
        </w:rPr>
        <w:t xml:space="preserve"> </w:t>
      </w:r>
      <w:proofErr w:type="spellStart"/>
      <w:r w:rsidR="00723346" w:rsidRPr="00723346">
        <w:rPr>
          <w:rFonts w:ascii="Times New Roman" w:eastAsia="Arial" w:hAnsi="Times New Roman" w:cs="Times New Roman"/>
          <w:i/>
          <w:iCs/>
          <w:kern w:val="1"/>
          <w:sz w:val="24"/>
          <w:szCs w:val="24"/>
          <w:lang w:eastAsia="lv-LV"/>
        </w:rPr>
        <w:t>System</w:t>
      </w:r>
      <w:proofErr w:type="spellEnd"/>
      <w:r w:rsidR="00723346" w:rsidRPr="00723346">
        <w:rPr>
          <w:rFonts w:ascii="Times New Roman" w:eastAsia="Arial" w:hAnsi="Times New Roman" w:cs="Times New Roman"/>
          <w:i/>
          <w:iCs/>
          <w:kern w:val="1"/>
          <w:sz w:val="24"/>
          <w:szCs w:val="24"/>
          <w:lang w:eastAsia="lv-LV"/>
        </w:rPr>
        <w:t xml:space="preserve"> </w:t>
      </w:r>
      <w:proofErr w:type="spellStart"/>
      <w:r w:rsidR="00723346" w:rsidRPr="00723346">
        <w:rPr>
          <w:rFonts w:ascii="Times New Roman" w:eastAsia="Arial" w:hAnsi="Times New Roman" w:cs="Times New Roman"/>
          <w:i/>
          <w:iCs/>
          <w:kern w:val="1"/>
          <w:sz w:val="24"/>
          <w:szCs w:val="24"/>
          <w:lang w:eastAsia="lv-LV"/>
        </w:rPr>
        <w:t>on</w:t>
      </w:r>
      <w:proofErr w:type="spellEnd"/>
      <w:r w:rsidR="00723346" w:rsidRPr="00723346">
        <w:rPr>
          <w:rFonts w:ascii="Times New Roman" w:eastAsia="Arial" w:hAnsi="Times New Roman" w:cs="Times New Roman"/>
          <w:i/>
          <w:iCs/>
          <w:kern w:val="1"/>
          <w:sz w:val="24"/>
          <w:szCs w:val="24"/>
          <w:lang w:eastAsia="lv-LV"/>
        </w:rPr>
        <w:t xml:space="preserve"> </w:t>
      </w:r>
      <w:proofErr w:type="spellStart"/>
      <w:r w:rsidR="00723346" w:rsidRPr="00723346">
        <w:rPr>
          <w:rFonts w:ascii="Times New Roman" w:eastAsia="Arial" w:hAnsi="Times New Roman" w:cs="Times New Roman"/>
          <w:i/>
          <w:iCs/>
          <w:kern w:val="1"/>
          <w:sz w:val="24"/>
          <w:szCs w:val="24"/>
          <w:lang w:eastAsia="lv-LV"/>
        </w:rPr>
        <w:t>Migration</w:t>
      </w:r>
      <w:proofErr w:type="spellEnd"/>
      <w:r w:rsidR="00723346">
        <w:rPr>
          <w:rFonts w:ascii="Times New Roman" w:eastAsia="Arial" w:hAnsi="Times New Roman" w:cs="Times New Roman"/>
          <w:kern w:val="1"/>
          <w:sz w:val="24"/>
          <w:szCs w:val="24"/>
          <w:lang w:eastAsia="lv-LV"/>
        </w:rPr>
        <w:t>)</w:t>
      </w:r>
      <w:r w:rsidRPr="00653EE2">
        <w:rPr>
          <w:rFonts w:ascii="Times New Roman" w:eastAsia="Arial" w:hAnsi="Times New Roman" w:cs="Times New Roman"/>
          <w:kern w:val="1"/>
          <w:sz w:val="24"/>
          <w:szCs w:val="24"/>
          <w:lang w:eastAsia="lv-LV"/>
        </w:rPr>
        <w:t xml:space="preserve"> migrācijas ekspertu darba grupai. Ziņojuma ievads un statistikas dati tika iekļauti ikgadējā OECD Starptautiskās migrācijas apskatā (</w:t>
      </w:r>
      <w:proofErr w:type="spellStart"/>
      <w:r w:rsidRPr="00653EE2">
        <w:rPr>
          <w:rFonts w:ascii="Times New Roman" w:eastAsia="Arial" w:hAnsi="Times New Roman" w:cs="Times New Roman"/>
          <w:i/>
          <w:iCs/>
          <w:kern w:val="1"/>
          <w:sz w:val="24"/>
          <w:szCs w:val="24"/>
          <w:lang w:eastAsia="lv-LV"/>
        </w:rPr>
        <w:t>International</w:t>
      </w:r>
      <w:proofErr w:type="spellEnd"/>
      <w:r w:rsidRPr="00653EE2">
        <w:rPr>
          <w:rFonts w:ascii="Times New Roman" w:eastAsia="Arial" w:hAnsi="Times New Roman" w:cs="Times New Roman"/>
          <w:i/>
          <w:iCs/>
          <w:kern w:val="1"/>
          <w:sz w:val="24"/>
          <w:szCs w:val="24"/>
          <w:lang w:eastAsia="lv-LV"/>
        </w:rPr>
        <w:t xml:space="preserve"> </w:t>
      </w:r>
      <w:proofErr w:type="spellStart"/>
      <w:r w:rsidRPr="00653EE2">
        <w:rPr>
          <w:rFonts w:ascii="Times New Roman" w:eastAsia="Arial" w:hAnsi="Times New Roman" w:cs="Times New Roman"/>
          <w:i/>
          <w:iCs/>
          <w:kern w:val="1"/>
          <w:sz w:val="24"/>
          <w:szCs w:val="24"/>
          <w:lang w:eastAsia="lv-LV"/>
        </w:rPr>
        <w:t>Migration</w:t>
      </w:r>
      <w:proofErr w:type="spellEnd"/>
      <w:r w:rsidRPr="00653EE2">
        <w:rPr>
          <w:rFonts w:ascii="Times New Roman" w:eastAsia="Arial" w:hAnsi="Times New Roman" w:cs="Times New Roman"/>
          <w:i/>
          <w:iCs/>
          <w:kern w:val="1"/>
          <w:sz w:val="24"/>
          <w:szCs w:val="24"/>
          <w:lang w:eastAsia="lv-LV"/>
        </w:rPr>
        <w:t xml:space="preserve"> Outlook 2024</w:t>
      </w:r>
      <w:r w:rsidRPr="00653EE2">
        <w:rPr>
          <w:rFonts w:ascii="Times New Roman" w:eastAsia="Arial" w:hAnsi="Times New Roman" w:cs="Times New Roman"/>
          <w:kern w:val="1"/>
          <w:sz w:val="24"/>
          <w:szCs w:val="24"/>
          <w:lang w:eastAsia="lv-LV"/>
        </w:rPr>
        <w:t xml:space="preserve">). </w:t>
      </w:r>
    </w:p>
    <w:p w14:paraId="0EEFC729" w14:textId="77777777" w:rsidR="00653EE2" w:rsidRPr="00653EE2" w:rsidRDefault="00653EE2" w:rsidP="00653EE2">
      <w:pPr>
        <w:widowControl w:val="0"/>
        <w:suppressAutoHyphens/>
        <w:spacing w:after="0" w:line="240" w:lineRule="auto"/>
        <w:jc w:val="both"/>
        <w:rPr>
          <w:rFonts w:ascii="Times New Roman" w:eastAsia="Arial" w:hAnsi="Times New Roman" w:cs="Times New Roman"/>
          <w:kern w:val="1"/>
          <w:sz w:val="24"/>
          <w:szCs w:val="24"/>
          <w:lang w:eastAsia="lv-LV"/>
        </w:rPr>
      </w:pPr>
      <w:r w:rsidRPr="00653EE2">
        <w:rPr>
          <w:rFonts w:ascii="Times New Roman" w:eastAsia="Arial" w:hAnsi="Times New Roman" w:cs="Times New Roman"/>
          <w:kern w:val="1"/>
          <w:sz w:val="24"/>
          <w:szCs w:val="24"/>
          <w:lang w:eastAsia="lv-LV"/>
        </w:rPr>
        <w:t>PMLP sniedza statistiku OECD-UNHCR anketai, kas pēta bēgļu likumīgos uzņemšanas ceļus</w:t>
      </w:r>
      <w:r w:rsidRPr="00653EE2">
        <w:rPr>
          <w:rFonts w:ascii="Times New Roman" w:eastAsia="Arial" w:hAnsi="Times New Roman" w:cs="Times New Roman"/>
          <w:i/>
          <w:kern w:val="1"/>
          <w:sz w:val="24"/>
          <w:szCs w:val="24"/>
          <w:lang w:eastAsia="lv-LV"/>
        </w:rPr>
        <w:t xml:space="preserve"> (OECD-UNHCR </w:t>
      </w:r>
      <w:proofErr w:type="spellStart"/>
      <w:r w:rsidRPr="00653EE2">
        <w:rPr>
          <w:rFonts w:ascii="Times New Roman" w:eastAsia="Arial" w:hAnsi="Times New Roman" w:cs="Times New Roman"/>
          <w:i/>
          <w:kern w:val="1"/>
          <w:sz w:val="24"/>
          <w:szCs w:val="24"/>
          <w:lang w:eastAsia="lv-LV"/>
        </w:rPr>
        <w:t>mapping</w:t>
      </w:r>
      <w:proofErr w:type="spellEnd"/>
      <w:r w:rsidRPr="00653EE2">
        <w:rPr>
          <w:rFonts w:ascii="Times New Roman" w:eastAsia="Arial" w:hAnsi="Times New Roman" w:cs="Times New Roman"/>
          <w:i/>
          <w:kern w:val="1"/>
          <w:sz w:val="24"/>
          <w:szCs w:val="24"/>
          <w:lang w:eastAsia="lv-LV"/>
        </w:rPr>
        <w:t xml:space="preserve"> </w:t>
      </w:r>
      <w:proofErr w:type="spellStart"/>
      <w:r w:rsidRPr="00653EE2">
        <w:rPr>
          <w:rFonts w:ascii="Times New Roman" w:eastAsia="Arial" w:hAnsi="Times New Roman" w:cs="Times New Roman"/>
          <w:i/>
          <w:kern w:val="1"/>
          <w:sz w:val="24"/>
          <w:szCs w:val="24"/>
          <w:lang w:eastAsia="lv-LV"/>
        </w:rPr>
        <w:t>of</w:t>
      </w:r>
      <w:proofErr w:type="spellEnd"/>
      <w:r w:rsidRPr="00653EE2">
        <w:rPr>
          <w:rFonts w:ascii="Times New Roman" w:eastAsia="Arial" w:hAnsi="Times New Roman" w:cs="Times New Roman"/>
          <w:i/>
          <w:kern w:val="1"/>
          <w:sz w:val="24"/>
          <w:szCs w:val="24"/>
          <w:lang w:eastAsia="lv-LV"/>
        </w:rPr>
        <w:t xml:space="preserve"> </w:t>
      </w:r>
      <w:proofErr w:type="spellStart"/>
      <w:r w:rsidRPr="00653EE2">
        <w:rPr>
          <w:rFonts w:ascii="Times New Roman" w:eastAsia="Arial" w:hAnsi="Times New Roman" w:cs="Times New Roman"/>
          <w:i/>
          <w:kern w:val="1"/>
          <w:sz w:val="24"/>
          <w:szCs w:val="24"/>
          <w:lang w:eastAsia="lv-LV"/>
        </w:rPr>
        <w:t>regular</w:t>
      </w:r>
      <w:proofErr w:type="spellEnd"/>
      <w:r w:rsidRPr="00653EE2">
        <w:rPr>
          <w:rFonts w:ascii="Times New Roman" w:eastAsia="Arial" w:hAnsi="Times New Roman" w:cs="Times New Roman"/>
          <w:i/>
          <w:kern w:val="1"/>
          <w:sz w:val="24"/>
          <w:szCs w:val="24"/>
          <w:lang w:eastAsia="lv-LV"/>
        </w:rPr>
        <w:t xml:space="preserve"> </w:t>
      </w:r>
      <w:proofErr w:type="spellStart"/>
      <w:r w:rsidRPr="00653EE2">
        <w:rPr>
          <w:rFonts w:ascii="Times New Roman" w:eastAsia="Arial" w:hAnsi="Times New Roman" w:cs="Times New Roman"/>
          <w:i/>
          <w:kern w:val="1"/>
          <w:sz w:val="24"/>
          <w:szCs w:val="24"/>
          <w:lang w:eastAsia="lv-LV"/>
        </w:rPr>
        <w:t>pathways</w:t>
      </w:r>
      <w:proofErr w:type="spellEnd"/>
      <w:r w:rsidRPr="00653EE2">
        <w:rPr>
          <w:rFonts w:ascii="Times New Roman" w:eastAsia="Arial" w:hAnsi="Times New Roman" w:cs="Times New Roman"/>
          <w:i/>
          <w:kern w:val="1"/>
          <w:sz w:val="24"/>
          <w:szCs w:val="24"/>
          <w:lang w:eastAsia="lv-LV"/>
        </w:rPr>
        <w:t xml:space="preserve"> </w:t>
      </w:r>
      <w:proofErr w:type="spellStart"/>
      <w:r w:rsidRPr="00653EE2">
        <w:rPr>
          <w:rFonts w:ascii="Times New Roman" w:eastAsia="Arial" w:hAnsi="Times New Roman" w:cs="Times New Roman"/>
          <w:i/>
          <w:kern w:val="1"/>
          <w:sz w:val="24"/>
          <w:szCs w:val="24"/>
          <w:lang w:eastAsia="lv-LV"/>
        </w:rPr>
        <w:t>of</w:t>
      </w:r>
      <w:proofErr w:type="spellEnd"/>
      <w:r w:rsidRPr="00653EE2">
        <w:rPr>
          <w:rFonts w:ascii="Times New Roman" w:eastAsia="Arial" w:hAnsi="Times New Roman" w:cs="Times New Roman"/>
          <w:i/>
          <w:kern w:val="1"/>
          <w:sz w:val="24"/>
          <w:szCs w:val="24"/>
          <w:lang w:eastAsia="lv-LV"/>
        </w:rPr>
        <w:t xml:space="preserve"> </w:t>
      </w:r>
      <w:proofErr w:type="spellStart"/>
      <w:r w:rsidRPr="00653EE2">
        <w:rPr>
          <w:rFonts w:ascii="Times New Roman" w:eastAsia="Arial" w:hAnsi="Times New Roman" w:cs="Times New Roman"/>
          <w:i/>
          <w:kern w:val="1"/>
          <w:sz w:val="24"/>
          <w:szCs w:val="24"/>
          <w:lang w:eastAsia="lv-LV"/>
        </w:rPr>
        <w:t>admission</w:t>
      </w:r>
      <w:proofErr w:type="spellEnd"/>
      <w:r w:rsidRPr="00653EE2">
        <w:rPr>
          <w:rFonts w:ascii="Times New Roman" w:eastAsia="Arial" w:hAnsi="Times New Roman" w:cs="Times New Roman"/>
          <w:i/>
          <w:kern w:val="1"/>
          <w:sz w:val="24"/>
          <w:szCs w:val="24"/>
          <w:lang w:eastAsia="lv-LV"/>
        </w:rPr>
        <w:t xml:space="preserve"> to </w:t>
      </w:r>
      <w:proofErr w:type="spellStart"/>
      <w:r w:rsidRPr="00653EE2">
        <w:rPr>
          <w:rFonts w:ascii="Times New Roman" w:eastAsia="Arial" w:hAnsi="Times New Roman" w:cs="Times New Roman"/>
          <w:i/>
          <w:kern w:val="1"/>
          <w:sz w:val="24"/>
          <w:szCs w:val="24"/>
          <w:lang w:eastAsia="lv-LV"/>
        </w:rPr>
        <w:t>third</w:t>
      </w:r>
      <w:proofErr w:type="spellEnd"/>
      <w:r w:rsidRPr="00653EE2">
        <w:rPr>
          <w:rFonts w:ascii="Times New Roman" w:eastAsia="Arial" w:hAnsi="Times New Roman" w:cs="Times New Roman"/>
          <w:i/>
          <w:kern w:val="1"/>
          <w:sz w:val="24"/>
          <w:szCs w:val="24"/>
          <w:lang w:eastAsia="lv-LV"/>
        </w:rPr>
        <w:t xml:space="preserve"> </w:t>
      </w:r>
      <w:proofErr w:type="spellStart"/>
      <w:r w:rsidRPr="00653EE2">
        <w:rPr>
          <w:rFonts w:ascii="Times New Roman" w:eastAsia="Arial" w:hAnsi="Times New Roman" w:cs="Times New Roman"/>
          <w:i/>
          <w:kern w:val="1"/>
          <w:sz w:val="24"/>
          <w:szCs w:val="24"/>
          <w:lang w:eastAsia="lv-LV"/>
        </w:rPr>
        <w:t>countries</w:t>
      </w:r>
      <w:proofErr w:type="spellEnd"/>
      <w:r w:rsidRPr="00653EE2">
        <w:rPr>
          <w:rFonts w:ascii="Times New Roman" w:eastAsia="Arial" w:hAnsi="Times New Roman" w:cs="Times New Roman"/>
          <w:i/>
          <w:kern w:val="1"/>
          <w:sz w:val="24"/>
          <w:szCs w:val="24"/>
          <w:lang w:eastAsia="lv-LV"/>
        </w:rPr>
        <w:t xml:space="preserve"> </w:t>
      </w:r>
      <w:proofErr w:type="spellStart"/>
      <w:r w:rsidRPr="00653EE2">
        <w:rPr>
          <w:rFonts w:ascii="Times New Roman" w:eastAsia="Arial" w:hAnsi="Times New Roman" w:cs="Times New Roman"/>
          <w:i/>
          <w:kern w:val="1"/>
          <w:sz w:val="24"/>
          <w:szCs w:val="24"/>
          <w:lang w:eastAsia="lv-LV"/>
        </w:rPr>
        <w:t>used</w:t>
      </w:r>
      <w:proofErr w:type="spellEnd"/>
      <w:r w:rsidRPr="00653EE2">
        <w:rPr>
          <w:rFonts w:ascii="Times New Roman" w:eastAsia="Arial" w:hAnsi="Times New Roman" w:cs="Times New Roman"/>
          <w:i/>
          <w:kern w:val="1"/>
          <w:sz w:val="24"/>
          <w:szCs w:val="24"/>
          <w:lang w:eastAsia="lv-LV"/>
        </w:rPr>
        <w:t xml:space="preserve"> </w:t>
      </w:r>
      <w:proofErr w:type="spellStart"/>
      <w:r w:rsidRPr="00653EE2">
        <w:rPr>
          <w:rFonts w:ascii="Times New Roman" w:eastAsia="Arial" w:hAnsi="Times New Roman" w:cs="Times New Roman"/>
          <w:i/>
          <w:kern w:val="1"/>
          <w:sz w:val="24"/>
          <w:szCs w:val="24"/>
          <w:lang w:eastAsia="lv-LV"/>
        </w:rPr>
        <w:t>by</w:t>
      </w:r>
      <w:proofErr w:type="spellEnd"/>
      <w:r w:rsidRPr="00653EE2">
        <w:rPr>
          <w:rFonts w:ascii="Times New Roman" w:eastAsia="Arial" w:hAnsi="Times New Roman" w:cs="Times New Roman"/>
          <w:i/>
          <w:kern w:val="1"/>
          <w:sz w:val="24"/>
          <w:szCs w:val="24"/>
          <w:lang w:eastAsia="lv-LV"/>
        </w:rPr>
        <w:t xml:space="preserve"> </w:t>
      </w:r>
      <w:proofErr w:type="spellStart"/>
      <w:r w:rsidRPr="00653EE2">
        <w:rPr>
          <w:rFonts w:ascii="Times New Roman" w:eastAsia="Arial" w:hAnsi="Times New Roman" w:cs="Times New Roman"/>
          <w:i/>
          <w:kern w:val="1"/>
          <w:sz w:val="24"/>
          <w:szCs w:val="24"/>
          <w:lang w:eastAsia="lv-LV"/>
        </w:rPr>
        <w:t>refugees</w:t>
      </w:r>
      <w:proofErr w:type="spellEnd"/>
      <w:r w:rsidRPr="00653EE2">
        <w:rPr>
          <w:rFonts w:ascii="Times New Roman" w:eastAsia="Arial" w:hAnsi="Times New Roman" w:cs="Times New Roman"/>
          <w:i/>
          <w:kern w:val="1"/>
          <w:sz w:val="24"/>
          <w:szCs w:val="24"/>
          <w:lang w:eastAsia="lv-LV"/>
        </w:rPr>
        <w:t xml:space="preserve">). </w:t>
      </w:r>
      <w:r w:rsidRPr="00653EE2">
        <w:rPr>
          <w:rFonts w:ascii="Times New Roman" w:eastAsia="Arial" w:hAnsi="Times New Roman" w:cs="Times New Roman"/>
          <w:kern w:val="1"/>
          <w:sz w:val="24"/>
          <w:szCs w:val="24"/>
          <w:lang w:eastAsia="lv-LV"/>
        </w:rPr>
        <w:t xml:space="preserve">Tāpat tika sniegta statistika par afgāņiem, sīriešiem, </w:t>
      </w:r>
      <w:proofErr w:type="spellStart"/>
      <w:r w:rsidRPr="00653EE2">
        <w:rPr>
          <w:rFonts w:ascii="Times New Roman" w:eastAsia="Arial" w:hAnsi="Times New Roman" w:cs="Times New Roman"/>
          <w:kern w:val="1"/>
          <w:sz w:val="24"/>
          <w:szCs w:val="24"/>
          <w:lang w:eastAsia="lv-LV"/>
        </w:rPr>
        <w:t>eritrejiešiem</w:t>
      </w:r>
      <w:proofErr w:type="spellEnd"/>
      <w:r w:rsidRPr="00653EE2">
        <w:rPr>
          <w:rFonts w:ascii="Times New Roman" w:eastAsia="Arial" w:hAnsi="Times New Roman" w:cs="Times New Roman"/>
          <w:kern w:val="1"/>
          <w:sz w:val="24"/>
          <w:szCs w:val="24"/>
          <w:lang w:eastAsia="lv-LV"/>
        </w:rPr>
        <w:t xml:space="preserve">, irāņiem, </w:t>
      </w:r>
      <w:r w:rsidRPr="00653EE2">
        <w:rPr>
          <w:rFonts w:ascii="Times New Roman" w:eastAsia="Arial" w:hAnsi="Times New Roman" w:cs="Times New Roman"/>
          <w:kern w:val="1"/>
          <w:sz w:val="24"/>
          <w:szCs w:val="24"/>
          <w:lang w:eastAsia="lv-LV"/>
        </w:rPr>
        <w:lastRenderedPageBreak/>
        <w:t xml:space="preserve">irākiešiem, </w:t>
      </w:r>
      <w:proofErr w:type="spellStart"/>
      <w:r w:rsidRPr="00653EE2">
        <w:rPr>
          <w:rFonts w:ascii="Times New Roman" w:eastAsia="Arial" w:hAnsi="Times New Roman" w:cs="Times New Roman"/>
          <w:kern w:val="1"/>
          <w:sz w:val="24"/>
          <w:szCs w:val="24"/>
          <w:lang w:eastAsia="lv-LV"/>
        </w:rPr>
        <w:t>somāliešiem</w:t>
      </w:r>
      <w:proofErr w:type="spellEnd"/>
      <w:r w:rsidRPr="00653EE2">
        <w:rPr>
          <w:rFonts w:ascii="Times New Roman" w:eastAsia="Arial" w:hAnsi="Times New Roman" w:cs="Times New Roman"/>
          <w:kern w:val="1"/>
          <w:sz w:val="24"/>
          <w:szCs w:val="24"/>
          <w:lang w:eastAsia="lv-LV"/>
        </w:rPr>
        <w:t xml:space="preserve">, venecuēliešiem un sudāniešiem, kas ieceļojuši Latvijā kā studenti, nodarbinātie, ģimenes locekļi un cita veida ieceļošanas ceļā (ne patvēruma pieprasīšanas veidā). </w:t>
      </w:r>
    </w:p>
    <w:bookmarkEnd w:id="4"/>
    <w:p w14:paraId="4D3C6E12" w14:textId="53C46756" w:rsidR="00653EE2" w:rsidRDefault="00653EE2" w:rsidP="00235F4C">
      <w:pPr>
        <w:spacing w:after="120" w:line="240" w:lineRule="auto"/>
        <w:jc w:val="both"/>
        <w:rPr>
          <w:rFonts w:ascii="Times New Roman" w:hAnsi="Times New Roman" w:cs="Times New Roman"/>
          <w:bCs/>
          <w:sz w:val="24"/>
          <w:szCs w:val="24"/>
          <w:highlight w:val="yellow"/>
        </w:rPr>
      </w:pPr>
    </w:p>
    <w:p w14:paraId="57970984" w14:textId="55D7E7E8" w:rsidR="00551932" w:rsidRPr="00551932" w:rsidRDefault="00551932" w:rsidP="00551932">
      <w:pPr>
        <w:widowControl w:val="0"/>
        <w:suppressAutoHyphens/>
        <w:autoSpaceDE w:val="0"/>
        <w:autoSpaceDN w:val="0"/>
        <w:adjustRightInd w:val="0"/>
        <w:spacing w:before="120" w:after="120" w:line="240" w:lineRule="auto"/>
        <w:jc w:val="both"/>
        <w:rPr>
          <w:rFonts w:ascii="Times New Roman" w:eastAsia="Times New Roman" w:hAnsi="Times New Roman" w:cs="Times New Roman"/>
          <w:b/>
          <w:bCs/>
          <w:kern w:val="1"/>
          <w:sz w:val="24"/>
          <w:szCs w:val="24"/>
          <w:lang w:eastAsia="en-GB"/>
        </w:rPr>
      </w:pPr>
      <w:r w:rsidRPr="00551932">
        <w:rPr>
          <w:rFonts w:ascii="Times New Roman" w:eastAsia="Times New Roman" w:hAnsi="Times New Roman" w:cs="Times New Roman"/>
          <w:b/>
          <w:bCs/>
          <w:kern w:val="1"/>
          <w:sz w:val="24"/>
          <w:szCs w:val="24"/>
          <w:lang w:eastAsia="en-GB"/>
        </w:rPr>
        <w:t>S</w:t>
      </w:r>
      <w:r>
        <w:rPr>
          <w:rFonts w:ascii="Times New Roman" w:eastAsia="Times New Roman" w:hAnsi="Times New Roman" w:cs="Times New Roman"/>
          <w:b/>
          <w:bCs/>
          <w:kern w:val="1"/>
          <w:sz w:val="24"/>
          <w:szCs w:val="24"/>
          <w:lang w:eastAsia="en-GB"/>
        </w:rPr>
        <w:t>abiedrisko pakalpojumu regulēšanas komitejas aktivitātes</w:t>
      </w:r>
    </w:p>
    <w:p w14:paraId="5854E43E" w14:textId="34DB7103" w:rsidR="00551932" w:rsidRPr="00551932" w:rsidRDefault="00551932" w:rsidP="00551932">
      <w:pPr>
        <w:widowControl w:val="0"/>
        <w:suppressAutoHyphens/>
        <w:spacing w:after="0" w:line="240" w:lineRule="auto"/>
        <w:jc w:val="both"/>
        <w:rPr>
          <w:rFonts w:ascii="Times New Roman" w:eastAsia="Arial" w:hAnsi="Times New Roman" w:cs="Times New Roman"/>
          <w:iCs/>
          <w:kern w:val="1"/>
          <w:sz w:val="24"/>
          <w:szCs w:val="24"/>
          <w:lang w:eastAsia="lv-LV"/>
        </w:rPr>
      </w:pPr>
      <w:r w:rsidRPr="00551932">
        <w:rPr>
          <w:rFonts w:ascii="Times New Roman" w:eastAsia="Arial" w:hAnsi="Times New Roman" w:cs="Times New Roman"/>
          <w:iCs/>
          <w:kern w:val="1"/>
          <w:sz w:val="24"/>
          <w:szCs w:val="24"/>
          <w:lang w:eastAsia="lv-LV"/>
        </w:rPr>
        <w:t>Pārskata periodā SPRK sniedza atbildes 2025.</w:t>
      </w:r>
      <w:r w:rsidR="00FC112B">
        <w:rPr>
          <w:rFonts w:ascii="Times New Roman" w:eastAsia="Arial" w:hAnsi="Times New Roman" w:cs="Times New Roman"/>
          <w:iCs/>
          <w:kern w:val="1"/>
          <w:sz w:val="24"/>
          <w:szCs w:val="24"/>
          <w:lang w:eastAsia="lv-LV"/>
        </w:rPr>
        <w:t> </w:t>
      </w:r>
      <w:r w:rsidRPr="00551932">
        <w:rPr>
          <w:rFonts w:ascii="Times New Roman" w:eastAsia="Arial" w:hAnsi="Times New Roman" w:cs="Times New Roman"/>
          <w:iCs/>
          <w:kern w:val="1"/>
          <w:sz w:val="24"/>
          <w:szCs w:val="24"/>
          <w:lang w:eastAsia="lv-LV"/>
        </w:rPr>
        <w:t>g</w:t>
      </w:r>
      <w:r w:rsidR="00FC112B">
        <w:rPr>
          <w:rFonts w:ascii="Times New Roman" w:eastAsia="Arial" w:hAnsi="Times New Roman" w:cs="Times New Roman"/>
          <w:iCs/>
          <w:kern w:val="1"/>
          <w:sz w:val="24"/>
          <w:szCs w:val="24"/>
          <w:lang w:eastAsia="lv-LV"/>
        </w:rPr>
        <w:t>ada</w:t>
      </w:r>
      <w:r w:rsidRPr="00551932">
        <w:rPr>
          <w:rFonts w:ascii="Times New Roman" w:eastAsia="Arial" w:hAnsi="Times New Roman" w:cs="Times New Roman"/>
          <w:iCs/>
          <w:kern w:val="1"/>
          <w:sz w:val="24"/>
          <w:szCs w:val="24"/>
          <w:lang w:eastAsia="lv-LV"/>
        </w:rPr>
        <w:t> martā publicētajam OECD pārskatam “</w:t>
      </w:r>
      <w:proofErr w:type="spellStart"/>
      <w:r w:rsidRPr="00551932">
        <w:rPr>
          <w:rFonts w:ascii="Times New Roman" w:eastAsia="Arial" w:hAnsi="Times New Roman" w:cs="Times New Roman"/>
          <w:i/>
          <w:kern w:val="1"/>
          <w:sz w:val="24"/>
          <w:szCs w:val="24"/>
          <w:lang w:eastAsia="lv-LV"/>
        </w:rPr>
        <w:t>The</w:t>
      </w:r>
      <w:proofErr w:type="spellEnd"/>
      <w:r w:rsidRPr="00551932">
        <w:rPr>
          <w:rFonts w:ascii="Times New Roman" w:eastAsia="Arial" w:hAnsi="Times New Roman" w:cs="Times New Roman"/>
          <w:i/>
          <w:kern w:val="1"/>
          <w:sz w:val="24"/>
          <w:szCs w:val="24"/>
          <w:lang w:eastAsia="lv-LV"/>
        </w:rPr>
        <w:t xml:space="preserve"> 2023 </w:t>
      </w:r>
      <w:proofErr w:type="spellStart"/>
      <w:r w:rsidRPr="00551932">
        <w:rPr>
          <w:rFonts w:ascii="Times New Roman" w:eastAsia="Arial" w:hAnsi="Times New Roman" w:cs="Times New Roman"/>
          <w:i/>
          <w:kern w:val="1"/>
          <w:sz w:val="24"/>
          <w:szCs w:val="24"/>
          <w:lang w:eastAsia="lv-LV"/>
        </w:rPr>
        <w:t>Indicators</w:t>
      </w:r>
      <w:proofErr w:type="spellEnd"/>
      <w:r w:rsidRPr="00551932">
        <w:rPr>
          <w:rFonts w:ascii="Times New Roman" w:eastAsia="Arial" w:hAnsi="Times New Roman" w:cs="Times New Roman"/>
          <w:i/>
          <w:kern w:val="1"/>
          <w:sz w:val="24"/>
          <w:szCs w:val="24"/>
          <w:lang w:eastAsia="lv-LV"/>
        </w:rPr>
        <w:t xml:space="preserve"> </w:t>
      </w:r>
      <w:proofErr w:type="spellStart"/>
      <w:r w:rsidRPr="00551932">
        <w:rPr>
          <w:rFonts w:ascii="Times New Roman" w:eastAsia="Arial" w:hAnsi="Times New Roman" w:cs="Times New Roman"/>
          <w:i/>
          <w:kern w:val="1"/>
          <w:sz w:val="24"/>
          <w:szCs w:val="24"/>
          <w:lang w:eastAsia="lv-LV"/>
        </w:rPr>
        <w:t>on</w:t>
      </w:r>
      <w:proofErr w:type="spellEnd"/>
      <w:r w:rsidRPr="00551932">
        <w:rPr>
          <w:rFonts w:ascii="Times New Roman" w:eastAsia="Arial" w:hAnsi="Times New Roman" w:cs="Times New Roman"/>
          <w:i/>
          <w:kern w:val="1"/>
          <w:sz w:val="24"/>
          <w:szCs w:val="24"/>
          <w:lang w:eastAsia="lv-LV"/>
        </w:rPr>
        <w:t xml:space="preserve"> </w:t>
      </w:r>
      <w:proofErr w:type="spellStart"/>
      <w:r w:rsidRPr="00551932">
        <w:rPr>
          <w:rFonts w:ascii="Times New Roman" w:eastAsia="Arial" w:hAnsi="Times New Roman" w:cs="Times New Roman"/>
          <w:i/>
          <w:kern w:val="1"/>
          <w:sz w:val="24"/>
          <w:szCs w:val="24"/>
          <w:lang w:eastAsia="lv-LV"/>
        </w:rPr>
        <w:t>the</w:t>
      </w:r>
      <w:proofErr w:type="spellEnd"/>
      <w:r w:rsidRPr="00551932">
        <w:rPr>
          <w:rFonts w:ascii="Times New Roman" w:eastAsia="Arial" w:hAnsi="Times New Roman" w:cs="Times New Roman"/>
          <w:i/>
          <w:kern w:val="1"/>
          <w:sz w:val="24"/>
          <w:szCs w:val="24"/>
          <w:lang w:eastAsia="lv-LV"/>
        </w:rPr>
        <w:t xml:space="preserve"> </w:t>
      </w:r>
      <w:proofErr w:type="spellStart"/>
      <w:r w:rsidRPr="00551932">
        <w:rPr>
          <w:rFonts w:ascii="Times New Roman" w:eastAsia="Arial" w:hAnsi="Times New Roman" w:cs="Times New Roman"/>
          <w:i/>
          <w:kern w:val="1"/>
          <w:sz w:val="24"/>
          <w:szCs w:val="24"/>
          <w:lang w:eastAsia="lv-LV"/>
        </w:rPr>
        <w:t>Governance</w:t>
      </w:r>
      <w:proofErr w:type="spellEnd"/>
      <w:r w:rsidRPr="00551932">
        <w:rPr>
          <w:rFonts w:ascii="Times New Roman" w:eastAsia="Arial" w:hAnsi="Times New Roman" w:cs="Times New Roman"/>
          <w:i/>
          <w:kern w:val="1"/>
          <w:sz w:val="24"/>
          <w:szCs w:val="24"/>
          <w:lang w:eastAsia="lv-LV"/>
        </w:rPr>
        <w:t xml:space="preserve"> </w:t>
      </w:r>
      <w:proofErr w:type="spellStart"/>
      <w:r w:rsidRPr="00551932">
        <w:rPr>
          <w:rFonts w:ascii="Times New Roman" w:eastAsia="Arial" w:hAnsi="Times New Roman" w:cs="Times New Roman"/>
          <w:i/>
          <w:kern w:val="1"/>
          <w:sz w:val="24"/>
          <w:szCs w:val="24"/>
          <w:lang w:eastAsia="lv-LV"/>
        </w:rPr>
        <w:t>of</w:t>
      </w:r>
      <w:proofErr w:type="spellEnd"/>
      <w:r w:rsidRPr="00551932">
        <w:rPr>
          <w:rFonts w:ascii="Times New Roman" w:eastAsia="Arial" w:hAnsi="Times New Roman" w:cs="Times New Roman"/>
          <w:i/>
          <w:kern w:val="1"/>
          <w:sz w:val="24"/>
          <w:szCs w:val="24"/>
          <w:lang w:eastAsia="lv-LV"/>
        </w:rPr>
        <w:t xml:space="preserve"> </w:t>
      </w:r>
      <w:proofErr w:type="spellStart"/>
      <w:r w:rsidRPr="00551932">
        <w:rPr>
          <w:rFonts w:ascii="Times New Roman" w:eastAsia="Arial" w:hAnsi="Times New Roman" w:cs="Times New Roman"/>
          <w:i/>
          <w:kern w:val="1"/>
          <w:sz w:val="24"/>
          <w:szCs w:val="24"/>
          <w:lang w:eastAsia="lv-LV"/>
        </w:rPr>
        <w:t>Sector</w:t>
      </w:r>
      <w:proofErr w:type="spellEnd"/>
      <w:r w:rsidRPr="00551932">
        <w:rPr>
          <w:rFonts w:ascii="Times New Roman" w:eastAsia="Arial" w:hAnsi="Times New Roman" w:cs="Times New Roman"/>
          <w:i/>
          <w:kern w:val="1"/>
          <w:sz w:val="24"/>
          <w:szCs w:val="24"/>
          <w:lang w:eastAsia="lv-LV"/>
        </w:rPr>
        <w:t xml:space="preserve"> Regulators</w:t>
      </w:r>
      <w:r w:rsidRPr="00551932">
        <w:rPr>
          <w:rFonts w:ascii="Times New Roman" w:eastAsia="Arial" w:hAnsi="Times New Roman" w:cs="Times New Roman"/>
          <w:iCs/>
          <w:kern w:val="1"/>
          <w:sz w:val="24"/>
          <w:szCs w:val="24"/>
          <w:lang w:eastAsia="lv-LV"/>
        </w:rPr>
        <w:t>” par 3 jomām – regulatoru neatkarību, pārskatāmību un kompetencēm.  No SPRK regulētajām nozarēm salīdzinājums attiecas uz enerģētikas, elektronisko sakaru un ūdens nozares regulēšanu. Piedalījās 42 valstu regulatori. SPRK rādītāji ir virs OECD vidējā rādītāja. Pastāv korelācija, ka neatkarīgāko regulatoru darbības pārskatāmība ir augstākā līmenī.</w:t>
      </w:r>
    </w:p>
    <w:p w14:paraId="1D4318F6" w14:textId="77777777" w:rsidR="00551932" w:rsidRPr="00653EE2" w:rsidRDefault="00551932" w:rsidP="00235F4C">
      <w:pPr>
        <w:spacing w:after="120" w:line="240" w:lineRule="auto"/>
        <w:jc w:val="both"/>
        <w:rPr>
          <w:rFonts w:ascii="Times New Roman" w:hAnsi="Times New Roman" w:cs="Times New Roman"/>
          <w:bCs/>
          <w:sz w:val="24"/>
          <w:szCs w:val="24"/>
          <w:highlight w:val="yellow"/>
        </w:rPr>
      </w:pPr>
    </w:p>
    <w:p w14:paraId="3D1BBCE7" w14:textId="25F41061" w:rsidR="001231E1" w:rsidRPr="00653EE2" w:rsidRDefault="001231E1" w:rsidP="00235F4C">
      <w:pPr>
        <w:spacing w:after="120" w:line="240" w:lineRule="auto"/>
        <w:jc w:val="both"/>
        <w:rPr>
          <w:rFonts w:ascii="Times New Roman" w:hAnsi="Times New Roman" w:cs="Times New Roman"/>
          <w:b/>
          <w:sz w:val="24"/>
          <w:szCs w:val="24"/>
        </w:rPr>
      </w:pPr>
      <w:r w:rsidRPr="00653EE2">
        <w:rPr>
          <w:rFonts w:ascii="Times New Roman" w:hAnsi="Times New Roman" w:cs="Times New Roman"/>
          <w:b/>
          <w:sz w:val="24"/>
          <w:szCs w:val="24"/>
        </w:rPr>
        <w:t xml:space="preserve">Klimats </w:t>
      </w:r>
    </w:p>
    <w:p w14:paraId="06DE297A" w14:textId="618B4FE3" w:rsidR="00653EE2" w:rsidRPr="00653EE2" w:rsidRDefault="00653EE2" w:rsidP="00653EE2">
      <w:pPr>
        <w:widowControl w:val="0"/>
        <w:suppressAutoHyphens/>
        <w:spacing w:after="0" w:line="240" w:lineRule="auto"/>
        <w:jc w:val="both"/>
        <w:rPr>
          <w:rFonts w:ascii="Times New Roman" w:eastAsia="Arial" w:hAnsi="Times New Roman" w:cs="Times New Roman"/>
          <w:kern w:val="1"/>
          <w:sz w:val="24"/>
          <w:szCs w:val="24"/>
          <w:lang w:eastAsia="lv-LV"/>
        </w:rPr>
      </w:pPr>
      <w:r w:rsidRPr="00653EE2">
        <w:rPr>
          <w:rFonts w:ascii="Times New Roman" w:eastAsia="Arial" w:hAnsi="Times New Roman" w:cs="Times New Roman"/>
          <w:kern w:val="1"/>
          <w:sz w:val="24"/>
          <w:szCs w:val="24"/>
          <w:lang w:eastAsia="lv-LV"/>
        </w:rPr>
        <w:t xml:space="preserve">Latvija ar brīvprātīgo iemaksu 15000 EUR gadā </w:t>
      </w:r>
      <w:r w:rsidR="00FC112B" w:rsidRPr="00653EE2">
        <w:rPr>
          <w:rFonts w:ascii="Times New Roman" w:eastAsia="Arial" w:hAnsi="Times New Roman" w:cs="Times New Roman"/>
          <w:kern w:val="1"/>
          <w:sz w:val="24"/>
          <w:szCs w:val="24"/>
          <w:lang w:eastAsia="lv-LV"/>
        </w:rPr>
        <w:t xml:space="preserve">finansiāli </w:t>
      </w:r>
      <w:r w:rsidRPr="00653EE2">
        <w:rPr>
          <w:rFonts w:ascii="Times New Roman" w:eastAsia="Arial" w:hAnsi="Times New Roman" w:cs="Times New Roman"/>
          <w:kern w:val="1"/>
          <w:sz w:val="24"/>
          <w:szCs w:val="24"/>
          <w:lang w:eastAsia="lv-LV"/>
        </w:rPr>
        <w:t>atbalstīja OECD Starptautisko rīcības programmu klimata jomā (</w:t>
      </w:r>
      <w:proofErr w:type="spellStart"/>
      <w:r w:rsidRPr="00653EE2">
        <w:rPr>
          <w:rFonts w:ascii="Times New Roman" w:eastAsia="Arial" w:hAnsi="Times New Roman" w:cs="Times New Roman"/>
          <w:i/>
          <w:iCs/>
          <w:kern w:val="1"/>
          <w:sz w:val="24"/>
          <w:szCs w:val="24"/>
          <w:lang w:eastAsia="lv-LV"/>
        </w:rPr>
        <w:t>International</w:t>
      </w:r>
      <w:proofErr w:type="spellEnd"/>
      <w:r w:rsidRPr="00653EE2">
        <w:rPr>
          <w:rFonts w:ascii="Times New Roman" w:eastAsia="Arial" w:hAnsi="Times New Roman" w:cs="Times New Roman"/>
          <w:i/>
          <w:iCs/>
          <w:kern w:val="1"/>
          <w:sz w:val="24"/>
          <w:szCs w:val="24"/>
          <w:lang w:eastAsia="lv-LV"/>
        </w:rPr>
        <w:t xml:space="preserve"> </w:t>
      </w:r>
      <w:proofErr w:type="spellStart"/>
      <w:r w:rsidRPr="00653EE2">
        <w:rPr>
          <w:rFonts w:ascii="Times New Roman" w:eastAsia="Arial" w:hAnsi="Times New Roman" w:cs="Times New Roman"/>
          <w:i/>
          <w:iCs/>
          <w:kern w:val="1"/>
          <w:sz w:val="24"/>
          <w:szCs w:val="24"/>
          <w:lang w:eastAsia="lv-LV"/>
        </w:rPr>
        <w:t>Programme</w:t>
      </w:r>
      <w:proofErr w:type="spellEnd"/>
      <w:r w:rsidRPr="00653EE2">
        <w:rPr>
          <w:rFonts w:ascii="Times New Roman" w:eastAsia="Arial" w:hAnsi="Times New Roman" w:cs="Times New Roman"/>
          <w:i/>
          <w:iCs/>
          <w:kern w:val="1"/>
          <w:sz w:val="24"/>
          <w:szCs w:val="24"/>
          <w:lang w:eastAsia="lv-LV"/>
        </w:rPr>
        <w:t xml:space="preserve"> </w:t>
      </w:r>
      <w:proofErr w:type="spellStart"/>
      <w:r w:rsidRPr="00653EE2">
        <w:rPr>
          <w:rFonts w:ascii="Times New Roman" w:eastAsia="Arial" w:hAnsi="Times New Roman" w:cs="Times New Roman"/>
          <w:i/>
          <w:iCs/>
          <w:kern w:val="1"/>
          <w:sz w:val="24"/>
          <w:szCs w:val="24"/>
          <w:lang w:eastAsia="lv-LV"/>
        </w:rPr>
        <w:t>for</w:t>
      </w:r>
      <w:proofErr w:type="spellEnd"/>
      <w:r w:rsidRPr="00653EE2">
        <w:rPr>
          <w:rFonts w:ascii="Times New Roman" w:eastAsia="Arial" w:hAnsi="Times New Roman" w:cs="Times New Roman"/>
          <w:i/>
          <w:iCs/>
          <w:kern w:val="1"/>
          <w:sz w:val="24"/>
          <w:szCs w:val="24"/>
          <w:lang w:eastAsia="lv-LV"/>
        </w:rPr>
        <w:t xml:space="preserve"> </w:t>
      </w:r>
      <w:proofErr w:type="spellStart"/>
      <w:r w:rsidRPr="00653EE2">
        <w:rPr>
          <w:rFonts w:ascii="Times New Roman" w:eastAsia="Arial" w:hAnsi="Times New Roman" w:cs="Times New Roman"/>
          <w:i/>
          <w:iCs/>
          <w:kern w:val="1"/>
          <w:sz w:val="24"/>
          <w:szCs w:val="24"/>
          <w:lang w:eastAsia="lv-LV"/>
        </w:rPr>
        <w:t>Action</w:t>
      </w:r>
      <w:proofErr w:type="spellEnd"/>
      <w:r w:rsidRPr="00653EE2">
        <w:rPr>
          <w:rFonts w:ascii="Times New Roman" w:eastAsia="Arial" w:hAnsi="Times New Roman" w:cs="Times New Roman"/>
          <w:i/>
          <w:iCs/>
          <w:kern w:val="1"/>
          <w:sz w:val="24"/>
          <w:szCs w:val="24"/>
          <w:lang w:eastAsia="lv-LV"/>
        </w:rPr>
        <w:t xml:space="preserve"> </w:t>
      </w:r>
      <w:proofErr w:type="spellStart"/>
      <w:r w:rsidRPr="00653EE2">
        <w:rPr>
          <w:rFonts w:ascii="Times New Roman" w:eastAsia="Arial" w:hAnsi="Times New Roman" w:cs="Times New Roman"/>
          <w:i/>
          <w:iCs/>
          <w:kern w:val="1"/>
          <w:sz w:val="24"/>
          <w:szCs w:val="24"/>
          <w:lang w:eastAsia="lv-LV"/>
        </w:rPr>
        <w:t>on</w:t>
      </w:r>
      <w:proofErr w:type="spellEnd"/>
      <w:r w:rsidRPr="00653EE2">
        <w:rPr>
          <w:rFonts w:ascii="Times New Roman" w:eastAsia="Arial" w:hAnsi="Times New Roman" w:cs="Times New Roman"/>
          <w:i/>
          <w:iCs/>
          <w:kern w:val="1"/>
          <w:sz w:val="24"/>
          <w:szCs w:val="24"/>
          <w:lang w:eastAsia="lv-LV"/>
        </w:rPr>
        <w:t xml:space="preserve"> </w:t>
      </w:r>
      <w:proofErr w:type="spellStart"/>
      <w:r w:rsidRPr="00653EE2">
        <w:rPr>
          <w:rFonts w:ascii="Times New Roman" w:eastAsia="Arial" w:hAnsi="Times New Roman" w:cs="Times New Roman"/>
          <w:i/>
          <w:iCs/>
          <w:kern w:val="1"/>
          <w:sz w:val="24"/>
          <w:szCs w:val="24"/>
          <w:lang w:eastAsia="lv-LV"/>
        </w:rPr>
        <w:t>Climate</w:t>
      </w:r>
      <w:proofErr w:type="spellEnd"/>
      <w:r w:rsidRPr="00653EE2">
        <w:rPr>
          <w:rFonts w:ascii="Times New Roman" w:eastAsia="Arial" w:hAnsi="Times New Roman" w:cs="Times New Roman"/>
          <w:kern w:val="1"/>
          <w:sz w:val="24"/>
          <w:szCs w:val="24"/>
          <w:lang w:eastAsia="lv-LV"/>
        </w:rPr>
        <w:t xml:space="preserve"> (IPAC)). IPAC ietvaros tiek apkopoti dati, lai atbalstītu valstu politikas veidotājus un veicinātu OECD darbu klimata pārmaiņu jomā.</w:t>
      </w:r>
    </w:p>
    <w:p w14:paraId="13E9F0E9" w14:textId="6E9C7C4A" w:rsidR="00653EE2" w:rsidRPr="00653EE2" w:rsidRDefault="00653EE2" w:rsidP="00653EE2">
      <w:pPr>
        <w:widowControl w:val="0"/>
        <w:suppressAutoHyphens/>
        <w:spacing w:after="0" w:line="240" w:lineRule="auto"/>
        <w:jc w:val="both"/>
        <w:rPr>
          <w:rFonts w:ascii="Times New Roman" w:eastAsia="Arial" w:hAnsi="Times New Roman" w:cs="Times New Roman"/>
          <w:kern w:val="1"/>
          <w:sz w:val="24"/>
          <w:szCs w:val="24"/>
          <w:lang w:eastAsia="lv-LV"/>
        </w:rPr>
      </w:pPr>
      <w:r w:rsidRPr="00653EE2">
        <w:rPr>
          <w:rFonts w:ascii="Times New Roman" w:eastAsia="Arial" w:hAnsi="Times New Roman" w:cs="Times New Roman"/>
          <w:kern w:val="1"/>
          <w:sz w:val="24"/>
          <w:szCs w:val="24"/>
          <w:lang w:eastAsia="lv-LV"/>
        </w:rPr>
        <w:t>Latvija aktīvi piedalās “Iniciatīvas ietvars par oglekļa mazināšanas pieejām” (</w:t>
      </w:r>
      <w:proofErr w:type="spellStart"/>
      <w:r w:rsidRPr="00653EE2">
        <w:rPr>
          <w:rFonts w:ascii="Times New Roman" w:eastAsia="Arial" w:hAnsi="Times New Roman" w:cs="Times New Roman"/>
          <w:i/>
          <w:iCs/>
          <w:kern w:val="1"/>
          <w:sz w:val="24"/>
          <w:szCs w:val="24"/>
          <w:lang w:eastAsia="lv-LV"/>
        </w:rPr>
        <w:t>Inclusive</w:t>
      </w:r>
      <w:proofErr w:type="spellEnd"/>
      <w:r w:rsidRPr="00653EE2">
        <w:rPr>
          <w:rFonts w:ascii="Times New Roman" w:eastAsia="Arial" w:hAnsi="Times New Roman" w:cs="Times New Roman"/>
          <w:i/>
          <w:iCs/>
          <w:kern w:val="1"/>
          <w:sz w:val="24"/>
          <w:szCs w:val="24"/>
          <w:lang w:eastAsia="lv-LV"/>
        </w:rPr>
        <w:t xml:space="preserve"> Forum </w:t>
      </w:r>
      <w:proofErr w:type="spellStart"/>
      <w:r w:rsidRPr="00653EE2">
        <w:rPr>
          <w:rFonts w:ascii="Times New Roman" w:eastAsia="Arial" w:hAnsi="Times New Roman" w:cs="Times New Roman"/>
          <w:i/>
          <w:iCs/>
          <w:kern w:val="1"/>
          <w:sz w:val="24"/>
          <w:szCs w:val="24"/>
          <w:lang w:eastAsia="lv-LV"/>
        </w:rPr>
        <w:t>on</w:t>
      </w:r>
      <w:proofErr w:type="spellEnd"/>
      <w:r w:rsidRPr="00653EE2">
        <w:rPr>
          <w:rFonts w:ascii="Times New Roman" w:eastAsia="Arial" w:hAnsi="Times New Roman" w:cs="Times New Roman"/>
          <w:i/>
          <w:iCs/>
          <w:kern w:val="1"/>
          <w:sz w:val="24"/>
          <w:szCs w:val="24"/>
          <w:lang w:eastAsia="lv-LV"/>
        </w:rPr>
        <w:t xml:space="preserve"> </w:t>
      </w:r>
      <w:proofErr w:type="spellStart"/>
      <w:r w:rsidRPr="00653EE2">
        <w:rPr>
          <w:rFonts w:ascii="Times New Roman" w:eastAsia="Arial" w:hAnsi="Times New Roman" w:cs="Times New Roman"/>
          <w:i/>
          <w:iCs/>
          <w:kern w:val="1"/>
          <w:sz w:val="24"/>
          <w:szCs w:val="24"/>
          <w:lang w:eastAsia="lv-LV"/>
        </w:rPr>
        <w:t>Carbon</w:t>
      </w:r>
      <w:proofErr w:type="spellEnd"/>
      <w:r w:rsidRPr="00653EE2">
        <w:rPr>
          <w:rFonts w:ascii="Times New Roman" w:eastAsia="Arial" w:hAnsi="Times New Roman" w:cs="Times New Roman"/>
          <w:i/>
          <w:iCs/>
          <w:kern w:val="1"/>
          <w:sz w:val="24"/>
          <w:szCs w:val="24"/>
          <w:lang w:eastAsia="lv-LV"/>
        </w:rPr>
        <w:t xml:space="preserve"> </w:t>
      </w:r>
      <w:proofErr w:type="spellStart"/>
      <w:r w:rsidRPr="00653EE2">
        <w:rPr>
          <w:rFonts w:ascii="Times New Roman" w:eastAsia="Arial" w:hAnsi="Times New Roman" w:cs="Times New Roman"/>
          <w:i/>
          <w:iCs/>
          <w:kern w:val="1"/>
          <w:sz w:val="24"/>
          <w:szCs w:val="24"/>
          <w:lang w:eastAsia="lv-LV"/>
        </w:rPr>
        <w:t>Mitigation</w:t>
      </w:r>
      <w:proofErr w:type="spellEnd"/>
      <w:r w:rsidRPr="00653EE2">
        <w:rPr>
          <w:rFonts w:ascii="Times New Roman" w:eastAsia="Arial" w:hAnsi="Times New Roman" w:cs="Times New Roman"/>
          <w:i/>
          <w:iCs/>
          <w:kern w:val="1"/>
          <w:sz w:val="24"/>
          <w:szCs w:val="24"/>
          <w:lang w:eastAsia="lv-LV"/>
        </w:rPr>
        <w:t xml:space="preserve"> </w:t>
      </w:r>
      <w:proofErr w:type="spellStart"/>
      <w:r w:rsidRPr="00653EE2">
        <w:rPr>
          <w:rFonts w:ascii="Times New Roman" w:eastAsia="Arial" w:hAnsi="Times New Roman" w:cs="Times New Roman"/>
          <w:i/>
          <w:iCs/>
          <w:kern w:val="1"/>
          <w:sz w:val="24"/>
          <w:szCs w:val="24"/>
          <w:lang w:eastAsia="lv-LV"/>
        </w:rPr>
        <w:t>Approaches</w:t>
      </w:r>
      <w:proofErr w:type="spellEnd"/>
      <w:r w:rsidRPr="00653EE2">
        <w:rPr>
          <w:rFonts w:ascii="Times New Roman" w:eastAsia="Arial" w:hAnsi="Times New Roman" w:cs="Times New Roman"/>
          <w:kern w:val="1"/>
          <w:sz w:val="24"/>
          <w:szCs w:val="24"/>
          <w:lang w:eastAsia="lv-LV"/>
        </w:rPr>
        <w:t>, IFCMA) 2025.</w:t>
      </w:r>
      <w:r w:rsidR="00FC112B">
        <w:rPr>
          <w:rFonts w:ascii="Times New Roman" w:eastAsia="Arial" w:hAnsi="Times New Roman" w:cs="Times New Roman"/>
          <w:kern w:val="1"/>
          <w:sz w:val="24"/>
          <w:szCs w:val="24"/>
          <w:lang w:eastAsia="lv-LV"/>
        </w:rPr>
        <w:t> </w:t>
      </w:r>
      <w:r w:rsidRPr="00653EE2">
        <w:rPr>
          <w:rFonts w:ascii="Times New Roman" w:eastAsia="Arial" w:hAnsi="Times New Roman" w:cs="Times New Roman"/>
          <w:kern w:val="1"/>
          <w:sz w:val="24"/>
          <w:szCs w:val="24"/>
          <w:lang w:eastAsia="lv-LV"/>
        </w:rPr>
        <w:t xml:space="preserve">gadā uzsāktajā Klimata politikas pasākumu datu bāzes (IFCMA </w:t>
      </w:r>
      <w:proofErr w:type="spellStart"/>
      <w:r w:rsidRPr="00653EE2">
        <w:rPr>
          <w:rFonts w:ascii="Times New Roman" w:eastAsia="Arial" w:hAnsi="Times New Roman" w:cs="Times New Roman"/>
          <w:i/>
          <w:iCs/>
          <w:kern w:val="1"/>
          <w:sz w:val="24"/>
          <w:szCs w:val="24"/>
          <w:lang w:eastAsia="lv-LV"/>
        </w:rPr>
        <w:t>Climate</w:t>
      </w:r>
      <w:proofErr w:type="spellEnd"/>
      <w:r w:rsidRPr="00653EE2">
        <w:rPr>
          <w:rFonts w:ascii="Times New Roman" w:eastAsia="Arial" w:hAnsi="Times New Roman" w:cs="Times New Roman"/>
          <w:i/>
          <w:iCs/>
          <w:kern w:val="1"/>
          <w:sz w:val="24"/>
          <w:szCs w:val="24"/>
          <w:lang w:eastAsia="lv-LV"/>
        </w:rPr>
        <w:t xml:space="preserve"> </w:t>
      </w:r>
      <w:proofErr w:type="spellStart"/>
      <w:r w:rsidRPr="00653EE2">
        <w:rPr>
          <w:rFonts w:ascii="Times New Roman" w:eastAsia="Arial" w:hAnsi="Times New Roman" w:cs="Times New Roman"/>
          <w:i/>
          <w:iCs/>
          <w:kern w:val="1"/>
          <w:sz w:val="24"/>
          <w:szCs w:val="24"/>
          <w:lang w:eastAsia="lv-LV"/>
        </w:rPr>
        <w:t>Policy</w:t>
      </w:r>
      <w:proofErr w:type="spellEnd"/>
      <w:r w:rsidRPr="00653EE2">
        <w:rPr>
          <w:rFonts w:ascii="Times New Roman" w:eastAsia="Arial" w:hAnsi="Times New Roman" w:cs="Times New Roman"/>
          <w:i/>
          <w:iCs/>
          <w:kern w:val="1"/>
          <w:sz w:val="24"/>
          <w:szCs w:val="24"/>
          <w:lang w:eastAsia="lv-LV"/>
        </w:rPr>
        <w:t xml:space="preserve"> </w:t>
      </w:r>
      <w:proofErr w:type="spellStart"/>
      <w:r w:rsidRPr="00653EE2">
        <w:rPr>
          <w:rFonts w:ascii="Times New Roman" w:eastAsia="Arial" w:hAnsi="Times New Roman" w:cs="Times New Roman"/>
          <w:i/>
          <w:iCs/>
          <w:kern w:val="1"/>
          <w:sz w:val="24"/>
          <w:szCs w:val="24"/>
          <w:lang w:eastAsia="lv-LV"/>
        </w:rPr>
        <w:t>Database</w:t>
      </w:r>
      <w:proofErr w:type="spellEnd"/>
      <w:r w:rsidRPr="00653EE2">
        <w:rPr>
          <w:rFonts w:ascii="Times New Roman" w:eastAsia="Arial" w:hAnsi="Times New Roman" w:cs="Times New Roman"/>
          <w:kern w:val="1"/>
          <w:sz w:val="24"/>
          <w:szCs w:val="24"/>
          <w:lang w:eastAsia="lv-LV"/>
        </w:rPr>
        <w:t>) izveidē. Pirmā datu bāzes versija tiks publicēta 2025.g</w:t>
      </w:r>
      <w:r w:rsidR="00FC112B">
        <w:rPr>
          <w:rFonts w:ascii="Times New Roman" w:eastAsia="Arial" w:hAnsi="Times New Roman" w:cs="Times New Roman"/>
          <w:kern w:val="1"/>
          <w:sz w:val="24"/>
          <w:szCs w:val="24"/>
          <w:lang w:eastAsia="lv-LV"/>
        </w:rPr>
        <w:t>ada</w:t>
      </w:r>
      <w:r w:rsidRPr="00653EE2">
        <w:rPr>
          <w:rFonts w:ascii="Times New Roman" w:eastAsia="Arial" w:hAnsi="Times New Roman" w:cs="Times New Roman"/>
          <w:kern w:val="1"/>
          <w:sz w:val="24"/>
          <w:szCs w:val="24"/>
          <w:lang w:eastAsia="lv-LV"/>
        </w:rPr>
        <w:t xml:space="preserve"> decembrī.</w:t>
      </w:r>
    </w:p>
    <w:p w14:paraId="10CBC7FB" w14:textId="77777777" w:rsidR="00653EE2" w:rsidRPr="00653EE2" w:rsidRDefault="00653EE2" w:rsidP="00653EE2">
      <w:pPr>
        <w:widowControl w:val="0"/>
        <w:suppressAutoHyphens/>
        <w:spacing w:after="0" w:line="240" w:lineRule="auto"/>
        <w:jc w:val="both"/>
        <w:rPr>
          <w:rFonts w:ascii="Times New Roman" w:eastAsia="Arial" w:hAnsi="Times New Roman" w:cs="Times New Roman"/>
          <w:kern w:val="1"/>
          <w:sz w:val="24"/>
          <w:szCs w:val="24"/>
          <w:lang w:eastAsia="lv-LV"/>
        </w:rPr>
      </w:pPr>
      <w:r w:rsidRPr="00653EE2">
        <w:rPr>
          <w:rFonts w:ascii="Times New Roman" w:eastAsia="Arial" w:hAnsi="Times New Roman" w:cs="Times New Roman"/>
          <w:kern w:val="1"/>
          <w:sz w:val="24"/>
          <w:szCs w:val="24"/>
          <w:lang w:eastAsia="lv-LV"/>
        </w:rPr>
        <w:t>Tiek apkopoti un sniegti dati citām svarīgām OECD datu bāzēm: Vides politikas instrumentu datu bāze (</w:t>
      </w:r>
      <w:proofErr w:type="spellStart"/>
      <w:r w:rsidRPr="00653EE2">
        <w:rPr>
          <w:rFonts w:ascii="Times New Roman" w:eastAsia="Arial" w:hAnsi="Times New Roman" w:cs="Times New Roman"/>
          <w:i/>
          <w:iCs/>
          <w:kern w:val="1"/>
          <w:sz w:val="24"/>
          <w:szCs w:val="24"/>
          <w:lang w:eastAsia="lv-LV"/>
        </w:rPr>
        <w:t>Policy</w:t>
      </w:r>
      <w:proofErr w:type="spellEnd"/>
      <w:r w:rsidRPr="00653EE2">
        <w:rPr>
          <w:rFonts w:ascii="Times New Roman" w:eastAsia="Arial" w:hAnsi="Times New Roman" w:cs="Times New Roman"/>
          <w:i/>
          <w:iCs/>
          <w:kern w:val="1"/>
          <w:sz w:val="24"/>
          <w:szCs w:val="24"/>
          <w:lang w:eastAsia="lv-LV"/>
        </w:rPr>
        <w:t xml:space="preserve"> Instruments </w:t>
      </w:r>
      <w:proofErr w:type="spellStart"/>
      <w:r w:rsidRPr="00653EE2">
        <w:rPr>
          <w:rFonts w:ascii="Times New Roman" w:eastAsia="Arial" w:hAnsi="Times New Roman" w:cs="Times New Roman"/>
          <w:i/>
          <w:iCs/>
          <w:kern w:val="1"/>
          <w:sz w:val="24"/>
          <w:szCs w:val="24"/>
          <w:lang w:eastAsia="lv-LV"/>
        </w:rPr>
        <w:t>for</w:t>
      </w:r>
      <w:proofErr w:type="spellEnd"/>
      <w:r w:rsidRPr="00653EE2">
        <w:rPr>
          <w:rFonts w:ascii="Times New Roman" w:eastAsia="Arial" w:hAnsi="Times New Roman" w:cs="Times New Roman"/>
          <w:i/>
          <w:iCs/>
          <w:kern w:val="1"/>
          <w:sz w:val="24"/>
          <w:szCs w:val="24"/>
          <w:lang w:eastAsia="lv-LV"/>
        </w:rPr>
        <w:t xml:space="preserve"> </w:t>
      </w:r>
      <w:proofErr w:type="spellStart"/>
      <w:r w:rsidRPr="00653EE2">
        <w:rPr>
          <w:rFonts w:ascii="Times New Roman" w:eastAsia="Arial" w:hAnsi="Times New Roman" w:cs="Times New Roman"/>
          <w:i/>
          <w:iCs/>
          <w:kern w:val="1"/>
          <w:sz w:val="24"/>
          <w:szCs w:val="24"/>
          <w:lang w:eastAsia="lv-LV"/>
        </w:rPr>
        <w:t>the</w:t>
      </w:r>
      <w:proofErr w:type="spellEnd"/>
      <w:r w:rsidRPr="00653EE2">
        <w:rPr>
          <w:rFonts w:ascii="Times New Roman" w:eastAsia="Arial" w:hAnsi="Times New Roman" w:cs="Times New Roman"/>
          <w:i/>
          <w:iCs/>
          <w:kern w:val="1"/>
          <w:sz w:val="24"/>
          <w:szCs w:val="24"/>
          <w:lang w:eastAsia="lv-LV"/>
        </w:rPr>
        <w:t xml:space="preserve"> </w:t>
      </w:r>
      <w:proofErr w:type="spellStart"/>
      <w:r w:rsidRPr="00653EE2">
        <w:rPr>
          <w:rFonts w:ascii="Times New Roman" w:eastAsia="Arial" w:hAnsi="Times New Roman" w:cs="Times New Roman"/>
          <w:i/>
          <w:iCs/>
          <w:kern w:val="1"/>
          <w:sz w:val="24"/>
          <w:szCs w:val="24"/>
          <w:lang w:eastAsia="lv-LV"/>
        </w:rPr>
        <w:t>Environment</w:t>
      </w:r>
      <w:proofErr w:type="spellEnd"/>
      <w:r w:rsidRPr="00653EE2">
        <w:rPr>
          <w:rFonts w:ascii="Times New Roman" w:eastAsia="Arial" w:hAnsi="Times New Roman" w:cs="Times New Roman"/>
          <w:i/>
          <w:iCs/>
          <w:kern w:val="1"/>
          <w:sz w:val="24"/>
          <w:szCs w:val="24"/>
          <w:lang w:eastAsia="lv-LV"/>
        </w:rPr>
        <w:t xml:space="preserve"> (PINE) </w:t>
      </w:r>
      <w:proofErr w:type="spellStart"/>
      <w:r w:rsidRPr="00653EE2">
        <w:rPr>
          <w:rFonts w:ascii="Times New Roman" w:eastAsia="Arial" w:hAnsi="Times New Roman" w:cs="Times New Roman"/>
          <w:i/>
          <w:iCs/>
          <w:kern w:val="1"/>
          <w:sz w:val="24"/>
          <w:szCs w:val="24"/>
          <w:lang w:eastAsia="lv-LV"/>
        </w:rPr>
        <w:t>Database</w:t>
      </w:r>
      <w:proofErr w:type="spellEnd"/>
      <w:r w:rsidRPr="00653EE2">
        <w:rPr>
          <w:rFonts w:ascii="Times New Roman" w:eastAsia="Arial" w:hAnsi="Times New Roman" w:cs="Times New Roman"/>
          <w:kern w:val="1"/>
          <w:sz w:val="24"/>
          <w:szCs w:val="24"/>
          <w:lang w:eastAsia="lv-LV"/>
        </w:rPr>
        <w:t>); Vides Informācijas datu bāzei (</w:t>
      </w:r>
      <w:proofErr w:type="spellStart"/>
      <w:r w:rsidRPr="00653EE2">
        <w:rPr>
          <w:rFonts w:ascii="Times New Roman" w:eastAsia="Arial" w:hAnsi="Times New Roman" w:cs="Times New Roman"/>
          <w:i/>
          <w:iCs/>
          <w:kern w:val="1"/>
          <w:sz w:val="24"/>
          <w:szCs w:val="24"/>
          <w:lang w:eastAsia="lv-LV"/>
        </w:rPr>
        <w:t>Round</w:t>
      </w:r>
      <w:proofErr w:type="spellEnd"/>
      <w:r w:rsidRPr="00653EE2">
        <w:rPr>
          <w:rFonts w:ascii="Times New Roman" w:eastAsia="Arial" w:hAnsi="Times New Roman" w:cs="Times New Roman"/>
          <w:i/>
          <w:iCs/>
          <w:kern w:val="1"/>
          <w:sz w:val="24"/>
          <w:szCs w:val="24"/>
          <w:lang w:eastAsia="lv-LV"/>
        </w:rPr>
        <w:t xml:space="preserve"> </w:t>
      </w:r>
      <w:proofErr w:type="spellStart"/>
      <w:r w:rsidRPr="00653EE2">
        <w:rPr>
          <w:rFonts w:ascii="Times New Roman" w:eastAsia="Arial" w:hAnsi="Times New Roman" w:cs="Times New Roman"/>
          <w:i/>
          <w:iCs/>
          <w:kern w:val="1"/>
          <w:sz w:val="24"/>
          <w:szCs w:val="24"/>
          <w:lang w:eastAsia="lv-LV"/>
        </w:rPr>
        <w:t>Table</w:t>
      </w:r>
      <w:proofErr w:type="spellEnd"/>
      <w:r w:rsidRPr="00653EE2">
        <w:rPr>
          <w:rFonts w:ascii="Times New Roman" w:eastAsia="Arial" w:hAnsi="Times New Roman" w:cs="Times New Roman"/>
          <w:i/>
          <w:iCs/>
          <w:kern w:val="1"/>
          <w:sz w:val="24"/>
          <w:szCs w:val="24"/>
          <w:lang w:eastAsia="lv-LV"/>
        </w:rPr>
        <w:t xml:space="preserve"> </w:t>
      </w:r>
      <w:proofErr w:type="spellStart"/>
      <w:r w:rsidRPr="00653EE2">
        <w:rPr>
          <w:rFonts w:ascii="Times New Roman" w:eastAsia="Arial" w:hAnsi="Times New Roman" w:cs="Times New Roman"/>
          <w:i/>
          <w:iCs/>
          <w:kern w:val="1"/>
          <w:sz w:val="24"/>
          <w:szCs w:val="24"/>
          <w:lang w:eastAsia="lv-LV"/>
        </w:rPr>
        <w:t>on</w:t>
      </w:r>
      <w:proofErr w:type="spellEnd"/>
      <w:r w:rsidRPr="00653EE2">
        <w:rPr>
          <w:rFonts w:ascii="Times New Roman" w:eastAsia="Arial" w:hAnsi="Times New Roman" w:cs="Times New Roman"/>
          <w:i/>
          <w:iCs/>
          <w:kern w:val="1"/>
          <w:sz w:val="24"/>
          <w:szCs w:val="24"/>
          <w:lang w:eastAsia="lv-LV"/>
        </w:rPr>
        <w:t xml:space="preserve"> </w:t>
      </w:r>
      <w:proofErr w:type="spellStart"/>
      <w:r w:rsidRPr="00653EE2">
        <w:rPr>
          <w:rFonts w:ascii="Times New Roman" w:eastAsia="Arial" w:hAnsi="Times New Roman" w:cs="Times New Roman"/>
          <w:i/>
          <w:iCs/>
          <w:kern w:val="1"/>
          <w:sz w:val="24"/>
          <w:szCs w:val="24"/>
          <w:lang w:eastAsia="lv-LV"/>
        </w:rPr>
        <w:t>Environmental</w:t>
      </w:r>
      <w:proofErr w:type="spellEnd"/>
      <w:r w:rsidRPr="00653EE2">
        <w:rPr>
          <w:rFonts w:ascii="Times New Roman" w:eastAsia="Arial" w:hAnsi="Times New Roman" w:cs="Times New Roman"/>
          <w:i/>
          <w:iCs/>
          <w:kern w:val="1"/>
          <w:sz w:val="24"/>
          <w:szCs w:val="24"/>
          <w:lang w:eastAsia="lv-LV"/>
        </w:rPr>
        <w:t xml:space="preserve"> </w:t>
      </w:r>
      <w:proofErr w:type="spellStart"/>
      <w:r w:rsidRPr="00653EE2">
        <w:rPr>
          <w:rFonts w:ascii="Times New Roman" w:eastAsia="Arial" w:hAnsi="Times New Roman" w:cs="Times New Roman"/>
          <w:i/>
          <w:iCs/>
          <w:kern w:val="1"/>
          <w:sz w:val="24"/>
          <w:szCs w:val="24"/>
          <w:lang w:eastAsia="lv-LV"/>
        </w:rPr>
        <w:t>Information</w:t>
      </w:r>
      <w:proofErr w:type="spellEnd"/>
      <w:r w:rsidRPr="00653EE2">
        <w:rPr>
          <w:rFonts w:ascii="Times New Roman" w:eastAsia="Arial" w:hAnsi="Times New Roman" w:cs="Times New Roman"/>
          <w:kern w:val="1"/>
          <w:sz w:val="24"/>
          <w:szCs w:val="24"/>
          <w:lang w:eastAsia="lv-LV"/>
        </w:rPr>
        <w:t xml:space="preserve"> </w:t>
      </w:r>
      <w:r w:rsidRPr="00DE6B1E">
        <w:rPr>
          <w:rFonts w:ascii="Times New Roman" w:eastAsia="Arial" w:hAnsi="Times New Roman" w:cs="Times New Roman"/>
          <w:i/>
          <w:iCs/>
          <w:kern w:val="1"/>
          <w:sz w:val="24"/>
          <w:szCs w:val="24"/>
          <w:lang w:eastAsia="lv-LV"/>
        </w:rPr>
        <w:t>(RTEI)</w:t>
      </w:r>
      <w:r w:rsidRPr="00653EE2">
        <w:rPr>
          <w:rFonts w:ascii="Times New Roman" w:eastAsia="Arial" w:hAnsi="Times New Roman" w:cs="Times New Roman"/>
          <w:kern w:val="1"/>
          <w:sz w:val="24"/>
          <w:szCs w:val="24"/>
          <w:lang w:eastAsia="lv-LV"/>
        </w:rPr>
        <w:t>).</w:t>
      </w:r>
    </w:p>
    <w:p w14:paraId="74C39789" w14:textId="719FB79C" w:rsidR="00653EE2" w:rsidRDefault="00653EE2" w:rsidP="00653EE2">
      <w:pPr>
        <w:widowControl w:val="0"/>
        <w:suppressAutoHyphens/>
        <w:jc w:val="both"/>
        <w:rPr>
          <w:rFonts w:ascii="Times New Roman" w:eastAsia="Arial" w:hAnsi="Times New Roman" w:cs="Times New Roman"/>
          <w:kern w:val="1"/>
          <w:sz w:val="24"/>
          <w:szCs w:val="24"/>
          <w:lang w:eastAsia="lv-LV"/>
        </w:rPr>
      </w:pPr>
      <w:r w:rsidRPr="00653EE2">
        <w:rPr>
          <w:rFonts w:ascii="Times New Roman" w:eastAsia="Arial" w:hAnsi="Times New Roman" w:cs="Times New Roman"/>
          <w:kern w:val="1"/>
          <w:sz w:val="24"/>
          <w:szCs w:val="24"/>
          <w:lang w:eastAsia="lv-LV"/>
        </w:rPr>
        <w:t>KEM sniedz pārskatu ĀM par ieguldījumiem attīstības sadarbības īstenošanai klimata jomā, kas tiek apkopots OECD Attīstības palīdzības komitejas (DAC) datu bāzei.</w:t>
      </w:r>
    </w:p>
    <w:p w14:paraId="1753BE35" w14:textId="0035E93B" w:rsidR="00253059" w:rsidRPr="00253059" w:rsidRDefault="00253059" w:rsidP="00653EE2">
      <w:pPr>
        <w:widowControl w:val="0"/>
        <w:suppressAutoHyphens/>
        <w:jc w:val="both"/>
        <w:rPr>
          <w:rFonts w:ascii="Times New Roman" w:eastAsia="Arial" w:hAnsi="Times New Roman" w:cs="Times New Roman"/>
          <w:b/>
          <w:bCs/>
          <w:kern w:val="1"/>
          <w:sz w:val="24"/>
          <w:szCs w:val="24"/>
          <w:lang w:eastAsia="lv-LV"/>
        </w:rPr>
      </w:pPr>
      <w:r w:rsidRPr="00253059">
        <w:rPr>
          <w:rFonts w:ascii="Times New Roman" w:eastAsia="Arial" w:hAnsi="Times New Roman" w:cs="Times New Roman"/>
          <w:b/>
          <w:bCs/>
          <w:kern w:val="1"/>
          <w:sz w:val="24"/>
          <w:szCs w:val="24"/>
          <w:lang w:eastAsia="lv-LV"/>
        </w:rPr>
        <w:t>Tieslietas</w:t>
      </w:r>
    </w:p>
    <w:p w14:paraId="2F413A40" w14:textId="53597164" w:rsidR="00253059" w:rsidRPr="00DE6B1E" w:rsidRDefault="00253059" w:rsidP="00653EE2">
      <w:pPr>
        <w:widowControl w:val="0"/>
        <w:suppressAutoHyphens/>
        <w:jc w:val="both"/>
        <w:rPr>
          <w:rFonts w:ascii="Times New Roman" w:eastAsia="Arial" w:hAnsi="Times New Roman" w:cs="Times New Roman"/>
          <w:iCs/>
          <w:kern w:val="1"/>
          <w:sz w:val="24"/>
          <w:szCs w:val="24"/>
          <w:lang w:val="en-US" w:eastAsia="lv-LV"/>
        </w:rPr>
      </w:pPr>
      <w:r w:rsidRPr="00253059">
        <w:rPr>
          <w:rFonts w:ascii="Times New Roman" w:eastAsia="Arial" w:hAnsi="Times New Roman" w:cs="Times New Roman"/>
          <w:iCs/>
          <w:kern w:val="1"/>
          <w:sz w:val="24"/>
          <w:szCs w:val="24"/>
          <w:lang w:eastAsia="lv-LV"/>
        </w:rPr>
        <w:t xml:space="preserve">Pārskata periodā ir uzsākta OECD novērtēšana par tiesiskuma pieejamību Latviju </w:t>
      </w:r>
      <w:r w:rsidRPr="00253059">
        <w:rPr>
          <w:rFonts w:ascii="Times New Roman" w:eastAsia="Arial" w:hAnsi="Times New Roman" w:cs="Times New Roman"/>
          <w:i/>
          <w:kern w:val="1"/>
          <w:sz w:val="24"/>
          <w:szCs w:val="24"/>
          <w:lang w:val="en-GB" w:eastAsia="lv-LV"/>
        </w:rPr>
        <w:t>2025 OECD Questionnaire on People-Centred Justice</w:t>
      </w:r>
      <w:r w:rsidRPr="00253059">
        <w:rPr>
          <w:rFonts w:ascii="Times New Roman" w:eastAsia="Arial" w:hAnsi="Times New Roman" w:cs="Times New Roman"/>
          <w:iCs/>
          <w:kern w:val="1"/>
          <w:sz w:val="24"/>
          <w:szCs w:val="24"/>
          <w:lang w:val="en-GB" w:eastAsia="lv-LV"/>
        </w:rPr>
        <w:t xml:space="preserve">. </w:t>
      </w:r>
      <w:r w:rsidR="00FC112B">
        <w:rPr>
          <w:rFonts w:ascii="Times New Roman" w:eastAsia="Arial" w:hAnsi="Times New Roman" w:cs="Times New Roman"/>
          <w:iCs/>
          <w:kern w:val="1"/>
          <w:sz w:val="24"/>
          <w:szCs w:val="24"/>
          <w:lang w:val="en-GB" w:eastAsia="lv-LV"/>
        </w:rPr>
        <w:t xml:space="preserve">2025. </w:t>
      </w:r>
      <w:proofErr w:type="spellStart"/>
      <w:r w:rsidR="00FC112B">
        <w:rPr>
          <w:rFonts w:ascii="Times New Roman" w:eastAsia="Arial" w:hAnsi="Times New Roman" w:cs="Times New Roman"/>
          <w:iCs/>
          <w:kern w:val="1"/>
          <w:sz w:val="24"/>
          <w:szCs w:val="24"/>
          <w:lang w:val="en-GB" w:eastAsia="lv-LV"/>
        </w:rPr>
        <w:t>gada</w:t>
      </w:r>
      <w:proofErr w:type="spellEnd"/>
      <w:r w:rsidR="00FC112B">
        <w:rPr>
          <w:rFonts w:ascii="Times New Roman" w:eastAsia="Arial" w:hAnsi="Times New Roman" w:cs="Times New Roman"/>
          <w:iCs/>
          <w:kern w:val="1"/>
          <w:sz w:val="24"/>
          <w:szCs w:val="24"/>
          <w:lang w:val="en-GB" w:eastAsia="lv-LV"/>
        </w:rPr>
        <w:t xml:space="preserve"> 15. </w:t>
      </w:r>
      <w:proofErr w:type="spellStart"/>
      <w:r w:rsidR="00FC112B">
        <w:rPr>
          <w:rFonts w:ascii="Times New Roman" w:eastAsia="Arial" w:hAnsi="Times New Roman" w:cs="Times New Roman"/>
          <w:iCs/>
          <w:kern w:val="1"/>
          <w:sz w:val="24"/>
          <w:szCs w:val="24"/>
          <w:lang w:val="en-GB" w:eastAsia="lv-LV"/>
        </w:rPr>
        <w:t>jūlijā</w:t>
      </w:r>
      <w:proofErr w:type="spellEnd"/>
      <w:r w:rsidRPr="00253059">
        <w:rPr>
          <w:rFonts w:ascii="Times New Roman" w:eastAsia="Arial" w:hAnsi="Times New Roman" w:cs="Times New Roman"/>
          <w:iCs/>
          <w:kern w:val="1"/>
          <w:sz w:val="24"/>
          <w:szCs w:val="24"/>
          <w:lang w:eastAsia="lv-LV"/>
        </w:rPr>
        <w:t xml:space="preserve"> no OECD saņemta anketa, lai novērtētu OECD rekomendācijas par pieejamību tiesiskumam Latvijā izpildi (</w:t>
      </w:r>
      <w:r w:rsidRPr="00253059">
        <w:rPr>
          <w:rFonts w:ascii="Times New Roman" w:eastAsia="Arial" w:hAnsi="Times New Roman" w:cs="Times New Roman"/>
          <w:i/>
          <w:kern w:val="1"/>
          <w:sz w:val="24"/>
          <w:szCs w:val="24"/>
          <w:lang w:eastAsia="lv-LV"/>
        </w:rPr>
        <w:t xml:space="preserve">OECD </w:t>
      </w:r>
      <w:r w:rsidRPr="00DE6B1E">
        <w:rPr>
          <w:rFonts w:ascii="Times New Roman" w:eastAsia="Arial" w:hAnsi="Times New Roman" w:cs="Times New Roman"/>
          <w:i/>
          <w:kern w:val="1"/>
          <w:sz w:val="24"/>
          <w:szCs w:val="24"/>
          <w:lang w:val="en-US" w:eastAsia="lv-LV"/>
        </w:rPr>
        <w:t>Recommendation on Access to Justice and People-</w:t>
      </w:r>
      <w:proofErr w:type="spellStart"/>
      <w:r w:rsidRPr="00DE6B1E">
        <w:rPr>
          <w:rFonts w:ascii="Times New Roman" w:eastAsia="Arial" w:hAnsi="Times New Roman" w:cs="Times New Roman"/>
          <w:i/>
          <w:kern w:val="1"/>
          <w:sz w:val="24"/>
          <w:szCs w:val="24"/>
          <w:lang w:val="en-US" w:eastAsia="lv-LV"/>
        </w:rPr>
        <w:t>Centred</w:t>
      </w:r>
      <w:proofErr w:type="spellEnd"/>
      <w:r w:rsidRPr="00DE6B1E">
        <w:rPr>
          <w:rFonts w:ascii="Times New Roman" w:eastAsia="Arial" w:hAnsi="Times New Roman" w:cs="Times New Roman"/>
          <w:i/>
          <w:kern w:val="1"/>
          <w:sz w:val="24"/>
          <w:szCs w:val="24"/>
          <w:lang w:val="en-US" w:eastAsia="lv-LV"/>
        </w:rPr>
        <w:t xml:space="preserve"> Justice Systems</w:t>
      </w:r>
      <w:r w:rsidR="00FC112B" w:rsidRPr="00DE6B1E">
        <w:rPr>
          <w:rFonts w:ascii="Times New Roman" w:eastAsia="Arial" w:hAnsi="Times New Roman" w:cs="Times New Roman"/>
          <w:iCs/>
          <w:kern w:val="1"/>
          <w:sz w:val="24"/>
          <w:szCs w:val="24"/>
          <w:lang w:val="en-US" w:eastAsia="lv-LV"/>
        </w:rPr>
        <w:t>.</w:t>
      </w:r>
    </w:p>
    <w:p w14:paraId="369FC565" w14:textId="21E1F652" w:rsidR="00520841" w:rsidRPr="00520841" w:rsidRDefault="00520841" w:rsidP="00653EE2">
      <w:pPr>
        <w:widowControl w:val="0"/>
        <w:suppressAutoHyphens/>
        <w:jc w:val="both"/>
        <w:rPr>
          <w:rFonts w:ascii="Times New Roman" w:eastAsia="Arial" w:hAnsi="Times New Roman" w:cs="Times New Roman"/>
          <w:b/>
          <w:bCs/>
          <w:iCs/>
          <w:kern w:val="1"/>
          <w:sz w:val="24"/>
          <w:szCs w:val="24"/>
          <w:lang w:eastAsia="lv-LV"/>
        </w:rPr>
      </w:pPr>
      <w:r w:rsidRPr="00520841">
        <w:rPr>
          <w:rFonts w:ascii="Times New Roman" w:eastAsia="Arial" w:hAnsi="Times New Roman" w:cs="Times New Roman"/>
          <w:b/>
          <w:bCs/>
          <w:iCs/>
          <w:kern w:val="1"/>
          <w:sz w:val="24"/>
          <w:szCs w:val="24"/>
          <w:lang w:eastAsia="lv-LV"/>
        </w:rPr>
        <w:t>Veselība</w:t>
      </w:r>
    </w:p>
    <w:p w14:paraId="7019A182" w14:textId="77777777" w:rsidR="00520841" w:rsidRPr="00520841" w:rsidRDefault="00520841" w:rsidP="00520841">
      <w:pPr>
        <w:widowControl w:val="0"/>
        <w:suppressAutoHyphens/>
        <w:spacing w:after="0" w:line="240" w:lineRule="auto"/>
        <w:jc w:val="both"/>
        <w:rPr>
          <w:rFonts w:ascii="Times New Roman" w:eastAsia="Times New Roman" w:hAnsi="Times New Roman" w:cs="Times New Roman"/>
          <w:kern w:val="1"/>
          <w:sz w:val="24"/>
          <w:szCs w:val="24"/>
          <w:lang w:eastAsia="lv-LV"/>
        </w:rPr>
      </w:pPr>
      <w:r w:rsidRPr="00520841">
        <w:rPr>
          <w:rFonts w:ascii="Times New Roman" w:eastAsia="Arial" w:hAnsi="Times New Roman" w:cs="Times New Roman"/>
          <w:kern w:val="1"/>
          <w:sz w:val="24"/>
          <w:szCs w:val="24"/>
          <w:lang w:eastAsia="lv-LV"/>
        </w:rPr>
        <w:t xml:space="preserve">Ekspertu grupas sabiedrības veselības ekonomikas jautājumos (EGEPH) ietvaros ir veikta aktīva dalība vairākās sabiedrības veselības datu analīzes iniciatīvās, kuru rezultātā izstrādāti ziņojumi par aktuālajiem sabiedrības veselības jautājumiem. Tostarp analizēta </w:t>
      </w:r>
      <w:proofErr w:type="spellStart"/>
      <w:r w:rsidRPr="00520841">
        <w:rPr>
          <w:rFonts w:ascii="Times New Roman" w:eastAsia="Arial" w:hAnsi="Times New Roman" w:cs="Times New Roman"/>
          <w:kern w:val="1"/>
          <w:sz w:val="24"/>
          <w:szCs w:val="24"/>
          <w:lang w:eastAsia="lv-LV"/>
        </w:rPr>
        <w:t>antimikrobiālās</w:t>
      </w:r>
      <w:proofErr w:type="spellEnd"/>
      <w:r w:rsidRPr="00520841">
        <w:rPr>
          <w:rFonts w:ascii="Times New Roman" w:eastAsia="Arial" w:hAnsi="Times New Roman" w:cs="Times New Roman"/>
          <w:kern w:val="1"/>
          <w:sz w:val="24"/>
          <w:szCs w:val="24"/>
          <w:lang w:eastAsia="lv-LV"/>
        </w:rPr>
        <w:t xml:space="preserve"> rezistences (AMR) ietekme, tai skaitā ekonomiskie aspekti, izvērtēta gatavība nākotnes pandēmijām, apkopoti dati par alkohola patēriņu un citām atkarībām, kā arī veikta hronisku slimību, piemēram, aptaukošanās, ietekmes uz sabiedrības veselību analīze. Sabiedrības veselības jautājumi tiek regulāri atspoguļoti arī OECD ziņojumos </w:t>
      </w:r>
      <w:r w:rsidRPr="00520841">
        <w:rPr>
          <w:rFonts w:ascii="Times New Roman" w:eastAsia="Arial" w:hAnsi="Times New Roman" w:cs="Times New Roman"/>
          <w:i/>
          <w:iCs/>
          <w:kern w:val="1"/>
          <w:sz w:val="24"/>
          <w:szCs w:val="24"/>
          <w:lang w:eastAsia="lv-LV"/>
        </w:rPr>
        <w:t xml:space="preserve">Health </w:t>
      </w:r>
      <w:proofErr w:type="spellStart"/>
      <w:r w:rsidRPr="00520841">
        <w:rPr>
          <w:rFonts w:ascii="Times New Roman" w:eastAsia="Arial" w:hAnsi="Times New Roman" w:cs="Times New Roman"/>
          <w:i/>
          <w:iCs/>
          <w:kern w:val="1"/>
          <w:sz w:val="24"/>
          <w:szCs w:val="24"/>
          <w:lang w:eastAsia="lv-LV"/>
        </w:rPr>
        <w:t>at</w:t>
      </w:r>
      <w:proofErr w:type="spellEnd"/>
      <w:r w:rsidRPr="00520841">
        <w:rPr>
          <w:rFonts w:ascii="Times New Roman" w:eastAsia="Arial" w:hAnsi="Times New Roman" w:cs="Times New Roman"/>
          <w:i/>
          <w:iCs/>
          <w:kern w:val="1"/>
          <w:sz w:val="24"/>
          <w:szCs w:val="24"/>
          <w:lang w:eastAsia="lv-LV"/>
        </w:rPr>
        <w:t xml:space="preserve"> a </w:t>
      </w:r>
      <w:proofErr w:type="spellStart"/>
      <w:r w:rsidRPr="00520841">
        <w:rPr>
          <w:rFonts w:ascii="Times New Roman" w:eastAsia="Arial" w:hAnsi="Times New Roman" w:cs="Times New Roman"/>
          <w:i/>
          <w:iCs/>
          <w:kern w:val="1"/>
          <w:sz w:val="24"/>
          <w:szCs w:val="24"/>
          <w:lang w:eastAsia="lv-LV"/>
        </w:rPr>
        <w:t>Glance</w:t>
      </w:r>
      <w:proofErr w:type="spellEnd"/>
      <w:r w:rsidRPr="00520841">
        <w:rPr>
          <w:rFonts w:ascii="Times New Roman" w:eastAsia="Arial" w:hAnsi="Times New Roman" w:cs="Times New Roman"/>
          <w:kern w:val="1"/>
          <w:sz w:val="24"/>
          <w:szCs w:val="24"/>
          <w:lang w:eastAsia="lv-LV"/>
        </w:rPr>
        <w:t>. Pašlaik tiek plānota EGEPH pārveide par jaunu OECD tīklu, lai stiprinātu starptautisko sadarbību un uzlabotu sabiedrības veselības ekonomikas analīzes kapacitāti.</w:t>
      </w:r>
    </w:p>
    <w:p w14:paraId="74B362E8" w14:textId="77777777" w:rsidR="00520841" w:rsidRPr="00653EE2" w:rsidRDefault="00520841" w:rsidP="00653EE2">
      <w:pPr>
        <w:widowControl w:val="0"/>
        <w:suppressAutoHyphens/>
        <w:spacing w:after="0" w:line="240" w:lineRule="auto"/>
        <w:jc w:val="both"/>
        <w:rPr>
          <w:rFonts w:ascii="Times New Roman" w:eastAsia="Arial" w:hAnsi="Times New Roman" w:cs="Times New Roman"/>
          <w:kern w:val="1"/>
          <w:sz w:val="24"/>
          <w:szCs w:val="24"/>
          <w:lang w:eastAsia="lv-LV"/>
        </w:rPr>
      </w:pPr>
    </w:p>
    <w:p w14:paraId="1F25176F" w14:textId="305A886C" w:rsidR="00653EE2" w:rsidRDefault="00653EE2" w:rsidP="00235F4C">
      <w:pPr>
        <w:spacing w:after="120" w:line="240" w:lineRule="auto"/>
        <w:jc w:val="both"/>
        <w:rPr>
          <w:rFonts w:ascii="Times New Roman" w:hAnsi="Times New Roman" w:cs="Times New Roman"/>
          <w:b/>
          <w:sz w:val="24"/>
          <w:szCs w:val="24"/>
          <w:highlight w:val="yellow"/>
        </w:rPr>
      </w:pPr>
    </w:p>
    <w:p w14:paraId="3EDE6413" w14:textId="6D4C52D7" w:rsidR="001231E1" w:rsidRPr="00520841" w:rsidRDefault="001231E1" w:rsidP="00235F4C">
      <w:pPr>
        <w:spacing w:after="120" w:line="240" w:lineRule="auto"/>
        <w:jc w:val="both"/>
        <w:rPr>
          <w:rFonts w:ascii="Times New Roman" w:hAnsi="Times New Roman" w:cs="Times New Roman"/>
          <w:b/>
          <w:sz w:val="24"/>
          <w:szCs w:val="24"/>
        </w:rPr>
      </w:pPr>
      <w:r w:rsidRPr="00520841">
        <w:rPr>
          <w:rFonts w:ascii="Times New Roman" w:hAnsi="Times New Roman" w:cs="Times New Roman"/>
          <w:b/>
          <w:sz w:val="24"/>
          <w:szCs w:val="24"/>
        </w:rPr>
        <w:lastRenderedPageBreak/>
        <w:t>Lauksaimniecība</w:t>
      </w:r>
    </w:p>
    <w:p w14:paraId="0E5042B0" w14:textId="77777777" w:rsidR="00520841" w:rsidRPr="00520841" w:rsidRDefault="00520841" w:rsidP="00520841">
      <w:pPr>
        <w:widowControl w:val="0"/>
        <w:suppressAutoHyphens/>
        <w:spacing w:after="0" w:line="240" w:lineRule="auto"/>
        <w:jc w:val="both"/>
        <w:rPr>
          <w:rFonts w:ascii="Times New Roman" w:eastAsia="Arial" w:hAnsi="Times New Roman" w:cs="Times New Roman"/>
          <w:iCs/>
          <w:kern w:val="1"/>
          <w:sz w:val="24"/>
          <w:szCs w:val="24"/>
          <w:lang w:eastAsia="lv-LV"/>
        </w:rPr>
      </w:pPr>
      <w:bookmarkStart w:id="5" w:name="OLE_LINK7"/>
      <w:r w:rsidRPr="00520841">
        <w:rPr>
          <w:rFonts w:ascii="Times New Roman" w:eastAsia="Arial" w:hAnsi="Times New Roman" w:cs="Times New Roman"/>
          <w:iCs/>
          <w:kern w:val="1"/>
          <w:sz w:val="24"/>
          <w:szCs w:val="24"/>
          <w:lang w:eastAsia="lv-LV"/>
        </w:rPr>
        <w:t xml:space="preserve">Lauksaimniecības bioloģiskās daudzveidības indikatora izstrāde. Indikators pagaidām netiek izmantots, lai tieši salīdzinātu valstis, tomēr tas ir noderīgs, lai sekotu </w:t>
      </w:r>
      <w:proofErr w:type="spellStart"/>
      <w:r w:rsidRPr="00520841">
        <w:rPr>
          <w:rFonts w:ascii="Times New Roman" w:eastAsia="Arial" w:hAnsi="Times New Roman" w:cs="Times New Roman"/>
          <w:iCs/>
          <w:kern w:val="1"/>
          <w:sz w:val="24"/>
          <w:szCs w:val="24"/>
          <w:lang w:eastAsia="lv-LV"/>
        </w:rPr>
        <w:t>biodaudzveidības</w:t>
      </w:r>
      <w:proofErr w:type="spellEnd"/>
      <w:r w:rsidRPr="00520841">
        <w:rPr>
          <w:rFonts w:ascii="Times New Roman" w:eastAsia="Arial" w:hAnsi="Times New Roman" w:cs="Times New Roman"/>
          <w:iCs/>
          <w:kern w:val="1"/>
          <w:sz w:val="24"/>
          <w:szCs w:val="24"/>
          <w:lang w:eastAsia="lv-LV"/>
        </w:rPr>
        <w:t xml:space="preserve"> izmaiņām laika gaitā.</w:t>
      </w:r>
    </w:p>
    <w:p w14:paraId="381B18BA" w14:textId="77777777" w:rsidR="00520841" w:rsidRPr="00520841" w:rsidRDefault="00520841" w:rsidP="00520841">
      <w:pPr>
        <w:widowControl w:val="0"/>
        <w:suppressAutoHyphens/>
        <w:spacing w:after="0" w:line="240" w:lineRule="auto"/>
        <w:jc w:val="both"/>
        <w:rPr>
          <w:rFonts w:ascii="Times New Roman" w:eastAsia="Arial" w:hAnsi="Times New Roman" w:cs="Times New Roman"/>
          <w:iCs/>
          <w:kern w:val="1"/>
          <w:sz w:val="24"/>
          <w:szCs w:val="24"/>
          <w:lang w:eastAsia="lv-LV"/>
        </w:rPr>
      </w:pPr>
      <w:r w:rsidRPr="00520841">
        <w:rPr>
          <w:rFonts w:ascii="Times New Roman" w:eastAsia="Arial" w:hAnsi="Times New Roman" w:cs="Times New Roman"/>
          <w:iCs/>
          <w:kern w:val="1"/>
          <w:sz w:val="24"/>
          <w:szCs w:val="24"/>
          <w:lang w:eastAsia="lv-LV"/>
        </w:rPr>
        <w:t>Lauksaimniecības atbalsta uzskaites uzlabošana. Latvijai būtiski ir divi galvenie aspekti:</w:t>
      </w:r>
    </w:p>
    <w:bookmarkEnd w:id="5"/>
    <w:p w14:paraId="029079A8" w14:textId="11853CDF" w:rsidR="00520841" w:rsidRPr="00520841" w:rsidRDefault="00520841" w:rsidP="00F52AE9">
      <w:pPr>
        <w:widowControl w:val="0"/>
        <w:numPr>
          <w:ilvl w:val="0"/>
          <w:numId w:val="8"/>
        </w:numPr>
        <w:suppressAutoHyphens/>
        <w:spacing w:after="0" w:line="240" w:lineRule="auto"/>
        <w:contextualSpacing/>
        <w:jc w:val="both"/>
        <w:rPr>
          <w:rFonts w:ascii="Times New Roman" w:eastAsia="Arial" w:hAnsi="Times New Roman" w:cs="Times New Roman"/>
          <w:iCs/>
          <w:kern w:val="1"/>
          <w:sz w:val="24"/>
          <w:szCs w:val="24"/>
          <w:lang w:eastAsia="lv-LV"/>
        </w:rPr>
      </w:pPr>
      <w:r w:rsidRPr="00520841">
        <w:rPr>
          <w:rFonts w:ascii="Times New Roman" w:eastAsia="Arial" w:hAnsi="Times New Roman" w:cs="Times New Roman"/>
          <w:iCs/>
          <w:kern w:val="1"/>
          <w:sz w:val="24"/>
          <w:szCs w:val="24"/>
          <w:lang w:eastAsia="lv-LV"/>
        </w:rPr>
        <w:t xml:space="preserve">nodrošināt, ka informācija par lauksaimniecības atbalstu </w:t>
      </w:r>
      <w:r w:rsidR="00FC112B">
        <w:rPr>
          <w:rFonts w:ascii="Times New Roman" w:eastAsia="Arial" w:hAnsi="Times New Roman" w:cs="Times New Roman"/>
          <w:iCs/>
          <w:kern w:val="1"/>
          <w:sz w:val="24"/>
          <w:szCs w:val="24"/>
          <w:lang w:eastAsia="lv-LV"/>
        </w:rPr>
        <w:t xml:space="preserve">ir </w:t>
      </w:r>
      <w:r w:rsidRPr="00520841">
        <w:rPr>
          <w:rFonts w:ascii="Times New Roman" w:eastAsia="Arial" w:hAnsi="Times New Roman" w:cs="Times New Roman"/>
          <w:iCs/>
          <w:kern w:val="1"/>
          <w:sz w:val="24"/>
          <w:szCs w:val="24"/>
          <w:lang w:eastAsia="lv-LV"/>
        </w:rPr>
        <w:t>pieejama par Latviju atsevišķi, nevis tikai ES kopējā atbalsta kontekstā;</w:t>
      </w:r>
    </w:p>
    <w:p w14:paraId="7B97CC96" w14:textId="77777777" w:rsidR="00520841" w:rsidRPr="00520841" w:rsidRDefault="00520841" w:rsidP="00F52AE9">
      <w:pPr>
        <w:widowControl w:val="0"/>
        <w:numPr>
          <w:ilvl w:val="0"/>
          <w:numId w:val="8"/>
        </w:numPr>
        <w:suppressAutoHyphens/>
        <w:spacing w:after="0" w:line="240" w:lineRule="auto"/>
        <w:contextualSpacing/>
        <w:jc w:val="both"/>
        <w:rPr>
          <w:rFonts w:ascii="Times New Roman" w:eastAsia="Arial" w:hAnsi="Times New Roman" w:cs="Times New Roman"/>
          <w:iCs/>
          <w:kern w:val="1"/>
          <w:sz w:val="24"/>
          <w:szCs w:val="24"/>
          <w:lang w:eastAsia="lv-LV"/>
        </w:rPr>
      </w:pPr>
      <w:r w:rsidRPr="00520841">
        <w:rPr>
          <w:rFonts w:ascii="Times New Roman" w:eastAsia="Arial" w:hAnsi="Times New Roman" w:cs="Times New Roman"/>
          <w:iCs/>
          <w:kern w:val="1"/>
          <w:sz w:val="24"/>
          <w:szCs w:val="24"/>
          <w:lang w:eastAsia="lv-LV"/>
        </w:rPr>
        <w:t>izveidot atbalsta klasifikācijas sistēmu, kas korekti izvērtē atbalsta vides un sociālās dimensijas, nevis vienkāršoti koncentrējas tikai uz ekonomisko skatupunktu.</w:t>
      </w:r>
      <w:r w:rsidRPr="00520841">
        <w:rPr>
          <w:rFonts w:ascii="Times New Roman" w:eastAsia="Arial" w:hAnsi="Times New Roman" w:cs="Times New Roman"/>
          <w:kern w:val="1"/>
          <w:sz w:val="24"/>
          <w:szCs w:val="24"/>
          <w:lang w:eastAsia="lv-LV"/>
        </w:rPr>
        <w:t xml:space="preserve"> </w:t>
      </w:r>
      <w:r w:rsidRPr="00520841">
        <w:rPr>
          <w:rFonts w:ascii="Times New Roman" w:eastAsia="Arial" w:hAnsi="Times New Roman" w:cs="Times New Roman"/>
          <w:iCs/>
          <w:kern w:val="1"/>
          <w:sz w:val="24"/>
          <w:szCs w:val="24"/>
          <w:lang w:eastAsia="lv-LV"/>
        </w:rPr>
        <w:t xml:space="preserve">Šajā procesā tiek iesaistīta arī Eiropas Komisija, lai sistēmas uzlabojumos atspoguļotos pēdējo </w:t>
      </w:r>
      <w:proofErr w:type="spellStart"/>
      <w:r w:rsidRPr="00520841">
        <w:rPr>
          <w:rFonts w:ascii="Times New Roman" w:eastAsia="Arial" w:hAnsi="Times New Roman" w:cs="Times New Roman"/>
          <w:iCs/>
          <w:kern w:val="1"/>
          <w:sz w:val="24"/>
          <w:szCs w:val="24"/>
          <w:lang w:eastAsia="lv-LV"/>
        </w:rPr>
        <w:t>desmitgažu</w:t>
      </w:r>
      <w:proofErr w:type="spellEnd"/>
      <w:r w:rsidRPr="00520841">
        <w:rPr>
          <w:rFonts w:ascii="Times New Roman" w:eastAsia="Arial" w:hAnsi="Times New Roman" w:cs="Times New Roman"/>
          <w:iCs/>
          <w:kern w:val="1"/>
          <w:sz w:val="24"/>
          <w:szCs w:val="24"/>
          <w:lang w:eastAsia="lv-LV"/>
        </w:rPr>
        <w:t xml:space="preserve"> ES Kopējās lauksaimniecības politikas (KLP) reformas.</w:t>
      </w:r>
    </w:p>
    <w:p w14:paraId="2412F340" w14:textId="77777777" w:rsidR="00520841" w:rsidRPr="001C5C29" w:rsidRDefault="00520841" w:rsidP="00235F4C">
      <w:pPr>
        <w:spacing w:after="120" w:line="240" w:lineRule="auto"/>
        <w:jc w:val="both"/>
        <w:rPr>
          <w:rFonts w:ascii="Times New Roman" w:hAnsi="Times New Roman" w:cs="Times New Roman"/>
          <w:b/>
          <w:sz w:val="24"/>
          <w:szCs w:val="24"/>
          <w:highlight w:val="yellow"/>
        </w:rPr>
      </w:pPr>
    </w:p>
    <w:p w14:paraId="384DEF44" w14:textId="5E1DB26C" w:rsidR="001231E1" w:rsidRPr="00CD2F51" w:rsidRDefault="001231E1" w:rsidP="00235F4C">
      <w:pPr>
        <w:widowControl w:val="0"/>
        <w:suppressAutoHyphens/>
        <w:spacing w:after="120" w:line="240" w:lineRule="auto"/>
        <w:jc w:val="both"/>
        <w:rPr>
          <w:rFonts w:ascii="Times New Roman" w:eastAsia="Arial" w:hAnsi="Times New Roman" w:cs="Times New Roman"/>
          <w:b/>
          <w:bCs/>
          <w:iCs/>
          <w:kern w:val="2"/>
          <w:sz w:val="24"/>
          <w:szCs w:val="24"/>
          <w:lang w:eastAsia="lv-LV"/>
        </w:rPr>
      </w:pPr>
      <w:r w:rsidRPr="00CD2F51">
        <w:rPr>
          <w:rFonts w:ascii="Times New Roman" w:eastAsia="Arial" w:hAnsi="Times New Roman" w:cs="Times New Roman"/>
          <w:b/>
          <w:bCs/>
          <w:iCs/>
          <w:kern w:val="2"/>
          <w:sz w:val="24"/>
          <w:szCs w:val="24"/>
          <w:lang w:eastAsia="lv-LV"/>
        </w:rPr>
        <w:t>Transports</w:t>
      </w:r>
    </w:p>
    <w:p w14:paraId="6B337E4B" w14:textId="77777777" w:rsidR="00CD2F51" w:rsidRPr="001B19F1" w:rsidRDefault="00CD2F51" w:rsidP="00CD2F51">
      <w:pPr>
        <w:widowControl w:val="0"/>
        <w:suppressAutoHyphens/>
        <w:autoSpaceDE w:val="0"/>
        <w:autoSpaceDN w:val="0"/>
        <w:adjustRightInd w:val="0"/>
        <w:spacing w:before="120" w:after="120" w:line="240" w:lineRule="auto"/>
        <w:jc w:val="both"/>
        <w:rPr>
          <w:rFonts w:ascii="Times New Roman" w:eastAsia="Times New Roman" w:hAnsi="Times New Roman" w:cs="Times New Roman"/>
          <w:b/>
          <w:bCs/>
          <w:kern w:val="1"/>
          <w:sz w:val="24"/>
          <w:szCs w:val="24"/>
          <w:lang w:eastAsia="en-GB"/>
        </w:rPr>
      </w:pPr>
      <w:r w:rsidRPr="001B19F1">
        <w:rPr>
          <w:rFonts w:ascii="Times New Roman" w:eastAsia="Arial" w:hAnsi="Times New Roman" w:cs="Times New Roman"/>
          <w:iCs/>
          <w:kern w:val="2"/>
          <w:sz w:val="24"/>
          <w:szCs w:val="24"/>
          <w:lang w:eastAsia="lv-LV"/>
        </w:rPr>
        <w:t>Pārskata periodā Satiksmes ministrija sniegusi informāciju vairākiem OECD pārskatiem un aptaujām:</w:t>
      </w:r>
    </w:p>
    <w:p w14:paraId="3180EE3F" w14:textId="295FF214" w:rsidR="00CD2F51" w:rsidRPr="001B19F1" w:rsidRDefault="00CD2F51" w:rsidP="00F52AE9">
      <w:pPr>
        <w:widowControl w:val="0"/>
        <w:numPr>
          <w:ilvl w:val="0"/>
          <w:numId w:val="7"/>
        </w:numPr>
        <w:suppressAutoHyphens/>
        <w:spacing w:after="0" w:line="240" w:lineRule="auto"/>
        <w:contextualSpacing/>
        <w:jc w:val="both"/>
        <w:rPr>
          <w:rFonts w:ascii="Times New Roman" w:eastAsia="Arial" w:hAnsi="Times New Roman" w:cs="Times New Roman"/>
          <w:kern w:val="1"/>
          <w:sz w:val="24"/>
          <w:szCs w:val="24"/>
          <w:lang w:eastAsia="lv-LV"/>
        </w:rPr>
      </w:pPr>
      <w:r w:rsidRPr="00DE6B1E">
        <w:rPr>
          <w:rFonts w:ascii="Times New Roman" w:eastAsia="Arial" w:hAnsi="Times New Roman" w:cs="Times New Roman"/>
          <w:i/>
          <w:iCs/>
          <w:kern w:val="1"/>
          <w:sz w:val="24"/>
          <w:szCs w:val="24"/>
          <w:lang w:eastAsia="lv-LV"/>
        </w:rPr>
        <w:t>OECD </w:t>
      </w:r>
      <w:proofErr w:type="spellStart"/>
      <w:r w:rsidRPr="00DE6B1E">
        <w:rPr>
          <w:rFonts w:ascii="Times New Roman" w:eastAsia="Arial" w:hAnsi="Times New Roman" w:cs="Times New Roman"/>
          <w:i/>
          <w:iCs/>
          <w:kern w:val="1"/>
          <w:sz w:val="24"/>
          <w:szCs w:val="24"/>
          <w:lang w:eastAsia="lv-LV"/>
        </w:rPr>
        <w:t>Digital</w:t>
      </w:r>
      <w:proofErr w:type="spellEnd"/>
      <w:r w:rsidRPr="00DE6B1E">
        <w:rPr>
          <w:rFonts w:ascii="Times New Roman" w:eastAsia="Arial" w:hAnsi="Times New Roman" w:cs="Times New Roman"/>
          <w:i/>
          <w:iCs/>
          <w:kern w:val="1"/>
          <w:sz w:val="24"/>
          <w:szCs w:val="24"/>
          <w:lang w:eastAsia="lv-LV"/>
        </w:rPr>
        <w:t xml:space="preserve"> </w:t>
      </w:r>
      <w:proofErr w:type="spellStart"/>
      <w:r w:rsidRPr="00DE6B1E">
        <w:rPr>
          <w:rFonts w:ascii="Times New Roman" w:eastAsia="Arial" w:hAnsi="Times New Roman" w:cs="Times New Roman"/>
          <w:i/>
          <w:iCs/>
          <w:kern w:val="1"/>
          <w:sz w:val="24"/>
          <w:szCs w:val="24"/>
          <w:lang w:eastAsia="lv-LV"/>
        </w:rPr>
        <w:t>Economy</w:t>
      </w:r>
      <w:proofErr w:type="spellEnd"/>
      <w:r w:rsidRPr="00DE6B1E">
        <w:rPr>
          <w:rFonts w:ascii="Times New Roman" w:eastAsia="Arial" w:hAnsi="Times New Roman" w:cs="Times New Roman"/>
          <w:i/>
          <w:iCs/>
          <w:kern w:val="1"/>
          <w:sz w:val="24"/>
          <w:szCs w:val="24"/>
          <w:lang w:eastAsia="lv-LV"/>
        </w:rPr>
        <w:t xml:space="preserve"> Outlook 2025</w:t>
      </w:r>
      <w:r w:rsidRPr="001B19F1">
        <w:rPr>
          <w:rFonts w:ascii="Times New Roman" w:eastAsia="Arial" w:hAnsi="Times New Roman" w:cs="Times New Roman"/>
          <w:kern w:val="1"/>
          <w:sz w:val="24"/>
          <w:szCs w:val="24"/>
          <w:lang w:eastAsia="lv-LV"/>
        </w:rPr>
        <w:t xml:space="preserve"> (Digitālais Ekonomikas pārskats 2025)</w:t>
      </w:r>
      <w:r w:rsidR="00694D51">
        <w:rPr>
          <w:rFonts w:ascii="Times New Roman" w:eastAsia="Arial" w:hAnsi="Times New Roman" w:cs="Times New Roman"/>
          <w:kern w:val="1"/>
          <w:sz w:val="24"/>
          <w:szCs w:val="24"/>
          <w:lang w:eastAsia="lv-LV"/>
        </w:rPr>
        <w:t>;</w:t>
      </w:r>
    </w:p>
    <w:p w14:paraId="3A40A90D" w14:textId="04591DEB" w:rsidR="00CD2F51" w:rsidRPr="001B19F1" w:rsidRDefault="00CD2F51" w:rsidP="00F52AE9">
      <w:pPr>
        <w:widowControl w:val="0"/>
        <w:numPr>
          <w:ilvl w:val="0"/>
          <w:numId w:val="7"/>
        </w:numPr>
        <w:suppressAutoHyphens/>
        <w:spacing w:after="0" w:line="240" w:lineRule="auto"/>
        <w:contextualSpacing/>
        <w:jc w:val="both"/>
        <w:rPr>
          <w:rFonts w:ascii="Times New Roman" w:eastAsia="Arial" w:hAnsi="Times New Roman" w:cs="Times New Roman"/>
          <w:kern w:val="1"/>
          <w:sz w:val="24"/>
          <w:szCs w:val="24"/>
          <w:lang w:eastAsia="lv-LV"/>
        </w:rPr>
      </w:pPr>
      <w:r w:rsidRPr="00DE6B1E">
        <w:rPr>
          <w:rFonts w:ascii="Times New Roman" w:eastAsia="Arial" w:hAnsi="Times New Roman" w:cs="Times New Roman"/>
          <w:i/>
          <w:iCs/>
          <w:kern w:val="1"/>
          <w:sz w:val="24"/>
          <w:szCs w:val="24"/>
          <w:lang w:eastAsia="lv-LV"/>
        </w:rPr>
        <w:t>OECD </w:t>
      </w:r>
      <w:proofErr w:type="spellStart"/>
      <w:r w:rsidRPr="00DE6B1E">
        <w:rPr>
          <w:rFonts w:ascii="Times New Roman" w:eastAsia="Arial" w:hAnsi="Times New Roman" w:cs="Times New Roman"/>
          <w:i/>
          <w:iCs/>
          <w:kern w:val="1"/>
          <w:sz w:val="24"/>
          <w:szCs w:val="24"/>
          <w:lang w:eastAsia="lv-LV"/>
        </w:rPr>
        <w:t>Economic</w:t>
      </w:r>
      <w:proofErr w:type="spellEnd"/>
      <w:r w:rsidRPr="00DE6B1E">
        <w:rPr>
          <w:rFonts w:ascii="Times New Roman" w:eastAsia="Arial" w:hAnsi="Times New Roman" w:cs="Times New Roman"/>
          <w:i/>
          <w:iCs/>
          <w:kern w:val="1"/>
          <w:sz w:val="24"/>
          <w:szCs w:val="24"/>
          <w:lang w:eastAsia="lv-LV"/>
        </w:rPr>
        <w:t xml:space="preserve"> </w:t>
      </w:r>
      <w:proofErr w:type="spellStart"/>
      <w:r w:rsidRPr="00DE6B1E">
        <w:rPr>
          <w:rFonts w:ascii="Times New Roman" w:eastAsia="Arial" w:hAnsi="Times New Roman" w:cs="Times New Roman"/>
          <w:i/>
          <w:iCs/>
          <w:kern w:val="1"/>
          <w:sz w:val="24"/>
          <w:szCs w:val="24"/>
          <w:lang w:eastAsia="lv-LV"/>
        </w:rPr>
        <w:t>Surveys</w:t>
      </w:r>
      <w:proofErr w:type="spellEnd"/>
      <w:r w:rsidRPr="00DE6B1E">
        <w:rPr>
          <w:rFonts w:ascii="Times New Roman" w:eastAsia="Arial" w:hAnsi="Times New Roman" w:cs="Times New Roman"/>
          <w:i/>
          <w:iCs/>
          <w:kern w:val="1"/>
          <w:sz w:val="24"/>
          <w:szCs w:val="24"/>
          <w:lang w:eastAsia="lv-LV"/>
        </w:rPr>
        <w:t xml:space="preserve">: </w:t>
      </w:r>
      <w:proofErr w:type="spellStart"/>
      <w:r w:rsidRPr="00DE6B1E">
        <w:rPr>
          <w:rFonts w:ascii="Times New Roman" w:eastAsia="Arial" w:hAnsi="Times New Roman" w:cs="Times New Roman"/>
          <w:i/>
          <w:iCs/>
          <w:kern w:val="1"/>
          <w:sz w:val="24"/>
          <w:szCs w:val="24"/>
          <w:lang w:eastAsia="lv-LV"/>
        </w:rPr>
        <w:t>European</w:t>
      </w:r>
      <w:proofErr w:type="spellEnd"/>
      <w:r w:rsidRPr="00DE6B1E">
        <w:rPr>
          <w:rFonts w:ascii="Times New Roman" w:eastAsia="Arial" w:hAnsi="Times New Roman" w:cs="Times New Roman"/>
          <w:i/>
          <w:iCs/>
          <w:kern w:val="1"/>
          <w:sz w:val="24"/>
          <w:szCs w:val="24"/>
          <w:lang w:eastAsia="lv-LV"/>
        </w:rPr>
        <w:t xml:space="preserve"> </w:t>
      </w:r>
      <w:proofErr w:type="spellStart"/>
      <w:r w:rsidRPr="00DE6B1E">
        <w:rPr>
          <w:rFonts w:ascii="Times New Roman" w:eastAsia="Arial" w:hAnsi="Times New Roman" w:cs="Times New Roman"/>
          <w:i/>
          <w:iCs/>
          <w:kern w:val="1"/>
          <w:sz w:val="24"/>
          <w:szCs w:val="24"/>
          <w:lang w:eastAsia="lv-LV"/>
        </w:rPr>
        <w:t>Union</w:t>
      </w:r>
      <w:proofErr w:type="spellEnd"/>
      <w:r w:rsidRPr="00DE6B1E">
        <w:rPr>
          <w:rFonts w:ascii="Times New Roman" w:eastAsia="Arial" w:hAnsi="Times New Roman" w:cs="Times New Roman"/>
          <w:i/>
          <w:iCs/>
          <w:kern w:val="1"/>
          <w:sz w:val="24"/>
          <w:szCs w:val="24"/>
          <w:lang w:eastAsia="lv-LV"/>
        </w:rPr>
        <w:t>/</w:t>
      </w:r>
      <w:proofErr w:type="spellStart"/>
      <w:r w:rsidRPr="00DE6B1E">
        <w:rPr>
          <w:rFonts w:ascii="Times New Roman" w:eastAsia="Arial" w:hAnsi="Times New Roman" w:cs="Times New Roman"/>
          <w:i/>
          <w:iCs/>
          <w:kern w:val="1"/>
          <w:sz w:val="24"/>
          <w:szCs w:val="24"/>
          <w:lang w:eastAsia="lv-LV"/>
        </w:rPr>
        <w:t>Euro</w:t>
      </w:r>
      <w:proofErr w:type="spellEnd"/>
      <w:r w:rsidRPr="00DE6B1E">
        <w:rPr>
          <w:rFonts w:ascii="Times New Roman" w:eastAsia="Arial" w:hAnsi="Times New Roman" w:cs="Times New Roman"/>
          <w:i/>
          <w:iCs/>
          <w:kern w:val="1"/>
          <w:sz w:val="24"/>
          <w:szCs w:val="24"/>
          <w:lang w:eastAsia="lv-LV"/>
        </w:rPr>
        <w:t xml:space="preserve"> </w:t>
      </w:r>
      <w:proofErr w:type="spellStart"/>
      <w:r w:rsidRPr="00DE6B1E">
        <w:rPr>
          <w:rFonts w:ascii="Times New Roman" w:eastAsia="Arial" w:hAnsi="Times New Roman" w:cs="Times New Roman"/>
          <w:i/>
          <w:iCs/>
          <w:kern w:val="1"/>
          <w:sz w:val="24"/>
          <w:szCs w:val="24"/>
          <w:lang w:eastAsia="lv-LV"/>
        </w:rPr>
        <w:t>Area</w:t>
      </w:r>
      <w:proofErr w:type="spellEnd"/>
      <w:r w:rsidRPr="00DE6B1E">
        <w:rPr>
          <w:rFonts w:ascii="Times New Roman" w:eastAsia="Arial" w:hAnsi="Times New Roman" w:cs="Times New Roman"/>
          <w:i/>
          <w:iCs/>
          <w:kern w:val="1"/>
          <w:sz w:val="24"/>
          <w:szCs w:val="24"/>
          <w:lang w:eastAsia="lv-LV"/>
        </w:rPr>
        <w:t xml:space="preserve"> 2025</w:t>
      </w:r>
      <w:r w:rsidRPr="001B19F1">
        <w:rPr>
          <w:rFonts w:ascii="Times New Roman" w:eastAsia="Arial" w:hAnsi="Times New Roman" w:cs="Times New Roman"/>
          <w:kern w:val="1"/>
          <w:sz w:val="24"/>
          <w:szCs w:val="24"/>
          <w:lang w:eastAsia="lv-LV"/>
        </w:rPr>
        <w:t xml:space="preserve"> (Eiropas Savienības un </w:t>
      </w:r>
      <w:proofErr w:type="spellStart"/>
      <w:r w:rsidRPr="001B19F1">
        <w:rPr>
          <w:rFonts w:ascii="Times New Roman" w:eastAsia="Arial" w:hAnsi="Times New Roman" w:cs="Times New Roman"/>
          <w:kern w:val="1"/>
          <w:sz w:val="24"/>
          <w:szCs w:val="24"/>
          <w:lang w:eastAsia="lv-LV"/>
        </w:rPr>
        <w:t>Eirozonas</w:t>
      </w:r>
      <w:proofErr w:type="spellEnd"/>
      <w:r w:rsidRPr="001B19F1">
        <w:rPr>
          <w:rFonts w:ascii="Times New Roman" w:eastAsia="Arial" w:hAnsi="Times New Roman" w:cs="Times New Roman"/>
          <w:kern w:val="1"/>
          <w:sz w:val="24"/>
          <w:szCs w:val="24"/>
          <w:lang w:eastAsia="lv-LV"/>
        </w:rPr>
        <w:t xml:space="preserve"> Ekonomikas pārskats 2025)</w:t>
      </w:r>
      <w:r w:rsidR="00694D51">
        <w:rPr>
          <w:rFonts w:ascii="Times New Roman" w:eastAsia="Arial" w:hAnsi="Times New Roman" w:cs="Times New Roman"/>
          <w:kern w:val="1"/>
          <w:sz w:val="24"/>
          <w:szCs w:val="24"/>
          <w:lang w:eastAsia="lv-LV"/>
        </w:rPr>
        <w:t>;</w:t>
      </w:r>
    </w:p>
    <w:p w14:paraId="5DA21A1C" w14:textId="29A5F8E1" w:rsidR="00CD2F51" w:rsidRPr="001B19F1" w:rsidRDefault="00CD2F51" w:rsidP="00F52AE9">
      <w:pPr>
        <w:widowControl w:val="0"/>
        <w:numPr>
          <w:ilvl w:val="0"/>
          <w:numId w:val="7"/>
        </w:numPr>
        <w:suppressAutoHyphens/>
        <w:spacing w:after="0" w:line="240" w:lineRule="auto"/>
        <w:contextualSpacing/>
        <w:jc w:val="both"/>
        <w:rPr>
          <w:rFonts w:ascii="Times New Roman" w:eastAsia="Arial" w:hAnsi="Times New Roman" w:cs="Times New Roman"/>
          <w:kern w:val="1"/>
          <w:sz w:val="24"/>
          <w:szCs w:val="24"/>
          <w:lang w:eastAsia="lv-LV"/>
        </w:rPr>
      </w:pPr>
      <w:r w:rsidRPr="001B19F1">
        <w:rPr>
          <w:rFonts w:ascii="Times New Roman" w:eastAsia="Arial" w:hAnsi="Times New Roman" w:cs="Times New Roman"/>
          <w:kern w:val="1"/>
          <w:sz w:val="24"/>
          <w:szCs w:val="24"/>
          <w:lang w:eastAsia="lv-LV"/>
        </w:rPr>
        <w:t xml:space="preserve">OECD Ekonomikas pārskats par Latviju 2025, </w:t>
      </w:r>
      <w:r w:rsidRPr="00DE6B1E">
        <w:rPr>
          <w:rFonts w:ascii="Times New Roman" w:eastAsia="Arial" w:hAnsi="Times New Roman" w:cs="Times New Roman"/>
          <w:i/>
          <w:iCs/>
          <w:kern w:val="1"/>
          <w:sz w:val="24"/>
          <w:szCs w:val="24"/>
          <w:lang w:eastAsia="lv-LV"/>
        </w:rPr>
        <w:t xml:space="preserve">CSI 2025 </w:t>
      </w:r>
      <w:proofErr w:type="spellStart"/>
      <w:r w:rsidRPr="00DE6B1E">
        <w:rPr>
          <w:rFonts w:ascii="Times New Roman" w:eastAsia="Arial" w:hAnsi="Times New Roman" w:cs="Times New Roman"/>
          <w:i/>
          <w:iCs/>
          <w:kern w:val="1"/>
          <w:sz w:val="24"/>
          <w:szCs w:val="24"/>
          <w:lang w:eastAsia="lv-LV"/>
        </w:rPr>
        <w:t>Regulatory</w:t>
      </w:r>
      <w:proofErr w:type="spellEnd"/>
      <w:r w:rsidRPr="001B19F1">
        <w:rPr>
          <w:rFonts w:ascii="Times New Roman" w:eastAsia="Arial" w:hAnsi="Times New Roman" w:cs="Times New Roman"/>
          <w:kern w:val="1"/>
          <w:sz w:val="24"/>
          <w:szCs w:val="24"/>
          <w:lang w:eastAsia="lv-LV"/>
        </w:rPr>
        <w:t xml:space="preserve"> </w:t>
      </w:r>
      <w:proofErr w:type="spellStart"/>
      <w:r w:rsidRPr="001B19F1">
        <w:rPr>
          <w:rFonts w:ascii="Times New Roman" w:eastAsia="Arial" w:hAnsi="Times New Roman" w:cs="Times New Roman"/>
          <w:kern w:val="1"/>
          <w:sz w:val="24"/>
          <w:szCs w:val="24"/>
          <w:lang w:eastAsia="lv-LV"/>
        </w:rPr>
        <w:t>Questionnaire</w:t>
      </w:r>
      <w:proofErr w:type="spellEnd"/>
      <w:r w:rsidRPr="001B19F1">
        <w:rPr>
          <w:rFonts w:ascii="Times New Roman" w:eastAsia="Arial" w:hAnsi="Times New Roman" w:cs="Times New Roman"/>
          <w:kern w:val="1"/>
          <w:sz w:val="24"/>
          <w:szCs w:val="24"/>
          <w:lang w:eastAsia="lv-LV"/>
        </w:rPr>
        <w:t>, OECD attīstības sadarbības atskaitei, </w:t>
      </w:r>
      <w:r w:rsidRPr="00DE6B1E">
        <w:rPr>
          <w:rFonts w:ascii="Times New Roman" w:eastAsia="Arial" w:hAnsi="Times New Roman" w:cs="Times New Roman"/>
          <w:i/>
          <w:iCs/>
          <w:kern w:val="1"/>
          <w:sz w:val="24"/>
          <w:szCs w:val="24"/>
          <w:lang w:eastAsia="lv-LV"/>
        </w:rPr>
        <w:t>OECD </w:t>
      </w:r>
      <w:proofErr w:type="spellStart"/>
      <w:r w:rsidRPr="00DE6B1E">
        <w:rPr>
          <w:rFonts w:ascii="Times New Roman" w:eastAsia="Arial" w:hAnsi="Times New Roman" w:cs="Times New Roman"/>
          <w:i/>
          <w:iCs/>
          <w:kern w:val="1"/>
          <w:sz w:val="24"/>
          <w:szCs w:val="24"/>
          <w:lang w:eastAsia="lv-LV"/>
        </w:rPr>
        <w:t>Regional</w:t>
      </w:r>
      <w:proofErr w:type="spellEnd"/>
      <w:r w:rsidRPr="00DE6B1E">
        <w:rPr>
          <w:rFonts w:ascii="Times New Roman" w:eastAsia="Arial" w:hAnsi="Times New Roman" w:cs="Times New Roman"/>
          <w:i/>
          <w:iCs/>
          <w:kern w:val="1"/>
          <w:sz w:val="24"/>
          <w:szCs w:val="24"/>
          <w:lang w:eastAsia="lv-LV"/>
        </w:rPr>
        <w:t xml:space="preserve"> </w:t>
      </w:r>
      <w:proofErr w:type="spellStart"/>
      <w:r w:rsidRPr="00DE6B1E">
        <w:rPr>
          <w:rFonts w:ascii="Times New Roman" w:eastAsia="Arial" w:hAnsi="Times New Roman" w:cs="Times New Roman"/>
          <w:i/>
          <w:iCs/>
          <w:kern w:val="1"/>
          <w:sz w:val="24"/>
          <w:szCs w:val="24"/>
          <w:lang w:eastAsia="lv-LV"/>
        </w:rPr>
        <w:t>questionnaire</w:t>
      </w:r>
      <w:proofErr w:type="spellEnd"/>
      <w:r w:rsidRPr="00DE6B1E">
        <w:rPr>
          <w:rFonts w:ascii="Times New Roman" w:eastAsia="Arial" w:hAnsi="Times New Roman" w:cs="Times New Roman"/>
          <w:i/>
          <w:iCs/>
          <w:kern w:val="1"/>
          <w:sz w:val="24"/>
          <w:szCs w:val="24"/>
          <w:lang w:eastAsia="lv-LV"/>
        </w:rPr>
        <w:t xml:space="preserve"> 2025</w:t>
      </w:r>
      <w:r w:rsidR="00694D51">
        <w:rPr>
          <w:rFonts w:ascii="Times New Roman" w:eastAsia="Arial" w:hAnsi="Times New Roman" w:cs="Times New Roman"/>
          <w:kern w:val="1"/>
          <w:sz w:val="24"/>
          <w:szCs w:val="24"/>
          <w:lang w:eastAsia="lv-LV"/>
        </w:rPr>
        <w:t>;</w:t>
      </w:r>
    </w:p>
    <w:p w14:paraId="2ED07B77" w14:textId="60D6C08E" w:rsidR="00CD2F51" w:rsidRPr="001B19F1" w:rsidRDefault="00CD2F51" w:rsidP="00F52AE9">
      <w:pPr>
        <w:widowControl w:val="0"/>
        <w:numPr>
          <w:ilvl w:val="0"/>
          <w:numId w:val="7"/>
        </w:numPr>
        <w:suppressAutoHyphens/>
        <w:spacing w:after="0" w:line="240" w:lineRule="auto"/>
        <w:contextualSpacing/>
        <w:jc w:val="both"/>
        <w:rPr>
          <w:rFonts w:ascii="Times New Roman" w:eastAsia="Arial" w:hAnsi="Times New Roman" w:cs="Times New Roman"/>
          <w:kern w:val="1"/>
          <w:sz w:val="24"/>
          <w:szCs w:val="24"/>
          <w:lang w:eastAsia="lv-LV"/>
        </w:rPr>
      </w:pPr>
      <w:r w:rsidRPr="001B19F1">
        <w:rPr>
          <w:rFonts w:ascii="Times New Roman" w:eastAsia="Arial" w:hAnsi="Times New Roman" w:cs="Times New Roman"/>
          <w:kern w:val="1"/>
          <w:sz w:val="24"/>
          <w:szCs w:val="24"/>
          <w:lang w:eastAsia="lv-LV"/>
        </w:rPr>
        <w:t>Ekonomiskās sadarbības un attīstības organizācijas Attīstības palīdzības komitejas pieprasījums par Latvijas sniegto oficiālo attīstības palīdzību 2024.</w:t>
      </w:r>
      <w:r w:rsidR="00694D51">
        <w:rPr>
          <w:rFonts w:ascii="Times New Roman" w:eastAsia="Arial" w:hAnsi="Times New Roman" w:cs="Times New Roman"/>
          <w:kern w:val="1"/>
          <w:sz w:val="24"/>
          <w:szCs w:val="24"/>
          <w:lang w:eastAsia="lv-LV"/>
        </w:rPr>
        <w:t> </w:t>
      </w:r>
      <w:r w:rsidRPr="001B19F1">
        <w:rPr>
          <w:rFonts w:ascii="Times New Roman" w:eastAsia="Arial" w:hAnsi="Times New Roman" w:cs="Times New Roman"/>
          <w:kern w:val="1"/>
          <w:sz w:val="24"/>
          <w:szCs w:val="24"/>
          <w:lang w:eastAsia="lv-LV"/>
        </w:rPr>
        <w:t>gadā</w:t>
      </w:r>
      <w:r w:rsidR="00694D51">
        <w:rPr>
          <w:rFonts w:ascii="Times New Roman" w:eastAsia="Arial" w:hAnsi="Times New Roman" w:cs="Times New Roman"/>
          <w:kern w:val="1"/>
          <w:sz w:val="24"/>
          <w:szCs w:val="24"/>
          <w:lang w:eastAsia="lv-LV"/>
        </w:rPr>
        <w:t>;</w:t>
      </w:r>
    </w:p>
    <w:p w14:paraId="0F1D4F29" w14:textId="2FACDA32" w:rsidR="00CD2F51" w:rsidRPr="001B19F1" w:rsidRDefault="00CD2F51" w:rsidP="00F52AE9">
      <w:pPr>
        <w:widowControl w:val="0"/>
        <w:numPr>
          <w:ilvl w:val="0"/>
          <w:numId w:val="7"/>
        </w:numPr>
        <w:suppressAutoHyphens/>
        <w:spacing w:after="0" w:line="240" w:lineRule="auto"/>
        <w:contextualSpacing/>
        <w:jc w:val="both"/>
        <w:rPr>
          <w:rFonts w:ascii="Times New Roman" w:eastAsia="Arial" w:hAnsi="Times New Roman" w:cs="Times New Roman"/>
          <w:kern w:val="1"/>
          <w:sz w:val="24"/>
          <w:szCs w:val="24"/>
          <w:lang w:eastAsia="lv-LV"/>
        </w:rPr>
      </w:pPr>
      <w:proofErr w:type="spellStart"/>
      <w:r w:rsidRPr="001B19F1">
        <w:rPr>
          <w:rFonts w:ascii="Times New Roman" w:eastAsia="Arial" w:hAnsi="Times New Roman" w:cs="Times New Roman"/>
          <w:kern w:val="1"/>
          <w:sz w:val="24"/>
          <w:szCs w:val="24"/>
          <w:lang w:eastAsia="lv-LV"/>
        </w:rPr>
        <w:t>Member</w:t>
      </w:r>
      <w:proofErr w:type="spellEnd"/>
      <w:r w:rsidRPr="001B19F1">
        <w:rPr>
          <w:rFonts w:ascii="Times New Roman" w:eastAsia="Arial" w:hAnsi="Times New Roman" w:cs="Times New Roman"/>
          <w:kern w:val="1"/>
          <w:sz w:val="24"/>
          <w:szCs w:val="24"/>
          <w:lang w:eastAsia="lv-LV"/>
        </w:rPr>
        <w:t xml:space="preserve"> </w:t>
      </w:r>
      <w:proofErr w:type="spellStart"/>
      <w:r w:rsidRPr="001B19F1">
        <w:rPr>
          <w:rFonts w:ascii="Times New Roman" w:eastAsia="Arial" w:hAnsi="Times New Roman" w:cs="Times New Roman"/>
          <w:kern w:val="1"/>
          <w:sz w:val="24"/>
          <w:szCs w:val="24"/>
          <w:lang w:eastAsia="lv-LV"/>
        </w:rPr>
        <w:t>States</w:t>
      </w:r>
      <w:proofErr w:type="spellEnd"/>
      <w:r w:rsidRPr="001B19F1">
        <w:rPr>
          <w:rFonts w:ascii="Times New Roman" w:eastAsia="Arial" w:hAnsi="Times New Roman" w:cs="Times New Roman"/>
          <w:kern w:val="1"/>
          <w:sz w:val="24"/>
          <w:szCs w:val="24"/>
          <w:lang w:eastAsia="lv-LV"/>
        </w:rPr>
        <w:t xml:space="preserve">’ </w:t>
      </w:r>
      <w:proofErr w:type="spellStart"/>
      <w:r w:rsidRPr="001B19F1">
        <w:rPr>
          <w:rFonts w:ascii="Times New Roman" w:eastAsia="Arial" w:hAnsi="Times New Roman" w:cs="Times New Roman"/>
          <w:kern w:val="1"/>
          <w:sz w:val="24"/>
          <w:szCs w:val="24"/>
          <w:lang w:eastAsia="lv-LV"/>
        </w:rPr>
        <w:t>actions</w:t>
      </w:r>
      <w:proofErr w:type="spellEnd"/>
      <w:r w:rsidRPr="001B19F1">
        <w:rPr>
          <w:rFonts w:ascii="Times New Roman" w:eastAsia="Arial" w:hAnsi="Times New Roman" w:cs="Times New Roman"/>
          <w:kern w:val="1"/>
          <w:sz w:val="24"/>
          <w:szCs w:val="24"/>
          <w:lang w:eastAsia="lv-LV"/>
        </w:rPr>
        <w:t xml:space="preserve"> to </w:t>
      </w:r>
      <w:proofErr w:type="spellStart"/>
      <w:r w:rsidRPr="001B19F1">
        <w:rPr>
          <w:rFonts w:ascii="Times New Roman" w:eastAsia="Arial" w:hAnsi="Times New Roman" w:cs="Times New Roman"/>
          <w:kern w:val="1"/>
          <w:sz w:val="24"/>
          <w:szCs w:val="24"/>
          <w:lang w:eastAsia="lv-LV"/>
        </w:rPr>
        <w:t>implement</w:t>
      </w:r>
      <w:proofErr w:type="spellEnd"/>
      <w:r w:rsidRPr="001B19F1">
        <w:rPr>
          <w:rFonts w:ascii="Times New Roman" w:eastAsia="Arial" w:hAnsi="Times New Roman" w:cs="Times New Roman"/>
          <w:kern w:val="1"/>
          <w:sz w:val="24"/>
          <w:szCs w:val="24"/>
          <w:lang w:eastAsia="lv-LV"/>
        </w:rPr>
        <w:t xml:space="preserve"> </w:t>
      </w:r>
      <w:proofErr w:type="spellStart"/>
      <w:r w:rsidRPr="001B19F1">
        <w:rPr>
          <w:rFonts w:ascii="Times New Roman" w:eastAsia="Arial" w:hAnsi="Times New Roman" w:cs="Times New Roman"/>
          <w:kern w:val="1"/>
          <w:sz w:val="24"/>
          <w:szCs w:val="24"/>
          <w:lang w:eastAsia="lv-LV"/>
        </w:rPr>
        <w:t>the</w:t>
      </w:r>
      <w:proofErr w:type="spellEnd"/>
      <w:r w:rsidRPr="001B19F1">
        <w:rPr>
          <w:rFonts w:ascii="Times New Roman" w:eastAsia="Arial" w:hAnsi="Times New Roman" w:cs="Times New Roman"/>
          <w:kern w:val="1"/>
          <w:sz w:val="24"/>
          <w:szCs w:val="24"/>
          <w:lang w:eastAsia="lv-LV"/>
        </w:rPr>
        <w:t xml:space="preserve"> EU </w:t>
      </w:r>
      <w:proofErr w:type="spellStart"/>
      <w:r w:rsidRPr="001B19F1">
        <w:rPr>
          <w:rFonts w:ascii="Times New Roman" w:eastAsia="Arial" w:hAnsi="Times New Roman" w:cs="Times New Roman"/>
          <w:kern w:val="1"/>
          <w:sz w:val="24"/>
          <w:szCs w:val="24"/>
          <w:lang w:eastAsia="lv-LV"/>
        </w:rPr>
        <w:t>revised</w:t>
      </w:r>
      <w:proofErr w:type="spellEnd"/>
      <w:r w:rsidRPr="001B19F1">
        <w:rPr>
          <w:rFonts w:ascii="Times New Roman" w:eastAsia="Arial" w:hAnsi="Times New Roman" w:cs="Times New Roman"/>
          <w:kern w:val="1"/>
          <w:sz w:val="24"/>
          <w:szCs w:val="24"/>
          <w:lang w:eastAsia="lv-LV"/>
        </w:rPr>
        <w:t xml:space="preserve"> </w:t>
      </w:r>
      <w:proofErr w:type="spellStart"/>
      <w:r w:rsidRPr="001B19F1">
        <w:rPr>
          <w:rFonts w:ascii="Times New Roman" w:eastAsia="Arial" w:hAnsi="Times New Roman" w:cs="Times New Roman"/>
          <w:kern w:val="1"/>
          <w:sz w:val="24"/>
          <w:szCs w:val="24"/>
          <w:lang w:eastAsia="lv-LV"/>
        </w:rPr>
        <w:t>Coordinated</w:t>
      </w:r>
      <w:proofErr w:type="spellEnd"/>
      <w:r w:rsidRPr="001B19F1">
        <w:rPr>
          <w:rFonts w:ascii="Times New Roman" w:eastAsia="Arial" w:hAnsi="Times New Roman" w:cs="Times New Roman"/>
          <w:kern w:val="1"/>
          <w:sz w:val="24"/>
          <w:szCs w:val="24"/>
          <w:lang w:eastAsia="lv-LV"/>
        </w:rPr>
        <w:t xml:space="preserve"> </w:t>
      </w:r>
      <w:proofErr w:type="spellStart"/>
      <w:r w:rsidRPr="001B19F1">
        <w:rPr>
          <w:rFonts w:ascii="Times New Roman" w:eastAsia="Arial" w:hAnsi="Times New Roman" w:cs="Times New Roman"/>
          <w:kern w:val="1"/>
          <w:sz w:val="24"/>
          <w:szCs w:val="24"/>
          <w:lang w:eastAsia="lv-LV"/>
        </w:rPr>
        <w:t>Plan</w:t>
      </w:r>
      <w:proofErr w:type="spellEnd"/>
      <w:r w:rsidRPr="001B19F1">
        <w:rPr>
          <w:rFonts w:ascii="Times New Roman" w:eastAsia="Arial" w:hAnsi="Times New Roman" w:cs="Times New Roman"/>
          <w:kern w:val="1"/>
          <w:sz w:val="24"/>
          <w:szCs w:val="24"/>
          <w:lang w:eastAsia="lv-LV"/>
        </w:rPr>
        <w:t xml:space="preserve"> </w:t>
      </w:r>
      <w:proofErr w:type="spellStart"/>
      <w:r w:rsidRPr="001B19F1">
        <w:rPr>
          <w:rFonts w:ascii="Times New Roman" w:eastAsia="Arial" w:hAnsi="Times New Roman" w:cs="Times New Roman"/>
          <w:kern w:val="1"/>
          <w:sz w:val="24"/>
          <w:szCs w:val="24"/>
          <w:lang w:eastAsia="lv-LV"/>
        </w:rPr>
        <w:t>on</w:t>
      </w:r>
      <w:proofErr w:type="spellEnd"/>
      <w:r w:rsidRPr="001B19F1">
        <w:rPr>
          <w:rFonts w:ascii="Times New Roman" w:eastAsia="Arial" w:hAnsi="Times New Roman" w:cs="Times New Roman"/>
          <w:kern w:val="1"/>
          <w:sz w:val="24"/>
          <w:szCs w:val="24"/>
          <w:lang w:eastAsia="lv-LV"/>
        </w:rPr>
        <w:t xml:space="preserve"> AI (OECD sagatavotais Latvijas pārskats: </w:t>
      </w:r>
      <w:r w:rsidR="00694D51">
        <w:rPr>
          <w:rFonts w:ascii="Times New Roman" w:eastAsia="Arial" w:hAnsi="Times New Roman" w:cs="Times New Roman"/>
          <w:kern w:val="1"/>
          <w:sz w:val="24"/>
          <w:szCs w:val="24"/>
          <w:lang w:eastAsia="lv-LV"/>
        </w:rPr>
        <w:t>“</w:t>
      </w:r>
      <w:r w:rsidRPr="001B19F1">
        <w:rPr>
          <w:rFonts w:ascii="Times New Roman" w:eastAsia="Arial" w:hAnsi="Times New Roman" w:cs="Times New Roman"/>
          <w:kern w:val="1"/>
          <w:sz w:val="24"/>
          <w:szCs w:val="24"/>
          <w:lang w:eastAsia="lv-LV"/>
        </w:rPr>
        <w:t>Progresa uzraudzība Eiropas Savienības koordinētā mākslīgā intelekta plāna īstenošanā</w:t>
      </w:r>
      <w:r w:rsidR="00694D51">
        <w:rPr>
          <w:rFonts w:ascii="Times New Roman" w:eastAsia="Arial" w:hAnsi="Times New Roman" w:cs="Times New Roman"/>
          <w:kern w:val="1"/>
          <w:sz w:val="24"/>
          <w:szCs w:val="24"/>
          <w:lang w:eastAsia="lv-LV"/>
        </w:rPr>
        <w:t>”</w:t>
      </w:r>
      <w:r w:rsidRPr="001B19F1">
        <w:rPr>
          <w:rFonts w:ascii="Times New Roman" w:eastAsia="Arial" w:hAnsi="Times New Roman" w:cs="Times New Roman"/>
          <w:kern w:val="1"/>
          <w:sz w:val="24"/>
          <w:szCs w:val="24"/>
          <w:lang w:eastAsia="lv-LV"/>
        </w:rPr>
        <w:t>)</w:t>
      </w:r>
      <w:r w:rsidR="00694D51">
        <w:rPr>
          <w:rFonts w:ascii="Times New Roman" w:eastAsia="Arial" w:hAnsi="Times New Roman" w:cs="Times New Roman"/>
          <w:kern w:val="1"/>
          <w:sz w:val="24"/>
          <w:szCs w:val="24"/>
          <w:lang w:eastAsia="lv-LV"/>
        </w:rPr>
        <w:t>;</w:t>
      </w:r>
    </w:p>
    <w:p w14:paraId="7272A3F2" w14:textId="3BBA4580" w:rsidR="00CD2F51" w:rsidRPr="001B19F1" w:rsidRDefault="00CD2F51" w:rsidP="00F52AE9">
      <w:pPr>
        <w:widowControl w:val="0"/>
        <w:numPr>
          <w:ilvl w:val="0"/>
          <w:numId w:val="7"/>
        </w:numPr>
        <w:suppressAutoHyphens/>
        <w:spacing w:after="0" w:line="240" w:lineRule="auto"/>
        <w:contextualSpacing/>
        <w:jc w:val="both"/>
        <w:rPr>
          <w:rFonts w:ascii="Times New Roman" w:eastAsia="Arial" w:hAnsi="Times New Roman" w:cs="Times New Roman"/>
          <w:kern w:val="1"/>
          <w:sz w:val="24"/>
          <w:szCs w:val="24"/>
          <w:lang w:eastAsia="lv-LV"/>
        </w:rPr>
      </w:pPr>
      <w:r w:rsidRPr="00DE6B1E">
        <w:rPr>
          <w:rFonts w:ascii="Times New Roman" w:eastAsia="Arial" w:hAnsi="Times New Roman" w:cs="Times New Roman"/>
          <w:i/>
          <w:iCs/>
          <w:kern w:val="1"/>
          <w:sz w:val="24"/>
          <w:szCs w:val="24"/>
          <w:lang w:eastAsia="lv-LV"/>
        </w:rPr>
        <w:t xml:space="preserve">2024 OECD </w:t>
      </w:r>
      <w:proofErr w:type="spellStart"/>
      <w:r w:rsidRPr="00DE6B1E">
        <w:rPr>
          <w:rFonts w:ascii="Times New Roman" w:eastAsia="Arial" w:hAnsi="Times New Roman" w:cs="Times New Roman"/>
          <w:i/>
          <w:iCs/>
          <w:kern w:val="1"/>
          <w:sz w:val="24"/>
          <w:szCs w:val="24"/>
          <w:lang w:eastAsia="lv-LV"/>
        </w:rPr>
        <w:t>Survey</w:t>
      </w:r>
      <w:proofErr w:type="spellEnd"/>
      <w:r w:rsidRPr="00DE6B1E">
        <w:rPr>
          <w:rFonts w:ascii="Times New Roman" w:eastAsia="Arial" w:hAnsi="Times New Roman" w:cs="Times New Roman"/>
          <w:i/>
          <w:iCs/>
          <w:kern w:val="1"/>
          <w:sz w:val="24"/>
          <w:szCs w:val="24"/>
          <w:lang w:eastAsia="lv-LV"/>
        </w:rPr>
        <w:t xml:space="preserve"> </w:t>
      </w:r>
      <w:proofErr w:type="spellStart"/>
      <w:r w:rsidRPr="00DE6B1E">
        <w:rPr>
          <w:rFonts w:ascii="Times New Roman" w:eastAsia="Arial" w:hAnsi="Times New Roman" w:cs="Times New Roman"/>
          <w:i/>
          <w:iCs/>
          <w:kern w:val="1"/>
          <w:sz w:val="24"/>
          <w:szCs w:val="24"/>
          <w:lang w:eastAsia="lv-LV"/>
        </w:rPr>
        <w:t>on</w:t>
      </w:r>
      <w:proofErr w:type="spellEnd"/>
      <w:r w:rsidRPr="00DE6B1E">
        <w:rPr>
          <w:rFonts w:ascii="Times New Roman" w:eastAsia="Arial" w:hAnsi="Times New Roman" w:cs="Times New Roman"/>
          <w:i/>
          <w:iCs/>
          <w:kern w:val="1"/>
          <w:sz w:val="24"/>
          <w:szCs w:val="24"/>
          <w:lang w:eastAsia="lv-LV"/>
        </w:rPr>
        <w:t xml:space="preserve"> </w:t>
      </w:r>
      <w:proofErr w:type="spellStart"/>
      <w:r w:rsidRPr="00DE6B1E">
        <w:rPr>
          <w:rFonts w:ascii="Times New Roman" w:eastAsia="Arial" w:hAnsi="Times New Roman" w:cs="Times New Roman"/>
          <w:i/>
          <w:iCs/>
          <w:kern w:val="1"/>
          <w:sz w:val="24"/>
          <w:szCs w:val="24"/>
          <w:lang w:eastAsia="lv-LV"/>
        </w:rPr>
        <w:t>the</w:t>
      </w:r>
      <w:proofErr w:type="spellEnd"/>
      <w:r w:rsidRPr="00DE6B1E">
        <w:rPr>
          <w:rFonts w:ascii="Times New Roman" w:eastAsia="Arial" w:hAnsi="Times New Roman" w:cs="Times New Roman"/>
          <w:i/>
          <w:iCs/>
          <w:kern w:val="1"/>
          <w:sz w:val="24"/>
          <w:szCs w:val="24"/>
          <w:lang w:eastAsia="lv-LV"/>
        </w:rPr>
        <w:t xml:space="preserve"> progress </w:t>
      </w:r>
      <w:proofErr w:type="spellStart"/>
      <w:r w:rsidRPr="00DE6B1E">
        <w:rPr>
          <w:rFonts w:ascii="Times New Roman" w:eastAsia="Arial" w:hAnsi="Times New Roman" w:cs="Times New Roman"/>
          <w:i/>
          <w:iCs/>
          <w:kern w:val="1"/>
          <w:sz w:val="24"/>
          <w:szCs w:val="24"/>
          <w:lang w:eastAsia="lv-LV"/>
        </w:rPr>
        <w:t>with</w:t>
      </w:r>
      <w:proofErr w:type="spellEnd"/>
      <w:r w:rsidRPr="00DE6B1E">
        <w:rPr>
          <w:rFonts w:ascii="Times New Roman" w:eastAsia="Arial" w:hAnsi="Times New Roman" w:cs="Times New Roman"/>
          <w:i/>
          <w:iCs/>
          <w:kern w:val="1"/>
          <w:sz w:val="24"/>
          <w:szCs w:val="24"/>
          <w:lang w:eastAsia="lv-LV"/>
        </w:rPr>
        <w:t xml:space="preserve"> </w:t>
      </w:r>
      <w:proofErr w:type="spellStart"/>
      <w:r w:rsidRPr="00DE6B1E">
        <w:rPr>
          <w:rFonts w:ascii="Times New Roman" w:eastAsia="Arial" w:hAnsi="Times New Roman" w:cs="Times New Roman"/>
          <w:i/>
          <w:iCs/>
          <w:kern w:val="1"/>
          <w:sz w:val="24"/>
          <w:szCs w:val="24"/>
          <w:lang w:eastAsia="lv-LV"/>
        </w:rPr>
        <w:t>the</w:t>
      </w:r>
      <w:proofErr w:type="spellEnd"/>
      <w:r w:rsidRPr="00DE6B1E">
        <w:rPr>
          <w:rFonts w:ascii="Times New Roman" w:eastAsia="Arial" w:hAnsi="Times New Roman" w:cs="Times New Roman"/>
          <w:i/>
          <w:iCs/>
          <w:kern w:val="1"/>
          <w:sz w:val="24"/>
          <w:szCs w:val="24"/>
          <w:lang w:eastAsia="lv-LV"/>
        </w:rPr>
        <w:t xml:space="preserve"> 2012 OECD </w:t>
      </w:r>
      <w:proofErr w:type="spellStart"/>
      <w:r w:rsidRPr="00DE6B1E">
        <w:rPr>
          <w:rFonts w:ascii="Times New Roman" w:eastAsia="Arial" w:hAnsi="Times New Roman" w:cs="Times New Roman"/>
          <w:i/>
          <w:iCs/>
          <w:kern w:val="1"/>
          <w:sz w:val="24"/>
          <w:szCs w:val="24"/>
          <w:lang w:eastAsia="lv-LV"/>
        </w:rPr>
        <w:t>Recommendation</w:t>
      </w:r>
      <w:proofErr w:type="spellEnd"/>
      <w:r w:rsidRPr="00DE6B1E">
        <w:rPr>
          <w:rFonts w:ascii="Times New Roman" w:eastAsia="Arial" w:hAnsi="Times New Roman" w:cs="Times New Roman"/>
          <w:i/>
          <w:iCs/>
          <w:kern w:val="1"/>
          <w:sz w:val="24"/>
          <w:szCs w:val="24"/>
          <w:lang w:eastAsia="lv-LV"/>
        </w:rPr>
        <w:t xml:space="preserve"> </w:t>
      </w:r>
      <w:proofErr w:type="spellStart"/>
      <w:r w:rsidRPr="00DE6B1E">
        <w:rPr>
          <w:rFonts w:ascii="Times New Roman" w:eastAsia="Arial" w:hAnsi="Times New Roman" w:cs="Times New Roman"/>
          <w:i/>
          <w:iCs/>
          <w:kern w:val="1"/>
          <w:sz w:val="24"/>
          <w:szCs w:val="24"/>
          <w:lang w:eastAsia="lv-LV"/>
        </w:rPr>
        <w:t>on</w:t>
      </w:r>
      <w:proofErr w:type="spellEnd"/>
      <w:r w:rsidRPr="00DE6B1E">
        <w:rPr>
          <w:rFonts w:ascii="Times New Roman" w:eastAsia="Arial" w:hAnsi="Times New Roman" w:cs="Times New Roman"/>
          <w:i/>
          <w:iCs/>
          <w:kern w:val="1"/>
          <w:sz w:val="24"/>
          <w:szCs w:val="24"/>
          <w:lang w:eastAsia="lv-LV"/>
        </w:rPr>
        <w:t xml:space="preserve"> </w:t>
      </w:r>
      <w:proofErr w:type="spellStart"/>
      <w:r w:rsidRPr="00DE6B1E">
        <w:rPr>
          <w:rFonts w:ascii="Times New Roman" w:eastAsia="Arial" w:hAnsi="Times New Roman" w:cs="Times New Roman"/>
          <w:i/>
          <w:iCs/>
          <w:kern w:val="1"/>
          <w:sz w:val="24"/>
          <w:szCs w:val="24"/>
          <w:lang w:eastAsia="lv-LV"/>
        </w:rPr>
        <w:t>Principles</w:t>
      </w:r>
      <w:proofErr w:type="spellEnd"/>
      <w:r w:rsidRPr="00DE6B1E">
        <w:rPr>
          <w:rFonts w:ascii="Times New Roman" w:eastAsia="Arial" w:hAnsi="Times New Roman" w:cs="Times New Roman"/>
          <w:i/>
          <w:iCs/>
          <w:kern w:val="1"/>
          <w:sz w:val="24"/>
          <w:szCs w:val="24"/>
          <w:lang w:eastAsia="lv-LV"/>
        </w:rPr>
        <w:t xml:space="preserve"> </w:t>
      </w:r>
      <w:proofErr w:type="spellStart"/>
      <w:r w:rsidRPr="00DE6B1E">
        <w:rPr>
          <w:rFonts w:ascii="Times New Roman" w:eastAsia="Arial" w:hAnsi="Times New Roman" w:cs="Times New Roman"/>
          <w:i/>
          <w:iCs/>
          <w:kern w:val="1"/>
          <w:sz w:val="24"/>
          <w:szCs w:val="24"/>
          <w:lang w:eastAsia="lv-LV"/>
        </w:rPr>
        <w:t>for</w:t>
      </w:r>
      <w:proofErr w:type="spellEnd"/>
      <w:r w:rsidRPr="00DE6B1E">
        <w:rPr>
          <w:rFonts w:ascii="Times New Roman" w:eastAsia="Arial" w:hAnsi="Times New Roman" w:cs="Times New Roman"/>
          <w:i/>
          <w:iCs/>
          <w:kern w:val="1"/>
          <w:sz w:val="24"/>
          <w:szCs w:val="24"/>
          <w:lang w:eastAsia="lv-LV"/>
        </w:rPr>
        <w:t xml:space="preserve"> </w:t>
      </w:r>
      <w:proofErr w:type="spellStart"/>
      <w:r w:rsidRPr="00DE6B1E">
        <w:rPr>
          <w:rFonts w:ascii="Times New Roman" w:eastAsia="Arial" w:hAnsi="Times New Roman" w:cs="Times New Roman"/>
          <w:i/>
          <w:iCs/>
          <w:kern w:val="1"/>
          <w:sz w:val="24"/>
          <w:szCs w:val="24"/>
          <w:lang w:eastAsia="lv-LV"/>
        </w:rPr>
        <w:t>Public</w:t>
      </w:r>
      <w:proofErr w:type="spellEnd"/>
      <w:r w:rsidRPr="00DE6B1E">
        <w:rPr>
          <w:rFonts w:ascii="Times New Roman" w:eastAsia="Arial" w:hAnsi="Times New Roman" w:cs="Times New Roman"/>
          <w:i/>
          <w:iCs/>
          <w:kern w:val="1"/>
          <w:sz w:val="24"/>
          <w:szCs w:val="24"/>
          <w:lang w:eastAsia="lv-LV"/>
        </w:rPr>
        <w:t xml:space="preserve"> </w:t>
      </w:r>
      <w:proofErr w:type="spellStart"/>
      <w:r w:rsidRPr="00DE6B1E">
        <w:rPr>
          <w:rFonts w:ascii="Times New Roman" w:eastAsia="Arial" w:hAnsi="Times New Roman" w:cs="Times New Roman"/>
          <w:i/>
          <w:iCs/>
          <w:kern w:val="1"/>
          <w:sz w:val="24"/>
          <w:szCs w:val="24"/>
          <w:lang w:eastAsia="lv-LV"/>
        </w:rPr>
        <w:t>Governance</w:t>
      </w:r>
      <w:proofErr w:type="spellEnd"/>
      <w:r w:rsidRPr="00DE6B1E">
        <w:rPr>
          <w:rFonts w:ascii="Times New Roman" w:eastAsia="Arial" w:hAnsi="Times New Roman" w:cs="Times New Roman"/>
          <w:i/>
          <w:iCs/>
          <w:kern w:val="1"/>
          <w:sz w:val="24"/>
          <w:szCs w:val="24"/>
          <w:lang w:eastAsia="lv-LV"/>
        </w:rPr>
        <w:t xml:space="preserve"> </w:t>
      </w:r>
      <w:proofErr w:type="spellStart"/>
      <w:r w:rsidRPr="00DE6B1E">
        <w:rPr>
          <w:rFonts w:ascii="Times New Roman" w:eastAsia="Arial" w:hAnsi="Times New Roman" w:cs="Times New Roman"/>
          <w:i/>
          <w:iCs/>
          <w:kern w:val="1"/>
          <w:sz w:val="24"/>
          <w:szCs w:val="24"/>
          <w:lang w:eastAsia="lv-LV"/>
        </w:rPr>
        <w:t>of</w:t>
      </w:r>
      <w:proofErr w:type="spellEnd"/>
      <w:r w:rsidRPr="00DE6B1E">
        <w:rPr>
          <w:rFonts w:ascii="Times New Roman" w:eastAsia="Arial" w:hAnsi="Times New Roman" w:cs="Times New Roman"/>
          <w:i/>
          <w:iCs/>
          <w:kern w:val="1"/>
          <w:sz w:val="24"/>
          <w:szCs w:val="24"/>
          <w:lang w:eastAsia="lv-LV"/>
        </w:rPr>
        <w:t xml:space="preserve"> </w:t>
      </w:r>
      <w:proofErr w:type="spellStart"/>
      <w:r w:rsidRPr="00DE6B1E">
        <w:rPr>
          <w:rFonts w:ascii="Times New Roman" w:eastAsia="Arial" w:hAnsi="Times New Roman" w:cs="Times New Roman"/>
          <w:i/>
          <w:iCs/>
          <w:kern w:val="1"/>
          <w:sz w:val="24"/>
          <w:szCs w:val="24"/>
          <w:lang w:eastAsia="lv-LV"/>
        </w:rPr>
        <w:t>Public-Private</w:t>
      </w:r>
      <w:proofErr w:type="spellEnd"/>
      <w:r w:rsidRPr="00DE6B1E">
        <w:rPr>
          <w:rFonts w:ascii="Times New Roman" w:eastAsia="Arial" w:hAnsi="Times New Roman" w:cs="Times New Roman"/>
          <w:i/>
          <w:iCs/>
          <w:kern w:val="1"/>
          <w:sz w:val="24"/>
          <w:szCs w:val="24"/>
          <w:lang w:eastAsia="lv-LV"/>
        </w:rPr>
        <w:t xml:space="preserve"> </w:t>
      </w:r>
      <w:proofErr w:type="spellStart"/>
      <w:r w:rsidRPr="00DE6B1E">
        <w:rPr>
          <w:rFonts w:ascii="Times New Roman" w:eastAsia="Arial" w:hAnsi="Times New Roman" w:cs="Times New Roman"/>
          <w:i/>
          <w:iCs/>
          <w:kern w:val="1"/>
          <w:sz w:val="24"/>
          <w:szCs w:val="24"/>
          <w:lang w:eastAsia="lv-LV"/>
        </w:rPr>
        <w:t>Partnerships</w:t>
      </w:r>
      <w:proofErr w:type="spellEnd"/>
      <w:r w:rsidR="00694D51">
        <w:rPr>
          <w:rFonts w:ascii="Times New Roman" w:eastAsia="Arial" w:hAnsi="Times New Roman" w:cs="Times New Roman"/>
          <w:kern w:val="1"/>
          <w:sz w:val="24"/>
          <w:szCs w:val="24"/>
          <w:lang w:eastAsia="lv-LV"/>
        </w:rPr>
        <w:t>;</w:t>
      </w:r>
    </w:p>
    <w:p w14:paraId="330862C4" w14:textId="492F7D02" w:rsidR="00CD2F51" w:rsidRPr="00DE6B1E" w:rsidRDefault="00CD2F51" w:rsidP="00F52AE9">
      <w:pPr>
        <w:widowControl w:val="0"/>
        <w:numPr>
          <w:ilvl w:val="0"/>
          <w:numId w:val="7"/>
        </w:numPr>
        <w:suppressAutoHyphens/>
        <w:spacing w:after="0" w:line="240" w:lineRule="auto"/>
        <w:contextualSpacing/>
        <w:jc w:val="both"/>
        <w:rPr>
          <w:rFonts w:ascii="Times New Roman" w:eastAsia="Arial" w:hAnsi="Times New Roman" w:cs="Times New Roman"/>
          <w:i/>
          <w:iCs/>
          <w:kern w:val="1"/>
          <w:sz w:val="24"/>
          <w:szCs w:val="24"/>
          <w:lang w:val="en-US" w:eastAsia="lv-LV"/>
        </w:rPr>
      </w:pPr>
      <w:r w:rsidRPr="00DE6B1E">
        <w:rPr>
          <w:rFonts w:ascii="Times New Roman" w:eastAsia="Arial" w:hAnsi="Times New Roman" w:cs="Times New Roman"/>
          <w:i/>
          <w:iCs/>
          <w:kern w:val="1"/>
          <w:sz w:val="24"/>
          <w:szCs w:val="24"/>
          <w:lang w:val="en-US" w:eastAsia="lv-LV"/>
        </w:rPr>
        <w:t>OECD standard EU Survey of Central Government Public Servants</w:t>
      </w:r>
      <w:r w:rsidR="00694D51" w:rsidRPr="00DE6B1E">
        <w:rPr>
          <w:rFonts w:ascii="Times New Roman" w:eastAsia="Arial" w:hAnsi="Times New Roman" w:cs="Times New Roman"/>
          <w:kern w:val="1"/>
          <w:sz w:val="24"/>
          <w:szCs w:val="24"/>
          <w:lang w:val="en-US" w:eastAsia="lv-LV"/>
        </w:rPr>
        <w:t>.</w:t>
      </w:r>
    </w:p>
    <w:p w14:paraId="3452C462" w14:textId="3CA54191" w:rsidR="00CD2F51" w:rsidRDefault="00CD2F51" w:rsidP="00235F4C">
      <w:pPr>
        <w:widowControl w:val="0"/>
        <w:suppressAutoHyphens/>
        <w:spacing w:after="120" w:line="240" w:lineRule="auto"/>
        <w:jc w:val="both"/>
        <w:rPr>
          <w:rFonts w:ascii="Times New Roman" w:eastAsia="Arial" w:hAnsi="Times New Roman" w:cs="Times New Roman"/>
          <w:b/>
          <w:bCs/>
          <w:iCs/>
          <w:kern w:val="2"/>
          <w:sz w:val="24"/>
          <w:szCs w:val="24"/>
          <w:highlight w:val="yellow"/>
          <w:lang w:eastAsia="lv-LV"/>
        </w:rPr>
      </w:pPr>
    </w:p>
    <w:p w14:paraId="169D424B" w14:textId="77777777" w:rsidR="00436D4A" w:rsidRPr="00436D4A" w:rsidRDefault="00436D4A" w:rsidP="00436D4A">
      <w:pPr>
        <w:widowControl w:val="0"/>
        <w:suppressAutoHyphens/>
        <w:spacing w:after="120" w:line="240" w:lineRule="auto"/>
        <w:jc w:val="both"/>
        <w:rPr>
          <w:rFonts w:ascii="Times New Roman" w:eastAsia="Arial" w:hAnsi="Times New Roman" w:cs="Times New Roman"/>
          <w:b/>
          <w:bCs/>
          <w:iCs/>
          <w:kern w:val="2"/>
          <w:sz w:val="24"/>
          <w:szCs w:val="24"/>
          <w:lang w:eastAsia="lv-LV"/>
        </w:rPr>
      </w:pPr>
      <w:r w:rsidRPr="00436D4A">
        <w:rPr>
          <w:rFonts w:ascii="Times New Roman" w:eastAsia="Arial" w:hAnsi="Times New Roman" w:cs="Times New Roman"/>
          <w:b/>
          <w:bCs/>
          <w:iCs/>
          <w:kern w:val="2"/>
          <w:sz w:val="24"/>
          <w:szCs w:val="24"/>
          <w:lang w:eastAsia="lv-LV"/>
        </w:rPr>
        <w:t>Publisku personu kapitālsabiedrību pārvaldība</w:t>
      </w:r>
    </w:p>
    <w:p w14:paraId="2AD13BA2" w14:textId="2A04E7F3" w:rsidR="00436D4A" w:rsidRPr="00436D4A" w:rsidRDefault="00436D4A" w:rsidP="00436D4A">
      <w:pPr>
        <w:widowControl w:val="0"/>
        <w:suppressAutoHyphens/>
        <w:spacing w:after="120" w:line="240" w:lineRule="auto"/>
        <w:jc w:val="both"/>
        <w:rPr>
          <w:rFonts w:ascii="Times New Roman" w:eastAsia="Arial" w:hAnsi="Times New Roman" w:cs="Times New Roman"/>
          <w:iCs/>
          <w:kern w:val="2"/>
          <w:sz w:val="24"/>
          <w:szCs w:val="24"/>
          <w:highlight w:val="yellow"/>
          <w:lang w:eastAsia="lv-LV"/>
        </w:rPr>
      </w:pPr>
      <w:r w:rsidRPr="00436D4A">
        <w:rPr>
          <w:rFonts w:ascii="Times New Roman" w:eastAsia="Arial" w:hAnsi="Times New Roman" w:cs="Times New Roman"/>
          <w:iCs/>
          <w:kern w:val="2"/>
          <w:sz w:val="24"/>
          <w:szCs w:val="24"/>
          <w:lang w:eastAsia="lv-LV"/>
        </w:rPr>
        <w:t>Lai sekmētu atjaunoto OECD vadlīniju publisku personu kapitālsabiedrību pārvaldībai ieviešanu 2024. gada 26. novembrī Valsts kanceleja, Baltijas Korporatīvās pārvaldības institūts (BICG) un OECD Rīgā rīkoja starptautisku konferenci par jaunajām OECD valsts kapitālsabiedrību pārvaldības vadlīnijām. Pasākums pulcēja augsta līmeņa ekspertus un politikas veidotājus no OECD, Latvijas, Igaunijas un Lietuvas, lai apspriestu, kā šīs vadlīnijas var uzlabot valsts uzņēmumu caurspīdību, veicināt ilgtspēju un profesionālu vadību, kā arī sekmēt ekonomikas attīstību un sabiedrības uzticību.</w:t>
      </w:r>
    </w:p>
    <w:p w14:paraId="11BCB5C7" w14:textId="77777777" w:rsidR="00235F4C" w:rsidRPr="001B19F1" w:rsidRDefault="00235F4C" w:rsidP="00235F4C">
      <w:pPr>
        <w:spacing w:after="120" w:line="240" w:lineRule="auto"/>
        <w:jc w:val="both"/>
        <w:rPr>
          <w:rFonts w:ascii="Times New Roman" w:hAnsi="Times New Roman" w:cs="Times New Roman"/>
          <w:sz w:val="24"/>
          <w:szCs w:val="24"/>
          <w:highlight w:val="yellow"/>
        </w:rPr>
      </w:pPr>
    </w:p>
    <w:p w14:paraId="3684A2FB" w14:textId="0675902B" w:rsidR="00E524F9" w:rsidRPr="00EB41CA" w:rsidRDefault="00266AC3" w:rsidP="00235F4C">
      <w:pPr>
        <w:spacing w:after="120" w:line="240" w:lineRule="auto"/>
        <w:jc w:val="both"/>
        <w:rPr>
          <w:rFonts w:ascii="Times New Roman" w:hAnsi="Times New Roman" w:cs="Times New Roman"/>
          <w:b/>
          <w:sz w:val="28"/>
          <w:szCs w:val="28"/>
        </w:rPr>
      </w:pPr>
      <w:r w:rsidRPr="00EB41CA">
        <w:rPr>
          <w:rFonts w:ascii="Times New Roman" w:hAnsi="Times New Roman" w:cs="Times New Roman"/>
          <w:b/>
          <w:sz w:val="28"/>
          <w:szCs w:val="28"/>
        </w:rPr>
        <w:t xml:space="preserve">V </w:t>
      </w:r>
      <w:r w:rsidR="00035C3A" w:rsidRPr="00EB41CA">
        <w:rPr>
          <w:rFonts w:ascii="Times New Roman" w:hAnsi="Times New Roman" w:cs="Times New Roman"/>
          <w:b/>
          <w:sz w:val="28"/>
          <w:szCs w:val="28"/>
        </w:rPr>
        <w:t xml:space="preserve">OECD labākās prakses apmaiņa, rekomendācijas un to ieviešana Latvijā  </w:t>
      </w:r>
    </w:p>
    <w:p w14:paraId="255AA117" w14:textId="77777777" w:rsidR="00F7709D" w:rsidRPr="00EB41CA" w:rsidRDefault="00F7709D" w:rsidP="00F7709D">
      <w:pPr>
        <w:spacing w:after="120" w:line="240" w:lineRule="auto"/>
        <w:jc w:val="both"/>
        <w:rPr>
          <w:rFonts w:ascii="Times New Roman" w:hAnsi="Times New Roman" w:cs="Times New Roman"/>
          <w:b/>
          <w:sz w:val="24"/>
          <w:szCs w:val="24"/>
        </w:rPr>
      </w:pPr>
    </w:p>
    <w:p w14:paraId="7AA7CDD0" w14:textId="09BCA6E0" w:rsidR="00F7709D" w:rsidRPr="00EB41CA" w:rsidRDefault="00F7709D" w:rsidP="00F7709D">
      <w:pPr>
        <w:spacing w:after="120" w:line="240" w:lineRule="auto"/>
        <w:jc w:val="both"/>
        <w:rPr>
          <w:rFonts w:ascii="Times New Roman" w:hAnsi="Times New Roman" w:cs="Times New Roman"/>
          <w:b/>
          <w:sz w:val="24"/>
          <w:szCs w:val="24"/>
        </w:rPr>
      </w:pPr>
      <w:r w:rsidRPr="00EB41CA">
        <w:rPr>
          <w:rFonts w:ascii="Times New Roman" w:hAnsi="Times New Roman" w:cs="Times New Roman"/>
          <w:b/>
          <w:sz w:val="24"/>
          <w:szCs w:val="24"/>
        </w:rPr>
        <w:t>Regulatīvā politika/ publiskā pārvaldība</w:t>
      </w:r>
    </w:p>
    <w:p w14:paraId="1D494378" w14:textId="59507523" w:rsidR="00F7709D" w:rsidRPr="001B19F1" w:rsidRDefault="00F7709D" w:rsidP="00F7709D">
      <w:pPr>
        <w:jc w:val="both"/>
        <w:rPr>
          <w:rFonts w:ascii="Times New Roman" w:eastAsia="Times New Roman" w:hAnsi="Times New Roman" w:cs="Times New Roman"/>
          <w:sz w:val="24"/>
          <w:szCs w:val="24"/>
        </w:rPr>
      </w:pPr>
      <w:r w:rsidRPr="001B19F1">
        <w:rPr>
          <w:rFonts w:ascii="Times New Roman" w:eastAsia="Times New Roman" w:hAnsi="Times New Roman" w:cs="Times New Roman"/>
          <w:sz w:val="24"/>
          <w:szCs w:val="24"/>
        </w:rPr>
        <w:t xml:space="preserve">Laikposmā no 2024. gada jūlija līdz 2025. gada jūlijam notika divas Regulatīvās politikas komitejas sesijas, kurās OECD pieaicinātie eksperti un dalībvalstu pārstāvji iepazīstināja ar </w:t>
      </w:r>
      <w:r w:rsidRPr="001B19F1">
        <w:rPr>
          <w:rFonts w:ascii="Times New Roman" w:eastAsia="Times New Roman" w:hAnsi="Times New Roman" w:cs="Times New Roman"/>
          <w:sz w:val="24"/>
          <w:szCs w:val="24"/>
        </w:rPr>
        <w:lastRenderedPageBreak/>
        <w:t xml:space="preserve">aktualitātēm regulatīvās politikas jomā un dalījās ar labās prakses piemēriem un </w:t>
      </w:r>
      <w:proofErr w:type="spellStart"/>
      <w:r w:rsidRPr="001B19F1">
        <w:rPr>
          <w:rFonts w:ascii="Times New Roman" w:eastAsia="Times New Roman" w:hAnsi="Times New Roman" w:cs="Times New Roman"/>
          <w:sz w:val="24"/>
          <w:szCs w:val="24"/>
        </w:rPr>
        <w:t>problēmsituācijām</w:t>
      </w:r>
      <w:proofErr w:type="spellEnd"/>
      <w:r w:rsidRPr="001B19F1">
        <w:rPr>
          <w:rFonts w:ascii="Times New Roman" w:eastAsia="Times New Roman" w:hAnsi="Times New Roman" w:cs="Times New Roman"/>
          <w:sz w:val="24"/>
          <w:szCs w:val="24"/>
        </w:rPr>
        <w:t xml:space="preserve">. </w:t>
      </w:r>
    </w:p>
    <w:p w14:paraId="0EE99C20" w14:textId="75E23F70" w:rsidR="00F7709D" w:rsidRPr="001B19F1" w:rsidRDefault="00F7709D" w:rsidP="00F7709D">
      <w:pPr>
        <w:jc w:val="both"/>
        <w:rPr>
          <w:rFonts w:ascii="Times New Roman" w:hAnsi="Times New Roman" w:cs="Times New Roman"/>
          <w:sz w:val="24"/>
          <w:szCs w:val="24"/>
        </w:rPr>
      </w:pPr>
      <w:r w:rsidRPr="001B19F1">
        <w:rPr>
          <w:rFonts w:ascii="Times New Roman" w:eastAsia="Times New Roman" w:hAnsi="Times New Roman" w:cs="Times New Roman"/>
          <w:sz w:val="24"/>
          <w:szCs w:val="24"/>
        </w:rPr>
        <w:t xml:space="preserve">Laikposmā no 2024. gada jūlija līdz 2025. gada jūlijam notika divas Publiskās pārvaldības komitejas sesijas, tostarp viena notika Milānā paralēli ar OECD starptautisko forumu (sk. zemāk). </w:t>
      </w:r>
    </w:p>
    <w:p w14:paraId="0FF58A6C" w14:textId="7A2E8C3B" w:rsidR="00F7709D" w:rsidRPr="001B19F1" w:rsidRDefault="00F7709D" w:rsidP="00F7709D">
      <w:pPr>
        <w:jc w:val="both"/>
        <w:rPr>
          <w:rFonts w:ascii="Times New Roman" w:eastAsia="Times New Roman" w:hAnsi="Times New Roman" w:cs="Times New Roman"/>
          <w:sz w:val="24"/>
          <w:szCs w:val="24"/>
        </w:rPr>
      </w:pPr>
      <w:r w:rsidRPr="001B19F1">
        <w:rPr>
          <w:rFonts w:ascii="Times New Roman" w:eastAsia="Times New Roman" w:hAnsi="Times New Roman" w:cs="Times New Roman"/>
          <w:sz w:val="24"/>
          <w:szCs w:val="24"/>
        </w:rPr>
        <w:t>2024.</w:t>
      </w:r>
      <w:r w:rsidR="00694D51">
        <w:rPr>
          <w:rFonts w:ascii="Times New Roman" w:eastAsia="Times New Roman" w:hAnsi="Times New Roman" w:cs="Times New Roman"/>
          <w:sz w:val="24"/>
          <w:szCs w:val="24"/>
        </w:rPr>
        <w:t> </w:t>
      </w:r>
      <w:r w:rsidRPr="001B19F1">
        <w:rPr>
          <w:rFonts w:ascii="Times New Roman" w:eastAsia="Times New Roman" w:hAnsi="Times New Roman" w:cs="Times New Roman"/>
          <w:sz w:val="24"/>
          <w:szCs w:val="24"/>
        </w:rPr>
        <w:t>gada 21.</w:t>
      </w:r>
      <w:r w:rsidR="00694D51">
        <w:rPr>
          <w:rFonts w:ascii="Times New Roman" w:eastAsia="Times New Roman" w:hAnsi="Times New Roman" w:cs="Times New Roman"/>
          <w:sz w:val="24"/>
          <w:szCs w:val="24"/>
        </w:rPr>
        <w:t>–</w:t>
      </w:r>
      <w:r w:rsidRPr="001B19F1">
        <w:rPr>
          <w:rFonts w:ascii="Times New Roman" w:eastAsia="Times New Roman" w:hAnsi="Times New Roman" w:cs="Times New Roman"/>
          <w:sz w:val="24"/>
          <w:szCs w:val="24"/>
        </w:rPr>
        <w:t>22. oktobrī, Milānā notika OECD starptautiskais forums “</w:t>
      </w:r>
      <w:r w:rsidRPr="001B19F1">
        <w:rPr>
          <w:rFonts w:ascii="Times New Roman" w:eastAsia="Times New Roman" w:hAnsi="Times New Roman" w:cs="Times New Roman"/>
          <w:i/>
          <w:iCs/>
          <w:sz w:val="24"/>
          <w:szCs w:val="24"/>
        </w:rPr>
        <w:t xml:space="preserve">Building </w:t>
      </w:r>
      <w:proofErr w:type="spellStart"/>
      <w:r w:rsidRPr="001B19F1">
        <w:rPr>
          <w:rFonts w:ascii="Times New Roman" w:eastAsia="Times New Roman" w:hAnsi="Times New Roman" w:cs="Times New Roman"/>
          <w:i/>
          <w:iCs/>
          <w:sz w:val="24"/>
          <w:szCs w:val="24"/>
        </w:rPr>
        <w:t>Trust</w:t>
      </w:r>
      <w:proofErr w:type="spellEnd"/>
      <w:r w:rsidRPr="001B19F1">
        <w:rPr>
          <w:rFonts w:ascii="Times New Roman" w:eastAsia="Times New Roman" w:hAnsi="Times New Roman" w:cs="Times New Roman"/>
          <w:i/>
          <w:iCs/>
          <w:sz w:val="24"/>
          <w:szCs w:val="24"/>
        </w:rPr>
        <w:t xml:space="preserve"> </w:t>
      </w:r>
      <w:proofErr w:type="spellStart"/>
      <w:r w:rsidRPr="001B19F1">
        <w:rPr>
          <w:rFonts w:ascii="Times New Roman" w:eastAsia="Times New Roman" w:hAnsi="Times New Roman" w:cs="Times New Roman"/>
          <w:i/>
          <w:iCs/>
          <w:sz w:val="24"/>
          <w:szCs w:val="24"/>
        </w:rPr>
        <w:t>and</w:t>
      </w:r>
      <w:proofErr w:type="spellEnd"/>
      <w:r w:rsidRPr="001B19F1">
        <w:rPr>
          <w:rFonts w:ascii="Times New Roman" w:eastAsia="Times New Roman" w:hAnsi="Times New Roman" w:cs="Times New Roman"/>
          <w:i/>
          <w:iCs/>
          <w:sz w:val="24"/>
          <w:szCs w:val="24"/>
        </w:rPr>
        <w:t xml:space="preserve"> </w:t>
      </w:r>
      <w:proofErr w:type="spellStart"/>
      <w:r w:rsidRPr="001B19F1">
        <w:rPr>
          <w:rFonts w:ascii="Times New Roman" w:eastAsia="Times New Roman" w:hAnsi="Times New Roman" w:cs="Times New Roman"/>
          <w:i/>
          <w:iCs/>
          <w:sz w:val="24"/>
          <w:szCs w:val="24"/>
        </w:rPr>
        <w:t>Reinforcing</w:t>
      </w:r>
      <w:proofErr w:type="spellEnd"/>
      <w:r w:rsidRPr="001B19F1">
        <w:rPr>
          <w:rFonts w:ascii="Times New Roman" w:eastAsia="Times New Roman" w:hAnsi="Times New Roman" w:cs="Times New Roman"/>
          <w:i/>
          <w:iCs/>
          <w:sz w:val="24"/>
          <w:szCs w:val="24"/>
        </w:rPr>
        <w:t xml:space="preserve"> </w:t>
      </w:r>
      <w:proofErr w:type="spellStart"/>
      <w:r w:rsidRPr="001B19F1">
        <w:rPr>
          <w:rFonts w:ascii="Times New Roman" w:eastAsia="Times New Roman" w:hAnsi="Times New Roman" w:cs="Times New Roman"/>
          <w:i/>
          <w:iCs/>
          <w:sz w:val="24"/>
          <w:szCs w:val="24"/>
        </w:rPr>
        <w:t>Democracy</w:t>
      </w:r>
      <w:proofErr w:type="spellEnd"/>
      <w:r w:rsidRPr="001B19F1">
        <w:rPr>
          <w:rFonts w:ascii="Times New Roman" w:eastAsia="Times New Roman" w:hAnsi="Times New Roman" w:cs="Times New Roman"/>
          <w:i/>
          <w:iCs/>
          <w:sz w:val="24"/>
          <w:szCs w:val="24"/>
        </w:rPr>
        <w:t xml:space="preserve"> </w:t>
      </w:r>
      <w:proofErr w:type="spellStart"/>
      <w:r w:rsidRPr="001B19F1">
        <w:rPr>
          <w:rFonts w:ascii="Times New Roman" w:eastAsia="Times New Roman" w:hAnsi="Times New Roman" w:cs="Times New Roman"/>
          <w:i/>
          <w:iCs/>
          <w:sz w:val="24"/>
          <w:szCs w:val="24"/>
        </w:rPr>
        <w:t>Agenda</w:t>
      </w:r>
      <w:proofErr w:type="spellEnd"/>
      <w:r w:rsidRPr="001B19F1">
        <w:rPr>
          <w:rFonts w:ascii="Times New Roman" w:eastAsia="Times New Roman" w:hAnsi="Times New Roman" w:cs="Times New Roman"/>
          <w:sz w:val="24"/>
          <w:szCs w:val="24"/>
        </w:rPr>
        <w:t>”.</w:t>
      </w:r>
      <w:r w:rsidRPr="001B19F1">
        <w:rPr>
          <w:rFonts w:ascii="Times New Roman" w:hAnsi="Times New Roman" w:cs="Times New Roman"/>
          <w:sz w:val="24"/>
          <w:szCs w:val="24"/>
        </w:rPr>
        <w:t xml:space="preserve"> </w:t>
      </w:r>
      <w:r w:rsidRPr="001B19F1">
        <w:rPr>
          <w:rFonts w:ascii="Times New Roman" w:eastAsia="Times New Roman" w:hAnsi="Times New Roman" w:cs="Times New Roman"/>
          <w:sz w:val="24"/>
          <w:szCs w:val="24"/>
        </w:rPr>
        <w:t>Forumā no Latvijas piedalījās Ārlietu ministrijas, Valsts kancelejas un VARAM pārstāvji. Forums pamatā notika kā augsta līmeņa debates par nozīmīgām tēmām. Starptautiskais forums bija veltīts šādiem jautājumiem:</w:t>
      </w:r>
    </w:p>
    <w:p w14:paraId="59CC0622" w14:textId="66C6BB47" w:rsidR="00F7709D" w:rsidRPr="001B19F1" w:rsidRDefault="00694D51" w:rsidP="00F7709D">
      <w:pPr>
        <w:pStyle w:val="ListParagraph"/>
        <w:widowControl w:val="0"/>
        <w:numPr>
          <w:ilvl w:val="0"/>
          <w:numId w:val="32"/>
        </w:numPr>
        <w:suppressAutoHyphen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w:t>
      </w:r>
      <w:r w:rsidR="00F7709D" w:rsidRPr="001B19F1">
        <w:rPr>
          <w:rFonts w:ascii="Times New Roman" w:eastAsia="Times New Roman" w:hAnsi="Times New Roman" w:cs="Times New Roman"/>
          <w:sz w:val="24"/>
          <w:szCs w:val="24"/>
        </w:rPr>
        <w:t xml:space="preserve">zticēšanās valsts institūcijām, demokrātijas noturība un nākotnes izaicinājumi; </w:t>
      </w:r>
    </w:p>
    <w:p w14:paraId="03142956" w14:textId="710B78C5" w:rsidR="00F7709D" w:rsidRPr="001B19F1" w:rsidRDefault="00694D51" w:rsidP="00F7709D">
      <w:pPr>
        <w:pStyle w:val="ListParagraph"/>
        <w:widowControl w:val="0"/>
        <w:numPr>
          <w:ilvl w:val="0"/>
          <w:numId w:val="32"/>
        </w:numPr>
        <w:suppressAutoHyphen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00F7709D" w:rsidRPr="001B19F1">
        <w:rPr>
          <w:rFonts w:ascii="Times New Roman" w:eastAsia="Times New Roman" w:hAnsi="Times New Roman" w:cs="Times New Roman"/>
          <w:sz w:val="24"/>
          <w:szCs w:val="24"/>
        </w:rPr>
        <w:t xml:space="preserve">ēgpilna sabiedrības līdzdalība un ieklausīšanās iedzīvotāju viedokļos; </w:t>
      </w:r>
    </w:p>
    <w:p w14:paraId="378279B2" w14:textId="6024FF92" w:rsidR="00F7709D" w:rsidRPr="001B19F1" w:rsidRDefault="00694D51" w:rsidP="00F7709D">
      <w:pPr>
        <w:pStyle w:val="ListParagraph"/>
        <w:widowControl w:val="0"/>
        <w:numPr>
          <w:ilvl w:val="0"/>
          <w:numId w:val="32"/>
        </w:numPr>
        <w:suppressAutoHyphen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F7709D" w:rsidRPr="001B19F1">
        <w:rPr>
          <w:rFonts w:ascii="Times New Roman" w:eastAsia="Times New Roman" w:hAnsi="Times New Roman" w:cs="Times New Roman"/>
          <w:sz w:val="24"/>
          <w:szCs w:val="24"/>
        </w:rPr>
        <w:t xml:space="preserve">nformācijas integritātes stiprināšana (dezinformācija kā izaicinājums demokrātijai); </w:t>
      </w:r>
    </w:p>
    <w:p w14:paraId="23837703" w14:textId="066D745C" w:rsidR="00F7709D" w:rsidRPr="001B19F1" w:rsidRDefault="00694D51" w:rsidP="00F7709D">
      <w:pPr>
        <w:pStyle w:val="ListParagraph"/>
        <w:widowControl w:val="0"/>
        <w:numPr>
          <w:ilvl w:val="0"/>
          <w:numId w:val="32"/>
        </w:numPr>
        <w:suppressAutoHyphen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F7709D" w:rsidRPr="001B19F1">
        <w:rPr>
          <w:rFonts w:ascii="Times New Roman" w:eastAsia="Times New Roman" w:hAnsi="Times New Roman" w:cs="Times New Roman"/>
          <w:sz w:val="24"/>
          <w:szCs w:val="24"/>
        </w:rPr>
        <w:t xml:space="preserve">ublisko pakalpojumu kvalitāte; un </w:t>
      </w:r>
    </w:p>
    <w:p w14:paraId="0579744D" w14:textId="3015AB9D" w:rsidR="00F7709D" w:rsidRPr="001B19F1" w:rsidRDefault="00F7709D" w:rsidP="00F7709D">
      <w:pPr>
        <w:pStyle w:val="ListParagraph"/>
        <w:widowControl w:val="0"/>
        <w:numPr>
          <w:ilvl w:val="0"/>
          <w:numId w:val="32"/>
        </w:numPr>
        <w:suppressAutoHyphens/>
        <w:jc w:val="both"/>
        <w:rPr>
          <w:rFonts w:ascii="Times New Roman" w:eastAsia="Times New Roman" w:hAnsi="Times New Roman" w:cs="Times New Roman"/>
          <w:sz w:val="24"/>
          <w:szCs w:val="24"/>
        </w:rPr>
      </w:pPr>
      <w:r w:rsidRPr="001B19F1">
        <w:rPr>
          <w:rFonts w:ascii="Times New Roman" w:eastAsia="Times New Roman" w:hAnsi="Times New Roman" w:cs="Times New Roman"/>
          <w:sz w:val="24"/>
          <w:szCs w:val="24"/>
        </w:rPr>
        <w:t>M</w:t>
      </w:r>
      <w:r w:rsidR="00694D51">
        <w:rPr>
          <w:rFonts w:ascii="Times New Roman" w:eastAsia="Times New Roman" w:hAnsi="Times New Roman" w:cs="Times New Roman"/>
          <w:sz w:val="24"/>
          <w:szCs w:val="24"/>
        </w:rPr>
        <w:t>I</w:t>
      </w:r>
      <w:r w:rsidRPr="001B19F1">
        <w:rPr>
          <w:rFonts w:ascii="Times New Roman" w:eastAsia="Times New Roman" w:hAnsi="Times New Roman" w:cs="Times New Roman"/>
          <w:sz w:val="24"/>
          <w:szCs w:val="24"/>
        </w:rPr>
        <w:t xml:space="preserve"> nozīme valsts pārvaldē.</w:t>
      </w:r>
    </w:p>
    <w:p w14:paraId="34CEBE20" w14:textId="5A36425B" w:rsidR="00F7709D" w:rsidRPr="001B19F1" w:rsidRDefault="00F7709D" w:rsidP="00F7709D">
      <w:pPr>
        <w:jc w:val="both"/>
        <w:rPr>
          <w:rFonts w:ascii="Times New Roman" w:eastAsia="Times New Roman" w:hAnsi="Times New Roman" w:cs="Times New Roman"/>
          <w:color w:val="000000" w:themeColor="text1"/>
          <w:sz w:val="24"/>
          <w:szCs w:val="24"/>
        </w:rPr>
      </w:pPr>
      <w:r w:rsidRPr="001B19F1">
        <w:rPr>
          <w:rFonts w:ascii="Times New Roman" w:eastAsia="Times New Roman" w:hAnsi="Times New Roman" w:cs="Times New Roman"/>
          <w:sz w:val="24"/>
          <w:szCs w:val="24"/>
        </w:rPr>
        <w:t>Forumā klātienē piedalījās 450 dalībnieki no 60 valstīm. Bija 80 runātāji, tostarp  ministri, bijušie premjerministri un citi augsta līmeņa pārstāvji no valsts institūcijām, privātā sektora (Meta, IBM, EY</w:t>
      </w:r>
      <w:r w:rsidR="00DE6B1E">
        <w:rPr>
          <w:rFonts w:ascii="Times New Roman" w:eastAsia="Times New Roman" w:hAnsi="Times New Roman" w:cs="Times New Roman"/>
          <w:sz w:val="24"/>
          <w:szCs w:val="24"/>
        </w:rPr>
        <w:t xml:space="preserve">, Tik </w:t>
      </w:r>
      <w:proofErr w:type="spellStart"/>
      <w:r w:rsidR="00DE6B1E">
        <w:rPr>
          <w:rFonts w:ascii="Times New Roman" w:eastAsia="Times New Roman" w:hAnsi="Times New Roman" w:cs="Times New Roman"/>
          <w:sz w:val="24"/>
          <w:szCs w:val="24"/>
        </w:rPr>
        <w:t>Tok</w:t>
      </w:r>
      <w:proofErr w:type="spellEnd"/>
      <w:r w:rsidRPr="001B19F1">
        <w:rPr>
          <w:rFonts w:ascii="Times New Roman" w:eastAsia="Times New Roman" w:hAnsi="Times New Roman" w:cs="Times New Roman"/>
          <w:sz w:val="24"/>
          <w:szCs w:val="24"/>
        </w:rPr>
        <w:t xml:space="preserve">), pilsoniskās sabiedrības organizācijas un pētniecības centri (IREX, </w:t>
      </w:r>
      <w:proofErr w:type="spellStart"/>
      <w:r w:rsidRPr="001B19F1">
        <w:rPr>
          <w:rFonts w:ascii="Times New Roman" w:eastAsia="Times New Roman" w:hAnsi="Times New Roman" w:cs="Times New Roman"/>
          <w:sz w:val="24"/>
          <w:szCs w:val="24"/>
        </w:rPr>
        <w:t>International</w:t>
      </w:r>
      <w:proofErr w:type="spellEnd"/>
      <w:r w:rsidRPr="001B19F1">
        <w:rPr>
          <w:rFonts w:ascii="Times New Roman" w:eastAsia="Times New Roman" w:hAnsi="Times New Roman" w:cs="Times New Roman"/>
          <w:sz w:val="24"/>
          <w:szCs w:val="24"/>
        </w:rPr>
        <w:t xml:space="preserve"> IDEA). Forumu atklāja Lombardijas reģiona prezidents, OECD ģenerālsekretārs un Itālijas valsts pārvaldes ministrs.</w:t>
      </w:r>
      <w:r w:rsidRPr="001B19F1">
        <w:rPr>
          <w:rFonts w:ascii="Times New Roman" w:eastAsia="Times New Roman" w:hAnsi="Times New Roman" w:cs="Times New Roman"/>
          <w:color w:val="000000" w:themeColor="text1"/>
          <w:sz w:val="24"/>
          <w:szCs w:val="24"/>
        </w:rPr>
        <w:t xml:space="preserve"> OECD ģenerālsekretārs</w:t>
      </w:r>
      <w:r w:rsidR="008E771C">
        <w:rPr>
          <w:rFonts w:ascii="Times New Roman" w:eastAsia="Times New Roman" w:hAnsi="Times New Roman" w:cs="Times New Roman"/>
          <w:color w:val="000000" w:themeColor="text1"/>
          <w:sz w:val="24"/>
          <w:szCs w:val="24"/>
        </w:rPr>
        <w:t xml:space="preserve"> Matiass </w:t>
      </w:r>
      <w:proofErr w:type="spellStart"/>
      <w:r w:rsidR="008E771C">
        <w:rPr>
          <w:rFonts w:ascii="Times New Roman" w:eastAsia="Times New Roman" w:hAnsi="Times New Roman" w:cs="Times New Roman"/>
          <w:color w:val="000000" w:themeColor="text1"/>
          <w:sz w:val="24"/>
          <w:szCs w:val="24"/>
        </w:rPr>
        <w:t>Kormans</w:t>
      </w:r>
      <w:proofErr w:type="spellEnd"/>
      <w:r w:rsidR="008E771C">
        <w:rPr>
          <w:rFonts w:ascii="Times New Roman" w:eastAsia="Times New Roman" w:hAnsi="Times New Roman" w:cs="Times New Roman"/>
          <w:color w:val="000000" w:themeColor="text1"/>
          <w:sz w:val="24"/>
          <w:szCs w:val="24"/>
        </w:rPr>
        <w:t>(</w:t>
      </w:r>
      <w:r w:rsidRPr="001B19F1">
        <w:rPr>
          <w:rFonts w:ascii="Times New Roman" w:eastAsia="Times New Roman" w:hAnsi="Times New Roman" w:cs="Times New Roman"/>
          <w:color w:val="000000" w:themeColor="text1"/>
          <w:sz w:val="24"/>
          <w:szCs w:val="24"/>
        </w:rPr>
        <w:t xml:space="preserve"> </w:t>
      </w:r>
      <w:proofErr w:type="spellStart"/>
      <w:r w:rsidRPr="001B19F1">
        <w:rPr>
          <w:rFonts w:ascii="Times New Roman" w:eastAsia="Times New Roman" w:hAnsi="Times New Roman" w:cs="Times New Roman"/>
          <w:i/>
          <w:iCs/>
          <w:color w:val="000000" w:themeColor="text1"/>
          <w:sz w:val="24"/>
          <w:szCs w:val="24"/>
        </w:rPr>
        <w:t>Mathias</w:t>
      </w:r>
      <w:proofErr w:type="spellEnd"/>
      <w:r w:rsidRPr="001B19F1">
        <w:rPr>
          <w:rFonts w:ascii="Times New Roman" w:eastAsia="Times New Roman" w:hAnsi="Times New Roman" w:cs="Times New Roman"/>
          <w:i/>
          <w:iCs/>
          <w:color w:val="000000" w:themeColor="text1"/>
          <w:sz w:val="24"/>
          <w:szCs w:val="24"/>
        </w:rPr>
        <w:t xml:space="preserve"> </w:t>
      </w:r>
      <w:proofErr w:type="spellStart"/>
      <w:r w:rsidRPr="001B19F1">
        <w:rPr>
          <w:rFonts w:ascii="Times New Roman" w:eastAsia="Times New Roman" w:hAnsi="Times New Roman" w:cs="Times New Roman"/>
          <w:i/>
          <w:iCs/>
          <w:color w:val="000000" w:themeColor="text1"/>
          <w:sz w:val="24"/>
          <w:szCs w:val="24"/>
        </w:rPr>
        <w:t>Cormann</w:t>
      </w:r>
      <w:proofErr w:type="spellEnd"/>
      <w:r w:rsidR="008E771C">
        <w:rPr>
          <w:rFonts w:ascii="Times New Roman" w:eastAsia="Times New Roman" w:hAnsi="Times New Roman" w:cs="Times New Roman"/>
          <w:i/>
          <w:iCs/>
          <w:color w:val="000000" w:themeColor="text1"/>
          <w:sz w:val="24"/>
          <w:szCs w:val="24"/>
        </w:rPr>
        <w:t>)</w:t>
      </w:r>
      <w:r w:rsidRPr="001B19F1">
        <w:rPr>
          <w:rFonts w:ascii="Times New Roman" w:eastAsia="Times New Roman" w:hAnsi="Times New Roman" w:cs="Times New Roman"/>
          <w:color w:val="000000" w:themeColor="text1"/>
          <w:sz w:val="24"/>
          <w:szCs w:val="24"/>
        </w:rPr>
        <w:t xml:space="preserve"> uzsvēra, ka 2024. gada forums ir iespēja diskutēt par politisko polarizāciju un pieaugošu neapmierinātību ar demokrātiskiem procesiem. Lēmumu pieņemšanas procesam valsts institūcijās ir jābūt iekļaujošam un caurskatāmam. Lai atbalstītu dalībvalstis, OECD turpinās demokrātijas stiprināšanas iniciatīvu un pievērsīs uzmanību tās globālam pārklājumam. Forumā tika diskutēts par to, kā vairo</w:t>
      </w:r>
      <w:r w:rsidRPr="001B19F1">
        <w:rPr>
          <w:rFonts w:ascii="Times New Roman" w:eastAsia="Times New Roman" w:hAnsi="Times New Roman" w:cs="Times New Roman"/>
          <w:sz w:val="24"/>
          <w:szCs w:val="24"/>
        </w:rPr>
        <w:t xml:space="preserve">t jēgpilnu sabiedrības līdzdalību, tostarp kāda ir pieredze, rīkojot </w:t>
      </w:r>
      <w:r w:rsidRPr="001B19F1">
        <w:rPr>
          <w:rFonts w:ascii="Times New Roman" w:eastAsia="Times New Roman" w:hAnsi="Times New Roman" w:cs="Times New Roman"/>
          <w:color w:val="000000" w:themeColor="text1"/>
          <w:sz w:val="24"/>
          <w:szCs w:val="24"/>
        </w:rPr>
        <w:t>pilsoņu asamblejas Īrijā, Francija un Vācijā. Uzsvērts, ka jāveido tādas demokrātiskās  institūciju, kas stiprina iedzīvotāju kapacitāti un vēlmi iesaistīties lēmumu veidošanā.</w:t>
      </w:r>
    </w:p>
    <w:p w14:paraId="10CFCC14" w14:textId="114F7DD9" w:rsidR="00F7709D" w:rsidRPr="001B19F1" w:rsidRDefault="00F7709D" w:rsidP="00F7709D">
      <w:pPr>
        <w:jc w:val="both"/>
        <w:rPr>
          <w:rFonts w:ascii="Times New Roman" w:hAnsi="Times New Roman" w:cs="Times New Roman"/>
          <w:sz w:val="24"/>
          <w:szCs w:val="24"/>
        </w:rPr>
      </w:pPr>
      <w:r w:rsidRPr="001B19F1">
        <w:rPr>
          <w:rFonts w:ascii="Times New Roman" w:eastAsia="Times New Roman" w:hAnsi="Times New Roman" w:cs="Times New Roman"/>
          <w:sz w:val="24"/>
          <w:szCs w:val="24"/>
        </w:rPr>
        <w:t>2024.</w:t>
      </w:r>
      <w:r w:rsidR="00694D51">
        <w:rPr>
          <w:rFonts w:ascii="Times New Roman" w:eastAsia="Times New Roman" w:hAnsi="Times New Roman" w:cs="Times New Roman"/>
          <w:sz w:val="24"/>
          <w:szCs w:val="24"/>
        </w:rPr>
        <w:t> </w:t>
      </w:r>
      <w:r w:rsidRPr="001B19F1">
        <w:rPr>
          <w:rFonts w:ascii="Times New Roman" w:eastAsia="Times New Roman" w:hAnsi="Times New Roman" w:cs="Times New Roman"/>
          <w:sz w:val="24"/>
          <w:szCs w:val="24"/>
        </w:rPr>
        <w:t xml:space="preserve">gada 22. aprīlī Milānā notika OECD </w:t>
      </w:r>
      <w:bookmarkStart w:id="6" w:name="_Hlk207022647"/>
      <w:r w:rsidRPr="001B19F1">
        <w:rPr>
          <w:rFonts w:ascii="Times New Roman" w:eastAsia="Times New Roman" w:hAnsi="Times New Roman" w:cs="Times New Roman"/>
          <w:sz w:val="24"/>
          <w:szCs w:val="24"/>
        </w:rPr>
        <w:t xml:space="preserve">Publiskās pārvaldības komitejas </w:t>
      </w:r>
      <w:r w:rsidR="001B19F1" w:rsidRPr="001B19F1">
        <w:rPr>
          <w:rFonts w:ascii="Times New Roman" w:eastAsia="Times New Roman" w:hAnsi="Times New Roman" w:cs="Times New Roman"/>
          <w:sz w:val="24"/>
          <w:szCs w:val="24"/>
        </w:rPr>
        <w:t>sesija</w:t>
      </w:r>
      <w:bookmarkEnd w:id="6"/>
      <w:r w:rsidRPr="001B19F1">
        <w:rPr>
          <w:rFonts w:ascii="Times New Roman" w:eastAsia="Times New Roman" w:hAnsi="Times New Roman" w:cs="Times New Roman"/>
          <w:sz w:val="24"/>
          <w:szCs w:val="24"/>
        </w:rPr>
        <w:t>, kur tika skatīti sekojoši jautājumi:</w:t>
      </w:r>
    </w:p>
    <w:p w14:paraId="0ED4E214" w14:textId="69DD7DBC" w:rsidR="00F7709D" w:rsidRPr="001B19F1" w:rsidRDefault="00694D51" w:rsidP="00F7709D">
      <w:pPr>
        <w:pStyle w:val="ListParagraph"/>
        <w:widowControl w:val="0"/>
        <w:numPr>
          <w:ilvl w:val="0"/>
          <w:numId w:val="31"/>
        </w:numPr>
        <w:suppressAutoHyphen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F7709D" w:rsidRPr="001B19F1">
        <w:rPr>
          <w:rFonts w:ascii="Times New Roman" w:eastAsia="Times New Roman" w:hAnsi="Times New Roman" w:cs="Times New Roman"/>
          <w:sz w:val="24"/>
          <w:szCs w:val="24"/>
        </w:rPr>
        <w:t>tskats uz starptautisko forumu un kopēja diskusija par to;</w:t>
      </w:r>
    </w:p>
    <w:p w14:paraId="17F1BF55" w14:textId="77777777" w:rsidR="00F7709D" w:rsidRPr="001B19F1" w:rsidRDefault="00F7709D" w:rsidP="00F7709D">
      <w:pPr>
        <w:pStyle w:val="ListParagraph"/>
        <w:widowControl w:val="0"/>
        <w:numPr>
          <w:ilvl w:val="0"/>
          <w:numId w:val="31"/>
        </w:numPr>
        <w:suppressAutoHyphens/>
        <w:jc w:val="both"/>
        <w:rPr>
          <w:rFonts w:ascii="Times New Roman" w:eastAsia="Times New Roman" w:hAnsi="Times New Roman" w:cs="Times New Roman"/>
          <w:sz w:val="24"/>
          <w:szCs w:val="24"/>
        </w:rPr>
      </w:pPr>
      <w:r w:rsidRPr="001B19F1">
        <w:rPr>
          <w:rFonts w:ascii="Times New Roman" w:eastAsia="Times New Roman" w:hAnsi="Times New Roman" w:cs="Times New Roman"/>
          <w:sz w:val="24"/>
          <w:szCs w:val="24"/>
        </w:rPr>
        <w:t xml:space="preserve">OECD </w:t>
      </w:r>
      <w:proofErr w:type="spellStart"/>
      <w:r w:rsidRPr="001B19F1">
        <w:rPr>
          <w:rFonts w:ascii="Times New Roman" w:eastAsia="Times New Roman" w:hAnsi="Times New Roman" w:cs="Times New Roman"/>
          <w:i/>
          <w:iCs/>
          <w:sz w:val="24"/>
          <w:szCs w:val="24"/>
        </w:rPr>
        <w:t>Reinforcing</w:t>
      </w:r>
      <w:proofErr w:type="spellEnd"/>
      <w:r w:rsidRPr="001B19F1">
        <w:rPr>
          <w:rFonts w:ascii="Times New Roman" w:eastAsia="Times New Roman" w:hAnsi="Times New Roman" w:cs="Times New Roman"/>
          <w:i/>
          <w:iCs/>
          <w:sz w:val="24"/>
          <w:szCs w:val="24"/>
        </w:rPr>
        <w:t xml:space="preserve"> </w:t>
      </w:r>
      <w:proofErr w:type="spellStart"/>
      <w:r w:rsidRPr="001B19F1">
        <w:rPr>
          <w:rFonts w:ascii="Times New Roman" w:eastAsia="Times New Roman" w:hAnsi="Times New Roman" w:cs="Times New Roman"/>
          <w:i/>
          <w:iCs/>
          <w:sz w:val="24"/>
          <w:szCs w:val="24"/>
        </w:rPr>
        <w:t>Democracy</w:t>
      </w:r>
      <w:proofErr w:type="spellEnd"/>
      <w:r w:rsidRPr="001B19F1">
        <w:rPr>
          <w:rFonts w:ascii="Times New Roman" w:eastAsia="Times New Roman" w:hAnsi="Times New Roman" w:cs="Times New Roman"/>
          <w:i/>
          <w:iCs/>
          <w:sz w:val="24"/>
          <w:szCs w:val="24"/>
        </w:rPr>
        <w:t xml:space="preserve"> </w:t>
      </w:r>
      <w:proofErr w:type="spellStart"/>
      <w:r w:rsidRPr="001B19F1">
        <w:rPr>
          <w:rFonts w:ascii="Times New Roman" w:eastAsia="Times New Roman" w:hAnsi="Times New Roman" w:cs="Times New Roman"/>
          <w:i/>
          <w:iCs/>
          <w:sz w:val="24"/>
          <w:szCs w:val="24"/>
        </w:rPr>
        <w:t>Initiative</w:t>
      </w:r>
      <w:proofErr w:type="spellEnd"/>
      <w:r w:rsidRPr="001B19F1">
        <w:rPr>
          <w:rFonts w:ascii="Times New Roman" w:eastAsia="Times New Roman" w:hAnsi="Times New Roman" w:cs="Times New Roman"/>
          <w:sz w:val="24"/>
          <w:szCs w:val="24"/>
        </w:rPr>
        <w:t xml:space="preserve"> turpmākā rīcība un kopēja diskusija par stratēģiskajām prioritātēm;</w:t>
      </w:r>
    </w:p>
    <w:p w14:paraId="3045DDD9" w14:textId="712D8C6E" w:rsidR="00F7709D" w:rsidRPr="001B19F1" w:rsidRDefault="00694D51" w:rsidP="00F7709D">
      <w:pPr>
        <w:pStyle w:val="ListParagraph"/>
        <w:widowControl w:val="0"/>
        <w:numPr>
          <w:ilvl w:val="0"/>
          <w:numId w:val="31"/>
        </w:numPr>
        <w:suppressAutoHyphen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F7709D" w:rsidRPr="001B19F1">
        <w:rPr>
          <w:rFonts w:ascii="Times New Roman" w:eastAsia="Times New Roman" w:hAnsi="Times New Roman" w:cs="Times New Roman"/>
          <w:sz w:val="24"/>
          <w:szCs w:val="24"/>
        </w:rPr>
        <w:t>iskusija par valsts pārvaldes reformu (modernizāciju).</w:t>
      </w:r>
    </w:p>
    <w:p w14:paraId="035C89A1" w14:textId="77777777" w:rsidR="00F7709D" w:rsidRPr="001B19F1" w:rsidRDefault="00F7709D" w:rsidP="00F7709D">
      <w:pPr>
        <w:pStyle w:val="ListParagraph"/>
        <w:ind w:hanging="360"/>
        <w:jc w:val="both"/>
        <w:rPr>
          <w:rFonts w:ascii="Times New Roman" w:eastAsia="Times New Roman" w:hAnsi="Times New Roman" w:cs="Times New Roman"/>
          <w:sz w:val="24"/>
          <w:szCs w:val="24"/>
        </w:rPr>
      </w:pPr>
    </w:p>
    <w:p w14:paraId="10189705" w14:textId="379B0688" w:rsidR="00F7709D" w:rsidRPr="001B19F1" w:rsidRDefault="00AD791A" w:rsidP="00F7709D">
      <w:pPr>
        <w:jc w:val="both"/>
        <w:rPr>
          <w:rFonts w:ascii="Times New Roman" w:hAnsi="Times New Roman" w:cs="Times New Roman"/>
          <w:sz w:val="24"/>
          <w:szCs w:val="24"/>
        </w:rPr>
      </w:pPr>
      <w:proofErr w:type="spellStart"/>
      <w:r>
        <w:rPr>
          <w:rFonts w:ascii="Times New Roman" w:hAnsi="Times New Roman" w:cs="Times New Roman"/>
          <w:sz w:val="24"/>
          <w:szCs w:val="24"/>
        </w:rPr>
        <w:t>Bokoni</w:t>
      </w:r>
      <w:proofErr w:type="spellEnd"/>
      <w:r>
        <w:rPr>
          <w:rFonts w:ascii="Times New Roman" w:hAnsi="Times New Roman" w:cs="Times New Roman"/>
          <w:sz w:val="24"/>
          <w:szCs w:val="24"/>
        </w:rPr>
        <w:t xml:space="preserve"> </w:t>
      </w:r>
      <w:r w:rsidR="00F7709D" w:rsidRPr="001B19F1">
        <w:rPr>
          <w:rFonts w:ascii="Times New Roman" w:hAnsi="Times New Roman" w:cs="Times New Roman"/>
          <w:sz w:val="24"/>
          <w:szCs w:val="24"/>
        </w:rPr>
        <w:t>universitātes vadības skola</w:t>
      </w:r>
      <w:r w:rsidR="001B19F1" w:rsidRPr="001B19F1">
        <w:rPr>
          <w:rFonts w:ascii="Times New Roman" w:hAnsi="Times New Roman" w:cs="Times New Roman"/>
          <w:sz w:val="24"/>
          <w:szCs w:val="24"/>
        </w:rPr>
        <w:t xml:space="preserve"> sniedza</w:t>
      </w:r>
      <w:r w:rsidR="00F7709D" w:rsidRPr="001B19F1">
        <w:rPr>
          <w:rFonts w:ascii="Times New Roman" w:hAnsi="Times New Roman" w:cs="Times New Roman"/>
          <w:sz w:val="24"/>
          <w:szCs w:val="24"/>
        </w:rPr>
        <w:t xml:space="preserve"> prezentācij</w:t>
      </w:r>
      <w:r w:rsidR="001B19F1" w:rsidRPr="001B19F1">
        <w:rPr>
          <w:rFonts w:ascii="Times New Roman" w:hAnsi="Times New Roman" w:cs="Times New Roman"/>
          <w:sz w:val="24"/>
          <w:szCs w:val="24"/>
        </w:rPr>
        <w:t>as</w:t>
      </w:r>
      <w:r w:rsidR="00F7709D" w:rsidRPr="001B19F1">
        <w:rPr>
          <w:rFonts w:ascii="Times New Roman" w:hAnsi="Times New Roman" w:cs="Times New Roman"/>
          <w:sz w:val="24"/>
          <w:szCs w:val="24"/>
        </w:rPr>
        <w:t xml:space="preserve"> par akadēmiskiem pētījumiem par valsts pārvaldi, tostarp jaunu robustumu (</w:t>
      </w:r>
      <w:proofErr w:type="spellStart"/>
      <w:r w:rsidR="00F7709D" w:rsidRPr="001B19F1">
        <w:rPr>
          <w:rFonts w:ascii="Times New Roman" w:hAnsi="Times New Roman" w:cs="Times New Roman"/>
          <w:i/>
          <w:iCs/>
          <w:sz w:val="24"/>
          <w:szCs w:val="24"/>
        </w:rPr>
        <w:t>robustness</w:t>
      </w:r>
      <w:proofErr w:type="spellEnd"/>
      <w:r w:rsidR="00F7709D" w:rsidRPr="001B19F1">
        <w:rPr>
          <w:rFonts w:ascii="Times New Roman" w:hAnsi="Times New Roman" w:cs="Times New Roman"/>
          <w:sz w:val="24"/>
          <w:szCs w:val="24"/>
        </w:rPr>
        <w:t xml:space="preserve">) pieeju un modeļiem, lai cīnītos ar dažādām mūsdienu pasaules </w:t>
      </w:r>
      <w:proofErr w:type="spellStart"/>
      <w:r w:rsidR="00F7709D" w:rsidRPr="001B19F1">
        <w:rPr>
          <w:rFonts w:ascii="Times New Roman" w:hAnsi="Times New Roman" w:cs="Times New Roman"/>
          <w:sz w:val="24"/>
          <w:szCs w:val="24"/>
        </w:rPr>
        <w:t>turbulencēm</w:t>
      </w:r>
      <w:proofErr w:type="spellEnd"/>
      <w:r w:rsidR="00F7709D" w:rsidRPr="001B19F1">
        <w:rPr>
          <w:rFonts w:ascii="Times New Roman" w:hAnsi="Times New Roman" w:cs="Times New Roman"/>
          <w:sz w:val="24"/>
          <w:szCs w:val="24"/>
        </w:rPr>
        <w:t>.</w:t>
      </w:r>
    </w:p>
    <w:p w14:paraId="2FFE0B27" w14:textId="7B7150D1" w:rsidR="00F7709D" w:rsidRPr="001B19F1" w:rsidRDefault="00F7709D" w:rsidP="00F7709D">
      <w:pPr>
        <w:jc w:val="both"/>
        <w:rPr>
          <w:rFonts w:ascii="Times New Roman" w:eastAsia="Times New Roman" w:hAnsi="Times New Roman" w:cs="Times New Roman"/>
          <w:sz w:val="24"/>
          <w:szCs w:val="24"/>
        </w:rPr>
      </w:pPr>
      <w:r w:rsidRPr="001B19F1">
        <w:rPr>
          <w:rFonts w:ascii="Times New Roman" w:eastAsia="Times New Roman" w:hAnsi="Times New Roman" w:cs="Times New Roman"/>
          <w:sz w:val="24"/>
          <w:szCs w:val="24"/>
        </w:rPr>
        <w:t>2025.</w:t>
      </w:r>
      <w:r w:rsidR="00694D51">
        <w:rPr>
          <w:rFonts w:ascii="Times New Roman" w:eastAsia="Times New Roman" w:hAnsi="Times New Roman" w:cs="Times New Roman"/>
          <w:sz w:val="24"/>
          <w:szCs w:val="24"/>
        </w:rPr>
        <w:t> </w:t>
      </w:r>
      <w:r w:rsidRPr="001B19F1">
        <w:rPr>
          <w:rFonts w:ascii="Times New Roman" w:eastAsia="Times New Roman" w:hAnsi="Times New Roman" w:cs="Times New Roman"/>
          <w:sz w:val="24"/>
          <w:szCs w:val="24"/>
        </w:rPr>
        <w:t>gada 28.</w:t>
      </w:r>
      <w:r w:rsidR="00694D51">
        <w:rPr>
          <w:rFonts w:ascii="Times New Roman" w:eastAsia="Times New Roman" w:hAnsi="Times New Roman" w:cs="Times New Roman"/>
          <w:sz w:val="24"/>
          <w:szCs w:val="24"/>
        </w:rPr>
        <w:t>–</w:t>
      </w:r>
      <w:r w:rsidRPr="001B19F1">
        <w:rPr>
          <w:rFonts w:ascii="Times New Roman" w:eastAsia="Times New Roman" w:hAnsi="Times New Roman" w:cs="Times New Roman"/>
          <w:sz w:val="24"/>
          <w:szCs w:val="24"/>
        </w:rPr>
        <w:t>30. aprīlī Parīzē</w:t>
      </w:r>
      <w:r w:rsidR="001B19F1" w:rsidRPr="001B19F1">
        <w:rPr>
          <w:rFonts w:ascii="Times New Roman" w:eastAsia="Times New Roman" w:hAnsi="Times New Roman" w:cs="Times New Roman"/>
          <w:sz w:val="24"/>
          <w:szCs w:val="24"/>
        </w:rPr>
        <w:t xml:space="preserve"> notikušajā</w:t>
      </w:r>
      <w:r w:rsidR="001B19F1" w:rsidRPr="001B19F1">
        <w:rPr>
          <w:rFonts w:ascii="Times New Roman" w:eastAsia="Times New Roman" w:hAnsi="Times New Roman" w:cs="Times New Roman"/>
          <w:b/>
          <w:bCs/>
          <w:sz w:val="24"/>
          <w:szCs w:val="24"/>
        </w:rPr>
        <w:t xml:space="preserve"> </w:t>
      </w:r>
      <w:r w:rsidR="001B19F1" w:rsidRPr="001B19F1">
        <w:rPr>
          <w:rFonts w:ascii="Times New Roman" w:eastAsia="Times New Roman" w:hAnsi="Times New Roman" w:cs="Times New Roman"/>
          <w:sz w:val="24"/>
          <w:szCs w:val="24"/>
        </w:rPr>
        <w:t>Publiskās pārvaldības komitejas sesijā d</w:t>
      </w:r>
      <w:r w:rsidRPr="001B19F1">
        <w:rPr>
          <w:rFonts w:ascii="Times New Roman" w:eastAsia="Times New Roman" w:hAnsi="Times New Roman" w:cs="Times New Roman"/>
          <w:sz w:val="24"/>
          <w:szCs w:val="24"/>
        </w:rPr>
        <w:t xml:space="preserve">arbu uzsāka jaunā PGC priekšsēdētāja </w:t>
      </w:r>
      <w:proofErr w:type="spellStart"/>
      <w:r w:rsidRPr="001B19F1">
        <w:rPr>
          <w:rFonts w:ascii="Times New Roman" w:eastAsia="Times New Roman" w:hAnsi="Times New Roman" w:cs="Times New Roman"/>
          <w:i/>
          <w:iCs/>
          <w:sz w:val="24"/>
          <w:szCs w:val="24"/>
        </w:rPr>
        <w:t>Sapana</w:t>
      </w:r>
      <w:proofErr w:type="spellEnd"/>
      <w:r w:rsidRPr="001B19F1">
        <w:rPr>
          <w:rFonts w:ascii="Times New Roman" w:eastAsia="Times New Roman" w:hAnsi="Times New Roman" w:cs="Times New Roman"/>
          <w:i/>
          <w:iCs/>
          <w:sz w:val="24"/>
          <w:szCs w:val="24"/>
        </w:rPr>
        <w:t xml:space="preserve"> </w:t>
      </w:r>
      <w:proofErr w:type="spellStart"/>
      <w:r w:rsidRPr="001B19F1">
        <w:rPr>
          <w:rFonts w:ascii="Times New Roman" w:eastAsia="Times New Roman" w:hAnsi="Times New Roman" w:cs="Times New Roman"/>
          <w:i/>
          <w:iCs/>
          <w:sz w:val="24"/>
          <w:szCs w:val="24"/>
        </w:rPr>
        <w:t>Agrawal</w:t>
      </w:r>
      <w:proofErr w:type="spellEnd"/>
      <w:r w:rsidRPr="001B19F1">
        <w:rPr>
          <w:rFonts w:ascii="Times New Roman" w:eastAsia="Times New Roman" w:hAnsi="Times New Roman" w:cs="Times New Roman"/>
          <w:i/>
          <w:iCs/>
          <w:sz w:val="24"/>
          <w:szCs w:val="24"/>
        </w:rPr>
        <w:t xml:space="preserve"> </w:t>
      </w:r>
      <w:r w:rsidRPr="001B19F1">
        <w:rPr>
          <w:rFonts w:ascii="Times New Roman" w:eastAsia="Times New Roman" w:hAnsi="Times New Roman" w:cs="Times New Roman"/>
          <w:sz w:val="24"/>
          <w:szCs w:val="24"/>
        </w:rPr>
        <w:t xml:space="preserve">no Lielbritānijas.   </w:t>
      </w:r>
    </w:p>
    <w:p w14:paraId="3FFEB1C2" w14:textId="77777777" w:rsidR="00F7709D" w:rsidRPr="001B19F1" w:rsidRDefault="00F7709D" w:rsidP="00F7709D">
      <w:pPr>
        <w:jc w:val="both"/>
        <w:rPr>
          <w:rFonts w:ascii="Times New Roman" w:eastAsia="Times New Roman" w:hAnsi="Times New Roman" w:cs="Times New Roman"/>
          <w:sz w:val="24"/>
          <w:szCs w:val="24"/>
        </w:rPr>
      </w:pPr>
      <w:r w:rsidRPr="001B19F1">
        <w:rPr>
          <w:rFonts w:ascii="Times New Roman" w:eastAsia="Times New Roman" w:hAnsi="Times New Roman" w:cs="Times New Roman"/>
          <w:sz w:val="24"/>
          <w:szCs w:val="24"/>
        </w:rPr>
        <w:lastRenderedPageBreak/>
        <w:t>PGC apspriestās tēmas un pētījumi:</w:t>
      </w:r>
    </w:p>
    <w:p w14:paraId="28F62A1B" w14:textId="524E1E83" w:rsidR="00F7709D" w:rsidRPr="001B19F1" w:rsidRDefault="00F7709D" w:rsidP="00F7709D">
      <w:pPr>
        <w:pStyle w:val="ListParagraph"/>
        <w:widowControl w:val="0"/>
        <w:numPr>
          <w:ilvl w:val="0"/>
          <w:numId w:val="30"/>
        </w:numPr>
        <w:suppressAutoHyphens/>
        <w:jc w:val="both"/>
        <w:rPr>
          <w:rFonts w:ascii="Times New Roman" w:eastAsia="Times New Roman" w:hAnsi="Times New Roman" w:cs="Times New Roman"/>
          <w:sz w:val="24"/>
          <w:szCs w:val="24"/>
        </w:rPr>
      </w:pPr>
      <w:r w:rsidRPr="001B19F1">
        <w:rPr>
          <w:rFonts w:ascii="Times New Roman" w:eastAsia="Times New Roman" w:hAnsi="Times New Roman" w:cs="Times New Roman"/>
          <w:sz w:val="24"/>
          <w:szCs w:val="24"/>
        </w:rPr>
        <w:t>Sanāksmē pārrunāta jau trešā pēc kārtas  OECD Uzticēšanās pētījuma norise. 2025.</w:t>
      </w:r>
      <w:r w:rsidR="00694D51">
        <w:rPr>
          <w:rFonts w:ascii="Times New Roman" w:eastAsia="Times New Roman" w:hAnsi="Times New Roman" w:cs="Times New Roman"/>
          <w:sz w:val="24"/>
          <w:szCs w:val="24"/>
        </w:rPr>
        <w:t> </w:t>
      </w:r>
      <w:r w:rsidRPr="001B19F1">
        <w:rPr>
          <w:rFonts w:ascii="Times New Roman" w:eastAsia="Times New Roman" w:hAnsi="Times New Roman" w:cs="Times New Roman"/>
          <w:sz w:val="24"/>
          <w:szCs w:val="24"/>
        </w:rPr>
        <w:t>gada nogalē būs aptaujas dalībvalstīs, bet 2026.gadā OECD Uzticēšanās pētījums būs pieejams, tostarp dati par Latviju</w:t>
      </w:r>
      <w:r w:rsidR="00694D51">
        <w:rPr>
          <w:rFonts w:ascii="Times New Roman" w:eastAsia="Times New Roman" w:hAnsi="Times New Roman" w:cs="Times New Roman"/>
          <w:sz w:val="24"/>
          <w:szCs w:val="24"/>
        </w:rPr>
        <w:t>.</w:t>
      </w:r>
    </w:p>
    <w:p w14:paraId="2E1162AB" w14:textId="1BD77DC7" w:rsidR="00F7709D" w:rsidRPr="001B19F1" w:rsidRDefault="00F7709D" w:rsidP="00062DD0">
      <w:pPr>
        <w:pStyle w:val="ListParagraph"/>
        <w:widowControl w:val="0"/>
        <w:numPr>
          <w:ilvl w:val="0"/>
          <w:numId w:val="30"/>
        </w:numPr>
        <w:suppressAutoHyphens/>
        <w:jc w:val="both"/>
        <w:rPr>
          <w:rFonts w:ascii="Times New Roman" w:eastAsia="Times New Roman" w:hAnsi="Times New Roman" w:cs="Times New Roman"/>
          <w:sz w:val="24"/>
          <w:szCs w:val="24"/>
        </w:rPr>
      </w:pPr>
      <w:r w:rsidRPr="001B19F1">
        <w:rPr>
          <w:rFonts w:ascii="Times New Roman" w:eastAsia="Times New Roman" w:hAnsi="Times New Roman" w:cs="Times New Roman"/>
          <w:sz w:val="24"/>
          <w:szCs w:val="24"/>
        </w:rPr>
        <w:t>OECD ziņojums par mākslīgo intelektu valsts institūciju darbā (</w:t>
      </w:r>
      <w:proofErr w:type="spellStart"/>
      <w:r w:rsidRPr="001B19F1">
        <w:rPr>
          <w:rFonts w:ascii="Times New Roman" w:eastAsia="Times New Roman" w:hAnsi="Times New Roman" w:cs="Times New Roman"/>
          <w:i/>
          <w:iCs/>
          <w:sz w:val="24"/>
          <w:szCs w:val="24"/>
        </w:rPr>
        <w:t>Governing</w:t>
      </w:r>
      <w:proofErr w:type="spellEnd"/>
      <w:r w:rsidRPr="001B19F1">
        <w:rPr>
          <w:rFonts w:ascii="Times New Roman" w:eastAsia="Times New Roman" w:hAnsi="Times New Roman" w:cs="Times New Roman"/>
          <w:i/>
          <w:iCs/>
          <w:sz w:val="24"/>
          <w:szCs w:val="24"/>
        </w:rPr>
        <w:t xml:space="preserve"> </w:t>
      </w:r>
      <w:proofErr w:type="spellStart"/>
      <w:r w:rsidRPr="001B19F1">
        <w:rPr>
          <w:rFonts w:ascii="Times New Roman" w:eastAsia="Times New Roman" w:hAnsi="Times New Roman" w:cs="Times New Roman"/>
          <w:i/>
          <w:iCs/>
          <w:sz w:val="24"/>
          <w:szCs w:val="24"/>
        </w:rPr>
        <w:t>with</w:t>
      </w:r>
      <w:proofErr w:type="spellEnd"/>
      <w:r w:rsidRPr="001B19F1">
        <w:rPr>
          <w:rFonts w:ascii="Times New Roman" w:eastAsia="Times New Roman" w:hAnsi="Times New Roman" w:cs="Times New Roman"/>
          <w:i/>
          <w:iCs/>
          <w:sz w:val="24"/>
          <w:szCs w:val="24"/>
        </w:rPr>
        <w:t xml:space="preserve"> AI </w:t>
      </w:r>
      <w:proofErr w:type="spellStart"/>
      <w:r w:rsidRPr="001B19F1">
        <w:rPr>
          <w:rFonts w:ascii="Times New Roman" w:eastAsia="Times New Roman" w:hAnsi="Times New Roman" w:cs="Times New Roman"/>
          <w:i/>
          <w:iCs/>
          <w:sz w:val="24"/>
          <w:szCs w:val="24"/>
        </w:rPr>
        <w:t>Report</w:t>
      </w:r>
      <w:proofErr w:type="spellEnd"/>
      <w:r w:rsidRPr="001B19F1">
        <w:rPr>
          <w:rFonts w:ascii="Times New Roman" w:eastAsia="Times New Roman" w:hAnsi="Times New Roman" w:cs="Times New Roman"/>
          <w:sz w:val="24"/>
          <w:szCs w:val="24"/>
        </w:rPr>
        <w:t>), kuru plānots publicēt 2025. gada septembrī. Ziņojumā būs vairāk nekā 100 piemēru MI izmantošanai valdību darbā, tostarp civildienestā, publiskajās finansēs, nodokļu, regulējuma dizaina u.c. jomās.</w:t>
      </w:r>
    </w:p>
    <w:p w14:paraId="385D72FC" w14:textId="19F55A50" w:rsidR="00F7709D" w:rsidRPr="001B19F1" w:rsidRDefault="00F7709D" w:rsidP="001B19F1">
      <w:pPr>
        <w:pStyle w:val="ListParagraph"/>
        <w:widowControl w:val="0"/>
        <w:numPr>
          <w:ilvl w:val="0"/>
          <w:numId w:val="30"/>
        </w:numPr>
        <w:suppressAutoHyphens/>
        <w:jc w:val="both"/>
        <w:rPr>
          <w:rFonts w:ascii="Times New Roman" w:eastAsia="Times New Roman" w:hAnsi="Times New Roman" w:cs="Times New Roman"/>
          <w:sz w:val="24"/>
          <w:szCs w:val="24"/>
        </w:rPr>
      </w:pPr>
      <w:proofErr w:type="spellStart"/>
      <w:r w:rsidRPr="001B19F1">
        <w:rPr>
          <w:rFonts w:ascii="Times New Roman" w:eastAsia="Times New Roman" w:hAnsi="Times New Roman" w:cs="Times New Roman"/>
          <w:i/>
          <w:iCs/>
          <w:sz w:val="24"/>
          <w:szCs w:val="24"/>
        </w:rPr>
        <w:t>Government</w:t>
      </w:r>
      <w:proofErr w:type="spellEnd"/>
      <w:r w:rsidRPr="001B19F1">
        <w:rPr>
          <w:rFonts w:ascii="Times New Roman" w:eastAsia="Times New Roman" w:hAnsi="Times New Roman" w:cs="Times New Roman"/>
          <w:i/>
          <w:iCs/>
          <w:sz w:val="24"/>
          <w:szCs w:val="24"/>
        </w:rPr>
        <w:t xml:space="preserve"> </w:t>
      </w:r>
      <w:proofErr w:type="spellStart"/>
      <w:r w:rsidRPr="001B19F1">
        <w:rPr>
          <w:rFonts w:ascii="Times New Roman" w:eastAsia="Times New Roman" w:hAnsi="Times New Roman" w:cs="Times New Roman"/>
          <w:i/>
          <w:iCs/>
          <w:sz w:val="24"/>
          <w:szCs w:val="24"/>
        </w:rPr>
        <w:t>at</w:t>
      </w:r>
      <w:proofErr w:type="spellEnd"/>
      <w:r w:rsidRPr="001B19F1">
        <w:rPr>
          <w:rFonts w:ascii="Times New Roman" w:eastAsia="Times New Roman" w:hAnsi="Times New Roman" w:cs="Times New Roman"/>
          <w:i/>
          <w:iCs/>
          <w:sz w:val="24"/>
          <w:szCs w:val="24"/>
        </w:rPr>
        <w:t xml:space="preserve"> a </w:t>
      </w:r>
      <w:proofErr w:type="spellStart"/>
      <w:r w:rsidRPr="001B19F1">
        <w:rPr>
          <w:rFonts w:ascii="Times New Roman" w:eastAsia="Times New Roman" w:hAnsi="Times New Roman" w:cs="Times New Roman"/>
          <w:i/>
          <w:iCs/>
          <w:sz w:val="24"/>
          <w:szCs w:val="24"/>
        </w:rPr>
        <w:t>Glance</w:t>
      </w:r>
      <w:proofErr w:type="spellEnd"/>
      <w:r w:rsidRPr="001B19F1">
        <w:rPr>
          <w:rFonts w:ascii="Times New Roman" w:eastAsia="Times New Roman" w:hAnsi="Times New Roman" w:cs="Times New Roman"/>
          <w:i/>
          <w:iCs/>
          <w:sz w:val="24"/>
          <w:szCs w:val="24"/>
        </w:rPr>
        <w:t xml:space="preserve"> 2025 </w:t>
      </w:r>
      <w:r w:rsidRPr="001B19F1">
        <w:rPr>
          <w:rFonts w:ascii="Times New Roman" w:eastAsia="Times New Roman" w:hAnsi="Times New Roman" w:cs="Times New Roman"/>
          <w:sz w:val="24"/>
          <w:szCs w:val="24"/>
        </w:rPr>
        <w:t xml:space="preserve">tēmas un secinājumi. Ziņojuma </w:t>
      </w:r>
      <w:proofErr w:type="spellStart"/>
      <w:r w:rsidRPr="001B19F1">
        <w:rPr>
          <w:rFonts w:ascii="Times New Roman" w:eastAsia="Times New Roman" w:hAnsi="Times New Roman" w:cs="Times New Roman"/>
          <w:sz w:val="24"/>
          <w:szCs w:val="24"/>
        </w:rPr>
        <w:t>virstēma</w:t>
      </w:r>
      <w:proofErr w:type="spellEnd"/>
      <w:r w:rsidRPr="001B19F1">
        <w:rPr>
          <w:rFonts w:ascii="Times New Roman" w:eastAsia="Times New Roman" w:hAnsi="Times New Roman" w:cs="Times New Roman"/>
          <w:sz w:val="24"/>
          <w:szCs w:val="24"/>
        </w:rPr>
        <w:t xml:space="preserve"> – </w:t>
      </w:r>
      <w:r w:rsidR="00C80C7B">
        <w:rPr>
          <w:rFonts w:ascii="Times New Roman" w:eastAsia="Times New Roman" w:hAnsi="Times New Roman" w:cs="Times New Roman"/>
          <w:sz w:val="24"/>
          <w:szCs w:val="24"/>
        </w:rPr>
        <w:t>Z</w:t>
      </w:r>
      <w:r w:rsidRPr="001B19F1">
        <w:rPr>
          <w:rFonts w:ascii="Times New Roman" w:eastAsia="Times New Roman" w:hAnsi="Times New Roman" w:cs="Times New Roman"/>
          <w:sz w:val="24"/>
          <w:szCs w:val="24"/>
        </w:rPr>
        <w:t>aļā kursa vadība. Ziņojum</w:t>
      </w:r>
      <w:r w:rsidR="001B19F1" w:rsidRPr="001B19F1">
        <w:rPr>
          <w:rFonts w:ascii="Times New Roman" w:eastAsia="Times New Roman" w:hAnsi="Times New Roman" w:cs="Times New Roman"/>
          <w:sz w:val="24"/>
          <w:szCs w:val="24"/>
        </w:rPr>
        <w:t>ā</w:t>
      </w:r>
      <w:r w:rsidRPr="001B19F1">
        <w:rPr>
          <w:rFonts w:ascii="Times New Roman" w:eastAsia="Times New Roman" w:hAnsi="Times New Roman" w:cs="Times New Roman"/>
          <w:sz w:val="24"/>
          <w:szCs w:val="24"/>
        </w:rPr>
        <w:t xml:space="preserve"> ir apskatīts plašs ar valsts pārvaldību saistītu tēmu loks, piemēram, veselības, izglītības, tiesu varas un administratīvo pakalpojumu pieejamība, </w:t>
      </w:r>
      <w:proofErr w:type="spellStart"/>
      <w:r w:rsidRPr="001B19F1">
        <w:rPr>
          <w:rFonts w:ascii="Times New Roman" w:eastAsia="Times New Roman" w:hAnsi="Times New Roman" w:cs="Times New Roman"/>
          <w:sz w:val="24"/>
          <w:szCs w:val="24"/>
        </w:rPr>
        <w:t>pārresoru</w:t>
      </w:r>
      <w:proofErr w:type="spellEnd"/>
      <w:r w:rsidRPr="001B19F1">
        <w:rPr>
          <w:rFonts w:ascii="Times New Roman" w:eastAsia="Times New Roman" w:hAnsi="Times New Roman" w:cs="Times New Roman"/>
          <w:sz w:val="24"/>
          <w:szCs w:val="24"/>
        </w:rPr>
        <w:t xml:space="preserve"> jautājumi, digitālā politika, valsts budžets, iepirkumi u.c. Ziņojums tika publicēts </w:t>
      </w:r>
      <w:r w:rsidR="001B19F1" w:rsidRPr="001B19F1">
        <w:rPr>
          <w:rFonts w:ascii="Times New Roman" w:eastAsia="Times New Roman" w:hAnsi="Times New Roman" w:cs="Times New Roman"/>
          <w:sz w:val="24"/>
          <w:szCs w:val="24"/>
        </w:rPr>
        <w:t>2025.</w:t>
      </w:r>
      <w:r w:rsidR="00C80C7B">
        <w:rPr>
          <w:rFonts w:ascii="Times New Roman" w:eastAsia="Times New Roman" w:hAnsi="Times New Roman" w:cs="Times New Roman"/>
          <w:sz w:val="24"/>
          <w:szCs w:val="24"/>
        </w:rPr>
        <w:t> </w:t>
      </w:r>
      <w:r w:rsidR="001B19F1" w:rsidRPr="001B19F1">
        <w:rPr>
          <w:rFonts w:ascii="Times New Roman" w:eastAsia="Times New Roman" w:hAnsi="Times New Roman" w:cs="Times New Roman"/>
          <w:sz w:val="24"/>
          <w:szCs w:val="24"/>
        </w:rPr>
        <w:t xml:space="preserve">gada </w:t>
      </w:r>
      <w:r w:rsidRPr="001B19F1">
        <w:rPr>
          <w:rFonts w:ascii="Times New Roman" w:eastAsia="Times New Roman" w:hAnsi="Times New Roman" w:cs="Times New Roman"/>
          <w:sz w:val="24"/>
          <w:szCs w:val="24"/>
        </w:rPr>
        <w:t>19. jūnijā.</w:t>
      </w:r>
    </w:p>
    <w:p w14:paraId="4DE4C0A9" w14:textId="26D838E8" w:rsidR="00F7709D" w:rsidRPr="001B19F1" w:rsidRDefault="00F7709D" w:rsidP="00F7709D">
      <w:pPr>
        <w:shd w:val="clear" w:color="auto" w:fill="FFFFFF" w:themeFill="background1"/>
        <w:spacing w:before="300" w:after="300"/>
        <w:jc w:val="both"/>
        <w:rPr>
          <w:rFonts w:ascii="Times New Roman" w:hAnsi="Times New Roman" w:cs="Times New Roman"/>
          <w:sz w:val="24"/>
          <w:szCs w:val="24"/>
        </w:rPr>
      </w:pPr>
      <w:r w:rsidRPr="001B19F1">
        <w:rPr>
          <w:rFonts w:ascii="Times New Roman" w:eastAsia="Times New Roman" w:hAnsi="Times New Roman" w:cs="Times New Roman"/>
          <w:color w:val="000000" w:themeColor="text1"/>
          <w:sz w:val="24"/>
          <w:szCs w:val="24"/>
        </w:rPr>
        <w:t xml:space="preserve">Latvija PGC sesijā sniedza informāciju par administratīvā sloga samazināšanu Latvijā, tostarp par </w:t>
      </w:r>
      <w:r w:rsidRPr="001B19F1">
        <w:rPr>
          <w:rFonts w:ascii="Times New Roman" w:eastAsia="Times New Roman" w:hAnsi="Times New Roman" w:cs="Times New Roman"/>
          <w:color w:val="1C1C1C"/>
          <w:sz w:val="24"/>
          <w:szCs w:val="24"/>
        </w:rPr>
        <w:t>Rīcības grupu birokrātijas mazināšana</w:t>
      </w:r>
      <w:r w:rsidR="001B19F1" w:rsidRPr="001B19F1">
        <w:rPr>
          <w:rFonts w:ascii="Times New Roman" w:eastAsia="Times New Roman" w:hAnsi="Times New Roman" w:cs="Times New Roman"/>
          <w:color w:val="1C1C1C"/>
          <w:sz w:val="24"/>
          <w:szCs w:val="24"/>
        </w:rPr>
        <w:t>i.</w:t>
      </w:r>
      <w:r w:rsidR="001B19F1" w:rsidRPr="001B19F1">
        <w:rPr>
          <w:rFonts w:ascii="Times New Roman" w:hAnsi="Times New Roman" w:cs="Times New Roman"/>
          <w:sz w:val="24"/>
          <w:szCs w:val="24"/>
        </w:rPr>
        <w:t xml:space="preserve"> </w:t>
      </w:r>
    </w:p>
    <w:p w14:paraId="6D532496" w14:textId="4B5CF6A1" w:rsidR="00F7709D" w:rsidRPr="001B19F1" w:rsidRDefault="00F7709D" w:rsidP="00F7709D">
      <w:pPr>
        <w:jc w:val="both"/>
        <w:rPr>
          <w:rFonts w:ascii="Times New Roman" w:hAnsi="Times New Roman" w:cs="Times New Roman"/>
          <w:sz w:val="24"/>
          <w:szCs w:val="24"/>
        </w:rPr>
      </w:pPr>
      <w:r w:rsidRPr="001B19F1">
        <w:rPr>
          <w:rFonts w:ascii="Times New Roman" w:eastAsia="Times New Roman" w:hAnsi="Times New Roman" w:cs="Times New Roman"/>
          <w:sz w:val="24"/>
          <w:szCs w:val="24"/>
        </w:rPr>
        <w:t>Tāpat PGC 2025.</w:t>
      </w:r>
      <w:r w:rsidR="00C80C7B">
        <w:rPr>
          <w:rFonts w:ascii="Times New Roman" w:eastAsia="Times New Roman" w:hAnsi="Times New Roman" w:cs="Times New Roman"/>
          <w:sz w:val="24"/>
          <w:szCs w:val="24"/>
        </w:rPr>
        <w:t> </w:t>
      </w:r>
      <w:r w:rsidRPr="001B19F1">
        <w:rPr>
          <w:rFonts w:ascii="Times New Roman" w:eastAsia="Times New Roman" w:hAnsi="Times New Roman" w:cs="Times New Roman"/>
          <w:sz w:val="24"/>
          <w:szCs w:val="24"/>
        </w:rPr>
        <w:t>gada 28.</w:t>
      </w:r>
      <w:r w:rsidR="00C80C7B">
        <w:rPr>
          <w:rFonts w:ascii="Times New Roman" w:eastAsia="Times New Roman" w:hAnsi="Times New Roman" w:cs="Times New Roman"/>
          <w:sz w:val="24"/>
          <w:szCs w:val="24"/>
        </w:rPr>
        <w:t>–</w:t>
      </w:r>
      <w:r w:rsidRPr="001B19F1">
        <w:rPr>
          <w:rFonts w:ascii="Times New Roman" w:eastAsia="Times New Roman" w:hAnsi="Times New Roman" w:cs="Times New Roman"/>
          <w:sz w:val="24"/>
          <w:szCs w:val="24"/>
        </w:rPr>
        <w:t xml:space="preserve">30. aprīļa sesijā bija seminārs par iedzīvotāju apmierinātības ar valsts pakalpojumiem mērījumiem, veidojot uz cilvēku vērstus publiskos pakalpojumus. Seminārs notika OECD un Eiropas Komisijas TSI projekta </w:t>
      </w:r>
      <w:proofErr w:type="spellStart"/>
      <w:r w:rsidRPr="001B19F1">
        <w:rPr>
          <w:rFonts w:ascii="Times New Roman" w:eastAsia="Times New Roman" w:hAnsi="Times New Roman" w:cs="Times New Roman"/>
          <w:i/>
          <w:iCs/>
          <w:sz w:val="24"/>
          <w:szCs w:val="24"/>
        </w:rPr>
        <w:t>Measuring</w:t>
      </w:r>
      <w:proofErr w:type="spellEnd"/>
      <w:r w:rsidRPr="001B19F1">
        <w:rPr>
          <w:rFonts w:ascii="Times New Roman" w:eastAsia="Times New Roman" w:hAnsi="Times New Roman" w:cs="Times New Roman"/>
          <w:i/>
          <w:iCs/>
          <w:sz w:val="24"/>
          <w:szCs w:val="24"/>
        </w:rPr>
        <w:t xml:space="preserve"> </w:t>
      </w:r>
      <w:proofErr w:type="spellStart"/>
      <w:r w:rsidRPr="001B19F1">
        <w:rPr>
          <w:rFonts w:ascii="Times New Roman" w:eastAsia="Times New Roman" w:hAnsi="Times New Roman" w:cs="Times New Roman"/>
          <w:i/>
          <w:iCs/>
          <w:sz w:val="24"/>
          <w:szCs w:val="24"/>
        </w:rPr>
        <w:t>Citizen</w:t>
      </w:r>
      <w:proofErr w:type="spellEnd"/>
      <w:r w:rsidRPr="001B19F1">
        <w:rPr>
          <w:rFonts w:ascii="Times New Roman" w:eastAsia="Times New Roman" w:hAnsi="Times New Roman" w:cs="Times New Roman"/>
          <w:i/>
          <w:iCs/>
          <w:sz w:val="24"/>
          <w:szCs w:val="24"/>
        </w:rPr>
        <w:t xml:space="preserve"> </w:t>
      </w:r>
      <w:proofErr w:type="spellStart"/>
      <w:r w:rsidRPr="001B19F1">
        <w:rPr>
          <w:rFonts w:ascii="Times New Roman" w:eastAsia="Times New Roman" w:hAnsi="Times New Roman" w:cs="Times New Roman"/>
          <w:i/>
          <w:iCs/>
          <w:sz w:val="24"/>
          <w:szCs w:val="24"/>
        </w:rPr>
        <w:t>Satisfaction</w:t>
      </w:r>
      <w:proofErr w:type="spellEnd"/>
      <w:r w:rsidRPr="001B19F1">
        <w:rPr>
          <w:rFonts w:ascii="Times New Roman" w:eastAsia="Times New Roman" w:hAnsi="Times New Roman" w:cs="Times New Roman"/>
          <w:i/>
          <w:iCs/>
          <w:sz w:val="24"/>
          <w:szCs w:val="24"/>
        </w:rPr>
        <w:t xml:space="preserve"> </w:t>
      </w:r>
      <w:proofErr w:type="spellStart"/>
      <w:r w:rsidRPr="001B19F1">
        <w:rPr>
          <w:rFonts w:ascii="Times New Roman" w:eastAsia="Times New Roman" w:hAnsi="Times New Roman" w:cs="Times New Roman"/>
          <w:i/>
          <w:iCs/>
          <w:sz w:val="24"/>
          <w:szCs w:val="24"/>
        </w:rPr>
        <w:t>with</w:t>
      </w:r>
      <w:proofErr w:type="spellEnd"/>
      <w:r w:rsidRPr="001B19F1">
        <w:rPr>
          <w:rFonts w:ascii="Times New Roman" w:eastAsia="Times New Roman" w:hAnsi="Times New Roman" w:cs="Times New Roman"/>
          <w:i/>
          <w:iCs/>
          <w:sz w:val="24"/>
          <w:szCs w:val="24"/>
        </w:rPr>
        <w:t xml:space="preserve"> </w:t>
      </w:r>
      <w:proofErr w:type="spellStart"/>
      <w:r w:rsidRPr="001B19F1">
        <w:rPr>
          <w:rFonts w:ascii="Times New Roman" w:eastAsia="Times New Roman" w:hAnsi="Times New Roman" w:cs="Times New Roman"/>
          <w:i/>
          <w:iCs/>
          <w:sz w:val="24"/>
          <w:szCs w:val="24"/>
        </w:rPr>
        <w:t>key</w:t>
      </w:r>
      <w:proofErr w:type="spellEnd"/>
      <w:r w:rsidRPr="001B19F1">
        <w:rPr>
          <w:rFonts w:ascii="Times New Roman" w:eastAsia="Times New Roman" w:hAnsi="Times New Roman" w:cs="Times New Roman"/>
          <w:i/>
          <w:iCs/>
          <w:sz w:val="24"/>
          <w:szCs w:val="24"/>
        </w:rPr>
        <w:t xml:space="preserve"> </w:t>
      </w:r>
      <w:proofErr w:type="spellStart"/>
      <w:r w:rsidRPr="001B19F1">
        <w:rPr>
          <w:rFonts w:ascii="Times New Roman" w:eastAsia="Times New Roman" w:hAnsi="Times New Roman" w:cs="Times New Roman"/>
          <w:i/>
          <w:iCs/>
          <w:sz w:val="24"/>
          <w:szCs w:val="24"/>
        </w:rPr>
        <w:t>government</w:t>
      </w:r>
      <w:proofErr w:type="spellEnd"/>
      <w:r w:rsidRPr="001B19F1">
        <w:rPr>
          <w:rFonts w:ascii="Times New Roman" w:eastAsia="Times New Roman" w:hAnsi="Times New Roman" w:cs="Times New Roman"/>
          <w:i/>
          <w:iCs/>
          <w:sz w:val="24"/>
          <w:szCs w:val="24"/>
        </w:rPr>
        <w:t xml:space="preserve"> </w:t>
      </w:r>
      <w:proofErr w:type="spellStart"/>
      <w:r w:rsidRPr="001B19F1">
        <w:rPr>
          <w:rFonts w:ascii="Times New Roman" w:eastAsia="Times New Roman" w:hAnsi="Times New Roman" w:cs="Times New Roman"/>
          <w:i/>
          <w:iCs/>
          <w:sz w:val="24"/>
          <w:szCs w:val="24"/>
        </w:rPr>
        <w:t>services</w:t>
      </w:r>
      <w:proofErr w:type="spellEnd"/>
      <w:r w:rsidRPr="001B19F1">
        <w:rPr>
          <w:rFonts w:ascii="Times New Roman" w:eastAsia="Times New Roman" w:hAnsi="Times New Roman" w:cs="Times New Roman"/>
          <w:i/>
          <w:iCs/>
          <w:sz w:val="24"/>
          <w:szCs w:val="24"/>
        </w:rPr>
        <w:t xml:space="preserve"> </w:t>
      </w:r>
      <w:proofErr w:type="spellStart"/>
      <w:r w:rsidRPr="001B19F1">
        <w:rPr>
          <w:rFonts w:ascii="Times New Roman" w:eastAsia="Times New Roman" w:hAnsi="Times New Roman" w:cs="Times New Roman"/>
          <w:i/>
          <w:iCs/>
          <w:sz w:val="24"/>
          <w:szCs w:val="24"/>
        </w:rPr>
        <w:t>for</w:t>
      </w:r>
      <w:proofErr w:type="spellEnd"/>
      <w:r w:rsidRPr="001B19F1">
        <w:rPr>
          <w:rFonts w:ascii="Times New Roman" w:eastAsia="Times New Roman" w:hAnsi="Times New Roman" w:cs="Times New Roman"/>
          <w:i/>
          <w:iCs/>
          <w:sz w:val="24"/>
          <w:szCs w:val="24"/>
        </w:rPr>
        <w:t xml:space="preserve"> </w:t>
      </w:r>
      <w:proofErr w:type="spellStart"/>
      <w:r w:rsidRPr="001B19F1">
        <w:rPr>
          <w:rFonts w:ascii="Times New Roman" w:eastAsia="Times New Roman" w:hAnsi="Times New Roman" w:cs="Times New Roman"/>
          <w:i/>
          <w:iCs/>
          <w:sz w:val="24"/>
          <w:szCs w:val="24"/>
        </w:rPr>
        <w:t>better</w:t>
      </w:r>
      <w:proofErr w:type="spellEnd"/>
      <w:r w:rsidRPr="001B19F1">
        <w:rPr>
          <w:rFonts w:ascii="Times New Roman" w:eastAsia="Times New Roman" w:hAnsi="Times New Roman" w:cs="Times New Roman"/>
          <w:i/>
          <w:iCs/>
          <w:sz w:val="24"/>
          <w:szCs w:val="24"/>
        </w:rPr>
        <w:t xml:space="preserve"> performance </w:t>
      </w:r>
      <w:proofErr w:type="spellStart"/>
      <w:r w:rsidRPr="001B19F1">
        <w:rPr>
          <w:rFonts w:ascii="Times New Roman" w:eastAsia="Times New Roman" w:hAnsi="Times New Roman" w:cs="Times New Roman"/>
          <w:i/>
          <w:iCs/>
          <w:sz w:val="24"/>
          <w:szCs w:val="24"/>
        </w:rPr>
        <w:t>and</w:t>
      </w:r>
      <w:proofErr w:type="spellEnd"/>
      <w:r w:rsidRPr="001B19F1">
        <w:rPr>
          <w:rFonts w:ascii="Times New Roman" w:eastAsia="Times New Roman" w:hAnsi="Times New Roman" w:cs="Times New Roman"/>
          <w:i/>
          <w:iCs/>
          <w:sz w:val="24"/>
          <w:szCs w:val="24"/>
        </w:rPr>
        <w:t xml:space="preserve"> </w:t>
      </w:r>
      <w:proofErr w:type="spellStart"/>
      <w:r w:rsidRPr="001B19F1">
        <w:rPr>
          <w:rFonts w:ascii="Times New Roman" w:eastAsia="Times New Roman" w:hAnsi="Times New Roman" w:cs="Times New Roman"/>
          <w:i/>
          <w:iCs/>
          <w:sz w:val="24"/>
          <w:szCs w:val="24"/>
        </w:rPr>
        <w:t>enhanced</w:t>
      </w:r>
      <w:proofErr w:type="spellEnd"/>
      <w:r w:rsidRPr="001B19F1">
        <w:rPr>
          <w:rFonts w:ascii="Times New Roman" w:eastAsia="Times New Roman" w:hAnsi="Times New Roman" w:cs="Times New Roman"/>
          <w:i/>
          <w:iCs/>
          <w:sz w:val="24"/>
          <w:szCs w:val="24"/>
        </w:rPr>
        <w:t xml:space="preserve"> </w:t>
      </w:r>
      <w:proofErr w:type="spellStart"/>
      <w:r w:rsidRPr="001B19F1">
        <w:rPr>
          <w:rFonts w:ascii="Times New Roman" w:eastAsia="Times New Roman" w:hAnsi="Times New Roman" w:cs="Times New Roman"/>
          <w:i/>
          <w:iCs/>
          <w:sz w:val="24"/>
          <w:szCs w:val="24"/>
        </w:rPr>
        <w:t>trust</w:t>
      </w:r>
      <w:proofErr w:type="spellEnd"/>
      <w:r w:rsidRPr="001B19F1">
        <w:rPr>
          <w:rFonts w:ascii="Times New Roman" w:eastAsia="Times New Roman" w:hAnsi="Times New Roman" w:cs="Times New Roman"/>
          <w:sz w:val="24"/>
          <w:szCs w:val="24"/>
        </w:rPr>
        <w:t xml:space="preserve"> ietvaros. Minētajā projektā piedalās 10 ES dalībvalstis, kuru vidū ir Latvija (VARAM) un tas noslēgsies 2025.</w:t>
      </w:r>
      <w:r w:rsidR="00C80C7B">
        <w:rPr>
          <w:rFonts w:ascii="Times New Roman" w:eastAsia="Times New Roman" w:hAnsi="Times New Roman" w:cs="Times New Roman"/>
          <w:sz w:val="24"/>
          <w:szCs w:val="24"/>
        </w:rPr>
        <w:t> </w:t>
      </w:r>
      <w:r w:rsidRPr="001B19F1">
        <w:rPr>
          <w:rFonts w:ascii="Times New Roman" w:eastAsia="Times New Roman" w:hAnsi="Times New Roman" w:cs="Times New Roman"/>
          <w:sz w:val="24"/>
          <w:szCs w:val="24"/>
        </w:rPr>
        <w:t>gadā. Projekta centrālais elements ir  metodikas izstrāde, lai mērītu iedzīvotāju apmierinātību ar publiskajiem pakalpojumiem un veicinātu to organizēšanu atbilstoši dzīves situācijām (</w:t>
      </w:r>
      <w:proofErr w:type="spellStart"/>
      <w:r w:rsidRPr="001B19F1">
        <w:rPr>
          <w:rFonts w:ascii="Times New Roman" w:eastAsia="Times New Roman" w:hAnsi="Times New Roman" w:cs="Times New Roman"/>
          <w:i/>
          <w:iCs/>
          <w:sz w:val="24"/>
          <w:szCs w:val="24"/>
        </w:rPr>
        <w:t>life</w:t>
      </w:r>
      <w:proofErr w:type="spellEnd"/>
      <w:r w:rsidRPr="001B19F1">
        <w:rPr>
          <w:rFonts w:ascii="Times New Roman" w:eastAsia="Times New Roman" w:hAnsi="Times New Roman" w:cs="Times New Roman"/>
          <w:i/>
          <w:iCs/>
          <w:sz w:val="24"/>
          <w:szCs w:val="24"/>
        </w:rPr>
        <w:t xml:space="preserve"> </w:t>
      </w:r>
      <w:proofErr w:type="spellStart"/>
      <w:r w:rsidRPr="001B19F1">
        <w:rPr>
          <w:rFonts w:ascii="Times New Roman" w:eastAsia="Times New Roman" w:hAnsi="Times New Roman" w:cs="Times New Roman"/>
          <w:i/>
          <w:iCs/>
          <w:sz w:val="24"/>
          <w:szCs w:val="24"/>
        </w:rPr>
        <w:t>events</w:t>
      </w:r>
      <w:proofErr w:type="spellEnd"/>
      <w:r w:rsidRPr="001B19F1">
        <w:rPr>
          <w:rFonts w:ascii="Times New Roman" w:eastAsia="Times New Roman" w:hAnsi="Times New Roman" w:cs="Times New Roman"/>
          <w:i/>
          <w:iCs/>
          <w:sz w:val="24"/>
          <w:szCs w:val="24"/>
        </w:rPr>
        <w:t xml:space="preserve"> </w:t>
      </w:r>
      <w:proofErr w:type="spellStart"/>
      <w:r w:rsidRPr="001B19F1">
        <w:rPr>
          <w:rFonts w:ascii="Times New Roman" w:eastAsia="Times New Roman" w:hAnsi="Times New Roman" w:cs="Times New Roman"/>
          <w:i/>
          <w:iCs/>
          <w:sz w:val="24"/>
          <w:szCs w:val="24"/>
        </w:rPr>
        <w:t>approach</w:t>
      </w:r>
      <w:proofErr w:type="spellEnd"/>
      <w:r w:rsidRPr="001B19F1">
        <w:rPr>
          <w:rFonts w:ascii="Times New Roman" w:eastAsia="Times New Roman" w:hAnsi="Times New Roman" w:cs="Times New Roman"/>
          <w:i/>
          <w:iCs/>
          <w:sz w:val="24"/>
          <w:szCs w:val="24"/>
        </w:rPr>
        <w:t>),</w:t>
      </w:r>
      <w:r w:rsidRPr="001B19F1">
        <w:rPr>
          <w:rFonts w:ascii="Times New Roman" w:eastAsia="Times New Roman" w:hAnsi="Times New Roman" w:cs="Times New Roman"/>
          <w:sz w:val="24"/>
          <w:szCs w:val="24"/>
        </w:rPr>
        <w:t xml:space="preserve"> piemēram, bērna dzimšana, studiju uzsākšana, darba atrašana.</w:t>
      </w:r>
    </w:p>
    <w:p w14:paraId="29AF85B4" w14:textId="77777777" w:rsidR="00F7709D" w:rsidRPr="001B19F1" w:rsidRDefault="00F7709D" w:rsidP="00F7709D">
      <w:pPr>
        <w:jc w:val="both"/>
        <w:rPr>
          <w:rFonts w:ascii="Times New Roman" w:hAnsi="Times New Roman" w:cs="Times New Roman"/>
          <w:sz w:val="24"/>
          <w:szCs w:val="24"/>
        </w:rPr>
      </w:pPr>
      <w:r w:rsidRPr="001B19F1">
        <w:rPr>
          <w:rFonts w:ascii="Times New Roman" w:eastAsia="Times New Roman" w:hAnsi="Times New Roman" w:cs="Times New Roman"/>
          <w:sz w:val="24"/>
          <w:szCs w:val="24"/>
        </w:rPr>
        <w:t xml:space="preserve">2024. gada septembrī, OECD vadītā pieredzes apmaiņā, Inovācijas laboratoriju apmeklēja ilggadējs Ziemeļīrijas Inovācijas laboratorijas vadītājs Malkoms </w:t>
      </w:r>
      <w:proofErr w:type="spellStart"/>
      <w:r w:rsidRPr="001B19F1">
        <w:rPr>
          <w:rFonts w:ascii="Times New Roman" w:eastAsia="Times New Roman" w:hAnsi="Times New Roman" w:cs="Times New Roman"/>
          <w:sz w:val="24"/>
          <w:szCs w:val="24"/>
        </w:rPr>
        <w:t>Bītijs</w:t>
      </w:r>
      <w:proofErr w:type="spellEnd"/>
      <w:r w:rsidRPr="001B19F1">
        <w:rPr>
          <w:rFonts w:ascii="Times New Roman" w:eastAsia="Times New Roman" w:hAnsi="Times New Roman" w:cs="Times New Roman"/>
          <w:sz w:val="24"/>
          <w:szCs w:val="24"/>
        </w:rPr>
        <w:t xml:space="preserve"> (</w:t>
      </w:r>
      <w:proofErr w:type="spellStart"/>
      <w:r w:rsidRPr="001B19F1">
        <w:rPr>
          <w:rFonts w:ascii="Times New Roman" w:eastAsia="Times New Roman" w:hAnsi="Times New Roman" w:cs="Times New Roman"/>
          <w:i/>
          <w:iCs/>
          <w:sz w:val="24"/>
          <w:szCs w:val="24"/>
        </w:rPr>
        <w:t>Malcolm</w:t>
      </w:r>
      <w:proofErr w:type="spellEnd"/>
      <w:r w:rsidRPr="001B19F1">
        <w:rPr>
          <w:rFonts w:ascii="Times New Roman" w:eastAsia="Times New Roman" w:hAnsi="Times New Roman" w:cs="Times New Roman"/>
          <w:i/>
          <w:iCs/>
          <w:sz w:val="24"/>
          <w:szCs w:val="24"/>
        </w:rPr>
        <w:t xml:space="preserve"> </w:t>
      </w:r>
      <w:proofErr w:type="spellStart"/>
      <w:r w:rsidRPr="001B19F1">
        <w:rPr>
          <w:rFonts w:ascii="Times New Roman" w:eastAsia="Times New Roman" w:hAnsi="Times New Roman" w:cs="Times New Roman"/>
          <w:i/>
          <w:iCs/>
          <w:sz w:val="24"/>
          <w:szCs w:val="24"/>
        </w:rPr>
        <w:t>Beattie</w:t>
      </w:r>
      <w:proofErr w:type="spellEnd"/>
      <w:r w:rsidRPr="001B19F1">
        <w:rPr>
          <w:rFonts w:ascii="Times New Roman" w:eastAsia="Times New Roman" w:hAnsi="Times New Roman" w:cs="Times New Roman"/>
          <w:sz w:val="24"/>
          <w:szCs w:val="24"/>
        </w:rPr>
        <w:t>). Pieredzes apmaiņas ietvaros tika organizētas iekšējas darbnīcas, kā arī darbnīcas Inovācijas laboratorijas ekspertu tīklam.</w:t>
      </w:r>
    </w:p>
    <w:p w14:paraId="254CE6A3" w14:textId="423E5C83" w:rsidR="00F7709D" w:rsidRPr="00F7709D" w:rsidRDefault="00F7709D" w:rsidP="00F7709D">
      <w:pPr>
        <w:jc w:val="both"/>
        <w:rPr>
          <w:rFonts w:ascii="Times New Roman" w:hAnsi="Times New Roman" w:cs="Times New Roman"/>
          <w:sz w:val="24"/>
          <w:szCs w:val="24"/>
        </w:rPr>
      </w:pPr>
      <w:r w:rsidRPr="00305FC1">
        <w:rPr>
          <w:rFonts w:ascii="Times New Roman" w:eastAsia="Times New Roman" w:hAnsi="Times New Roman" w:cs="Times New Roman"/>
          <w:sz w:val="24"/>
          <w:szCs w:val="24"/>
          <w:lang w:val="en-US"/>
        </w:rPr>
        <w:t xml:space="preserve">OECD </w:t>
      </w:r>
      <w:r w:rsidR="00305FC1" w:rsidRPr="00305FC1">
        <w:rPr>
          <w:rFonts w:ascii="Times New Roman" w:eastAsia="Times New Roman" w:hAnsi="Times New Roman" w:cs="Times New Roman"/>
          <w:sz w:val="24"/>
          <w:szCs w:val="24"/>
        </w:rPr>
        <w:t>Valsts sektora inovāciju observatorija (</w:t>
      </w:r>
      <w:proofErr w:type="spellStart"/>
      <w:r w:rsidR="00305FC1" w:rsidRPr="008E771C">
        <w:rPr>
          <w:rFonts w:ascii="Times New Roman" w:eastAsia="Times New Roman" w:hAnsi="Times New Roman" w:cs="Times New Roman"/>
          <w:i/>
          <w:iCs/>
          <w:sz w:val="24"/>
          <w:szCs w:val="24"/>
        </w:rPr>
        <w:t>Observatory</w:t>
      </w:r>
      <w:proofErr w:type="spellEnd"/>
      <w:r w:rsidR="00305FC1" w:rsidRPr="008E771C">
        <w:rPr>
          <w:rFonts w:ascii="Times New Roman" w:eastAsia="Times New Roman" w:hAnsi="Times New Roman" w:cs="Times New Roman"/>
          <w:i/>
          <w:iCs/>
          <w:sz w:val="24"/>
          <w:szCs w:val="24"/>
        </w:rPr>
        <w:t xml:space="preserve"> </w:t>
      </w:r>
      <w:proofErr w:type="spellStart"/>
      <w:r w:rsidR="00305FC1" w:rsidRPr="008E771C">
        <w:rPr>
          <w:rFonts w:ascii="Times New Roman" w:eastAsia="Times New Roman" w:hAnsi="Times New Roman" w:cs="Times New Roman"/>
          <w:i/>
          <w:iCs/>
          <w:sz w:val="24"/>
          <w:szCs w:val="24"/>
        </w:rPr>
        <w:t>of</w:t>
      </w:r>
      <w:proofErr w:type="spellEnd"/>
      <w:r w:rsidR="00305FC1" w:rsidRPr="008E771C">
        <w:rPr>
          <w:rFonts w:ascii="Times New Roman" w:eastAsia="Times New Roman" w:hAnsi="Times New Roman" w:cs="Times New Roman"/>
          <w:i/>
          <w:iCs/>
          <w:sz w:val="24"/>
          <w:szCs w:val="24"/>
        </w:rPr>
        <w:t xml:space="preserve"> </w:t>
      </w:r>
      <w:proofErr w:type="spellStart"/>
      <w:r w:rsidR="00305FC1" w:rsidRPr="008E771C">
        <w:rPr>
          <w:rFonts w:ascii="Times New Roman" w:eastAsia="Times New Roman" w:hAnsi="Times New Roman" w:cs="Times New Roman"/>
          <w:i/>
          <w:iCs/>
          <w:sz w:val="24"/>
          <w:szCs w:val="24"/>
        </w:rPr>
        <w:t>Public</w:t>
      </w:r>
      <w:proofErr w:type="spellEnd"/>
      <w:r w:rsidR="00305FC1" w:rsidRPr="008E771C">
        <w:rPr>
          <w:rFonts w:ascii="Times New Roman" w:eastAsia="Times New Roman" w:hAnsi="Times New Roman" w:cs="Times New Roman"/>
          <w:i/>
          <w:iCs/>
          <w:sz w:val="24"/>
          <w:szCs w:val="24"/>
        </w:rPr>
        <w:t xml:space="preserve"> </w:t>
      </w:r>
      <w:proofErr w:type="spellStart"/>
      <w:r w:rsidR="00305FC1" w:rsidRPr="008E771C">
        <w:rPr>
          <w:rFonts w:ascii="Times New Roman" w:eastAsia="Times New Roman" w:hAnsi="Times New Roman" w:cs="Times New Roman"/>
          <w:i/>
          <w:iCs/>
          <w:sz w:val="24"/>
          <w:szCs w:val="24"/>
        </w:rPr>
        <w:t>Sector</w:t>
      </w:r>
      <w:proofErr w:type="spellEnd"/>
      <w:r w:rsidR="00305FC1" w:rsidRPr="008E771C">
        <w:rPr>
          <w:rFonts w:ascii="Times New Roman" w:eastAsia="Times New Roman" w:hAnsi="Times New Roman" w:cs="Times New Roman"/>
          <w:i/>
          <w:iCs/>
          <w:sz w:val="24"/>
          <w:szCs w:val="24"/>
        </w:rPr>
        <w:t xml:space="preserve"> </w:t>
      </w:r>
      <w:proofErr w:type="spellStart"/>
      <w:r w:rsidR="00305FC1" w:rsidRPr="008E771C">
        <w:rPr>
          <w:rFonts w:ascii="Times New Roman" w:eastAsia="Times New Roman" w:hAnsi="Times New Roman" w:cs="Times New Roman"/>
          <w:i/>
          <w:iCs/>
          <w:sz w:val="24"/>
          <w:szCs w:val="24"/>
        </w:rPr>
        <w:t>Innovation</w:t>
      </w:r>
      <w:proofErr w:type="spellEnd"/>
      <w:r w:rsidR="00305FC1" w:rsidRPr="008E771C">
        <w:rPr>
          <w:rFonts w:ascii="Times New Roman" w:eastAsia="Times New Roman" w:hAnsi="Times New Roman" w:cs="Times New Roman"/>
          <w:i/>
          <w:iCs/>
          <w:sz w:val="24"/>
          <w:szCs w:val="24"/>
        </w:rPr>
        <w:t xml:space="preserve"> – </w:t>
      </w:r>
      <w:r w:rsidRPr="008E771C">
        <w:rPr>
          <w:rFonts w:ascii="Times New Roman" w:eastAsia="Times New Roman" w:hAnsi="Times New Roman" w:cs="Times New Roman"/>
          <w:i/>
          <w:iCs/>
          <w:sz w:val="24"/>
          <w:szCs w:val="24"/>
          <w:lang w:val="en-US"/>
        </w:rPr>
        <w:t>OPSI</w:t>
      </w:r>
      <w:r w:rsidR="00305FC1" w:rsidRPr="00305FC1">
        <w:rPr>
          <w:rFonts w:ascii="Times New Roman" w:eastAsia="Times New Roman" w:hAnsi="Times New Roman" w:cs="Times New Roman"/>
          <w:sz w:val="24"/>
          <w:szCs w:val="24"/>
        </w:rPr>
        <w:t>)</w:t>
      </w:r>
      <w:r w:rsidR="00305FC1">
        <w:rPr>
          <w:rFonts w:ascii="Times New Roman" w:eastAsia="Times New Roman" w:hAnsi="Times New Roman" w:cs="Times New Roman"/>
          <w:sz w:val="24"/>
          <w:szCs w:val="24"/>
        </w:rPr>
        <w:t xml:space="preserve">: </w:t>
      </w:r>
      <w:r w:rsidRPr="00F7709D">
        <w:rPr>
          <w:rFonts w:ascii="Times New Roman" w:eastAsia="Times New Roman" w:hAnsi="Times New Roman" w:cs="Times New Roman"/>
          <w:sz w:val="24"/>
          <w:szCs w:val="24"/>
        </w:rPr>
        <w:t>2025. gada februārī un martā Valsts kancelejas Valsts pārvaldes politikas departamenta pārstāvji tikās ar OECD pārstāvjiem, lai pārrunātu aktuālākās administratīvā sloga samazināšanas metodikas.</w:t>
      </w:r>
    </w:p>
    <w:p w14:paraId="1238C805" w14:textId="77777777" w:rsidR="00F7709D" w:rsidRPr="00F7709D" w:rsidRDefault="00F7709D" w:rsidP="00F7709D">
      <w:pPr>
        <w:jc w:val="both"/>
        <w:rPr>
          <w:rFonts w:ascii="Times New Roman" w:eastAsia="Times New Roman" w:hAnsi="Times New Roman" w:cs="Times New Roman"/>
          <w:b/>
          <w:bCs/>
          <w:i/>
          <w:iCs/>
          <w:sz w:val="24"/>
          <w:szCs w:val="24"/>
        </w:rPr>
      </w:pPr>
    </w:p>
    <w:p w14:paraId="50A69BBD" w14:textId="042FE257" w:rsidR="00F7709D" w:rsidRPr="00F7709D" w:rsidRDefault="00F7709D" w:rsidP="00F7709D">
      <w:pPr>
        <w:jc w:val="both"/>
        <w:rPr>
          <w:rFonts w:ascii="Times New Roman" w:eastAsia="Times New Roman" w:hAnsi="Times New Roman" w:cs="Times New Roman"/>
          <w:sz w:val="24"/>
          <w:szCs w:val="24"/>
        </w:rPr>
      </w:pPr>
      <w:r w:rsidRPr="00305FC1">
        <w:rPr>
          <w:rFonts w:ascii="Times New Roman" w:eastAsia="Times New Roman" w:hAnsi="Times New Roman" w:cs="Times New Roman"/>
          <w:sz w:val="24"/>
          <w:szCs w:val="24"/>
        </w:rPr>
        <w:t>2025. gada 4. martā Parīzē</w:t>
      </w:r>
      <w:r w:rsidR="00305FC1" w:rsidRPr="00305FC1">
        <w:rPr>
          <w:rFonts w:ascii="Times New Roman" w:eastAsia="Times New Roman" w:hAnsi="Times New Roman" w:cs="Times New Roman"/>
          <w:sz w:val="24"/>
          <w:szCs w:val="24"/>
        </w:rPr>
        <w:t xml:space="preserve"> notika 43. ikgadējā Valdības centru vecāko amatpersonu tīkla sanāksme </w:t>
      </w:r>
      <w:r w:rsidR="00305FC1" w:rsidRPr="00305FC1">
        <w:rPr>
          <w:rFonts w:ascii="Times New Roman" w:eastAsia="Times New Roman" w:hAnsi="Times New Roman" w:cs="Times New Roman"/>
          <w:i/>
          <w:iCs/>
          <w:sz w:val="24"/>
          <w:szCs w:val="24"/>
        </w:rPr>
        <w:t xml:space="preserve">(43rd </w:t>
      </w:r>
      <w:proofErr w:type="spellStart"/>
      <w:r w:rsidR="00305FC1" w:rsidRPr="00305FC1">
        <w:rPr>
          <w:rFonts w:ascii="Times New Roman" w:eastAsia="Times New Roman" w:hAnsi="Times New Roman" w:cs="Times New Roman"/>
          <w:i/>
          <w:iCs/>
          <w:sz w:val="24"/>
          <w:szCs w:val="24"/>
        </w:rPr>
        <w:t>annual</w:t>
      </w:r>
      <w:proofErr w:type="spellEnd"/>
      <w:r w:rsidR="00305FC1" w:rsidRPr="00305FC1">
        <w:rPr>
          <w:rFonts w:ascii="Times New Roman" w:eastAsia="Times New Roman" w:hAnsi="Times New Roman" w:cs="Times New Roman"/>
          <w:i/>
          <w:iCs/>
          <w:sz w:val="24"/>
          <w:szCs w:val="24"/>
        </w:rPr>
        <w:t xml:space="preserve"> </w:t>
      </w:r>
      <w:proofErr w:type="spellStart"/>
      <w:r w:rsidR="00305FC1" w:rsidRPr="00305FC1">
        <w:rPr>
          <w:rFonts w:ascii="Times New Roman" w:eastAsia="Times New Roman" w:hAnsi="Times New Roman" w:cs="Times New Roman"/>
          <w:i/>
          <w:iCs/>
          <w:sz w:val="24"/>
          <w:szCs w:val="24"/>
        </w:rPr>
        <w:t>meeting</w:t>
      </w:r>
      <w:proofErr w:type="spellEnd"/>
      <w:r w:rsidR="00305FC1" w:rsidRPr="00305FC1">
        <w:rPr>
          <w:rFonts w:ascii="Times New Roman" w:eastAsia="Times New Roman" w:hAnsi="Times New Roman" w:cs="Times New Roman"/>
          <w:i/>
          <w:iCs/>
          <w:sz w:val="24"/>
          <w:szCs w:val="24"/>
        </w:rPr>
        <w:t xml:space="preserve"> </w:t>
      </w:r>
      <w:proofErr w:type="spellStart"/>
      <w:r w:rsidR="00305FC1" w:rsidRPr="00305FC1">
        <w:rPr>
          <w:rFonts w:ascii="Times New Roman" w:eastAsia="Times New Roman" w:hAnsi="Times New Roman" w:cs="Times New Roman"/>
          <w:i/>
          <w:iCs/>
          <w:sz w:val="24"/>
          <w:szCs w:val="24"/>
        </w:rPr>
        <w:t>of</w:t>
      </w:r>
      <w:proofErr w:type="spellEnd"/>
      <w:r w:rsidR="00305FC1" w:rsidRPr="00305FC1">
        <w:rPr>
          <w:rFonts w:ascii="Times New Roman" w:eastAsia="Times New Roman" w:hAnsi="Times New Roman" w:cs="Times New Roman"/>
          <w:i/>
          <w:iCs/>
          <w:sz w:val="24"/>
          <w:szCs w:val="24"/>
        </w:rPr>
        <w:t xml:space="preserve"> </w:t>
      </w:r>
      <w:proofErr w:type="spellStart"/>
      <w:r w:rsidR="00305FC1" w:rsidRPr="00305FC1">
        <w:rPr>
          <w:rFonts w:ascii="Times New Roman" w:eastAsia="Times New Roman" w:hAnsi="Times New Roman" w:cs="Times New Roman"/>
          <w:i/>
          <w:iCs/>
          <w:sz w:val="24"/>
          <w:szCs w:val="24"/>
        </w:rPr>
        <w:t>the</w:t>
      </w:r>
      <w:proofErr w:type="spellEnd"/>
      <w:r w:rsidR="00305FC1" w:rsidRPr="00305FC1">
        <w:rPr>
          <w:rFonts w:ascii="Times New Roman" w:eastAsia="Times New Roman" w:hAnsi="Times New Roman" w:cs="Times New Roman"/>
          <w:i/>
          <w:iCs/>
          <w:sz w:val="24"/>
          <w:szCs w:val="24"/>
        </w:rPr>
        <w:t xml:space="preserve"> </w:t>
      </w:r>
      <w:proofErr w:type="spellStart"/>
      <w:r w:rsidR="00305FC1" w:rsidRPr="00305FC1">
        <w:rPr>
          <w:rFonts w:ascii="Times New Roman" w:eastAsia="Times New Roman" w:hAnsi="Times New Roman" w:cs="Times New Roman"/>
          <w:i/>
          <w:iCs/>
          <w:sz w:val="24"/>
          <w:szCs w:val="24"/>
        </w:rPr>
        <w:t>Network</w:t>
      </w:r>
      <w:proofErr w:type="spellEnd"/>
      <w:r w:rsidR="00305FC1" w:rsidRPr="00305FC1">
        <w:rPr>
          <w:rFonts w:ascii="Times New Roman" w:eastAsia="Times New Roman" w:hAnsi="Times New Roman" w:cs="Times New Roman"/>
          <w:i/>
          <w:iCs/>
          <w:sz w:val="24"/>
          <w:szCs w:val="24"/>
        </w:rPr>
        <w:t xml:space="preserve"> </w:t>
      </w:r>
      <w:proofErr w:type="spellStart"/>
      <w:r w:rsidR="00305FC1" w:rsidRPr="00305FC1">
        <w:rPr>
          <w:rFonts w:ascii="Times New Roman" w:eastAsia="Times New Roman" w:hAnsi="Times New Roman" w:cs="Times New Roman"/>
          <w:i/>
          <w:iCs/>
          <w:sz w:val="24"/>
          <w:szCs w:val="24"/>
        </w:rPr>
        <w:t>of</w:t>
      </w:r>
      <w:proofErr w:type="spellEnd"/>
      <w:r w:rsidR="00305FC1" w:rsidRPr="00305FC1">
        <w:rPr>
          <w:rFonts w:ascii="Times New Roman" w:eastAsia="Times New Roman" w:hAnsi="Times New Roman" w:cs="Times New Roman"/>
          <w:i/>
          <w:iCs/>
          <w:sz w:val="24"/>
          <w:szCs w:val="24"/>
        </w:rPr>
        <w:t xml:space="preserve"> Senior </w:t>
      </w:r>
      <w:proofErr w:type="spellStart"/>
      <w:r w:rsidR="00305FC1" w:rsidRPr="00305FC1">
        <w:rPr>
          <w:rFonts w:ascii="Times New Roman" w:eastAsia="Times New Roman" w:hAnsi="Times New Roman" w:cs="Times New Roman"/>
          <w:i/>
          <w:iCs/>
          <w:sz w:val="24"/>
          <w:szCs w:val="24"/>
        </w:rPr>
        <w:t>Officials</w:t>
      </w:r>
      <w:proofErr w:type="spellEnd"/>
      <w:r w:rsidR="00305FC1" w:rsidRPr="00305FC1">
        <w:rPr>
          <w:rFonts w:ascii="Times New Roman" w:eastAsia="Times New Roman" w:hAnsi="Times New Roman" w:cs="Times New Roman"/>
          <w:i/>
          <w:iCs/>
          <w:sz w:val="24"/>
          <w:szCs w:val="24"/>
        </w:rPr>
        <w:t xml:space="preserve"> </w:t>
      </w:r>
      <w:proofErr w:type="spellStart"/>
      <w:r w:rsidR="00305FC1" w:rsidRPr="00305FC1">
        <w:rPr>
          <w:rFonts w:ascii="Times New Roman" w:eastAsia="Times New Roman" w:hAnsi="Times New Roman" w:cs="Times New Roman"/>
          <w:i/>
          <w:iCs/>
          <w:sz w:val="24"/>
          <w:szCs w:val="24"/>
        </w:rPr>
        <w:t>from</w:t>
      </w:r>
      <w:proofErr w:type="spellEnd"/>
      <w:r w:rsidR="00305FC1" w:rsidRPr="00305FC1">
        <w:rPr>
          <w:rFonts w:ascii="Times New Roman" w:eastAsia="Times New Roman" w:hAnsi="Times New Roman" w:cs="Times New Roman"/>
          <w:i/>
          <w:iCs/>
          <w:sz w:val="24"/>
          <w:szCs w:val="24"/>
        </w:rPr>
        <w:t xml:space="preserve"> </w:t>
      </w:r>
      <w:proofErr w:type="spellStart"/>
      <w:r w:rsidR="00305FC1" w:rsidRPr="00305FC1">
        <w:rPr>
          <w:rFonts w:ascii="Times New Roman" w:eastAsia="Times New Roman" w:hAnsi="Times New Roman" w:cs="Times New Roman"/>
          <w:i/>
          <w:iCs/>
          <w:sz w:val="24"/>
          <w:szCs w:val="24"/>
        </w:rPr>
        <w:t>Centres</w:t>
      </w:r>
      <w:proofErr w:type="spellEnd"/>
      <w:r w:rsidR="00305FC1" w:rsidRPr="00305FC1">
        <w:rPr>
          <w:rFonts w:ascii="Times New Roman" w:eastAsia="Times New Roman" w:hAnsi="Times New Roman" w:cs="Times New Roman"/>
          <w:i/>
          <w:iCs/>
          <w:sz w:val="24"/>
          <w:szCs w:val="24"/>
        </w:rPr>
        <w:t xml:space="preserve"> </w:t>
      </w:r>
      <w:proofErr w:type="spellStart"/>
      <w:r w:rsidR="00305FC1" w:rsidRPr="00305FC1">
        <w:rPr>
          <w:rFonts w:ascii="Times New Roman" w:eastAsia="Times New Roman" w:hAnsi="Times New Roman" w:cs="Times New Roman"/>
          <w:i/>
          <w:iCs/>
          <w:sz w:val="24"/>
          <w:szCs w:val="24"/>
        </w:rPr>
        <w:t>of</w:t>
      </w:r>
      <w:proofErr w:type="spellEnd"/>
      <w:r w:rsidR="00305FC1" w:rsidRPr="00305FC1">
        <w:rPr>
          <w:rFonts w:ascii="Times New Roman" w:eastAsia="Times New Roman" w:hAnsi="Times New Roman" w:cs="Times New Roman"/>
          <w:i/>
          <w:iCs/>
          <w:sz w:val="24"/>
          <w:szCs w:val="24"/>
        </w:rPr>
        <w:t xml:space="preserve"> </w:t>
      </w:r>
      <w:proofErr w:type="spellStart"/>
      <w:r w:rsidR="00305FC1" w:rsidRPr="00305FC1">
        <w:rPr>
          <w:rFonts w:ascii="Times New Roman" w:eastAsia="Times New Roman" w:hAnsi="Times New Roman" w:cs="Times New Roman"/>
          <w:i/>
          <w:iCs/>
          <w:sz w:val="24"/>
          <w:szCs w:val="24"/>
        </w:rPr>
        <w:t>Government</w:t>
      </w:r>
      <w:proofErr w:type="spellEnd"/>
      <w:r w:rsidR="00305FC1" w:rsidRPr="00305FC1">
        <w:rPr>
          <w:rFonts w:ascii="Times New Roman" w:eastAsia="Times New Roman" w:hAnsi="Times New Roman" w:cs="Times New Roman"/>
          <w:i/>
          <w:iCs/>
          <w:sz w:val="24"/>
          <w:szCs w:val="24"/>
        </w:rPr>
        <w:t>)</w:t>
      </w:r>
      <w:r w:rsidR="00305FC1">
        <w:rPr>
          <w:rFonts w:ascii="Times New Roman" w:eastAsia="Times New Roman" w:hAnsi="Times New Roman" w:cs="Times New Roman"/>
          <w:i/>
          <w:iCs/>
          <w:sz w:val="24"/>
          <w:szCs w:val="24"/>
        </w:rPr>
        <w:t xml:space="preserve">. </w:t>
      </w:r>
      <w:r w:rsidRPr="00F7709D">
        <w:rPr>
          <w:rFonts w:ascii="Times New Roman" w:eastAsia="Times New Roman" w:hAnsi="Times New Roman" w:cs="Times New Roman"/>
          <w:sz w:val="24"/>
          <w:szCs w:val="24"/>
        </w:rPr>
        <w:t>Sanāksmē piedalījās Valsts kancelejas direktors.</w:t>
      </w:r>
      <w:r w:rsidR="00305FC1">
        <w:rPr>
          <w:rFonts w:ascii="Times New Roman" w:eastAsia="Times New Roman" w:hAnsi="Times New Roman" w:cs="Times New Roman"/>
          <w:sz w:val="24"/>
          <w:szCs w:val="24"/>
        </w:rPr>
        <w:t xml:space="preserve"> </w:t>
      </w:r>
      <w:r w:rsidRPr="00F7709D">
        <w:rPr>
          <w:rFonts w:ascii="Times New Roman" w:eastAsia="Times New Roman" w:hAnsi="Times New Roman" w:cs="Times New Roman"/>
          <w:sz w:val="24"/>
          <w:szCs w:val="24"/>
        </w:rPr>
        <w:t>Sanāksmi atklāja OECD ģenerālsekretāra vietniece</w:t>
      </w:r>
      <w:r w:rsidRPr="00F7709D">
        <w:rPr>
          <w:rFonts w:ascii="Times New Roman" w:eastAsia="Times New Roman" w:hAnsi="Times New Roman" w:cs="Times New Roman"/>
          <w:i/>
          <w:iCs/>
          <w:sz w:val="24"/>
          <w:szCs w:val="24"/>
        </w:rPr>
        <w:t xml:space="preserve"> </w:t>
      </w:r>
      <w:proofErr w:type="spellStart"/>
      <w:r w:rsidRPr="00F7709D">
        <w:rPr>
          <w:rFonts w:ascii="Times New Roman" w:eastAsia="Times New Roman" w:hAnsi="Times New Roman" w:cs="Times New Roman"/>
          <w:i/>
          <w:iCs/>
          <w:sz w:val="24"/>
          <w:szCs w:val="24"/>
        </w:rPr>
        <w:t>Mary</w:t>
      </w:r>
      <w:proofErr w:type="spellEnd"/>
      <w:r w:rsidRPr="00F7709D">
        <w:rPr>
          <w:rFonts w:ascii="Times New Roman" w:eastAsia="Times New Roman" w:hAnsi="Times New Roman" w:cs="Times New Roman"/>
          <w:i/>
          <w:iCs/>
          <w:sz w:val="24"/>
          <w:szCs w:val="24"/>
        </w:rPr>
        <w:t xml:space="preserve"> </w:t>
      </w:r>
      <w:proofErr w:type="spellStart"/>
      <w:r w:rsidRPr="00F7709D">
        <w:rPr>
          <w:rFonts w:ascii="Times New Roman" w:eastAsia="Times New Roman" w:hAnsi="Times New Roman" w:cs="Times New Roman"/>
          <w:i/>
          <w:iCs/>
          <w:sz w:val="24"/>
          <w:szCs w:val="24"/>
        </w:rPr>
        <w:t>Beth</w:t>
      </w:r>
      <w:proofErr w:type="spellEnd"/>
      <w:r w:rsidRPr="00F7709D">
        <w:rPr>
          <w:rFonts w:ascii="Times New Roman" w:eastAsia="Times New Roman" w:hAnsi="Times New Roman" w:cs="Times New Roman"/>
          <w:i/>
          <w:iCs/>
          <w:sz w:val="24"/>
          <w:szCs w:val="24"/>
        </w:rPr>
        <w:t xml:space="preserve"> </w:t>
      </w:r>
      <w:proofErr w:type="spellStart"/>
      <w:r w:rsidRPr="00F7709D">
        <w:rPr>
          <w:rFonts w:ascii="Times New Roman" w:eastAsia="Times New Roman" w:hAnsi="Times New Roman" w:cs="Times New Roman"/>
          <w:i/>
          <w:iCs/>
          <w:sz w:val="24"/>
          <w:szCs w:val="24"/>
        </w:rPr>
        <w:t>Goodman</w:t>
      </w:r>
      <w:proofErr w:type="spellEnd"/>
      <w:r w:rsidR="00305FC1">
        <w:rPr>
          <w:rFonts w:ascii="Times New Roman" w:eastAsia="Times New Roman" w:hAnsi="Times New Roman" w:cs="Times New Roman"/>
          <w:i/>
          <w:iCs/>
          <w:sz w:val="24"/>
          <w:szCs w:val="24"/>
        </w:rPr>
        <w:t xml:space="preserve">. </w:t>
      </w:r>
      <w:r w:rsidRPr="00F7709D">
        <w:rPr>
          <w:rFonts w:ascii="Times New Roman" w:eastAsia="Times New Roman" w:hAnsi="Times New Roman" w:cs="Times New Roman"/>
          <w:sz w:val="24"/>
          <w:szCs w:val="24"/>
        </w:rPr>
        <w:t>Sanāksmē tika apspriestas četras tēmas:</w:t>
      </w:r>
    </w:p>
    <w:p w14:paraId="22B170F0" w14:textId="486E4FA3" w:rsidR="00F7709D" w:rsidRPr="00F7709D" w:rsidRDefault="00C80C7B" w:rsidP="00F7709D">
      <w:pPr>
        <w:pStyle w:val="ListParagraph"/>
        <w:widowControl w:val="0"/>
        <w:numPr>
          <w:ilvl w:val="0"/>
          <w:numId w:val="29"/>
        </w:numPr>
        <w:suppressAutoHyphens/>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00F7709D" w:rsidRPr="00F7709D">
        <w:rPr>
          <w:rFonts w:ascii="Times New Roman" w:eastAsia="Times New Roman" w:hAnsi="Times New Roman" w:cs="Times New Roman"/>
          <w:sz w:val="24"/>
          <w:szCs w:val="24"/>
        </w:rPr>
        <w:t xml:space="preserve">ā stiprināt uzticēšanos valsts institūcijām šodienas sarežģītajā politikas vidē - </w:t>
      </w:r>
      <w:r w:rsidR="00F7709D" w:rsidRPr="00F7709D">
        <w:rPr>
          <w:rFonts w:ascii="Times New Roman" w:eastAsia="Times New Roman" w:hAnsi="Times New Roman" w:cs="Times New Roman"/>
          <w:sz w:val="24"/>
          <w:szCs w:val="24"/>
        </w:rPr>
        <w:lastRenderedPageBreak/>
        <w:t xml:space="preserve">kāda ir valdības centra loma; </w:t>
      </w:r>
    </w:p>
    <w:p w14:paraId="0C466169" w14:textId="4AF1EF30" w:rsidR="00F7709D" w:rsidRPr="00F7709D" w:rsidRDefault="00C80C7B" w:rsidP="00F7709D">
      <w:pPr>
        <w:pStyle w:val="ListParagraph"/>
        <w:widowControl w:val="0"/>
        <w:numPr>
          <w:ilvl w:val="0"/>
          <w:numId w:val="29"/>
        </w:numPr>
        <w:suppressAutoHyphens/>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00F7709D" w:rsidRPr="00F7709D">
        <w:rPr>
          <w:rFonts w:ascii="Times New Roman" w:eastAsia="Times New Roman" w:hAnsi="Times New Roman" w:cs="Times New Roman"/>
          <w:sz w:val="24"/>
          <w:szCs w:val="24"/>
        </w:rPr>
        <w:t>ā izmantot mākslīgo intelektu valsts pārvaldes darbā;</w:t>
      </w:r>
    </w:p>
    <w:p w14:paraId="0313B1CB" w14:textId="3E71EF83" w:rsidR="00F7709D" w:rsidRPr="00F7709D" w:rsidRDefault="00C80C7B" w:rsidP="00F7709D">
      <w:pPr>
        <w:pStyle w:val="ListParagraph"/>
        <w:widowControl w:val="0"/>
        <w:numPr>
          <w:ilvl w:val="0"/>
          <w:numId w:val="29"/>
        </w:numPr>
        <w:suppressAutoHyphens/>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00F7709D" w:rsidRPr="00F7709D">
        <w:rPr>
          <w:rFonts w:ascii="Times New Roman" w:eastAsia="Times New Roman" w:hAnsi="Times New Roman" w:cs="Times New Roman"/>
          <w:sz w:val="24"/>
          <w:szCs w:val="24"/>
        </w:rPr>
        <w:t>ā veidot visaptverošu pieeju informācijas integritātes jomā: kādi resursi un institūcijas tam ir nepieciešami;</w:t>
      </w:r>
    </w:p>
    <w:p w14:paraId="25987883" w14:textId="33FE3DB9" w:rsidR="00F7709D" w:rsidRPr="00F7709D" w:rsidRDefault="00C80C7B" w:rsidP="00F7709D">
      <w:pPr>
        <w:pStyle w:val="ListParagraph"/>
        <w:widowControl w:val="0"/>
        <w:numPr>
          <w:ilvl w:val="0"/>
          <w:numId w:val="29"/>
        </w:numPr>
        <w:suppressAutoHyphens/>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00F7709D" w:rsidRPr="00F7709D">
        <w:rPr>
          <w:rFonts w:ascii="Times New Roman" w:eastAsia="Times New Roman" w:hAnsi="Times New Roman" w:cs="Times New Roman"/>
          <w:sz w:val="24"/>
          <w:szCs w:val="24"/>
        </w:rPr>
        <w:t xml:space="preserve">aunas pieejas publiskajai komunikācijai.  </w:t>
      </w:r>
    </w:p>
    <w:p w14:paraId="6A6D9288" w14:textId="3B92A079" w:rsidR="00F7709D" w:rsidRPr="00305FC1" w:rsidRDefault="00305FC1" w:rsidP="00F7709D">
      <w:pPr>
        <w:jc w:val="both"/>
        <w:rPr>
          <w:rFonts w:ascii="Times New Roman" w:hAnsi="Times New Roman" w:cs="Times New Roman"/>
          <w:sz w:val="24"/>
          <w:szCs w:val="24"/>
        </w:rPr>
      </w:pPr>
      <w:r w:rsidRPr="00305FC1">
        <w:rPr>
          <w:rFonts w:ascii="Times New Roman" w:eastAsia="Times New Roman" w:hAnsi="Times New Roman" w:cs="Times New Roman"/>
          <w:sz w:val="24"/>
          <w:szCs w:val="24"/>
        </w:rPr>
        <w:t>2025. gada 4.</w:t>
      </w:r>
      <w:r w:rsidR="00C80C7B">
        <w:rPr>
          <w:rFonts w:ascii="Times New Roman" w:eastAsia="Times New Roman" w:hAnsi="Times New Roman" w:cs="Times New Roman"/>
          <w:sz w:val="24"/>
          <w:szCs w:val="24"/>
        </w:rPr>
        <w:t>–</w:t>
      </w:r>
      <w:r w:rsidRPr="00305FC1">
        <w:rPr>
          <w:rFonts w:ascii="Times New Roman" w:eastAsia="Times New Roman" w:hAnsi="Times New Roman" w:cs="Times New Roman"/>
          <w:sz w:val="24"/>
          <w:szCs w:val="24"/>
        </w:rPr>
        <w:t xml:space="preserve">5. februārī notika </w:t>
      </w:r>
      <w:r w:rsidR="00F7709D" w:rsidRPr="00305FC1">
        <w:rPr>
          <w:rFonts w:ascii="Times New Roman" w:eastAsia="Times New Roman" w:hAnsi="Times New Roman" w:cs="Times New Roman"/>
          <w:sz w:val="24"/>
          <w:szCs w:val="24"/>
        </w:rPr>
        <w:t>Vecāko budžeta amatpersonu komitejas (</w:t>
      </w:r>
      <w:proofErr w:type="spellStart"/>
      <w:r w:rsidR="00F7709D" w:rsidRPr="00305FC1">
        <w:rPr>
          <w:rFonts w:ascii="Times New Roman" w:eastAsia="Times New Roman" w:hAnsi="Times New Roman" w:cs="Times New Roman"/>
          <w:i/>
          <w:iCs/>
          <w:sz w:val="24"/>
          <w:szCs w:val="24"/>
        </w:rPr>
        <w:t>Committee</w:t>
      </w:r>
      <w:proofErr w:type="spellEnd"/>
      <w:r w:rsidR="00F7709D" w:rsidRPr="00305FC1">
        <w:rPr>
          <w:rFonts w:ascii="Times New Roman" w:eastAsia="Times New Roman" w:hAnsi="Times New Roman" w:cs="Times New Roman"/>
          <w:i/>
          <w:iCs/>
          <w:sz w:val="24"/>
          <w:szCs w:val="24"/>
        </w:rPr>
        <w:t xml:space="preserve"> </w:t>
      </w:r>
      <w:proofErr w:type="spellStart"/>
      <w:r w:rsidR="00F7709D" w:rsidRPr="00305FC1">
        <w:rPr>
          <w:rFonts w:ascii="Times New Roman" w:eastAsia="Times New Roman" w:hAnsi="Times New Roman" w:cs="Times New Roman"/>
          <w:i/>
          <w:iCs/>
          <w:sz w:val="24"/>
          <w:szCs w:val="24"/>
        </w:rPr>
        <w:t>of</w:t>
      </w:r>
      <w:proofErr w:type="spellEnd"/>
      <w:r w:rsidR="00F7709D" w:rsidRPr="00305FC1">
        <w:rPr>
          <w:rFonts w:ascii="Times New Roman" w:eastAsia="Times New Roman" w:hAnsi="Times New Roman" w:cs="Times New Roman"/>
          <w:i/>
          <w:iCs/>
          <w:sz w:val="24"/>
          <w:szCs w:val="24"/>
        </w:rPr>
        <w:t xml:space="preserve"> Senior </w:t>
      </w:r>
      <w:proofErr w:type="spellStart"/>
      <w:r w:rsidR="00F7709D" w:rsidRPr="00305FC1">
        <w:rPr>
          <w:rFonts w:ascii="Times New Roman" w:eastAsia="Times New Roman" w:hAnsi="Times New Roman" w:cs="Times New Roman"/>
          <w:i/>
          <w:iCs/>
          <w:sz w:val="24"/>
          <w:szCs w:val="24"/>
        </w:rPr>
        <w:t>Budget</w:t>
      </w:r>
      <w:proofErr w:type="spellEnd"/>
      <w:r w:rsidR="00F7709D" w:rsidRPr="00305FC1">
        <w:rPr>
          <w:rFonts w:ascii="Times New Roman" w:eastAsia="Times New Roman" w:hAnsi="Times New Roman" w:cs="Times New Roman"/>
          <w:i/>
          <w:iCs/>
          <w:sz w:val="24"/>
          <w:szCs w:val="24"/>
        </w:rPr>
        <w:t xml:space="preserve"> </w:t>
      </w:r>
      <w:proofErr w:type="spellStart"/>
      <w:r w:rsidR="00F7709D" w:rsidRPr="00305FC1">
        <w:rPr>
          <w:rFonts w:ascii="Times New Roman" w:eastAsia="Times New Roman" w:hAnsi="Times New Roman" w:cs="Times New Roman"/>
          <w:i/>
          <w:iCs/>
          <w:sz w:val="24"/>
          <w:szCs w:val="24"/>
        </w:rPr>
        <w:t>Officials</w:t>
      </w:r>
      <w:proofErr w:type="spellEnd"/>
      <w:r>
        <w:rPr>
          <w:rFonts w:ascii="Times New Roman" w:eastAsia="Times New Roman" w:hAnsi="Times New Roman" w:cs="Times New Roman"/>
          <w:i/>
          <w:iCs/>
          <w:sz w:val="24"/>
          <w:szCs w:val="24"/>
        </w:rPr>
        <w:t xml:space="preserve"> </w:t>
      </w:r>
      <w:r w:rsidR="00F7709D" w:rsidRPr="00305FC1">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 xml:space="preserve"> </w:t>
      </w:r>
      <w:r w:rsidR="00F7709D" w:rsidRPr="00305FC1">
        <w:rPr>
          <w:rFonts w:ascii="Times New Roman" w:eastAsia="Times New Roman" w:hAnsi="Times New Roman" w:cs="Times New Roman"/>
          <w:i/>
          <w:iCs/>
          <w:sz w:val="24"/>
          <w:szCs w:val="24"/>
        </w:rPr>
        <w:t>SBO</w:t>
      </w:r>
      <w:r w:rsidR="00F7709D" w:rsidRPr="00305FC1">
        <w:rPr>
          <w:rFonts w:ascii="Times New Roman" w:eastAsia="Times New Roman" w:hAnsi="Times New Roman" w:cs="Times New Roman"/>
          <w:sz w:val="24"/>
          <w:szCs w:val="24"/>
        </w:rPr>
        <w:t>) Darba grupa</w:t>
      </w:r>
      <w:r w:rsidRPr="00305FC1">
        <w:rPr>
          <w:rFonts w:ascii="Times New Roman" w:eastAsia="Times New Roman" w:hAnsi="Times New Roman" w:cs="Times New Roman"/>
          <w:sz w:val="24"/>
          <w:szCs w:val="24"/>
        </w:rPr>
        <w:t>s</w:t>
      </w:r>
      <w:r w:rsidR="00F7709D" w:rsidRPr="00305FC1">
        <w:rPr>
          <w:rFonts w:ascii="Times New Roman" w:eastAsia="Times New Roman" w:hAnsi="Times New Roman" w:cs="Times New Roman"/>
          <w:sz w:val="24"/>
          <w:szCs w:val="24"/>
        </w:rPr>
        <w:t xml:space="preserve"> par budžeta izpildi un rezultātiem (</w:t>
      </w:r>
      <w:proofErr w:type="spellStart"/>
      <w:r w:rsidR="00F7709D" w:rsidRPr="00305FC1">
        <w:rPr>
          <w:rFonts w:ascii="Times New Roman" w:eastAsia="Times New Roman" w:hAnsi="Times New Roman" w:cs="Times New Roman"/>
          <w:i/>
          <w:iCs/>
          <w:sz w:val="24"/>
          <w:szCs w:val="24"/>
        </w:rPr>
        <w:t>Working</w:t>
      </w:r>
      <w:proofErr w:type="spellEnd"/>
      <w:r w:rsidR="00F7709D" w:rsidRPr="00305FC1">
        <w:rPr>
          <w:rFonts w:ascii="Times New Roman" w:eastAsia="Times New Roman" w:hAnsi="Times New Roman" w:cs="Times New Roman"/>
          <w:i/>
          <w:iCs/>
          <w:sz w:val="24"/>
          <w:szCs w:val="24"/>
        </w:rPr>
        <w:t xml:space="preserve"> </w:t>
      </w:r>
      <w:proofErr w:type="spellStart"/>
      <w:r w:rsidR="00F7709D" w:rsidRPr="00305FC1">
        <w:rPr>
          <w:rFonts w:ascii="Times New Roman" w:eastAsia="Times New Roman" w:hAnsi="Times New Roman" w:cs="Times New Roman"/>
          <w:i/>
          <w:iCs/>
          <w:sz w:val="24"/>
          <w:szCs w:val="24"/>
        </w:rPr>
        <w:t>Party</w:t>
      </w:r>
      <w:proofErr w:type="spellEnd"/>
      <w:r w:rsidR="00F7709D" w:rsidRPr="00305FC1">
        <w:rPr>
          <w:rFonts w:ascii="Times New Roman" w:eastAsia="Times New Roman" w:hAnsi="Times New Roman" w:cs="Times New Roman"/>
          <w:i/>
          <w:iCs/>
          <w:sz w:val="24"/>
          <w:szCs w:val="24"/>
        </w:rPr>
        <w:t xml:space="preserve"> </w:t>
      </w:r>
      <w:proofErr w:type="spellStart"/>
      <w:r w:rsidR="00F7709D" w:rsidRPr="00305FC1">
        <w:rPr>
          <w:rFonts w:ascii="Times New Roman" w:eastAsia="Times New Roman" w:hAnsi="Times New Roman" w:cs="Times New Roman"/>
          <w:i/>
          <w:iCs/>
          <w:sz w:val="24"/>
          <w:szCs w:val="24"/>
        </w:rPr>
        <w:t>on</w:t>
      </w:r>
      <w:proofErr w:type="spellEnd"/>
      <w:r w:rsidR="00F7709D" w:rsidRPr="00305FC1">
        <w:rPr>
          <w:rFonts w:ascii="Times New Roman" w:eastAsia="Times New Roman" w:hAnsi="Times New Roman" w:cs="Times New Roman"/>
          <w:i/>
          <w:iCs/>
          <w:sz w:val="24"/>
          <w:szCs w:val="24"/>
        </w:rPr>
        <w:t xml:space="preserve"> Performance </w:t>
      </w:r>
      <w:proofErr w:type="spellStart"/>
      <w:r w:rsidR="00F7709D" w:rsidRPr="00305FC1">
        <w:rPr>
          <w:rFonts w:ascii="Times New Roman" w:eastAsia="Times New Roman" w:hAnsi="Times New Roman" w:cs="Times New Roman"/>
          <w:i/>
          <w:iCs/>
          <w:sz w:val="24"/>
          <w:szCs w:val="24"/>
        </w:rPr>
        <w:t>and</w:t>
      </w:r>
      <w:proofErr w:type="spellEnd"/>
      <w:r w:rsidR="00F7709D" w:rsidRPr="00305FC1">
        <w:rPr>
          <w:rFonts w:ascii="Times New Roman" w:eastAsia="Times New Roman" w:hAnsi="Times New Roman" w:cs="Times New Roman"/>
          <w:i/>
          <w:iCs/>
          <w:sz w:val="24"/>
          <w:szCs w:val="24"/>
        </w:rPr>
        <w:t xml:space="preserve"> </w:t>
      </w:r>
      <w:proofErr w:type="spellStart"/>
      <w:r w:rsidR="00F7709D" w:rsidRPr="00305FC1">
        <w:rPr>
          <w:rFonts w:ascii="Times New Roman" w:eastAsia="Times New Roman" w:hAnsi="Times New Roman" w:cs="Times New Roman"/>
          <w:i/>
          <w:iCs/>
          <w:sz w:val="24"/>
          <w:szCs w:val="24"/>
        </w:rPr>
        <w:t>Results</w:t>
      </w:r>
      <w:proofErr w:type="spellEnd"/>
      <w:r w:rsidR="00F7709D" w:rsidRPr="00305FC1">
        <w:rPr>
          <w:rFonts w:ascii="Times New Roman" w:eastAsia="Times New Roman" w:hAnsi="Times New Roman" w:cs="Times New Roman"/>
          <w:sz w:val="24"/>
          <w:szCs w:val="24"/>
        </w:rPr>
        <w:t>)</w:t>
      </w:r>
      <w:r w:rsidRPr="00305FC1">
        <w:rPr>
          <w:rFonts w:ascii="Times New Roman" w:eastAsia="Times New Roman" w:hAnsi="Times New Roman" w:cs="Times New Roman"/>
          <w:sz w:val="24"/>
          <w:szCs w:val="24"/>
        </w:rPr>
        <w:t xml:space="preserve"> sanāksme.</w:t>
      </w:r>
      <w:r w:rsidRPr="00305FC1">
        <w:rPr>
          <w:rFonts w:ascii="Times New Roman" w:eastAsia="Times New Roman" w:hAnsi="Times New Roman" w:cs="Times New Roman"/>
          <w:i/>
          <w:iCs/>
          <w:sz w:val="24"/>
          <w:szCs w:val="24"/>
        </w:rPr>
        <w:t xml:space="preserve"> </w:t>
      </w:r>
      <w:r w:rsidR="00F7709D" w:rsidRPr="00305FC1">
        <w:rPr>
          <w:rFonts w:ascii="Times New Roman" w:eastAsia="Times New Roman" w:hAnsi="Times New Roman" w:cs="Times New Roman"/>
          <w:sz w:val="24"/>
          <w:szCs w:val="24"/>
        </w:rPr>
        <w:t xml:space="preserve">Tajā piedalījās Valsts kancelejas pārstāve un informēja par darbības rādītājiem stratēģiskajā plānošanā Latvijā kontekstā ar valsts budžeta  plānošanas procesu. </w:t>
      </w:r>
    </w:p>
    <w:p w14:paraId="51590895" w14:textId="0AA1EC11" w:rsidR="008A27A4" w:rsidRPr="001C5C29" w:rsidRDefault="00F7709D" w:rsidP="00235F4C">
      <w:pPr>
        <w:spacing w:after="120" w:line="240" w:lineRule="auto"/>
        <w:jc w:val="both"/>
        <w:rPr>
          <w:rFonts w:ascii="Times New Roman" w:hAnsi="Times New Roman" w:cs="Times New Roman"/>
          <w:b/>
          <w:sz w:val="24"/>
          <w:szCs w:val="24"/>
          <w:highlight w:val="yellow"/>
        </w:rPr>
      </w:pPr>
      <w:r w:rsidRPr="00F7709D">
        <w:rPr>
          <w:rFonts w:ascii="Times New Roman" w:eastAsia="Times New Roman" w:hAnsi="Times New Roman" w:cs="Times New Roman"/>
          <w:i/>
          <w:iCs/>
          <w:sz w:val="24"/>
          <w:szCs w:val="24"/>
        </w:rPr>
        <w:t xml:space="preserve"> </w:t>
      </w:r>
    </w:p>
    <w:p w14:paraId="39925CA9" w14:textId="3D9EBF93" w:rsidR="00B0562F" w:rsidRPr="00EC305B" w:rsidRDefault="00860EC9" w:rsidP="00235F4C">
      <w:pPr>
        <w:spacing w:after="120" w:line="240" w:lineRule="auto"/>
        <w:jc w:val="both"/>
        <w:rPr>
          <w:rFonts w:ascii="Times New Roman" w:hAnsi="Times New Roman" w:cs="Times New Roman"/>
          <w:b/>
          <w:sz w:val="24"/>
          <w:szCs w:val="24"/>
        </w:rPr>
      </w:pPr>
      <w:r w:rsidRPr="00EC305B">
        <w:rPr>
          <w:rFonts w:ascii="Times New Roman" w:hAnsi="Times New Roman" w:cs="Times New Roman"/>
          <w:b/>
          <w:sz w:val="24"/>
          <w:szCs w:val="24"/>
        </w:rPr>
        <w:t xml:space="preserve">Izglītība </w:t>
      </w:r>
    </w:p>
    <w:p w14:paraId="569AD364" w14:textId="7324FD37" w:rsidR="00EC305B" w:rsidRPr="00D30662" w:rsidRDefault="00EC305B" w:rsidP="00EC305B">
      <w:pPr>
        <w:shd w:val="clear" w:color="auto" w:fill="FFFFFF"/>
        <w:jc w:val="both"/>
        <w:rPr>
          <w:rFonts w:ascii="Times New Roman" w:eastAsiaTheme="minorHAnsi" w:hAnsi="Times New Roman" w:cs="Times New Roman"/>
          <w:color w:val="000000"/>
          <w:sz w:val="24"/>
          <w:szCs w:val="24"/>
          <w:lang w:eastAsia="en-US"/>
        </w:rPr>
      </w:pPr>
      <w:r w:rsidRPr="00D30662">
        <w:rPr>
          <w:rFonts w:ascii="Times New Roman" w:hAnsi="Times New Roman" w:cs="Times New Roman"/>
          <w:color w:val="000000"/>
          <w:sz w:val="24"/>
          <w:szCs w:val="24"/>
        </w:rPr>
        <w:t>Ievērojot OECD rekomendācijas attiecībā uz izglītības kvalitātes uzraudzību, IZM ar ES fondu atbalstu turpin</w:t>
      </w:r>
      <w:r w:rsidR="00C80C7B">
        <w:rPr>
          <w:rFonts w:ascii="Times New Roman" w:hAnsi="Times New Roman" w:cs="Times New Roman"/>
          <w:color w:val="000000"/>
          <w:sz w:val="24"/>
          <w:szCs w:val="24"/>
        </w:rPr>
        <w:t>a</w:t>
      </w:r>
      <w:r w:rsidRPr="00D30662">
        <w:rPr>
          <w:rFonts w:ascii="Times New Roman" w:hAnsi="Times New Roman" w:cs="Times New Roman"/>
          <w:color w:val="000000"/>
          <w:sz w:val="24"/>
          <w:szCs w:val="24"/>
        </w:rPr>
        <w:t xml:space="preserve"> darb</w:t>
      </w:r>
      <w:r w:rsidR="00C80C7B">
        <w:rPr>
          <w:rFonts w:ascii="Times New Roman" w:hAnsi="Times New Roman" w:cs="Times New Roman"/>
          <w:color w:val="000000"/>
          <w:sz w:val="24"/>
          <w:szCs w:val="24"/>
        </w:rPr>
        <w:t>u</w:t>
      </w:r>
      <w:r w:rsidRPr="00D30662">
        <w:rPr>
          <w:rFonts w:ascii="Times New Roman" w:hAnsi="Times New Roman" w:cs="Times New Roman"/>
          <w:color w:val="000000"/>
          <w:sz w:val="24"/>
          <w:szCs w:val="24"/>
        </w:rPr>
        <w:t xml:space="preserve"> pie Izglītības kvalitātes monitoringa sistēmas izveides. </w:t>
      </w:r>
    </w:p>
    <w:p w14:paraId="0CAC84AA" w14:textId="6D1327C8" w:rsidR="00EC305B" w:rsidRPr="00D30662" w:rsidRDefault="00EC305B" w:rsidP="00EC305B">
      <w:pPr>
        <w:jc w:val="both"/>
        <w:rPr>
          <w:rFonts w:ascii="Times New Roman" w:hAnsi="Times New Roman" w:cs="Times New Roman"/>
          <w:color w:val="000000"/>
          <w:sz w:val="24"/>
          <w:szCs w:val="24"/>
          <w:shd w:val="clear" w:color="auto" w:fill="FFFFFF"/>
          <w:lang w:val="la-Latn"/>
        </w:rPr>
      </w:pPr>
      <w:r w:rsidRPr="00D30662">
        <w:rPr>
          <w:rFonts w:ascii="Times New Roman" w:hAnsi="Times New Roman" w:cs="Times New Roman"/>
          <w:color w:val="000000"/>
          <w:sz w:val="24"/>
          <w:szCs w:val="24"/>
          <w:shd w:val="clear" w:color="auto" w:fill="FFFFFF"/>
          <w:lang w:val="la-Latn"/>
        </w:rPr>
        <w:t>2023.</w:t>
      </w:r>
      <w:r w:rsidR="00C80C7B">
        <w:rPr>
          <w:rFonts w:ascii="Times New Roman" w:hAnsi="Times New Roman" w:cs="Times New Roman"/>
          <w:color w:val="000000"/>
          <w:sz w:val="24"/>
          <w:szCs w:val="24"/>
          <w:shd w:val="clear" w:color="auto" w:fill="FFFFFF"/>
          <w:lang w:val="la-Latn"/>
        </w:rPr>
        <w:t>–</w:t>
      </w:r>
      <w:r w:rsidRPr="00D30662">
        <w:rPr>
          <w:rFonts w:ascii="Times New Roman" w:hAnsi="Times New Roman" w:cs="Times New Roman"/>
          <w:color w:val="000000"/>
          <w:sz w:val="24"/>
          <w:szCs w:val="24"/>
          <w:shd w:val="clear" w:color="auto" w:fill="FFFFFF"/>
          <w:lang w:val="la-Latn"/>
        </w:rPr>
        <w:t xml:space="preserve">2024. gadā OECD sniedza tehnisko palīdzību IZM institucionālās kapacitātes novērtēšanai, kas vērsta uz izglītības kvalitātes monitoringa un skolu pilnveides atbalsta uzdevumiem un pienākumiem, kuras ietvaros tika veikts izglītības kvalitātes monitoringa un pilnveides nodrošināšanas funkciju un kapacitātes izvērtējums “Tehniskā palīdzība institucionālās kapacitātes novērtēšanai izglītības kvalitātes uzraudzībai un izglītības kvalitātes pilnveidei”, lai tādējādi sniegtu ieguldījumu izglītības kvalitātes nodrošināšanas sistēmas attīstībā Latvijā. </w:t>
      </w:r>
    </w:p>
    <w:p w14:paraId="516A1F5C" w14:textId="12EA06CA" w:rsidR="00EC305B" w:rsidRPr="00D30662" w:rsidRDefault="00EC305B" w:rsidP="00EC305B">
      <w:pPr>
        <w:jc w:val="both"/>
        <w:rPr>
          <w:rFonts w:ascii="Times New Roman" w:hAnsi="Times New Roman" w:cs="Times New Roman"/>
          <w:color w:val="000000"/>
          <w:sz w:val="24"/>
          <w:szCs w:val="24"/>
          <w:shd w:val="clear" w:color="auto" w:fill="FFFFFF"/>
          <w:lang w:val="la-Latn"/>
        </w:rPr>
      </w:pPr>
      <w:r w:rsidRPr="00D30662">
        <w:rPr>
          <w:rFonts w:ascii="Times New Roman" w:hAnsi="Times New Roman" w:cs="Times New Roman"/>
          <w:color w:val="000000"/>
          <w:sz w:val="24"/>
          <w:szCs w:val="24"/>
          <w:shd w:val="clear" w:color="auto" w:fill="FFFFFF"/>
          <w:lang w:val="la-Latn"/>
        </w:rPr>
        <w:t>Izglītības sistēmas institucionālo spēju stiprināšanai, datos un pierādījumos balstītas politikas plānošanas un īstenošanas vajadzībām IZM aicināja OECD Izglītības un prasmju direktorātu (</w:t>
      </w:r>
      <w:r w:rsidRPr="00D30662">
        <w:rPr>
          <w:rFonts w:ascii="Times New Roman" w:hAnsi="Times New Roman" w:cs="Times New Roman"/>
          <w:i/>
          <w:iCs/>
          <w:color w:val="000000"/>
          <w:sz w:val="24"/>
          <w:szCs w:val="24"/>
          <w:shd w:val="clear" w:color="auto" w:fill="FFFFFF"/>
          <w:lang w:val="la-Latn"/>
        </w:rPr>
        <w:t>Directorate for Education and Skills)</w:t>
      </w:r>
      <w:r w:rsidRPr="00D30662">
        <w:rPr>
          <w:rFonts w:ascii="Times New Roman" w:hAnsi="Times New Roman" w:cs="Times New Roman"/>
          <w:color w:val="000000"/>
          <w:sz w:val="24"/>
          <w:szCs w:val="24"/>
          <w:shd w:val="clear" w:color="auto" w:fill="FFFFFF"/>
          <w:lang w:val="la-Latn"/>
        </w:rPr>
        <w:t xml:space="preserve"> veikt izglītības sistēmas institucionālo kapacitātes novērtējumu: IZM nozaru departamentiem, četrām valsts līmeņa aģentūrām (Valsts izglītības satura centram, Valsts izglītības attīstības aģentūrai, Izglītības kvalitātes valsts dienestam un Akadēmiskās informācijas centram) un izglītības pārvaldēm 43 pašvaldībās Latvijā.</w:t>
      </w:r>
    </w:p>
    <w:p w14:paraId="6F41EFB3" w14:textId="77777777" w:rsidR="00EC305B" w:rsidRPr="00D30662" w:rsidRDefault="00EC305B" w:rsidP="00EC305B">
      <w:pPr>
        <w:jc w:val="both"/>
        <w:rPr>
          <w:rFonts w:ascii="Times New Roman" w:hAnsi="Times New Roman" w:cs="Times New Roman"/>
          <w:color w:val="000000"/>
          <w:sz w:val="24"/>
          <w:szCs w:val="24"/>
          <w:shd w:val="clear" w:color="auto" w:fill="FFFFFF"/>
          <w:lang w:val="la-Latn"/>
        </w:rPr>
      </w:pPr>
      <w:r w:rsidRPr="00D30662">
        <w:rPr>
          <w:rFonts w:ascii="Times New Roman" w:hAnsi="Times New Roman" w:cs="Times New Roman"/>
          <w:color w:val="000000"/>
          <w:sz w:val="24"/>
          <w:szCs w:val="24"/>
          <w:shd w:val="clear" w:color="auto" w:fill="FFFFFF"/>
          <w:lang w:val="la-Latn"/>
        </w:rPr>
        <w:t>Ziņojums “</w:t>
      </w:r>
      <w:r w:rsidRPr="00D30662">
        <w:rPr>
          <w:rFonts w:ascii="Times New Roman" w:hAnsi="Times New Roman" w:cs="Times New Roman"/>
          <w:i/>
          <w:iCs/>
          <w:sz w:val="24"/>
          <w:szCs w:val="24"/>
        </w:rPr>
        <w:t xml:space="preserve">An </w:t>
      </w:r>
      <w:proofErr w:type="spellStart"/>
      <w:r w:rsidRPr="00D30662">
        <w:rPr>
          <w:rFonts w:ascii="Times New Roman" w:hAnsi="Times New Roman" w:cs="Times New Roman"/>
          <w:i/>
          <w:iCs/>
          <w:sz w:val="24"/>
          <w:szCs w:val="24"/>
        </w:rPr>
        <w:t>institutional</w:t>
      </w:r>
      <w:proofErr w:type="spellEnd"/>
      <w:r w:rsidRPr="00D30662">
        <w:rPr>
          <w:rFonts w:ascii="Times New Roman" w:hAnsi="Times New Roman" w:cs="Times New Roman"/>
          <w:i/>
          <w:iCs/>
          <w:sz w:val="24"/>
          <w:szCs w:val="24"/>
        </w:rPr>
        <w:t xml:space="preserve"> </w:t>
      </w:r>
      <w:proofErr w:type="spellStart"/>
      <w:r w:rsidRPr="00D30662">
        <w:rPr>
          <w:rFonts w:ascii="Times New Roman" w:hAnsi="Times New Roman" w:cs="Times New Roman"/>
          <w:i/>
          <w:iCs/>
          <w:sz w:val="24"/>
          <w:szCs w:val="24"/>
        </w:rPr>
        <w:t>capacity</w:t>
      </w:r>
      <w:proofErr w:type="spellEnd"/>
      <w:r w:rsidRPr="00D30662">
        <w:rPr>
          <w:rFonts w:ascii="Times New Roman" w:hAnsi="Times New Roman" w:cs="Times New Roman"/>
          <w:i/>
          <w:iCs/>
          <w:sz w:val="24"/>
          <w:szCs w:val="24"/>
        </w:rPr>
        <w:t xml:space="preserve"> </w:t>
      </w:r>
      <w:proofErr w:type="spellStart"/>
      <w:r w:rsidRPr="00D30662">
        <w:rPr>
          <w:rFonts w:ascii="Times New Roman" w:hAnsi="Times New Roman" w:cs="Times New Roman"/>
          <w:i/>
          <w:iCs/>
          <w:sz w:val="24"/>
          <w:szCs w:val="24"/>
        </w:rPr>
        <w:t>assessment</w:t>
      </w:r>
      <w:proofErr w:type="spellEnd"/>
      <w:r w:rsidRPr="00D30662">
        <w:rPr>
          <w:rFonts w:ascii="Times New Roman" w:hAnsi="Times New Roman" w:cs="Times New Roman"/>
          <w:i/>
          <w:iCs/>
          <w:sz w:val="24"/>
          <w:szCs w:val="24"/>
        </w:rPr>
        <w:t xml:space="preserve"> </w:t>
      </w:r>
      <w:proofErr w:type="spellStart"/>
      <w:r w:rsidRPr="00D30662">
        <w:rPr>
          <w:rFonts w:ascii="Times New Roman" w:hAnsi="Times New Roman" w:cs="Times New Roman"/>
          <w:i/>
          <w:iCs/>
          <w:sz w:val="24"/>
          <w:szCs w:val="24"/>
        </w:rPr>
        <w:t>of</w:t>
      </w:r>
      <w:proofErr w:type="spellEnd"/>
      <w:r w:rsidRPr="00D30662">
        <w:rPr>
          <w:rFonts w:ascii="Times New Roman" w:hAnsi="Times New Roman" w:cs="Times New Roman"/>
          <w:i/>
          <w:iCs/>
          <w:sz w:val="24"/>
          <w:szCs w:val="24"/>
        </w:rPr>
        <w:t xml:space="preserve"> </w:t>
      </w:r>
      <w:proofErr w:type="spellStart"/>
      <w:r w:rsidRPr="00D30662">
        <w:rPr>
          <w:rFonts w:ascii="Times New Roman" w:hAnsi="Times New Roman" w:cs="Times New Roman"/>
          <w:i/>
          <w:iCs/>
          <w:sz w:val="24"/>
          <w:szCs w:val="24"/>
        </w:rPr>
        <w:t>Latvia’s</w:t>
      </w:r>
      <w:proofErr w:type="spellEnd"/>
      <w:r w:rsidRPr="00D30662">
        <w:rPr>
          <w:rFonts w:ascii="Times New Roman" w:hAnsi="Times New Roman" w:cs="Times New Roman"/>
          <w:i/>
          <w:iCs/>
          <w:sz w:val="24"/>
          <w:szCs w:val="24"/>
        </w:rPr>
        <w:t xml:space="preserve"> </w:t>
      </w:r>
      <w:proofErr w:type="spellStart"/>
      <w:r w:rsidRPr="00D30662">
        <w:rPr>
          <w:rFonts w:ascii="Times New Roman" w:hAnsi="Times New Roman" w:cs="Times New Roman"/>
          <w:i/>
          <w:iCs/>
          <w:sz w:val="24"/>
          <w:szCs w:val="24"/>
        </w:rPr>
        <w:t>education</w:t>
      </w:r>
      <w:proofErr w:type="spellEnd"/>
      <w:r w:rsidRPr="00D30662">
        <w:rPr>
          <w:rFonts w:ascii="Times New Roman" w:hAnsi="Times New Roman" w:cs="Times New Roman"/>
          <w:i/>
          <w:iCs/>
          <w:sz w:val="24"/>
          <w:szCs w:val="24"/>
        </w:rPr>
        <w:t xml:space="preserve"> </w:t>
      </w:r>
      <w:proofErr w:type="spellStart"/>
      <w:r w:rsidRPr="00D30662">
        <w:rPr>
          <w:rFonts w:ascii="Times New Roman" w:hAnsi="Times New Roman" w:cs="Times New Roman"/>
          <w:i/>
          <w:iCs/>
          <w:sz w:val="24"/>
          <w:szCs w:val="24"/>
        </w:rPr>
        <w:t>system</w:t>
      </w:r>
      <w:proofErr w:type="spellEnd"/>
      <w:r w:rsidRPr="00D30662">
        <w:rPr>
          <w:rFonts w:ascii="Times New Roman" w:hAnsi="Times New Roman" w:cs="Times New Roman"/>
          <w:sz w:val="24"/>
          <w:szCs w:val="24"/>
        </w:rPr>
        <w:t xml:space="preserve">: </w:t>
      </w:r>
      <w:r w:rsidRPr="00D30662">
        <w:rPr>
          <w:rFonts w:ascii="Times New Roman" w:hAnsi="Times New Roman" w:cs="Times New Roman"/>
          <w:i/>
          <w:iCs/>
          <w:color w:val="000000"/>
          <w:sz w:val="24"/>
          <w:szCs w:val="24"/>
          <w:shd w:val="clear" w:color="auto" w:fill="FFFFFF"/>
          <w:lang w:val="la-Latn"/>
        </w:rPr>
        <w:t xml:space="preserve">Optimising the institutional capacity for education quality monitoring and school improvement support in Latvia” </w:t>
      </w:r>
      <w:r w:rsidRPr="00D30662">
        <w:rPr>
          <w:rFonts w:ascii="Times New Roman" w:hAnsi="Times New Roman" w:cs="Times New Roman"/>
          <w:color w:val="000000"/>
          <w:sz w:val="24"/>
          <w:szCs w:val="24"/>
          <w:shd w:val="clear" w:color="auto" w:fill="FFFFFF"/>
          <w:lang w:val="la-Latn"/>
        </w:rPr>
        <w:t xml:space="preserve">publicēts </w:t>
      </w:r>
      <w:r w:rsidRPr="00D30662">
        <w:rPr>
          <w:rFonts w:ascii="Times New Roman" w:hAnsi="Times New Roman" w:cs="Times New Roman"/>
          <w:i/>
          <w:iCs/>
          <w:color w:val="000000"/>
          <w:sz w:val="24"/>
          <w:szCs w:val="24"/>
          <w:shd w:val="clear" w:color="auto" w:fill="FFFFFF"/>
          <w:lang w:val="la-Latn"/>
        </w:rPr>
        <w:t>OECD Education Policy perspectives</w:t>
      </w:r>
      <w:r w:rsidRPr="00D30662">
        <w:rPr>
          <w:rFonts w:ascii="Times New Roman" w:hAnsi="Times New Roman" w:cs="Times New Roman"/>
          <w:color w:val="000000"/>
          <w:sz w:val="24"/>
          <w:szCs w:val="24"/>
          <w:shd w:val="clear" w:color="auto" w:fill="FFFFFF"/>
          <w:lang w:val="la-Latn"/>
        </w:rPr>
        <w:t xml:space="preserve"> (2024)</w:t>
      </w:r>
      <w:r w:rsidRPr="00D30662">
        <w:rPr>
          <w:rStyle w:val="FootnoteReference"/>
          <w:rFonts w:ascii="Times New Roman" w:hAnsi="Times New Roman" w:cs="Times New Roman"/>
          <w:color w:val="000000"/>
          <w:sz w:val="24"/>
          <w:szCs w:val="24"/>
          <w:shd w:val="clear" w:color="auto" w:fill="FFFFFF"/>
          <w:lang w:val="la-Latn"/>
        </w:rPr>
        <w:t xml:space="preserve"> </w:t>
      </w:r>
      <w:r w:rsidRPr="00D30662">
        <w:rPr>
          <w:rStyle w:val="FootnoteReference"/>
          <w:rFonts w:ascii="Times New Roman" w:hAnsi="Times New Roman" w:cs="Times New Roman"/>
          <w:color w:val="000000"/>
          <w:sz w:val="24"/>
          <w:szCs w:val="24"/>
          <w:shd w:val="clear" w:color="auto" w:fill="FFFFFF"/>
          <w:lang w:val="la-Latn"/>
        </w:rPr>
        <w:footnoteReference w:id="24"/>
      </w:r>
      <w:r w:rsidRPr="00D30662">
        <w:rPr>
          <w:rFonts w:ascii="Times New Roman" w:hAnsi="Times New Roman" w:cs="Times New Roman"/>
          <w:color w:val="000000"/>
          <w:sz w:val="24"/>
          <w:szCs w:val="24"/>
          <w:shd w:val="clear" w:color="auto" w:fill="FFFFFF"/>
          <w:lang w:val="la-Latn"/>
        </w:rPr>
        <w:t>.</w:t>
      </w:r>
    </w:p>
    <w:p w14:paraId="4F9599B7" w14:textId="371332D9" w:rsidR="00EC305B" w:rsidRPr="00D30662" w:rsidRDefault="00EC305B" w:rsidP="00EC305B">
      <w:pPr>
        <w:jc w:val="both"/>
        <w:rPr>
          <w:rFonts w:ascii="Times New Roman" w:hAnsi="Times New Roman" w:cs="Times New Roman"/>
          <w:color w:val="000000"/>
          <w:sz w:val="24"/>
          <w:szCs w:val="24"/>
          <w:shd w:val="clear" w:color="auto" w:fill="FFFFFF"/>
          <w:lang w:val="la-Latn"/>
        </w:rPr>
      </w:pPr>
      <w:r w:rsidRPr="00D30662">
        <w:rPr>
          <w:rFonts w:ascii="Times New Roman" w:hAnsi="Times New Roman" w:cs="Times New Roman"/>
          <w:color w:val="000000"/>
          <w:sz w:val="24"/>
          <w:szCs w:val="24"/>
          <w:shd w:val="clear" w:color="auto" w:fill="FFFFFF"/>
          <w:lang w:val="la-Latn"/>
        </w:rPr>
        <w:t xml:space="preserve">Novērtējumā sniegtie atzinumi rāda, ka izglītības kvalitātes monitoringa sistēmas aptveramība lietojumam nozīmīgi saistāma ar digitalizāciju un datupratību, kas līdz ar 2021.–2027. gada plānošanas periodā specifiskā atbalsta mērķa 4.2.2.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w:t>
      </w:r>
      <w:r w:rsidRPr="00D30662">
        <w:rPr>
          <w:rFonts w:ascii="Times New Roman" w:hAnsi="Times New Roman" w:cs="Times New Roman"/>
          <w:color w:val="000000"/>
          <w:sz w:val="24"/>
          <w:szCs w:val="24"/>
          <w:shd w:val="clear" w:color="auto" w:fill="FFFFFF"/>
          <w:lang w:val="la-Latn"/>
        </w:rPr>
        <w:lastRenderedPageBreak/>
        <w:t>māceklības ieviešanu" 4.2.2.4. pasākuma projekta ”Atbalsts izglītības kvalitātes attīstībai” īstenošanu būs fokusā turpmāko četru gadu periodā, jo projekta tvērums vērsts tieši uz digitāliem risinājumiem izglītības kvalitātes monitoringam</w:t>
      </w:r>
      <w:r w:rsidR="00C80C7B">
        <w:rPr>
          <w:rFonts w:ascii="Times New Roman" w:hAnsi="Times New Roman" w:cs="Times New Roman"/>
          <w:color w:val="000000"/>
          <w:sz w:val="24"/>
          <w:szCs w:val="24"/>
          <w:shd w:val="clear" w:color="auto" w:fill="FFFFFF"/>
        </w:rPr>
        <w:t>:</w:t>
      </w:r>
      <w:r w:rsidRPr="00D30662">
        <w:rPr>
          <w:rFonts w:ascii="Times New Roman" w:hAnsi="Times New Roman" w:cs="Times New Roman"/>
          <w:color w:val="000000"/>
          <w:sz w:val="24"/>
          <w:szCs w:val="24"/>
          <w:shd w:val="clear" w:color="auto" w:fill="FFFFFF"/>
          <w:lang w:val="la-Latn"/>
        </w:rPr>
        <w:t xml:space="preserve"> </w:t>
      </w:r>
    </w:p>
    <w:p w14:paraId="3936ECB4" w14:textId="77777777" w:rsidR="00EC305B" w:rsidRPr="00D30662" w:rsidRDefault="00EC305B" w:rsidP="00F52AE9">
      <w:pPr>
        <w:pStyle w:val="ListParagraph"/>
        <w:numPr>
          <w:ilvl w:val="0"/>
          <w:numId w:val="13"/>
        </w:numPr>
        <w:spacing w:after="0" w:line="240" w:lineRule="auto"/>
        <w:jc w:val="both"/>
        <w:rPr>
          <w:rFonts w:ascii="Times New Roman" w:eastAsia="Times New Roman" w:hAnsi="Times New Roman" w:cs="Times New Roman"/>
          <w:color w:val="000000"/>
          <w:sz w:val="24"/>
          <w:szCs w:val="24"/>
          <w:shd w:val="clear" w:color="auto" w:fill="FFFFFF"/>
          <w:lang w:val="la-Latn"/>
          <w14:ligatures w14:val="standardContextual"/>
        </w:rPr>
      </w:pPr>
      <w:r w:rsidRPr="00D30662">
        <w:rPr>
          <w:rFonts w:ascii="Times New Roman" w:eastAsia="Times New Roman" w:hAnsi="Times New Roman" w:cs="Times New Roman"/>
          <w:color w:val="000000"/>
          <w:sz w:val="24"/>
          <w:szCs w:val="24"/>
          <w:shd w:val="clear" w:color="auto" w:fill="FFFFFF"/>
          <w:lang w:val="la-Latn"/>
          <w14:ligatures w14:val="standardContextual"/>
        </w:rPr>
        <w:t>datu pieejamību - datu vākšana, izgūšana, uzkrāšana, analīze, apstrāde, vizualizācija un pieejamības nodrošināšana informācijas tehnoloģiju vidē;</w:t>
      </w:r>
    </w:p>
    <w:p w14:paraId="0B238C76" w14:textId="4B9965B3" w:rsidR="00EC305B" w:rsidRPr="00D30662" w:rsidRDefault="00AD791A" w:rsidP="00F52AE9">
      <w:pPr>
        <w:pStyle w:val="ListParagraph"/>
        <w:numPr>
          <w:ilvl w:val="0"/>
          <w:numId w:val="13"/>
        </w:numPr>
        <w:spacing w:after="0" w:line="240" w:lineRule="auto"/>
        <w:jc w:val="both"/>
        <w:rPr>
          <w:rFonts w:ascii="Times New Roman" w:eastAsia="Times New Roman" w:hAnsi="Times New Roman" w:cs="Times New Roman"/>
          <w:color w:val="000000"/>
          <w:sz w:val="24"/>
          <w:szCs w:val="24"/>
          <w:shd w:val="clear" w:color="auto" w:fill="FFFFFF"/>
          <w:lang w:val="la-Latn"/>
          <w14:ligatures w14:val="standardContextual"/>
        </w:rPr>
      </w:pPr>
      <w:r>
        <w:rPr>
          <w:rFonts w:ascii="Times New Roman" w:eastAsia="Times New Roman" w:hAnsi="Times New Roman" w:cs="Times New Roman"/>
          <w:color w:val="000000"/>
          <w:sz w:val="24"/>
          <w:szCs w:val="24"/>
          <w:shd w:val="clear" w:color="auto" w:fill="FFFFFF"/>
          <w14:ligatures w14:val="standardContextual"/>
        </w:rPr>
        <w:t xml:space="preserve">Izglītības kvalitātes monitoringa </w:t>
      </w:r>
      <w:r w:rsidR="00EC305B" w:rsidRPr="00D30662">
        <w:rPr>
          <w:rFonts w:ascii="Times New Roman" w:eastAsia="Times New Roman" w:hAnsi="Times New Roman" w:cs="Times New Roman"/>
          <w:color w:val="000000"/>
          <w:sz w:val="24"/>
          <w:szCs w:val="24"/>
          <w:shd w:val="clear" w:color="auto" w:fill="FFFFFF"/>
          <w:lang w:val="la-Latn"/>
          <w14:ligatures w14:val="standardContextual"/>
        </w:rPr>
        <w:t xml:space="preserve">sistēmas pilnveidi, tai skaitā jaunu rīku izstrādi </w:t>
      </w:r>
      <w:r w:rsidR="00842483">
        <w:rPr>
          <w:rFonts w:ascii="Times New Roman" w:eastAsia="Times New Roman" w:hAnsi="Times New Roman" w:cs="Times New Roman"/>
          <w:color w:val="000000"/>
          <w:sz w:val="24"/>
          <w:szCs w:val="24"/>
          <w:shd w:val="clear" w:color="auto" w:fill="FFFFFF"/>
          <w:lang w:val="la-Latn"/>
          <w14:ligatures w14:val="standardContextual"/>
        </w:rPr>
        <w:t>–</w:t>
      </w:r>
      <w:r w:rsidR="00EC305B" w:rsidRPr="00D30662">
        <w:rPr>
          <w:rFonts w:ascii="Times New Roman" w:eastAsia="Times New Roman" w:hAnsi="Times New Roman" w:cs="Times New Roman"/>
          <w:color w:val="000000"/>
          <w:sz w:val="24"/>
          <w:szCs w:val="24"/>
          <w:shd w:val="clear" w:color="auto" w:fill="FFFFFF"/>
          <w:lang w:val="la-Latn"/>
          <w14:ligatures w14:val="standardContextual"/>
        </w:rPr>
        <w:t xml:space="preserve"> rīku prototipu  digitalizāciju, aprobāciju, testēšanu pilnveidei un ieviešanu lietošanai, kā arī jau esošo IKM sistēmas (5) rīku pilnveidi un attīstību atbilstoši to lietotāju vajadzībām;</w:t>
      </w:r>
    </w:p>
    <w:p w14:paraId="6DD040E3" w14:textId="77777777" w:rsidR="00EC305B" w:rsidRPr="00D30662" w:rsidRDefault="00EC305B" w:rsidP="00F52AE9">
      <w:pPr>
        <w:pStyle w:val="ListParagraph"/>
        <w:numPr>
          <w:ilvl w:val="0"/>
          <w:numId w:val="13"/>
        </w:numPr>
        <w:spacing w:after="0" w:line="240" w:lineRule="auto"/>
        <w:jc w:val="both"/>
        <w:rPr>
          <w:rFonts w:ascii="Times New Roman" w:eastAsia="Times New Roman" w:hAnsi="Times New Roman" w:cs="Times New Roman"/>
          <w:color w:val="000000"/>
          <w:sz w:val="24"/>
          <w:szCs w:val="24"/>
          <w:shd w:val="clear" w:color="auto" w:fill="FFFFFF"/>
          <w:lang w:val="la-Latn"/>
          <w14:ligatures w14:val="standardContextual"/>
        </w:rPr>
      </w:pPr>
      <w:r w:rsidRPr="00D30662">
        <w:rPr>
          <w:rFonts w:ascii="Times New Roman" w:eastAsia="Times New Roman" w:hAnsi="Times New Roman" w:cs="Times New Roman"/>
          <w:color w:val="000000"/>
          <w:sz w:val="24"/>
          <w:szCs w:val="24"/>
          <w:shd w:val="clear" w:color="auto" w:fill="FFFFFF"/>
          <w:lang w:val="la-Latn"/>
          <w14:ligatures w14:val="standardContextual"/>
        </w:rPr>
        <w:t>IT vides un datu izvērtējumu izglītības kvalitātes monitoringa rīku un procesu tālākai attīstībai;</w:t>
      </w:r>
    </w:p>
    <w:p w14:paraId="6956433E" w14:textId="77777777" w:rsidR="00EC305B" w:rsidRPr="00D30662" w:rsidRDefault="00EC305B" w:rsidP="00F52AE9">
      <w:pPr>
        <w:pStyle w:val="ListParagraph"/>
        <w:numPr>
          <w:ilvl w:val="0"/>
          <w:numId w:val="13"/>
        </w:numPr>
        <w:spacing w:after="0" w:line="240" w:lineRule="auto"/>
        <w:jc w:val="both"/>
        <w:rPr>
          <w:rFonts w:ascii="Times New Roman" w:eastAsia="Times New Roman" w:hAnsi="Times New Roman" w:cs="Times New Roman"/>
          <w:color w:val="000000"/>
          <w:sz w:val="24"/>
          <w:szCs w:val="24"/>
          <w:shd w:val="clear" w:color="auto" w:fill="FFFFFF"/>
          <w:lang w:val="la-Latn"/>
          <w14:ligatures w14:val="standardContextual"/>
        </w:rPr>
      </w:pPr>
      <w:r w:rsidRPr="00D30662">
        <w:rPr>
          <w:rFonts w:ascii="Times New Roman" w:eastAsia="Times New Roman" w:hAnsi="Times New Roman" w:cs="Times New Roman"/>
          <w:color w:val="000000"/>
          <w:sz w:val="24"/>
          <w:szCs w:val="24"/>
          <w:shd w:val="clear" w:color="auto" w:fill="FFFFFF"/>
          <w:lang w:val="la-Latn"/>
          <w14:ligatures w14:val="standardContextual"/>
        </w:rPr>
        <w:t>datu pratības kapacitātes stiprināšanu mācībās, pieredzes pārneses, mērķsadarbības pasākumos IKM sistēmas administrētājiem un lietotājiem nozarē un pašvaldībās.</w:t>
      </w:r>
    </w:p>
    <w:p w14:paraId="2D5E8840" w14:textId="77777777" w:rsidR="00EC305B" w:rsidRPr="00D30662" w:rsidRDefault="00EC305B" w:rsidP="00EC305B">
      <w:pPr>
        <w:shd w:val="clear" w:color="auto" w:fill="FFFFFF" w:themeFill="background1"/>
        <w:jc w:val="both"/>
        <w:rPr>
          <w:rFonts w:ascii="Times New Roman" w:hAnsi="Times New Roman" w:cs="Times New Roman"/>
          <w:sz w:val="24"/>
          <w:szCs w:val="24"/>
        </w:rPr>
      </w:pPr>
    </w:p>
    <w:p w14:paraId="1E9DDA37" w14:textId="46EEFE6A" w:rsidR="00EC305B" w:rsidRPr="00D30662" w:rsidRDefault="00EC305B" w:rsidP="00EC305B">
      <w:pPr>
        <w:shd w:val="clear" w:color="auto" w:fill="FFFFFF" w:themeFill="background1"/>
        <w:jc w:val="both"/>
        <w:rPr>
          <w:rFonts w:ascii="Times New Roman" w:hAnsi="Times New Roman" w:cs="Times New Roman"/>
          <w:sz w:val="24"/>
          <w:szCs w:val="24"/>
        </w:rPr>
      </w:pPr>
      <w:r w:rsidRPr="00D30662">
        <w:rPr>
          <w:rFonts w:ascii="Times New Roman" w:hAnsi="Times New Roman" w:cs="Times New Roman"/>
          <w:sz w:val="24"/>
          <w:szCs w:val="24"/>
        </w:rPr>
        <w:t>2023. gada 4. jūlijā Ministru kabinets pieņēma noteikumus “Eiropas Savienības kohēzijas politikas programmas 2021.</w:t>
      </w:r>
      <w:r w:rsidR="00842483">
        <w:rPr>
          <w:rFonts w:ascii="Times New Roman" w:hAnsi="Times New Roman" w:cs="Times New Roman"/>
          <w:sz w:val="24"/>
          <w:szCs w:val="24"/>
        </w:rPr>
        <w:t>–</w:t>
      </w:r>
      <w:r w:rsidRPr="00D30662">
        <w:rPr>
          <w:rFonts w:ascii="Times New Roman" w:hAnsi="Times New Roman" w:cs="Times New Roman"/>
          <w:sz w:val="24"/>
          <w:szCs w:val="24"/>
        </w:rPr>
        <w:t xml:space="preserve">2027. gadam 4.2.2. specifiskā atbalsta mērķa “Uzlabot izglītības un mācību sistēmu kvalitāti, </w:t>
      </w:r>
      <w:proofErr w:type="spellStart"/>
      <w:r w:rsidRPr="00D30662">
        <w:rPr>
          <w:rFonts w:ascii="Times New Roman" w:hAnsi="Times New Roman" w:cs="Times New Roman"/>
          <w:sz w:val="24"/>
          <w:szCs w:val="24"/>
        </w:rPr>
        <w:t>iekļautību</w:t>
      </w:r>
      <w:proofErr w:type="spellEnd"/>
      <w:r w:rsidRPr="00D30662">
        <w:rPr>
          <w:rFonts w:ascii="Times New Roman" w:hAnsi="Times New Roman" w:cs="Times New Roman"/>
          <w:sz w:val="24"/>
          <w:szCs w:val="24"/>
        </w:rPr>
        <w:t xml:space="preserve">, efektivitāti un nozīmīgumu darba tirgū, tostarp ar neformālās un </w:t>
      </w:r>
      <w:proofErr w:type="spellStart"/>
      <w:r w:rsidRPr="00D30662">
        <w:rPr>
          <w:rFonts w:ascii="Times New Roman" w:hAnsi="Times New Roman" w:cs="Times New Roman"/>
          <w:sz w:val="24"/>
          <w:szCs w:val="24"/>
        </w:rPr>
        <w:t>ikdienējās</w:t>
      </w:r>
      <w:proofErr w:type="spellEnd"/>
      <w:r w:rsidRPr="00D30662">
        <w:rPr>
          <w:rFonts w:ascii="Times New Roman" w:hAnsi="Times New Roman" w:cs="Times New Roman"/>
          <w:sz w:val="24"/>
          <w:szCs w:val="24"/>
        </w:rPr>
        <w:t xml:space="preserve"> mācīšanās validēšanas palīdzību, lai atbalstītu </w:t>
      </w:r>
      <w:proofErr w:type="spellStart"/>
      <w:r w:rsidRPr="00D30662">
        <w:rPr>
          <w:rFonts w:ascii="Times New Roman" w:hAnsi="Times New Roman" w:cs="Times New Roman"/>
          <w:sz w:val="24"/>
          <w:szCs w:val="24"/>
        </w:rPr>
        <w:t>pamatkompetenču</w:t>
      </w:r>
      <w:proofErr w:type="spellEnd"/>
      <w:r w:rsidRPr="00D30662">
        <w:rPr>
          <w:rFonts w:ascii="Times New Roman" w:hAnsi="Times New Roman" w:cs="Times New Roman"/>
          <w:sz w:val="24"/>
          <w:szCs w:val="24"/>
        </w:rPr>
        <w:t>, tostarp uzņēmējdarbības un digitālo prasmju, apguvi, un sekmējot duālo mācību sistēmu un māceklības ieviešanu” 4.2.2.5. pasākuma “Dalība starptautiskos izglītības pētījumos izglītības kvalitātes monitoringa sistēmas attīstībai un nodrošināšanai”</w:t>
      </w:r>
      <w:r w:rsidRPr="00D30662">
        <w:rPr>
          <w:rStyle w:val="FootnoteReference"/>
          <w:rFonts w:ascii="Times New Roman" w:hAnsi="Times New Roman" w:cs="Times New Roman"/>
          <w:sz w:val="24"/>
          <w:szCs w:val="24"/>
        </w:rPr>
        <w:footnoteReference w:id="25"/>
      </w:r>
      <w:r w:rsidRPr="00D30662">
        <w:rPr>
          <w:rFonts w:ascii="Times New Roman" w:hAnsi="Times New Roman" w:cs="Times New Roman"/>
          <w:sz w:val="24"/>
          <w:szCs w:val="24"/>
        </w:rPr>
        <w:t xml:space="preserve">, kas paredz </w:t>
      </w:r>
      <w:r w:rsidRPr="00D30662">
        <w:rPr>
          <w:rStyle w:val="Strong"/>
          <w:rFonts w:ascii="Times New Roman" w:hAnsi="Times New Roman" w:cs="Times New Roman"/>
          <w:b w:val="0"/>
          <w:bCs w:val="0"/>
          <w:sz w:val="24"/>
          <w:szCs w:val="24"/>
        </w:rPr>
        <w:t xml:space="preserve">veikt regulāru izglītības kvalitātes monitoringu arī turpmākajos gados ar Eiropas Savienības (ES) fondu atbalstu 6,8 miljonu eiro apmērā, turpinot Latvijas dalību starptautiskajos salīdzinošajos </w:t>
      </w:r>
      <w:r w:rsidRPr="00D30662">
        <w:rPr>
          <w:rFonts w:ascii="Times New Roman" w:hAnsi="Times New Roman" w:cs="Times New Roman"/>
          <w:sz w:val="24"/>
          <w:szCs w:val="24"/>
        </w:rPr>
        <w:t>pētījumos</w:t>
      </w:r>
      <w:r w:rsidRPr="00D30662">
        <w:rPr>
          <w:rStyle w:val="Strong"/>
          <w:rFonts w:ascii="Times New Roman" w:hAnsi="Times New Roman" w:cs="Times New Roman"/>
          <w:b w:val="0"/>
          <w:bCs w:val="0"/>
          <w:sz w:val="24"/>
          <w:szCs w:val="24"/>
        </w:rPr>
        <w:t>, tai skaitā OECD</w:t>
      </w:r>
      <w:r w:rsidRPr="00D30662">
        <w:rPr>
          <w:rStyle w:val="Strong"/>
          <w:rFonts w:ascii="Times New Roman" w:hAnsi="Times New Roman" w:cs="Times New Roman"/>
          <w:sz w:val="24"/>
          <w:szCs w:val="24"/>
        </w:rPr>
        <w:t xml:space="preserve"> </w:t>
      </w:r>
      <w:r w:rsidRPr="00D30662">
        <w:rPr>
          <w:rFonts w:ascii="Times New Roman" w:hAnsi="Times New Roman" w:cs="Times New Roman"/>
          <w:sz w:val="24"/>
          <w:szCs w:val="24"/>
        </w:rPr>
        <w:t>Starptautiskajā skolēnu prasmju novērtēšanas programmā OECD PISA 2025, Starptautiskajā mācību vides pētījumā OECD TALIS 2024, Starptautiskajā pieaugušo kompetenču novērtēšanas programmas pētījumā OECD PIAAC 2022‒2023</w:t>
      </w:r>
      <w:r w:rsidRPr="00D30662">
        <w:rPr>
          <w:rStyle w:val="Strong"/>
          <w:rFonts w:ascii="Times New Roman" w:hAnsi="Times New Roman" w:cs="Times New Roman"/>
          <w:sz w:val="24"/>
          <w:szCs w:val="24"/>
        </w:rPr>
        <w:t xml:space="preserve"> </w:t>
      </w:r>
      <w:r w:rsidRPr="00D30662">
        <w:rPr>
          <w:rStyle w:val="Strong"/>
          <w:rFonts w:ascii="Times New Roman" w:hAnsi="Times New Roman" w:cs="Times New Roman"/>
          <w:b w:val="0"/>
          <w:bCs w:val="0"/>
          <w:sz w:val="24"/>
          <w:szCs w:val="24"/>
        </w:rPr>
        <w:t xml:space="preserve">un </w:t>
      </w:r>
      <w:r w:rsidRPr="00D30662">
        <w:rPr>
          <w:rFonts w:ascii="Times New Roman" w:hAnsi="Times New Roman" w:cs="Times New Roman"/>
          <w:sz w:val="24"/>
          <w:szCs w:val="24"/>
        </w:rPr>
        <w:t>starptautiskajās programmās, Izglītības sistēmu indikatoru programmā OECD INES un Izglītības pētniecības un inovāciju centra darbības programmā OECD CERI. Dalība pētījumos un programmās dod iespēju gan mērīt pārmaiņas, gan analizēt cēloņus un, veicot starptautisko salīdzinājumu, arī novērtēt nepieciešamās izmaiņas. Tāpat dalība starptautiskajos izglītības pētījumos un programmās sekmē priekšlikumu sagatavošana izglītības procesa, pārvaldības un mācību satura pilnveidei izglītības, cilvēkresursu un tautsaimniecības attīstības politikas plānotājiem un īstenotājiem. 2023. gada 1. decembrī tika noslēgta Vienošanās ar Centrālo finanšu un līgumu aģentūru par 4.2.2.5. projekta īstenošanu</w:t>
      </w:r>
      <w:r w:rsidRPr="00D30662">
        <w:rPr>
          <w:rStyle w:val="FootnoteReference"/>
          <w:rFonts w:ascii="Times New Roman" w:hAnsi="Times New Roman" w:cs="Times New Roman"/>
          <w:sz w:val="24"/>
          <w:szCs w:val="24"/>
        </w:rPr>
        <w:footnoteReference w:id="26"/>
      </w:r>
      <w:r w:rsidRPr="00D30662">
        <w:rPr>
          <w:rFonts w:ascii="Times New Roman" w:hAnsi="Times New Roman" w:cs="Times New Roman"/>
          <w:sz w:val="24"/>
          <w:szCs w:val="24"/>
        </w:rPr>
        <w:t>, kā arī 2024. gada 28. februārī noritēja pirmā Uzraudzības padomes</w:t>
      </w:r>
      <w:r w:rsidRPr="00D30662">
        <w:rPr>
          <w:rStyle w:val="FootnoteReference"/>
          <w:rFonts w:ascii="Times New Roman" w:hAnsi="Times New Roman" w:cs="Times New Roman"/>
          <w:sz w:val="24"/>
          <w:szCs w:val="24"/>
        </w:rPr>
        <w:footnoteReference w:id="27"/>
      </w:r>
      <w:r w:rsidRPr="00D30662">
        <w:rPr>
          <w:rFonts w:ascii="Times New Roman" w:hAnsi="Times New Roman" w:cs="Times New Roman"/>
          <w:sz w:val="24"/>
          <w:szCs w:val="24"/>
        </w:rPr>
        <w:t xml:space="preserve"> sanāksme, kurā tika nostiprināta labākā prakse sanāksmēs pieņemt lēmumus par pārskata periodā veikto darbību atbilstību plānotajam ieviešanas laika grafikam un nodevumu saturisko kvalitāti. 2024.</w:t>
      </w:r>
      <w:r w:rsidR="00842483">
        <w:rPr>
          <w:rFonts w:ascii="Times New Roman" w:hAnsi="Times New Roman" w:cs="Times New Roman"/>
          <w:sz w:val="24"/>
          <w:szCs w:val="24"/>
        </w:rPr>
        <w:t> </w:t>
      </w:r>
      <w:r w:rsidRPr="00D30662">
        <w:rPr>
          <w:rFonts w:ascii="Times New Roman" w:hAnsi="Times New Roman" w:cs="Times New Roman"/>
          <w:sz w:val="24"/>
          <w:szCs w:val="24"/>
        </w:rPr>
        <w:t xml:space="preserve">gada 30. oktobrī notika otrā Uzraudzības padomes sanāksme, kurā tika </w:t>
      </w:r>
      <w:r w:rsidRPr="00D30662">
        <w:rPr>
          <w:rFonts w:ascii="Times New Roman" w:hAnsi="Times New Roman" w:cs="Times New Roman"/>
          <w:sz w:val="24"/>
          <w:szCs w:val="24"/>
        </w:rPr>
        <w:lastRenderedPageBreak/>
        <w:t>izskatīta informācija par paveikto, salīdzinošo starptautisko izgl</w:t>
      </w:r>
      <w:r w:rsidR="00842483">
        <w:rPr>
          <w:rFonts w:ascii="Times New Roman" w:hAnsi="Times New Roman" w:cs="Times New Roman"/>
          <w:sz w:val="24"/>
          <w:szCs w:val="24"/>
        </w:rPr>
        <w:t>ī</w:t>
      </w:r>
      <w:r w:rsidRPr="00D30662">
        <w:rPr>
          <w:rFonts w:ascii="Times New Roman" w:hAnsi="Times New Roman" w:cs="Times New Roman"/>
          <w:sz w:val="24"/>
          <w:szCs w:val="24"/>
        </w:rPr>
        <w:t xml:space="preserve">tības pētījumu rezultātu </w:t>
      </w:r>
      <w:proofErr w:type="spellStart"/>
      <w:r w:rsidRPr="00D30662">
        <w:rPr>
          <w:rFonts w:ascii="Times New Roman" w:hAnsi="Times New Roman" w:cs="Times New Roman"/>
          <w:sz w:val="24"/>
          <w:szCs w:val="24"/>
        </w:rPr>
        <w:t>pārneses</w:t>
      </w:r>
      <w:proofErr w:type="spellEnd"/>
      <w:r w:rsidRPr="00D30662">
        <w:rPr>
          <w:rFonts w:ascii="Times New Roman" w:hAnsi="Times New Roman" w:cs="Times New Roman"/>
          <w:sz w:val="24"/>
          <w:szCs w:val="24"/>
        </w:rPr>
        <w:t xml:space="preserve"> pasākumiem, kā arī diskutēts par projekta komunikācijas stratēģiju.</w:t>
      </w:r>
    </w:p>
    <w:p w14:paraId="28C93717" w14:textId="77777777" w:rsidR="00EC305B" w:rsidRPr="00D30662" w:rsidRDefault="00EC305B" w:rsidP="00EC305B">
      <w:pPr>
        <w:shd w:val="clear" w:color="auto" w:fill="FFFFFF" w:themeFill="background1"/>
        <w:jc w:val="both"/>
        <w:rPr>
          <w:rFonts w:ascii="Times New Roman" w:hAnsi="Times New Roman" w:cs="Times New Roman"/>
          <w:sz w:val="24"/>
          <w:szCs w:val="24"/>
        </w:rPr>
      </w:pPr>
      <w:r w:rsidRPr="00D30662">
        <w:rPr>
          <w:rFonts w:ascii="Times New Roman" w:hAnsi="Times New Roman" w:cs="Times New Roman"/>
          <w:sz w:val="24"/>
          <w:szCs w:val="24"/>
        </w:rPr>
        <w:t>IZM pārstāvji pārskata periodā aktīvi dalījās ar Latvijas pieredzi un labo praksi izglītības un prasmju jomās dažādos OECD pasākumu formātos:</w:t>
      </w:r>
    </w:p>
    <w:p w14:paraId="4A532F4B" w14:textId="7B1B6689" w:rsidR="00EC305B" w:rsidRPr="00D30662" w:rsidRDefault="00EC305B" w:rsidP="00F52AE9">
      <w:pPr>
        <w:pStyle w:val="ListParagraph"/>
        <w:numPr>
          <w:ilvl w:val="0"/>
          <w:numId w:val="12"/>
        </w:numPr>
        <w:spacing w:after="160" w:line="252" w:lineRule="auto"/>
        <w:ind w:left="340"/>
        <w:jc w:val="both"/>
        <w:rPr>
          <w:rFonts w:ascii="Times New Roman" w:hAnsi="Times New Roman" w:cs="Times New Roman"/>
          <w:bCs/>
          <w:sz w:val="24"/>
          <w:szCs w:val="24"/>
        </w:rPr>
      </w:pPr>
      <w:r w:rsidRPr="00D30662">
        <w:rPr>
          <w:rFonts w:ascii="Times New Roman" w:hAnsi="Times New Roman" w:cs="Times New Roman"/>
          <w:bCs/>
          <w:sz w:val="24"/>
          <w:szCs w:val="24"/>
        </w:rPr>
        <w:t>2024.</w:t>
      </w:r>
      <w:r w:rsidR="00842483">
        <w:rPr>
          <w:rFonts w:ascii="Times New Roman" w:hAnsi="Times New Roman" w:cs="Times New Roman"/>
          <w:bCs/>
          <w:sz w:val="24"/>
          <w:szCs w:val="24"/>
        </w:rPr>
        <w:t> </w:t>
      </w:r>
      <w:r w:rsidRPr="00D30662">
        <w:rPr>
          <w:rFonts w:ascii="Times New Roman" w:hAnsi="Times New Roman" w:cs="Times New Roman"/>
          <w:bCs/>
          <w:sz w:val="24"/>
          <w:szCs w:val="24"/>
        </w:rPr>
        <w:t>gada 29.</w:t>
      </w:r>
      <w:r w:rsidR="00842483">
        <w:rPr>
          <w:rFonts w:ascii="Times New Roman" w:hAnsi="Times New Roman" w:cs="Times New Roman"/>
          <w:bCs/>
          <w:sz w:val="24"/>
          <w:szCs w:val="24"/>
        </w:rPr>
        <w:t>–</w:t>
      </w:r>
      <w:r w:rsidRPr="00D30662">
        <w:rPr>
          <w:rFonts w:ascii="Times New Roman" w:hAnsi="Times New Roman" w:cs="Times New Roman"/>
          <w:bCs/>
          <w:sz w:val="24"/>
          <w:szCs w:val="24"/>
        </w:rPr>
        <w:t>30.</w:t>
      </w:r>
      <w:r>
        <w:rPr>
          <w:bCs/>
        </w:rPr>
        <w:t xml:space="preserve"> </w:t>
      </w:r>
      <w:r w:rsidRPr="00D30662">
        <w:rPr>
          <w:rFonts w:ascii="Times New Roman" w:hAnsi="Times New Roman" w:cs="Times New Roman"/>
          <w:bCs/>
          <w:sz w:val="24"/>
          <w:szCs w:val="24"/>
        </w:rPr>
        <w:t>novembrī norisinājās starptautiskā PISA konference 2024 “</w:t>
      </w:r>
      <w:proofErr w:type="spellStart"/>
      <w:r w:rsidRPr="00D30662">
        <w:rPr>
          <w:rFonts w:ascii="Times New Roman" w:hAnsi="Times New Roman" w:cs="Times New Roman"/>
          <w:bCs/>
          <w:i/>
          <w:iCs/>
          <w:sz w:val="24"/>
          <w:szCs w:val="24"/>
        </w:rPr>
        <w:t>Using</w:t>
      </w:r>
      <w:proofErr w:type="spellEnd"/>
      <w:r w:rsidRPr="00D30662">
        <w:rPr>
          <w:rFonts w:ascii="Times New Roman" w:hAnsi="Times New Roman" w:cs="Times New Roman"/>
          <w:bCs/>
          <w:i/>
          <w:iCs/>
          <w:sz w:val="24"/>
          <w:szCs w:val="24"/>
        </w:rPr>
        <w:t xml:space="preserve"> PISA </w:t>
      </w:r>
      <w:proofErr w:type="spellStart"/>
      <w:r w:rsidRPr="00D30662">
        <w:rPr>
          <w:rFonts w:ascii="Times New Roman" w:hAnsi="Times New Roman" w:cs="Times New Roman"/>
          <w:bCs/>
          <w:i/>
          <w:iCs/>
          <w:sz w:val="24"/>
          <w:szCs w:val="24"/>
        </w:rPr>
        <w:t>evidence</w:t>
      </w:r>
      <w:proofErr w:type="spellEnd"/>
      <w:r w:rsidRPr="00D30662">
        <w:rPr>
          <w:rFonts w:ascii="Times New Roman" w:hAnsi="Times New Roman" w:cs="Times New Roman"/>
          <w:bCs/>
          <w:i/>
          <w:iCs/>
          <w:sz w:val="24"/>
          <w:szCs w:val="24"/>
        </w:rPr>
        <w:t xml:space="preserve"> to </w:t>
      </w:r>
      <w:proofErr w:type="spellStart"/>
      <w:r w:rsidRPr="00D30662">
        <w:rPr>
          <w:rFonts w:ascii="Times New Roman" w:hAnsi="Times New Roman" w:cs="Times New Roman"/>
          <w:bCs/>
          <w:i/>
          <w:iCs/>
          <w:sz w:val="24"/>
          <w:szCs w:val="24"/>
        </w:rPr>
        <w:t>inform</w:t>
      </w:r>
      <w:proofErr w:type="spellEnd"/>
      <w:r w:rsidRPr="00D30662">
        <w:rPr>
          <w:rFonts w:ascii="Times New Roman" w:hAnsi="Times New Roman" w:cs="Times New Roman"/>
          <w:bCs/>
          <w:i/>
          <w:iCs/>
          <w:sz w:val="24"/>
          <w:szCs w:val="24"/>
        </w:rPr>
        <w:t xml:space="preserve"> </w:t>
      </w:r>
      <w:proofErr w:type="spellStart"/>
      <w:r w:rsidRPr="00D30662">
        <w:rPr>
          <w:rFonts w:ascii="Times New Roman" w:hAnsi="Times New Roman" w:cs="Times New Roman"/>
          <w:bCs/>
          <w:i/>
          <w:iCs/>
          <w:sz w:val="24"/>
          <w:szCs w:val="24"/>
        </w:rPr>
        <w:t>education</w:t>
      </w:r>
      <w:proofErr w:type="spellEnd"/>
      <w:r w:rsidRPr="00D30662">
        <w:rPr>
          <w:rFonts w:ascii="Times New Roman" w:hAnsi="Times New Roman" w:cs="Times New Roman"/>
          <w:bCs/>
          <w:i/>
          <w:iCs/>
          <w:sz w:val="24"/>
          <w:szCs w:val="24"/>
        </w:rPr>
        <w:t xml:space="preserve"> </w:t>
      </w:r>
      <w:proofErr w:type="spellStart"/>
      <w:r w:rsidRPr="00D30662">
        <w:rPr>
          <w:rFonts w:ascii="Times New Roman" w:hAnsi="Times New Roman" w:cs="Times New Roman"/>
          <w:bCs/>
          <w:i/>
          <w:iCs/>
          <w:sz w:val="24"/>
          <w:szCs w:val="24"/>
        </w:rPr>
        <w:t>policies</w:t>
      </w:r>
      <w:proofErr w:type="spellEnd"/>
      <w:r w:rsidRPr="00D30662">
        <w:rPr>
          <w:rFonts w:ascii="Times New Roman" w:hAnsi="Times New Roman" w:cs="Times New Roman"/>
          <w:bCs/>
          <w:i/>
          <w:iCs/>
          <w:sz w:val="24"/>
          <w:szCs w:val="24"/>
        </w:rPr>
        <w:t xml:space="preserve"> </w:t>
      </w:r>
      <w:proofErr w:type="spellStart"/>
      <w:r w:rsidRPr="00D30662">
        <w:rPr>
          <w:rFonts w:ascii="Times New Roman" w:hAnsi="Times New Roman" w:cs="Times New Roman"/>
          <w:bCs/>
          <w:i/>
          <w:iCs/>
          <w:sz w:val="24"/>
          <w:szCs w:val="24"/>
        </w:rPr>
        <w:t>and</w:t>
      </w:r>
      <w:proofErr w:type="spellEnd"/>
      <w:r w:rsidRPr="00D30662">
        <w:rPr>
          <w:rFonts w:ascii="Times New Roman" w:hAnsi="Times New Roman" w:cs="Times New Roman"/>
          <w:bCs/>
          <w:i/>
          <w:iCs/>
          <w:sz w:val="24"/>
          <w:szCs w:val="24"/>
        </w:rPr>
        <w:t xml:space="preserve"> </w:t>
      </w:r>
      <w:proofErr w:type="spellStart"/>
      <w:r w:rsidRPr="00D30662">
        <w:rPr>
          <w:rFonts w:ascii="Times New Roman" w:hAnsi="Times New Roman" w:cs="Times New Roman"/>
          <w:bCs/>
          <w:i/>
          <w:iCs/>
          <w:sz w:val="24"/>
          <w:szCs w:val="24"/>
        </w:rPr>
        <w:t>practices</w:t>
      </w:r>
      <w:proofErr w:type="spellEnd"/>
      <w:r w:rsidRPr="00D30662">
        <w:rPr>
          <w:rFonts w:ascii="Times New Roman" w:hAnsi="Times New Roman" w:cs="Times New Roman"/>
          <w:bCs/>
          <w:sz w:val="24"/>
          <w:szCs w:val="24"/>
        </w:rPr>
        <w:t>”,</w:t>
      </w:r>
      <w:r w:rsidRPr="00D30662">
        <w:rPr>
          <w:rFonts w:ascii="Times New Roman" w:hAnsi="Times New Roman" w:cs="Times New Roman"/>
          <w:sz w:val="24"/>
          <w:szCs w:val="24"/>
        </w:rPr>
        <w:t xml:space="preserve"> </w:t>
      </w:r>
      <w:r w:rsidRPr="00D30662">
        <w:rPr>
          <w:rFonts w:ascii="Times New Roman" w:hAnsi="Times New Roman" w:cs="Times New Roman"/>
          <w:bCs/>
          <w:sz w:val="24"/>
          <w:szCs w:val="24"/>
        </w:rPr>
        <w:t>pievēršot uzmanību PISA datu izmantošanai politikas plānošanā un ietekmes izvērtēšanā. IZM valsts sekretāra vietniece–Politikas iniciatīvu un attīstības departamenta direktore Ilze Saleniece prezentēja Latvijas pieredzi PISA un citu starptautisko pētījumu datu izmantošanā izglītības politikas plānošanā un izvērtēšanā.</w:t>
      </w:r>
    </w:p>
    <w:p w14:paraId="744A2417" w14:textId="77777777" w:rsidR="00EC305B" w:rsidRPr="00D30662" w:rsidRDefault="00EC305B" w:rsidP="00F52AE9">
      <w:pPr>
        <w:pStyle w:val="ListParagraph"/>
        <w:numPr>
          <w:ilvl w:val="0"/>
          <w:numId w:val="12"/>
        </w:numPr>
        <w:shd w:val="clear" w:color="auto" w:fill="FFFFFF" w:themeFill="background1"/>
        <w:spacing w:after="160" w:line="252" w:lineRule="auto"/>
        <w:ind w:left="340"/>
        <w:jc w:val="both"/>
        <w:rPr>
          <w:rFonts w:ascii="Times New Roman" w:hAnsi="Times New Roman" w:cs="Times New Roman"/>
          <w:sz w:val="24"/>
          <w:szCs w:val="24"/>
        </w:rPr>
      </w:pPr>
      <w:r w:rsidRPr="00D30662">
        <w:rPr>
          <w:rFonts w:ascii="Times New Roman" w:hAnsi="Times New Roman" w:cs="Times New Roman"/>
          <w:sz w:val="24"/>
          <w:szCs w:val="24"/>
        </w:rPr>
        <w:t>2024. gada 15. novembrī IZM Profesionālās un pieaugušo izglītības departamenta vecākā eksperte Jeļena Muhina piedalījās OECD Prasmju centra seminārā “</w:t>
      </w:r>
      <w:r w:rsidRPr="00D30662">
        <w:rPr>
          <w:rFonts w:ascii="Times New Roman" w:hAnsi="Times New Roman" w:cs="Times New Roman"/>
          <w:i/>
          <w:iCs/>
          <w:sz w:val="24"/>
          <w:szCs w:val="24"/>
        </w:rPr>
        <w:t xml:space="preserve">Building </w:t>
      </w:r>
      <w:proofErr w:type="spellStart"/>
      <w:r w:rsidRPr="00D30662">
        <w:rPr>
          <w:rFonts w:ascii="Times New Roman" w:hAnsi="Times New Roman" w:cs="Times New Roman"/>
          <w:i/>
          <w:iCs/>
          <w:sz w:val="24"/>
          <w:szCs w:val="24"/>
        </w:rPr>
        <w:t>stronger</w:t>
      </w:r>
      <w:proofErr w:type="spellEnd"/>
      <w:r w:rsidRPr="00D30662">
        <w:rPr>
          <w:rFonts w:ascii="Times New Roman" w:hAnsi="Times New Roman" w:cs="Times New Roman"/>
          <w:i/>
          <w:iCs/>
          <w:sz w:val="24"/>
          <w:szCs w:val="24"/>
        </w:rPr>
        <w:t xml:space="preserve"> </w:t>
      </w:r>
      <w:proofErr w:type="spellStart"/>
      <w:r w:rsidRPr="00D30662">
        <w:rPr>
          <w:rFonts w:ascii="Times New Roman" w:hAnsi="Times New Roman" w:cs="Times New Roman"/>
          <w:i/>
          <w:iCs/>
          <w:sz w:val="24"/>
          <w:szCs w:val="24"/>
        </w:rPr>
        <w:t>skills</w:t>
      </w:r>
      <w:proofErr w:type="spellEnd"/>
      <w:r w:rsidRPr="00D30662">
        <w:rPr>
          <w:rFonts w:ascii="Times New Roman" w:hAnsi="Times New Roman" w:cs="Times New Roman"/>
          <w:i/>
          <w:iCs/>
          <w:sz w:val="24"/>
          <w:szCs w:val="24"/>
        </w:rPr>
        <w:t xml:space="preserve"> </w:t>
      </w:r>
      <w:proofErr w:type="spellStart"/>
      <w:r w:rsidRPr="00D30662">
        <w:rPr>
          <w:rFonts w:ascii="Times New Roman" w:hAnsi="Times New Roman" w:cs="Times New Roman"/>
          <w:i/>
          <w:iCs/>
          <w:sz w:val="24"/>
          <w:szCs w:val="24"/>
        </w:rPr>
        <w:t>through</w:t>
      </w:r>
      <w:proofErr w:type="spellEnd"/>
      <w:r w:rsidRPr="00D30662">
        <w:rPr>
          <w:rFonts w:ascii="Times New Roman" w:hAnsi="Times New Roman" w:cs="Times New Roman"/>
          <w:i/>
          <w:iCs/>
          <w:sz w:val="24"/>
          <w:szCs w:val="24"/>
        </w:rPr>
        <w:t xml:space="preserve"> </w:t>
      </w:r>
      <w:proofErr w:type="spellStart"/>
      <w:r w:rsidRPr="00D30662">
        <w:rPr>
          <w:rFonts w:ascii="Times New Roman" w:hAnsi="Times New Roman" w:cs="Times New Roman"/>
          <w:i/>
          <w:iCs/>
          <w:sz w:val="24"/>
          <w:szCs w:val="24"/>
        </w:rPr>
        <w:t>social</w:t>
      </w:r>
      <w:proofErr w:type="spellEnd"/>
      <w:r w:rsidRPr="00D30662">
        <w:rPr>
          <w:rFonts w:ascii="Times New Roman" w:hAnsi="Times New Roman" w:cs="Times New Roman"/>
          <w:i/>
          <w:iCs/>
          <w:sz w:val="24"/>
          <w:szCs w:val="24"/>
        </w:rPr>
        <w:t xml:space="preserve"> </w:t>
      </w:r>
      <w:proofErr w:type="spellStart"/>
      <w:r w:rsidRPr="00D30662">
        <w:rPr>
          <w:rFonts w:ascii="Times New Roman" w:hAnsi="Times New Roman" w:cs="Times New Roman"/>
          <w:i/>
          <w:iCs/>
          <w:sz w:val="24"/>
          <w:szCs w:val="24"/>
        </w:rPr>
        <w:t>dialogue</w:t>
      </w:r>
      <w:proofErr w:type="spellEnd"/>
      <w:r w:rsidRPr="00D30662">
        <w:rPr>
          <w:rFonts w:ascii="Times New Roman" w:hAnsi="Times New Roman" w:cs="Times New Roman"/>
          <w:i/>
          <w:iCs/>
          <w:sz w:val="24"/>
          <w:szCs w:val="24"/>
        </w:rPr>
        <w:t xml:space="preserve">: </w:t>
      </w:r>
      <w:proofErr w:type="spellStart"/>
      <w:r w:rsidRPr="00D30662">
        <w:rPr>
          <w:rFonts w:ascii="Times New Roman" w:hAnsi="Times New Roman" w:cs="Times New Roman"/>
          <w:i/>
          <w:iCs/>
          <w:sz w:val="24"/>
          <w:szCs w:val="24"/>
        </w:rPr>
        <w:t>the</w:t>
      </w:r>
      <w:proofErr w:type="spellEnd"/>
      <w:r w:rsidRPr="00D30662">
        <w:rPr>
          <w:rFonts w:ascii="Times New Roman" w:hAnsi="Times New Roman" w:cs="Times New Roman"/>
          <w:i/>
          <w:iCs/>
          <w:sz w:val="24"/>
          <w:szCs w:val="24"/>
        </w:rPr>
        <w:t xml:space="preserve"> </w:t>
      </w:r>
      <w:proofErr w:type="spellStart"/>
      <w:r w:rsidRPr="00D30662">
        <w:rPr>
          <w:rFonts w:ascii="Times New Roman" w:hAnsi="Times New Roman" w:cs="Times New Roman"/>
          <w:i/>
          <w:iCs/>
          <w:sz w:val="24"/>
          <w:szCs w:val="24"/>
        </w:rPr>
        <w:t>power</w:t>
      </w:r>
      <w:proofErr w:type="spellEnd"/>
      <w:r w:rsidRPr="00D30662">
        <w:rPr>
          <w:rFonts w:ascii="Times New Roman" w:hAnsi="Times New Roman" w:cs="Times New Roman"/>
          <w:i/>
          <w:iCs/>
          <w:sz w:val="24"/>
          <w:szCs w:val="24"/>
        </w:rPr>
        <w:t xml:space="preserve"> </w:t>
      </w:r>
      <w:proofErr w:type="spellStart"/>
      <w:r w:rsidRPr="00D30662">
        <w:rPr>
          <w:rFonts w:ascii="Times New Roman" w:hAnsi="Times New Roman" w:cs="Times New Roman"/>
          <w:i/>
          <w:iCs/>
          <w:sz w:val="24"/>
          <w:szCs w:val="24"/>
        </w:rPr>
        <w:t>of</w:t>
      </w:r>
      <w:proofErr w:type="spellEnd"/>
      <w:r w:rsidRPr="00D30662">
        <w:rPr>
          <w:rFonts w:ascii="Times New Roman" w:hAnsi="Times New Roman" w:cs="Times New Roman"/>
          <w:i/>
          <w:iCs/>
          <w:sz w:val="24"/>
          <w:szCs w:val="24"/>
        </w:rPr>
        <w:t xml:space="preserve"> </w:t>
      </w:r>
      <w:proofErr w:type="spellStart"/>
      <w:r w:rsidRPr="00D30662">
        <w:rPr>
          <w:rFonts w:ascii="Times New Roman" w:hAnsi="Times New Roman" w:cs="Times New Roman"/>
          <w:i/>
          <w:iCs/>
          <w:sz w:val="24"/>
          <w:szCs w:val="24"/>
        </w:rPr>
        <w:t>stakeholder</w:t>
      </w:r>
      <w:proofErr w:type="spellEnd"/>
      <w:r w:rsidRPr="00D30662">
        <w:rPr>
          <w:rFonts w:ascii="Times New Roman" w:hAnsi="Times New Roman" w:cs="Times New Roman"/>
          <w:i/>
          <w:iCs/>
          <w:sz w:val="24"/>
          <w:szCs w:val="24"/>
        </w:rPr>
        <w:t xml:space="preserve"> </w:t>
      </w:r>
      <w:proofErr w:type="spellStart"/>
      <w:r w:rsidRPr="00D30662">
        <w:rPr>
          <w:rFonts w:ascii="Times New Roman" w:hAnsi="Times New Roman" w:cs="Times New Roman"/>
          <w:i/>
          <w:iCs/>
          <w:sz w:val="24"/>
          <w:szCs w:val="24"/>
        </w:rPr>
        <w:t>engagement</w:t>
      </w:r>
      <w:proofErr w:type="spellEnd"/>
      <w:r w:rsidRPr="00D30662">
        <w:rPr>
          <w:rFonts w:ascii="Times New Roman" w:hAnsi="Times New Roman" w:cs="Times New Roman"/>
          <w:i/>
          <w:iCs/>
          <w:sz w:val="24"/>
          <w:szCs w:val="24"/>
        </w:rPr>
        <w:t xml:space="preserve"> </w:t>
      </w:r>
      <w:proofErr w:type="spellStart"/>
      <w:r w:rsidRPr="00D30662">
        <w:rPr>
          <w:rFonts w:ascii="Times New Roman" w:hAnsi="Times New Roman" w:cs="Times New Roman"/>
          <w:i/>
          <w:iCs/>
          <w:sz w:val="24"/>
          <w:szCs w:val="24"/>
        </w:rPr>
        <w:t>in</w:t>
      </w:r>
      <w:proofErr w:type="spellEnd"/>
      <w:r w:rsidRPr="00D30662">
        <w:rPr>
          <w:rFonts w:ascii="Times New Roman" w:hAnsi="Times New Roman" w:cs="Times New Roman"/>
          <w:i/>
          <w:iCs/>
          <w:sz w:val="24"/>
          <w:szCs w:val="24"/>
        </w:rPr>
        <w:t xml:space="preserve"> </w:t>
      </w:r>
      <w:proofErr w:type="spellStart"/>
      <w:r w:rsidRPr="00D30662">
        <w:rPr>
          <w:rFonts w:ascii="Times New Roman" w:hAnsi="Times New Roman" w:cs="Times New Roman"/>
          <w:i/>
          <w:iCs/>
          <w:sz w:val="24"/>
          <w:szCs w:val="24"/>
        </w:rPr>
        <w:t>education</w:t>
      </w:r>
      <w:proofErr w:type="spellEnd"/>
      <w:r w:rsidRPr="00D30662">
        <w:rPr>
          <w:rFonts w:ascii="Times New Roman" w:hAnsi="Times New Roman" w:cs="Times New Roman"/>
          <w:i/>
          <w:iCs/>
          <w:sz w:val="24"/>
          <w:szCs w:val="24"/>
        </w:rPr>
        <w:t xml:space="preserve"> </w:t>
      </w:r>
      <w:proofErr w:type="spellStart"/>
      <w:r w:rsidRPr="00D30662">
        <w:rPr>
          <w:rFonts w:ascii="Times New Roman" w:hAnsi="Times New Roman" w:cs="Times New Roman"/>
          <w:i/>
          <w:iCs/>
          <w:sz w:val="24"/>
          <w:szCs w:val="24"/>
        </w:rPr>
        <w:t>and</w:t>
      </w:r>
      <w:proofErr w:type="spellEnd"/>
      <w:r w:rsidRPr="00D30662">
        <w:rPr>
          <w:rFonts w:ascii="Times New Roman" w:hAnsi="Times New Roman" w:cs="Times New Roman"/>
          <w:i/>
          <w:iCs/>
          <w:sz w:val="24"/>
          <w:szCs w:val="24"/>
        </w:rPr>
        <w:t xml:space="preserve"> </w:t>
      </w:r>
      <w:proofErr w:type="spellStart"/>
      <w:r w:rsidRPr="00D30662">
        <w:rPr>
          <w:rFonts w:ascii="Times New Roman" w:hAnsi="Times New Roman" w:cs="Times New Roman"/>
          <w:i/>
          <w:iCs/>
          <w:sz w:val="24"/>
          <w:szCs w:val="24"/>
        </w:rPr>
        <w:t>skills</w:t>
      </w:r>
      <w:proofErr w:type="spellEnd"/>
      <w:r w:rsidRPr="00D30662">
        <w:rPr>
          <w:rFonts w:ascii="Times New Roman" w:hAnsi="Times New Roman" w:cs="Times New Roman"/>
          <w:i/>
          <w:iCs/>
          <w:sz w:val="24"/>
          <w:szCs w:val="24"/>
        </w:rPr>
        <w:t xml:space="preserve"> </w:t>
      </w:r>
      <w:proofErr w:type="spellStart"/>
      <w:r w:rsidRPr="00D30662">
        <w:rPr>
          <w:rFonts w:ascii="Times New Roman" w:hAnsi="Times New Roman" w:cs="Times New Roman"/>
          <w:i/>
          <w:iCs/>
          <w:sz w:val="24"/>
          <w:szCs w:val="24"/>
        </w:rPr>
        <w:t>policy</w:t>
      </w:r>
      <w:proofErr w:type="spellEnd"/>
      <w:r w:rsidRPr="00D30662">
        <w:rPr>
          <w:rFonts w:ascii="Times New Roman" w:hAnsi="Times New Roman" w:cs="Times New Roman"/>
          <w:sz w:val="24"/>
          <w:szCs w:val="24"/>
        </w:rPr>
        <w:t>”, kurā prezentēja informāciju par Prasmju fonda attīstības un pilotēšanas projektu atsevišķās nozarēs Latvijā. Semināra fokusā bija sociālā dialogā balstīta prasmju politikas veidošana, nevalstiskā sektora līdzdalības atbalsta instrumenti visaptverošas un iekļaujošas, kā arī mainīgām darba tirgus prasībām atbilstošas izglītības un prasmju politikas veidošanā.</w:t>
      </w:r>
    </w:p>
    <w:p w14:paraId="15730ABB" w14:textId="77777777" w:rsidR="00235F4C" w:rsidRPr="001C5C29" w:rsidRDefault="00235F4C" w:rsidP="00235F4C">
      <w:pPr>
        <w:spacing w:after="120" w:line="240" w:lineRule="auto"/>
        <w:jc w:val="both"/>
        <w:rPr>
          <w:rFonts w:ascii="Times New Roman" w:hAnsi="Times New Roman" w:cs="Times New Roman"/>
          <w:b/>
          <w:sz w:val="24"/>
          <w:szCs w:val="24"/>
          <w:highlight w:val="yellow"/>
        </w:rPr>
      </w:pPr>
    </w:p>
    <w:p w14:paraId="208E09A1" w14:textId="4060AF2C" w:rsidR="00035C3A" w:rsidRPr="007A65AC" w:rsidRDefault="00B0562F" w:rsidP="00235F4C">
      <w:pPr>
        <w:spacing w:after="120" w:line="240" w:lineRule="auto"/>
        <w:jc w:val="both"/>
        <w:rPr>
          <w:rFonts w:ascii="Times New Roman" w:hAnsi="Times New Roman" w:cs="Times New Roman"/>
          <w:b/>
          <w:sz w:val="24"/>
          <w:szCs w:val="24"/>
        </w:rPr>
      </w:pPr>
      <w:r w:rsidRPr="007A65AC">
        <w:rPr>
          <w:rFonts w:ascii="Times New Roman" w:hAnsi="Times New Roman" w:cs="Times New Roman"/>
          <w:b/>
          <w:sz w:val="24"/>
          <w:szCs w:val="24"/>
        </w:rPr>
        <w:t xml:space="preserve">Finanšu </w:t>
      </w:r>
      <w:r w:rsidR="00FC58CC" w:rsidRPr="007A65AC">
        <w:rPr>
          <w:rFonts w:ascii="Times New Roman" w:hAnsi="Times New Roman" w:cs="Times New Roman"/>
          <w:b/>
          <w:sz w:val="24"/>
          <w:szCs w:val="24"/>
        </w:rPr>
        <w:t xml:space="preserve">un nodokļu </w:t>
      </w:r>
      <w:r w:rsidRPr="007A65AC">
        <w:rPr>
          <w:rFonts w:ascii="Times New Roman" w:hAnsi="Times New Roman" w:cs="Times New Roman"/>
          <w:b/>
          <w:sz w:val="24"/>
          <w:szCs w:val="24"/>
        </w:rPr>
        <w:t>politika</w:t>
      </w:r>
    </w:p>
    <w:p w14:paraId="5111C971" w14:textId="1A150ABD" w:rsidR="007A65AC" w:rsidRPr="00941BC9" w:rsidRDefault="007A65AC" w:rsidP="007A65AC">
      <w:pPr>
        <w:widowControl w:val="0"/>
        <w:suppressAutoHyphens/>
        <w:spacing w:after="0" w:line="240" w:lineRule="auto"/>
        <w:jc w:val="both"/>
        <w:rPr>
          <w:rFonts w:ascii="Times New Roman" w:eastAsia="Times New Roman" w:hAnsi="Times New Roman" w:cs="Times New Roman"/>
          <w:color w:val="000000"/>
          <w:kern w:val="1"/>
          <w:sz w:val="24"/>
          <w:szCs w:val="24"/>
          <w:lang w:eastAsia="lv-LV"/>
        </w:rPr>
      </w:pPr>
      <w:r w:rsidRPr="00941BC9">
        <w:rPr>
          <w:rFonts w:ascii="Times New Roman" w:eastAsia="Times New Roman" w:hAnsi="Times New Roman" w:cs="Times New Roman"/>
          <w:color w:val="000000"/>
          <w:kern w:val="1"/>
          <w:sz w:val="24"/>
          <w:szCs w:val="24"/>
          <w:lang w:eastAsia="lv-LV"/>
        </w:rPr>
        <w:t xml:space="preserve">2024. gada ekonomikas pārskatā par Latviju attiecībā uz nodokļiem minētas </w:t>
      </w:r>
      <w:r w:rsidR="005D5122">
        <w:rPr>
          <w:rFonts w:ascii="Times New Roman" w:eastAsia="Times New Roman" w:hAnsi="Times New Roman" w:cs="Times New Roman"/>
          <w:color w:val="000000"/>
          <w:kern w:val="1"/>
          <w:sz w:val="24"/>
          <w:szCs w:val="24"/>
          <w:lang w:eastAsia="lv-LV"/>
        </w:rPr>
        <w:t>piecas</w:t>
      </w:r>
      <w:r w:rsidRPr="00941BC9">
        <w:rPr>
          <w:rFonts w:ascii="Times New Roman" w:eastAsia="Times New Roman" w:hAnsi="Times New Roman" w:cs="Times New Roman"/>
          <w:color w:val="000000"/>
          <w:kern w:val="1"/>
          <w:sz w:val="24"/>
          <w:szCs w:val="24"/>
          <w:lang w:eastAsia="lv-LV"/>
        </w:rPr>
        <w:t xml:space="preserve"> rekomendācijas: </w:t>
      </w:r>
    </w:p>
    <w:p w14:paraId="3269DB3A" w14:textId="77777777" w:rsidR="007A65AC" w:rsidRPr="00941BC9" w:rsidRDefault="007A65AC" w:rsidP="00F52AE9">
      <w:pPr>
        <w:widowControl w:val="0"/>
        <w:numPr>
          <w:ilvl w:val="0"/>
          <w:numId w:val="19"/>
        </w:numPr>
        <w:suppressAutoHyphens/>
        <w:spacing w:after="0" w:line="240" w:lineRule="auto"/>
        <w:contextualSpacing/>
        <w:jc w:val="both"/>
        <w:rPr>
          <w:rFonts w:ascii="Times New Roman" w:eastAsia="Times New Roman" w:hAnsi="Times New Roman" w:cs="Times New Roman"/>
          <w:color w:val="000000"/>
          <w:kern w:val="1"/>
          <w:sz w:val="24"/>
          <w:szCs w:val="24"/>
          <w:lang w:eastAsia="lv-LV"/>
        </w:rPr>
      </w:pPr>
      <w:r w:rsidRPr="00941BC9">
        <w:rPr>
          <w:rFonts w:ascii="Times New Roman" w:eastAsia="Times New Roman" w:hAnsi="Times New Roman" w:cs="Times New Roman"/>
          <w:color w:val="000000"/>
          <w:kern w:val="1"/>
          <w:sz w:val="24"/>
          <w:szCs w:val="24"/>
          <w:lang w:eastAsia="lv-LV"/>
        </w:rPr>
        <w:t xml:space="preserve">Samazināt darbaspēka nodokļu slogu zemu ienākumu saņēmējiem, piemēram, samazinot sociālās apdrošināšanas iemaksas zemākiem ienākumiem vai palielinot iedzīvotāju ienākuma nodokļa progresivitāti. </w:t>
      </w:r>
    </w:p>
    <w:p w14:paraId="220C1E7B" w14:textId="77777777" w:rsidR="007A65AC" w:rsidRPr="00941BC9" w:rsidRDefault="007A65AC" w:rsidP="00F52AE9">
      <w:pPr>
        <w:widowControl w:val="0"/>
        <w:numPr>
          <w:ilvl w:val="0"/>
          <w:numId w:val="18"/>
        </w:numPr>
        <w:suppressAutoHyphens/>
        <w:spacing w:after="0" w:line="240" w:lineRule="auto"/>
        <w:contextualSpacing/>
        <w:jc w:val="both"/>
        <w:rPr>
          <w:rFonts w:ascii="Times New Roman" w:eastAsia="Times New Roman" w:hAnsi="Times New Roman" w:cs="Times New Roman"/>
          <w:color w:val="000000"/>
          <w:kern w:val="1"/>
          <w:sz w:val="24"/>
          <w:szCs w:val="24"/>
          <w:lang w:eastAsia="lv-LV"/>
        </w:rPr>
      </w:pPr>
      <w:r w:rsidRPr="00941BC9">
        <w:rPr>
          <w:rFonts w:ascii="Times New Roman" w:eastAsia="Times New Roman" w:hAnsi="Times New Roman" w:cs="Times New Roman"/>
          <w:color w:val="000000"/>
          <w:kern w:val="1"/>
          <w:sz w:val="24"/>
          <w:szCs w:val="24"/>
          <w:lang w:eastAsia="lv-LV"/>
        </w:rPr>
        <w:t xml:space="preserve">Rūpīgi izvērtēt valsts negūto ieņēmumu ietekmi, piemērojot nodokļu atvieglojumus, un samazināt to kopējo apjomu. </w:t>
      </w:r>
    </w:p>
    <w:p w14:paraId="45FA296D" w14:textId="77777777" w:rsidR="007A65AC" w:rsidRPr="00941BC9" w:rsidRDefault="007A65AC" w:rsidP="00F52AE9">
      <w:pPr>
        <w:widowControl w:val="0"/>
        <w:numPr>
          <w:ilvl w:val="0"/>
          <w:numId w:val="17"/>
        </w:numPr>
        <w:suppressAutoHyphens/>
        <w:spacing w:after="0" w:line="240" w:lineRule="auto"/>
        <w:contextualSpacing/>
        <w:jc w:val="both"/>
        <w:rPr>
          <w:rFonts w:ascii="Times New Roman" w:eastAsia="Times New Roman" w:hAnsi="Times New Roman" w:cs="Times New Roman"/>
          <w:color w:val="000000"/>
          <w:kern w:val="1"/>
          <w:sz w:val="24"/>
          <w:szCs w:val="24"/>
          <w:lang w:eastAsia="lv-LV"/>
        </w:rPr>
      </w:pPr>
      <w:r w:rsidRPr="00941BC9">
        <w:rPr>
          <w:rFonts w:ascii="Times New Roman" w:eastAsia="Times New Roman" w:hAnsi="Times New Roman" w:cs="Times New Roman"/>
          <w:color w:val="000000"/>
          <w:kern w:val="1"/>
          <w:sz w:val="24"/>
          <w:szCs w:val="24"/>
          <w:lang w:eastAsia="lv-LV"/>
        </w:rPr>
        <w:t xml:space="preserve">Apsvērt mantojuma nodokļa ieviešanu, vienlaikus paredzot atbrīvojumus mazvērtīgiem mantojumiem un nodokļa nomaksu pa daļām. </w:t>
      </w:r>
    </w:p>
    <w:p w14:paraId="29142526" w14:textId="77777777" w:rsidR="007A65AC" w:rsidRPr="00941BC9" w:rsidRDefault="007A65AC" w:rsidP="00F52AE9">
      <w:pPr>
        <w:widowControl w:val="0"/>
        <w:numPr>
          <w:ilvl w:val="0"/>
          <w:numId w:val="16"/>
        </w:numPr>
        <w:suppressAutoHyphens/>
        <w:spacing w:after="0" w:line="240" w:lineRule="auto"/>
        <w:contextualSpacing/>
        <w:jc w:val="both"/>
        <w:rPr>
          <w:rFonts w:ascii="Times New Roman" w:eastAsia="Times New Roman" w:hAnsi="Times New Roman" w:cs="Times New Roman"/>
          <w:color w:val="000000"/>
          <w:kern w:val="1"/>
          <w:sz w:val="24"/>
          <w:szCs w:val="24"/>
          <w:lang w:eastAsia="lv-LV"/>
        </w:rPr>
      </w:pPr>
      <w:r w:rsidRPr="00941BC9">
        <w:rPr>
          <w:rFonts w:ascii="Times New Roman" w:eastAsia="Times New Roman" w:hAnsi="Times New Roman" w:cs="Times New Roman"/>
          <w:color w:val="000000"/>
          <w:kern w:val="1"/>
          <w:sz w:val="24"/>
          <w:szCs w:val="24"/>
          <w:lang w:eastAsia="lv-LV"/>
        </w:rPr>
        <w:t xml:space="preserve">Paaugstināt nekustamā īpašuma nodokli, pamatojoties uz regulāri atjauninātām tirgus vērtībām, vienlaikus turpinot nodrošināt nodokļu atvieglojumus galvenajai dzīvesvietai nabadzīgākajām mājsaimniecībām. </w:t>
      </w:r>
    </w:p>
    <w:p w14:paraId="04E1E186" w14:textId="77777777" w:rsidR="007A65AC" w:rsidRPr="00941BC9" w:rsidRDefault="007A65AC" w:rsidP="00F52AE9">
      <w:pPr>
        <w:widowControl w:val="0"/>
        <w:numPr>
          <w:ilvl w:val="0"/>
          <w:numId w:val="15"/>
        </w:numPr>
        <w:suppressAutoHyphens/>
        <w:spacing w:after="0" w:line="240" w:lineRule="auto"/>
        <w:contextualSpacing/>
        <w:jc w:val="both"/>
        <w:rPr>
          <w:rFonts w:ascii="Times New Roman" w:eastAsia="Times New Roman" w:hAnsi="Times New Roman" w:cs="Times New Roman"/>
          <w:color w:val="000000"/>
          <w:kern w:val="1"/>
          <w:sz w:val="24"/>
          <w:szCs w:val="24"/>
          <w:lang w:eastAsia="lv-LV"/>
        </w:rPr>
      </w:pPr>
      <w:r w:rsidRPr="00941BC9">
        <w:rPr>
          <w:rFonts w:ascii="Times New Roman" w:eastAsia="Times New Roman" w:hAnsi="Times New Roman" w:cs="Times New Roman"/>
          <w:color w:val="000000"/>
          <w:kern w:val="1"/>
          <w:sz w:val="24"/>
          <w:szCs w:val="24"/>
          <w:lang w:eastAsia="lv-LV"/>
        </w:rPr>
        <w:t xml:space="preserve">Nodrošināt pašvaldībām pietiekamus resursus, palielinot to nodokļu ieņēmumu daļu. </w:t>
      </w:r>
    </w:p>
    <w:p w14:paraId="6895866D" w14:textId="77777777" w:rsidR="007A65AC" w:rsidRPr="00941BC9" w:rsidRDefault="007A65AC" w:rsidP="007A65AC">
      <w:pPr>
        <w:widowControl w:val="0"/>
        <w:suppressAutoHyphens/>
        <w:spacing w:after="0" w:line="240" w:lineRule="auto"/>
        <w:jc w:val="both"/>
        <w:rPr>
          <w:rFonts w:ascii="Times New Roman" w:eastAsia="Arial" w:hAnsi="Times New Roman" w:cs="Times New Roman"/>
          <w:color w:val="000000"/>
          <w:kern w:val="1"/>
          <w:sz w:val="24"/>
          <w:szCs w:val="24"/>
          <w:lang w:eastAsia="lv-LV"/>
        </w:rPr>
      </w:pPr>
      <w:r w:rsidRPr="00941BC9">
        <w:rPr>
          <w:rFonts w:ascii="Times New Roman" w:eastAsia="Times New Roman" w:hAnsi="Times New Roman" w:cs="Times New Roman"/>
          <w:color w:val="000000"/>
          <w:kern w:val="1"/>
          <w:sz w:val="24"/>
          <w:szCs w:val="24"/>
          <w:lang w:eastAsia="lv-LV"/>
        </w:rPr>
        <w:t xml:space="preserve"> </w:t>
      </w:r>
    </w:p>
    <w:p w14:paraId="4B52FF01" w14:textId="77777777" w:rsidR="007A65AC" w:rsidRPr="00941BC9" w:rsidRDefault="007A65AC" w:rsidP="007A65AC">
      <w:pPr>
        <w:widowControl w:val="0"/>
        <w:suppressAutoHyphens/>
        <w:spacing w:after="0" w:line="240" w:lineRule="auto"/>
        <w:jc w:val="both"/>
        <w:rPr>
          <w:rFonts w:ascii="Times New Roman" w:eastAsia="Times New Roman" w:hAnsi="Times New Roman" w:cs="Times New Roman"/>
          <w:color w:val="000000"/>
          <w:kern w:val="1"/>
          <w:sz w:val="24"/>
          <w:szCs w:val="24"/>
          <w:lang w:eastAsia="lv-LV"/>
        </w:rPr>
      </w:pPr>
      <w:r w:rsidRPr="00941BC9">
        <w:rPr>
          <w:rFonts w:ascii="Times New Roman" w:eastAsia="Times New Roman" w:hAnsi="Times New Roman" w:cs="Times New Roman"/>
          <w:color w:val="000000"/>
          <w:kern w:val="1"/>
          <w:sz w:val="24"/>
          <w:szCs w:val="24"/>
          <w:lang w:eastAsia="lv-LV"/>
        </w:rPr>
        <w:t>2024. gadā Saeimā tika apstiprinātas nodokļu politikas izmaiņas, kas paredz:</w:t>
      </w:r>
    </w:p>
    <w:p w14:paraId="4A0DA96C" w14:textId="77777777" w:rsidR="007A65AC" w:rsidRPr="00941BC9" w:rsidRDefault="007A65AC" w:rsidP="00F52AE9">
      <w:pPr>
        <w:widowControl w:val="0"/>
        <w:numPr>
          <w:ilvl w:val="0"/>
          <w:numId w:val="14"/>
        </w:numPr>
        <w:suppressAutoHyphens/>
        <w:spacing w:after="0" w:line="240" w:lineRule="auto"/>
        <w:ind w:left="881" w:hanging="425"/>
        <w:contextualSpacing/>
        <w:jc w:val="both"/>
        <w:rPr>
          <w:rFonts w:ascii="Times New Roman" w:eastAsia="Times New Roman" w:hAnsi="Times New Roman" w:cs="Times New Roman"/>
          <w:color w:val="000000"/>
          <w:kern w:val="1"/>
          <w:sz w:val="24"/>
          <w:szCs w:val="24"/>
          <w:lang w:eastAsia="lv-LV"/>
        </w:rPr>
      </w:pPr>
      <w:r w:rsidRPr="00941BC9">
        <w:rPr>
          <w:rFonts w:ascii="Times New Roman" w:eastAsia="Times New Roman" w:hAnsi="Times New Roman" w:cs="Times New Roman"/>
          <w:color w:val="000000"/>
          <w:kern w:val="1"/>
          <w:sz w:val="24"/>
          <w:szCs w:val="24"/>
          <w:lang w:eastAsia="lv-LV"/>
        </w:rPr>
        <w:t xml:space="preserve">Diferencētā neapliekamā minimuma aizstāšanu ar fiksētu neapliekamo minimumu no 2025. gada (510 </w:t>
      </w:r>
      <w:proofErr w:type="spellStart"/>
      <w:r w:rsidRPr="00941BC9">
        <w:rPr>
          <w:rFonts w:ascii="Times New Roman" w:eastAsia="Times New Roman" w:hAnsi="Times New Roman" w:cs="Times New Roman"/>
          <w:i/>
          <w:iCs/>
          <w:color w:val="000000"/>
          <w:kern w:val="1"/>
          <w:sz w:val="24"/>
          <w:szCs w:val="24"/>
          <w:lang w:eastAsia="lv-LV"/>
        </w:rPr>
        <w:t>euro</w:t>
      </w:r>
      <w:proofErr w:type="spellEnd"/>
      <w:r w:rsidRPr="00941BC9">
        <w:rPr>
          <w:rFonts w:ascii="Times New Roman" w:eastAsia="Times New Roman" w:hAnsi="Times New Roman" w:cs="Times New Roman"/>
          <w:color w:val="000000"/>
          <w:kern w:val="1"/>
          <w:sz w:val="24"/>
          <w:szCs w:val="24"/>
          <w:lang w:eastAsia="lv-LV"/>
        </w:rPr>
        <w:t xml:space="preserve"> mēnesī), kā arī turpmāku paaugstināšanu uz 550 </w:t>
      </w:r>
      <w:proofErr w:type="spellStart"/>
      <w:r w:rsidRPr="00941BC9">
        <w:rPr>
          <w:rFonts w:ascii="Times New Roman" w:eastAsia="Times New Roman" w:hAnsi="Times New Roman" w:cs="Times New Roman"/>
          <w:i/>
          <w:iCs/>
          <w:color w:val="000000"/>
          <w:kern w:val="1"/>
          <w:sz w:val="24"/>
          <w:szCs w:val="24"/>
          <w:lang w:eastAsia="lv-LV"/>
        </w:rPr>
        <w:t>euro</w:t>
      </w:r>
      <w:proofErr w:type="spellEnd"/>
      <w:r w:rsidRPr="00941BC9">
        <w:rPr>
          <w:rFonts w:ascii="Times New Roman" w:eastAsia="Times New Roman" w:hAnsi="Times New Roman" w:cs="Times New Roman"/>
          <w:color w:val="000000"/>
          <w:kern w:val="1"/>
          <w:sz w:val="24"/>
          <w:szCs w:val="24"/>
          <w:lang w:eastAsia="lv-LV"/>
        </w:rPr>
        <w:t xml:space="preserve"> mēnesī no 2026. gada, un uz 570 </w:t>
      </w:r>
      <w:proofErr w:type="spellStart"/>
      <w:r w:rsidRPr="00941BC9">
        <w:rPr>
          <w:rFonts w:ascii="Times New Roman" w:eastAsia="Times New Roman" w:hAnsi="Times New Roman" w:cs="Times New Roman"/>
          <w:i/>
          <w:iCs/>
          <w:color w:val="000000"/>
          <w:kern w:val="1"/>
          <w:sz w:val="24"/>
          <w:szCs w:val="24"/>
          <w:lang w:eastAsia="lv-LV"/>
        </w:rPr>
        <w:t>euro</w:t>
      </w:r>
      <w:proofErr w:type="spellEnd"/>
      <w:r w:rsidRPr="00941BC9">
        <w:rPr>
          <w:rFonts w:ascii="Times New Roman" w:eastAsia="Times New Roman" w:hAnsi="Times New Roman" w:cs="Times New Roman"/>
          <w:color w:val="000000"/>
          <w:kern w:val="1"/>
          <w:sz w:val="24"/>
          <w:szCs w:val="24"/>
          <w:lang w:eastAsia="lv-LV"/>
        </w:rPr>
        <w:t xml:space="preserve"> mēnesī no 2027. gada.</w:t>
      </w:r>
    </w:p>
    <w:p w14:paraId="092968D5" w14:textId="77777777" w:rsidR="007A65AC" w:rsidRPr="00941BC9" w:rsidRDefault="007A65AC" w:rsidP="00F52AE9">
      <w:pPr>
        <w:widowControl w:val="0"/>
        <w:numPr>
          <w:ilvl w:val="0"/>
          <w:numId w:val="14"/>
        </w:numPr>
        <w:suppressAutoHyphens/>
        <w:spacing w:after="0" w:line="240" w:lineRule="auto"/>
        <w:ind w:left="881"/>
        <w:contextualSpacing/>
        <w:jc w:val="both"/>
        <w:rPr>
          <w:rFonts w:ascii="Times New Roman" w:eastAsia="Times New Roman" w:hAnsi="Times New Roman" w:cs="Times New Roman"/>
          <w:color w:val="000000"/>
          <w:kern w:val="1"/>
          <w:sz w:val="24"/>
          <w:szCs w:val="24"/>
          <w:lang w:eastAsia="lv-LV"/>
        </w:rPr>
      </w:pPr>
      <w:r w:rsidRPr="00941BC9">
        <w:rPr>
          <w:rFonts w:ascii="Times New Roman" w:eastAsia="Times New Roman" w:hAnsi="Times New Roman" w:cs="Times New Roman"/>
          <w:color w:val="000000"/>
          <w:kern w:val="1"/>
          <w:sz w:val="24"/>
          <w:szCs w:val="24"/>
          <w:lang w:eastAsia="lv-LV"/>
        </w:rPr>
        <w:t xml:space="preserve">No 2025. gada iedzīvotāju ienākuma nodokļa likmes noteikšanu 25,5% apmērā gada ienākumam līdz 105 300 </w:t>
      </w:r>
      <w:proofErr w:type="spellStart"/>
      <w:r w:rsidRPr="00941BC9">
        <w:rPr>
          <w:rFonts w:ascii="Times New Roman" w:eastAsia="Times New Roman" w:hAnsi="Times New Roman" w:cs="Times New Roman"/>
          <w:i/>
          <w:iCs/>
          <w:color w:val="000000"/>
          <w:kern w:val="1"/>
          <w:sz w:val="24"/>
          <w:szCs w:val="24"/>
          <w:lang w:eastAsia="lv-LV"/>
        </w:rPr>
        <w:t>euro</w:t>
      </w:r>
      <w:proofErr w:type="spellEnd"/>
      <w:r w:rsidRPr="00941BC9">
        <w:rPr>
          <w:rFonts w:ascii="Times New Roman" w:eastAsia="Times New Roman" w:hAnsi="Times New Roman" w:cs="Times New Roman"/>
          <w:color w:val="000000"/>
          <w:kern w:val="1"/>
          <w:sz w:val="24"/>
          <w:szCs w:val="24"/>
          <w:lang w:eastAsia="lv-LV"/>
        </w:rPr>
        <w:t xml:space="preserve"> un 33% likmes noteikšanu gada ienākumam virs 105 300 </w:t>
      </w:r>
      <w:proofErr w:type="spellStart"/>
      <w:r w:rsidRPr="00941BC9">
        <w:rPr>
          <w:rFonts w:ascii="Times New Roman" w:eastAsia="Times New Roman" w:hAnsi="Times New Roman" w:cs="Times New Roman"/>
          <w:i/>
          <w:iCs/>
          <w:color w:val="000000"/>
          <w:kern w:val="1"/>
          <w:sz w:val="24"/>
          <w:szCs w:val="24"/>
          <w:lang w:eastAsia="lv-LV"/>
        </w:rPr>
        <w:t>euro</w:t>
      </w:r>
      <w:proofErr w:type="spellEnd"/>
      <w:r w:rsidRPr="00941BC9">
        <w:rPr>
          <w:rFonts w:ascii="Times New Roman" w:eastAsia="Times New Roman" w:hAnsi="Times New Roman" w:cs="Times New Roman"/>
          <w:color w:val="000000"/>
          <w:kern w:val="1"/>
          <w:sz w:val="24"/>
          <w:szCs w:val="24"/>
          <w:lang w:eastAsia="lv-LV"/>
        </w:rPr>
        <w:t>, kas faktiski tiek iekasēts, samaksājot solidaritātes nodokli.</w:t>
      </w:r>
    </w:p>
    <w:p w14:paraId="14A769A1" w14:textId="77777777" w:rsidR="007A65AC" w:rsidRPr="00941BC9" w:rsidRDefault="007A65AC" w:rsidP="00F52AE9">
      <w:pPr>
        <w:widowControl w:val="0"/>
        <w:numPr>
          <w:ilvl w:val="0"/>
          <w:numId w:val="14"/>
        </w:numPr>
        <w:suppressAutoHyphens/>
        <w:spacing w:after="0" w:line="240" w:lineRule="auto"/>
        <w:ind w:left="881"/>
        <w:contextualSpacing/>
        <w:jc w:val="both"/>
        <w:rPr>
          <w:rFonts w:ascii="Times New Roman" w:eastAsia="Times New Roman" w:hAnsi="Times New Roman" w:cs="Times New Roman"/>
          <w:color w:val="000000"/>
          <w:kern w:val="1"/>
          <w:sz w:val="24"/>
          <w:szCs w:val="24"/>
          <w:lang w:eastAsia="lv-LV"/>
        </w:rPr>
      </w:pPr>
      <w:r w:rsidRPr="00941BC9">
        <w:rPr>
          <w:rFonts w:ascii="Times New Roman" w:eastAsia="Times New Roman" w:hAnsi="Times New Roman" w:cs="Times New Roman"/>
          <w:color w:val="000000"/>
          <w:kern w:val="1"/>
          <w:sz w:val="24"/>
          <w:szCs w:val="24"/>
          <w:lang w:eastAsia="lv-LV"/>
        </w:rPr>
        <w:t xml:space="preserve">No 2025. gada pensionāra neapliekamā minimuma paaugstināšanu no 500 uz 1000 </w:t>
      </w:r>
      <w:proofErr w:type="spellStart"/>
      <w:r w:rsidRPr="00941BC9">
        <w:rPr>
          <w:rFonts w:ascii="Times New Roman" w:eastAsia="Times New Roman" w:hAnsi="Times New Roman" w:cs="Times New Roman"/>
          <w:i/>
          <w:iCs/>
          <w:color w:val="000000"/>
          <w:kern w:val="1"/>
          <w:sz w:val="24"/>
          <w:szCs w:val="24"/>
          <w:lang w:eastAsia="lv-LV"/>
        </w:rPr>
        <w:t>euro</w:t>
      </w:r>
      <w:proofErr w:type="spellEnd"/>
      <w:r w:rsidRPr="00941BC9">
        <w:rPr>
          <w:rFonts w:ascii="Times New Roman" w:eastAsia="Times New Roman" w:hAnsi="Times New Roman" w:cs="Times New Roman"/>
          <w:color w:val="000000"/>
          <w:kern w:val="1"/>
          <w:sz w:val="24"/>
          <w:szCs w:val="24"/>
          <w:lang w:eastAsia="lv-LV"/>
        </w:rPr>
        <w:t xml:space="preserve"> mēnesī.</w:t>
      </w:r>
    </w:p>
    <w:p w14:paraId="758C0C71" w14:textId="77777777" w:rsidR="007A65AC" w:rsidRPr="00941BC9" w:rsidRDefault="007A65AC" w:rsidP="00F52AE9">
      <w:pPr>
        <w:widowControl w:val="0"/>
        <w:numPr>
          <w:ilvl w:val="0"/>
          <w:numId w:val="14"/>
        </w:numPr>
        <w:suppressAutoHyphens/>
        <w:spacing w:after="0" w:line="240" w:lineRule="auto"/>
        <w:ind w:left="881"/>
        <w:contextualSpacing/>
        <w:jc w:val="both"/>
        <w:rPr>
          <w:rFonts w:ascii="Times New Roman" w:eastAsia="Times New Roman" w:hAnsi="Times New Roman" w:cs="Times New Roman"/>
          <w:color w:val="000000"/>
          <w:kern w:val="1"/>
          <w:sz w:val="24"/>
          <w:szCs w:val="24"/>
          <w:lang w:eastAsia="lv-LV"/>
        </w:rPr>
      </w:pPr>
      <w:r w:rsidRPr="00941BC9">
        <w:rPr>
          <w:rFonts w:ascii="Times New Roman" w:eastAsia="Times New Roman" w:hAnsi="Times New Roman" w:cs="Times New Roman"/>
          <w:color w:val="000000"/>
          <w:kern w:val="1"/>
          <w:sz w:val="24"/>
          <w:szCs w:val="24"/>
          <w:lang w:eastAsia="lv-LV"/>
        </w:rPr>
        <w:t xml:space="preserve">Ikgadēju minimālās mēneša darba algas paaugstināšanu (2025. gadā 740 </w:t>
      </w:r>
      <w:proofErr w:type="spellStart"/>
      <w:r w:rsidRPr="00941BC9">
        <w:rPr>
          <w:rFonts w:ascii="Times New Roman" w:eastAsia="Times New Roman" w:hAnsi="Times New Roman" w:cs="Times New Roman"/>
          <w:i/>
          <w:iCs/>
          <w:color w:val="000000"/>
          <w:kern w:val="1"/>
          <w:sz w:val="24"/>
          <w:szCs w:val="24"/>
          <w:lang w:eastAsia="lv-LV"/>
        </w:rPr>
        <w:t>euro</w:t>
      </w:r>
      <w:proofErr w:type="spellEnd"/>
      <w:r w:rsidRPr="00941BC9">
        <w:rPr>
          <w:rFonts w:ascii="Times New Roman" w:eastAsia="Times New Roman" w:hAnsi="Times New Roman" w:cs="Times New Roman"/>
          <w:color w:val="000000"/>
          <w:kern w:val="1"/>
          <w:sz w:val="24"/>
          <w:szCs w:val="24"/>
          <w:lang w:eastAsia="lv-LV"/>
        </w:rPr>
        <w:t xml:space="preserve"> mēnesī, 2026. gadā 780 </w:t>
      </w:r>
      <w:proofErr w:type="spellStart"/>
      <w:r w:rsidRPr="00941BC9">
        <w:rPr>
          <w:rFonts w:ascii="Times New Roman" w:eastAsia="Times New Roman" w:hAnsi="Times New Roman" w:cs="Times New Roman"/>
          <w:i/>
          <w:iCs/>
          <w:color w:val="000000"/>
          <w:kern w:val="1"/>
          <w:sz w:val="24"/>
          <w:szCs w:val="24"/>
          <w:lang w:eastAsia="lv-LV"/>
        </w:rPr>
        <w:t>euro</w:t>
      </w:r>
      <w:proofErr w:type="spellEnd"/>
      <w:r w:rsidRPr="00941BC9">
        <w:rPr>
          <w:rFonts w:ascii="Times New Roman" w:eastAsia="Times New Roman" w:hAnsi="Times New Roman" w:cs="Times New Roman"/>
          <w:color w:val="000000"/>
          <w:kern w:val="1"/>
          <w:sz w:val="24"/>
          <w:szCs w:val="24"/>
          <w:lang w:eastAsia="lv-LV"/>
        </w:rPr>
        <w:t xml:space="preserve"> mēnesī, 2027. gadā 820 </w:t>
      </w:r>
      <w:proofErr w:type="spellStart"/>
      <w:r w:rsidRPr="00941BC9">
        <w:rPr>
          <w:rFonts w:ascii="Times New Roman" w:eastAsia="Times New Roman" w:hAnsi="Times New Roman" w:cs="Times New Roman"/>
          <w:i/>
          <w:iCs/>
          <w:color w:val="000000"/>
          <w:kern w:val="1"/>
          <w:sz w:val="24"/>
          <w:szCs w:val="24"/>
          <w:lang w:eastAsia="lv-LV"/>
        </w:rPr>
        <w:t>euro</w:t>
      </w:r>
      <w:proofErr w:type="spellEnd"/>
      <w:r w:rsidRPr="00941BC9">
        <w:rPr>
          <w:rFonts w:ascii="Times New Roman" w:eastAsia="Times New Roman" w:hAnsi="Times New Roman" w:cs="Times New Roman"/>
          <w:color w:val="000000"/>
          <w:kern w:val="1"/>
          <w:sz w:val="24"/>
          <w:szCs w:val="24"/>
          <w:lang w:eastAsia="lv-LV"/>
        </w:rPr>
        <w:t xml:space="preserve"> mēnesī).</w:t>
      </w:r>
    </w:p>
    <w:p w14:paraId="18C64BC8" w14:textId="5DDA7B3C" w:rsidR="007A65AC" w:rsidRDefault="007A65AC" w:rsidP="00F52AE9">
      <w:pPr>
        <w:widowControl w:val="0"/>
        <w:numPr>
          <w:ilvl w:val="0"/>
          <w:numId w:val="14"/>
        </w:numPr>
        <w:suppressAutoHyphens/>
        <w:spacing w:after="0" w:line="240" w:lineRule="auto"/>
        <w:ind w:left="881"/>
        <w:contextualSpacing/>
        <w:jc w:val="both"/>
        <w:rPr>
          <w:rFonts w:ascii="Times New Roman" w:eastAsia="Times New Roman" w:hAnsi="Times New Roman" w:cs="Times New Roman"/>
          <w:color w:val="000000"/>
          <w:kern w:val="1"/>
          <w:sz w:val="24"/>
          <w:szCs w:val="24"/>
          <w:lang w:eastAsia="lv-LV"/>
        </w:rPr>
      </w:pPr>
      <w:r w:rsidRPr="00941BC9">
        <w:rPr>
          <w:rFonts w:ascii="Times New Roman" w:eastAsia="Times New Roman" w:hAnsi="Times New Roman" w:cs="Times New Roman"/>
          <w:color w:val="000000"/>
          <w:kern w:val="1"/>
          <w:sz w:val="24"/>
          <w:szCs w:val="24"/>
          <w:lang w:eastAsia="lv-LV"/>
        </w:rPr>
        <w:t xml:space="preserve">No 2025. gada papildu iedzīvotāju ienākuma nodokļa likmes 3% apmērā ieviešanu </w:t>
      </w:r>
      <w:r w:rsidRPr="00941BC9">
        <w:rPr>
          <w:rFonts w:ascii="Times New Roman" w:eastAsia="Times New Roman" w:hAnsi="Times New Roman" w:cs="Times New Roman"/>
          <w:color w:val="000000"/>
          <w:kern w:val="1"/>
          <w:sz w:val="24"/>
          <w:szCs w:val="24"/>
          <w:lang w:eastAsia="lv-LV"/>
        </w:rPr>
        <w:lastRenderedPageBreak/>
        <w:t xml:space="preserve">ienākumiem (dividendes, kapitāls u.c.) virs 200 000 </w:t>
      </w:r>
      <w:proofErr w:type="spellStart"/>
      <w:r w:rsidRPr="00941BC9">
        <w:rPr>
          <w:rFonts w:ascii="Times New Roman" w:eastAsia="Times New Roman" w:hAnsi="Times New Roman" w:cs="Times New Roman"/>
          <w:i/>
          <w:iCs/>
          <w:color w:val="000000"/>
          <w:kern w:val="1"/>
          <w:sz w:val="24"/>
          <w:szCs w:val="24"/>
          <w:lang w:eastAsia="lv-LV"/>
        </w:rPr>
        <w:t>euro</w:t>
      </w:r>
      <w:proofErr w:type="spellEnd"/>
      <w:r w:rsidRPr="00941BC9">
        <w:rPr>
          <w:rFonts w:ascii="Times New Roman" w:eastAsia="Times New Roman" w:hAnsi="Times New Roman" w:cs="Times New Roman"/>
          <w:color w:val="000000"/>
          <w:kern w:val="1"/>
          <w:sz w:val="24"/>
          <w:szCs w:val="24"/>
          <w:lang w:eastAsia="lv-LV"/>
        </w:rPr>
        <w:t xml:space="preserve"> gadā, deklarējot gada ienākumus.</w:t>
      </w:r>
    </w:p>
    <w:p w14:paraId="0A55ED89" w14:textId="7B3F4A96" w:rsidR="007A65AC" w:rsidRPr="00AC40E4" w:rsidRDefault="00AC40E4" w:rsidP="00AC40E4">
      <w:pPr>
        <w:widowControl w:val="0"/>
        <w:numPr>
          <w:ilvl w:val="0"/>
          <w:numId w:val="14"/>
        </w:numPr>
        <w:suppressAutoHyphens/>
        <w:spacing w:after="0" w:line="240" w:lineRule="auto"/>
        <w:ind w:left="881"/>
        <w:contextualSpacing/>
        <w:jc w:val="both"/>
        <w:rPr>
          <w:rFonts w:ascii="Times New Roman" w:eastAsia="Times New Roman" w:hAnsi="Times New Roman" w:cs="Times New Roman"/>
          <w:color w:val="000000"/>
          <w:kern w:val="1"/>
          <w:sz w:val="24"/>
          <w:szCs w:val="24"/>
          <w:lang w:eastAsia="lv-LV"/>
        </w:rPr>
      </w:pPr>
      <w:r w:rsidRPr="00AC40E4">
        <w:rPr>
          <w:rFonts w:ascii="Times New Roman" w:eastAsia="Times New Roman" w:hAnsi="Times New Roman" w:cs="Times New Roman"/>
          <w:color w:val="000000"/>
          <w:kern w:val="1"/>
          <w:sz w:val="24"/>
          <w:szCs w:val="24"/>
          <w:lang w:eastAsia="lv-LV"/>
        </w:rPr>
        <w:t>No 2025. gada akcīzes nodokļa likmju paaugstināšanu naftas produktiem, kurus izmanto par degvielu, naftas produktiem, dabasgāzei un sašķidrinātai naftas gāzei, kuru izmanto kā kurināmo, bezalkoholiskajiem dzērieniem ar cukura saturu no 8 g uz 100 ml, alkoholiskajiem dzērieniem, tabakas izstrādājumiem un pēc lietošanas mērķa līdzīgiem produktiem, kā arī akcīzes nodokļa atbrīvojuma atcelšanu naftas produktiem, kurus izmanto elektroenerģijas ražošanā un koģenerācijā.</w:t>
      </w:r>
    </w:p>
    <w:p w14:paraId="1D8644E3" w14:textId="77777777" w:rsidR="007A65AC" w:rsidRPr="00941BC9" w:rsidRDefault="007A65AC" w:rsidP="00F52AE9">
      <w:pPr>
        <w:widowControl w:val="0"/>
        <w:numPr>
          <w:ilvl w:val="0"/>
          <w:numId w:val="14"/>
        </w:numPr>
        <w:suppressAutoHyphens/>
        <w:spacing w:after="0" w:line="240" w:lineRule="auto"/>
        <w:ind w:left="881"/>
        <w:contextualSpacing/>
        <w:jc w:val="both"/>
        <w:rPr>
          <w:rFonts w:ascii="Times New Roman" w:eastAsia="Times New Roman" w:hAnsi="Times New Roman" w:cs="Times New Roman"/>
          <w:color w:val="000000"/>
          <w:kern w:val="1"/>
          <w:sz w:val="24"/>
          <w:szCs w:val="24"/>
          <w:lang w:eastAsia="lv-LV"/>
        </w:rPr>
      </w:pPr>
      <w:r w:rsidRPr="00941BC9">
        <w:rPr>
          <w:rFonts w:ascii="Times New Roman" w:eastAsia="Times New Roman" w:hAnsi="Times New Roman" w:cs="Times New Roman"/>
          <w:color w:val="000000"/>
          <w:kern w:val="1"/>
          <w:sz w:val="24"/>
          <w:szCs w:val="24"/>
          <w:lang w:eastAsia="lv-LV"/>
        </w:rPr>
        <w:t>No 2025. gada transportlīdzekļu ekspluatācijas, izložu nodokļa, dabas resursu nodokļa likmju paaugstināšanu.</w:t>
      </w:r>
    </w:p>
    <w:p w14:paraId="430D8112" w14:textId="77777777" w:rsidR="007A65AC" w:rsidRPr="00941BC9" w:rsidRDefault="007A65AC" w:rsidP="00F52AE9">
      <w:pPr>
        <w:widowControl w:val="0"/>
        <w:numPr>
          <w:ilvl w:val="0"/>
          <w:numId w:val="14"/>
        </w:numPr>
        <w:suppressAutoHyphens/>
        <w:spacing w:after="0" w:line="240" w:lineRule="auto"/>
        <w:ind w:left="881"/>
        <w:contextualSpacing/>
        <w:jc w:val="both"/>
        <w:rPr>
          <w:rFonts w:ascii="Times New Roman" w:eastAsia="Times New Roman" w:hAnsi="Times New Roman" w:cs="Times New Roman"/>
          <w:color w:val="000000"/>
          <w:kern w:val="1"/>
          <w:sz w:val="24"/>
          <w:szCs w:val="24"/>
          <w:lang w:eastAsia="lv-LV"/>
        </w:rPr>
      </w:pPr>
      <w:r w:rsidRPr="00941BC9">
        <w:rPr>
          <w:rFonts w:ascii="Times New Roman" w:eastAsia="Times New Roman" w:hAnsi="Times New Roman" w:cs="Times New Roman"/>
          <w:color w:val="000000"/>
          <w:kern w:val="1"/>
          <w:sz w:val="24"/>
          <w:szCs w:val="24"/>
          <w:lang w:eastAsia="lv-LV"/>
        </w:rPr>
        <w:t>No 2025. gada iedzīvotāju ienākuma nodokļa likmes izlīdzināšanu pārējiem ienākumiem, paaugstinot to no 20% uz 25,5% (ienākumam no kapitāla, kapitāla pieauguma, dividendēm, kuras jau līdz šim bija apliekamas ar iedzīvotāju ienākuma nodokli u.c.)</w:t>
      </w:r>
    </w:p>
    <w:p w14:paraId="781D69C0" w14:textId="77777777" w:rsidR="007A65AC" w:rsidRPr="00941BC9" w:rsidRDefault="007A65AC" w:rsidP="00F52AE9">
      <w:pPr>
        <w:widowControl w:val="0"/>
        <w:numPr>
          <w:ilvl w:val="0"/>
          <w:numId w:val="14"/>
        </w:numPr>
        <w:suppressAutoHyphens/>
        <w:spacing w:after="0" w:line="240" w:lineRule="auto"/>
        <w:ind w:left="881"/>
        <w:contextualSpacing/>
        <w:jc w:val="both"/>
        <w:rPr>
          <w:rFonts w:ascii="Times New Roman" w:eastAsia="Times New Roman" w:hAnsi="Times New Roman" w:cs="Times New Roman"/>
          <w:color w:val="000000"/>
          <w:kern w:val="1"/>
          <w:sz w:val="24"/>
          <w:szCs w:val="24"/>
          <w:lang w:eastAsia="lv-LV"/>
        </w:rPr>
      </w:pPr>
      <w:r w:rsidRPr="00941BC9">
        <w:rPr>
          <w:rFonts w:ascii="Times New Roman" w:eastAsia="Times New Roman" w:hAnsi="Times New Roman" w:cs="Times New Roman"/>
          <w:color w:val="000000"/>
          <w:kern w:val="1"/>
          <w:sz w:val="24"/>
          <w:szCs w:val="24"/>
          <w:lang w:eastAsia="lv-LV"/>
        </w:rPr>
        <w:t xml:space="preserve">No 2025. gada līdz 2027. gadam solidaritātes iemaksu ieviešanu kredītiestādēm un citu valstu kredītiestāžu filiālēm Latvijā. </w:t>
      </w:r>
    </w:p>
    <w:p w14:paraId="1B6EDF44" w14:textId="77777777" w:rsidR="007A65AC" w:rsidRPr="00941BC9" w:rsidRDefault="007A65AC" w:rsidP="00F52AE9">
      <w:pPr>
        <w:widowControl w:val="0"/>
        <w:numPr>
          <w:ilvl w:val="0"/>
          <w:numId w:val="14"/>
        </w:numPr>
        <w:suppressAutoHyphens/>
        <w:spacing w:after="120" w:line="240" w:lineRule="auto"/>
        <w:ind w:left="881" w:hanging="357"/>
        <w:contextualSpacing/>
        <w:jc w:val="both"/>
        <w:rPr>
          <w:rFonts w:ascii="Times New Roman" w:eastAsia="Times New Roman" w:hAnsi="Times New Roman" w:cs="Times New Roman"/>
          <w:color w:val="000000"/>
          <w:kern w:val="1"/>
          <w:sz w:val="24"/>
          <w:szCs w:val="24"/>
          <w:lang w:eastAsia="lv-LV"/>
        </w:rPr>
      </w:pPr>
      <w:r w:rsidRPr="00941BC9">
        <w:rPr>
          <w:rFonts w:ascii="Times New Roman" w:eastAsia="Times New Roman" w:hAnsi="Times New Roman" w:cs="Times New Roman"/>
          <w:color w:val="000000"/>
          <w:kern w:val="1"/>
          <w:sz w:val="24"/>
          <w:szCs w:val="24"/>
          <w:lang w:eastAsia="lv-LV"/>
        </w:rPr>
        <w:t>No 2027. gada uzņēmumu vieglo transportlīdzekļu, azartspēļu nodokļa likmju paaugstināšanu.</w:t>
      </w:r>
    </w:p>
    <w:p w14:paraId="0777F891" w14:textId="77777777" w:rsidR="007A65AC" w:rsidRDefault="007A65AC" w:rsidP="007A65AC">
      <w:pPr>
        <w:rPr>
          <w:b/>
          <w:bCs/>
          <w:sz w:val="24"/>
          <w:szCs w:val="24"/>
        </w:rPr>
      </w:pPr>
    </w:p>
    <w:p w14:paraId="20878362" w14:textId="77777777" w:rsidR="007A65AC" w:rsidRPr="00941BC9" w:rsidRDefault="007A65AC" w:rsidP="007A65AC">
      <w:pPr>
        <w:widowControl w:val="0"/>
        <w:suppressAutoHyphens/>
        <w:spacing w:after="120" w:line="240" w:lineRule="auto"/>
        <w:jc w:val="both"/>
        <w:rPr>
          <w:rFonts w:ascii="Times New Roman" w:eastAsia="Arial" w:hAnsi="Times New Roman" w:cs="Times New Roman"/>
          <w:color w:val="000000"/>
          <w:kern w:val="1"/>
          <w:sz w:val="24"/>
          <w:szCs w:val="24"/>
          <w:lang w:eastAsia="lv-LV"/>
        </w:rPr>
      </w:pPr>
      <w:r w:rsidRPr="00941BC9">
        <w:rPr>
          <w:rFonts w:ascii="Times New Roman" w:eastAsia="Times New Roman" w:hAnsi="Times New Roman" w:cs="Times New Roman"/>
          <w:color w:val="000000"/>
          <w:kern w:val="1"/>
          <w:sz w:val="24"/>
          <w:szCs w:val="24"/>
          <w:lang w:eastAsia="lv-LV"/>
        </w:rPr>
        <w:t xml:space="preserve">Finanšu ministrija ik gadu veic būtiskāko nodokļu atvieglojumu </w:t>
      </w:r>
      <w:proofErr w:type="spellStart"/>
      <w:r w:rsidRPr="00941BC9">
        <w:rPr>
          <w:rFonts w:ascii="Times New Roman" w:eastAsia="Times New Roman" w:hAnsi="Times New Roman" w:cs="Times New Roman"/>
          <w:color w:val="000000"/>
          <w:kern w:val="1"/>
          <w:sz w:val="24"/>
          <w:szCs w:val="24"/>
          <w:lang w:eastAsia="lv-LV"/>
        </w:rPr>
        <w:t>izvērtējumu</w:t>
      </w:r>
      <w:proofErr w:type="spellEnd"/>
      <w:r w:rsidRPr="00941BC9">
        <w:rPr>
          <w:rFonts w:ascii="Times New Roman" w:eastAsia="Times New Roman" w:hAnsi="Times New Roman" w:cs="Times New Roman"/>
          <w:color w:val="000000"/>
          <w:kern w:val="1"/>
          <w:sz w:val="24"/>
          <w:szCs w:val="24"/>
          <w:lang w:eastAsia="lv-LV"/>
        </w:rPr>
        <w:t xml:space="preserve">, novērtējot valsts negūto ieņēmumu apjomu nodokļu piemērošanas rezultātā. Tomēr jāatzīmē, ka valsts negūto ieņēmumu summa nodokļu atvieglojumu piemērošanas rezultātā neatspoguļo budžeta papildu ieņēmumu potenciālu. Pastāv nodokļu atvieglojumi, kas izriet no starptautiskām saistībām, piemēram, obligāti saskaņā ar ES direktīvām, noteikti starptautiskajos līgumos, pamatojoties uz </w:t>
      </w:r>
      <w:proofErr w:type="spellStart"/>
      <w:r w:rsidRPr="008E771C">
        <w:rPr>
          <w:rFonts w:ascii="Times New Roman" w:eastAsia="Times New Roman" w:hAnsi="Times New Roman" w:cs="Times New Roman"/>
          <w:i/>
          <w:iCs/>
          <w:color w:val="000000"/>
          <w:kern w:val="1"/>
          <w:sz w:val="24"/>
          <w:szCs w:val="24"/>
          <w:lang w:eastAsia="lv-LV"/>
        </w:rPr>
        <w:t>Athena</w:t>
      </w:r>
      <w:proofErr w:type="spellEnd"/>
      <w:r w:rsidRPr="00941BC9">
        <w:rPr>
          <w:rFonts w:ascii="Times New Roman" w:eastAsia="Times New Roman" w:hAnsi="Times New Roman" w:cs="Times New Roman"/>
          <w:color w:val="000000"/>
          <w:kern w:val="1"/>
          <w:sz w:val="24"/>
          <w:szCs w:val="24"/>
          <w:lang w:eastAsia="lv-LV"/>
        </w:rPr>
        <w:t xml:space="preserve"> mehānisma atbrīvojumu no nodokļiem, pamatojoties uz ES tiesību aktiem, lai nodrošinātu valsts funkciju izpildi, kompensētu dažāda veida zaudējumus, vienkāršotu nodokļu sistēmu u. c. </w:t>
      </w:r>
    </w:p>
    <w:p w14:paraId="09C7FCA1" w14:textId="77777777" w:rsidR="007A65AC" w:rsidRPr="00941BC9" w:rsidRDefault="007A65AC" w:rsidP="007A65AC">
      <w:pPr>
        <w:widowControl w:val="0"/>
        <w:suppressAutoHyphens/>
        <w:spacing w:after="120" w:line="240" w:lineRule="auto"/>
        <w:jc w:val="both"/>
        <w:rPr>
          <w:rFonts w:ascii="Times New Roman" w:eastAsia="Times New Roman" w:hAnsi="Times New Roman" w:cs="Times New Roman"/>
          <w:color w:val="000000"/>
          <w:kern w:val="1"/>
          <w:sz w:val="24"/>
          <w:szCs w:val="24"/>
          <w:lang w:eastAsia="lv-LV"/>
        </w:rPr>
      </w:pPr>
      <w:r w:rsidRPr="00941BC9">
        <w:rPr>
          <w:rFonts w:ascii="Times New Roman" w:eastAsia="Times New Roman" w:hAnsi="Times New Roman" w:cs="Times New Roman"/>
          <w:color w:val="000000"/>
          <w:kern w:val="1"/>
          <w:sz w:val="24"/>
          <w:szCs w:val="24"/>
          <w:lang w:eastAsia="lv-LV"/>
        </w:rPr>
        <w:t xml:space="preserve">Tāpat šobrīd Finanšu ministrijā norit apjomīgs darbs pie nodokļu atvieglojumu efektivitātes izvērtēšanas trīs posmos. Pēdējais no tiem noslēgsies ar informatīvo ziņojumu “Par spēkā esošo nodokļu atvieglojumu efektivitātes izvērtēšanu”, kurā tiks ietverts mērķu sasniegšanas pakāpes novērtējums spēkā esošajiem nodokļu atvieglojumiem, kā arī atbilstoši ministriju sniegtajai informācijai iekļauts </w:t>
      </w:r>
      <w:proofErr w:type="spellStart"/>
      <w:r w:rsidRPr="00941BC9">
        <w:rPr>
          <w:rFonts w:ascii="Times New Roman" w:eastAsia="Times New Roman" w:hAnsi="Times New Roman" w:cs="Times New Roman"/>
          <w:color w:val="000000"/>
          <w:kern w:val="1"/>
          <w:sz w:val="24"/>
          <w:szCs w:val="24"/>
          <w:lang w:eastAsia="lv-LV"/>
        </w:rPr>
        <w:t>izvērtējums</w:t>
      </w:r>
      <w:proofErr w:type="spellEnd"/>
      <w:r w:rsidRPr="00941BC9">
        <w:rPr>
          <w:rFonts w:ascii="Times New Roman" w:eastAsia="Times New Roman" w:hAnsi="Times New Roman" w:cs="Times New Roman"/>
          <w:color w:val="000000"/>
          <w:kern w:val="1"/>
          <w:sz w:val="24"/>
          <w:szCs w:val="24"/>
          <w:lang w:eastAsia="lv-LV"/>
        </w:rPr>
        <w:t xml:space="preserve"> par kopējo pieejamo atbalstu konkrētam mērķim, grupai vai nozarei. Minēto informatīvo ziņojumu plānots sagatavot līdz 2026. gada 30. decembrim.</w:t>
      </w:r>
    </w:p>
    <w:p w14:paraId="58335E8A" w14:textId="77777777" w:rsidR="007A65AC" w:rsidRPr="00941BC9" w:rsidRDefault="007A65AC" w:rsidP="007A65AC">
      <w:pPr>
        <w:widowControl w:val="0"/>
        <w:suppressAutoHyphens/>
        <w:spacing w:after="120" w:line="240" w:lineRule="auto"/>
        <w:jc w:val="both"/>
        <w:rPr>
          <w:rFonts w:ascii="Times New Roman" w:eastAsia="Times New Roman" w:hAnsi="Times New Roman" w:cs="Times New Roman"/>
          <w:color w:val="000000"/>
          <w:kern w:val="1"/>
          <w:sz w:val="24"/>
          <w:szCs w:val="24"/>
          <w:lang w:eastAsia="lv-LV"/>
        </w:rPr>
      </w:pPr>
      <w:r w:rsidRPr="00941BC9">
        <w:rPr>
          <w:rFonts w:ascii="Times New Roman" w:eastAsia="Times New Roman" w:hAnsi="Times New Roman" w:cs="Times New Roman"/>
          <w:color w:val="000000"/>
          <w:kern w:val="1"/>
          <w:sz w:val="24"/>
          <w:szCs w:val="24"/>
          <w:lang w:eastAsia="lv-LV"/>
        </w:rPr>
        <w:t>Jāatzīmē, ka saistībā ar mantojuma darījumiem šobrīd eksistē valsts nodevas un notāra nodeva, taču mantojuma nodokļa ieviešanas analīze ir aktuāla, lai nonāktu pie argumentētiem un konkrētiem lēmumiem par mantojuma nodokļa nepieciešamību.</w:t>
      </w:r>
    </w:p>
    <w:p w14:paraId="45BEBADC" w14:textId="77777777" w:rsidR="007A65AC" w:rsidRPr="00941BC9" w:rsidRDefault="007A65AC" w:rsidP="007A65AC">
      <w:pPr>
        <w:widowControl w:val="0"/>
        <w:suppressAutoHyphens/>
        <w:spacing w:after="120" w:line="240" w:lineRule="auto"/>
        <w:jc w:val="both"/>
        <w:rPr>
          <w:rFonts w:ascii="Times New Roman" w:eastAsia="Times New Roman" w:hAnsi="Times New Roman" w:cs="Times New Roman"/>
          <w:color w:val="000000"/>
          <w:kern w:val="1"/>
          <w:sz w:val="24"/>
          <w:szCs w:val="24"/>
          <w:lang w:eastAsia="lv-LV"/>
        </w:rPr>
      </w:pPr>
      <w:r w:rsidRPr="00941BC9">
        <w:rPr>
          <w:rFonts w:ascii="Times New Roman" w:eastAsia="Times New Roman" w:hAnsi="Times New Roman" w:cs="Times New Roman"/>
          <w:color w:val="000000"/>
          <w:kern w:val="1"/>
          <w:sz w:val="24"/>
          <w:szCs w:val="24"/>
          <w:lang w:eastAsia="lv-LV"/>
        </w:rPr>
        <w:t xml:space="preserve">2024. gadā Finanšu ministrija sagatavoja nekustamā īpašuma nodokļa </w:t>
      </w:r>
      <w:proofErr w:type="spellStart"/>
      <w:r w:rsidRPr="00941BC9">
        <w:rPr>
          <w:rFonts w:ascii="Times New Roman" w:eastAsia="Times New Roman" w:hAnsi="Times New Roman" w:cs="Times New Roman"/>
          <w:color w:val="000000"/>
          <w:kern w:val="1"/>
          <w:sz w:val="24"/>
          <w:szCs w:val="24"/>
          <w:lang w:eastAsia="lv-LV"/>
        </w:rPr>
        <w:t>izvērtējumu</w:t>
      </w:r>
      <w:proofErr w:type="spellEnd"/>
      <w:r w:rsidRPr="00941BC9">
        <w:rPr>
          <w:rFonts w:ascii="Times New Roman" w:eastAsia="Times New Roman" w:hAnsi="Times New Roman" w:cs="Times New Roman"/>
          <w:color w:val="000000"/>
          <w:kern w:val="1"/>
          <w:sz w:val="24"/>
          <w:szCs w:val="24"/>
          <w:lang w:eastAsia="lv-LV"/>
        </w:rPr>
        <w:t>, kuru izskatot, koalīciju veidojošo partiju pārstāvji un valdības sociālie un sadarbības partneri vienojās, ka nepieciešams veikt pasākumus, lai saglabātu nekustamā īpašuma nodokļa ieņēmumu īpatsvara stabilitāti IKP turpmākajos gados. Tomēr konkrēti lēmumi attiecībā uz nekustamā īpašuma nodokļa izmaiņām netika pieņemti, un joprojām norit aktīvs darbs pie nekustamā īpašuma nodokļa politikas izmaiņu analīzes un vērtēšanas.</w:t>
      </w:r>
    </w:p>
    <w:p w14:paraId="1E07126E" w14:textId="77777777" w:rsidR="00FE6794" w:rsidRDefault="007A65AC" w:rsidP="00FE6794">
      <w:pPr>
        <w:widowControl w:val="0"/>
        <w:suppressAutoHyphens/>
        <w:spacing w:after="0" w:line="240" w:lineRule="auto"/>
        <w:jc w:val="both"/>
        <w:rPr>
          <w:rFonts w:ascii="Times New Roman" w:eastAsia="Times New Roman" w:hAnsi="Times New Roman" w:cs="Times New Roman"/>
          <w:color w:val="000000"/>
          <w:kern w:val="1"/>
          <w:sz w:val="24"/>
          <w:szCs w:val="24"/>
          <w:lang w:eastAsia="lv-LV"/>
        </w:rPr>
      </w:pPr>
      <w:r w:rsidRPr="00941BC9">
        <w:rPr>
          <w:rFonts w:ascii="Times New Roman" w:eastAsia="Times New Roman" w:hAnsi="Times New Roman" w:cs="Times New Roman"/>
          <w:color w:val="000000"/>
          <w:kern w:val="1"/>
          <w:sz w:val="24"/>
          <w:szCs w:val="24"/>
          <w:lang w:eastAsia="lv-LV"/>
        </w:rPr>
        <w:t>Ņemot vērā ģeopolitisko situāciju, valdības noteiktā</w:t>
      </w:r>
      <w:r w:rsidR="00FE6794">
        <w:rPr>
          <w:rFonts w:ascii="Times New Roman" w:eastAsia="Times New Roman" w:hAnsi="Times New Roman" w:cs="Times New Roman"/>
          <w:color w:val="000000"/>
          <w:kern w:val="1"/>
          <w:sz w:val="24"/>
          <w:szCs w:val="24"/>
          <w:lang w:eastAsia="lv-LV"/>
        </w:rPr>
        <w:t>s</w:t>
      </w:r>
      <w:r w:rsidRPr="00941BC9">
        <w:rPr>
          <w:rFonts w:ascii="Times New Roman" w:eastAsia="Times New Roman" w:hAnsi="Times New Roman" w:cs="Times New Roman"/>
          <w:color w:val="000000"/>
          <w:kern w:val="1"/>
          <w:sz w:val="24"/>
          <w:szCs w:val="24"/>
          <w:lang w:eastAsia="lv-LV"/>
        </w:rPr>
        <w:t xml:space="preserve"> 2026.</w:t>
      </w:r>
      <w:r w:rsidR="00976379">
        <w:rPr>
          <w:rFonts w:ascii="Times New Roman" w:eastAsia="Times New Roman" w:hAnsi="Times New Roman" w:cs="Times New Roman"/>
          <w:color w:val="000000"/>
          <w:kern w:val="1"/>
          <w:sz w:val="24"/>
          <w:szCs w:val="24"/>
          <w:lang w:eastAsia="lv-LV"/>
        </w:rPr>
        <w:t>–</w:t>
      </w:r>
      <w:r w:rsidRPr="00941BC9">
        <w:rPr>
          <w:rFonts w:ascii="Times New Roman" w:eastAsia="Times New Roman" w:hAnsi="Times New Roman" w:cs="Times New Roman"/>
          <w:color w:val="000000"/>
          <w:kern w:val="1"/>
          <w:sz w:val="24"/>
          <w:szCs w:val="24"/>
          <w:lang w:eastAsia="lv-LV"/>
        </w:rPr>
        <w:t>2028. gada budžeta prioritāte</w:t>
      </w:r>
      <w:r w:rsidR="00FE6794">
        <w:rPr>
          <w:rFonts w:ascii="Times New Roman" w:eastAsia="Times New Roman" w:hAnsi="Times New Roman" w:cs="Times New Roman"/>
          <w:color w:val="000000"/>
          <w:kern w:val="1"/>
          <w:sz w:val="24"/>
          <w:szCs w:val="24"/>
          <w:lang w:eastAsia="lv-LV"/>
        </w:rPr>
        <w:t>s</w:t>
      </w:r>
      <w:r w:rsidRPr="00941BC9">
        <w:rPr>
          <w:rFonts w:ascii="Times New Roman" w:eastAsia="Times New Roman" w:hAnsi="Times New Roman" w:cs="Times New Roman"/>
          <w:color w:val="000000"/>
          <w:kern w:val="1"/>
          <w:sz w:val="24"/>
          <w:szCs w:val="24"/>
          <w:lang w:eastAsia="lv-LV"/>
        </w:rPr>
        <w:t xml:space="preserve"> ir </w:t>
      </w:r>
      <w:r w:rsidR="00FE6794">
        <w:rPr>
          <w:rFonts w:ascii="Times New Roman" w:eastAsia="Times New Roman" w:hAnsi="Times New Roman" w:cs="Times New Roman"/>
          <w:color w:val="000000"/>
          <w:kern w:val="1"/>
          <w:sz w:val="24"/>
          <w:szCs w:val="24"/>
          <w:lang w:eastAsia="lv-LV"/>
        </w:rPr>
        <w:t>drošība, demogrāfija, izglītība (22.09.2025 i</w:t>
      </w:r>
      <w:r w:rsidR="00FE6794" w:rsidRPr="00FE6794">
        <w:rPr>
          <w:rFonts w:ascii="Times New Roman" w:eastAsia="Times New Roman" w:hAnsi="Times New Roman" w:cs="Times New Roman"/>
          <w:color w:val="000000"/>
          <w:kern w:val="1"/>
          <w:sz w:val="24"/>
          <w:szCs w:val="24"/>
          <w:lang w:eastAsia="lv-LV"/>
        </w:rPr>
        <w:t>nformatīv</w:t>
      </w:r>
      <w:r w:rsidR="00FE6794">
        <w:rPr>
          <w:rFonts w:ascii="Times New Roman" w:eastAsia="Times New Roman" w:hAnsi="Times New Roman" w:cs="Times New Roman"/>
          <w:color w:val="000000"/>
          <w:kern w:val="1"/>
          <w:sz w:val="24"/>
          <w:szCs w:val="24"/>
          <w:lang w:eastAsia="lv-LV"/>
        </w:rPr>
        <w:t>ais</w:t>
      </w:r>
      <w:r w:rsidR="00FE6794" w:rsidRPr="00FE6794">
        <w:rPr>
          <w:rFonts w:ascii="Times New Roman" w:eastAsia="Times New Roman" w:hAnsi="Times New Roman" w:cs="Times New Roman"/>
          <w:color w:val="000000"/>
          <w:kern w:val="1"/>
          <w:sz w:val="24"/>
          <w:szCs w:val="24"/>
          <w:lang w:eastAsia="lv-LV"/>
        </w:rPr>
        <w:t xml:space="preserve"> ziņojum</w:t>
      </w:r>
      <w:r w:rsidR="00FE6794">
        <w:rPr>
          <w:rFonts w:ascii="Times New Roman" w:eastAsia="Times New Roman" w:hAnsi="Times New Roman" w:cs="Times New Roman"/>
          <w:color w:val="000000"/>
          <w:kern w:val="1"/>
          <w:sz w:val="24"/>
          <w:szCs w:val="24"/>
          <w:lang w:eastAsia="lv-LV"/>
        </w:rPr>
        <w:t>s</w:t>
      </w:r>
      <w:r w:rsidR="00FE6794" w:rsidRPr="00FE6794">
        <w:rPr>
          <w:rFonts w:ascii="Times New Roman" w:eastAsia="Times New Roman" w:hAnsi="Times New Roman" w:cs="Times New Roman"/>
          <w:color w:val="000000"/>
          <w:kern w:val="1"/>
          <w:sz w:val="24"/>
          <w:szCs w:val="24"/>
          <w:lang w:eastAsia="lv-LV"/>
        </w:rPr>
        <w:t xml:space="preserve"> “Par valsts budžeta likumprojektā iekļaujamiem prioritārajiem pasākumiem 2026., 2027. un 2028. gadam”</w:t>
      </w:r>
      <w:r w:rsidR="00FE6794">
        <w:rPr>
          <w:rFonts w:ascii="Times New Roman" w:eastAsia="Times New Roman" w:hAnsi="Times New Roman" w:cs="Times New Roman"/>
          <w:color w:val="000000"/>
          <w:kern w:val="1"/>
          <w:sz w:val="24"/>
          <w:szCs w:val="24"/>
          <w:lang w:eastAsia="lv-LV"/>
        </w:rPr>
        <w:t xml:space="preserve"> tika izskatīts Ministru Kabinetā)</w:t>
      </w:r>
      <w:r w:rsidRPr="00941BC9">
        <w:rPr>
          <w:rFonts w:ascii="Times New Roman" w:eastAsia="Times New Roman" w:hAnsi="Times New Roman" w:cs="Times New Roman"/>
          <w:color w:val="000000"/>
          <w:kern w:val="1"/>
          <w:sz w:val="24"/>
          <w:szCs w:val="24"/>
          <w:lang w:eastAsia="lv-LV"/>
        </w:rPr>
        <w:t xml:space="preserve">, līdz ar to aizsardzības spēju stiprināšanai nepieciešamā finansējuma nodrošināšanā solidāri jāpiedalās visiem valdības līmeņa sektoriem, tajā skaitā </w:t>
      </w:r>
      <w:r w:rsidRPr="00941BC9">
        <w:rPr>
          <w:rFonts w:ascii="Times New Roman" w:eastAsia="Times New Roman" w:hAnsi="Times New Roman" w:cs="Times New Roman"/>
          <w:color w:val="000000"/>
          <w:kern w:val="1"/>
          <w:sz w:val="24"/>
          <w:szCs w:val="24"/>
          <w:lang w:eastAsia="lv-LV"/>
        </w:rPr>
        <w:lastRenderedPageBreak/>
        <w:t>arī pašvaldībām. Izmaiņas nekustamā īpašuma nodokļa politikā varētu radīt pašvaldībām papildu ieņēmumus. Vienlaikus norādām, ka pašvaldību nodokļu ieņēmumu īpatsvars no IKP Latvijā ir ceturtais augstākais starp ES valstīm, pārsniedzot ES vidējo rādītāju.</w:t>
      </w:r>
    </w:p>
    <w:p w14:paraId="072385D9" w14:textId="77777777" w:rsidR="00FE6794" w:rsidRDefault="00FE6794" w:rsidP="00FE6794">
      <w:pPr>
        <w:widowControl w:val="0"/>
        <w:suppressAutoHyphens/>
        <w:spacing w:after="0" w:line="240" w:lineRule="auto"/>
        <w:jc w:val="both"/>
        <w:rPr>
          <w:rFonts w:ascii="Times New Roman" w:eastAsia="Times New Roman" w:hAnsi="Times New Roman" w:cs="Times New Roman"/>
          <w:color w:val="000000"/>
          <w:kern w:val="1"/>
          <w:sz w:val="24"/>
          <w:szCs w:val="24"/>
          <w:lang w:eastAsia="lv-LV"/>
        </w:rPr>
      </w:pPr>
    </w:p>
    <w:p w14:paraId="72520C56" w14:textId="78D29CB6" w:rsidR="007A65AC" w:rsidRDefault="007A65AC" w:rsidP="00FE6794">
      <w:pPr>
        <w:widowControl w:val="0"/>
        <w:suppressAutoHyphens/>
        <w:spacing w:after="0" w:line="240" w:lineRule="auto"/>
        <w:jc w:val="both"/>
        <w:rPr>
          <w:rFonts w:ascii="Times New Roman" w:eastAsia="Arial" w:hAnsi="Times New Roman" w:cs="Times New Roman"/>
          <w:iCs/>
          <w:kern w:val="1"/>
          <w:sz w:val="24"/>
          <w:szCs w:val="24"/>
          <w:lang w:eastAsia="lv-LV"/>
        </w:rPr>
      </w:pPr>
      <w:r w:rsidRPr="00941BC9">
        <w:rPr>
          <w:rFonts w:ascii="Times New Roman" w:eastAsia="Arial" w:hAnsi="Times New Roman" w:cs="Times New Roman"/>
          <w:iCs/>
          <w:kern w:val="1"/>
          <w:sz w:val="24"/>
          <w:szCs w:val="24"/>
          <w:lang w:eastAsia="lv-LV"/>
        </w:rPr>
        <w:t xml:space="preserve">Latvija turpina ieviest OECD rekomendācijas saistībā ar veiktajiem novērtējumiem </w:t>
      </w:r>
      <w:r w:rsidR="00976379">
        <w:rPr>
          <w:rFonts w:ascii="Times New Roman" w:eastAsia="Arial" w:hAnsi="Times New Roman" w:cs="Times New Roman"/>
          <w:iCs/>
          <w:kern w:val="1"/>
          <w:sz w:val="24"/>
          <w:szCs w:val="24"/>
          <w:lang w:eastAsia="lv-LV"/>
        </w:rPr>
        <w:t>–</w:t>
      </w:r>
      <w:r w:rsidRPr="00941BC9">
        <w:rPr>
          <w:rFonts w:ascii="Times New Roman" w:eastAsia="Arial" w:hAnsi="Times New Roman" w:cs="Times New Roman"/>
          <w:iCs/>
          <w:kern w:val="1"/>
          <w:sz w:val="24"/>
          <w:szCs w:val="24"/>
          <w:lang w:eastAsia="lv-LV"/>
        </w:rPr>
        <w:t xml:space="preserve"> OECD konfidencialitātes un datu aizsardzības novērtējums un </w:t>
      </w:r>
      <w:r w:rsidRPr="008E771C">
        <w:rPr>
          <w:rFonts w:ascii="Times New Roman" w:eastAsia="Arial" w:hAnsi="Times New Roman" w:cs="Times New Roman"/>
          <w:i/>
          <w:kern w:val="1"/>
          <w:sz w:val="24"/>
          <w:szCs w:val="24"/>
          <w:lang w:eastAsia="lv-LV"/>
        </w:rPr>
        <w:t xml:space="preserve">OECD </w:t>
      </w:r>
      <w:proofErr w:type="spellStart"/>
      <w:r w:rsidRPr="008E771C">
        <w:rPr>
          <w:rFonts w:ascii="Times New Roman" w:eastAsia="Arial" w:hAnsi="Times New Roman" w:cs="Times New Roman"/>
          <w:i/>
          <w:kern w:val="1"/>
          <w:sz w:val="24"/>
          <w:szCs w:val="24"/>
          <w:lang w:eastAsia="lv-LV"/>
        </w:rPr>
        <w:t>Global</w:t>
      </w:r>
      <w:proofErr w:type="spellEnd"/>
      <w:r w:rsidRPr="008E771C">
        <w:rPr>
          <w:rFonts w:ascii="Times New Roman" w:eastAsia="Arial" w:hAnsi="Times New Roman" w:cs="Times New Roman"/>
          <w:i/>
          <w:kern w:val="1"/>
          <w:sz w:val="24"/>
          <w:szCs w:val="24"/>
          <w:lang w:eastAsia="lv-LV"/>
        </w:rPr>
        <w:t xml:space="preserve"> Forum</w:t>
      </w:r>
      <w:r w:rsidRPr="00941BC9">
        <w:rPr>
          <w:rFonts w:ascii="Times New Roman" w:eastAsia="Arial" w:hAnsi="Times New Roman" w:cs="Times New Roman"/>
          <w:iCs/>
          <w:kern w:val="1"/>
          <w:sz w:val="24"/>
          <w:szCs w:val="24"/>
          <w:lang w:eastAsia="lv-LV"/>
        </w:rPr>
        <w:t xml:space="preserve"> otrās kārtas novērtējums par informācijas apmaiņas pēc pieprasījuma standarta ieviešanu Latvijā. 2024. gada jūlijā norisinājās Automātikās informācijas apmaiņas vērtētāju grupas (AEOI PRG) sanāksme par Latvijas otrās kārtas AEOI (CRS) efektivitātes </w:t>
      </w:r>
      <w:proofErr w:type="spellStart"/>
      <w:r w:rsidRPr="00941BC9">
        <w:rPr>
          <w:rFonts w:ascii="Times New Roman" w:eastAsia="Arial" w:hAnsi="Times New Roman" w:cs="Times New Roman"/>
          <w:iCs/>
          <w:kern w:val="1"/>
          <w:sz w:val="24"/>
          <w:szCs w:val="24"/>
          <w:lang w:eastAsia="lv-LV"/>
        </w:rPr>
        <w:t>izvērtējumu</w:t>
      </w:r>
      <w:proofErr w:type="spellEnd"/>
      <w:r w:rsidRPr="00941BC9">
        <w:rPr>
          <w:rFonts w:ascii="Times New Roman" w:eastAsia="Arial" w:hAnsi="Times New Roman" w:cs="Times New Roman"/>
          <w:iCs/>
          <w:kern w:val="1"/>
          <w:sz w:val="24"/>
          <w:szCs w:val="24"/>
          <w:lang w:eastAsia="lv-LV"/>
        </w:rPr>
        <w:t>, kas tika veikts laika posmā no 2023.</w:t>
      </w:r>
      <w:r w:rsidR="00976379">
        <w:rPr>
          <w:rFonts w:ascii="Times New Roman" w:eastAsia="Arial" w:hAnsi="Times New Roman" w:cs="Times New Roman"/>
          <w:iCs/>
          <w:kern w:val="1"/>
          <w:sz w:val="24"/>
          <w:szCs w:val="24"/>
          <w:lang w:eastAsia="lv-LV"/>
        </w:rPr>
        <w:t> </w:t>
      </w:r>
      <w:r w:rsidRPr="00941BC9">
        <w:rPr>
          <w:rFonts w:ascii="Times New Roman" w:eastAsia="Arial" w:hAnsi="Times New Roman" w:cs="Times New Roman"/>
          <w:iCs/>
          <w:kern w:val="1"/>
          <w:sz w:val="24"/>
          <w:szCs w:val="24"/>
          <w:lang w:eastAsia="lv-LV"/>
        </w:rPr>
        <w:t>gada oktobra līdz 2023.</w:t>
      </w:r>
      <w:r w:rsidR="00976379">
        <w:rPr>
          <w:rFonts w:ascii="Times New Roman" w:eastAsia="Arial" w:hAnsi="Times New Roman" w:cs="Times New Roman"/>
          <w:iCs/>
          <w:kern w:val="1"/>
          <w:sz w:val="24"/>
          <w:szCs w:val="24"/>
          <w:lang w:eastAsia="lv-LV"/>
        </w:rPr>
        <w:t> </w:t>
      </w:r>
      <w:r w:rsidRPr="00941BC9">
        <w:rPr>
          <w:rFonts w:ascii="Times New Roman" w:eastAsia="Arial" w:hAnsi="Times New Roman" w:cs="Times New Roman"/>
          <w:iCs/>
          <w:kern w:val="1"/>
          <w:sz w:val="24"/>
          <w:szCs w:val="24"/>
          <w:lang w:eastAsia="lv-LV"/>
        </w:rPr>
        <w:t>gada decembrim (kad norisinājās OECD ekspertu klātienes vizīte Latvijā). Sanāksmes ietvaros tika sniegts OECD novērtējums un rekomendācijas, kuras Latvijai ir jāievieš noteiktos termiņos.</w:t>
      </w:r>
    </w:p>
    <w:p w14:paraId="42D2EBE0" w14:textId="77777777" w:rsidR="00FE6794" w:rsidRPr="00FE6794" w:rsidRDefault="00FE6794" w:rsidP="00FE6794">
      <w:pPr>
        <w:widowControl w:val="0"/>
        <w:suppressAutoHyphens/>
        <w:spacing w:after="0" w:line="240" w:lineRule="auto"/>
        <w:jc w:val="both"/>
        <w:rPr>
          <w:rFonts w:ascii="Times New Roman" w:eastAsia="Times New Roman" w:hAnsi="Times New Roman" w:cs="Times New Roman"/>
          <w:color w:val="000000"/>
          <w:kern w:val="1"/>
          <w:sz w:val="24"/>
          <w:szCs w:val="24"/>
          <w:lang w:eastAsia="lv-LV"/>
        </w:rPr>
      </w:pPr>
    </w:p>
    <w:p w14:paraId="50B03973" w14:textId="502C0B1C" w:rsidR="007A65AC" w:rsidRPr="00941BC9" w:rsidRDefault="007A65AC" w:rsidP="007A65AC">
      <w:pPr>
        <w:widowControl w:val="0"/>
        <w:suppressAutoHyphens/>
        <w:spacing w:after="0" w:line="240" w:lineRule="auto"/>
        <w:jc w:val="both"/>
        <w:rPr>
          <w:rFonts w:ascii="Times New Roman" w:eastAsia="Arial" w:hAnsi="Times New Roman" w:cs="Times New Roman"/>
          <w:iCs/>
          <w:kern w:val="1"/>
          <w:sz w:val="24"/>
          <w:szCs w:val="24"/>
          <w:lang w:eastAsia="lv-LV"/>
        </w:rPr>
      </w:pPr>
      <w:r w:rsidRPr="00941BC9">
        <w:rPr>
          <w:rFonts w:ascii="Times New Roman" w:eastAsia="Arial" w:hAnsi="Times New Roman" w:cs="Times New Roman"/>
          <w:iCs/>
          <w:kern w:val="1"/>
          <w:sz w:val="24"/>
          <w:szCs w:val="24"/>
          <w:lang w:eastAsia="lv-LV"/>
        </w:rPr>
        <w:t>VID sadarbībā ar Finanšu ministriju no 2024. gada 24. oktobra līdz 2025. gada 10. jūlijam piedalījās Latvijas novērtēšanā par nodokļu bāzes samazināšanas un peļņas novirzīšanas novēršanas (</w:t>
      </w:r>
      <w:proofErr w:type="spellStart"/>
      <w:r w:rsidRPr="00941BC9">
        <w:rPr>
          <w:rFonts w:ascii="Times New Roman" w:eastAsia="Arial" w:hAnsi="Times New Roman" w:cs="Times New Roman"/>
          <w:i/>
          <w:kern w:val="1"/>
          <w:sz w:val="24"/>
          <w:szCs w:val="24"/>
          <w:lang w:eastAsia="lv-LV"/>
        </w:rPr>
        <w:t>Base</w:t>
      </w:r>
      <w:proofErr w:type="spellEnd"/>
      <w:r w:rsidRPr="00941BC9">
        <w:rPr>
          <w:rFonts w:ascii="Times New Roman" w:eastAsia="Arial" w:hAnsi="Times New Roman" w:cs="Times New Roman"/>
          <w:i/>
          <w:kern w:val="1"/>
          <w:sz w:val="24"/>
          <w:szCs w:val="24"/>
          <w:lang w:eastAsia="lv-LV"/>
        </w:rPr>
        <w:t xml:space="preserve"> </w:t>
      </w:r>
      <w:proofErr w:type="spellStart"/>
      <w:r w:rsidRPr="00941BC9">
        <w:rPr>
          <w:rFonts w:ascii="Times New Roman" w:eastAsia="Arial" w:hAnsi="Times New Roman" w:cs="Times New Roman"/>
          <w:i/>
          <w:kern w:val="1"/>
          <w:sz w:val="24"/>
          <w:szCs w:val="24"/>
          <w:lang w:eastAsia="lv-LV"/>
        </w:rPr>
        <w:t>Erosion</w:t>
      </w:r>
      <w:proofErr w:type="spellEnd"/>
      <w:r w:rsidRPr="00941BC9">
        <w:rPr>
          <w:rFonts w:ascii="Times New Roman" w:eastAsia="Arial" w:hAnsi="Times New Roman" w:cs="Times New Roman"/>
          <w:i/>
          <w:kern w:val="1"/>
          <w:sz w:val="24"/>
          <w:szCs w:val="24"/>
          <w:lang w:eastAsia="lv-LV"/>
        </w:rPr>
        <w:t xml:space="preserve"> </w:t>
      </w:r>
      <w:proofErr w:type="spellStart"/>
      <w:r w:rsidRPr="00941BC9">
        <w:rPr>
          <w:rFonts w:ascii="Times New Roman" w:eastAsia="Arial" w:hAnsi="Times New Roman" w:cs="Times New Roman"/>
          <w:i/>
          <w:kern w:val="1"/>
          <w:sz w:val="24"/>
          <w:szCs w:val="24"/>
          <w:lang w:eastAsia="lv-LV"/>
        </w:rPr>
        <w:t>and</w:t>
      </w:r>
      <w:proofErr w:type="spellEnd"/>
      <w:r w:rsidRPr="00941BC9">
        <w:rPr>
          <w:rFonts w:ascii="Times New Roman" w:eastAsia="Arial" w:hAnsi="Times New Roman" w:cs="Times New Roman"/>
          <w:i/>
          <w:kern w:val="1"/>
          <w:sz w:val="24"/>
          <w:szCs w:val="24"/>
          <w:lang w:eastAsia="lv-LV"/>
        </w:rPr>
        <w:t xml:space="preserve"> </w:t>
      </w:r>
      <w:proofErr w:type="spellStart"/>
      <w:r w:rsidRPr="00941BC9">
        <w:rPr>
          <w:rFonts w:ascii="Times New Roman" w:eastAsia="Arial" w:hAnsi="Times New Roman" w:cs="Times New Roman"/>
          <w:i/>
          <w:kern w:val="1"/>
          <w:sz w:val="24"/>
          <w:szCs w:val="24"/>
          <w:lang w:eastAsia="lv-LV"/>
        </w:rPr>
        <w:t>Profit</w:t>
      </w:r>
      <w:proofErr w:type="spellEnd"/>
      <w:r w:rsidRPr="00941BC9">
        <w:rPr>
          <w:rFonts w:ascii="Times New Roman" w:eastAsia="Arial" w:hAnsi="Times New Roman" w:cs="Times New Roman"/>
          <w:i/>
          <w:kern w:val="1"/>
          <w:sz w:val="24"/>
          <w:szCs w:val="24"/>
          <w:lang w:eastAsia="lv-LV"/>
        </w:rPr>
        <w:t xml:space="preserve"> </w:t>
      </w:r>
      <w:proofErr w:type="spellStart"/>
      <w:r w:rsidRPr="00941BC9">
        <w:rPr>
          <w:rFonts w:ascii="Times New Roman" w:eastAsia="Arial" w:hAnsi="Times New Roman" w:cs="Times New Roman"/>
          <w:i/>
          <w:kern w:val="1"/>
          <w:sz w:val="24"/>
          <w:szCs w:val="24"/>
          <w:lang w:eastAsia="lv-LV"/>
        </w:rPr>
        <w:t>Shifting</w:t>
      </w:r>
      <w:proofErr w:type="spellEnd"/>
      <w:r w:rsidRPr="00941BC9">
        <w:rPr>
          <w:rFonts w:ascii="Times New Roman" w:eastAsia="Arial" w:hAnsi="Times New Roman" w:cs="Times New Roman"/>
          <w:iCs/>
          <w:kern w:val="1"/>
          <w:sz w:val="24"/>
          <w:szCs w:val="24"/>
          <w:lang w:eastAsia="lv-LV"/>
        </w:rPr>
        <w:t>, turpmāk – BEPS) 14. minimālo standartu “Efektīvu starpvalstu nodokļu strīdu izšķiršanas minimālo standartu ieviešana” (</w:t>
      </w:r>
      <w:proofErr w:type="spellStart"/>
      <w:r w:rsidRPr="00941BC9">
        <w:rPr>
          <w:rFonts w:ascii="Times New Roman" w:eastAsia="Arial" w:hAnsi="Times New Roman" w:cs="Times New Roman"/>
          <w:i/>
          <w:kern w:val="1"/>
          <w:sz w:val="24"/>
          <w:szCs w:val="24"/>
          <w:lang w:eastAsia="lv-LV"/>
        </w:rPr>
        <w:t>Making</w:t>
      </w:r>
      <w:proofErr w:type="spellEnd"/>
      <w:r w:rsidRPr="00941BC9">
        <w:rPr>
          <w:rFonts w:ascii="Times New Roman" w:eastAsia="Arial" w:hAnsi="Times New Roman" w:cs="Times New Roman"/>
          <w:i/>
          <w:kern w:val="1"/>
          <w:sz w:val="24"/>
          <w:szCs w:val="24"/>
          <w:lang w:eastAsia="lv-LV"/>
        </w:rPr>
        <w:t xml:space="preserve"> </w:t>
      </w:r>
      <w:proofErr w:type="spellStart"/>
      <w:r w:rsidRPr="00941BC9">
        <w:rPr>
          <w:rFonts w:ascii="Times New Roman" w:eastAsia="Arial" w:hAnsi="Times New Roman" w:cs="Times New Roman"/>
          <w:i/>
          <w:kern w:val="1"/>
          <w:sz w:val="24"/>
          <w:szCs w:val="24"/>
          <w:lang w:eastAsia="lv-LV"/>
        </w:rPr>
        <w:t>Dispute</w:t>
      </w:r>
      <w:proofErr w:type="spellEnd"/>
      <w:r w:rsidRPr="00941BC9">
        <w:rPr>
          <w:rFonts w:ascii="Times New Roman" w:eastAsia="Arial" w:hAnsi="Times New Roman" w:cs="Times New Roman"/>
          <w:i/>
          <w:kern w:val="1"/>
          <w:sz w:val="24"/>
          <w:szCs w:val="24"/>
          <w:lang w:eastAsia="lv-LV"/>
        </w:rPr>
        <w:t xml:space="preserve"> </w:t>
      </w:r>
      <w:proofErr w:type="spellStart"/>
      <w:r w:rsidRPr="00941BC9">
        <w:rPr>
          <w:rFonts w:ascii="Times New Roman" w:eastAsia="Arial" w:hAnsi="Times New Roman" w:cs="Times New Roman"/>
          <w:i/>
          <w:kern w:val="1"/>
          <w:sz w:val="24"/>
          <w:szCs w:val="24"/>
          <w:lang w:eastAsia="lv-LV"/>
        </w:rPr>
        <w:t>Resolution</w:t>
      </w:r>
      <w:proofErr w:type="spellEnd"/>
      <w:r w:rsidRPr="00941BC9">
        <w:rPr>
          <w:rFonts w:ascii="Times New Roman" w:eastAsia="Arial" w:hAnsi="Times New Roman" w:cs="Times New Roman"/>
          <w:i/>
          <w:kern w:val="1"/>
          <w:sz w:val="24"/>
          <w:szCs w:val="24"/>
          <w:lang w:eastAsia="lv-LV"/>
        </w:rPr>
        <w:t xml:space="preserve"> </w:t>
      </w:r>
      <w:proofErr w:type="spellStart"/>
      <w:r w:rsidRPr="00941BC9">
        <w:rPr>
          <w:rFonts w:ascii="Times New Roman" w:eastAsia="Arial" w:hAnsi="Times New Roman" w:cs="Times New Roman"/>
          <w:i/>
          <w:kern w:val="1"/>
          <w:sz w:val="24"/>
          <w:szCs w:val="24"/>
          <w:lang w:eastAsia="lv-LV"/>
        </w:rPr>
        <w:t>Mechanisms</w:t>
      </w:r>
      <w:proofErr w:type="spellEnd"/>
      <w:r w:rsidRPr="00941BC9">
        <w:rPr>
          <w:rFonts w:ascii="Times New Roman" w:eastAsia="Arial" w:hAnsi="Times New Roman" w:cs="Times New Roman"/>
          <w:i/>
          <w:kern w:val="1"/>
          <w:sz w:val="24"/>
          <w:szCs w:val="24"/>
          <w:lang w:eastAsia="lv-LV"/>
        </w:rPr>
        <w:t xml:space="preserve"> More </w:t>
      </w:r>
      <w:proofErr w:type="spellStart"/>
      <w:r w:rsidRPr="00941BC9">
        <w:rPr>
          <w:rFonts w:ascii="Times New Roman" w:eastAsia="Arial" w:hAnsi="Times New Roman" w:cs="Times New Roman"/>
          <w:i/>
          <w:kern w:val="1"/>
          <w:sz w:val="24"/>
          <w:szCs w:val="24"/>
          <w:lang w:eastAsia="lv-LV"/>
        </w:rPr>
        <w:t>Effective</w:t>
      </w:r>
      <w:proofErr w:type="spellEnd"/>
      <w:r w:rsidRPr="00941BC9">
        <w:rPr>
          <w:rFonts w:ascii="Times New Roman" w:eastAsia="Arial" w:hAnsi="Times New Roman" w:cs="Times New Roman"/>
          <w:iCs/>
          <w:kern w:val="1"/>
          <w:sz w:val="24"/>
          <w:szCs w:val="24"/>
          <w:lang w:eastAsia="lv-LV"/>
        </w:rPr>
        <w:t>, turpmāk – BEPS 14. standarti) ieviešanu par periodu no 2020. gada 1. maija līdz</w:t>
      </w:r>
      <w:r>
        <w:rPr>
          <w:rFonts w:ascii="Times New Roman" w:eastAsia="Arial" w:hAnsi="Times New Roman" w:cs="Times New Roman"/>
          <w:iCs/>
          <w:kern w:val="1"/>
          <w:sz w:val="24"/>
          <w:szCs w:val="24"/>
          <w:lang w:eastAsia="lv-LV"/>
        </w:rPr>
        <w:t xml:space="preserve"> </w:t>
      </w:r>
      <w:r w:rsidRPr="00941BC9">
        <w:rPr>
          <w:rFonts w:ascii="Times New Roman" w:eastAsia="Arial" w:hAnsi="Times New Roman" w:cs="Times New Roman"/>
          <w:iCs/>
          <w:kern w:val="1"/>
          <w:sz w:val="24"/>
          <w:szCs w:val="24"/>
          <w:lang w:eastAsia="lv-LV"/>
        </w:rPr>
        <w:t>2024. gada 30. novembrim. Ziņojums par Latvijas novērtēšanu tika apstiprināts OECD Savstarpējās saskaņošanas procedūru Foruma (</w:t>
      </w:r>
      <w:r w:rsidRPr="00941BC9">
        <w:rPr>
          <w:rFonts w:ascii="Times New Roman" w:eastAsia="Arial" w:hAnsi="Times New Roman" w:cs="Times New Roman"/>
          <w:i/>
          <w:kern w:val="1"/>
          <w:sz w:val="24"/>
          <w:szCs w:val="24"/>
          <w:lang w:eastAsia="lv-LV"/>
        </w:rPr>
        <w:t>OECD FTA MAP Forum</w:t>
      </w:r>
      <w:r w:rsidRPr="00941BC9">
        <w:rPr>
          <w:rFonts w:ascii="Times New Roman" w:eastAsia="Arial" w:hAnsi="Times New Roman" w:cs="Times New Roman"/>
          <w:iCs/>
          <w:kern w:val="1"/>
          <w:sz w:val="24"/>
          <w:szCs w:val="24"/>
          <w:lang w:eastAsia="lv-LV"/>
        </w:rPr>
        <w:t>) sēdē, kas notika 2025. gada 7.</w:t>
      </w:r>
      <w:r w:rsidR="00976379">
        <w:rPr>
          <w:rFonts w:ascii="Times New Roman" w:eastAsia="Arial" w:hAnsi="Times New Roman" w:cs="Times New Roman"/>
          <w:iCs/>
          <w:kern w:val="1"/>
          <w:sz w:val="24"/>
          <w:szCs w:val="24"/>
          <w:lang w:eastAsia="lv-LV"/>
        </w:rPr>
        <w:t>–</w:t>
      </w:r>
      <w:r w:rsidRPr="00941BC9">
        <w:rPr>
          <w:rFonts w:ascii="Times New Roman" w:eastAsia="Arial" w:hAnsi="Times New Roman" w:cs="Times New Roman"/>
          <w:iCs/>
          <w:kern w:val="1"/>
          <w:sz w:val="24"/>
          <w:szCs w:val="24"/>
          <w:lang w:eastAsia="lv-LV"/>
        </w:rPr>
        <w:t>10. jūlijā.</w:t>
      </w:r>
    </w:p>
    <w:p w14:paraId="1398D483" w14:textId="77777777" w:rsidR="007A65AC" w:rsidRPr="00941BC9" w:rsidRDefault="007A65AC" w:rsidP="007A65AC">
      <w:pPr>
        <w:widowControl w:val="0"/>
        <w:suppressAutoHyphens/>
        <w:spacing w:after="0" w:line="240" w:lineRule="auto"/>
        <w:jc w:val="both"/>
        <w:rPr>
          <w:rFonts w:ascii="Times New Roman" w:eastAsia="Arial" w:hAnsi="Times New Roman" w:cs="Times New Roman"/>
          <w:iCs/>
          <w:kern w:val="1"/>
          <w:sz w:val="24"/>
          <w:szCs w:val="24"/>
          <w:lang w:eastAsia="lv-LV"/>
        </w:rPr>
      </w:pPr>
    </w:p>
    <w:p w14:paraId="691D4FFF" w14:textId="77777777" w:rsidR="007A65AC" w:rsidRPr="00941BC9" w:rsidRDefault="007A65AC" w:rsidP="007A65AC">
      <w:pPr>
        <w:widowControl w:val="0"/>
        <w:suppressAutoHyphens/>
        <w:spacing w:after="0" w:line="240" w:lineRule="auto"/>
        <w:jc w:val="both"/>
        <w:rPr>
          <w:rFonts w:ascii="Times New Roman" w:eastAsia="Arial" w:hAnsi="Times New Roman" w:cs="Times New Roman"/>
          <w:iCs/>
          <w:kern w:val="1"/>
          <w:sz w:val="24"/>
          <w:szCs w:val="24"/>
          <w:lang w:eastAsia="lv-LV"/>
        </w:rPr>
      </w:pPr>
      <w:r w:rsidRPr="00941BC9">
        <w:rPr>
          <w:rFonts w:ascii="Times New Roman" w:eastAsia="Arial" w:hAnsi="Times New Roman" w:cs="Times New Roman"/>
          <w:iCs/>
          <w:kern w:val="1"/>
          <w:sz w:val="24"/>
          <w:szCs w:val="24"/>
          <w:lang w:eastAsia="lv-LV"/>
        </w:rPr>
        <w:t>Latvijas novērtējumā par BEPS 14. standartu ieviešanu OECD izvirzīja šādas rekomendācijas uzlabojumu veikšanai:</w:t>
      </w:r>
    </w:p>
    <w:p w14:paraId="2492E280" w14:textId="77777777" w:rsidR="007A65AC" w:rsidRDefault="007A65AC" w:rsidP="007A65AC">
      <w:pPr>
        <w:widowControl w:val="0"/>
        <w:suppressAutoHyphens/>
        <w:jc w:val="both"/>
        <w:rPr>
          <w:rFonts w:ascii="Times New Roman" w:eastAsia="Arial" w:hAnsi="Times New Roman" w:cs="Times New Roman"/>
          <w:iCs/>
          <w:kern w:val="1"/>
          <w:sz w:val="24"/>
          <w:szCs w:val="24"/>
          <w:lang w:eastAsia="lv-LV"/>
        </w:rPr>
      </w:pPr>
    </w:p>
    <w:tbl>
      <w:tblPr>
        <w:tblStyle w:val="TableGrid1"/>
        <w:tblW w:w="0" w:type="auto"/>
        <w:tblLook w:val="04A0" w:firstRow="1" w:lastRow="0" w:firstColumn="1" w:lastColumn="0" w:noHBand="0" w:noVBand="1"/>
      </w:tblPr>
      <w:tblGrid>
        <w:gridCol w:w="4138"/>
        <w:gridCol w:w="4158"/>
      </w:tblGrid>
      <w:tr w:rsidR="007A65AC" w:rsidRPr="00941BC9" w14:paraId="60BA10ED" w14:textId="77777777" w:rsidTr="003A5C53">
        <w:tc>
          <w:tcPr>
            <w:tcW w:w="4138" w:type="dxa"/>
          </w:tcPr>
          <w:p w14:paraId="3207FB74" w14:textId="77777777" w:rsidR="007A65AC" w:rsidRPr="00941BC9" w:rsidRDefault="007A65AC" w:rsidP="003A5C53">
            <w:pPr>
              <w:widowControl w:val="0"/>
              <w:suppressAutoHyphens/>
              <w:jc w:val="both"/>
              <w:rPr>
                <w:rFonts w:ascii="Times New Roman" w:eastAsia="Arial" w:hAnsi="Times New Roman" w:cs="Times New Roman"/>
                <w:bCs/>
                <w:kern w:val="1"/>
                <w:sz w:val="24"/>
                <w:szCs w:val="24"/>
                <w:lang w:eastAsia="lv-LV"/>
              </w:rPr>
            </w:pPr>
            <w:r w:rsidRPr="00941BC9">
              <w:rPr>
                <w:rFonts w:ascii="Times New Roman" w:eastAsia="Arial" w:hAnsi="Times New Roman" w:cs="Times New Roman"/>
                <w:bCs/>
                <w:kern w:val="1"/>
                <w:sz w:val="24"/>
                <w:szCs w:val="24"/>
                <w:lang w:eastAsia="lv-LV"/>
              </w:rPr>
              <w:t>Jomas uzlabojumiem</w:t>
            </w:r>
          </w:p>
        </w:tc>
        <w:tc>
          <w:tcPr>
            <w:tcW w:w="4158" w:type="dxa"/>
          </w:tcPr>
          <w:p w14:paraId="77465865" w14:textId="63D218B5" w:rsidR="007A65AC" w:rsidRPr="00941BC9" w:rsidRDefault="007A65AC" w:rsidP="003A5C53">
            <w:pPr>
              <w:widowControl w:val="0"/>
              <w:suppressAutoHyphens/>
              <w:jc w:val="both"/>
              <w:rPr>
                <w:rFonts w:ascii="Times New Roman" w:eastAsia="Arial" w:hAnsi="Times New Roman" w:cs="Times New Roman"/>
                <w:bCs/>
                <w:kern w:val="1"/>
                <w:sz w:val="24"/>
                <w:szCs w:val="24"/>
                <w:lang w:eastAsia="lv-LV"/>
              </w:rPr>
            </w:pPr>
            <w:r w:rsidRPr="00941BC9">
              <w:rPr>
                <w:rFonts w:ascii="Times New Roman" w:eastAsia="Arial" w:hAnsi="Times New Roman" w:cs="Times New Roman"/>
                <w:bCs/>
                <w:kern w:val="1"/>
                <w:sz w:val="24"/>
                <w:szCs w:val="24"/>
                <w:lang w:eastAsia="lv-LV"/>
              </w:rPr>
              <w:t>OECD MAP</w:t>
            </w:r>
            <w:r w:rsidR="00B31D4D" w:rsidRPr="00B31D4D">
              <w:rPr>
                <w:rFonts w:ascii="Times New Roman" w:eastAsia="Arial" w:hAnsi="Times New Roman" w:cs="Times New Roman"/>
                <w:i/>
                <w:iCs/>
                <w:kern w:val="1"/>
                <w:sz w:val="24"/>
                <w:szCs w:val="24"/>
                <w:lang w:eastAsia="lv-LV"/>
              </w:rPr>
              <w:t xml:space="preserve"> </w:t>
            </w:r>
            <w:r w:rsidR="00B31D4D">
              <w:rPr>
                <w:rFonts w:ascii="Times New Roman" w:eastAsia="Arial" w:hAnsi="Times New Roman" w:cs="Times New Roman"/>
                <w:i/>
                <w:iCs/>
                <w:kern w:val="1"/>
                <w:sz w:val="24"/>
                <w:szCs w:val="24"/>
                <w:lang w:eastAsia="lv-LV"/>
              </w:rPr>
              <w:t>(</w:t>
            </w:r>
            <w:r w:rsidR="00B31D4D" w:rsidRPr="00B31D4D">
              <w:rPr>
                <w:rFonts w:ascii="Times New Roman" w:eastAsia="Arial" w:hAnsi="Times New Roman" w:cs="Times New Roman"/>
                <w:i/>
                <w:iCs/>
                <w:kern w:val="1"/>
                <w:sz w:val="24"/>
                <w:szCs w:val="24"/>
                <w:lang w:eastAsia="lv-LV"/>
              </w:rPr>
              <w:t xml:space="preserve">Mutual </w:t>
            </w:r>
            <w:proofErr w:type="spellStart"/>
            <w:r w:rsidR="00B31D4D" w:rsidRPr="00B31D4D">
              <w:rPr>
                <w:rFonts w:ascii="Times New Roman" w:eastAsia="Arial" w:hAnsi="Times New Roman" w:cs="Times New Roman"/>
                <w:i/>
                <w:iCs/>
                <w:kern w:val="1"/>
                <w:sz w:val="24"/>
                <w:szCs w:val="24"/>
                <w:lang w:eastAsia="lv-LV"/>
              </w:rPr>
              <w:t>Agreement</w:t>
            </w:r>
            <w:proofErr w:type="spellEnd"/>
            <w:r w:rsidR="00B31D4D" w:rsidRPr="00B31D4D">
              <w:rPr>
                <w:rFonts w:ascii="Times New Roman" w:eastAsia="Arial" w:hAnsi="Times New Roman" w:cs="Times New Roman"/>
                <w:i/>
                <w:iCs/>
                <w:kern w:val="1"/>
                <w:sz w:val="24"/>
                <w:szCs w:val="24"/>
                <w:lang w:eastAsia="lv-LV"/>
              </w:rPr>
              <w:t xml:space="preserve"> </w:t>
            </w:r>
            <w:proofErr w:type="spellStart"/>
            <w:r w:rsidR="00B31D4D" w:rsidRPr="00B31D4D">
              <w:rPr>
                <w:rFonts w:ascii="Times New Roman" w:eastAsia="Arial" w:hAnsi="Times New Roman" w:cs="Times New Roman"/>
                <w:i/>
                <w:iCs/>
                <w:kern w:val="1"/>
                <w:sz w:val="24"/>
                <w:szCs w:val="24"/>
                <w:lang w:eastAsia="lv-LV"/>
              </w:rPr>
              <w:t>Procedure</w:t>
            </w:r>
            <w:proofErr w:type="spellEnd"/>
            <w:r w:rsidR="00B31D4D">
              <w:rPr>
                <w:rFonts w:ascii="Times New Roman" w:eastAsia="Arial" w:hAnsi="Times New Roman" w:cs="Times New Roman"/>
                <w:i/>
                <w:iCs/>
                <w:kern w:val="1"/>
                <w:sz w:val="24"/>
                <w:szCs w:val="24"/>
                <w:lang w:eastAsia="lv-LV"/>
              </w:rPr>
              <w:t>)</w:t>
            </w:r>
            <w:r w:rsidRPr="00941BC9">
              <w:rPr>
                <w:rFonts w:ascii="Times New Roman" w:eastAsia="Arial" w:hAnsi="Times New Roman" w:cs="Times New Roman"/>
                <w:bCs/>
                <w:kern w:val="1"/>
                <w:sz w:val="24"/>
                <w:szCs w:val="24"/>
                <w:lang w:eastAsia="lv-LV"/>
              </w:rPr>
              <w:t xml:space="preserve"> Foruma Sekretariāta rekomendācijas</w:t>
            </w:r>
          </w:p>
        </w:tc>
      </w:tr>
      <w:tr w:rsidR="007A65AC" w:rsidRPr="00941BC9" w14:paraId="2B78D2E3" w14:textId="77777777" w:rsidTr="003A5C53">
        <w:tc>
          <w:tcPr>
            <w:tcW w:w="4138" w:type="dxa"/>
          </w:tcPr>
          <w:p w14:paraId="5D284636" w14:textId="51B812C0" w:rsidR="007A65AC" w:rsidRPr="00941BC9" w:rsidRDefault="007A65AC" w:rsidP="003A5C53">
            <w:pPr>
              <w:widowControl w:val="0"/>
              <w:suppressAutoHyphens/>
              <w:jc w:val="both"/>
              <w:rPr>
                <w:rFonts w:ascii="Times New Roman" w:eastAsia="Arial" w:hAnsi="Times New Roman" w:cs="Times New Roman"/>
                <w:b/>
                <w:kern w:val="1"/>
                <w:sz w:val="24"/>
                <w:szCs w:val="24"/>
                <w:lang w:eastAsia="lv-LV"/>
              </w:rPr>
            </w:pPr>
            <w:r w:rsidRPr="00941BC9">
              <w:rPr>
                <w:rFonts w:ascii="Times New Roman" w:eastAsia="Arial" w:hAnsi="Times New Roman" w:cs="Times New Roman"/>
                <w:kern w:val="1"/>
                <w:sz w:val="24"/>
                <w:szCs w:val="24"/>
                <w:lang w:eastAsia="lv-LV"/>
              </w:rPr>
              <w:t>Viena no 65 noslēgtajām nodokļu konvencijām ar Latviju nesatur atrunu, kas ir ekvivalenta OECD Modeļa konvencijas par ienākumu un kapitāla aplikšanu ar nodokļiem (</w:t>
            </w:r>
            <w:proofErr w:type="spellStart"/>
            <w:r w:rsidRPr="00941BC9">
              <w:rPr>
                <w:rFonts w:ascii="Times New Roman" w:eastAsia="Arial" w:hAnsi="Times New Roman" w:cs="Times New Roman"/>
                <w:kern w:val="1"/>
                <w:sz w:val="24"/>
                <w:szCs w:val="24"/>
                <w:lang w:eastAsia="lv-LV"/>
              </w:rPr>
              <w:t>Modeļkonvencija</w:t>
            </w:r>
            <w:proofErr w:type="spellEnd"/>
            <w:r w:rsidRPr="00941BC9">
              <w:rPr>
                <w:rFonts w:ascii="Times New Roman" w:eastAsia="Arial" w:hAnsi="Times New Roman" w:cs="Times New Roman"/>
                <w:kern w:val="1"/>
                <w:sz w:val="24"/>
                <w:szCs w:val="24"/>
                <w:lang w:eastAsia="lv-LV"/>
              </w:rPr>
              <w:t>) par  25. panta pirmās daļas pirmajam teikumam</w:t>
            </w:r>
            <w:r w:rsidRPr="00941BC9">
              <w:rPr>
                <w:rFonts w:ascii="Times New Roman" w:eastAsia="Arial" w:hAnsi="Times New Roman" w:cs="Times New Roman"/>
                <w:kern w:val="1"/>
                <w:sz w:val="24"/>
                <w:szCs w:val="24"/>
                <w:vertAlign w:val="superscript"/>
                <w:lang w:eastAsia="lv-LV"/>
              </w:rPr>
              <w:footnoteReference w:id="28"/>
            </w:r>
            <w:r w:rsidRPr="00941BC9">
              <w:rPr>
                <w:rFonts w:ascii="Times New Roman" w:eastAsia="Arial" w:hAnsi="Times New Roman" w:cs="Times New Roman"/>
                <w:kern w:val="1"/>
                <w:sz w:val="24"/>
                <w:szCs w:val="24"/>
                <w:lang w:eastAsia="lv-LV"/>
              </w:rPr>
              <w:t xml:space="preserve"> – vai nu tādā redakcijā, kas bija spēkā pirms BEPS 14. minimālā standarta apstiprināšanas, vai nu tādā redakcijā, kā tika koriģēts pēc BEPS 14. minimālā standarta apstiprināšanas – un netiks modificēta, izmantojot Daudzpusējo konvenciju nodokļu bāzes samazināšanas un peļņas novirzīšanas novēršanas pasākumu ieviešanai attiecībā uz nodokļu konvencijām. Šajā sakarā Latvija ir </w:t>
            </w:r>
            <w:r w:rsidRPr="00941BC9">
              <w:rPr>
                <w:rFonts w:ascii="Times New Roman" w:eastAsia="Arial" w:hAnsi="Times New Roman" w:cs="Times New Roman"/>
                <w:kern w:val="1"/>
                <w:sz w:val="24"/>
                <w:szCs w:val="24"/>
                <w:lang w:eastAsia="lv-LV"/>
              </w:rPr>
              <w:lastRenderedPageBreak/>
              <w:t xml:space="preserve">ziņojusi, ka tā veic darbības, lai piedāvātu uzsākt divpusējās sarunas ar otru valsti par nodokļu konvencijas uzlabošanu. </w:t>
            </w:r>
          </w:p>
        </w:tc>
        <w:tc>
          <w:tcPr>
            <w:tcW w:w="4158" w:type="dxa"/>
          </w:tcPr>
          <w:p w14:paraId="6D1A77F5" w14:textId="4EFABB79" w:rsidR="007A65AC" w:rsidRPr="00941BC9" w:rsidRDefault="007A65AC" w:rsidP="003A5C53">
            <w:pPr>
              <w:widowControl w:val="0"/>
              <w:suppressAutoHyphens/>
              <w:jc w:val="both"/>
              <w:rPr>
                <w:rFonts w:ascii="Times New Roman" w:eastAsia="Arial" w:hAnsi="Times New Roman" w:cs="Times New Roman"/>
                <w:b/>
                <w:kern w:val="1"/>
                <w:sz w:val="24"/>
                <w:szCs w:val="24"/>
                <w:lang w:eastAsia="lv-LV"/>
              </w:rPr>
            </w:pPr>
            <w:r w:rsidRPr="00941BC9">
              <w:rPr>
                <w:rFonts w:ascii="Times New Roman" w:eastAsia="Arial" w:hAnsi="Times New Roman" w:cs="Times New Roman"/>
                <w:kern w:val="1"/>
                <w:sz w:val="24"/>
                <w:szCs w:val="24"/>
                <w:lang w:eastAsia="lv-LV"/>
              </w:rPr>
              <w:lastRenderedPageBreak/>
              <w:t xml:space="preserve">Latvijai ir jāuzsāk sarunas ar otru iesaistīto valsti ar nolūku iekļaut minēto atrunu nodokļu konvencijā, kas šobrīd netiks modificēta, izmantojot Daudzpusējo konvenciju nodokļu bāzes samazināšanas un peļņas novirzīšanas novēršanas pasākumu ieviešanai attiecībā uz nodokļu konvencijām. </w:t>
            </w:r>
          </w:p>
        </w:tc>
      </w:tr>
      <w:tr w:rsidR="007A65AC" w:rsidRPr="00941BC9" w14:paraId="561DD3C5" w14:textId="77777777" w:rsidTr="003A5C53">
        <w:tc>
          <w:tcPr>
            <w:tcW w:w="4138" w:type="dxa"/>
          </w:tcPr>
          <w:p w14:paraId="553F230F" w14:textId="4803B809" w:rsidR="007A65AC" w:rsidRPr="00941BC9" w:rsidRDefault="007A65AC" w:rsidP="003A5C53">
            <w:pPr>
              <w:widowControl w:val="0"/>
              <w:suppressAutoHyphens/>
              <w:jc w:val="both"/>
              <w:rPr>
                <w:rFonts w:ascii="Times New Roman" w:eastAsia="Arial" w:hAnsi="Times New Roman" w:cs="Times New Roman"/>
                <w:b/>
                <w:kern w:val="1"/>
                <w:sz w:val="24"/>
                <w:szCs w:val="24"/>
                <w:lang w:eastAsia="lv-LV"/>
              </w:rPr>
            </w:pPr>
            <w:r w:rsidRPr="00941BC9">
              <w:rPr>
                <w:rFonts w:ascii="Times New Roman" w:eastAsia="Arial" w:hAnsi="Times New Roman" w:cs="Times New Roman"/>
                <w:kern w:val="1"/>
                <w:sz w:val="24"/>
                <w:szCs w:val="24"/>
                <w:lang w:eastAsia="lv-LV"/>
              </w:rPr>
              <w:t>Kaut gan Latvijas MAP lietas tika pabeigtas vidēji 17.07 mēnešu laikā, kas ir zem 24 mēnešu vidējā rādītāja, Latvijas kopējais</w:t>
            </w:r>
            <w:r w:rsidR="00B31D4D">
              <w:rPr>
                <w:rFonts w:ascii="Times New Roman" w:eastAsia="Arial" w:hAnsi="Times New Roman" w:cs="Times New Roman"/>
                <w:kern w:val="1"/>
                <w:sz w:val="24"/>
                <w:szCs w:val="24"/>
                <w:lang w:eastAsia="lv-LV"/>
              </w:rPr>
              <w:t xml:space="preserve"> MAP</w:t>
            </w:r>
            <w:r w:rsidRPr="00941BC9">
              <w:rPr>
                <w:rFonts w:ascii="Times New Roman" w:eastAsia="Arial" w:hAnsi="Times New Roman" w:cs="Times New Roman"/>
                <w:kern w:val="1"/>
                <w:sz w:val="24"/>
                <w:szCs w:val="24"/>
                <w:lang w:eastAsia="lv-LV"/>
              </w:rPr>
              <w:t xml:space="preserve"> lietu skaits ir palielinājies vairāk nekā četras reizes laika posmā starp 2020. un 2023. gadu ar nozīmīgu pieaugumu gan transfertcenu, gan citās MAP jomās. Pie tam, vairāk nekā puse MAP lietu Latvijā ir ilgušas vairāk nekā 24 mēnešus.</w:t>
            </w:r>
          </w:p>
        </w:tc>
        <w:tc>
          <w:tcPr>
            <w:tcW w:w="4158" w:type="dxa"/>
          </w:tcPr>
          <w:p w14:paraId="7230D30F" w14:textId="77777777" w:rsidR="007A65AC" w:rsidRPr="00941BC9" w:rsidRDefault="007A65AC" w:rsidP="003A5C53">
            <w:pPr>
              <w:widowControl w:val="0"/>
              <w:suppressAutoHyphens/>
              <w:jc w:val="both"/>
              <w:rPr>
                <w:rFonts w:ascii="Times New Roman" w:eastAsia="Arial" w:hAnsi="Times New Roman" w:cs="Times New Roman"/>
                <w:b/>
                <w:kern w:val="1"/>
                <w:sz w:val="24"/>
                <w:szCs w:val="24"/>
                <w:lang w:eastAsia="lv-LV"/>
              </w:rPr>
            </w:pPr>
            <w:r w:rsidRPr="00941BC9">
              <w:rPr>
                <w:rFonts w:ascii="Times New Roman" w:eastAsia="Arial" w:hAnsi="Times New Roman" w:cs="Times New Roman"/>
                <w:kern w:val="1"/>
                <w:sz w:val="24"/>
                <w:szCs w:val="24"/>
                <w:lang w:eastAsia="lv-LV"/>
              </w:rPr>
              <w:t xml:space="preserve">Kaut gan Latvija ir veikusi darbības, lai palielinātu darbinieku skaitu, kas atbildīgi par MAP lietām, Latvija ir saņēmusi pozitīvas atsauksmes no citiem OECD MAP Foruma delegātiem un Latvija ir sniegusi detalizētus skaidrojumus, kādēļ MAP lietas ir ilgušas vairāk nekā 24 mēnešus un kādēļ kopējais MAP lietu skaits ir palielinājies vairāk nekā četras reizes, Latvijai jāturpina </w:t>
            </w:r>
            <w:proofErr w:type="spellStart"/>
            <w:r w:rsidRPr="00941BC9">
              <w:rPr>
                <w:rFonts w:ascii="Times New Roman" w:eastAsia="Arial" w:hAnsi="Times New Roman" w:cs="Times New Roman"/>
                <w:kern w:val="1"/>
                <w:sz w:val="24"/>
                <w:szCs w:val="24"/>
                <w:lang w:eastAsia="lv-LV"/>
              </w:rPr>
              <w:t>monitorēt</w:t>
            </w:r>
            <w:proofErr w:type="spellEnd"/>
            <w:r w:rsidRPr="00941BC9">
              <w:rPr>
                <w:rFonts w:ascii="Times New Roman" w:eastAsia="Arial" w:hAnsi="Times New Roman" w:cs="Times New Roman"/>
                <w:kern w:val="1"/>
                <w:sz w:val="24"/>
                <w:szCs w:val="24"/>
                <w:lang w:eastAsia="lv-LV"/>
              </w:rPr>
              <w:t>, vai resursi, kas paredzēti kompetentās iestādes funkcijai vēl joprojām ir pietiekami un tiek pienācīgi izmantoti, lai turpinātu pabeigt esošās un nākotnes MAP lietas vidēji 24 mēnešu laikā un lai spētu tikt galā ar pieaugošo MAP lietu skaitu.</w:t>
            </w:r>
          </w:p>
        </w:tc>
      </w:tr>
      <w:tr w:rsidR="007A65AC" w:rsidRPr="00941BC9" w14:paraId="7FC1ABA7" w14:textId="77777777" w:rsidTr="003A5C53">
        <w:tc>
          <w:tcPr>
            <w:tcW w:w="4138" w:type="dxa"/>
          </w:tcPr>
          <w:p w14:paraId="51520701" w14:textId="77777777" w:rsidR="007A65AC" w:rsidRPr="00941BC9" w:rsidRDefault="007A65AC" w:rsidP="003A5C53">
            <w:pPr>
              <w:widowControl w:val="0"/>
              <w:suppressAutoHyphens/>
              <w:jc w:val="both"/>
              <w:rPr>
                <w:rFonts w:ascii="Times New Roman" w:eastAsia="Arial" w:hAnsi="Times New Roman" w:cs="Times New Roman"/>
                <w:b/>
                <w:kern w:val="1"/>
                <w:sz w:val="24"/>
                <w:szCs w:val="24"/>
                <w:lang w:eastAsia="lv-LV"/>
              </w:rPr>
            </w:pPr>
            <w:r w:rsidRPr="00941BC9">
              <w:rPr>
                <w:rFonts w:ascii="Times New Roman" w:eastAsia="Arial" w:hAnsi="Times New Roman" w:cs="Times New Roman"/>
                <w:kern w:val="1"/>
                <w:sz w:val="24"/>
                <w:szCs w:val="24"/>
                <w:lang w:eastAsia="lv-LV"/>
              </w:rPr>
              <w:t xml:space="preserve">Četras no 65 nodokļu konvencijām nesatur ne atrunu, kas ir ekvivalenta OECD </w:t>
            </w:r>
            <w:proofErr w:type="spellStart"/>
            <w:r w:rsidRPr="00941BC9">
              <w:rPr>
                <w:rFonts w:ascii="Times New Roman" w:eastAsia="Arial" w:hAnsi="Times New Roman" w:cs="Times New Roman"/>
                <w:kern w:val="1"/>
                <w:sz w:val="24"/>
                <w:szCs w:val="24"/>
                <w:lang w:eastAsia="lv-LV"/>
              </w:rPr>
              <w:t>Modeļkonvencijas</w:t>
            </w:r>
            <w:proofErr w:type="spellEnd"/>
            <w:r w:rsidRPr="00941BC9">
              <w:rPr>
                <w:rFonts w:ascii="Times New Roman" w:eastAsia="Arial" w:hAnsi="Times New Roman" w:cs="Times New Roman"/>
                <w:kern w:val="1"/>
                <w:sz w:val="24"/>
                <w:szCs w:val="24"/>
                <w:lang w:eastAsia="lv-LV"/>
              </w:rPr>
              <w:t xml:space="preserve"> 25. panta otrās daļas otrajam teikumam</w:t>
            </w:r>
            <w:r w:rsidRPr="00941BC9">
              <w:rPr>
                <w:rFonts w:ascii="Times New Roman" w:eastAsia="Arial" w:hAnsi="Times New Roman" w:cs="Times New Roman"/>
                <w:kern w:val="1"/>
                <w:sz w:val="24"/>
                <w:szCs w:val="24"/>
                <w:vertAlign w:val="superscript"/>
                <w:lang w:eastAsia="lv-LV"/>
              </w:rPr>
              <w:footnoteReference w:id="29"/>
            </w:r>
            <w:r w:rsidRPr="00941BC9">
              <w:rPr>
                <w:rFonts w:ascii="Times New Roman" w:eastAsia="Arial" w:hAnsi="Times New Roman" w:cs="Times New Roman"/>
                <w:kern w:val="1"/>
                <w:sz w:val="24"/>
                <w:szCs w:val="24"/>
                <w:lang w:eastAsia="lv-LV"/>
              </w:rPr>
              <w:t xml:space="preserve">, ne abas alternatīvās atrunas, kas ierobežo laika periodu, kurā veiktās nodokļu korekcijas var būt saskaņā ar OECD </w:t>
            </w:r>
            <w:proofErr w:type="spellStart"/>
            <w:r w:rsidRPr="00941BC9">
              <w:rPr>
                <w:rFonts w:ascii="Times New Roman" w:eastAsia="Arial" w:hAnsi="Times New Roman" w:cs="Times New Roman"/>
                <w:kern w:val="1"/>
                <w:sz w:val="24"/>
                <w:szCs w:val="24"/>
                <w:lang w:eastAsia="lv-LV"/>
              </w:rPr>
              <w:t>Modeļkonvencijas</w:t>
            </w:r>
            <w:proofErr w:type="spellEnd"/>
            <w:r w:rsidRPr="00941BC9">
              <w:rPr>
                <w:rFonts w:ascii="Times New Roman" w:eastAsia="Arial" w:hAnsi="Times New Roman" w:cs="Times New Roman"/>
                <w:kern w:val="1"/>
                <w:sz w:val="24"/>
                <w:szCs w:val="24"/>
                <w:lang w:eastAsia="lv-LV"/>
              </w:rPr>
              <w:t xml:space="preserve"> 9. panta pirmo daļu un 7. panta otro daļu.</w:t>
            </w:r>
          </w:p>
        </w:tc>
        <w:tc>
          <w:tcPr>
            <w:tcW w:w="4158" w:type="dxa"/>
          </w:tcPr>
          <w:p w14:paraId="52E3946B" w14:textId="77777777" w:rsidR="007A65AC" w:rsidRPr="00941BC9" w:rsidRDefault="007A65AC" w:rsidP="003A5C53">
            <w:pPr>
              <w:widowControl w:val="0"/>
              <w:suppressAutoHyphens/>
              <w:jc w:val="both"/>
              <w:rPr>
                <w:rFonts w:ascii="Times New Roman" w:eastAsia="Arial" w:hAnsi="Times New Roman" w:cs="Times New Roman"/>
                <w:b/>
                <w:kern w:val="1"/>
                <w:sz w:val="24"/>
                <w:szCs w:val="24"/>
                <w:lang w:eastAsia="lv-LV"/>
              </w:rPr>
            </w:pPr>
            <w:r w:rsidRPr="00941BC9">
              <w:rPr>
                <w:rFonts w:ascii="Times New Roman" w:eastAsia="Arial" w:hAnsi="Times New Roman" w:cs="Times New Roman"/>
                <w:kern w:val="1"/>
                <w:sz w:val="24"/>
                <w:szCs w:val="24"/>
                <w:lang w:eastAsia="lv-LV"/>
              </w:rPr>
              <w:t xml:space="preserve">Nodokļu konvencijai, kas nesatur OECD </w:t>
            </w:r>
            <w:proofErr w:type="spellStart"/>
            <w:r w:rsidRPr="00941BC9">
              <w:rPr>
                <w:rFonts w:ascii="Times New Roman" w:eastAsia="Arial" w:hAnsi="Times New Roman" w:cs="Times New Roman"/>
                <w:kern w:val="1"/>
                <w:sz w:val="24"/>
                <w:szCs w:val="24"/>
                <w:lang w:eastAsia="lv-LV"/>
              </w:rPr>
              <w:t>Modeļkonvencijas</w:t>
            </w:r>
            <w:proofErr w:type="spellEnd"/>
            <w:r w:rsidRPr="00941BC9">
              <w:rPr>
                <w:rFonts w:ascii="Times New Roman" w:eastAsia="Arial" w:hAnsi="Times New Roman" w:cs="Times New Roman"/>
                <w:kern w:val="1"/>
                <w:sz w:val="24"/>
                <w:szCs w:val="24"/>
                <w:lang w:eastAsia="lv-LV"/>
              </w:rPr>
              <w:t xml:space="preserve"> 25. panta otrās daļas otrā teikuma ekvivalentu vai abas alternatīvās atrunas, un kas šobrīd netiks modificēta, izmantojot Daudzpusējo konvenciju nodokļu bāzes samazināšanas un peļņas novirzīšanas novēršanas pasākumu ieviešanai attiecībā uz nodokļu konvencijām, Latvijai jāturpina diskusijas, lai nodrošinātu nepieciešamās atrunas iekļaušanu vai gatavību pieņemt iekļaut abas alternatīvās atrunas.</w:t>
            </w:r>
          </w:p>
        </w:tc>
      </w:tr>
    </w:tbl>
    <w:p w14:paraId="43E31D41" w14:textId="77777777" w:rsidR="007A65AC" w:rsidRPr="00941BC9" w:rsidRDefault="007A65AC" w:rsidP="007A65AC">
      <w:pPr>
        <w:widowControl w:val="0"/>
        <w:suppressAutoHyphens/>
        <w:spacing w:after="0" w:line="240" w:lineRule="auto"/>
        <w:jc w:val="both"/>
        <w:rPr>
          <w:rFonts w:ascii="Times New Roman" w:eastAsia="Arial" w:hAnsi="Times New Roman" w:cs="Times New Roman"/>
          <w:iCs/>
          <w:kern w:val="1"/>
          <w:sz w:val="24"/>
          <w:szCs w:val="24"/>
          <w:lang w:eastAsia="lv-LV"/>
        </w:rPr>
      </w:pPr>
    </w:p>
    <w:p w14:paraId="7AE61C8E" w14:textId="77777777" w:rsidR="007A65AC" w:rsidRPr="00941BC9" w:rsidRDefault="007A65AC" w:rsidP="007A65AC">
      <w:pPr>
        <w:widowControl w:val="0"/>
        <w:suppressAutoHyphens/>
        <w:spacing w:after="0" w:line="240" w:lineRule="auto"/>
        <w:jc w:val="both"/>
        <w:rPr>
          <w:rFonts w:ascii="Times New Roman" w:eastAsia="Arial" w:hAnsi="Times New Roman" w:cs="Times New Roman"/>
          <w:iCs/>
          <w:kern w:val="1"/>
          <w:sz w:val="24"/>
          <w:szCs w:val="24"/>
          <w:lang w:eastAsia="lv-LV"/>
        </w:rPr>
      </w:pPr>
      <w:r w:rsidRPr="00941BC9">
        <w:rPr>
          <w:rFonts w:ascii="Times New Roman" w:eastAsia="Arial" w:hAnsi="Times New Roman" w:cs="Times New Roman"/>
          <w:iCs/>
          <w:kern w:val="1"/>
          <w:sz w:val="24"/>
          <w:szCs w:val="24"/>
          <w:lang w:eastAsia="lv-LV"/>
        </w:rPr>
        <w:t xml:space="preserve">Rekomendācijas tika apstiprinātas ar Latvijas ziņojuma apstiprināšanu par BEPS 14. standartu ieviešanu. </w:t>
      </w:r>
    </w:p>
    <w:p w14:paraId="68E25A89" w14:textId="77777777" w:rsidR="007A65AC" w:rsidRPr="00941BC9" w:rsidRDefault="007A65AC" w:rsidP="007A65AC">
      <w:pPr>
        <w:widowControl w:val="0"/>
        <w:suppressAutoHyphens/>
        <w:spacing w:after="0" w:line="240" w:lineRule="auto"/>
        <w:jc w:val="both"/>
        <w:rPr>
          <w:rFonts w:ascii="Times New Roman" w:eastAsia="Arial" w:hAnsi="Times New Roman" w:cs="Times New Roman"/>
          <w:iCs/>
          <w:kern w:val="1"/>
          <w:sz w:val="24"/>
          <w:szCs w:val="24"/>
          <w:lang w:eastAsia="lv-LV"/>
        </w:rPr>
      </w:pPr>
    </w:p>
    <w:p w14:paraId="4EB829C9" w14:textId="77777777" w:rsidR="007A65AC" w:rsidRDefault="007A65AC" w:rsidP="007A65AC">
      <w:pPr>
        <w:widowControl w:val="0"/>
        <w:suppressAutoHyphens/>
        <w:jc w:val="both"/>
        <w:rPr>
          <w:rFonts w:ascii="Times New Roman" w:eastAsia="Arial" w:hAnsi="Times New Roman" w:cs="Times New Roman"/>
          <w:iCs/>
          <w:kern w:val="1"/>
          <w:sz w:val="24"/>
          <w:szCs w:val="24"/>
          <w:lang w:eastAsia="lv-LV"/>
        </w:rPr>
      </w:pPr>
      <w:r w:rsidRPr="00941BC9">
        <w:rPr>
          <w:rFonts w:ascii="Times New Roman" w:eastAsia="Arial" w:hAnsi="Times New Roman" w:cs="Times New Roman"/>
          <w:iCs/>
          <w:kern w:val="1"/>
          <w:sz w:val="24"/>
          <w:szCs w:val="24"/>
          <w:lang w:eastAsia="lv-LV"/>
        </w:rPr>
        <w:t>Nākamais Latvijas novērtējums par BEPS 14. standartu novērtēšanu notiks pēc 4 gadiem (prognozēts 2029. gadā), kurā cita starpā tiks izvērtēts, vai Latvija ir veikusi darbības, lai izpildītu OECD izvirzītās rekomendācijas.</w:t>
      </w:r>
    </w:p>
    <w:p w14:paraId="0A27F311" w14:textId="03C237AC" w:rsidR="007A65AC" w:rsidRPr="00941BC9" w:rsidRDefault="007A65AC" w:rsidP="007A65AC">
      <w:pPr>
        <w:widowControl w:val="0"/>
        <w:suppressAutoHyphens/>
        <w:spacing w:after="0" w:line="240" w:lineRule="auto"/>
        <w:jc w:val="both"/>
        <w:rPr>
          <w:rFonts w:ascii="Times New Roman" w:eastAsia="Arial" w:hAnsi="Times New Roman" w:cs="Times New Roman"/>
          <w:iCs/>
          <w:kern w:val="1"/>
          <w:sz w:val="24"/>
          <w:szCs w:val="24"/>
          <w:lang w:eastAsia="lv-LV"/>
        </w:rPr>
      </w:pPr>
      <w:r w:rsidRPr="00941BC9">
        <w:rPr>
          <w:rFonts w:ascii="Times New Roman" w:eastAsia="Arial" w:hAnsi="Times New Roman" w:cs="Times New Roman"/>
          <w:iCs/>
          <w:kern w:val="1"/>
          <w:sz w:val="24"/>
          <w:szCs w:val="24"/>
          <w:lang w:eastAsia="lv-LV"/>
        </w:rPr>
        <w:t>VID</w:t>
      </w:r>
      <w:r w:rsidR="00976379">
        <w:rPr>
          <w:rFonts w:ascii="Times New Roman" w:eastAsia="Arial" w:hAnsi="Times New Roman" w:cs="Times New Roman"/>
          <w:iCs/>
          <w:kern w:val="1"/>
          <w:sz w:val="24"/>
          <w:szCs w:val="24"/>
          <w:lang w:eastAsia="lv-LV"/>
        </w:rPr>
        <w:t xml:space="preserve"> veiktie pasākumi</w:t>
      </w:r>
      <w:r w:rsidRPr="00941BC9">
        <w:rPr>
          <w:rFonts w:ascii="Times New Roman" w:eastAsia="Arial" w:hAnsi="Times New Roman" w:cs="Times New Roman"/>
          <w:iCs/>
          <w:kern w:val="1"/>
          <w:sz w:val="24"/>
          <w:szCs w:val="24"/>
          <w:lang w:eastAsia="lv-LV"/>
        </w:rPr>
        <w:t>:</w:t>
      </w:r>
    </w:p>
    <w:p w14:paraId="39A48DFF" w14:textId="276BF937" w:rsidR="007A65AC" w:rsidRPr="00941BC9" w:rsidRDefault="00976379" w:rsidP="00F52AE9">
      <w:pPr>
        <w:widowControl w:val="0"/>
        <w:numPr>
          <w:ilvl w:val="0"/>
          <w:numId w:val="20"/>
        </w:numPr>
        <w:suppressAutoHyphens/>
        <w:spacing w:after="0" w:line="240" w:lineRule="auto"/>
        <w:contextualSpacing/>
        <w:jc w:val="both"/>
        <w:rPr>
          <w:rFonts w:ascii="Times New Roman" w:eastAsia="Arial" w:hAnsi="Times New Roman" w:cs="Times New Roman"/>
          <w:iCs/>
          <w:kern w:val="1"/>
          <w:sz w:val="24"/>
          <w:szCs w:val="24"/>
          <w:lang w:eastAsia="lv-LV"/>
        </w:rPr>
      </w:pPr>
      <w:r>
        <w:rPr>
          <w:rFonts w:ascii="Times New Roman" w:eastAsia="Arial" w:hAnsi="Times New Roman" w:cs="Times New Roman"/>
          <w:iCs/>
          <w:kern w:val="1"/>
          <w:sz w:val="24"/>
          <w:szCs w:val="24"/>
          <w:lang w:eastAsia="lv-LV"/>
        </w:rPr>
        <w:t>S</w:t>
      </w:r>
      <w:r w:rsidR="007A65AC" w:rsidRPr="00941BC9">
        <w:rPr>
          <w:rFonts w:ascii="Times New Roman" w:eastAsia="Arial" w:hAnsi="Times New Roman" w:cs="Times New Roman"/>
          <w:iCs/>
          <w:kern w:val="1"/>
          <w:sz w:val="24"/>
          <w:szCs w:val="24"/>
          <w:lang w:eastAsia="lv-LV"/>
        </w:rPr>
        <w:t>adarbībā ar Finanšu ministriju atjaunoja OECD mājaslapā publicēto Latvijas strīdu risināšanas profilu (</w:t>
      </w:r>
      <w:r w:rsidR="007A65AC" w:rsidRPr="00941BC9">
        <w:rPr>
          <w:rFonts w:ascii="Times New Roman" w:eastAsia="Arial" w:hAnsi="Times New Roman" w:cs="Times New Roman"/>
          <w:i/>
          <w:kern w:val="1"/>
          <w:sz w:val="24"/>
          <w:szCs w:val="24"/>
          <w:lang w:eastAsia="lv-LV"/>
        </w:rPr>
        <w:t xml:space="preserve">Latvia </w:t>
      </w:r>
      <w:proofErr w:type="spellStart"/>
      <w:r w:rsidR="007A65AC" w:rsidRPr="00941BC9">
        <w:rPr>
          <w:rFonts w:ascii="Times New Roman" w:eastAsia="Arial" w:hAnsi="Times New Roman" w:cs="Times New Roman"/>
          <w:i/>
          <w:kern w:val="1"/>
          <w:sz w:val="24"/>
          <w:szCs w:val="24"/>
          <w:lang w:eastAsia="lv-LV"/>
        </w:rPr>
        <w:t>Dispute</w:t>
      </w:r>
      <w:proofErr w:type="spellEnd"/>
      <w:r w:rsidR="007A65AC" w:rsidRPr="00941BC9">
        <w:rPr>
          <w:rFonts w:ascii="Times New Roman" w:eastAsia="Arial" w:hAnsi="Times New Roman" w:cs="Times New Roman"/>
          <w:i/>
          <w:kern w:val="1"/>
          <w:sz w:val="24"/>
          <w:szCs w:val="24"/>
          <w:lang w:eastAsia="lv-LV"/>
        </w:rPr>
        <w:t xml:space="preserve"> </w:t>
      </w:r>
      <w:proofErr w:type="spellStart"/>
      <w:r w:rsidR="007A65AC" w:rsidRPr="00941BC9">
        <w:rPr>
          <w:rFonts w:ascii="Times New Roman" w:eastAsia="Arial" w:hAnsi="Times New Roman" w:cs="Times New Roman"/>
          <w:i/>
          <w:kern w:val="1"/>
          <w:sz w:val="24"/>
          <w:szCs w:val="24"/>
          <w:lang w:eastAsia="lv-LV"/>
        </w:rPr>
        <w:t>Resolution</w:t>
      </w:r>
      <w:proofErr w:type="spellEnd"/>
      <w:r w:rsidR="007A65AC" w:rsidRPr="00941BC9">
        <w:rPr>
          <w:rFonts w:ascii="Times New Roman" w:eastAsia="Arial" w:hAnsi="Times New Roman" w:cs="Times New Roman"/>
          <w:i/>
          <w:kern w:val="1"/>
          <w:sz w:val="24"/>
          <w:szCs w:val="24"/>
          <w:lang w:eastAsia="lv-LV"/>
        </w:rPr>
        <w:t xml:space="preserve"> </w:t>
      </w:r>
      <w:proofErr w:type="spellStart"/>
      <w:r w:rsidR="007A65AC" w:rsidRPr="00941BC9">
        <w:rPr>
          <w:rFonts w:ascii="Times New Roman" w:eastAsia="Arial" w:hAnsi="Times New Roman" w:cs="Times New Roman"/>
          <w:i/>
          <w:kern w:val="1"/>
          <w:sz w:val="24"/>
          <w:szCs w:val="24"/>
          <w:lang w:eastAsia="lv-LV"/>
        </w:rPr>
        <w:t>Profile</w:t>
      </w:r>
      <w:proofErr w:type="spellEnd"/>
      <w:r w:rsidR="007A65AC" w:rsidRPr="00941BC9">
        <w:rPr>
          <w:rFonts w:ascii="Times New Roman" w:eastAsia="Arial" w:hAnsi="Times New Roman" w:cs="Times New Roman"/>
          <w:iCs/>
          <w:kern w:val="1"/>
          <w:sz w:val="24"/>
          <w:szCs w:val="24"/>
          <w:lang w:eastAsia="lv-LV"/>
        </w:rPr>
        <w:t xml:space="preserve">), kurā ir apkopota informācija par Latvijas normatīvo regulējumu, prasībām un pieejamiem metodiskajiem materiāliem attiecībā uz savstarpējās saskaņošanas procedūrām par nodokļu dubultās uzlikšanas novēršanu. Atjaunotais Latvijas strīdu risināšanas profils publicēts OECD mājaslapā 2024. gada 8. augustā. Atjaunošana veikta saistībā ar </w:t>
      </w:r>
      <w:r w:rsidR="007A65AC" w:rsidRPr="00941BC9">
        <w:rPr>
          <w:rFonts w:ascii="Times New Roman" w:eastAsia="Arial" w:hAnsi="Times New Roman" w:cs="Times New Roman"/>
          <w:iCs/>
          <w:kern w:val="1"/>
          <w:sz w:val="24"/>
          <w:szCs w:val="24"/>
          <w:lang w:eastAsia="lv-LV"/>
        </w:rPr>
        <w:lastRenderedPageBreak/>
        <w:t>Latvijas dalību OECD Savstarpējās saskaņošanas procedūru Forumā</w:t>
      </w:r>
      <w:r>
        <w:rPr>
          <w:rFonts w:ascii="Times New Roman" w:eastAsia="Arial" w:hAnsi="Times New Roman" w:cs="Times New Roman"/>
          <w:iCs/>
          <w:kern w:val="1"/>
          <w:sz w:val="24"/>
          <w:szCs w:val="24"/>
          <w:lang w:eastAsia="lv-LV"/>
        </w:rPr>
        <w:t>.</w:t>
      </w:r>
    </w:p>
    <w:p w14:paraId="78E839AA" w14:textId="3DAC36E0" w:rsidR="007A65AC" w:rsidRPr="00941BC9" w:rsidRDefault="00976379" w:rsidP="00F52AE9">
      <w:pPr>
        <w:widowControl w:val="0"/>
        <w:numPr>
          <w:ilvl w:val="0"/>
          <w:numId w:val="20"/>
        </w:numPr>
        <w:suppressAutoHyphens/>
        <w:spacing w:after="0" w:line="240" w:lineRule="auto"/>
        <w:contextualSpacing/>
        <w:jc w:val="both"/>
        <w:rPr>
          <w:rFonts w:ascii="Times New Roman" w:eastAsia="Arial" w:hAnsi="Times New Roman" w:cs="Times New Roman"/>
          <w:iCs/>
          <w:kern w:val="1"/>
          <w:sz w:val="24"/>
          <w:szCs w:val="24"/>
          <w:lang w:eastAsia="lv-LV"/>
        </w:rPr>
      </w:pPr>
      <w:r>
        <w:rPr>
          <w:rFonts w:ascii="Times New Roman" w:eastAsia="Arial" w:hAnsi="Times New Roman" w:cs="Times New Roman"/>
          <w:iCs/>
          <w:kern w:val="1"/>
          <w:sz w:val="24"/>
          <w:szCs w:val="24"/>
          <w:lang w:eastAsia="lv-LV"/>
        </w:rPr>
        <w:t>S</w:t>
      </w:r>
      <w:r w:rsidR="007A65AC" w:rsidRPr="00941BC9">
        <w:rPr>
          <w:rFonts w:ascii="Times New Roman" w:eastAsia="Arial" w:hAnsi="Times New Roman" w:cs="Times New Roman"/>
          <w:iCs/>
          <w:kern w:val="1"/>
          <w:sz w:val="24"/>
          <w:szCs w:val="24"/>
          <w:lang w:eastAsia="lv-LV"/>
        </w:rPr>
        <w:t>niedza informāciju OECD par nepieciešamajiem papildinājumiem Konsolidētajā apkopojumā par savstarpējās saskaņošanas procedūrām (</w:t>
      </w:r>
      <w:proofErr w:type="spellStart"/>
      <w:r w:rsidR="007A65AC" w:rsidRPr="00941BC9">
        <w:rPr>
          <w:rFonts w:ascii="Times New Roman" w:eastAsia="Arial" w:hAnsi="Times New Roman" w:cs="Times New Roman"/>
          <w:i/>
          <w:kern w:val="1"/>
          <w:sz w:val="24"/>
          <w:szCs w:val="24"/>
          <w:lang w:eastAsia="lv-LV"/>
        </w:rPr>
        <w:t>Consolidated</w:t>
      </w:r>
      <w:proofErr w:type="spellEnd"/>
      <w:r w:rsidR="007A65AC" w:rsidRPr="00941BC9">
        <w:rPr>
          <w:rFonts w:ascii="Times New Roman" w:eastAsia="Arial" w:hAnsi="Times New Roman" w:cs="Times New Roman"/>
          <w:i/>
          <w:kern w:val="1"/>
          <w:sz w:val="24"/>
          <w:szCs w:val="24"/>
          <w:lang w:eastAsia="lv-LV"/>
        </w:rPr>
        <w:t xml:space="preserve"> </w:t>
      </w:r>
      <w:proofErr w:type="spellStart"/>
      <w:r w:rsidR="007A65AC" w:rsidRPr="00941BC9">
        <w:rPr>
          <w:rFonts w:ascii="Times New Roman" w:eastAsia="Arial" w:hAnsi="Times New Roman" w:cs="Times New Roman"/>
          <w:i/>
          <w:kern w:val="1"/>
          <w:sz w:val="24"/>
          <w:szCs w:val="24"/>
          <w:lang w:eastAsia="lv-LV"/>
        </w:rPr>
        <w:t>Information</w:t>
      </w:r>
      <w:proofErr w:type="spellEnd"/>
      <w:r w:rsidR="007A65AC" w:rsidRPr="00941BC9">
        <w:rPr>
          <w:rFonts w:ascii="Times New Roman" w:eastAsia="Arial" w:hAnsi="Times New Roman" w:cs="Times New Roman"/>
          <w:i/>
          <w:kern w:val="1"/>
          <w:sz w:val="24"/>
          <w:szCs w:val="24"/>
          <w:lang w:eastAsia="lv-LV"/>
        </w:rPr>
        <w:t xml:space="preserve"> </w:t>
      </w:r>
      <w:proofErr w:type="spellStart"/>
      <w:r w:rsidR="007A65AC" w:rsidRPr="00941BC9">
        <w:rPr>
          <w:rFonts w:ascii="Times New Roman" w:eastAsia="Arial" w:hAnsi="Times New Roman" w:cs="Times New Roman"/>
          <w:i/>
          <w:kern w:val="1"/>
          <w:sz w:val="24"/>
          <w:szCs w:val="24"/>
          <w:lang w:eastAsia="lv-LV"/>
        </w:rPr>
        <w:t>on</w:t>
      </w:r>
      <w:proofErr w:type="spellEnd"/>
      <w:r w:rsidR="007A65AC" w:rsidRPr="00941BC9">
        <w:rPr>
          <w:rFonts w:ascii="Times New Roman" w:eastAsia="Arial" w:hAnsi="Times New Roman" w:cs="Times New Roman"/>
          <w:i/>
          <w:kern w:val="1"/>
          <w:sz w:val="24"/>
          <w:szCs w:val="24"/>
          <w:lang w:eastAsia="lv-LV"/>
        </w:rPr>
        <w:t xml:space="preserve"> MAP</w:t>
      </w:r>
      <w:r w:rsidR="007A65AC" w:rsidRPr="00941BC9">
        <w:rPr>
          <w:rFonts w:ascii="Times New Roman" w:eastAsia="Arial" w:hAnsi="Times New Roman" w:cs="Times New Roman"/>
          <w:iCs/>
          <w:kern w:val="1"/>
          <w:sz w:val="24"/>
          <w:szCs w:val="24"/>
          <w:lang w:eastAsia="lv-LV"/>
        </w:rPr>
        <w:t>)</w:t>
      </w:r>
      <w:r w:rsidR="007A65AC" w:rsidRPr="00941BC9">
        <w:rPr>
          <w:rFonts w:ascii="Times New Roman" w:eastAsia="Arial" w:hAnsi="Times New Roman" w:cs="Times New Roman"/>
          <w:kern w:val="1"/>
          <w:sz w:val="24"/>
          <w:szCs w:val="24"/>
          <w:lang w:eastAsia="lv-LV"/>
        </w:rPr>
        <w:t xml:space="preserve"> (</w:t>
      </w:r>
      <w:r w:rsidR="007A65AC" w:rsidRPr="00941BC9">
        <w:rPr>
          <w:rFonts w:ascii="Times New Roman" w:eastAsia="Arial" w:hAnsi="Times New Roman" w:cs="Times New Roman"/>
          <w:iCs/>
          <w:kern w:val="1"/>
          <w:sz w:val="24"/>
          <w:szCs w:val="24"/>
          <w:lang w:eastAsia="lv-LV"/>
        </w:rPr>
        <w:t>2024. gada 23. septembris</w:t>
      </w:r>
      <w:r>
        <w:rPr>
          <w:rFonts w:ascii="Times New Roman" w:eastAsia="Arial" w:hAnsi="Times New Roman" w:cs="Times New Roman"/>
          <w:iCs/>
          <w:kern w:val="1"/>
          <w:sz w:val="24"/>
          <w:szCs w:val="24"/>
          <w:lang w:eastAsia="lv-LV"/>
        </w:rPr>
        <w:t>–</w:t>
      </w:r>
      <w:r w:rsidR="007A65AC" w:rsidRPr="00941BC9">
        <w:rPr>
          <w:rFonts w:ascii="Times New Roman" w:eastAsia="Arial" w:hAnsi="Times New Roman" w:cs="Times New Roman"/>
          <w:iCs/>
          <w:kern w:val="1"/>
          <w:sz w:val="24"/>
          <w:szCs w:val="24"/>
          <w:lang w:eastAsia="lv-LV"/>
        </w:rPr>
        <w:t>7. oktobris)</w:t>
      </w:r>
      <w:r>
        <w:rPr>
          <w:rFonts w:ascii="Times New Roman" w:eastAsia="Arial" w:hAnsi="Times New Roman" w:cs="Times New Roman"/>
          <w:iCs/>
          <w:kern w:val="1"/>
          <w:sz w:val="24"/>
          <w:szCs w:val="24"/>
          <w:lang w:eastAsia="lv-LV"/>
        </w:rPr>
        <w:t>.</w:t>
      </w:r>
    </w:p>
    <w:p w14:paraId="7FF91A47" w14:textId="376CE5B9" w:rsidR="007A65AC" w:rsidRPr="00941BC9" w:rsidRDefault="00976379" w:rsidP="00F52AE9">
      <w:pPr>
        <w:widowControl w:val="0"/>
        <w:numPr>
          <w:ilvl w:val="0"/>
          <w:numId w:val="20"/>
        </w:numPr>
        <w:suppressAutoHyphens/>
        <w:spacing w:after="0" w:line="240" w:lineRule="auto"/>
        <w:contextualSpacing/>
        <w:jc w:val="both"/>
        <w:rPr>
          <w:rFonts w:ascii="Times New Roman" w:eastAsia="Arial" w:hAnsi="Times New Roman" w:cs="Times New Roman"/>
          <w:iCs/>
          <w:kern w:val="1"/>
          <w:sz w:val="24"/>
          <w:szCs w:val="24"/>
          <w:lang w:eastAsia="lv-LV"/>
        </w:rPr>
      </w:pPr>
      <w:r>
        <w:rPr>
          <w:rFonts w:ascii="Times New Roman" w:eastAsia="Arial" w:hAnsi="Times New Roman" w:cs="Times New Roman"/>
          <w:iCs/>
          <w:kern w:val="1"/>
          <w:sz w:val="24"/>
          <w:szCs w:val="24"/>
          <w:lang w:eastAsia="lv-LV"/>
        </w:rPr>
        <w:t>A</w:t>
      </w:r>
      <w:r w:rsidR="007A65AC" w:rsidRPr="00941BC9">
        <w:rPr>
          <w:rFonts w:ascii="Times New Roman" w:eastAsia="Arial" w:hAnsi="Times New Roman" w:cs="Times New Roman"/>
          <w:iCs/>
          <w:kern w:val="1"/>
          <w:sz w:val="24"/>
          <w:szCs w:val="24"/>
          <w:lang w:eastAsia="lv-LV"/>
        </w:rPr>
        <w:t>tjaunoja OECD mājaslapā publicēto Latvijas transfertcenu profilu (</w:t>
      </w:r>
      <w:proofErr w:type="spellStart"/>
      <w:r w:rsidR="007A65AC" w:rsidRPr="00941BC9">
        <w:rPr>
          <w:rFonts w:ascii="Times New Roman" w:eastAsia="Arial" w:hAnsi="Times New Roman" w:cs="Times New Roman"/>
          <w:i/>
          <w:kern w:val="1"/>
          <w:sz w:val="24"/>
          <w:szCs w:val="24"/>
          <w:lang w:eastAsia="lv-LV"/>
        </w:rPr>
        <w:t>Transfer</w:t>
      </w:r>
      <w:proofErr w:type="spellEnd"/>
      <w:r w:rsidR="007A65AC" w:rsidRPr="00941BC9">
        <w:rPr>
          <w:rFonts w:ascii="Times New Roman" w:eastAsia="Arial" w:hAnsi="Times New Roman" w:cs="Times New Roman"/>
          <w:i/>
          <w:kern w:val="1"/>
          <w:sz w:val="24"/>
          <w:szCs w:val="24"/>
          <w:lang w:eastAsia="lv-LV"/>
        </w:rPr>
        <w:t xml:space="preserve"> </w:t>
      </w:r>
      <w:proofErr w:type="spellStart"/>
      <w:r w:rsidR="007A65AC" w:rsidRPr="00941BC9">
        <w:rPr>
          <w:rFonts w:ascii="Times New Roman" w:eastAsia="Arial" w:hAnsi="Times New Roman" w:cs="Times New Roman"/>
          <w:i/>
          <w:kern w:val="1"/>
          <w:sz w:val="24"/>
          <w:szCs w:val="24"/>
          <w:lang w:eastAsia="lv-LV"/>
        </w:rPr>
        <w:t>Pricing</w:t>
      </w:r>
      <w:proofErr w:type="spellEnd"/>
      <w:r w:rsidR="007A65AC" w:rsidRPr="00941BC9">
        <w:rPr>
          <w:rFonts w:ascii="Times New Roman" w:eastAsia="Arial" w:hAnsi="Times New Roman" w:cs="Times New Roman"/>
          <w:i/>
          <w:kern w:val="1"/>
          <w:sz w:val="24"/>
          <w:szCs w:val="24"/>
          <w:lang w:eastAsia="lv-LV"/>
        </w:rPr>
        <w:t xml:space="preserve"> </w:t>
      </w:r>
      <w:proofErr w:type="spellStart"/>
      <w:r w:rsidR="007A65AC" w:rsidRPr="00941BC9">
        <w:rPr>
          <w:rFonts w:ascii="Times New Roman" w:eastAsia="Arial" w:hAnsi="Times New Roman" w:cs="Times New Roman"/>
          <w:i/>
          <w:kern w:val="1"/>
          <w:sz w:val="24"/>
          <w:szCs w:val="24"/>
          <w:lang w:eastAsia="lv-LV"/>
        </w:rPr>
        <w:t>Country</w:t>
      </w:r>
      <w:proofErr w:type="spellEnd"/>
      <w:r w:rsidR="007A65AC" w:rsidRPr="00941BC9">
        <w:rPr>
          <w:rFonts w:ascii="Times New Roman" w:eastAsia="Arial" w:hAnsi="Times New Roman" w:cs="Times New Roman"/>
          <w:i/>
          <w:kern w:val="1"/>
          <w:sz w:val="24"/>
          <w:szCs w:val="24"/>
          <w:lang w:eastAsia="lv-LV"/>
        </w:rPr>
        <w:t xml:space="preserve"> </w:t>
      </w:r>
      <w:proofErr w:type="spellStart"/>
      <w:r w:rsidR="007A65AC" w:rsidRPr="00941BC9">
        <w:rPr>
          <w:rFonts w:ascii="Times New Roman" w:eastAsia="Arial" w:hAnsi="Times New Roman" w:cs="Times New Roman"/>
          <w:i/>
          <w:kern w:val="1"/>
          <w:sz w:val="24"/>
          <w:szCs w:val="24"/>
          <w:lang w:eastAsia="lv-LV"/>
        </w:rPr>
        <w:t>Profile</w:t>
      </w:r>
      <w:proofErr w:type="spellEnd"/>
      <w:r w:rsidR="007A65AC" w:rsidRPr="00941BC9">
        <w:rPr>
          <w:rFonts w:ascii="Times New Roman" w:eastAsia="Arial" w:hAnsi="Times New Roman" w:cs="Times New Roman"/>
          <w:iCs/>
          <w:kern w:val="1"/>
          <w:sz w:val="24"/>
          <w:szCs w:val="24"/>
          <w:lang w:eastAsia="lv-LV"/>
        </w:rPr>
        <w:t xml:space="preserve">), kurā ir iekļauta informācija par Latvijas normatīvo regulējumu, prasībām un pieejamiem metodiskajiem materiāliem attiecībā uz transfertcenu jomu. Atjaunotais Latvijas transfertcenu profils publicēts OECD mājaslapā 2025. gada jūlijā. Atjaunošana veikta saistībā ar Latvijas dalību </w:t>
      </w:r>
      <w:r w:rsidR="007A65AC" w:rsidRPr="00941BC9">
        <w:rPr>
          <w:rFonts w:ascii="Times New Roman" w:eastAsia="Arial" w:hAnsi="Times New Roman" w:cs="Times New Roman"/>
          <w:kern w:val="1"/>
          <w:sz w:val="24"/>
          <w:szCs w:val="24"/>
          <w:lang w:eastAsia="lv-LV"/>
        </w:rPr>
        <w:t>OECD 6. darba grupā par daudznacionālo uzņēmumu aplikšanu ar nodokļiem</w:t>
      </w:r>
      <w:r>
        <w:rPr>
          <w:rFonts w:ascii="Times New Roman" w:eastAsia="Arial" w:hAnsi="Times New Roman" w:cs="Times New Roman"/>
          <w:kern w:val="1"/>
          <w:sz w:val="24"/>
          <w:szCs w:val="24"/>
          <w:lang w:eastAsia="lv-LV"/>
        </w:rPr>
        <w:t>.</w:t>
      </w:r>
    </w:p>
    <w:p w14:paraId="127208D0" w14:textId="78582350" w:rsidR="007A65AC" w:rsidRDefault="007A65AC" w:rsidP="00F52AE9">
      <w:pPr>
        <w:widowControl w:val="0"/>
        <w:numPr>
          <w:ilvl w:val="0"/>
          <w:numId w:val="20"/>
        </w:numPr>
        <w:suppressAutoHyphens/>
        <w:contextualSpacing/>
        <w:jc w:val="both"/>
        <w:rPr>
          <w:rFonts w:ascii="Times New Roman" w:eastAsia="Arial" w:hAnsi="Times New Roman" w:cs="Times New Roman"/>
          <w:iCs/>
          <w:kern w:val="1"/>
          <w:sz w:val="24"/>
          <w:szCs w:val="24"/>
          <w:lang w:eastAsia="lv-LV"/>
        </w:rPr>
      </w:pPr>
      <w:r w:rsidRPr="00941BC9">
        <w:rPr>
          <w:rFonts w:ascii="Times New Roman" w:eastAsia="Arial" w:hAnsi="Times New Roman" w:cs="Times New Roman"/>
          <w:iCs/>
          <w:kern w:val="1"/>
          <w:sz w:val="24"/>
          <w:szCs w:val="24"/>
          <w:lang w:eastAsia="lv-LV"/>
        </w:rPr>
        <w:t>OECD 6. darba grupas par daudznacionālo uzņēmumu aplikšanu ar nodokļiem (</w:t>
      </w:r>
      <w:proofErr w:type="spellStart"/>
      <w:r w:rsidRPr="00941BC9">
        <w:rPr>
          <w:rFonts w:ascii="Times New Roman" w:eastAsia="Arial" w:hAnsi="Times New Roman" w:cs="Times New Roman"/>
          <w:i/>
          <w:kern w:val="1"/>
          <w:sz w:val="24"/>
          <w:szCs w:val="24"/>
          <w:lang w:eastAsia="lv-LV"/>
        </w:rPr>
        <w:t>Working</w:t>
      </w:r>
      <w:proofErr w:type="spellEnd"/>
      <w:r w:rsidRPr="00941BC9">
        <w:rPr>
          <w:rFonts w:ascii="Times New Roman" w:eastAsia="Arial" w:hAnsi="Times New Roman" w:cs="Times New Roman"/>
          <w:i/>
          <w:kern w:val="1"/>
          <w:sz w:val="24"/>
          <w:szCs w:val="24"/>
          <w:lang w:eastAsia="lv-LV"/>
        </w:rPr>
        <w:t xml:space="preserve"> </w:t>
      </w:r>
      <w:proofErr w:type="spellStart"/>
      <w:r w:rsidRPr="00941BC9">
        <w:rPr>
          <w:rFonts w:ascii="Times New Roman" w:eastAsia="Arial" w:hAnsi="Times New Roman" w:cs="Times New Roman"/>
          <w:i/>
          <w:kern w:val="1"/>
          <w:sz w:val="24"/>
          <w:szCs w:val="24"/>
          <w:lang w:eastAsia="lv-LV"/>
        </w:rPr>
        <w:t>party</w:t>
      </w:r>
      <w:proofErr w:type="spellEnd"/>
      <w:r w:rsidRPr="00941BC9">
        <w:rPr>
          <w:rFonts w:ascii="Times New Roman" w:eastAsia="Arial" w:hAnsi="Times New Roman" w:cs="Times New Roman"/>
          <w:i/>
          <w:kern w:val="1"/>
          <w:sz w:val="24"/>
          <w:szCs w:val="24"/>
          <w:lang w:eastAsia="lv-LV"/>
        </w:rPr>
        <w:t xml:space="preserve"> No.6 </w:t>
      </w:r>
      <w:proofErr w:type="spellStart"/>
      <w:r w:rsidRPr="00941BC9">
        <w:rPr>
          <w:rFonts w:ascii="Times New Roman" w:eastAsia="Arial" w:hAnsi="Times New Roman" w:cs="Times New Roman"/>
          <w:i/>
          <w:kern w:val="1"/>
          <w:sz w:val="24"/>
          <w:szCs w:val="24"/>
          <w:lang w:eastAsia="lv-LV"/>
        </w:rPr>
        <w:t>on</w:t>
      </w:r>
      <w:proofErr w:type="spellEnd"/>
      <w:r w:rsidRPr="00941BC9">
        <w:rPr>
          <w:rFonts w:ascii="Times New Roman" w:eastAsia="Arial" w:hAnsi="Times New Roman" w:cs="Times New Roman"/>
          <w:i/>
          <w:kern w:val="1"/>
          <w:sz w:val="24"/>
          <w:szCs w:val="24"/>
          <w:lang w:eastAsia="lv-LV"/>
        </w:rPr>
        <w:t xml:space="preserve"> </w:t>
      </w:r>
      <w:proofErr w:type="spellStart"/>
      <w:r w:rsidRPr="00941BC9">
        <w:rPr>
          <w:rFonts w:ascii="Times New Roman" w:eastAsia="Arial" w:hAnsi="Times New Roman" w:cs="Times New Roman"/>
          <w:i/>
          <w:kern w:val="1"/>
          <w:sz w:val="24"/>
          <w:szCs w:val="24"/>
          <w:lang w:eastAsia="lv-LV"/>
        </w:rPr>
        <w:t>the</w:t>
      </w:r>
      <w:proofErr w:type="spellEnd"/>
      <w:r w:rsidRPr="00941BC9">
        <w:rPr>
          <w:rFonts w:ascii="Times New Roman" w:eastAsia="Arial" w:hAnsi="Times New Roman" w:cs="Times New Roman"/>
          <w:i/>
          <w:kern w:val="1"/>
          <w:sz w:val="24"/>
          <w:szCs w:val="24"/>
          <w:lang w:eastAsia="lv-LV"/>
        </w:rPr>
        <w:t xml:space="preserve"> </w:t>
      </w:r>
      <w:proofErr w:type="spellStart"/>
      <w:r w:rsidRPr="00941BC9">
        <w:rPr>
          <w:rFonts w:ascii="Times New Roman" w:eastAsia="Arial" w:hAnsi="Times New Roman" w:cs="Times New Roman"/>
          <w:i/>
          <w:kern w:val="1"/>
          <w:sz w:val="24"/>
          <w:szCs w:val="24"/>
          <w:lang w:eastAsia="lv-LV"/>
        </w:rPr>
        <w:t>Taxation</w:t>
      </w:r>
      <w:proofErr w:type="spellEnd"/>
      <w:r w:rsidRPr="00941BC9">
        <w:rPr>
          <w:rFonts w:ascii="Times New Roman" w:eastAsia="Arial" w:hAnsi="Times New Roman" w:cs="Times New Roman"/>
          <w:i/>
          <w:kern w:val="1"/>
          <w:sz w:val="24"/>
          <w:szCs w:val="24"/>
          <w:lang w:eastAsia="lv-LV"/>
        </w:rPr>
        <w:t xml:space="preserve"> </w:t>
      </w:r>
      <w:proofErr w:type="spellStart"/>
      <w:r w:rsidRPr="00941BC9">
        <w:rPr>
          <w:rFonts w:ascii="Times New Roman" w:eastAsia="Arial" w:hAnsi="Times New Roman" w:cs="Times New Roman"/>
          <w:i/>
          <w:kern w:val="1"/>
          <w:sz w:val="24"/>
          <w:szCs w:val="24"/>
          <w:lang w:eastAsia="lv-LV"/>
        </w:rPr>
        <w:t>of</w:t>
      </w:r>
      <w:proofErr w:type="spellEnd"/>
      <w:r w:rsidRPr="00941BC9">
        <w:rPr>
          <w:rFonts w:ascii="Times New Roman" w:eastAsia="Arial" w:hAnsi="Times New Roman" w:cs="Times New Roman"/>
          <w:i/>
          <w:kern w:val="1"/>
          <w:sz w:val="24"/>
          <w:szCs w:val="24"/>
          <w:lang w:eastAsia="lv-LV"/>
        </w:rPr>
        <w:t xml:space="preserve"> </w:t>
      </w:r>
      <w:proofErr w:type="spellStart"/>
      <w:r w:rsidRPr="00941BC9">
        <w:rPr>
          <w:rFonts w:ascii="Times New Roman" w:eastAsia="Arial" w:hAnsi="Times New Roman" w:cs="Times New Roman"/>
          <w:i/>
          <w:kern w:val="1"/>
          <w:sz w:val="24"/>
          <w:szCs w:val="24"/>
          <w:lang w:eastAsia="lv-LV"/>
        </w:rPr>
        <w:t>Multinational</w:t>
      </w:r>
      <w:proofErr w:type="spellEnd"/>
      <w:r w:rsidRPr="00941BC9">
        <w:rPr>
          <w:rFonts w:ascii="Times New Roman" w:eastAsia="Arial" w:hAnsi="Times New Roman" w:cs="Times New Roman"/>
          <w:i/>
          <w:kern w:val="1"/>
          <w:sz w:val="24"/>
          <w:szCs w:val="24"/>
          <w:lang w:eastAsia="lv-LV"/>
        </w:rPr>
        <w:t xml:space="preserve"> Enterprises</w:t>
      </w:r>
      <w:r w:rsidRPr="00941BC9">
        <w:rPr>
          <w:rFonts w:ascii="Times New Roman" w:eastAsia="Arial" w:hAnsi="Times New Roman" w:cs="Times New Roman"/>
          <w:iCs/>
          <w:kern w:val="1"/>
          <w:sz w:val="24"/>
          <w:szCs w:val="24"/>
          <w:lang w:eastAsia="lv-LV"/>
        </w:rPr>
        <w:t>) ietvaros 2025. gada sākumā izvirzīja diskusijām divus praktiskus piemērus transfertcenu jomā. Viens piemērs saistīts ar savstarpējās saskaņošanas procedūras par nodokļu dubultās uzlikšanas novēršanu lietu, kur notikusi peļņas novirzīšana uz māsas uzņēmumu, tādējādi sedzot māsas uzņēmuma zaudējumus. Otra lieta saistīta ar atlīdzības noteikšanas jautājumiem par nemateriālā īpašuma nodošanu meitas uzņēmumam.</w:t>
      </w:r>
    </w:p>
    <w:p w14:paraId="684FB4F0" w14:textId="1F1C4410" w:rsidR="00B5638D" w:rsidRDefault="00B5638D" w:rsidP="00B5638D">
      <w:pPr>
        <w:widowControl w:val="0"/>
        <w:suppressAutoHyphens/>
        <w:ind w:left="720"/>
        <w:contextualSpacing/>
        <w:jc w:val="both"/>
        <w:rPr>
          <w:rFonts w:ascii="Times New Roman" w:eastAsia="Arial" w:hAnsi="Times New Roman" w:cs="Times New Roman"/>
          <w:iCs/>
          <w:kern w:val="1"/>
          <w:sz w:val="24"/>
          <w:szCs w:val="24"/>
          <w:lang w:eastAsia="lv-LV"/>
        </w:rPr>
      </w:pPr>
    </w:p>
    <w:p w14:paraId="11CFEAE5" w14:textId="206B6977" w:rsidR="00B5638D" w:rsidRPr="00B5638D" w:rsidRDefault="00B5638D" w:rsidP="00B5638D">
      <w:pPr>
        <w:widowControl w:val="0"/>
        <w:suppressAutoHyphens/>
        <w:contextualSpacing/>
        <w:jc w:val="both"/>
        <w:rPr>
          <w:rFonts w:ascii="Times New Roman" w:eastAsia="Arial" w:hAnsi="Times New Roman" w:cs="Times New Roman"/>
          <w:iCs/>
          <w:kern w:val="1"/>
          <w:sz w:val="24"/>
          <w:szCs w:val="24"/>
          <w:lang w:eastAsia="lv-LV"/>
        </w:rPr>
      </w:pPr>
      <w:r w:rsidRPr="00B5638D">
        <w:rPr>
          <w:rFonts w:ascii="Times New Roman" w:eastAsia="Arial" w:hAnsi="Times New Roman" w:cs="Times New Roman"/>
          <w:iCs/>
          <w:kern w:val="1"/>
          <w:sz w:val="24"/>
          <w:szCs w:val="24"/>
          <w:lang w:eastAsia="lv-LV"/>
        </w:rPr>
        <w:t xml:space="preserve">Ekonomiskās sadarbības un attīstības organizācijas Finanšu tirgus komitejas galvenais kopsaucējs un mērķis ir panākt videi draudzīgu finanšu projektu kritēriju atrašanu, kritēriju veidošanu un globālu standartu ieviešanu finanšu sektorā, un īpaši finanšu aktīvu pārvaldības jomā, kā arī, meklēt virzienus mākslīgā intelekta (AI) izmantošanai finansēs, ņemot vērā to, ka pēdējos gados ir strauji pieaugusi AI izmantošana finansēs, un tas var sniegt nozīmīgus ieguvumus tirgus dalībniekiem un uzlabot klientu pakalpojumu saņemšanas pieredzi. Tajā pašā laikā mākslīgais intelekts finanšu jomā varētu arī pastiprināt esošos riskus finanšu tirgos un radīt jaunus. Šajā komitejā ir analizētas dažādas regulatīvās pieejas mākslīgā intelekta izmantošanai finansēs </w:t>
      </w:r>
      <w:r>
        <w:rPr>
          <w:rFonts w:ascii="Times New Roman" w:eastAsia="Arial" w:hAnsi="Times New Roman" w:cs="Times New Roman"/>
          <w:iCs/>
          <w:kern w:val="1"/>
          <w:sz w:val="24"/>
          <w:szCs w:val="24"/>
          <w:lang w:eastAsia="lv-LV"/>
        </w:rPr>
        <w:t>OECD</w:t>
      </w:r>
      <w:r w:rsidRPr="00B5638D">
        <w:rPr>
          <w:rFonts w:ascii="Times New Roman" w:eastAsia="Arial" w:hAnsi="Times New Roman" w:cs="Times New Roman"/>
          <w:iCs/>
          <w:kern w:val="1"/>
          <w:sz w:val="24"/>
          <w:szCs w:val="24"/>
          <w:lang w:eastAsia="lv-LV"/>
        </w:rPr>
        <w:t xml:space="preserve"> un ārpus </w:t>
      </w:r>
      <w:r>
        <w:rPr>
          <w:rFonts w:ascii="Times New Roman" w:eastAsia="Arial" w:hAnsi="Times New Roman" w:cs="Times New Roman"/>
          <w:iCs/>
          <w:kern w:val="1"/>
          <w:sz w:val="24"/>
          <w:szCs w:val="24"/>
          <w:lang w:eastAsia="lv-LV"/>
        </w:rPr>
        <w:t>OECD</w:t>
      </w:r>
      <w:r w:rsidRPr="00B5638D">
        <w:rPr>
          <w:rFonts w:ascii="Times New Roman" w:eastAsia="Arial" w:hAnsi="Times New Roman" w:cs="Times New Roman"/>
          <w:iCs/>
          <w:kern w:val="1"/>
          <w:sz w:val="24"/>
          <w:szCs w:val="24"/>
          <w:lang w:eastAsia="lv-LV"/>
        </w:rPr>
        <w:t xml:space="preserve"> jurisdikcijās, pamatojoties uz Aptauju par regulējošām pieejām mākslīgā intelekta jomā finansēs. Otrs aktuālais jautājumu loks, ir saistīts ar nepieciešamību panākt, ka finanšu tirgiem ir skaidra informācija un uzticami rādītāji, lai veidotu un sniegtu informāciju par ieguldījumiem un finansēšanas lēmumiem saistībā ar klimatu. Šajā komitejā tika diskutētas galvenās problēmas un iespējas, kas saistītas ar metrikas pārskatāmību, specifiku un integritāti, lai atbalstītu finanšu iestāžu virzību uz nulles neto emisiju saistību izpildi. Diskusija balstīta uz metrikas novērtējumiem, kas pētījuma dokumentos ietverts dažādos ietvaros, tika diskutēts par to, kas ir kopīgās tēmas un kādas ir pastāvošās nepilnības, kā arī ierobežojumi pamatā esošajos, vai neesošajos normatīvajos regulējumos, kā arī apstākļus, kas var kavēt finanšu iestāžu spēju apzināt  un atklāt pareizo metriku progresa sasniegšanai virzībā uz nulles neto emisijām. Komiteja norādīja, ka ir jāturpina centieni izstrādāt stabilus rādītājus un stimulēt uzlabotu datu apmaiņu, kā arī stiprināt starptautisko sadarbību, lai samazinātu sadrumstalotību un nodrošinātu turpmāku metrikas un pamatā esošo metodoloģiju darbības jomu. Tika iezīmēti daudzi perspektīvi darbības virzieni,  par kuriem ir jāturpina vienoties pārstāvētajām dalībvalstīm. Latvija sniedza viedokli jautājumā par finanšu </w:t>
      </w:r>
      <w:proofErr w:type="spellStart"/>
      <w:r w:rsidRPr="00B5638D">
        <w:rPr>
          <w:rFonts w:ascii="Times New Roman" w:eastAsia="Arial" w:hAnsi="Times New Roman" w:cs="Times New Roman"/>
          <w:iCs/>
          <w:kern w:val="1"/>
          <w:sz w:val="24"/>
          <w:szCs w:val="24"/>
          <w:lang w:eastAsia="lv-LV"/>
        </w:rPr>
        <w:t>atvērtības</w:t>
      </w:r>
      <w:proofErr w:type="spellEnd"/>
      <w:r w:rsidRPr="00B5638D">
        <w:rPr>
          <w:rFonts w:ascii="Times New Roman" w:eastAsia="Arial" w:hAnsi="Times New Roman" w:cs="Times New Roman"/>
          <w:iCs/>
          <w:kern w:val="1"/>
          <w:sz w:val="24"/>
          <w:szCs w:val="24"/>
          <w:lang w:eastAsia="lv-LV"/>
        </w:rPr>
        <w:t xml:space="preserve"> nozīmi, kā arī mākslīgā intelekta potenciāla palielināšanu finanšu pakalpojumu sfērā, lai nodrošinātu drošus, konkurētspējīgus un pieejamus pakalpojumus, kā arī par nepieciešamību turpināt darbu pie finanšu tirgus ilgtspējīgas stratēģijas. </w:t>
      </w:r>
    </w:p>
    <w:p w14:paraId="063A023A" w14:textId="34A1359E" w:rsidR="00B5638D" w:rsidRDefault="00B5638D" w:rsidP="00B5638D">
      <w:pPr>
        <w:pStyle w:val="ListParagraph"/>
        <w:widowControl w:val="0"/>
        <w:numPr>
          <w:ilvl w:val="0"/>
          <w:numId w:val="20"/>
        </w:numPr>
        <w:suppressAutoHyphens/>
        <w:jc w:val="both"/>
        <w:rPr>
          <w:rFonts w:ascii="Times New Roman" w:eastAsia="Arial" w:hAnsi="Times New Roman" w:cs="Times New Roman"/>
          <w:iCs/>
          <w:kern w:val="1"/>
          <w:sz w:val="24"/>
          <w:szCs w:val="24"/>
          <w:lang w:eastAsia="lv-LV"/>
        </w:rPr>
      </w:pPr>
      <w:r w:rsidRPr="00B5638D">
        <w:rPr>
          <w:rFonts w:ascii="Times New Roman" w:eastAsia="Arial" w:hAnsi="Times New Roman" w:cs="Times New Roman"/>
          <w:i/>
          <w:kern w:val="1"/>
          <w:sz w:val="24"/>
          <w:szCs w:val="24"/>
          <w:lang w:eastAsia="lv-LV"/>
        </w:rPr>
        <w:lastRenderedPageBreak/>
        <w:t xml:space="preserve">2025 </w:t>
      </w:r>
      <w:proofErr w:type="spellStart"/>
      <w:r w:rsidRPr="00B5638D">
        <w:rPr>
          <w:rFonts w:ascii="Times New Roman" w:eastAsia="Arial" w:hAnsi="Times New Roman" w:cs="Times New Roman"/>
          <w:i/>
          <w:kern w:val="1"/>
          <w:sz w:val="24"/>
          <w:szCs w:val="24"/>
          <w:lang w:eastAsia="lv-LV"/>
        </w:rPr>
        <w:t>Global</w:t>
      </w:r>
      <w:proofErr w:type="spellEnd"/>
      <w:r w:rsidRPr="00B5638D">
        <w:rPr>
          <w:rFonts w:ascii="Times New Roman" w:eastAsia="Arial" w:hAnsi="Times New Roman" w:cs="Times New Roman"/>
          <w:i/>
          <w:kern w:val="1"/>
          <w:sz w:val="24"/>
          <w:szCs w:val="24"/>
          <w:lang w:eastAsia="lv-LV"/>
        </w:rPr>
        <w:t xml:space="preserve"> Insurance </w:t>
      </w:r>
      <w:proofErr w:type="spellStart"/>
      <w:r w:rsidRPr="00B5638D">
        <w:rPr>
          <w:rFonts w:ascii="Times New Roman" w:eastAsia="Arial" w:hAnsi="Times New Roman" w:cs="Times New Roman"/>
          <w:i/>
          <w:kern w:val="1"/>
          <w:sz w:val="24"/>
          <w:szCs w:val="24"/>
          <w:lang w:eastAsia="lv-LV"/>
        </w:rPr>
        <w:t>Statistics</w:t>
      </w:r>
      <w:proofErr w:type="spellEnd"/>
      <w:r w:rsidRPr="00B5638D">
        <w:rPr>
          <w:rFonts w:ascii="Times New Roman" w:eastAsia="Arial" w:hAnsi="Times New Roman" w:cs="Times New Roman"/>
          <w:i/>
          <w:kern w:val="1"/>
          <w:sz w:val="24"/>
          <w:szCs w:val="24"/>
          <w:lang w:eastAsia="lv-LV"/>
        </w:rPr>
        <w:t xml:space="preserve">: </w:t>
      </w:r>
      <w:proofErr w:type="spellStart"/>
      <w:r w:rsidRPr="00B5638D">
        <w:rPr>
          <w:rFonts w:ascii="Times New Roman" w:eastAsia="Arial" w:hAnsi="Times New Roman" w:cs="Times New Roman"/>
          <w:i/>
          <w:kern w:val="1"/>
          <w:sz w:val="24"/>
          <w:szCs w:val="24"/>
          <w:lang w:eastAsia="lv-LV"/>
        </w:rPr>
        <w:t>Qualitative</w:t>
      </w:r>
      <w:proofErr w:type="spellEnd"/>
      <w:r w:rsidRPr="00B5638D">
        <w:rPr>
          <w:rFonts w:ascii="Times New Roman" w:eastAsia="Arial" w:hAnsi="Times New Roman" w:cs="Times New Roman"/>
          <w:i/>
          <w:kern w:val="1"/>
          <w:sz w:val="24"/>
          <w:szCs w:val="24"/>
          <w:lang w:eastAsia="lv-LV"/>
        </w:rPr>
        <w:t xml:space="preserve"> </w:t>
      </w:r>
      <w:proofErr w:type="spellStart"/>
      <w:r w:rsidRPr="00B5638D">
        <w:rPr>
          <w:rFonts w:ascii="Times New Roman" w:eastAsia="Arial" w:hAnsi="Times New Roman" w:cs="Times New Roman"/>
          <w:i/>
          <w:kern w:val="1"/>
          <w:sz w:val="24"/>
          <w:szCs w:val="24"/>
          <w:lang w:eastAsia="lv-LV"/>
        </w:rPr>
        <w:t>questionnaire</w:t>
      </w:r>
      <w:proofErr w:type="spellEnd"/>
      <w:r w:rsidRPr="00B5638D">
        <w:rPr>
          <w:rFonts w:ascii="Times New Roman" w:eastAsia="Arial" w:hAnsi="Times New Roman" w:cs="Times New Roman"/>
          <w:iCs/>
          <w:kern w:val="1"/>
          <w:sz w:val="24"/>
          <w:szCs w:val="24"/>
          <w:lang w:eastAsia="lv-LV"/>
        </w:rPr>
        <w:t>;</w:t>
      </w:r>
    </w:p>
    <w:p w14:paraId="7A7416C0" w14:textId="65B97A52" w:rsidR="00B5638D" w:rsidRDefault="00B5638D" w:rsidP="00B5638D">
      <w:pPr>
        <w:pStyle w:val="ListParagraph"/>
        <w:widowControl w:val="0"/>
        <w:numPr>
          <w:ilvl w:val="0"/>
          <w:numId w:val="20"/>
        </w:numPr>
        <w:suppressAutoHyphens/>
        <w:jc w:val="both"/>
        <w:rPr>
          <w:rFonts w:ascii="Times New Roman" w:eastAsia="Arial" w:hAnsi="Times New Roman" w:cs="Times New Roman"/>
          <w:iCs/>
          <w:kern w:val="1"/>
          <w:sz w:val="24"/>
          <w:szCs w:val="24"/>
          <w:lang w:eastAsia="lv-LV"/>
        </w:rPr>
      </w:pPr>
      <w:proofErr w:type="spellStart"/>
      <w:r w:rsidRPr="00B5638D">
        <w:rPr>
          <w:rFonts w:ascii="Times New Roman" w:eastAsia="Arial" w:hAnsi="Times New Roman" w:cs="Times New Roman"/>
          <w:i/>
          <w:kern w:val="1"/>
          <w:sz w:val="24"/>
          <w:szCs w:val="24"/>
          <w:lang w:eastAsia="lv-LV"/>
        </w:rPr>
        <w:t>Questionnaire</w:t>
      </w:r>
      <w:proofErr w:type="spellEnd"/>
      <w:r w:rsidRPr="00B5638D">
        <w:rPr>
          <w:rFonts w:ascii="Times New Roman" w:eastAsia="Arial" w:hAnsi="Times New Roman" w:cs="Times New Roman"/>
          <w:i/>
          <w:kern w:val="1"/>
          <w:sz w:val="24"/>
          <w:szCs w:val="24"/>
          <w:lang w:eastAsia="lv-LV"/>
        </w:rPr>
        <w:t xml:space="preserve"> </w:t>
      </w:r>
      <w:proofErr w:type="spellStart"/>
      <w:r w:rsidRPr="00B5638D">
        <w:rPr>
          <w:rFonts w:ascii="Times New Roman" w:eastAsia="Arial" w:hAnsi="Times New Roman" w:cs="Times New Roman"/>
          <w:i/>
          <w:kern w:val="1"/>
          <w:sz w:val="24"/>
          <w:szCs w:val="24"/>
          <w:lang w:eastAsia="lv-LV"/>
        </w:rPr>
        <w:t>on</w:t>
      </w:r>
      <w:proofErr w:type="spellEnd"/>
      <w:r w:rsidRPr="00B5638D">
        <w:rPr>
          <w:rFonts w:ascii="Times New Roman" w:eastAsia="Arial" w:hAnsi="Times New Roman" w:cs="Times New Roman"/>
          <w:i/>
          <w:kern w:val="1"/>
          <w:sz w:val="24"/>
          <w:szCs w:val="24"/>
          <w:lang w:eastAsia="lv-LV"/>
        </w:rPr>
        <w:t xml:space="preserve"> </w:t>
      </w:r>
      <w:proofErr w:type="spellStart"/>
      <w:r w:rsidRPr="00B5638D">
        <w:rPr>
          <w:rFonts w:ascii="Times New Roman" w:eastAsia="Arial" w:hAnsi="Times New Roman" w:cs="Times New Roman"/>
          <w:i/>
          <w:kern w:val="1"/>
          <w:sz w:val="24"/>
          <w:szCs w:val="24"/>
          <w:lang w:eastAsia="lv-LV"/>
        </w:rPr>
        <w:t>Protecting</w:t>
      </w:r>
      <w:proofErr w:type="spellEnd"/>
      <w:r w:rsidRPr="00B5638D">
        <w:rPr>
          <w:rFonts w:ascii="Times New Roman" w:eastAsia="Arial" w:hAnsi="Times New Roman" w:cs="Times New Roman"/>
          <w:i/>
          <w:kern w:val="1"/>
          <w:sz w:val="24"/>
          <w:szCs w:val="24"/>
          <w:lang w:eastAsia="lv-LV"/>
        </w:rPr>
        <w:t xml:space="preserve"> </w:t>
      </w:r>
      <w:proofErr w:type="spellStart"/>
      <w:r w:rsidRPr="00B5638D">
        <w:rPr>
          <w:rFonts w:ascii="Times New Roman" w:eastAsia="Arial" w:hAnsi="Times New Roman" w:cs="Times New Roman"/>
          <w:i/>
          <w:kern w:val="1"/>
          <w:sz w:val="24"/>
          <w:szCs w:val="24"/>
          <w:lang w:eastAsia="lv-LV"/>
        </w:rPr>
        <w:t>Consumers</w:t>
      </w:r>
      <w:proofErr w:type="spellEnd"/>
      <w:r w:rsidRPr="00B5638D">
        <w:rPr>
          <w:rFonts w:ascii="Times New Roman" w:eastAsia="Arial" w:hAnsi="Times New Roman" w:cs="Times New Roman"/>
          <w:i/>
          <w:kern w:val="1"/>
          <w:sz w:val="24"/>
          <w:szCs w:val="24"/>
          <w:lang w:eastAsia="lv-LV"/>
        </w:rPr>
        <w:t xml:space="preserve"> </w:t>
      </w:r>
      <w:proofErr w:type="spellStart"/>
      <w:r w:rsidRPr="00B5638D">
        <w:rPr>
          <w:rFonts w:ascii="Times New Roman" w:eastAsia="Arial" w:hAnsi="Times New Roman" w:cs="Times New Roman"/>
          <w:i/>
          <w:kern w:val="1"/>
          <w:sz w:val="24"/>
          <w:szCs w:val="24"/>
          <w:lang w:eastAsia="lv-LV"/>
        </w:rPr>
        <w:t>from</w:t>
      </w:r>
      <w:proofErr w:type="spellEnd"/>
      <w:r w:rsidRPr="00B5638D">
        <w:rPr>
          <w:rFonts w:ascii="Times New Roman" w:eastAsia="Arial" w:hAnsi="Times New Roman" w:cs="Times New Roman"/>
          <w:i/>
          <w:kern w:val="1"/>
          <w:sz w:val="24"/>
          <w:szCs w:val="24"/>
          <w:lang w:eastAsia="lv-LV"/>
        </w:rPr>
        <w:t xml:space="preserve"> </w:t>
      </w:r>
      <w:proofErr w:type="spellStart"/>
      <w:r w:rsidRPr="00B5638D">
        <w:rPr>
          <w:rFonts w:ascii="Times New Roman" w:eastAsia="Arial" w:hAnsi="Times New Roman" w:cs="Times New Roman"/>
          <w:i/>
          <w:kern w:val="1"/>
          <w:sz w:val="24"/>
          <w:szCs w:val="24"/>
          <w:lang w:eastAsia="lv-LV"/>
        </w:rPr>
        <w:t>Financial</w:t>
      </w:r>
      <w:proofErr w:type="spellEnd"/>
      <w:r w:rsidRPr="00B5638D">
        <w:rPr>
          <w:rFonts w:ascii="Times New Roman" w:eastAsia="Arial" w:hAnsi="Times New Roman" w:cs="Times New Roman"/>
          <w:i/>
          <w:kern w:val="1"/>
          <w:sz w:val="24"/>
          <w:szCs w:val="24"/>
          <w:lang w:eastAsia="lv-LV"/>
        </w:rPr>
        <w:t xml:space="preserve"> </w:t>
      </w:r>
      <w:proofErr w:type="spellStart"/>
      <w:r w:rsidRPr="00B5638D">
        <w:rPr>
          <w:rFonts w:ascii="Times New Roman" w:eastAsia="Arial" w:hAnsi="Times New Roman" w:cs="Times New Roman"/>
          <w:i/>
          <w:kern w:val="1"/>
          <w:sz w:val="24"/>
          <w:szCs w:val="24"/>
          <w:lang w:eastAsia="lv-LV"/>
        </w:rPr>
        <w:t>Scams</w:t>
      </w:r>
      <w:proofErr w:type="spellEnd"/>
      <w:r w:rsidRPr="00B5638D">
        <w:rPr>
          <w:rFonts w:ascii="Times New Roman" w:eastAsia="Arial" w:hAnsi="Times New Roman" w:cs="Times New Roman"/>
          <w:i/>
          <w:kern w:val="1"/>
          <w:sz w:val="24"/>
          <w:szCs w:val="24"/>
          <w:lang w:eastAsia="lv-LV"/>
        </w:rPr>
        <w:t xml:space="preserve"> </w:t>
      </w:r>
      <w:proofErr w:type="spellStart"/>
      <w:r w:rsidRPr="00B5638D">
        <w:rPr>
          <w:rFonts w:ascii="Times New Roman" w:eastAsia="Arial" w:hAnsi="Times New Roman" w:cs="Times New Roman"/>
          <w:i/>
          <w:kern w:val="1"/>
          <w:sz w:val="24"/>
          <w:szCs w:val="24"/>
          <w:lang w:eastAsia="lv-LV"/>
        </w:rPr>
        <w:t>and</w:t>
      </w:r>
      <w:proofErr w:type="spellEnd"/>
      <w:r w:rsidRPr="00B5638D">
        <w:rPr>
          <w:rFonts w:ascii="Times New Roman" w:eastAsia="Arial" w:hAnsi="Times New Roman" w:cs="Times New Roman"/>
          <w:i/>
          <w:kern w:val="1"/>
          <w:sz w:val="24"/>
          <w:szCs w:val="24"/>
          <w:lang w:eastAsia="lv-LV"/>
        </w:rPr>
        <w:t xml:space="preserve"> </w:t>
      </w:r>
      <w:proofErr w:type="spellStart"/>
      <w:r w:rsidRPr="00B5638D">
        <w:rPr>
          <w:rFonts w:ascii="Times New Roman" w:eastAsia="Arial" w:hAnsi="Times New Roman" w:cs="Times New Roman"/>
          <w:i/>
          <w:kern w:val="1"/>
          <w:sz w:val="24"/>
          <w:szCs w:val="24"/>
          <w:lang w:eastAsia="lv-LV"/>
        </w:rPr>
        <w:t>Frauds</w:t>
      </w:r>
      <w:proofErr w:type="spellEnd"/>
      <w:r w:rsidRPr="00B5638D">
        <w:rPr>
          <w:rFonts w:ascii="Times New Roman" w:eastAsia="Arial" w:hAnsi="Times New Roman" w:cs="Times New Roman"/>
          <w:iCs/>
          <w:kern w:val="1"/>
          <w:sz w:val="24"/>
          <w:szCs w:val="24"/>
          <w:lang w:eastAsia="lv-LV"/>
        </w:rPr>
        <w:t>;</w:t>
      </w:r>
    </w:p>
    <w:p w14:paraId="5299BFFB" w14:textId="21CE3681" w:rsidR="00B5638D" w:rsidRDefault="00B5638D" w:rsidP="00B5638D">
      <w:pPr>
        <w:pStyle w:val="ListParagraph"/>
        <w:widowControl w:val="0"/>
        <w:numPr>
          <w:ilvl w:val="0"/>
          <w:numId w:val="20"/>
        </w:numPr>
        <w:suppressAutoHyphens/>
        <w:jc w:val="both"/>
        <w:rPr>
          <w:rFonts w:ascii="Times New Roman" w:eastAsia="Arial" w:hAnsi="Times New Roman" w:cs="Times New Roman"/>
          <w:iCs/>
          <w:kern w:val="1"/>
          <w:sz w:val="24"/>
          <w:szCs w:val="24"/>
          <w:lang w:eastAsia="lv-LV"/>
        </w:rPr>
      </w:pPr>
      <w:r w:rsidRPr="00B5638D">
        <w:rPr>
          <w:rFonts w:ascii="Times New Roman" w:eastAsia="Arial" w:hAnsi="Times New Roman" w:cs="Times New Roman"/>
          <w:i/>
          <w:kern w:val="1"/>
          <w:sz w:val="24"/>
          <w:szCs w:val="24"/>
          <w:lang w:eastAsia="lv-LV"/>
        </w:rPr>
        <w:t xml:space="preserve">2025 OECD </w:t>
      </w:r>
      <w:proofErr w:type="spellStart"/>
      <w:r w:rsidRPr="00B5638D">
        <w:rPr>
          <w:rFonts w:ascii="Times New Roman" w:eastAsia="Arial" w:hAnsi="Times New Roman" w:cs="Times New Roman"/>
          <w:i/>
          <w:kern w:val="1"/>
          <w:sz w:val="24"/>
          <w:szCs w:val="24"/>
          <w:lang w:eastAsia="lv-LV"/>
        </w:rPr>
        <w:t>Global</w:t>
      </w:r>
      <w:proofErr w:type="spellEnd"/>
      <w:r w:rsidRPr="00B5638D">
        <w:rPr>
          <w:rFonts w:ascii="Times New Roman" w:eastAsia="Arial" w:hAnsi="Times New Roman" w:cs="Times New Roman"/>
          <w:i/>
          <w:kern w:val="1"/>
          <w:sz w:val="24"/>
          <w:szCs w:val="24"/>
          <w:lang w:eastAsia="lv-LV"/>
        </w:rPr>
        <w:t xml:space="preserve"> </w:t>
      </w:r>
      <w:proofErr w:type="spellStart"/>
      <w:r w:rsidRPr="00B5638D">
        <w:rPr>
          <w:rFonts w:ascii="Times New Roman" w:eastAsia="Arial" w:hAnsi="Times New Roman" w:cs="Times New Roman"/>
          <w:i/>
          <w:kern w:val="1"/>
          <w:sz w:val="24"/>
          <w:szCs w:val="24"/>
          <w:lang w:eastAsia="lv-LV"/>
        </w:rPr>
        <w:t>Pension</w:t>
      </w:r>
      <w:proofErr w:type="spellEnd"/>
      <w:r w:rsidRPr="00B5638D">
        <w:rPr>
          <w:rFonts w:ascii="Times New Roman" w:eastAsia="Arial" w:hAnsi="Times New Roman" w:cs="Times New Roman"/>
          <w:i/>
          <w:kern w:val="1"/>
          <w:sz w:val="24"/>
          <w:szCs w:val="24"/>
          <w:lang w:eastAsia="lv-LV"/>
        </w:rPr>
        <w:t xml:space="preserve"> </w:t>
      </w:r>
      <w:proofErr w:type="spellStart"/>
      <w:r w:rsidRPr="00B5638D">
        <w:rPr>
          <w:rFonts w:ascii="Times New Roman" w:eastAsia="Arial" w:hAnsi="Times New Roman" w:cs="Times New Roman"/>
          <w:i/>
          <w:kern w:val="1"/>
          <w:sz w:val="24"/>
          <w:szCs w:val="24"/>
          <w:lang w:eastAsia="lv-LV"/>
        </w:rPr>
        <w:t>Statistics</w:t>
      </w:r>
      <w:proofErr w:type="spellEnd"/>
      <w:r w:rsidRPr="00B5638D">
        <w:rPr>
          <w:rFonts w:ascii="Times New Roman" w:eastAsia="Arial" w:hAnsi="Times New Roman" w:cs="Times New Roman"/>
          <w:i/>
          <w:kern w:val="1"/>
          <w:sz w:val="24"/>
          <w:szCs w:val="24"/>
          <w:lang w:eastAsia="lv-LV"/>
        </w:rPr>
        <w:t xml:space="preserve">: </w:t>
      </w:r>
      <w:proofErr w:type="spellStart"/>
      <w:r w:rsidRPr="00B5638D">
        <w:rPr>
          <w:rFonts w:ascii="Times New Roman" w:eastAsia="Arial" w:hAnsi="Times New Roman" w:cs="Times New Roman"/>
          <w:i/>
          <w:kern w:val="1"/>
          <w:sz w:val="24"/>
          <w:szCs w:val="24"/>
          <w:lang w:eastAsia="lv-LV"/>
        </w:rPr>
        <w:t>Qualitative</w:t>
      </w:r>
      <w:proofErr w:type="spellEnd"/>
      <w:r w:rsidRPr="00B5638D">
        <w:rPr>
          <w:rFonts w:ascii="Times New Roman" w:eastAsia="Arial" w:hAnsi="Times New Roman" w:cs="Times New Roman"/>
          <w:i/>
          <w:kern w:val="1"/>
          <w:sz w:val="24"/>
          <w:szCs w:val="24"/>
          <w:lang w:eastAsia="lv-LV"/>
        </w:rPr>
        <w:t xml:space="preserve"> </w:t>
      </w:r>
      <w:proofErr w:type="spellStart"/>
      <w:r w:rsidRPr="00B5638D">
        <w:rPr>
          <w:rFonts w:ascii="Times New Roman" w:eastAsia="Arial" w:hAnsi="Times New Roman" w:cs="Times New Roman"/>
          <w:i/>
          <w:kern w:val="1"/>
          <w:sz w:val="24"/>
          <w:szCs w:val="24"/>
          <w:lang w:eastAsia="lv-LV"/>
        </w:rPr>
        <w:t>questionnaire</w:t>
      </w:r>
      <w:proofErr w:type="spellEnd"/>
      <w:r w:rsidRPr="00B5638D">
        <w:rPr>
          <w:rFonts w:ascii="Times New Roman" w:eastAsia="Arial" w:hAnsi="Times New Roman" w:cs="Times New Roman"/>
          <w:iCs/>
          <w:kern w:val="1"/>
          <w:sz w:val="24"/>
          <w:szCs w:val="24"/>
          <w:lang w:eastAsia="lv-LV"/>
        </w:rPr>
        <w:t xml:space="preserve"> ;</w:t>
      </w:r>
    </w:p>
    <w:p w14:paraId="6F66E050" w14:textId="730803BD" w:rsidR="00B5638D" w:rsidRDefault="00B5638D" w:rsidP="00B5638D">
      <w:pPr>
        <w:pStyle w:val="ListParagraph"/>
        <w:widowControl w:val="0"/>
        <w:numPr>
          <w:ilvl w:val="0"/>
          <w:numId w:val="20"/>
        </w:numPr>
        <w:suppressAutoHyphens/>
        <w:jc w:val="both"/>
        <w:rPr>
          <w:rFonts w:ascii="Times New Roman" w:eastAsia="Arial" w:hAnsi="Times New Roman" w:cs="Times New Roman"/>
          <w:iCs/>
          <w:kern w:val="1"/>
          <w:sz w:val="24"/>
          <w:szCs w:val="24"/>
          <w:lang w:eastAsia="lv-LV"/>
        </w:rPr>
      </w:pPr>
      <w:r w:rsidRPr="00B5638D">
        <w:rPr>
          <w:rFonts w:ascii="Times New Roman" w:eastAsia="Arial" w:hAnsi="Times New Roman" w:cs="Times New Roman"/>
          <w:i/>
          <w:kern w:val="1"/>
          <w:sz w:val="24"/>
          <w:szCs w:val="24"/>
          <w:lang w:eastAsia="lv-LV"/>
        </w:rPr>
        <w:t xml:space="preserve">OECD </w:t>
      </w:r>
      <w:proofErr w:type="spellStart"/>
      <w:r w:rsidRPr="00B5638D">
        <w:rPr>
          <w:rFonts w:ascii="Times New Roman" w:eastAsia="Arial" w:hAnsi="Times New Roman" w:cs="Times New Roman"/>
          <w:i/>
          <w:kern w:val="1"/>
          <w:sz w:val="24"/>
          <w:szCs w:val="24"/>
          <w:lang w:eastAsia="lv-LV"/>
        </w:rPr>
        <w:t>fast-track</w:t>
      </w:r>
      <w:proofErr w:type="spellEnd"/>
      <w:r w:rsidRPr="00B5638D">
        <w:rPr>
          <w:rFonts w:ascii="Times New Roman" w:eastAsia="Arial" w:hAnsi="Times New Roman" w:cs="Times New Roman"/>
          <w:i/>
          <w:kern w:val="1"/>
          <w:sz w:val="24"/>
          <w:szCs w:val="24"/>
          <w:lang w:eastAsia="lv-LV"/>
        </w:rPr>
        <w:t xml:space="preserve"> </w:t>
      </w:r>
      <w:proofErr w:type="spellStart"/>
      <w:r w:rsidRPr="00B5638D">
        <w:rPr>
          <w:rFonts w:ascii="Times New Roman" w:eastAsia="Arial" w:hAnsi="Times New Roman" w:cs="Times New Roman"/>
          <w:i/>
          <w:kern w:val="1"/>
          <w:sz w:val="24"/>
          <w:szCs w:val="24"/>
          <w:lang w:eastAsia="lv-LV"/>
        </w:rPr>
        <w:t>data</w:t>
      </w:r>
      <w:proofErr w:type="spellEnd"/>
      <w:r w:rsidRPr="00B5638D">
        <w:rPr>
          <w:rFonts w:ascii="Times New Roman" w:eastAsia="Arial" w:hAnsi="Times New Roman" w:cs="Times New Roman"/>
          <w:i/>
          <w:kern w:val="1"/>
          <w:sz w:val="24"/>
          <w:szCs w:val="24"/>
          <w:lang w:eastAsia="lv-LV"/>
        </w:rPr>
        <w:t xml:space="preserve"> </w:t>
      </w:r>
      <w:proofErr w:type="spellStart"/>
      <w:r w:rsidRPr="00B5638D">
        <w:rPr>
          <w:rFonts w:ascii="Times New Roman" w:eastAsia="Arial" w:hAnsi="Times New Roman" w:cs="Times New Roman"/>
          <w:i/>
          <w:kern w:val="1"/>
          <w:sz w:val="24"/>
          <w:szCs w:val="24"/>
          <w:lang w:eastAsia="lv-LV"/>
        </w:rPr>
        <w:t>collection</w:t>
      </w:r>
      <w:proofErr w:type="spellEnd"/>
      <w:r w:rsidRPr="00B5638D">
        <w:rPr>
          <w:rFonts w:ascii="Times New Roman" w:eastAsia="Arial" w:hAnsi="Times New Roman" w:cs="Times New Roman"/>
          <w:i/>
          <w:kern w:val="1"/>
          <w:sz w:val="24"/>
          <w:szCs w:val="24"/>
          <w:lang w:eastAsia="lv-LV"/>
        </w:rPr>
        <w:t xml:space="preserve">: </w:t>
      </w:r>
      <w:proofErr w:type="spellStart"/>
      <w:r w:rsidRPr="00B5638D">
        <w:rPr>
          <w:rFonts w:ascii="Times New Roman" w:eastAsia="Arial" w:hAnsi="Times New Roman" w:cs="Times New Roman"/>
          <w:i/>
          <w:kern w:val="1"/>
          <w:sz w:val="24"/>
          <w:szCs w:val="24"/>
          <w:lang w:eastAsia="lv-LV"/>
        </w:rPr>
        <w:t>preliminary</w:t>
      </w:r>
      <w:proofErr w:type="spellEnd"/>
      <w:r w:rsidRPr="00B5638D">
        <w:rPr>
          <w:rFonts w:ascii="Times New Roman" w:eastAsia="Arial" w:hAnsi="Times New Roman" w:cs="Times New Roman"/>
          <w:i/>
          <w:kern w:val="1"/>
          <w:sz w:val="24"/>
          <w:szCs w:val="24"/>
          <w:lang w:eastAsia="lv-LV"/>
        </w:rPr>
        <w:t xml:space="preserve"> 2024 </w:t>
      </w:r>
      <w:proofErr w:type="spellStart"/>
      <w:r w:rsidRPr="00B5638D">
        <w:rPr>
          <w:rFonts w:ascii="Times New Roman" w:eastAsia="Arial" w:hAnsi="Times New Roman" w:cs="Times New Roman"/>
          <w:i/>
          <w:kern w:val="1"/>
          <w:sz w:val="24"/>
          <w:szCs w:val="24"/>
          <w:lang w:eastAsia="lv-LV"/>
        </w:rPr>
        <w:t>insurance</w:t>
      </w:r>
      <w:proofErr w:type="spellEnd"/>
      <w:r w:rsidRPr="00B5638D">
        <w:rPr>
          <w:rFonts w:ascii="Times New Roman" w:eastAsia="Arial" w:hAnsi="Times New Roman" w:cs="Times New Roman"/>
          <w:i/>
          <w:kern w:val="1"/>
          <w:sz w:val="24"/>
          <w:szCs w:val="24"/>
          <w:lang w:eastAsia="lv-LV"/>
        </w:rPr>
        <w:t xml:space="preserve"> </w:t>
      </w:r>
      <w:proofErr w:type="spellStart"/>
      <w:r w:rsidRPr="00B5638D">
        <w:rPr>
          <w:rFonts w:ascii="Times New Roman" w:eastAsia="Arial" w:hAnsi="Times New Roman" w:cs="Times New Roman"/>
          <w:i/>
          <w:kern w:val="1"/>
          <w:sz w:val="24"/>
          <w:szCs w:val="24"/>
          <w:lang w:eastAsia="lv-LV"/>
        </w:rPr>
        <w:t>statistics</w:t>
      </w:r>
      <w:proofErr w:type="spellEnd"/>
      <w:r w:rsidRPr="00B5638D">
        <w:rPr>
          <w:rFonts w:ascii="Times New Roman" w:eastAsia="Arial" w:hAnsi="Times New Roman" w:cs="Times New Roman"/>
          <w:iCs/>
          <w:kern w:val="1"/>
          <w:sz w:val="24"/>
          <w:szCs w:val="24"/>
          <w:lang w:eastAsia="lv-LV"/>
        </w:rPr>
        <w:t>;</w:t>
      </w:r>
    </w:p>
    <w:p w14:paraId="58B85EFD" w14:textId="6544B02B" w:rsidR="00B5638D" w:rsidRDefault="00B5638D" w:rsidP="00B5638D">
      <w:pPr>
        <w:pStyle w:val="ListParagraph"/>
        <w:widowControl w:val="0"/>
        <w:numPr>
          <w:ilvl w:val="0"/>
          <w:numId w:val="20"/>
        </w:numPr>
        <w:suppressAutoHyphens/>
        <w:jc w:val="both"/>
        <w:rPr>
          <w:rFonts w:ascii="Times New Roman" w:eastAsia="Arial" w:hAnsi="Times New Roman" w:cs="Times New Roman"/>
          <w:iCs/>
          <w:kern w:val="1"/>
          <w:sz w:val="24"/>
          <w:szCs w:val="24"/>
          <w:lang w:eastAsia="lv-LV"/>
        </w:rPr>
      </w:pPr>
      <w:r w:rsidRPr="00B5638D">
        <w:rPr>
          <w:rFonts w:ascii="Times New Roman" w:eastAsia="Arial" w:hAnsi="Times New Roman" w:cs="Times New Roman"/>
          <w:i/>
          <w:kern w:val="1"/>
          <w:sz w:val="24"/>
          <w:szCs w:val="24"/>
          <w:lang w:eastAsia="lv-LV"/>
        </w:rPr>
        <w:t xml:space="preserve">OECD/IOPS/WB </w:t>
      </w:r>
      <w:proofErr w:type="spellStart"/>
      <w:r w:rsidRPr="00B5638D">
        <w:rPr>
          <w:rFonts w:ascii="Times New Roman" w:eastAsia="Arial" w:hAnsi="Times New Roman" w:cs="Times New Roman"/>
          <w:i/>
          <w:kern w:val="1"/>
          <w:sz w:val="24"/>
          <w:szCs w:val="24"/>
          <w:lang w:eastAsia="lv-LV"/>
        </w:rPr>
        <w:t>fast-track</w:t>
      </w:r>
      <w:proofErr w:type="spellEnd"/>
      <w:r w:rsidRPr="00B5638D">
        <w:rPr>
          <w:rFonts w:ascii="Times New Roman" w:eastAsia="Arial" w:hAnsi="Times New Roman" w:cs="Times New Roman"/>
          <w:i/>
          <w:kern w:val="1"/>
          <w:sz w:val="24"/>
          <w:szCs w:val="24"/>
          <w:lang w:eastAsia="lv-LV"/>
        </w:rPr>
        <w:t xml:space="preserve"> </w:t>
      </w:r>
      <w:proofErr w:type="spellStart"/>
      <w:r w:rsidRPr="00B5638D">
        <w:rPr>
          <w:rFonts w:ascii="Times New Roman" w:eastAsia="Arial" w:hAnsi="Times New Roman" w:cs="Times New Roman"/>
          <w:i/>
          <w:kern w:val="1"/>
          <w:sz w:val="24"/>
          <w:szCs w:val="24"/>
          <w:lang w:eastAsia="lv-LV"/>
        </w:rPr>
        <w:t>data</w:t>
      </w:r>
      <w:proofErr w:type="spellEnd"/>
      <w:r w:rsidRPr="00B5638D">
        <w:rPr>
          <w:rFonts w:ascii="Times New Roman" w:eastAsia="Arial" w:hAnsi="Times New Roman" w:cs="Times New Roman"/>
          <w:i/>
          <w:kern w:val="1"/>
          <w:sz w:val="24"/>
          <w:szCs w:val="24"/>
          <w:lang w:eastAsia="lv-LV"/>
        </w:rPr>
        <w:t xml:space="preserve"> </w:t>
      </w:r>
      <w:proofErr w:type="spellStart"/>
      <w:r w:rsidRPr="00B5638D">
        <w:rPr>
          <w:rFonts w:ascii="Times New Roman" w:eastAsia="Arial" w:hAnsi="Times New Roman" w:cs="Times New Roman"/>
          <w:i/>
          <w:kern w:val="1"/>
          <w:sz w:val="24"/>
          <w:szCs w:val="24"/>
          <w:lang w:eastAsia="lv-LV"/>
        </w:rPr>
        <w:t>collection</w:t>
      </w:r>
      <w:proofErr w:type="spellEnd"/>
      <w:r w:rsidRPr="00B5638D">
        <w:rPr>
          <w:rFonts w:ascii="Times New Roman" w:eastAsia="Arial" w:hAnsi="Times New Roman" w:cs="Times New Roman"/>
          <w:i/>
          <w:kern w:val="1"/>
          <w:sz w:val="24"/>
          <w:szCs w:val="24"/>
          <w:lang w:eastAsia="lv-LV"/>
        </w:rPr>
        <w:t xml:space="preserve">: </w:t>
      </w:r>
      <w:proofErr w:type="spellStart"/>
      <w:r w:rsidRPr="00B5638D">
        <w:rPr>
          <w:rFonts w:ascii="Times New Roman" w:eastAsia="Arial" w:hAnsi="Times New Roman" w:cs="Times New Roman"/>
          <w:i/>
          <w:kern w:val="1"/>
          <w:sz w:val="24"/>
          <w:szCs w:val="24"/>
          <w:lang w:eastAsia="lv-LV"/>
        </w:rPr>
        <w:t>preliminary</w:t>
      </w:r>
      <w:proofErr w:type="spellEnd"/>
      <w:r w:rsidRPr="00B5638D">
        <w:rPr>
          <w:rFonts w:ascii="Times New Roman" w:eastAsia="Arial" w:hAnsi="Times New Roman" w:cs="Times New Roman"/>
          <w:i/>
          <w:kern w:val="1"/>
          <w:sz w:val="24"/>
          <w:szCs w:val="24"/>
          <w:lang w:eastAsia="lv-LV"/>
        </w:rPr>
        <w:t xml:space="preserve"> 2024 </w:t>
      </w:r>
      <w:proofErr w:type="spellStart"/>
      <w:r w:rsidRPr="00B5638D">
        <w:rPr>
          <w:rFonts w:ascii="Times New Roman" w:eastAsia="Arial" w:hAnsi="Times New Roman" w:cs="Times New Roman"/>
          <w:i/>
          <w:kern w:val="1"/>
          <w:sz w:val="24"/>
          <w:szCs w:val="24"/>
          <w:lang w:eastAsia="lv-LV"/>
        </w:rPr>
        <w:t>pension</w:t>
      </w:r>
      <w:proofErr w:type="spellEnd"/>
      <w:r w:rsidRPr="00B5638D">
        <w:rPr>
          <w:rFonts w:ascii="Times New Roman" w:eastAsia="Arial" w:hAnsi="Times New Roman" w:cs="Times New Roman"/>
          <w:i/>
          <w:kern w:val="1"/>
          <w:sz w:val="24"/>
          <w:szCs w:val="24"/>
          <w:lang w:eastAsia="lv-LV"/>
        </w:rPr>
        <w:t xml:space="preserve"> </w:t>
      </w:r>
      <w:proofErr w:type="spellStart"/>
      <w:r w:rsidRPr="00B5638D">
        <w:rPr>
          <w:rFonts w:ascii="Times New Roman" w:eastAsia="Arial" w:hAnsi="Times New Roman" w:cs="Times New Roman"/>
          <w:i/>
          <w:kern w:val="1"/>
          <w:sz w:val="24"/>
          <w:szCs w:val="24"/>
          <w:lang w:eastAsia="lv-LV"/>
        </w:rPr>
        <w:t>statistics</w:t>
      </w:r>
      <w:proofErr w:type="spellEnd"/>
      <w:r w:rsidRPr="00B5638D">
        <w:rPr>
          <w:rFonts w:ascii="Times New Roman" w:eastAsia="Arial" w:hAnsi="Times New Roman" w:cs="Times New Roman"/>
          <w:i/>
          <w:kern w:val="1"/>
          <w:sz w:val="24"/>
          <w:szCs w:val="24"/>
          <w:lang w:eastAsia="lv-LV"/>
        </w:rPr>
        <w:t xml:space="preserve"> </w:t>
      </w:r>
      <w:proofErr w:type="spellStart"/>
      <w:r w:rsidRPr="00B5638D">
        <w:rPr>
          <w:rFonts w:ascii="Times New Roman" w:eastAsia="Arial" w:hAnsi="Times New Roman" w:cs="Times New Roman"/>
          <w:i/>
          <w:kern w:val="1"/>
          <w:sz w:val="24"/>
          <w:szCs w:val="24"/>
          <w:lang w:eastAsia="lv-LV"/>
        </w:rPr>
        <w:t>by</w:t>
      </w:r>
      <w:proofErr w:type="spellEnd"/>
      <w:r w:rsidRPr="00B5638D">
        <w:rPr>
          <w:rFonts w:ascii="Times New Roman" w:eastAsia="Arial" w:hAnsi="Times New Roman" w:cs="Times New Roman"/>
          <w:i/>
          <w:kern w:val="1"/>
          <w:sz w:val="24"/>
          <w:szCs w:val="24"/>
          <w:lang w:eastAsia="lv-LV"/>
        </w:rPr>
        <w:t xml:space="preserve"> </w:t>
      </w:r>
      <w:proofErr w:type="spellStart"/>
      <w:r w:rsidRPr="00B5638D">
        <w:rPr>
          <w:rFonts w:ascii="Times New Roman" w:eastAsia="Arial" w:hAnsi="Times New Roman" w:cs="Times New Roman"/>
          <w:i/>
          <w:kern w:val="1"/>
          <w:sz w:val="24"/>
          <w:szCs w:val="24"/>
          <w:lang w:eastAsia="lv-LV"/>
        </w:rPr>
        <w:t>type</w:t>
      </w:r>
      <w:proofErr w:type="spellEnd"/>
      <w:r w:rsidRPr="00B5638D">
        <w:rPr>
          <w:rFonts w:ascii="Times New Roman" w:eastAsia="Arial" w:hAnsi="Times New Roman" w:cs="Times New Roman"/>
          <w:i/>
          <w:kern w:val="1"/>
          <w:sz w:val="24"/>
          <w:szCs w:val="24"/>
          <w:lang w:eastAsia="lv-LV"/>
        </w:rPr>
        <w:t xml:space="preserve"> </w:t>
      </w:r>
      <w:proofErr w:type="spellStart"/>
      <w:r w:rsidRPr="00B5638D">
        <w:rPr>
          <w:rFonts w:ascii="Times New Roman" w:eastAsia="Arial" w:hAnsi="Times New Roman" w:cs="Times New Roman"/>
          <w:i/>
          <w:kern w:val="1"/>
          <w:sz w:val="24"/>
          <w:szCs w:val="24"/>
          <w:lang w:eastAsia="lv-LV"/>
        </w:rPr>
        <w:t>of</w:t>
      </w:r>
      <w:proofErr w:type="spellEnd"/>
      <w:r w:rsidRPr="00B5638D">
        <w:rPr>
          <w:rFonts w:ascii="Times New Roman" w:eastAsia="Arial" w:hAnsi="Times New Roman" w:cs="Times New Roman"/>
          <w:i/>
          <w:kern w:val="1"/>
          <w:sz w:val="24"/>
          <w:szCs w:val="24"/>
          <w:lang w:eastAsia="lv-LV"/>
        </w:rPr>
        <w:t xml:space="preserve"> </w:t>
      </w:r>
      <w:proofErr w:type="spellStart"/>
      <w:r w:rsidRPr="00B5638D">
        <w:rPr>
          <w:rFonts w:ascii="Times New Roman" w:eastAsia="Arial" w:hAnsi="Times New Roman" w:cs="Times New Roman"/>
          <w:i/>
          <w:kern w:val="1"/>
          <w:sz w:val="24"/>
          <w:szCs w:val="24"/>
          <w:lang w:eastAsia="lv-LV"/>
        </w:rPr>
        <w:t>financing</w:t>
      </w:r>
      <w:proofErr w:type="spellEnd"/>
      <w:r w:rsidRPr="00B5638D">
        <w:rPr>
          <w:rFonts w:ascii="Times New Roman" w:eastAsia="Arial" w:hAnsi="Times New Roman" w:cs="Times New Roman"/>
          <w:i/>
          <w:kern w:val="1"/>
          <w:sz w:val="24"/>
          <w:szCs w:val="24"/>
          <w:lang w:eastAsia="lv-LV"/>
        </w:rPr>
        <w:t xml:space="preserve"> </w:t>
      </w:r>
      <w:proofErr w:type="spellStart"/>
      <w:r w:rsidRPr="00B5638D">
        <w:rPr>
          <w:rFonts w:ascii="Times New Roman" w:eastAsia="Arial" w:hAnsi="Times New Roman" w:cs="Times New Roman"/>
          <w:i/>
          <w:kern w:val="1"/>
          <w:sz w:val="24"/>
          <w:szCs w:val="24"/>
          <w:lang w:eastAsia="lv-LV"/>
        </w:rPr>
        <w:t>vehicle</w:t>
      </w:r>
      <w:proofErr w:type="spellEnd"/>
      <w:r w:rsidRPr="00B5638D">
        <w:rPr>
          <w:rFonts w:ascii="Times New Roman" w:eastAsia="Arial" w:hAnsi="Times New Roman" w:cs="Times New Roman"/>
          <w:iCs/>
          <w:kern w:val="1"/>
          <w:sz w:val="24"/>
          <w:szCs w:val="24"/>
          <w:lang w:eastAsia="lv-LV"/>
        </w:rPr>
        <w:t>;</w:t>
      </w:r>
    </w:p>
    <w:p w14:paraId="3420E88D" w14:textId="3E534805" w:rsidR="00B5638D" w:rsidRPr="00B5638D" w:rsidRDefault="00B5638D" w:rsidP="00B5638D">
      <w:pPr>
        <w:pStyle w:val="ListParagraph"/>
        <w:widowControl w:val="0"/>
        <w:numPr>
          <w:ilvl w:val="0"/>
          <w:numId w:val="20"/>
        </w:numPr>
        <w:suppressAutoHyphens/>
        <w:jc w:val="both"/>
        <w:rPr>
          <w:rFonts w:ascii="Times New Roman" w:eastAsia="Arial" w:hAnsi="Times New Roman" w:cs="Times New Roman"/>
          <w:iCs/>
          <w:kern w:val="1"/>
          <w:sz w:val="24"/>
          <w:szCs w:val="24"/>
          <w:lang w:eastAsia="lv-LV"/>
        </w:rPr>
      </w:pPr>
      <w:r w:rsidRPr="00B5638D">
        <w:rPr>
          <w:rFonts w:ascii="Times New Roman" w:eastAsia="Arial" w:hAnsi="Times New Roman" w:cs="Times New Roman"/>
          <w:i/>
          <w:kern w:val="1"/>
          <w:sz w:val="24"/>
          <w:szCs w:val="24"/>
          <w:lang w:eastAsia="lv-LV"/>
        </w:rPr>
        <w:t xml:space="preserve">OECD </w:t>
      </w:r>
      <w:proofErr w:type="spellStart"/>
      <w:r w:rsidRPr="00B5638D">
        <w:rPr>
          <w:rFonts w:ascii="Times New Roman" w:eastAsia="Arial" w:hAnsi="Times New Roman" w:cs="Times New Roman"/>
          <w:i/>
          <w:kern w:val="1"/>
          <w:sz w:val="24"/>
          <w:szCs w:val="24"/>
          <w:lang w:eastAsia="lv-LV"/>
        </w:rPr>
        <w:t>Annual</w:t>
      </w:r>
      <w:proofErr w:type="spellEnd"/>
      <w:r w:rsidRPr="00B5638D">
        <w:rPr>
          <w:rFonts w:ascii="Times New Roman" w:eastAsia="Arial" w:hAnsi="Times New Roman" w:cs="Times New Roman"/>
          <w:i/>
          <w:kern w:val="1"/>
          <w:sz w:val="24"/>
          <w:szCs w:val="24"/>
          <w:lang w:eastAsia="lv-LV"/>
        </w:rPr>
        <w:t xml:space="preserve"> </w:t>
      </w:r>
      <w:proofErr w:type="spellStart"/>
      <w:r w:rsidRPr="00B5638D">
        <w:rPr>
          <w:rFonts w:ascii="Times New Roman" w:eastAsia="Arial" w:hAnsi="Times New Roman" w:cs="Times New Roman"/>
          <w:i/>
          <w:kern w:val="1"/>
          <w:sz w:val="24"/>
          <w:szCs w:val="24"/>
          <w:lang w:eastAsia="lv-LV"/>
        </w:rPr>
        <w:t>survey</w:t>
      </w:r>
      <w:proofErr w:type="spellEnd"/>
      <w:r w:rsidRPr="00B5638D">
        <w:rPr>
          <w:rFonts w:ascii="Times New Roman" w:eastAsia="Arial" w:hAnsi="Times New Roman" w:cs="Times New Roman"/>
          <w:i/>
          <w:kern w:val="1"/>
          <w:sz w:val="24"/>
          <w:szCs w:val="24"/>
          <w:lang w:eastAsia="lv-LV"/>
        </w:rPr>
        <w:t xml:space="preserve"> </w:t>
      </w:r>
      <w:proofErr w:type="spellStart"/>
      <w:r w:rsidRPr="00B5638D">
        <w:rPr>
          <w:rFonts w:ascii="Times New Roman" w:eastAsia="Arial" w:hAnsi="Times New Roman" w:cs="Times New Roman"/>
          <w:i/>
          <w:kern w:val="1"/>
          <w:sz w:val="24"/>
          <w:szCs w:val="24"/>
          <w:lang w:eastAsia="lv-LV"/>
        </w:rPr>
        <w:t>on</w:t>
      </w:r>
      <w:proofErr w:type="spellEnd"/>
      <w:r w:rsidRPr="00B5638D">
        <w:rPr>
          <w:rFonts w:ascii="Times New Roman" w:eastAsia="Arial" w:hAnsi="Times New Roman" w:cs="Times New Roman"/>
          <w:i/>
          <w:kern w:val="1"/>
          <w:sz w:val="24"/>
          <w:szCs w:val="24"/>
          <w:lang w:eastAsia="lv-LV"/>
        </w:rPr>
        <w:t xml:space="preserve"> </w:t>
      </w:r>
      <w:proofErr w:type="spellStart"/>
      <w:r w:rsidRPr="00B5638D">
        <w:rPr>
          <w:rFonts w:ascii="Times New Roman" w:eastAsia="Arial" w:hAnsi="Times New Roman" w:cs="Times New Roman"/>
          <w:i/>
          <w:kern w:val="1"/>
          <w:sz w:val="24"/>
          <w:szCs w:val="24"/>
          <w:lang w:eastAsia="lv-LV"/>
        </w:rPr>
        <w:t>financial</w:t>
      </w:r>
      <w:proofErr w:type="spellEnd"/>
      <w:r w:rsidRPr="00B5638D">
        <w:rPr>
          <w:rFonts w:ascii="Times New Roman" w:eastAsia="Arial" w:hAnsi="Times New Roman" w:cs="Times New Roman"/>
          <w:i/>
          <w:kern w:val="1"/>
          <w:sz w:val="24"/>
          <w:szCs w:val="24"/>
          <w:lang w:eastAsia="lv-LV"/>
        </w:rPr>
        <w:t xml:space="preserve"> </w:t>
      </w:r>
      <w:proofErr w:type="spellStart"/>
      <w:r w:rsidRPr="00B5638D">
        <w:rPr>
          <w:rFonts w:ascii="Times New Roman" w:eastAsia="Arial" w:hAnsi="Times New Roman" w:cs="Times New Roman"/>
          <w:i/>
          <w:kern w:val="1"/>
          <w:sz w:val="24"/>
          <w:szCs w:val="24"/>
          <w:lang w:eastAsia="lv-LV"/>
        </w:rPr>
        <w:t>incentives</w:t>
      </w:r>
      <w:proofErr w:type="spellEnd"/>
      <w:r w:rsidRPr="00B5638D">
        <w:rPr>
          <w:rFonts w:ascii="Times New Roman" w:eastAsia="Arial" w:hAnsi="Times New Roman" w:cs="Times New Roman"/>
          <w:i/>
          <w:kern w:val="1"/>
          <w:sz w:val="24"/>
          <w:szCs w:val="24"/>
          <w:lang w:eastAsia="lv-LV"/>
        </w:rPr>
        <w:t xml:space="preserve"> </w:t>
      </w:r>
      <w:proofErr w:type="spellStart"/>
      <w:r w:rsidRPr="00B5638D">
        <w:rPr>
          <w:rFonts w:ascii="Times New Roman" w:eastAsia="Arial" w:hAnsi="Times New Roman" w:cs="Times New Roman"/>
          <w:i/>
          <w:kern w:val="1"/>
          <w:sz w:val="24"/>
          <w:szCs w:val="24"/>
          <w:lang w:eastAsia="lv-LV"/>
        </w:rPr>
        <w:t>for</w:t>
      </w:r>
      <w:proofErr w:type="spellEnd"/>
      <w:r w:rsidRPr="00B5638D">
        <w:rPr>
          <w:rFonts w:ascii="Times New Roman" w:eastAsia="Arial" w:hAnsi="Times New Roman" w:cs="Times New Roman"/>
          <w:i/>
          <w:kern w:val="1"/>
          <w:sz w:val="24"/>
          <w:szCs w:val="24"/>
          <w:lang w:eastAsia="lv-LV"/>
        </w:rPr>
        <w:t xml:space="preserve"> </w:t>
      </w:r>
      <w:proofErr w:type="spellStart"/>
      <w:r w:rsidRPr="00B5638D">
        <w:rPr>
          <w:rFonts w:ascii="Times New Roman" w:eastAsia="Arial" w:hAnsi="Times New Roman" w:cs="Times New Roman"/>
          <w:i/>
          <w:kern w:val="1"/>
          <w:sz w:val="24"/>
          <w:szCs w:val="24"/>
          <w:lang w:eastAsia="lv-LV"/>
        </w:rPr>
        <w:t>retirement</w:t>
      </w:r>
      <w:proofErr w:type="spellEnd"/>
      <w:r w:rsidRPr="00B5638D">
        <w:rPr>
          <w:rFonts w:ascii="Times New Roman" w:eastAsia="Arial" w:hAnsi="Times New Roman" w:cs="Times New Roman"/>
          <w:i/>
          <w:kern w:val="1"/>
          <w:sz w:val="24"/>
          <w:szCs w:val="24"/>
          <w:lang w:eastAsia="lv-LV"/>
        </w:rPr>
        <w:t xml:space="preserve"> </w:t>
      </w:r>
      <w:proofErr w:type="spellStart"/>
      <w:r w:rsidRPr="00B5638D">
        <w:rPr>
          <w:rFonts w:ascii="Times New Roman" w:eastAsia="Arial" w:hAnsi="Times New Roman" w:cs="Times New Roman"/>
          <w:i/>
          <w:kern w:val="1"/>
          <w:sz w:val="24"/>
          <w:szCs w:val="24"/>
          <w:lang w:eastAsia="lv-LV"/>
        </w:rPr>
        <w:t>savings</w:t>
      </w:r>
      <w:proofErr w:type="spellEnd"/>
      <w:r w:rsidRPr="00B5638D">
        <w:rPr>
          <w:rFonts w:ascii="Times New Roman" w:eastAsia="Arial" w:hAnsi="Times New Roman" w:cs="Times New Roman"/>
          <w:i/>
          <w:kern w:val="1"/>
          <w:sz w:val="24"/>
          <w:szCs w:val="24"/>
          <w:lang w:eastAsia="lv-LV"/>
        </w:rPr>
        <w:t xml:space="preserve"> - 2024 </w:t>
      </w:r>
      <w:proofErr w:type="spellStart"/>
      <w:r w:rsidRPr="00B5638D">
        <w:rPr>
          <w:rFonts w:ascii="Times New Roman" w:eastAsia="Arial" w:hAnsi="Times New Roman" w:cs="Times New Roman"/>
          <w:i/>
          <w:kern w:val="1"/>
          <w:sz w:val="24"/>
          <w:szCs w:val="24"/>
          <w:lang w:eastAsia="lv-LV"/>
        </w:rPr>
        <w:t>update</w:t>
      </w:r>
      <w:proofErr w:type="spellEnd"/>
      <w:r w:rsidRPr="00B5638D">
        <w:rPr>
          <w:rFonts w:ascii="Times New Roman" w:eastAsia="Arial" w:hAnsi="Times New Roman" w:cs="Times New Roman"/>
          <w:iCs/>
          <w:kern w:val="1"/>
          <w:sz w:val="24"/>
          <w:szCs w:val="24"/>
          <w:lang w:eastAsia="lv-LV"/>
        </w:rPr>
        <w:t>.</w:t>
      </w:r>
    </w:p>
    <w:p w14:paraId="6D863E7D" w14:textId="77777777" w:rsidR="00B5638D" w:rsidRPr="00B5638D" w:rsidRDefault="00B5638D" w:rsidP="00B5638D">
      <w:pPr>
        <w:widowControl w:val="0"/>
        <w:suppressAutoHyphens/>
        <w:contextualSpacing/>
        <w:jc w:val="both"/>
        <w:rPr>
          <w:rFonts w:ascii="Times New Roman" w:eastAsia="Arial" w:hAnsi="Times New Roman" w:cs="Times New Roman"/>
          <w:iCs/>
          <w:kern w:val="1"/>
          <w:sz w:val="24"/>
          <w:szCs w:val="24"/>
          <w:lang w:eastAsia="lv-LV"/>
        </w:rPr>
      </w:pPr>
      <w:r w:rsidRPr="00B5638D">
        <w:rPr>
          <w:rFonts w:ascii="Times New Roman" w:eastAsia="Arial" w:hAnsi="Times New Roman" w:cs="Times New Roman"/>
          <w:iCs/>
          <w:kern w:val="1"/>
          <w:sz w:val="24"/>
          <w:szCs w:val="24"/>
          <w:lang w:eastAsia="lv-LV"/>
        </w:rPr>
        <w:t>ESAO ieteikums: Paaugstināt otrā līmeņa pensiju fondu ieguldījumu un koncentrācijas ierobežojumus viena emitenta aktīviem, nekustamajam īpašumam un privātajiem ieguldījumu fondiem, vienlaikus nodrošinot atbilstošus riska pārvaldības procesus.</w:t>
      </w:r>
    </w:p>
    <w:p w14:paraId="5218365F" w14:textId="77777777" w:rsidR="00B5638D" w:rsidRPr="00B5638D" w:rsidRDefault="00B5638D" w:rsidP="00B5638D">
      <w:pPr>
        <w:widowControl w:val="0"/>
        <w:suppressAutoHyphens/>
        <w:contextualSpacing/>
        <w:jc w:val="both"/>
        <w:rPr>
          <w:rFonts w:ascii="Times New Roman" w:eastAsia="Arial" w:hAnsi="Times New Roman" w:cs="Times New Roman"/>
          <w:iCs/>
          <w:kern w:val="1"/>
          <w:sz w:val="24"/>
          <w:szCs w:val="24"/>
          <w:lang w:eastAsia="lv-LV"/>
        </w:rPr>
      </w:pPr>
      <w:r w:rsidRPr="00B5638D">
        <w:rPr>
          <w:rFonts w:ascii="Times New Roman" w:eastAsia="Arial" w:hAnsi="Times New Roman" w:cs="Times New Roman"/>
          <w:iCs/>
          <w:kern w:val="1"/>
          <w:sz w:val="24"/>
          <w:szCs w:val="24"/>
          <w:lang w:eastAsia="lv-LV"/>
        </w:rPr>
        <w:t xml:space="preserve">Nesen veiktie grozījumi Valsts </w:t>
      </w:r>
      <w:proofErr w:type="spellStart"/>
      <w:r w:rsidRPr="00B5638D">
        <w:rPr>
          <w:rFonts w:ascii="Times New Roman" w:eastAsia="Arial" w:hAnsi="Times New Roman" w:cs="Times New Roman"/>
          <w:iCs/>
          <w:kern w:val="1"/>
          <w:sz w:val="24"/>
          <w:szCs w:val="24"/>
          <w:lang w:eastAsia="lv-LV"/>
        </w:rPr>
        <w:t>fondēto</w:t>
      </w:r>
      <w:proofErr w:type="spellEnd"/>
      <w:r w:rsidRPr="00B5638D">
        <w:rPr>
          <w:rFonts w:ascii="Times New Roman" w:eastAsia="Arial" w:hAnsi="Times New Roman" w:cs="Times New Roman"/>
          <w:iCs/>
          <w:kern w:val="1"/>
          <w:sz w:val="24"/>
          <w:szCs w:val="24"/>
          <w:lang w:eastAsia="lv-LV"/>
        </w:rPr>
        <w:t xml:space="preserve"> pensiju likumā ir vērsti uz to, lai stiprinātu aizsardzības pasākumus, kas saistīti ar ieguldījumiem alternatīvajos ieguldījumu fondos (AIF), jo īpaši tajos, kas ir reģistrēti, bet nav licencēti. Šīs izmaiņas bija nepieciešamas, lai uzlabotu pensiju fondu pārvaldnieku </w:t>
      </w:r>
      <w:proofErr w:type="spellStart"/>
      <w:r w:rsidRPr="00B5638D">
        <w:rPr>
          <w:rFonts w:ascii="Times New Roman" w:eastAsia="Arial" w:hAnsi="Times New Roman" w:cs="Times New Roman"/>
          <w:iCs/>
          <w:kern w:val="1"/>
          <w:sz w:val="24"/>
          <w:szCs w:val="24"/>
          <w:lang w:eastAsia="lv-LV"/>
        </w:rPr>
        <w:t>prudenciālo</w:t>
      </w:r>
      <w:proofErr w:type="spellEnd"/>
      <w:r w:rsidRPr="00B5638D">
        <w:rPr>
          <w:rFonts w:ascii="Times New Roman" w:eastAsia="Arial" w:hAnsi="Times New Roman" w:cs="Times New Roman"/>
          <w:iCs/>
          <w:kern w:val="1"/>
          <w:sz w:val="24"/>
          <w:szCs w:val="24"/>
          <w:lang w:eastAsia="lv-LV"/>
        </w:rPr>
        <w:t xml:space="preserve"> regulējumu un nodrošinātu pensiju plānu dalībnieku lielāku aizsardzību, ņemot vērā augstākos riskus, kas parasti saistīti ar AIF.</w:t>
      </w:r>
    </w:p>
    <w:p w14:paraId="05EAC92F" w14:textId="77777777" w:rsidR="00B5638D" w:rsidRPr="00B5638D" w:rsidRDefault="00B5638D" w:rsidP="00B5638D">
      <w:pPr>
        <w:widowControl w:val="0"/>
        <w:suppressAutoHyphens/>
        <w:contextualSpacing/>
        <w:jc w:val="both"/>
        <w:rPr>
          <w:rFonts w:ascii="Times New Roman" w:eastAsia="Arial" w:hAnsi="Times New Roman" w:cs="Times New Roman"/>
          <w:iCs/>
          <w:kern w:val="1"/>
          <w:sz w:val="24"/>
          <w:szCs w:val="24"/>
          <w:lang w:eastAsia="lv-LV"/>
        </w:rPr>
      </w:pPr>
      <w:r w:rsidRPr="00B5638D">
        <w:rPr>
          <w:rFonts w:ascii="Times New Roman" w:eastAsia="Arial" w:hAnsi="Times New Roman" w:cs="Times New Roman"/>
          <w:iCs/>
          <w:kern w:val="1"/>
          <w:sz w:val="24"/>
          <w:szCs w:val="24"/>
          <w:lang w:eastAsia="lv-LV"/>
        </w:rPr>
        <w:t>Ņemot vērā AIF daudzveidīgās un bieži vien sarežģītās ieguldījumu stratēģijas, to pārvaldnieku atšķirīgo pieredzi un dažādos regulatīvās uzraudzības līmeņus, grozījumi ievieš jaunu pienākumu pensiju aktīvu pārvaldniekiem. Konkrēti, ja pensiju plāna ieguldījumu politika ietver ieguldījumus AIF — neatkarīgi no tā, vai tie ir licencēti vai tikai reģistrēti —, aktīvu pārvaldniekam ir jāveic šādas darbības:</w:t>
      </w:r>
    </w:p>
    <w:p w14:paraId="1B34CE6B" w14:textId="77777777" w:rsidR="00B5638D" w:rsidRPr="00B5638D" w:rsidRDefault="00B5638D" w:rsidP="00B5638D">
      <w:pPr>
        <w:widowControl w:val="0"/>
        <w:suppressAutoHyphens/>
        <w:ind w:left="720"/>
        <w:contextualSpacing/>
        <w:jc w:val="both"/>
        <w:rPr>
          <w:rFonts w:ascii="Times New Roman" w:eastAsia="Arial" w:hAnsi="Times New Roman" w:cs="Times New Roman"/>
          <w:iCs/>
          <w:kern w:val="1"/>
          <w:sz w:val="24"/>
          <w:szCs w:val="24"/>
          <w:lang w:eastAsia="lv-LV"/>
        </w:rPr>
      </w:pPr>
      <w:r w:rsidRPr="00B5638D">
        <w:rPr>
          <w:rFonts w:ascii="Times New Roman" w:eastAsia="Arial" w:hAnsi="Times New Roman" w:cs="Times New Roman"/>
          <w:iCs/>
          <w:kern w:val="1"/>
          <w:sz w:val="24"/>
          <w:szCs w:val="24"/>
          <w:lang w:eastAsia="lv-LV"/>
        </w:rPr>
        <w:t>•</w:t>
      </w:r>
      <w:r w:rsidRPr="00B5638D">
        <w:rPr>
          <w:rFonts w:ascii="Times New Roman" w:eastAsia="Arial" w:hAnsi="Times New Roman" w:cs="Times New Roman"/>
          <w:iCs/>
          <w:kern w:val="1"/>
          <w:sz w:val="24"/>
          <w:szCs w:val="24"/>
          <w:lang w:eastAsia="lv-LV"/>
        </w:rPr>
        <w:tab/>
        <w:t xml:space="preserve">Novērtēt AIF pārvaldnieka riska pārvaldības un interešu konfliktu mazināšanas sistēmas; </w:t>
      </w:r>
    </w:p>
    <w:p w14:paraId="53DF9724" w14:textId="77777777" w:rsidR="00B5638D" w:rsidRPr="00B5638D" w:rsidRDefault="00B5638D" w:rsidP="00B5638D">
      <w:pPr>
        <w:widowControl w:val="0"/>
        <w:suppressAutoHyphens/>
        <w:ind w:left="720"/>
        <w:contextualSpacing/>
        <w:jc w:val="both"/>
        <w:rPr>
          <w:rFonts w:ascii="Times New Roman" w:eastAsia="Arial" w:hAnsi="Times New Roman" w:cs="Times New Roman"/>
          <w:iCs/>
          <w:kern w:val="1"/>
          <w:sz w:val="24"/>
          <w:szCs w:val="24"/>
          <w:lang w:eastAsia="lv-LV"/>
        </w:rPr>
      </w:pPr>
      <w:r w:rsidRPr="00B5638D">
        <w:rPr>
          <w:rFonts w:ascii="Times New Roman" w:eastAsia="Arial" w:hAnsi="Times New Roman" w:cs="Times New Roman"/>
          <w:iCs/>
          <w:kern w:val="1"/>
          <w:sz w:val="24"/>
          <w:szCs w:val="24"/>
          <w:lang w:eastAsia="lv-LV"/>
        </w:rPr>
        <w:t>•</w:t>
      </w:r>
      <w:r w:rsidRPr="00B5638D">
        <w:rPr>
          <w:rFonts w:ascii="Times New Roman" w:eastAsia="Arial" w:hAnsi="Times New Roman" w:cs="Times New Roman"/>
          <w:iCs/>
          <w:kern w:val="1"/>
          <w:sz w:val="24"/>
          <w:szCs w:val="24"/>
          <w:lang w:eastAsia="lv-LV"/>
        </w:rPr>
        <w:tab/>
        <w:t>Nodrošināt, ka AIF pārvaldnieks rīkojas ieguldītāju interesēs gan sākotnējā ieguldījuma veikšanas laikā, gan attiecībā uz jebkādām turpmākām ieguldījumu saistībām.</w:t>
      </w:r>
    </w:p>
    <w:p w14:paraId="43B629BA" w14:textId="77777777" w:rsidR="00B5638D" w:rsidRPr="00B5638D" w:rsidRDefault="00B5638D" w:rsidP="00B5638D">
      <w:pPr>
        <w:widowControl w:val="0"/>
        <w:suppressAutoHyphens/>
        <w:ind w:left="720"/>
        <w:contextualSpacing/>
        <w:jc w:val="both"/>
        <w:rPr>
          <w:rFonts w:ascii="Times New Roman" w:eastAsia="Arial" w:hAnsi="Times New Roman" w:cs="Times New Roman"/>
          <w:iCs/>
          <w:kern w:val="1"/>
          <w:sz w:val="24"/>
          <w:szCs w:val="24"/>
          <w:lang w:eastAsia="lv-LV"/>
        </w:rPr>
      </w:pPr>
      <w:r w:rsidRPr="00B5638D">
        <w:rPr>
          <w:rFonts w:ascii="Times New Roman" w:eastAsia="Arial" w:hAnsi="Times New Roman" w:cs="Times New Roman"/>
          <w:iCs/>
          <w:kern w:val="1"/>
          <w:sz w:val="24"/>
          <w:szCs w:val="24"/>
          <w:lang w:eastAsia="lv-LV"/>
        </w:rPr>
        <w:t>•</w:t>
      </w:r>
      <w:r w:rsidRPr="00B5638D">
        <w:rPr>
          <w:rFonts w:ascii="Times New Roman" w:eastAsia="Arial" w:hAnsi="Times New Roman" w:cs="Times New Roman"/>
          <w:iCs/>
          <w:kern w:val="1"/>
          <w:sz w:val="24"/>
          <w:szCs w:val="24"/>
          <w:lang w:eastAsia="lv-LV"/>
        </w:rPr>
        <w:tab/>
        <w:t>Šo grozījumu galvenais mērķis ir stiprināt pensiju fondu uzticību AIF pareizai pārvaldībai. Ieviešot mērķtiecīgas uzticamības pārbaudes saistības, tiesiskais regulējums nodrošina, ka pensiju aktīvu pārvaldnieki aktīvi piedalās AIF pārvaldnieku pārvaldības standartu un darbības integritātes novērtēšanā, jo īpaši gadījumos, kad oficiālā regulatīvā uzraudzība ir ierobežota.</w:t>
      </w:r>
    </w:p>
    <w:p w14:paraId="1A6BE378" w14:textId="3E6BA2C1" w:rsidR="00B5638D" w:rsidRDefault="00B5638D" w:rsidP="00B5638D">
      <w:pPr>
        <w:widowControl w:val="0"/>
        <w:suppressAutoHyphens/>
        <w:ind w:left="720"/>
        <w:contextualSpacing/>
        <w:jc w:val="both"/>
        <w:rPr>
          <w:rFonts w:ascii="Times New Roman" w:eastAsia="Arial" w:hAnsi="Times New Roman" w:cs="Times New Roman"/>
          <w:iCs/>
          <w:kern w:val="1"/>
          <w:sz w:val="24"/>
          <w:szCs w:val="24"/>
          <w:lang w:eastAsia="lv-LV"/>
        </w:rPr>
      </w:pPr>
      <w:r w:rsidRPr="00B5638D">
        <w:rPr>
          <w:rFonts w:ascii="Times New Roman" w:eastAsia="Arial" w:hAnsi="Times New Roman" w:cs="Times New Roman"/>
          <w:iCs/>
          <w:kern w:val="1"/>
          <w:sz w:val="24"/>
          <w:szCs w:val="24"/>
          <w:lang w:eastAsia="lv-LV"/>
        </w:rPr>
        <w:t>•</w:t>
      </w:r>
      <w:r w:rsidRPr="00B5638D">
        <w:rPr>
          <w:rFonts w:ascii="Times New Roman" w:eastAsia="Arial" w:hAnsi="Times New Roman" w:cs="Times New Roman"/>
          <w:iCs/>
          <w:kern w:val="1"/>
          <w:sz w:val="24"/>
          <w:szCs w:val="24"/>
          <w:lang w:eastAsia="lv-LV"/>
        </w:rPr>
        <w:tab/>
        <w:t xml:space="preserve">Būtībā grozījumi cenšas uzlabot riska kontroli, </w:t>
      </w:r>
      <w:proofErr w:type="spellStart"/>
      <w:r w:rsidRPr="00B5638D">
        <w:rPr>
          <w:rFonts w:ascii="Times New Roman" w:eastAsia="Arial" w:hAnsi="Times New Roman" w:cs="Times New Roman"/>
          <w:iCs/>
          <w:kern w:val="1"/>
          <w:sz w:val="24"/>
          <w:szCs w:val="24"/>
          <w:lang w:eastAsia="lv-LV"/>
        </w:rPr>
        <w:t>pārredzamību</w:t>
      </w:r>
      <w:proofErr w:type="spellEnd"/>
      <w:r w:rsidRPr="00B5638D">
        <w:rPr>
          <w:rFonts w:ascii="Times New Roman" w:eastAsia="Arial" w:hAnsi="Times New Roman" w:cs="Times New Roman"/>
          <w:iCs/>
          <w:kern w:val="1"/>
          <w:sz w:val="24"/>
          <w:szCs w:val="24"/>
          <w:lang w:eastAsia="lv-LV"/>
        </w:rPr>
        <w:t xml:space="preserve"> un atbildību ilgtermiņa pensiju aktīvu pārvaldībā, vienlaikus veicinot drošāku un uzticamāku vidi sadarbībai ar augstāka riska un mazāk regulētām ieguldījumu struktūrām.</w:t>
      </w:r>
    </w:p>
    <w:p w14:paraId="48A8CD9D" w14:textId="77777777" w:rsidR="00B5638D" w:rsidRDefault="00B5638D" w:rsidP="00B5638D">
      <w:pPr>
        <w:widowControl w:val="0"/>
        <w:suppressAutoHyphens/>
        <w:ind w:left="720"/>
        <w:contextualSpacing/>
        <w:jc w:val="both"/>
        <w:rPr>
          <w:rFonts w:ascii="Times New Roman" w:eastAsia="Arial" w:hAnsi="Times New Roman" w:cs="Times New Roman"/>
          <w:iCs/>
          <w:kern w:val="1"/>
          <w:sz w:val="24"/>
          <w:szCs w:val="24"/>
          <w:lang w:eastAsia="lv-LV"/>
        </w:rPr>
      </w:pPr>
    </w:p>
    <w:p w14:paraId="709FC544" w14:textId="77777777" w:rsidR="00B5638D" w:rsidRDefault="00B5638D" w:rsidP="00E53EE4">
      <w:pPr>
        <w:widowControl w:val="0"/>
        <w:suppressAutoHyphens/>
        <w:contextualSpacing/>
        <w:jc w:val="both"/>
        <w:rPr>
          <w:rFonts w:ascii="Times New Roman" w:eastAsia="Arial" w:hAnsi="Times New Roman" w:cs="Times New Roman"/>
          <w:b/>
          <w:bCs/>
          <w:iCs/>
          <w:kern w:val="1"/>
          <w:sz w:val="24"/>
          <w:szCs w:val="24"/>
          <w:lang w:eastAsia="lv-LV"/>
        </w:rPr>
      </w:pPr>
    </w:p>
    <w:p w14:paraId="677E44CD" w14:textId="1157CEA8" w:rsidR="00E53EE4" w:rsidRDefault="00E53EE4" w:rsidP="00E53EE4">
      <w:pPr>
        <w:widowControl w:val="0"/>
        <w:suppressAutoHyphens/>
        <w:contextualSpacing/>
        <w:jc w:val="both"/>
        <w:rPr>
          <w:rFonts w:ascii="Times New Roman" w:eastAsia="Arial" w:hAnsi="Times New Roman" w:cs="Times New Roman"/>
          <w:b/>
          <w:bCs/>
          <w:iCs/>
          <w:kern w:val="1"/>
          <w:sz w:val="24"/>
          <w:szCs w:val="24"/>
          <w:lang w:eastAsia="lv-LV"/>
        </w:rPr>
      </w:pPr>
      <w:r w:rsidRPr="00E53EE4">
        <w:rPr>
          <w:rFonts w:ascii="Times New Roman" w:eastAsia="Arial" w:hAnsi="Times New Roman" w:cs="Times New Roman"/>
          <w:b/>
          <w:bCs/>
          <w:iCs/>
          <w:kern w:val="1"/>
          <w:sz w:val="24"/>
          <w:szCs w:val="24"/>
          <w:lang w:eastAsia="lv-LV"/>
        </w:rPr>
        <w:t>Ekonomika</w:t>
      </w:r>
    </w:p>
    <w:p w14:paraId="77C89353" w14:textId="77777777" w:rsidR="00E53EE4" w:rsidRPr="00E53EE4" w:rsidRDefault="00E53EE4" w:rsidP="00E53EE4">
      <w:pPr>
        <w:widowControl w:val="0"/>
        <w:suppressAutoHyphens/>
        <w:contextualSpacing/>
        <w:jc w:val="both"/>
        <w:rPr>
          <w:rFonts w:ascii="Times New Roman" w:eastAsia="Arial" w:hAnsi="Times New Roman" w:cs="Times New Roman"/>
          <w:b/>
          <w:bCs/>
          <w:iCs/>
          <w:kern w:val="1"/>
          <w:sz w:val="24"/>
          <w:szCs w:val="24"/>
          <w:lang w:eastAsia="lv-LV"/>
        </w:rPr>
      </w:pPr>
    </w:p>
    <w:p w14:paraId="443CCB8E" w14:textId="77777777" w:rsidR="00E53EE4" w:rsidRDefault="00E53EE4" w:rsidP="00E53EE4">
      <w:pPr>
        <w:spacing w:before="120" w:after="120" w:line="259" w:lineRule="auto"/>
        <w:jc w:val="both"/>
        <w:rPr>
          <w:rFonts w:ascii="Times New Roman" w:hAnsi="Times New Roman" w:cs="Times New Roman"/>
          <w:iCs/>
          <w:sz w:val="24"/>
          <w:szCs w:val="24"/>
        </w:rPr>
      </w:pPr>
      <w:r w:rsidRPr="00AC548D">
        <w:rPr>
          <w:rFonts w:ascii="Times New Roman" w:hAnsi="Times New Roman" w:cs="Times New Roman"/>
          <w:iCs/>
          <w:sz w:val="24"/>
          <w:szCs w:val="24"/>
        </w:rPr>
        <w:t xml:space="preserve">2024. un 2025. gadā tika nodrošināta dalība OECD Pusvadītāju Neformālajā Apmaiņas tīklā (angļu val. </w:t>
      </w:r>
      <w:r w:rsidRPr="00AC548D">
        <w:rPr>
          <w:rFonts w:ascii="Times New Roman" w:hAnsi="Times New Roman" w:cs="Times New Roman"/>
          <w:i/>
          <w:sz w:val="24"/>
          <w:szCs w:val="24"/>
        </w:rPr>
        <w:t xml:space="preserve">OECD </w:t>
      </w:r>
      <w:proofErr w:type="spellStart"/>
      <w:r w:rsidRPr="00AC548D">
        <w:rPr>
          <w:rFonts w:ascii="Times New Roman" w:hAnsi="Times New Roman" w:cs="Times New Roman"/>
          <w:i/>
          <w:sz w:val="24"/>
          <w:szCs w:val="24"/>
        </w:rPr>
        <w:t>Semiconductor</w:t>
      </w:r>
      <w:proofErr w:type="spellEnd"/>
      <w:r w:rsidRPr="00AC548D">
        <w:rPr>
          <w:rFonts w:ascii="Times New Roman" w:hAnsi="Times New Roman" w:cs="Times New Roman"/>
          <w:i/>
          <w:sz w:val="24"/>
          <w:szCs w:val="24"/>
        </w:rPr>
        <w:t xml:space="preserve"> </w:t>
      </w:r>
      <w:proofErr w:type="spellStart"/>
      <w:r w:rsidRPr="00AC548D">
        <w:rPr>
          <w:rFonts w:ascii="Times New Roman" w:hAnsi="Times New Roman" w:cs="Times New Roman"/>
          <w:i/>
          <w:sz w:val="24"/>
          <w:szCs w:val="24"/>
        </w:rPr>
        <w:t>Informal</w:t>
      </w:r>
      <w:proofErr w:type="spellEnd"/>
      <w:r w:rsidRPr="00AC548D">
        <w:rPr>
          <w:rFonts w:ascii="Times New Roman" w:hAnsi="Times New Roman" w:cs="Times New Roman"/>
          <w:i/>
          <w:sz w:val="24"/>
          <w:szCs w:val="24"/>
        </w:rPr>
        <w:t xml:space="preserve"> Exchange </w:t>
      </w:r>
      <w:proofErr w:type="spellStart"/>
      <w:r w:rsidRPr="00AC548D">
        <w:rPr>
          <w:rFonts w:ascii="Times New Roman" w:hAnsi="Times New Roman" w:cs="Times New Roman"/>
          <w:i/>
          <w:sz w:val="24"/>
          <w:szCs w:val="24"/>
        </w:rPr>
        <w:t>Network</w:t>
      </w:r>
      <w:proofErr w:type="spellEnd"/>
      <w:r w:rsidRPr="00AC548D">
        <w:rPr>
          <w:rFonts w:ascii="Times New Roman" w:hAnsi="Times New Roman" w:cs="Times New Roman"/>
          <w:iCs/>
          <w:sz w:val="24"/>
          <w:szCs w:val="24"/>
        </w:rPr>
        <w:t xml:space="preserve">), kas izveidots, lai veicinātu sadarbību un informācijas apmaiņu par pusvadītāju nozares tirgu un politiku, kā arī nodrošinātu labāku izpratni par ražošanas kapacitātēm un atbalsta politiku. Šī formāta sanāksmēs tiek apspriesta labākā prakse un veicināta cieša starptautiska koordinācija, lai stiprinātu pusvadītāju vērtības ķēdes noturību un izvairītos no kaitīgiem blakusefektiem. Latvijas dalība OECD formāta tīklā sniedz iespēju apgūt labākās prakses, uzlabot izpratni </w:t>
      </w:r>
      <w:r w:rsidRPr="00AC548D">
        <w:rPr>
          <w:rFonts w:ascii="Times New Roman" w:hAnsi="Times New Roman" w:cs="Times New Roman"/>
          <w:iCs/>
          <w:sz w:val="24"/>
          <w:szCs w:val="24"/>
        </w:rPr>
        <w:lastRenderedPageBreak/>
        <w:t>par pusvadītāju tirgu un veicināt ciešāku sadarbību starp valdībām, tādējādi stiprinot Latvijas pusvadītāju ekosistēmas attīstību un noturību.</w:t>
      </w:r>
    </w:p>
    <w:p w14:paraId="6B59E25F" w14:textId="67B5CA7D" w:rsidR="00E53EE4" w:rsidRPr="00AC548D" w:rsidRDefault="00E53EE4" w:rsidP="00E53EE4">
      <w:pPr>
        <w:spacing w:before="120" w:after="120"/>
        <w:jc w:val="both"/>
        <w:rPr>
          <w:rFonts w:ascii="Times New Roman" w:hAnsi="Times New Roman" w:cs="Times New Roman"/>
          <w:iCs/>
          <w:sz w:val="24"/>
          <w:szCs w:val="24"/>
        </w:rPr>
      </w:pPr>
      <w:r>
        <w:rPr>
          <w:rFonts w:ascii="Times New Roman" w:hAnsi="Times New Roman" w:cs="Times New Roman"/>
          <w:iCs/>
          <w:sz w:val="24"/>
          <w:szCs w:val="24"/>
        </w:rPr>
        <w:t>Pārskata periodā tika nodrošināta</w:t>
      </w:r>
      <w:r w:rsidRPr="00AC548D">
        <w:rPr>
          <w:rFonts w:ascii="Times New Roman" w:hAnsi="Times New Roman" w:cs="Times New Roman"/>
          <w:iCs/>
          <w:sz w:val="24"/>
          <w:szCs w:val="24"/>
        </w:rPr>
        <w:t xml:space="preserve"> dalība OECD rīkotajā pirmajā Patērētāju politikas komitejas ministru sanāksmē – “</w:t>
      </w:r>
      <w:proofErr w:type="spellStart"/>
      <w:r w:rsidRPr="00AC548D">
        <w:rPr>
          <w:rFonts w:ascii="Times New Roman" w:hAnsi="Times New Roman" w:cs="Times New Roman"/>
          <w:i/>
          <w:sz w:val="24"/>
          <w:szCs w:val="24"/>
        </w:rPr>
        <w:t>Draft</w:t>
      </w:r>
      <w:proofErr w:type="spellEnd"/>
      <w:r w:rsidRPr="00AC548D">
        <w:rPr>
          <w:rFonts w:ascii="Times New Roman" w:hAnsi="Times New Roman" w:cs="Times New Roman"/>
          <w:i/>
          <w:sz w:val="24"/>
          <w:szCs w:val="24"/>
        </w:rPr>
        <w:t xml:space="preserve"> </w:t>
      </w:r>
      <w:proofErr w:type="spellStart"/>
      <w:r w:rsidRPr="00AC548D">
        <w:rPr>
          <w:rFonts w:ascii="Times New Roman" w:hAnsi="Times New Roman" w:cs="Times New Roman"/>
          <w:i/>
          <w:sz w:val="24"/>
          <w:szCs w:val="24"/>
        </w:rPr>
        <w:t>Declaration</w:t>
      </w:r>
      <w:proofErr w:type="spellEnd"/>
      <w:r w:rsidRPr="00AC548D">
        <w:rPr>
          <w:rFonts w:ascii="Times New Roman" w:hAnsi="Times New Roman" w:cs="Times New Roman"/>
          <w:i/>
          <w:sz w:val="24"/>
          <w:szCs w:val="24"/>
        </w:rPr>
        <w:t xml:space="preserve"> </w:t>
      </w:r>
      <w:proofErr w:type="spellStart"/>
      <w:r w:rsidRPr="00AC548D">
        <w:rPr>
          <w:rFonts w:ascii="Times New Roman" w:hAnsi="Times New Roman" w:cs="Times New Roman"/>
          <w:i/>
          <w:sz w:val="24"/>
          <w:szCs w:val="24"/>
        </w:rPr>
        <w:t>on</w:t>
      </w:r>
      <w:proofErr w:type="spellEnd"/>
      <w:r w:rsidRPr="00AC548D">
        <w:rPr>
          <w:rFonts w:ascii="Times New Roman" w:hAnsi="Times New Roman" w:cs="Times New Roman"/>
          <w:i/>
          <w:sz w:val="24"/>
          <w:szCs w:val="24"/>
        </w:rPr>
        <w:t xml:space="preserve"> </w:t>
      </w:r>
      <w:proofErr w:type="spellStart"/>
      <w:r w:rsidRPr="00AC548D">
        <w:rPr>
          <w:rFonts w:ascii="Times New Roman" w:hAnsi="Times New Roman" w:cs="Times New Roman"/>
          <w:i/>
          <w:sz w:val="24"/>
          <w:szCs w:val="24"/>
        </w:rPr>
        <w:t>Protecting</w:t>
      </w:r>
      <w:proofErr w:type="spellEnd"/>
      <w:r w:rsidRPr="00AC548D">
        <w:rPr>
          <w:rFonts w:ascii="Times New Roman" w:hAnsi="Times New Roman" w:cs="Times New Roman"/>
          <w:i/>
          <w:sz w:val="24"/>
          <w:szCs w:val="24"/>
        </w:rPr>
        <w:t xml:space="preserve"> </w:t>
      </w:r>
      <w:proofErr w:type="spellStart"/>
      <w:r w:rsidRPr="00AC548D">
        <w:rPr>
          <w:rFonts w:ascii="Times New Roman" w:hAnsi="Times New Roman" w:cs="Times New Roman"/>
          <w:i/>
          <w:sz w:val="24"/>
          <w:szCs w:val="24"/>
        </w:rPr>
        <w:t>and</w:t>
      </w:r>
      <w:proofErr w:type="spellEnd"/>
      <w:r w:rsidRPr="00AC548D">
        <w:rPr>
          <w:rFonts w:ascii="Times New Roman" w:hAnsi="Times New Roman" w:cs="Times New Roman"/>
          <w:i/>
          <w:sz w:val="24"/>
          <w:szCs w:val="24"/>
        </w:rPr>
        <w:t xml:space="preserve"> </w:t>
      </w:r>
      <w:proofErr w:type="spellStart"/>
      <w:r w:rsidRPr="00AC548D">
        <w:rPr>
          <w:rFonts w:ascii="Times New Roman" w:hAnsi="Times New Roman" w:cs="Times New Roman"/>
          <w:i/>
          <w:sz w:val="24"/>
          <w:szCs w:val="24"/>
        </w:rPr>
        <w:t>Empowering</w:t>
      </w:r>
      <w:proofErr w:type="spellEnd"/>
      <w:r w:rsidRPr="00AC548D">
        <w:rPr>
          <w:rFonts w:ascii="Times New Roman" w:hAnsi="Times New Roman" w:cs="Times New Roman"/>
          <w:i/>
          <w:sz w:val="24"/>
          <w:szCs w:val="24"/>
        </w:rPr>
        <w:t xml:space="preserve"> </w:t>
      </w:r>
      <w:proofErr w:type="spellStart"/>
      <w:r w:rsidRPr="00AC548D">
        <w:rPr>
          <w:rFonts w:ascii="Times New Roman" w:hAnsi="Times New Roman" w:cs="Times New Roman"/>
          <w:i/>
          <w:sz w:val="24"/>
          <w:szCs w:val="24"/>
        </w:rPr>
        <w:t>Consumers</w:t>
      </w:r>
      <w:proofErr w:type="spellEnd"/>
      <w:r w:rsidRPr="00AC548D">
        <w:rPr>
          <w:rFonts w:ascii="Times New Roman" w:hAnsi="Times New Roman" w:cs="Times New Roman"/>
          <w:i/>
          <w:sz w:val="24"/>
          <w:szCs w:val="24"/>
        </w:rPr>
        <w:t xml:space="preserve"> </w:t>
      </w:r>
      <w:proofErr w:type="spellStart"/>
      <w:r w:rsidRPr="00AC548D">
        <w:rPr>
          <w:rFonts w:ascii="Times New Roman" w:hAnsi="Times New Roman" w:cs="Times New Roman"/>
          <w:i/>
          <w:sz w:val="24"/>
          <w:szCs w:val="24"/>
        </w:rPr>
        <w:t>in</w:t>
      </w:r>
      <w:proofErr w:type="spellEnd"/>
      <w:r w:rsidRPr="00AC548D">
        <w:rPr>
          <w:rFonts w:ascii="Times New Roman" w:hAnsi="Times New Roman" w:cs="Times New Roman"/>
          <w:i/>
          <w:sz w:val="24"/>
          <w:szCs w:val="24"/>
        </w:rPr>
        <w:t xml:space="preserve"> </w:t>
      </w:r>
      <w:proofErr w:type="spellStart"/>
      <w:r w:rsidRPr="00AC548D">
        <w:rPr>
          <w:rFonts w:ascii="Times New Roman" w:hAnsi="Times New Roman" w:cs="Times New Roman"/>
          <w:i/>
          <w:sz w:val="24"/>
          <w:szCs w:val="24"/>
        </w:rPr>
        <w:t>the</w:t>
      </w:r>
      <w:proofErr w:type="spellEnd"/>
      <w:r w:rsidRPr="00AC548D">
        <w:rPr>
          <w:rFonts w:ascii="Times New Roman" w:hAnsi="Times New Roman" w:cs="Times New Roman"/>
          <w:i/>
          <w:sz w:val="24"/>
          <w:szCs w:val="24"/>
        </w:rPr>
        <w:t xml:space="preserve"> </w:t>
      </w:r>
      <w:proofErr w:type="spellStart"/>
      <w:r w:rsidRPr="00AC548D">
        <w:rPr>
          <w:rFonts w:ascii="Times New Roman" w:hAnsi="Times New Roman" w:cs="Times New Roman"/>
          <w:i/>
          <w:sz w:val="24"/>
          <w:szCs w:val="24"/>
        </w:rPr>
        <w:t>Digital</w:t>
      </w:r>
      <w:proofErr w:type="spellEnd"/>
      <w:r w:rsidRPr="00AC548D">
        <w:rPr>
          <w:rFonts w:ascii="Times New Roman" w:hAnsi="Times New Roman" w:cs="Times New Roman"/>
          <w:i/>
          <w:sz w:val="24"/>
          <w:szCs w:val="24"/>
        </w:rPr>
        <w:t xml:space="preserve"> </w:t>
      </w:r>
      <w:proofErr w:type="spellStart"/>
      <w:r w:rsidRPr="00AC548D">
        <w:rPr>
          <w:rFonts w:ascii="Times New Roman" w:hAnsi="Times New Roman" w:cs="Times New Roman"/>
          <w:i/>
          <w:sz w:val="24"/>
          <w:szCs w:val="24"/>
        </w:rPr>
        <w:t>and</w:t>
      </w:r>
      <w:proofErr w:type="spellEnd"/>
      <w:r w:rsidRPr="00AC548D">
        <w:rPr>
          <w:rFonts w:ascii="Times New Roman" w:hAnsi="Times New Roman" w:cs="Times New Roman"/>
          <w:i/>
          <w:sz w:val="24"/>
          <w:szCs w:val="24"/>
        </w:rPr>
        <w:t xml:space="preserve"> Green </w:t>
      </w:r>
      <w:proofErr w:type="spellStart"/>
      <w:r w:rsidRPr="00AC548D">
        <w:rPr>
          <w:rFonts w:ascii="Times New Roman" w:hAnsi="Times New Roman" w:cs="Times New Roman"/>
          <w:i/>
          <w:sz w:val="24"/>
          <w:szCs w:val="24"/>
        </w:rPr>
        <w:t>Transitions</w:t>
      </w:r>
      <w:proofErr w:type="spellEnd"/>
      <w:r w:rsidRPr="00AC548D">
        <w:rPr>
          <w:rFonts w:ascii="Times New Roman" w:hAnsi="Times New Roman" w:cs="Times New Roman"/>
          <w:iCs/>
          <w:sz w:val="24"/>
          <w:szCs w:val="24"/>
        </w:rPr>
        <w:t>" (turpmāk – Deklarācija) – Parīzē, 2024. gada 8.</w:t>
      </w:r>
      <w:r w:rsidR="00976379">
        <w:rPr>
          <w:rFonts w:ascii="Times New Roman" w:hAnsi="Times New Roman" w:cs="Times New Roman"/>
          <w:iCs/>
          <w:sz w:val="24"/>
          <w:szCs w:val="24"/>
        </w:rPr>
        <w:t>–</w:t>
      </w:r>
      <w:r w:rsidRPr="00AC548D">
        <w:rPr>
          <w:rFonts w:ascii="Times New Roman" w:hAnsi="Times New Roman" w:cs="Times New Roman"/>
          <w:iCs/>
          <w:sz w:val="24"/>
          <w:szCs w:val="24"/>
        </w:rPr>
        <w:t xml:space="preserve">9. oktobrī (piedalījās </w:t>
      </w:r>
      <w:r>
        <w:rPr>
          <w:rFonts w:ascii="Times New Roman" w:hAnsi="Times New Roman" w:cs="Times New Roman"/>
          <w:iCs/>
          <w:sz w:val="24"/>
          <w:szCs w:val="24"/>
        </w:rPr>
        <w:t xml:space="preserve">EM </w:t>
      </w:r>
      <w:r w:rsidRPr="00AC548D">
        <w:rPr>
          <w:rFonts w:ascii="Times New Roman" w:hAnsi="Times New Roman" w:cs="Times New Roman"/>
          <w:iCs/>
          <w:sz w:val="24"/>
          <w:szCs w:val="24"/>
        </w:rPr>
        <w:t>parlamentārais sekretārs Jurģis Miezainis un Iekšējā tirgus departamenta vecākā eksperte Santa Buša).</w:t>
      </w:r>
      <w:r>
        <w:rPr>
          <w:rFonts w:ascii="Times New Roman" w:hAnsi="Times New Roman" w:cs="Times New Roman"/>
          <w:iCs/>
          <w:sz w:val="24"/>
          <w:szCs w:val="24"/>
        </w:rPr>
        <w:t xml:space="preserve"> </w:t>
      </w:r>
      <w:r w:rsidRPr="00AC548D">
        <w:rPr>
          <w:rFonts w:ascii="Times New Roman" w:hAnsi="Times New Roman" w:cs="Times New Roman"/>
          <w:iCs/>
          <w:sz w:val="24"/>
          <w:szCs w:val="24"/>
        </w:rPr>
        <w:t>Patērētāju politikas komitejas ministru sanāksmē tika diskutēts par izaicinājumiem, ar kuriem saskaras patērētāji zaļās un digitālās pārkārtošanās procesos, kā arī tika izcelti tie riski, kurus politikas veidotājiem būtu jāmazina. Noslēgumā šajā sanāksmē tikai pieņemta (apstiprināta) deklarācija patērētāju politikai, lai reaģētu uz šīm globālajām problēmām, kā arī apstiprināts, ka dalībvalstis atbalsta Globālā patērētāju foruma izveidi nākotnē.</w:t>
      </w:r>
    </w:p>
    <w:p w14:paraId="724E43E7" w14:textId="77777777" w:rsidR="00E53EE4" w:rsidRDefault="00E53EE4" w:rsidP="00E53EE4">
      <w:pPr>
        <w:spacing w:before="120" w:after="120" w:line="259" w:lineRule="auto"/>
        <w:jc w:val="both"/>
        <w:rPr>
          <w:rFonts w:ascii="Times New Roman" w:hAnsi="Times New Roman" w:cs="Times New Roman"/>
          <w:b/>
          <w:bCs/>
          <w:sz w:val="24"/>
          <w:szCs w:val="24"/>
        </w:rPr>
      </w:pPr>
    </w:p>
    <w:p w14:paraId="3F8FFC9D" w14:textId="23E3593C" w:rsidR="00E53EE4" w:rsidRPr="00AC548D" w:rsidRDefault="00E53EE4" w:rsidP="00E53EE4">
      <w:pPr>
        <w:spacing w:before="120" w:after="120"/>
        <w:jc w:val="both"/>
        <w:rPr>
          <w:rFonts w:ascii="Times New Roman" w:hAnsi="Times New Roman" w:cs="Times New Roman"/>
          <w:b/>
          <w:bCs/>
          <w:sz w:val="24"/>
          <w:szCs w:val="24"/>
        </w:rPr>
      </w:pPr>
      <w:r w:rsidRPr="00AC548D">
        <w:rPr>
          <w:rFonts w:ascii="Times New Roman" w:hAnsi="Times New Roman" w:cs="Times New Roman"/>
          <w:b/>
          <w:bCs/>
          <w:sz w:val="24"/>
          <w:szCs w:val="24"/>
        </w:rPr>
        <w:t>K</w:t>
      </w:r>
      <w:r>
        <w:rPr>
          <w:rFonts w:ascii="Times New Roman" w:hAnsi="Times New Roman" w:cs="Times New Roman"/>
          <w:b/>
          <w:bCs/>
          <w:sz w:val="24"/>
          <w:szCs w:val="24"/>
        </w:rPr>
        <w:t>onkurences joma</w:t>
      </w:r>
    </w:p>
    <w:p w14:paraId="11DAEB14" w14:textId="77777777" w:rsidR="00E53EE4" w:rsidRPr="00AC548D" w:rsidRDefault="00E53EE4" w:rsidP="00E53EE4">
      <w:pPr>
        <w:spacing w:before="120" w:after="120"/>
        <w:jc w:val="both"/>
        <w:rPr>
          <w:rFonts w:ascii="Times New Roman" w:hAnsi="Times New Roman" w:cs="Times New Roman"/>
          <w:iCs/>
          <w:sz w:val="24"/>
          <w:szCs w:val="24"/>
        </w:rPr>
      </w:pPr>
      <w:r w:rsidRPr="00AC548D">
        <w:rPr>
          <w:rFonts w:ascii="Times New Roman" w:hAnsi="Times New Roman" w:cs="Times New Roman"/>
          <w:iCs/>
          <w:sz w:val="24"/>
          <w:szCs w:val="24"/>
        </w:rPr>
        <w:t>Pārskata periodā noticis darbs ar septiņām rekomendācijām OECD Konkurences komitejas ietvaros, kur veikts arī koordinējošais darbs pozīcijas skaņošanā starp Latvijas iestādēm.</w:t>
      </w:r>
    </w:p>
    <w:p w14:paraId="16792227" w14:textId="77777777" w:rsidR="00E53EE4" w:rsidRPr="00AC548D" w:rsidRDefault="00E53EE4" w:rsidP="00E53EE4">
      <w:pPr>
        <w:spacing w:before="120" w:after="120"/>
        <w:jc w:val="both"/>
        <w:rPr>
          <w:rFonts w:ascii="Times New Roman" w:hAnsi="Times New Roman" w:cs="Times New Roman"/>
          <w:iCs/>
          <w:sz w:val="24"/>
          <w:szCs w:val="24"/>
        </w:rPr>
      </w:pPr>
      <w:r w:rsidRPr="00AC548D">
        <w:rPr>
          <w:rFonts w:ascii="Times New Roman" w:hAnsi="Times New Roman" w:cs="Times New Roman"/>
          <w:iCs/>
          <w:sz w:val="24"/>
          <w:szCs w:val="24"/>
        </w:rPr>
        <w:t>Rekomendācijas:</w:t>
      </w:r>
    </w:p>
    <w:p w14:paraId="401FFB60" w14:textId="77777777" w:rsidR="00E53EE4" w:rsidRPr="00AC548D" w:rsidRDefault="00E53EE4" w:rsidP="00F52AE9">
      <w:pPr>
        <w:pStyle w:val="ListParagraph"/>
        <w:widowControl w:val="0"/>
        <w:numPr>
          <w:ilvl w:val="0"/>
          <w:numId w:val="21"/>
        </w:numPr>
        <w:suppressAutoHyphens/>
        <w:spacing w:before="120" w:after="120" w:line="240" w:lineRule="auto"/>
        <w:jc w:val="both"/>
        <w:rPr>
          <w:rFonts w:ascii="Times New Roman" w:hAnsi="Times New Roman" w:cs="Times New Roman"/>
          <w:iCs/>
          <w:sz w:val="24"/>
          <w:szCs w:val="24"/>
        </w:rPr>
      </w:pPr>
      <w:r w:rsidRPr="00AC548D">
        <w:rPr>
          <w:rFonts w:ascii="Times New Roman" w:hAnsi="Times New Roman" w:cs="Times New Roman"/>
          <w:iCs/>
          <w:sz w:val="24"/>
          <w:szCs w:val="24"/>
        </w:rPr>
        <w:t>Padomes ieteikums par dalībvalstu sadarbību iespējamā konkurences un tirdzniecības politikas konfliktu jomās, 1986. gada 23. oktobris [OECD/LEGAL/0228];</w:t>
      </w:r>
    </w:p>
    <w:p w14:paraId="25FB571C" w14:textId="77777777" w:rsidR="00E53EE4" w:rsidRPr="00AC548D" w:rsidRDefault="00E53EE4" w:rsidP="00F52AE9">
      <w:pPr>
        <w:pStyle w:val="ListParagraph"/>
        <w:widowControl w:val="0"/>
        <w:numPr>
          <w:ilvl w:val="0"/>
          <w:numId w:val="21"/>
        </w:numPr>
        <w:suppressAutoHyphens/>
        <w:spacing w:before="120" w:after="120" w:line="240" w:lineRule="auto"/>
        <w:jc w:val="both"/>
        <w:rPr>
          <w:rFonts w:ascii="Times New Roman" w:hAnsi="Times New Roman" w:cs="Times New Roman"/>
          <w:iCs/>
          <w:sz w:val="24"/>
          <w:szCs w:val="24"/>
        </w:rPr>
      </w:pPr>
      <w:r w:rsidRPr="00AC548D">
        <w:rPr>
          <w:rFonts w:ascii="Times New Roman" w:hAnsi="Times New Roman" w:cs="Times New Roman"/>
          <w:iCs/>
          <w:sz w:val="24"/>
          <w:szCs w:val="24"/>
        </w:rPr>
        <w:t>Padomes ieteikums par efektīvu rīcību pret smagiem karteļiem, 2019. gada 2. jūlijs [OECD/LEGAL/0452];</w:t>
      </w:r>
    </w:p>
    <w:p w14:paraId="3649A0B8" w14:textId="77777777" w:rsidR="00E53EE4" w:rsidRPr="00AC548D" w:rsidRDefault="00E53EE4" w:rsidP="00F52AE9">
      <w:pPr>
        <w:pStyle w:val="ListParagraph"/>
        <w:widowControl w:val="0"/>
        <w:numPr>
          <w:ilvl w:val="0"/>
          <w:numId w:val="21"/>
        </w:numPr>
        <w:suppressAutoHyphens/>
        <w:spacing w:before="120" w:after="120" w:line="240" w:lineRule="auto"/>
        <w:jc w:val="both"/>
        <w:rPr>
          <w:rFonts w:ascii="Times New Roman" w:hAnsi="Times New Roman" w:cs="Times New Roman"/>
          <w:iCs/>
          <w:sz w:val="24"/>
          <w:szCs w:val="24"/>
        </w:rPr>
      </w:pPr>
      <w:r w:rsidRPr="00AC548D">
        <w:rPr>
          <w:rFonts w:ascii="Times New Roman" w:hAnsi="Times New Roman" w:cs="Times New Roman"/>
          <w:iCs/>
          <w:sz w:val="24"/>
          <w:szCs w:val="24"/>
        </w:rPr>
        <w:t>Padomes ieteikums par strukturālo nodalīšanu regulētajās nozarēs, 2001. gada 26. aprīlis, atjaunināts 2016. gada 23. februārī [OECD/LEGAL/0310];</w:t>
      </w:r>
    </w:p>
    <w:p w14:paraId="41A77AA0" w14:textId="77777777" w:rsidR="00E53EE4" w:rsidRPr="00AC548D" w:rsidRDefault="00E53EE4" w:rsidP="00F52AE9">
      <w:pPr>
        <w:pStyle w:val="ListParagraph"/>
        <w:widowControl w:val="0"/>
        <w:numPr>
          <w:ilvl w:val="0"/>
          <w:numId w:val="21"/>
        </w:numPr>
        <w:suppressAutoHyphens/>
        <w:spacing w:before="120" w:after="120" w:line="240" w:lineRule="auto"/>
        <w:jc w:val="both"/>
        <w:rPr>
          <w:rFonts w:ascii="Times New Roman" w:hAnsi="Times New Roman" w:cs="Times New Roman"/>
          <w:iCs/>
          <w:sz w:val="24"/>
          <w:szCs w:val="24"/>
        </w:rPr>
      </w:pPr>
      <w:r w:rsidRPr="00AC548D">
        <w:rPr>
          <w:rFonts w:ascii="Times New Roman" w:hAnsi="Times New Roman" w:cs="Times New Roman"/>
          <w:iCs/>
          <w:sz w:val="24"/>
          <w:szCs w:val="24"/>
        </w:rPr>
        <w:t>Padomes ieteikums par apvienošanās kontroli, 2005. gada 23. marts [OECD/LEGAL/0333];</w:t>
      </w:r>
    </w:p>
    <w:p w14:paraId="5118266A" w14:textId="77777777" w:rsidR="00E53EE4" w:rsidRPr="00AC548D" w:rsidRDefault="00E53EE4" w:rsidP="00F52AE9">
      <w:pPr>
        <w:pStyle w:val="ListParagraph"/>
        <w:widowControl w:val="0"/>
        <w:numPr>
          <w:ilvl w:val="0"/>
          <w:numId w:val="21"/>
        </w:numPr>
        <w:suppressAutoHyphens/>
        <w:spacing w:before="120" w:after="120" w:line="240" w:lineRule="auto"/>
        <w:jc w:val="both"/>
        <w:rPr>
          <w:rFonts w:ascii="Times New Roman" w:hAnsi="Times New Roman" w:cs="Times New Roman"/>
          <w:iCs/>
          <w:sz w:val="24"/>
          <w:szCs w:val="24"/>
        </w:rPr>
      </w:pPr>
      <w:r w:rsidRPr="00AC548D">
        <w:rPr>
          <w:rFonts w:ascii="Times New Roman" w:hAnsi="Times New Roman" w:cs="Times New Roman"/>
          <w:iCs/>
          <w:sz w:val="24"/>
          <w:szCs w:val="24"/>
        </w:rPr>
        <w:t>Padomes ieteikums par konkurences novērtēšanu, 2019. gada 11. decembris [OECD/LEGAL/0455];</w:t>
      </w:r>
    </w:p>
    <w:p w14:paraId="268685A1" w14:textId="77777777" w:rsidR="00E53EE4" w:rsidRPr="00AC548D" w:rsidRDefault="00E53EE4" w:rsidP="00F52AE9">
      <w:pPr>
        <w:pStyle w:val="ListParagraph"/>
        <w:widowControl w:val="0"/>
        <w:numPr>
          <w:ilvl w:val="0"/>
          <w:numId w:val="21"/>
        </w:numPr>
        <w:suppressAutoHyphens/>
        <w:spacing w:before="120" w:after="120" w:line="240" w:lineRule="auto"/>
        <w:jc w:val="both"/>
        <w:rPr>
          <w:rFonts w:ascii="Times New Roman" w:hAnsi="Times New Roman" w:cs="Times New Roman"/>
          <w:iCs/>
          <w:sz w:val="24"/>
          <w:szCs w:val="24"/>
        </w:rPr>
      </w:pPr>
      <w:r w:rsidRPr="00AC548D">
        <w:rPr>
          <w:rFonts w:ascii="Times New Roman" w:hAnsi="Times New Roman" w:cs="Times New Roman"/>
          <w:iCs/>
          <w:sz w:val="24"/>
          <w:szCs w:val="24"/>
        </w:rPr>
        <w:t>Padomes ieteikums par konkurences neitralitāti, 2021. gada 31. maijs [OECD/LEGAL/0462];</w:t>
      </w:r>
    </w:p>
    <w:p w14:paraId="11C13228" w14:textId="543590D3" w:rsidR="00E53EE4" w:rsidRDefault="00E53EE4" w:rsidP="00F52AE9">
      <w:pPr>
        <w:pStyle w:val="ListParagraph"/>
        <w:widowControl w:val="0"/>
        <w:numPr>
          <w:ilvl w:val="0"/>
          <w:numId w:val="21"/>
        </w:numPr>
        <w:suppressAutoHyphens/>
        <w:spacing w:before="120" w:after="120"/>
        <w:jc w:val="both"/>
        <w:rPr>
          <w:rFonts w:ascii="Times New Roman" w:hAnsi="Times New Roman" w:cs="Times New Roman"/>
          <w:iCs/>
          <w:sz w:val="24"/>
          <w:szCs w:val="24"/>
        </w:rPr>
      </w:pPr>
      <w:r w:rsidRPr="00AC548D">
        <w:rPr>
          <w:rFonts w:ascii="Times New Roman" w:hAnsi="Times New Roman" w:cs="Times New Roman"/>
          <w:iCs/>
          <w:sz w:val="24"/>
          <w:szCs w:val="24"/>
        </w:rPr>
        <w:t>Padomes ieteikums par caurspīdīgumu un procesuālo taisnīgumu konkurences tiesību piemērošanā, 2021. gada 6. oktobris [OECD/LEGAL/0465].</w:t>
      </w:r>
    </w:p>
    <w:p w14:paraId="2601D65B" w14:textId="585AF020" w:rsidR="008D65D9" w:rsidRDefault="008D65D9" w:rsidP="008D65D9">
      <w:pPr>
        <w:widowControl w:val="0"/>
        <w:suppressAutoHyphens/>
        <w:spacing w:before="120" w:after="120"/>
        <w:jc w:val="both"/>
        <w:rPr>
          <w:rFonts w:ascii="Times New Roman" w:hAnsi="Times New Roman" w:cs="Times New Roman"/>
          <w:iCs/>
          <w:sz w:val="24"/>
          <w:szCs w:val="24"/>
        </w:rPr>
      </w:pPr>
    </w:p>
    <w:p w14:paraId="33BAF0E4" w14:textId="704AAF1F" w:rsidR="008D65D9" w:rsidRPr="008D65D9" w:rsidRDefault="008D65D9" w:rsidP="008D65D9">
      <w:pPr>
        <w:widowControl w:val="0"/>
        <w:suppressAutoHyphens/>
        <w:spacing w:before="120" w:after="120"/>
        <w:jc w:val="both"/>
        <w:rPr>
          <w:rFonts w:ascii="Times New Roman" w:hAnsi="Times New Roman" w:cs="Times New Roman"/>
          <w:b/>
          <w:bCs/>
          <w:iCs/>
          <w:sz w:val="24"/>
          <w:szCs w:val="24"/>
        </w:rPr>
      </w:pPr>
      <w:r w:rsidRPr="008D65D9">
        <w:rPr>
          <w:rFonts w:ascii="Times New Roman" w:hAnsi="Times New Roman" w:cs="Times New Roman"/>
          <w:b/>
          <w:bCs/>
          <w:iCs/>
          <w:sz w:val="24"/>
          <w:szCs w:val="24"/>
        </w:rPr>
        <w:t xml:space="preserve">Finanšu </w:t>
      </w:r>
      <w:proofErr w:type="spellStart"/>
      <w:r w:rsidRPr="008D65D9">
        <w:rPr>
          <w:rFonts w:ascii="Times New Roman" w:hAnsi="Times New Roman" w:cs="Times New Roman"/>
          <w:b/>
          <w:bCs/>
          <w:iCs/>
          <w:sz w:val="24"/>
          <w:szCs w:val="24"/>
        </w:rPr>
        <w:t>pratība</w:t>
      </w:r>
      <w:proofErr w:type="spellEnd"/>
    </w:p>
    <w:p w14:paraId="1D5815EB" w14:textId="77777777" w:rsidR="008D65D9" w:rsidRPr="008D65D9" w:rsidRDefault="008D65D9" w:rsidP="008D65D9">
      <w:pPr>
        <w:widowControl w:val="0"/>
        <w:suppressAutoHyphens/>
        <w:spacing w:after="160" w:line="259" w:lineRule="auto"/>
        <w:jc w:val="both"/>
        <w:rPr>
          <w:rFonts w:ascii="Times New Roman" w:eastAsia="Arial" w:hAnsi="Times New Roman" w:cs="Times New Roman"/>
          <w:iCs/>
          <w:kern w:val="1"/>
          <w:sz w:val="24"/>
          <w:szCs w:val="24"/>
          <w:lang w:eastAsia="lv-LV"/>
        </w:rPr>
      </w:pPr>
      <w:r w:rsidRPr="008D65D9">
        <w:rPr>
          <w:rFonts w:ascii="Times New Roman" w:eastAsia="Arial" w:hAnsi="Times New Roman" w:cs="Times New Roman"/>
          <w:iCs/>
          <w:kern w:val="1"/>
          <w:sz w:val="24"/>
          <w:szCs w:val="24"/>
          <w:lang w:eastAsia="lv-LV"/>
        </w:rPr>
        <w:t xml:space="preserve">Pārskata periodā notika dalība un Latvijas prezentācija pieredzes apmaiņā par finanšu izglītības iekļaušanu pamatizglītībā Latvijā (Bali, 2025. gada novembris, OECD/INFE TC </w:t>
      </w:r>
      <w:proofErr w:type="spellStart"/>
      <w:r w:rsidRPr="008D65D9">
        <w:rPr>
          <w:rFonts w:ascii="Times New Roman" w:eastAsia="Arial" w:hAnsi="Times New Roman" w:cs="Times New Roman"/>
          <w:iCs/>
          <w:kern w:val="1"/>
          <w:sz w:val="24"/>
          <w:szCs w:val="24"/>
          <w:lang w:eastAsia="lv-LV"/>
        </w:rPr>
        <w:t>meeting</w:t>
      </w:r>
      <w:proofErr w:type="spellEnd"/>
      <w:r w:rsidRPr="008D65D9">
        <w:rPr>
          <w:rFonts w:ascii="Times New Roman" w:eastAsia="Arial" w:hAnsi="Times New Roman" w:cs="Times New Roman"/>
          <w:iCs/>
          <w:kern w:val="1"/>
          <w:sz w:val="24"/>
          <w:szCs w:val="24"/>
          <w:lang w:eastAsia="lv-LV"/>
        </w:rPr>
        <w:t xml:space="preserve">). </w:t>
      </w:r>
    </w:p>
    <w:p w14:paraId="7C2D23DB" w14:textId="77777777" w:rsidR="008D65D9" w:rsidRPr="008D65D9" w:rsidRDefault="008D65D9" w:rsidP="008D65D9">
      <w:pPr>
        <w:widowControl w:val="0"/>
        <w:suppressAutoHyphens/>
        <w:spacing w:before="120" w:after="120"/>
        <w:jc w:val="both"/>
        <w:rPr>
          <w:rFonts w:ascii="Times New Roman" w:hAnsi="Times New Roman" w:cs="Times New Roman"/>
          <w:iCs/>
          <w:sz w:val="24"/>
          <w:szCs w:val="24"/>
        </w:rPr>
      </w:pPr>
    </w:p>
    <w:p w14:paraId="6A24CE69" w14:textId="28072F97" w:rsidR="008152DC" w:rsidRPr="008152DC" w:rsidRDefault="008152DC" w:rsidP="008152DC">
      <w:pPr>
        <w:widowControl w:val="0"/>
        <w:suppressAutoHyphens/>
        <w:spacing w:before="120" w:after="120"/>
        <w:jc w:val="both"/>
        <w:rPr>
          <w:rFonts w:ascii="Times New Roman" w:hAnsi="Times New Roman" w:cs="Times New Roman"/>
          <w:b/>
          <w:bCs/>
          <w:iCs/>
          <w:sz w:val="24"/>
          <w:szCs w:val="24"/>
        </w:rPr>
      </w:pPr>
      <w:proofErr w:type="spellStart"/>
      <w:r w:rsidRPr="008152DC">
        <w:rPr>
          <w:rFonts w:ascii="Times New Roman" w:hAnsi="Times New Roman" w:cs="Times New Roman"/>
          <w:b/>
          <w:bCs/>
          <w:iCs/>
          <w:sz w:val="24"/>
          <w:szCs w:val="24"/>
        </w:rPr>
        <w:t>Iekšlietas</w:t>
      </w:r>
      <w:proofErr w:type="spellEnd"/>
    </w:p>
    <w:p w14:paraId="183D00C6" w14:textId="1D8374E2" w:rsidR="008152DC" w:rsidRPr="008152DC" w:rsidRDefault="008152DC" w:rsidP="008152DC">
      <w:pPr>
        <w:widowControl w:val="0"/>
        <w:suppressAutoHyphens/>
        <w:spacing w:before="120" w:after="120" w:line="240" w:lineRule="auto"/>
        <w:jc w:val="both"/>
        <w:rPr>
          <w:rFonts w:ascii="Times New Roman" w:hAnsi="Times New Roman" w:cs="Times New Roman"/>
          <w:iCs/>
          <w:sz w:val="24"/>
          <w:szCs w:val="24"/>
        </w:rPr>
      </w:pPr>
      <w:r w:rsidRPr="008152DC">
        <w:rPr>
          <w:rFonts w:ascii="Times New Roman" w:hAnsi="Times New Roman" w:cs="Times New Roman"/>
          <w:iCs/>
          <w:sz w:val="24"/>
          <w:szCs w:val="24"/>
        </w:rPr>
        <w:t>2025.</w:t>
      </w:r>
      <w:r w:rsidR="00976379">
        <w:rPr>
          <w:rFonts w:ascii="Times New Roman" w:hAnsi="Times New Roman" w:cs="Times New Roman"/>
          <w:iCs/>
          <w:sz w:val="24"/>
          <w:szCs w:val="24"/>
        </w:rPr>
        <w:t> </w:t>
      </w:r>
      <w:r w:rsidRPr="008152DC">
        <w:rPr>
          <w:rFonts w:ascii="Times New Roman" w:hAnsi="Times New Roman" w:cs="Times New Roman"/>
          <w:iCs/>
          <w:sz w:val="24"/>
          <w:szCs w:val="24"/>
        </w:rPr>
        <w:t>gada 11.</w:t>
      </w:r>
      <w:r w:rsidR="00976379">
        <w:rPr>
          <w:rFonts w:ascii="Times New Roman" w:hAnsi="Times New Roman" w:cs="Times New Roman"/>
          <w:iCs/>
          <w:sz w:val="24"/>
          <w:szCs w:val="24"/>
        </w:rPr>
        <w:t> </w:t>
      </w:r>
      <w:r w:rsidRPr="008152DC">
        <w:rPr>
          <w:rFonts w:ascii="Times New Roman" w:hAnsi="Times New Roman" w:cs="Times New Roman"/>
          <w:iCs/>
          <w:sz w:val="24"/>
          <w:szCs w:val="24"/>
        </w:rPr>
        <w:t xml:space="preserve">aprīlī Valsts policijas </w:t>
      </w:r>
      <w:proofErr w:type="spellStart"/>
      <w:r w:rsidRPr="008152DC">
        <w:rPr>
          <w:rFonts w:ascii="Times New Roman" w:hAnsi="Times New Roman" w:cs="Times New Roman"/>
          <w:iCs/>
          <w:sz w:val="24"/>
          <w:szCs w:val="24"/>
        </w:rPr>
        <w:t>GKrPP</w:t>
      </w:r>
      <w:proofErr w:type="spellEnd"/>
      <w:r w:rsidRPr="008152DC">
        <w:rPr>
          <w:rFonts w:ascii="Times New Roman" w:hAnsi="Times New Roman" w:cs="Times New Roman"/>
          <w:iCs/>
          <w:sz w:val="24"/>
          <w:szCs w:val="24"/>
        </w:rPr>
        <w:t xml:space="preserve"> amatpersonas piedalījās Tieslietu akadēmijas sadarbībā ar Valsts policijas koledžas Izmeklētāju mācību centru organizētajā  mācību </w:t>
      </w:r>
      <w:r w:rsidRPr="008152DC">
        <w:rPr>
          <w:rFonts w:ascii="Times New Roman" w:hAnsi="Times New Roman" w:cs="Times New Roman"/>
          <w:iCs/>
          <w:sz w:val="24"/>
          <w:szCs w:val="24"/>
        </w:rPr>
        <w:lastRenderedPageBreak/>
        <w:t xml:space="preserve">seminārā “OECD Konvencijas piemērošanas aktuālie jautājumi”.  </w:t>
      </w:r>
      <w:r w:rsidRPr="008152DC">
        <w:rPr>
          <w:rFonts w:ascii="Times New Roman" w:hAnsi="Times New Roman" w:cs="Times New Roman"/>
          <w:iCs/>
          <w:sz w:val="24"/>
          <w:szCs w:val="24"/>
        </w:rPr>
        <w:tab/>
      </w:r>
    </w:p>
    <w:p w14:paraId="77536878" w14:textId="442606E9" w:rsidR="008152DC" w:rsidRPr="008152DC" w:rsidRDefault="008152DC" w:rsidP="008152DC">
      <w:pPr>
        <w:widowControl w:val="0"/>
        <w:suppressAutoHyphens/>
        <w:spacing w:before="120" w:after="120" w:line="240" w:lineRule="auto"/>
        <w:jc w:val="both"/>
        <w:rPr>
          <w:rFonts w:ascii="Times New Roman" w:hAnsi="Times New Roman" w:cs="Times New Roman"/>
          <w:iCs/>
          <w:sz w:val="24"/>
          <w:szCs w:val="24"/>
        </w:rPr>
      </w:pPr>
      <w:r w:rsidRPr="008152DC">
        <w:rPr>
          <w:rFonts w:ascii="Times New Roman" w:hAnsi="Times New Roman" w:cs="Times New Roman"/>
          <w:iCs/>
          <w:sz w:val="24"/>
          <w:szCs w:val="24"/>
        </w:rPr>
        <w:t>2025.</w:t>
      </w:r>
      <w:r w:rsidR="00976379">
        <w:rPr>
          <w:rFonts w:ascii="Times New Roman" w:hAnsi="Times New Roman" w:cs="Times New Roman"/>
          <w:iCs/>
          <w:sz w:val="24"/>
          <w:szCs w:val="24"/>
        </w:rPr>
        <w:t> </w:t>
      </w:r>
      <w:r w:rsidRPr="008152DC">
        <w:rPr>
          <w:rFonts w:ascii="Times New Roman" w:hAnsi="Times New Roman" w:cs="Times New Roman"/>
          <w:iCs/>
          <w:sz w:val="24"/>
          <w:szCs w:val="24"/>
        </w:rPr>
        <w:t>gada 10.</w:t>
      </w:r>
      <w:r w:rsidR="00976379">
        <w:rPr>
          <w:rFonts w:ascii="Times New Roman" w:hAnsi="Times New Roman" w:cs="Times New Roman"/>
          <w:iCs/>
          <w:sz w:val="24"/>
          <w:szCs w:val="24"/>
        </w:rPr>
        <w:t> </w:t>
      </w:r>
      <w:r w:rsidRPr="008152DC">
        <w:rPr>
          <w:rFonts w:ascii="Times New Roman" w:hAnsi="Times New Roman" w:cs="Times New Roman"/>
          <w:iCs/>
          <w:sz w:val="24"/>
          <w:szCs w:val="24"/>
        </w:rPr>
        <w:t xml:space="preserve">jūnijā Valsts policijas </w:t>
      </w:r>
      <w:proofErr w:type="spellStart"/>
      <w:r w:rsidRPr="008152DC">
        <w:rPr>
          <w:rFonts w:ascii="Times New Roman" w:hAnsi="Times New Roman" w:cs="Times New Roman"/>
          <w:iCs/>
          <w:sz w:val="24"/>
          <w:szCs w:val="24"/>
        </w:rPr>
        <w:t>GKrPP</w:t>
      </w:r>
      <w:proofErr w:type="spellEnd"/>
      <w:r w:rsidRPr="008152DC">
        <w:rPr>
          <w:rFonts w:ascii="Times New Roman" w:hAnsi="Times New Roman" w:cs="Times New Roman"/>
          <w:iCs/>
          <w:sz w:val="24"/>
          <w:szCs w:val="24"/>
        </w:rPr>
        <w:t xml:space="preserve"> ENAP amatpersonas piedalījās OECD un Patentu valdes </w:t>
      </w:r>
      <w:r w:rsidR="00976379">
        <w:rPr>
          <w:rFonts w:ascii="Times New Roman" w:hAnsi="Times New Roman" w:cs="Times New Roman"/>
          <w:iCs/>
          <w:sz w:val="24"/>
          <w:szCs w:val="24"/>
        </w:rPr>
        <w:t>tiešsaistes</w:t>
      </w:r>
      <w:r w:rsidRPr="008152DC">
        <w:rPr>
          <w:rFonts w:ascii="Times New Roman" w:hAnsi="Times New Roman" w:cs="Times New Roman"/>
          <w:iCs/>
          <w:sz w:val="24"/>
          <w:szCs w:val="24"/>
        </w:rPr>
        <w:t xml:space="preserve"> sanāksmē par intelektuālā īpašuma aizsardzības sistēmas uzlabošanu Latvijā. </w:t>
      </w:r>
    </w:p>
    <w:p w14:paraId="55DBBACE" w14:textId="77777777" w:rsidR="008152DC" w:rsidRPr="008152DC" w:rsidRDefault="008152DC" w:rsidP="008152DC">
      <w:pPr>
        <w:widowControl w:val="0"/>
        <w:suppressAutoHyphens/>
        <w:spacing w:before="120" w:after="120" w:line="240" w:lineRule="auto"/>
        <w:jc w:val="both"/>
        <w:rPr>
          <w:rFonts w:ascii="Times New Roman" w:hAnsi="Times New Roman" w:cs="Times New Roman"/>
          <w:b/>
          <w:bCs/>
          <w:iCs/>
          <w:sz w:val="24"/>
          <w:szCs w:val="24"/>
        </w:rPr>
      </w:pPr>
      <w:r w:rsidRPr="008152DC">
        <w:rPr>
          <w:rFonts w:ascii="Times New Roman" w:hAnsi="Times New Roman" w:cs="Times New Roman"/>
          <w:iCs/>
          <w:sz w:val="24"/>
          <w:szCs w:val="24"/>
        </w:rPr>
        <w:t xml:space="preserve">2025. gada 11. jūlijā Valsts ugunsdzēsības un glābšanas dienesta  pārstāvis piedalījās OECD Augsta līmeņa riska foruma rīkotajā </w:t>
      </w:r>
      <w:proofErr w:type="spellStart"/>
      <w:r w:rsidRPr="008152DC">
        <w:rPr>
          <w:rFonts w:ascii="Times New Roman" w:hAnsi="Times New Roman" w:cs="Times New Roman"/>
          <w:iCs/>
          <w:sz w:val="24"/>
          <w:szCs w:val="24"/>
        </w:rPr>
        <w:t>vebinārā</w:t>
      </w:r>
      <w:proofErr w:type="spellEnd"/>
      <w:r w:rsidRPr="008152DC">
        <w:rPr>
          <w:rFonts w:ascii="Times New Roman" w:hAnsi="Times New Roman" w:cs="Times New Roman"/>
          <w:iCs/>
          <w:sz w:val="24"/>
          <w:szCs w:val="24"/>
        </w:rPr>
        <w:t xml:space="preserve"> “Jaunie </w:t>
      </w:r>
      <w:proofErr w:type="spellStart"/>
      <w:r w:rsidRPr="008152DC">
        <w:rPr>
          <w:rFonts w:ascii="Times New Roman" w:hAnsi="Times New Roman" w:cs="Times New Roman"/>
          <w:iCs/>
          <w:sz w:val="24"/>
          <w:szCs w:val="24"/>
        </w:rPr>
        <w:t>ģeoinženierijas</w:t>
      </w:r>
      <w:proofErr w:type="spellEnd"/>
      <w:r w:rsidRPr="008152DC">
        <w:rPr>
          <w:rFonts w:ascii="Times New Roman" w:hAnsi="Times New Roman" w:cs="Times New Roman"/>
          <w:iCs/>
          <w:sz w:val="24"/>
          <w:szCs w:val="24"/>
        </w:rPr>
        <w:t xml:space="preserve"> riski”, kurā tika apskatīti jaunākās </w:t>
      </w:r>
      <w:proofErr w:type="spellStart"/>
      <w:r w:rsidRPr="008152DC">
        <w:rPr>
          <w:rFonts w:ascii="Times New Roman" w:hAnsi="Times New Roman" w:cs="Times New Roman"/>
          <w:iCs/>
          <w:sz w:val="24"/>
          <w:szCs w:val="24"/>
        </w:rPr>
        <w:t>ģeoinženierijas</w:t>
      </w:r>
      <w:proofErr w:type="spellEnd"/>
      <w:r w:rsidRPr="008152DC">
        <w:rPr>
          <w:rFonts w:ascii="Times New Roman" w:hAnsi="Times New Roman" w:cs="Times New Roman"/>
          <w:iCs/>
          <w:sz w:val="24"/>
          <w:szCs w:val="24"/>
        </w:rPr>
        <w:t xml:space="preserve"> un jauno tehnoloģiju attīstības tendences, kas ietekmē kritisko risku vidi, kā arī tika diskutēts par pārvaldības nepilnībām gatavībā uz šiem riskiem reaģēt.</w:t>
      </w:r>
    </w:p>
    <w:p w14:paraId="582CFA55" w14:textId="3789F795" w:rsidR="007A65AC" w:rsidRDefault="007A65AC" w:rsidP="00235F4C">
      <w:pPr>
        <w:spacing w:after="120" w:line="240" w:lineRule="auto"/>
        <w:jc w:val="both"/>
        <w:rPr>
          <w:rFonts w:ascii="Times New Roman" w:hAnsi="Times New Roman" w:cs="Times New Roman"/>
          <w:b/>
          <w:sz w:val="24"/>
          <w:szCs w:val="24"/>
          <w:highlight w:val="yellow"/>
        </w:rPr>
      </w:pPr>
    </w:p>
    <w:p w14:paraId="42EBD39D" w14:textId="01B2DBAA" w:rsidR="00A41C6E" w:rsidRPr="00A41C6E" w:rsidRDefault="00A41C6E" w:rsidP="00235F4C">
      <w:pPr>
        <w:spacing w:after="120" w:line="240" w:lineRule="auto"/>
        <w:jc w:val="both"/>
        <w:rPr>
          <w:rFonts w:ascii="Times New Roman" w:hAnsi="Times New Roman" w:cs="Times New Roman"/>
          <w:b/>
          <w:sz w:val="24"/>
          <w:szCs w:val="24"/>
        </w:rPr>
      </w:pPr>
      <w:r w:rsidRPr="00A41C6E">
        <w:rPr>
          <w:rFonts w:ascii="Times New Roman" w:hAnsi="Times New Roman" w:cs="Times New Roman"/>
          <w:b/>
          <w:sz w:val="24"/>
          <w:szCs w:val="24"/>
        </w:rPr>
        <w:t>Klimats</w:t>
      </w:r>
    </w:p>
    <w:p w14:paraId="4E652649" w14:textId="6E60F0B9" w:rsidR="00A41C6E" w:rsidRPr="00A83995" w:rsidRDefault="00A41C6E" w:rsidP="00A41C6E">
      <w:pPr>
        <w:spacing w:after="160" w:line="259" w:lineRule="auto"/>
        <w:jc w:val="both"/>
        <w:rPr>
          <w:rFonts w:ascii="Times New Roman" w:hAnsi="Times New Roman" w:cs="Times New Roman"/>
          <w:sz w:val="24"/>
          <w:szCs w:val="24"/>
        </w:rPr>
      </w:pPr>
      <w:r w:rsidRPr="00A83995">
        <w:rPr>
          <w:rFonts w:ascii="Times New Roman" w:hAnsi="Times New Roman" w:cs="Times New Roman"/>
          <w:sz w:val="24"/>
          <w:szCs w:val="24"/>
        </w:rPr>
        <w:t>OECD Rīgā organizētajā mežsaimniecības nākotnei veltītā semināra ietvaros 2024.</w:t>
      </w:r>
      <w:r w:rsidR="00976379">
        <w:rPr>
          <w:rFonts w:ascii="Times New Roman" w:hAnsi="Times New Roman" w:cs="Times New Roman"/>
          <w:sz w:val="24"/>
          <w:szCs w:val="24"/>
        </w:rPr>
        <w:t> </w:t>
      </w:r>
      <w:r w:rsidRPr="00A83995">
        <w:rPr>
          <w:rFonts w:ascii="Times New Roman" w:hAnsi="Times New Roman" w:cs="Times New Roman"/>
          <w:sz w:val="24"/>
          <w:szCs w:val="24"/>
        </w:rPr>
        <w:t xml:space="preserve">gada maijā Klimata politikas departamenta darbinieki tikās ar OECD Klimata, bioloģiskās daudzveidības un ūdens departamenta vadītāju </w:t>
      </w:r>
      <w:proofErr w:type="spellStart"/>
      <w:r w:rsidRPr="008E771C">
        <w:rPr>
          <w:rFonts w:ascii="Times New Roman" w:hAnsi="Times New Roman" w:cs="Times New Roman"/>
          <w:i/>
          <w:iCs/>
          <w:sz w:val="24"/>
          <w:szCs w:val="24"/>
        </w:rPr>
        <w:t>Walid</w:t>
      </w:r>
      <w:proofErr w:type="spellEnd"/>
      <w:r w:rsidRPr="008E771C">
        <w:rPr>
          <w:rFonts w:ascii="Times New Roman" w:hAnsi="Times New Roman" w:cs="Times New Roman"/>
          <w:i/>
          <w:iCs/>
          <w:sz w:val="24"/>
          <w:szCs w:val="24"/>
        </w:rPr>
        <w:t xml:space="preserve"> </w:t>
      </w:r>
      <w:proofErr w:type="spellStart"/>
      <w:r w:rsidRPr="008E771C">
        <w:rPr>
          <w:rFonts w:ascii="Times New Roman" w:hAnsi="Times New Roman" w:cs="Times New Roman"/>
          <w:i/>
          <w:iCs/>
          <w:sz w:val="24"/>
          <w:szCs w:val="24"/>
        </w:rPr>
        <w:t>Oueslati</w:t>
      </w:r>
      <w:proofErr w:type="spellEnd"/>
      <w:r w:rsidRPr="00A83995">
        <w:rPr>
          <w:rFonts w:ascii="Times New Roman" w:hAnsi="Times New Roman" w:cs="Times New Roman"/>
          <w:sz w:val="24"/>
          <w:szCs w:val="24"/>
        </w:rPr>
        <w:t xml:space="preserve"> un vecāko ekonomisti </w:t>
      </w:r>
      <w:proofErr w:type="spellStart"/>
      <w:r w:rsidRPr="008E771C">
        <w:rPr>
          <w:rFonts w:ascii="Times New Roman" w:hAnsi="Times New Roman" w:cs="Times New Roman"/>
          <w:i/>
          <w:iCs/>
          <w:sz w:val="24"/>
          <w:szCs w:val="24"/>
        </w:rPr>
        <w:t>Elisa</w:t>
      </w:r>
      <w:proofErr w:type="spellEnd"/>
      <w:r w:rsidRPr="008E771C">
        <w:rPr>
          <w:rFonts w:ascii="Times New Roman" w:hAnsi="Times New Roman" w:cs="Times New Roman"/>
          <w:i/>
          <w:iCs/>
          <w:sz w:val="24"/>
          <w:szCs w:val="24"/>
        </w:rPr>
        <w:t xml:space="preserve"> </w:t>
      </w:r>
      <w:proofErr w:type="spellStart"/>
      <w:r w:rsidRPr="008E771C">
        <w:rPr>
          <w:rFonts w:ascii="Times New Roman" w:hAnsi="Times New Roman" w:cs="Times New Roman"/>
          <w:i/>
          <w:iCs/>
          <w:sz w:val="24"/>
          <w:szCs w:val="24"/>
        </w:rPr>
        <w:t>Lanzi</w:t>
      </w:r>
      <w:proofErr w:type="spellEnd"/>
      <w:r w:rsidRPr="00A83995">
        <w:rPr>
          <w:rFonts w:ascii="Times New Roman" w:hAnsi="Times New Roman" w:cs="Times New Roman"/>
          <w:sz w:val="24"/>
          <w:szCs w:val="24"/>
        </w:rPr>
        <w:t>.</w:t>
      </w:r>
    </w:p>
    <w:p w14:paraId="197A9943" w14:textId="77777777" w:rsidR="00A41C6E" w:rsidRPr="00A83995" w:rsidRDefault="00A41C6E" w:rsidP="00A41C6E">
      <w:pPr>
        <w:widowControl w:val="0"/>
        <w:suppressAutoHyphens/>
        <w:jc w:val="both"/>
        <w:rPr>
          <w:rFonts w:ascii="Times New Roman" w:hAnsi="Times New Roman" w:cs="Times New Roman"/>
          <w:sz w:val="24"/>
          <w:szCs w:val="24"/>
        </w:rPr>
      </w:pPr>
      <w:r w:rsidRPr="00A83995">
        <w:rPr>
          <w:rFonts w:ascii="Times New Roman" w:hAnsi="Times New Roman" w:cs="Times New Roman"/>
          <w:sz w:val="24"/>
          <w:szCs w:val="24"/>
        </w:rPr>
        <w:t>Gatavojamies LV 2019.g. Vides raksturlielumu pārskata (</w:t>
      </w:r>
      <w:proofErr w:type="spellStart"/>
      <w:r w:rsidRPr="00A83995">
        <w:rPr>
          <w:rFonts w:ascii="Times New Roman" w:hAnsi="Times New Roman" w:cs="Times New Roman"/>
          <w:i/>
          <w:iCs/>
          <w:sz w:val="24"/>
          <w:szCs w:val="24"/>
        </w:rPr>
        <w:t>Environmental</w:t>
      </w:r>
      <w:proofErr w:type="spellEnd"/>
      <w:r w:rsidRPr="00A83995">
        <w:rPr>
          <w:rFonts w:ascii="Times New Roman" w:hAnsi="Times New Roman" w:cs="Times New Roman"/>
          <w:i/>
          <w:iCs/>
          <w:sz w:val="24"/>
          <w:szCs w:val="24"/>
        </w:rPr>
        <w:t xml:space="preserve"> Performance </w:t>
      </w:r>
      <w:proofErr w:type="spellStart"/>
      <w:r w:rsidRPr="00A83995">
        <w:rPr>
          <w:rFonts w:ascii="Times New Roman" w:hAnsi="Times New Roman" w:cs="Times New Roman"/>
          <w:i/>
          <w:iCs/>
          <w:sz w:val="24"/>
          <w:szCs w:val="24"/>
        </w:rPr>
        <w:t>Review</w:t>
      </w:r>
      <w:proofErr w:type="spellEnd"/>
      <w:r w:rsidRPr="00A83995">
        <w:rPr>
          <w:rFonts w:ascii="Times New Roman" w:hAnsi="Times New Roman" w:cs="Times New Roman"/>
          <w:sz w:val="24"/>
          <w:szCs w:val="24"/>
        </w:rPr>
        <w:t xml:space="preserve"> (EPR)) starpziņojumam, lai prezentētu tā rekomendāciju ieviešanu. Tas varētu notikt Vides snieguma darba grupas (WPEP) šī gada oktobra vai nākamā gada marta sanāksmē.</w:t>
      </w:r>
    </w:p>
    <w:p w14:paraId="0F56518C" w14:textId="01E3E8E6" w:rsidR="00A41C6E" w:rsidRPr="00A83995" w:rsidRDefault="00A41C6E" w:rsidP="00A41C6E">
      <w:pPr>
        <w:widowControl w:val="0"/>
        <w:suppressAutoHyphens/>
        <w:jc w:val="both"/>
        <w:rPr>
          <w:rFonts w:ascii="Times New Roman" w:hAnsi="Times New Roman" w:cs="Times New Roman"/>
          <w:sz w:val="24"/>
          <w:szCs w:val="24"/>
        </w:rPr>
      </w:pPr>
      <w:r w:rsidRPr="00A83995">
        <w:rPr>
          <w:rFonts w:ascii="Times New Roman" w:hAnsi="Times New Roman" w:cs="Times New Roman"/>
          <w:sz w:val="24"/>
          <w:szCs w:val="24"/>
        </w:rPr>
        <w:t>Notiek gatavošanās CBC un EPOC komiteju kopīgajai ministru līmeņa sanāksmei 2027.</w:t>
      </w:r>
      <w:r w:rsidR="00976379">
        <w:rPr>
          <w:rFonts w:ascii="Times New Roman" w:hAnsi="Times New Roman" w:cs="Times New Roman"/>
          <w:sz w:val="24"/>
          <w:szCs w:val="24"/>
        </w:rPr>
        <w:t xml:space="preserve"> gada</w:t>
      </w:r>
      <w:r w:rsidRPr="00A83995">
        <w:rPr>
          <w:rFonts w:ascii="Times New Roman" w:hAnsi="Times New Roman" w:cs="Times New Roman"/>
          <w:sz w:val="24"/>
          <w:szCs w:val="24"/>
        </w:rPr>
        <w:t xml:space="preserve"> pirmajā pusē.</w:t>
      </w:r>
    </w:p>
    <w:p w14:paraId="7D830FCB" w14:textId="1F6A6146" w:rsidR="00A41C6E" w:rsidRDefault="00B929D2" w:rsidP="00A41C6E">
      <w:pPr>
        <w:widowControl w:val="0"/>
        <w:suppressAutoHyphens/>
        <w:spacing w:after="160" w:line="259" w:lineRule="auto"/>
        <w:jc w:val="both"/>
        <w:rPr>
          <w:rFonts w:ascii="Times New Roman" w:hAnsi="Times New Roman" w:cs="Times New Roman"/>
          <w:sz w:val="24"/>
          <w:szCs w:val="24"/>
        </w:rPr>
      </w:pPr>
      <w:r>
        <w:rPr>
          <w:rFonts w:ascii="Times New Roman" w:hAnsi="Times New Roman" w:cs="Times New Roman"/>
          <w:sz w:val="24"/>
          <w:szCs w:val="24"/>
        </w:rPr>
        <w:t xml:space="preserve">2025. gada 3.–4. aprīlī </w:t>
      </w:r>
      <w:r w:rsidR="00A41C6E" w:rsidRPr="00A83995">
        <w:rPr>
          <w:rFonts w:ascii="Times New Roman" w:hAnsi="Times New Roman" w:cs="Times New Roman"/>
          <w:sz w:val="24"/>
          <w:szCs w:val="24"/>
        </w:rPr>
        <w:t xml:space="preserve">Līga </w:t>
      </w:r>
      <w:proofErr w:type="spellStart"/>
      <w:r w:rsidR="00A41C6E" w:rsidRPr="00A83995">
        <w:rPr>
          <w:rFonts w:ascii="Times New Roman" w:hAnsi="Times New Roman" w:cs="Times New Roman"/>
          <w:sz w:val="24"/>
          <w:szCs w:val="24"/>
        </w:rPr>
        <w:t>Skrebe</w:t>
      </w:r>
      <w:proofErr w:type="spellEnd"/>
      <w:r w:rsidR="00A41C6E" w:rsidRPr="00A83995">
        <w:rPr>
          <w:rFonts w:ascii="Times New Roman" w:hAnsi="Times New Roman" w:cs="Times New Roman"/>
          <w:sz w:val="24"/>
          <w:szCs w:val="24"/>
        </w:rPr>
        <w:t xml:space="preserve"> (Finanšu plānošanas un uzraudzības departamenta direktore) kopā ar FM pārstāvjiem piedalījās OECD rīkotajā Parīzes Zaļā budžeta plānošanas sadarbības organizācijas 11. gadskārtējā sanāksmē (OECD </w:t>
      </w:r>
      <w:r w:rsidR="00A41C6E" w:rsidRPr="00A83995">
        <w:rPr>
          <w:rFonts w:ascii="Times New Roman" w:hAnsi="Times New Roman" w:cs="Times New Roman"/>
          <w:i/>
          <w:iCs/>
          <w:sz w:val="24"/>
          <w:szCs w:val="24"/>
        </w:rPr>
        <w:t xml:space="preserve">Paris </w:t>
      </w:r>
      <w:proofErr w:type="spellStart"/>
      <w:r w:rsidR="00A41C6E" w:rsidRPr="00A83995">
        <w:rPr>
          <w:rFonts w:ascii="Times New Roman" w:hAnsi="Times New Roman" w:cs="Times New Roman"/>
          <w:i/>
          <w:iCs/>
          <w:sz w:val="24"/>
          <w:szCs w:val="24"/>
        </w:rPr>
        <w:t>Collaborative</w:t>
      </w:r>
      <w:proofErr w:type="spellEnd"/>
      <w:r w:rsidR="00A41C6E" w:rsidRPr="00A83995">
        <w:rPr>
          <w:rFonts w:ascii="Times New Roman" w:hAnsi="Times New Roman" w:cs="Times New Roman"/>
          <w:i/>
          <w:iCs/>
          <w:sz w:val="24"/>
          <w:szCs w:val="24"/>
        </w:rPr>
        <w:t xml:space="preserve"> </w:t>
      </w:r>
      <w:proofErr w:type="spellStart"/>
      <w:r w:rsidR="00A41C6E" w:rsidRPr="00A83995">
        <w:rPr>
          <w:rFonts w:ascii="Times New Roman" w:hAnsi="Times New Roman" w:cs="Times New Roman"/>
          <w:i/>
          <w:iCs/>
          <w:sz w:val="24"/>
          <w:szCs w:val="24"/>
        </w:rPr>
        <w:t>on</w:t>
      </w:r>
      <w:proofErr w:type="spellEnd"/>
      <w:r w:rsidR="00A41C6E" w:rsidRPr="00A83995">
        <w:rPr>
          <w:rFonts w:ascii="Times New Roman" w:hAnsi="Times New Roman" w:cs="Times New Roman"/>
          <w:i/>
          <w:iCs/>
          <w:sz w:val="24"/>
          <w:szCs w:val="24"/>
        </w:rPr>
        <w:t xml:space="preserve"> Green </w:t>
      </w:r>
      <w:proofErr w:type="spellStart"/>
      <w:r w:rsidR="00A41C6E" w:rsidRPr="00A83995">
        <w:rPr>
          <w:rFonts w:ascii="Times New Roman" w:hAnsi="Times New Roman" w:cs="Times New Roman"/>
          <w:i/>
          <w:iCs/>
          <w:sz w:val="24"/>
          <w:szCs w:val="24"/>
        </w:rPr>
        <w:t>Budgeting</w:t>
      </w:r>
      <w:proofErr w:type="spellEnd"/>
      <w:r w:rsidR="00A41C6E" w:rsidRPr="00A83995">
        <w:rPr>
          <w:rFonts w:ascii="Times New Roman" w:hAnsi="Times New Roman" w:cs="Times New Roman"/>
          <w:sz w:val="24"/>
          <w:szCs w:val="24"/>
        </w:rPr>
        <w:t>). Sanāksmes ietvaros tika sniegta info no OECD puses par jaunu analītisku instrumentu/ rīku, kas tiek izstrādāts OECD un kas palīdzēs valstīm veikt klimata pārmaiņu ilgtermiņa fiskālo aprēķinu. Proti, ekstrēmo laikapstākļu pieaugums rada arī zaudējumus budžetā un tam ir arī fiskāla ietekme. Attiecīgi valstīm ir jārod risinājums apzināt potenciālos ekstrēmos riskus, to ietekmi,  finansiālos zaudējumus</w:t>
      </w:r>
      <w:r>
        <w:rPr>
          <w:rFonts w:ascii="Times New Roman" w:hAnsi="Times New Roman" w:cs="Times New Roman"/>
          <w:sz w:val="24"/>
          <w:szCs w:val="24"/>
        </w:rPr>
        <w:t>,</w:t>
      </w:r>
      <w:r w:rsidR="00A41C6E" w:rsidRPr="00A83995">
        <w:rPr>
          <w:rFonts w:ascii="Times New Roman" w:hAnsi="Times New Roman" w:cs="Times New Roman"/>
          <w:sz w:val="24"/>
          <w:szCs w:val="24"/>
        </w:rPr>
        <w:t>  radot vidi, kas veicina pielāgošanos, riska samazināšanu un finansiālo noturību. Vairākas dalībvalstis dalījās ar savu pieredzi ekstrēmo dabas katastrofu apzināšanā un zaudējumu un risku aprēķinā. Zaļā budžeta veidošana un zaļā valsts finanšu pārvaldība ir strauji attīstījusies kopš 2017. gada, un Parīzes Zaļā budžeta veidošanas sadarbības projekts ir nodrošinājis iespēju dalīties ar valstu pieredzi un izaicinājumiem. Latvija zaļā budžeta principa ieviešana ir uzsākta pakāpeniski</w:t>
      </w:r>
      <w:r>
        <w:rPr>
          <w:rFonts w:ascii="Times New Roman" w:hAnsi="Times New Roman" w:cs="Times New Roman"/>
          <w:sz w:val="24"/>
          <w:szCs w:val="24"/>
        </w:rPr>
        <w:t>,</w:t>
      </w:r>
      <w:r w:rsidR="00A41C6E" w:rsidRPr="00A83995">
        <w:rPr>
          <w:rFonts w:ascii="Times New Roman" w:hAnsi="Times New Roman" w:cs="Times New Roman"/>
          <w:sz w:val="24"/>
          <w:szCs w:val="24"/>
        </w:rPr>
        <w:t xml:space="preserve"> kā instrumentu izvēloties zaļā budžeta marķēšanu </w:t>
      </w:r>
      <w:r>
        <w:rPr>
          <w:rFonts w:ascii="Times New Roman" w:hAnsi="Times New Roman" w:cs="Times New Roman"/>
          <w:sz w:val="24"/>
          <w:szCs w:val="24"/>
        </w:rPr>
        <w:t xml:space="preserve">un </w:t>
      </w:r>
      <w:r w:rsidR="00A41C6E" w:rsidRPr="00A83995">
        <w:rPr>
          <w:rFonts w:ascii="Times New Roman" w:hAnsi="Times New Roman" w:cs="Times New Roman"/>
          <w:sz w:val="24"/>
          <w:szCs w:val="24"/>
        </w:rPr>
        <w:t xml:space="preserve">ieviešot to pakāpeniski. Sākotnēji ir izstrādāti metodoloģijas pamatprincipi un ir veikts marķēšanas novērtējums FM iepriekšējā gada (2023. gada) izdevumiem saskaņā ar Eiropas Parlamenta un Padomes 2020. gada 18. jūnija Regulas (ES) 2020/852 par regulējuma izveidi ilgtspējīgu ieguldījumu veicināšanai (turpmāk – </w:t>
      </w:r>
      <w:proofErr w:type="spellStart"/>
      <w:r w:rsidR="00A41C6E" w:rsidRPr="00A83995">
        <w:rPr>
          <w:rFonts w:ascii="Times New Roman" w:hAnsi="Times New Roman" w:cs="Times New Roman"/>
          <w:sz w:val="24"/>
          <w:szCs w:val="24"/>
        </w:rPr>
        <w:t>Taksonomijas</w:t>
      </w:r>
      <w:proofErr w:type="spellEnd"/>
      <w:r w:rsidR="00A41C6E" w:rsidRPr="00A83995">
        <w:rPr>
          <w:rFonts w:ascii="Times New Roman" w:hAnsi="Times New Roman" w:cs="Times New Roman"/>
          <w:sz w:val="24"/>
          <w:szCs w:val="24"/>
        </w:rPr>
        <w:t xml:space="preserve"> regula) 10., 11., 12., 13., 14., 15. pantā noteiktajām darbībām, izņemot tehniskajiem pārbaudes kritērijiem, vēlākā stadijā precizējot metodoloģiju un paplašinot marķētā valsts pamatbudžeta tvērumu. Pēc metodoloģijas apstiprināšanas FM veiks novērtējumu kārtējā gadā par iepriekšējo gadu un iekļaus “Klimata deklarācijā”, kas tiks pievienota nākamā gada Likumam par valsts budžetu kārtējam gadam un vidēja termiņa budžeta ietvaru. Novērtējuma metodoloģija plānots </w:t>
      </w:r>
      <w:r w:rsidR="00A41C6E" w:rsidRPr="00A83995">
        <w:rPr>
          <w:rFonts w:ascii="Times New Roman" w:hAnsi="Times New Roman" w:cs="Times New Roman"/>
          <w:sz w:val="24"/>
          <w:szCs w:val="24"/>
        </w:rPr>
        <w:lastRenderedPageBreak/>
        <w:t>apstiprināt līdz 2026. gada 1. janvārim. Līdz tam laikam novērtējums tiks veikts aprobācijas kārtībā atsevišķām valsts budžeta programmām un tiek iekļauts šajā deklarācijā. Šī procesa īstenošanā FM ir paredzama vadošā, bet KEM un VARAM konsultatīvā loma.</w:t>
      </w:r>
    </w:p>
    <w:p w14:paraId="5792D889" w14:textId="77777777" w:rsidR="00A41C6E" w:rsidRDefault="00A41C6E" w:rsidP="00235F4C">
      <w:pPr>
        <w:spacing w:after="120" w:line="240" w:lineRule="auto"/>
        <w:jc w:val="both"/>
        <w:rPr>
          <w:rFonts w:ascii="Times New Roman" w:hAnsi="Times New Roman" w:cs="Times New Roman"/>
          <w:b/>
          <w:sz w:val="24"/>
          <w:szCs w:val="24"/>
          <w:highlight w:val="yellow"/>
        </w:rPr>
      </w:pPr>
    </w:p>
    <w:p w14:paraId="764F99E8" w14:textId="75616FD5" w:rsidR="00AB5C27" w:rsidRPr="00667D23" w:rsidRDefault="00D834DE" w:rsidP="00235F4C">
      <w:pPr>
        <w:widowControl w:val="0"/>
        <w:suppressAutoHyphens/>
        <w:spacing w:after="120" w:line="240" w:lineRule="auto"/>
        <w:jc w:val="both"/>
        <w:rPr>
          <w:rFonts w:ascii="Times New Roman" w:eastAsia="Arial" w:hAnsi="Times New Roman" w:cs="Times New Roman"/>
          <w:b/>
          <w:iCs/>
          <w:kern w:val="1"/>
          <w:sz w:val="24"/>
          <w:szCs w:val="24"/>
          <w:lang w:eastAsia="lv-LV"/>
        </w:rPr>
      </w:pPr>
      <w:r w:rsidRPr="00667D23">
        <w:rPr>
          <w:rFonts w:ascii="Times New Roman" w:eastAsia="Arial" w:hAnsi="Times New Roman" w:cs="Times New Roman"/>
          <w:b/>
          <w:iCs/>
          <w:kern w:val="1"/>
          <w:sz w:val="24"/>
          <w:szCs w:val="24"/>
          <w:lang w:eastAsia="lv-LV"/>
        </w:rPr>
        <w:t>Nodarbinātības</w:t>
      </w:r>
      <w:r w:rsidR="00AB5C27" w:rsidRPr="00667D23">
        <w:rPr>
          <w:rFonts w:ascii="Times New Roman" w:eastAsia="Arial" w:hAnsi="Times New Roman" w:cs="Times New Roman"/>
          <w:b/>
          <w:iCs/>
          <w:kern w:val="1"/>
          <w:sz w:val="24"/>
          <w:szCs w:val="24"/>
          <w:lang w:eastAsia="lv-LV"/>
        </w:rPr>
        <w:t xml:space="preserve"> un sociālā politika</w:t>
      </w:r>
    </w:p>
    <w:p w14:paraId="2A677867" w14:textId="054D47E1" w:rsidR="00667D23" w:rsidRPr="00667D23" w:rsidRDefault="00667D23" w:rsidP="00667D23">
      <w:pPr>
        <w:autoSpaceDE w:val="0"/>
        <w:autoSpaceDN w:val="0"/>
        <w:adjustRightInd w:val="0"/>
        <w:spacing w:before="120" w:after="120" w:line="259" w:lineRule="auto"/>
        <w:jc w:val="both"/>
        <w:rPr>
          <w:rFonts w:ascii="Times New Roman" w:eastAsia="Times New Roman" w:hAnsi="Times New Roman" w:cs="Times New Roman"/>
          <w:sz w:val="24"/>
          <w:szCs w:val="24"/>
          <w:lang w:eastAsia="en-GB"/>
        </w:rPr>
      </w:pPr>
      <w:r w:rsidRPr="00667D23">
        <w:rPr>
          <w:rFonts w:ascii="Times New Roman" w:eastAsia="Times New Roman" w:hAnsi="Times New Roman" w:cs="Times New Roman"/>
          <w:sz w:val="24"/>
          <w:szCs w:val="24"/>
          <w:lang w:eastAsia="en-GB"/>
        </w:rPr>
        <w:t>2024.</w:t>
      </w:r>
      <w:r w:rsidR="00B929D2">
        <w:rPr>
          <w:rFonts w:ascii="Times New Roman" w:eastAsia="Times New Roman" w:hAnsi="Times New Roman" w:cs="Times New Roman"/>
          <w:sz w:val="24"/>
          <w:szCs w:val="24"/>
          <w:lang w:eastAsia="en-GB"/>
        </w:rPr>
        <w:t> </w:t>
      </w:r>
      <w:r w:rsidRPr="00667D23">
        <w:rPr>
          <w:rFonts w:ascii="Times New Roman" w:eastAsia="Times New Roman" w:hAnsi="Times New Roman" w:cs="Times New Roman"/>
          <w:sz w:val="24"/>
          <w:szCs w:val="24"/>
          <w:lang w:eastAsia="en-GB"/>
        </w:rPr>
        <w:t>gada 24.</w:t>
      </w:r>
      <w:r w:rsidR="00B929D2">
        <w:rPr>
          <w:rFonts w:ascii="Times New Roman" w:eastAsia="Times New Roman" w:hAnsi="Times New Roman" w:cs="Times New Roman"/>
          <w:sz w:val="24"/>
          <w:szCs w:val="24"/>
          <w:lang w:eastAsia="en-GB"/>
        </w:rPr>
        <w:t> </w:t>
      </w:r>
      <w:r w:rsidRPr="00667D23">
        <w:rPr>
          <w:rFonts w:ascii="Times New Roman" w:eastAsia="Times New Roman" w:hAnsi="Times New Roman" w:cs="Times New Roman"/>
          <w:sz w:val="24"/>
          <w:szCs w:val="24"/>
          <w:lang w:eastAsia="en-GB"/>
        </w:rPr>
        <w:t>maijā ar semināru Rīgā un publikāciju</w:t>
      </w:r>
      <w:r w:rsidRPr="00667D23">
        <w:rPr>
          <w:rFonts w:ascii="Times New Roman" w:eastAsia="Calibri" w:hAnsi="Times New Roman" w:cs="Times New Roman"/>
          <w:color w:val="000000"/>
          <w:sz w:val="24"/>
          <w:szCs w:val="24"/>
          <w:vertAlign w:val="superscript"/>
          <w:lang w:eastAsia="en-US"/>
        </w:rPr>
        <w:footnoteReference w:id="30"/>
      </w:r>
      <w:r w:rsidRPr="00667D23">
        <w:rPr>
          <w:rFonts w:ascii="Times New Roman" w:eastAsia="Calibri" w:hAnsi="Times New Roman" w:cs="Times New Roman"/>
          <w:color w:val="000000"/>
          <w:sz w:val="24"/>
          <w:szCs w:val="24"/>
          <w:lang w:eastAsia="en-US"/>
        </w:rPr>
        <w:t xml:space="preserve"> </w:t>
      </w:r>
      <w:r w:rsidRPr="00667D23">
        <w:rPr>
          <w:rFonts w:ascii="Times New Roman" w:eastAsia="Times New Roman" w:hAnsi="Times New Roman" w:cs="Times New Roman"/>
          <w:sz w:val="24"/>
          <w:szCs w:val="24"/>
          <w:lang w:eastAsia="en-GB"/>
        </w:rPr>
        <w:t xml:space="preserve">tika pabeigts projekts </w:t>
      </w:r>
      <w:r w:rsidRPr="00667D23">
        <w:rPr>
          <w:rFonts w:ascii="Times New Roman" w:eastAsia="Times New Roman" w:hAnsi="Times New Roman" w:cs="Times New Roman"/>
          <w:bCs/>
          <w:sz w:val="24"/>
          <w:szCs w:val="24"/>
          <w:lang w:eastAsia="en-GB"/>
        </w:rPr>
        <w:t>Nodarbinātības valsts aģentūras digitālo sistēmu modernizēšanai.</w:t>
      </w:r>
      <w:r w:rsidRPr="00667D23">
        <w:rPr>
          <w:rFonts w:ascii="Times New Roman" w:eastAsia="Times New Roman" w:hAnsi="Times New Roman" w:cs="Times New Roman"/>
          <w:sz w:val="24"/>
          <w:szCs w:val="24"/>
          <w:lang w:eastAsia="en-GB"/>
        </w:rPr>
        <w:t xml:space="preserve"> Tā ietvaros veikts Nodarbinātības valsts aģentūras (turpmāk – NVA)  digitālo sistēmu novērtējums, kura veikšanai OECD piesaistīja Somijas IT kompāniju, kas sniedza neatkarīgus un vērtīgus ieteikumus, kā arī kopumā noderīgu vērtējumu par IT sistēmu uzturēšanas pakalpojumiem Latvijā. Augstu novērtējams arī tas, ka OECD projektā piesaistīja dažādu valstu ministriju un institūciju, piemēram, arī Vācijas, Francijas un Luksemburgas ekspertus, līdz ar to Latvijas institūcijas saņēma noderīgu tehnisko ekspertīzi un vērtīgus padomus. Papildus tika savietoti liela apmēra administratīvie dati, lai vērtētu NVA klientu ceļu līdz darba tirgum un ko tajā varētu uzlabot, gūtas atziņas gan attiecībā uz bezdarbnieku situācijas un NVA prasmju profilēšanas rīku pilnveidi.</w:t>
      </w:r>
    </w:p>
    <w:p w14:paraId="5E82E022" w14:textId="77777777" w:rsidR="00667D23" w:rsidRPr="00667D23" w:rsidRDefault="00667D23" w:rsidP="00667D23">
      <w:pPr>
        <w:autoSpaceDE w:val="0"/>
        <w:autoSpaceDN w:val="0"/>
        <w:adjustRightInd w:val="0"/>
        <w:spacing w:before="120" w:after="120" w:line="259" w:lineRule="auto"/>
        <w:jc w:val="both"/>
        <w:rPr>
          <w:rFonts w:ascii="Times New Roman" w:eastAsia="Times New Roman" w:hAnsi="Times New Roman" w:cs="Times New Roman"/>
          <w:sz w:val="24"/>
          <w:szCs w:val="24"/>
          <w:lang w:eastAsia="en-GB"/>
        </w:rPr>
      </w:pPr>
      <w:r w:rsidRPr="00667D23">
        <w:rPr>
          <w:rFonts w:ascii="Times New Roman" w:eastAsia="Times New Roman" w:hAnsi="Times New Roman" w:cs="Times New Roman"/>
          <w:sz w:val="24"/>
          <w:szCs w:val="24"/>
          <w:lang w:eastAsia="en-GB"/>
        </w:rPr>
        <w:t>Projektā sniegtie ieteikumi un vērtējumi jau tiek izmantoti NVA praktiskajā darbā un attīstībā, proti, balstoties uz minētajiem ieteikumiem, šobrīd īstenotā Eiropas Savienības Sociālā fonda Plus līdzfinansētā  projekta „Nodarbinātības valsts aģentūras veiktspējas stiprināšana" ietvaros notiek “Bezdarbnieku uzskaites un reģistrēto vakanču informācijas sistēmas” pilnveidošana un tā publiskās daļas CV un vakanču portāla ievērojama modernizācija, pārveidojot to par ērtu un intuitīvi lietojamu platformu e-karjera.</w:t>
      </w:r>
    </w:p>
    <w:p w14:paraId="5DDD5496" w14:textId="77777777" w:rsidR="00667D23" w:rsidRPr="00667D23" w:rsidRDefault="00667D23" w:rsidP="00667D23">
      <w:pPr>
        <w:autoSpaceDE w:val="0"/>
        <w:autoSpaceDN w:val="0"/>
        <w:adjustRightInd w:val="0"/>
        <w:spacing w:before="120" w:after="120" w:line="259" w:lineRule="auto"/>
        <w:jc w:val="both"/>
        <w:rPr>
          <w:rFonts w:ascii="Times New Roman" w:eastAsia="Times New Roman" w:hAnsi="Times New Roman" w:cs="Times New Roman"/>
          <w:sz w:val="24"/>
          <w:szCs w:val="24"/>
          <w:lang w:eastAsia="en-GB"/>
        </w:rPr>
      </w:pPr>
      <w:r w:rsidRPr="00667D23">
        <w:rPr>
          <w:rFonts w:ascii="Times New Roman" w:eastAsia="Times New Roman" w:hAnsi="Times New Roman" w:cs="Times New Roman"/>
          <w:sz w:val="24"/>
          <w:szCs w:val="24"/>
          <w:lang w:eastAsia="en-GB"/>
        </w:rPr>
        <w:t xml:space="preserve">Ņemot vērā OECD izteiktās rekomendācijas un iestrādes par NVA klientu profilēšanas sistēmas pilnveidi un </w:t>
      </w:r>
      <w:proofErr w:type="spellStart"/>
      <w:r w:rsidRPr="00667D23">
        <w:rPr>
          <w:rFonts w:ascii="Times New Roman" w:eastAsia="Times New Roman" w:hAnsi="Times New Roman" w:cs="Times New Roman"/>
          <w:sz w:val="24"/>
          <w:szCs w:val="24"/>
          <w:lang w:eastAsia="en-GB"/>
        </w:rPr>
        <w:t>digitalizāciju</w:t>
      </w:r>
      <w:proofErr w:type="spellEnd"/>
      <w:r w:rsidRPr="00667D23">
        <w:rPr>
          <w:rFonts w:ascii="Times New Roman" w:eastAsia="Times New Roman" w:hAnsi="Times New Roman" w:cs="Times New Roman"/>
          <w:sz w:val="24"/>
          <w:szCs w:val="24"/>
          <w:lang w:eastAsia="en-GB"/>
        </w:rPr>
        <w:t xml:space="preserve">, NVA turpina darbu pie potenciālā risinājuma izpētes, tuvākajā laikā plānota pieredzes apmaiņa ar Nīderlandes nodarbinātības dienestu par tā izmantoto pieeju klientu profilēšanā, kā arī NVA sadarbībā ar Valsts Kancelejas Analītikas dienestu īstenos projektu “Regresijas modeļa izveide un </w:t>
      </w:r>
      <w:proofErr w:type="spellStart"/>
      <w:r w:rsidRPr="00667D23">
        <w:rPr>
          <w:rFonts w:ascii="Times New Roman" w:eastAsia="Times New Roman" w:hAnsi="Times New Roman" w:cs="Times New Roman"/>
          <w:sz w:val="24"/>
          <w:szCs w:val="24"/>
          <w:lang w:eastAsia="en-GB"/>
        </w:rPr>
        <w:t>klāsteranalīze</w:t>
      </w:r>
      <w:proofErr w:type="spellEnd"/>
      <w:r w:rsidRPr="00667D23">
        <w:rPr>
          <w:rFonts w:ascii="Times New Roman" w:eastAsia="Times New Roman" w:hAnsi="Times New Roman" w:cs="Times New Roman"/>
          <w:sz w:val="24"/>
          <w:szCs w:val="24"/>
          <w:lang w:eastAsia="en-GB"/>
        </w:rPr>
        <w:t xml:space="preserve"> segmentācijas algoritma izveidošanai, reģistrēto bezdarbnieku profilēšanai”. Tāpat, ņemot vērā OECD rekomendācijas datu noliktavas un analīzes rīka izstrādei NVA statistikas datu uzkrāšanai un analīzei, tuvākajā laikā plānots izstrādāt datu noliktavas un analīzes rīku risinājumu.</w:t>
      </w:r>
    </w:p>
    <w:p w14:paraId="0F02EF56" w14:textId="77777777" w:rsidR="00667D23" w:rsidRPr="00667D23" w:rsidRDefault="00667D23" w:rsidP="00667D23">
      <w:pPr>
        <w:spacing w:before="120" w:after="120" w:line="259" w:lineRule="auto"/>
        <w:jc w:val="both"/>
        <w:rPr>
          <w:rFonts w:ascii="Times New Roman" w:eastAsia="Calibri" w:hAnsi="Times New Roman" w:cs="Times New Roman"/>
          <w:sz w:val="24"/>
          <w:szCs w:val="24"/>
          <w:lang w:eastAsia="en-US"/>
        </w:rPr>
      </w:pPr>
      <w:r w:rsidRPr="00667D23">
        <w:rPr>
          <w:rFonts w:ascii="Times New Roman" w:eastAsia="Calibri" w:hAnsi="Times New Roman" w:cs="Times New Roman"/>
          <w:sz w:val="24"/>
          <w:szCs w:val="24"/>
          <w:lang w:eastAsia="en-US"/>
        </w:rPr>
        <w:t xml:space="preserve">OECD pētījumu rezultāti un labākā prakse </w:t>
      </w:r>
      <w:r w:rsidRPr="00667D23">
        <w:rPr>
          <w:rFonts w:ascii="Times New Roman" w:eastAsia="Calibri" w:hAnsi="Times New Roman" w:cs="Times New Roman"/>
          <w:bCs/>
          <w:sz w:val="24"/>
          <w:szCs w:val="24"/>
          <w:lang w:eastAsia="en-US"/>
        </w:rPr>
        <w:t>dzimumu līdztiesības jomā</w:t>
      </w:r>
      <w:r w:rsidRPr="00667D23">
        <w:rPr>
          <w:rFonts w:ascii="Times New Roman" w:eastAsia="Calibri" w:hAnsi="Times New Roman" w:cs="Times New Roman"/>
          <w:sz w:val="24"/>
          <w:szCs w:val="24"/>
          <w:lang w:eastAsia="en-US"/>
        </w:rPr>
        <w:t xml:space="preserve"> ņemti vērā izstrādājot “Sieviešu un vīriešu vienlīdzīgu tiesību un iespēju veicināšanas plānu 2024.–2027.gadam” (apstiprināts ar Ministru kabineta 18.06.2024. rīkojumu Nr.500).</w:t>
      </w:r>
    </w:p>
    <w:p w14:paraId="7EA47ED8" w14:textId="00CB45CE" w:rsidR="00667D23" w:rsidRPr="00667D23" w:rsidRDefault="00667D23" w:rsidP="00667D23">
      <w:pPr>
        <w:spacing w:before="120" w:after="120" w:line="259" w:lineRule="auto"/>
        <w:jc w:val="both"/>
        <w:rPr>
          <w:rFonts w:ascii="Times New Roman" w:eastAsia="Calibri" w:hAnsi="Times New Roman" w:cs="Times New Roman"/>
          <w:sz w:val="24"/>
          <w:szCs w:val="24"/>
          <w:lang w:eastAsia="en-US"/>
        </w:rPr>
      </w:pPr>
      <w:r w:rsidRPr="00667D23">
        <w:rPr>
          <w:rFonts w:ascii="Times New Roman" w:eastAsia="Calibri" w:hAnsi="Times New Roman" w:cs="Times New Roman"/>
          <w:sz w:val="24"/>
          <w:szCs w:val="24"/>
          <w:lang w:eastAsia="en-US"/>
        </w:rPr>
        <w:t>OECD īsteno pasākumus</w:t>
      </w:r>
      <w:r w:rsidR="00B929D2">
        <w:rPr>
          <w:rFonts w:ascii="Times New Roman" w:eastAsia="Calibri" w:hAnsi="Times New Roman" w:cs="Times New Roman"/>
          <w:sz w:val="24"/>
          <w:szCs w:val="24"/>
          <w:lang w:eastAsia="en-US"/>
        </w:rPr>
        <w:t>,</w:t>
      </w:r>
      <w:r w:rsidRPr="00667D23">
        <w:rPr>
          <w:rFonts w:ascii="Times New Roman" w:eastAsia="Calibri" w:hAnsi="Times New Roman" w:cs="Times New Roman"/>
          <w:sz w:val="24"/>
          <w:szCs w:val="24"/>
          <w:lang w:eastAsia="en-US"/>
        </w:rPr>
        <w:t xml:space="preserve"> palīdzot dalībvalstīm mazināt </w:t>
      </w:r>
      <w:r w:rsidRPr="00667D23">
        <w:rPr>
          <w:rFonts w:ascii="Times New Roman" w:eastAsia="Calibri" w:hAnsi="Times New Roman" w:cs="Times New Roman"/>
          <w:bCs/>
          <w:sz w:val="24"/>
          <w:szCs w:val="24"/>
          <w:lang w:eastAsia="en-US"/>
        </w:rPr>
        <w:t>vīriešu un sieviešu darba samaksas atšķirības,</w:t>
      </w:r>
      <w:r w:rsidRPr="00667D23">
        <w:rPr>
          <w:rFonts w:ascii="Times New Roman" w:eastAsia="Calibri" w:hAnsi="Times New Roman" w:cs="Times New Roman"/>
          <w:sz w:val="24"/>
          <w:szCs w:val="24"/>
          <w:lang w:eastAsia="en-US"/>
        </w:rPr>
        <w:t xml:space="preserve"> kas OECD Eiropas Savienības dalībvalstīm ir būtiski darba samaksas </w:t>
      </w:r>
      <w:proofErr w:type="spellStart"/>
      <w:r w:rsidRPr="00667D23">
        <w:rPr>
          <w:rFonts w:ascii="Times New Roman" w:eastAsia="Calibri" w:hAnsi="Times New Roman" w:cs="Times New Roman"/>
          <w:sz w:val="24"/>
          <w:szCs w:val="24"/>
          <w:lang w:eastAsia="en-US"/>
        </w:rPr>
        <w:t>pārredzamības</w:t>
      </w:r>
      <w:proofErr w:type="spellEnd"/>
      <w:r w:rsidRPr="00667D23">
        <w:rPr>
          <w:rFonts w:ascii="Times New Roman" w:eastAsia="Calibri" w:hAnsi="Times New Roman" w:cs="Times New Roman"/>
          <w:sz w:val="24"/>
          <w:szCs w:val="24"/>
          <w:lang w:eastAsia="en-US"/>
        </w:rPr>
        <w:t xml:space="preserve"> direktīvas</w:t>
      </w:r>
      <w:r w:rsidRPr="00667D23">
        <w:rPr>
          <w:rFonts w:ascii="Times New Roman" w:eastAsia="Calibri" w:hAnsi="Times New Roman" w:cs="Times New Roman"/>
          <w:sz w:val="24"/>
          <w:szCs w:val="24"/>
          <w:vertAlign w:val="superscript"/>
          <w:lang w:eastAsia="en-US"/>
        </w:rPr>
        <w:footnoteReference w:id="31"/>
      </w:r>
      <w:r w:rsidRPr="00667D23">
        <w:rPr>
          <w:rFonts w:ascii="Times New Roman" w:eastAsia="Calibri" w:hAnsi="Times New Roman" w:cs="Times New Roman"/>
          <w:sz w:val="24"/>
          <w:szCs w:val="24"/>
          <w:lang w:eastAsia="en-US"/>
        </w:rPr>
        <w:t xml:space="preserve"> ieviešanā. </w:t>
      </w:r>
    </w:p>
    <w:p w14:paraId="07A3250D" w14:textId="01CA01B2" w:rsidR="00667D23" w:rsidRDefault="00667D23" w:rsidP="00667D23">
      <w:pPr>
        <w:autoSpaceDE w:val="0"/>
        <w:autoSpaceDN w:val="0"/>
        <w:adjustRightInd w:val="0"/>
        <w:spacing w:before="120" w:after="120" w:line="259" w:lineRule="auto"/>
        <w:jc w:val="both"/>
        <w:rPr>
          <w:rFonts w:ascii="Times New Roman" w:eastAsia="Times New Roman" w:hAnsi="Times New Roman" w:cs="Times New Roman"/>
          <w:sz w:val="24"/>
          <w:szCs w:val="24"/>
          <w:lang w:eastAsia="en-GB"/>
        </w:rPr>
      </w:pPr>
      <w:r w:rsidRPr="00667D23">
        <w:rPr>
          <w:rFonts w:ascii="Times New Roman" w:eastAsia="Calibri" w:hAnsi="Times New Roman" w:cs="Times New Roman"/>
          <w:sz w:val="24"/>
          <w:szCs w:val="24"/>
          <w:lang w:eastAsia="en-US"/>
        </w:rPr>
        <w:t xml:space="preserve">Lai sagatavotu priekšlikumus nepieciešamajiem atbalsta pasākumiem </w:t>
      </w:r>
      <w:proofErr w:type="spellStart"/>
      <w:r w:rsidRPr="00667D23">
        <w:rPr>
          <w:rFonts w:ascii="Times New Roman" w:eastAsia="Calibri" w:hAnsi="Times New Roman" w:cs="Times New Roman"/>
          <w:bCs/>
          <w:sz w:val="24"/>
          <w:szCs w:val="24"/>
          <w:lang w:eastAsia="en-US"/>
        </w:rPr>
        <w:t>bezpajumtniecības</w:t>
      </w:r>
      <w:proofErr w:type="spellEnd"/>
      <w:r w:rsidRPr="00667D23">
        <w:rPr>
          <w:rFonts w:ascii="Times New Roman" w:eastAsia="Calibri" w:hAnsi="Times New Roman" w:cs="Times New Roman"/>
          <w:bCs/>
          <w:sz w:val="24"/>
          <w:szCs w:val="24"/>
          <w:lang w:eastAsia="en-US"/>
        </w:rPr>
        <w:t xml:space="preserve"> problēmas</w:t>
      </w:r>
      <w:r w:rsidRPr="00667D23">
        <w:rPr>
          <w:rFonts w:ascii="Times New Roman" w:eastAsia="Calibri" w:hAnsi="Times New Roman" w:cs="Times New Roman"/>
          <w:sz w:val="24"/>
          <w:szCs w:val="24"/>
          <w:lang w:eastAsia="en-US"/>
        </w:rPr>
        <w:t xml:space="preserve"> mazināšanai un risinātu </w:t>
      </w:r>
      <w:proofErr w:type="spellStart"/>
      <w:r w:rsidRPr="00667D23">
        <w:rPr>
          <w:rFonts w:ascii="Times New Roman" w:eastAsia="Calibri" w:hAnsi="Times New Roman" w:cs="Times New Roman"/>
          <w:sz w:val="24"/>
          <w:szCs w:val="24"/>
          <w:lang w:eastAsia="en-US"/>
        </w:rPr>
        <w:t>bezpajumtniecības</w:t>
      </w:r>
      <w:proofErr w:type="spellEnd"/>
      <w:r w:rsidRPr="00667D23">
        <w:rPr>
          <w:rFonts w:ascii="Times New Roman" w:eastAsia="Calibri" w:hAnsi="Times New Roman" w:cs="Times New Roman"/>
          <w:sz w:val="24"/>
          <w:szCs w:val="24"/>
          <w:lang w:eastAsia="en-US"/>
        </w:rPr>
        <w:t xml:space="preserve"> jautājumu, Labklājības ministrija plāno veikt tiesiskā un saturiskā ietvara izpēti, un sagatavot  priekšlikumus </w:t>
      </w:r>
      <w:r w:rsidRPr="00667D23">
        <w:rPr>
          <w:rFonts w:ascii="Times New Roman" w:eastAsia="Calibri" w:hAnsi="Times New Roman" w:cs="Times New Roman"/>
          <w:sz w:val="24"/>
          <w:szCs w:val="24"/>
          <w:lang w:eastAsia="en-US"/>
        </w:rPr>
        <w:lastRenderedPageBreak/>
        <w:t xml:space="preserve">nepieciešamajiem atbalsta pasākumiem </w:t>
      </w:r>
      <w:proofErr w:type="spellStart"/>
      <w:r w:rsidRPr="00667D23">
        <w:rPr>
          <w:rFonts w:ascii="Times New Roman" w:eastAsia="Calibri" w:hAnsi="Times New Roman" w:cs="Times New Roman"/>
          <w:sz w:val="24"/>
          <w:szCs w:val="24"/>
          <w:lang w:eastAsia="en-US"/>
        </w:rPr>
        <w:t>bezpajumtniecības</w:t>
      </w:r>
      <w:proofErr w:type="spellEnd"/>
      <w:r w:rsidRPr="00667D23">
        <w:rPr>
          <w:rFonts w:ascii="Times New Roman" w:eastAsia="Calibri" w:hAnsi="Times New Roman" w:cs="Times New Roman"/>
          <w:sz w:val="24"/>
          <w:szCs w:val="24"/>
          <w:lang w:eastAsia="en-US"/>
        </w:rPr>
        <w:t xml:space="preserve"> problēmas mazināšanai. </w:t>
      </w:r>
      <w:proofErr w:type="spellStart"/>
      <w:r w:rsidR="00B31D4D">
        <w:rPr>
          <w:rFonts w:ascii="Times New Roman" w:eastAsia="Calibri" w:hAnsi="Times New Roman" w:cs="Times New Roman"/>
          <w:sz w:val="24"/>
          <w:szCs w:val="24"/>
          <w:lang w:eastAsia="en-US"/>
        </w:rPr>
        <w:t>Problēmjautājumu</w:t>
      </w:r>
      <w:proofErr w:type="spellEnd"/>
      <w:r w:rsidR="00B31D4D">
        <w:rPr>
          <w:rFonts w:ascii="Times New Roman" w:eastAsia="Calibri" w:hAnsi="Times New Roman" w:cs="Times New Roman"/>
          <w:sz w:val="24"/>
          <w:szCs w:val="24"/>
          <w:lang w:eastAsia="en-US"/>
        </w:rPr>
        <w:t xml:space="preserve"> </w:t>
      </w:r>
      <w:r w:rsidRPr="00667D23">
        <w:rPr>
          <w:rFonts w:ascii="Times New Roman" w:eastAsia="Calibri" w:hAnsi="Times New Roman" w:cs="Times New Roman"/>
          <w:sz w:val="24"/>
          <w:szCs w:val="24"/>
          <w:lang w:eastAsia="en-US"/>
        </w:rPr>
        <w:t>risināšanā tiek izmantota arī OECD izstrādātie instrumentāriji (</w:t>
      </w:r>
      <w:r w:rsidRPr="00667D23">
        <w:rPr>
          <w:rFonts w:ascii="Times New Roman" w:eastAsia="Times New Roman" w:hAnsi="Times New Roman" w:cs="Times New Roman"/>
          <w:i/>
          <w:sz w:val="24"/>
          <w:szCs w:val="24"/>
          <w:lang w:eastAsia="en-GB"/>
        </w:rPr>
        <w:t xml:space="preserve">OECD Monitoring </w:t>
      </w:r>
      <w:proofErr w:type="spellStart"/>
      <w:r w:rsidRPr="00667D23">
        <w:rPr>
          <w:rFonts w:ascii="Times New Roman" w:eastAsia="Times New Roman" w:hAnsi="Times New Roman" w:cs="Times New Roman"/>
          <w:i/>
          <w:sz w:val="24"/>
          <w:szCs w:val="24"/>
          <w:lang w:eastAsia="en-GB"/>
        </w:rPr>
        <w:t>Framework</w:t>
      </w:r>
      <w:proofErr w:type="spellEnd"/>
      <w:r w:rsidRPr="00667D23">
        <w:rPr>
          <w:rFonts w:ascii="Times New Roman" w:eastAsia="Times New Roman" w:hAnsi="Times New Roman" w:cs="Times New Roman"/>
          <w:sz w:val="24"/>
          <w:szCs w:val="24"/>
          <w:lang w:eastAsia="en-GB"/>
        </w:rPr>
        <w:t xml:space="preserve"> un </w:t>
      </w:r>
      <w:proofErr w:type="spellStart"/>
      <w:r w:rsidRPr="00667D23">
        <w:rPr>
          <w:rFonts w:ascii="Times New Roman" w:eastAsia="Times New Roman" w:hAnsi="Times New Roman" w:cs="Times New Roman"/>
          <w:i/>
          <w:sz w:val="24"/>
          <w:szCs w:val="24"/>
          <w:lang w:eastAsia="en-GB"/>
        </w:rPr>
        <w:t>The</w:t>
      </w:r>
      <w:proofErr w:type="spellEnd"/>
      <w:r w:rsidRPr="00667D23">
        <w:rPr>
          <w:rFonts w:ascii="Times New Roman" w:eastAsia="Times New Roman" w:hAnsi="Times New Roman" w:cs="Times New Roman"/>
          <w:i/>
          <w:sz w:val="24"/>
          <w:szCs w:val="24"/>
          <w:lang w:eastAsia="en-GB"/>
        </w:rPr>
        <w:t xml:space="preserve"> OECD </w:t>
      </w:r>
      <w:proofErr w:type="spellStart"/>
      <w:r w:rsidRPr="00667D23">
        <w:rPr>
          <w:rFonts w:ascii="Times New Roman" w:eastAsia="Times New Roman" w:hAnsi="Times New Roman" w:cs="Times New Roman"/>
          <w:i/>
          <w:sz w:val="24"/>
          <w:szCs w:val="24"/>
          <w:lang w:eastAsia="en-GB"/>
        </w:rPr>
        <w:t>Toolkit</w:t>
      </w:r>
      <w:proofErr w:type="spellEnd"/>
      <w:r w:rsidRPr="00667D23">
        <w:rPr>
          <w:rFonts w:ascii="Times New Roman" w:eastAsia="Times New Roman" w:hAnsi="Times New Roman" w:cs="Times New Roman"/>
          <w:i/>
          <w:sz w:val="24"/>
          <w:szCs w:val="24"/>
          <w:lang w:eastAsia="en-GB"/>
        </w:rPr>
        <w:t xml:space="preserve"> to </w:t>
      </w:r>
      <w:proofErr w:type="spellStart"/>
      <w:r w:rsidRPr="00667D23">
        <w:rPr>
          <w:rFonts w:ascii="Times New Roman" w:eastAsia="Times New Roman" w:hAnsi="Times New Roman" w:cs="Times New Roman"/>
          <w:i/>
          <w:sz w:val="24"/>
          <w:szCs w:val="24"/>
          <w:lang w:eastAsia="en-GB"/>
        </w:rPr>
        <w:t>Combat</w:t>
      </w:r>
      <w:proofErr w:type="spellEnd"/>
      <w:r w:rsidRPr="00667D23">
        <w:rPr>
          <w:rFonts w:ascii="Times New Roman" w:eastAsia="Times New Roman" w:hAnsi="Times New Roman" w:cs="Times New Roman"/>
          <w:i/>
          <w:sz w:val="24"/>
          <w:szCs w:val="24"/>
          <w:lang w:eastAsia="en-GB"/>
        </w:rPr>
        <w:t xml:space="preserve"> </w:t>
      </w:r>
      <w:proofErr w:type="spellStart"/>
      <w:r w:rsidRPr="00667D23">
        <w:rPr>
          <w:rFonts w:ascii="Times New Roman" w:eastAsia="Times New Roman" w:hAnsi="Times New Roman" w:cs="Times New Roman"/>
          <w:i/>
          <w:sz w:val="24"/>
          <w:szCs w:val="24"/>
          <w:lang w:eastAsia="en-GB"/>
        </w:rPr>
        <w:t>Homelessness</w:t>
      </w:r>
      <w:proofErr w:type="spellEnd"/>
      <w:r w:rsidRPr="00667D23">
        <w:rPr>
          <w:rFonts w:ascii="Times New Roman" w:eastAsia="Times New Roman" w:hAnsi="Times New Roman" w:cs="Times New Roman"/>
          <w:sz w:val="24"/>
          <w:szCs w:val="24"/>
          <w:lang w:eastAsia="en-GB"/>
        </w:rPr>
        <w:t xml:space="preserve">), kā arī izvērtētas citu valstu pieejas </w:t>
      </w:r>
      <w:proofErr w:type="spellStart"/>
      <w:r w:rsidRPr="00667D23">
        <w:rPr>
          <w:rFonts w:ascii="Times New Roman" w:eastAsia="Times New Roman" w:hAnsi="Times New Roman" w:cs="Times New Roman"/>
          <w:sz w:val="24"/>
          <w:szCs w:val="24"/>
          <w:lang w:eastAsia="en-GB"/>
        </w:rPr>
        <w:t>bezpajumtniecības</w:t>
      </w:r>
      <w:proofErr w:type="spellEnd"/>
      <w:r w:rsidRPr="00667D23">
        <w:rPr>
          <w:rFonts w:ascii="Times New Roman" w:eastAsia="Times New Roman" w:hAnsi="Times New Roman" w:cs="Times New Roman"/>
          <w:sz w:val="24"/>
          <w:szCs w:val="24"/>
          <w:lang w:eastAsia="en-GB"/>
        </w:rPr>
        <w:t xml:space="preserve"> uzskaitē un  labākā prakse, ko apkopojis OECD. </w:t>
      </w:r>
    </w:p>
    <w:p w14:paraId="67BA8564" w14:textId="799C3D6B" w:rsidR="00910EFB" w:rsidRDefault="00910EFB" w:rsidP="00667D23">
      <w:pPr>
        <w:autoSpaceDE w:val="0"/>
        <w:autoSpaceDN w:val="0"/>
        <w:adjustRightInd w:val="0"/>
        <w:spacing w:before="120" w:after="120" w:line="259" w:lineRule="auto"/>
        <w:jc w:val="both"/>
        <w:rPr>
          <w:rFonts w:ascii="Times New Roman" w:eastAsia="Times New Roman" w:hAnsi="Times New Roman" w:cs="Times New Roman"/>
          <w:sz w:val="24"/>
          <w:szCs w:val="24"/>
          <w:lang w:eastAsia="en-GB"/>
        </w:rPr>
      </w:pPr>
    </w:p>
    <w:p w14:paraId="79ED27E1" w14:textId="53640204" w:rsidR="00910EFB" w:rsidRPr="00910EFB" w:rsidRDefault="00910EFB" w:rsidP="00667D23">
      <w:pPr>
        <w:autoSpaceDE w:val="0"/>
        <w:autoSpaceDN w:val="0"/>
        <w:adjustRightInd w:val="0"/>
        <w:spacing w:before="120" w:after="120" w:line="259" w:lineRule="auto"/>
        <w:jc w:val="both"/>
        <w:rPr>
          <w:rFonts w:ascii="Times New Roman" w:eastAsia="Times New Roman" w:hAnsi="Times New Roman" w:cs="Times New Roman"/>
          <w:b/>
          <w:bCs/>
          <w:sz w:val="24"/>
          <w:szCs w:val="24"/>
          <w:lang w:eastAsia="en-GB"/>
        </w:rPr>
      </w:pPr>
      <w:r w:rsidRPr="00910EFB">
        <w:rPr>
          <w:rFonts w:ascii="Times New Roman" w:eastAsia="Times New Roman" w:hAnsi="Times New Roman" w:cs="Times New Roman"/>
          <w:b/>
          <w:bCs/>
          <w:sz w:val="24"/>
          <w:szCs w:val="24"/>
          <w:lang w:eastAsia="en-GB"/>
        </w:rPr>
        <w:t>Veselība</w:t>
      </w:r>
    </w:p>
    <w:p w14:paraId="6B42DF40" w14:textId="77777777" w:rsidR="00910EFB" w:rsidRPr="00910EFB" w:rsidRDefault="00910EFB" w:rsidP="00910EFB">
      <w:pPr>
        <w:spacing w:after="160" w:line="259" w:lineRule="auto"/>
        <w:jc w:val="both"/>
        <w:rPr>
          <w:rFonts w:ascii="Times New Roman" w:eastAsia="Times New Roman" w:hAnsi="Times New Roman" w:cs="Times New Roman"/>
          <w:sz w:val="24"/>
          <w:szCs w:val="24"/>
          <w:lang w:eastAsia="en-US"/>
        </w:rPr>
      </w:pPr>
      <w:r w:rsidRPr="00910EFB">
        <w:rPr>
          <w:rFonts w:ascii="Times New Roman" w:eastAsia="Times New Roman" w:hAnsi="Times New Roman" w:cs="Times New Roman"/>
          <w:sz w:val="24"/>
          <w:szCs w:val="24"/>
          <w:lang w:eastAsia="en-US"/>
        </w:rPr>
        <w:t>Latvija aktīvi iesaistās OECD iniciatīvās, izmantojot izstrādātās rekomendācijas un analītiskos materiālus sabiedrības veselības politikas pilnveidē. OECD labākās prakses apmaiņas, rekomendāciju un to ieviešanas Latvijā ietvaros ir īstenotas šādas aktivitātes:</w:t>
      </w:r>
    </w:p>
    <w:p w14:paraId="7F7B99B3" w14:textId="1AD9D831" w:rsidR="00910EFB" w:rsidRPr="00910EFB" w:rsidRDefault="00910EFB" w:rsidP="00F52AE9">
      <w:pPr>
        <w:widowControl w:val="0"/>
        <w:numPr>
          <w:ilvl w:val="0"/>
          <w:numId w:val="22"/>
        </w:numPr>
        <w:suppressAutoHyphens/>
        <w:spacing w:after="160" w:line="257" w:lineRule="auto"/>
        <w:contextualSpacing/>
        <w:jc w:val="both"/>
        <w:rPr>
          <w:rFonts w:ascii="Times New Roman" w:eastAsia="Times New Roman" w:hAnsi="Times New Roman" w:cs="Times New Roman"/>
          <w:kern w:val="1"/>
          <w:sz w:val="24"/>
          <w:szCs w:val="24"/>
          <w:lang w:eastAsia="lv-LV"/>
        </w:rPr>
      </w:pPr>
      <w:r w:rsidRPr="00910EFB">
        <w:rPr>
          <w:rFonts w:ascii="Times New Roman" w:eastAsia="Times New Roman" w:hAnsi="Times New Roman" w:cs="Times New Roman"/>
          <w:kern w:val="1"/>
          <w:sz w:val="24"/>
          <w:szCs w:val="24"/>
          <w:lang w:eastAsia="lv-LV"/>
        </w:rPr>
        <w:t>Nodrošināti dati OECD/</w:t>
      </w:r>
      <w:proofErr w:type="spellStart"/>
      <w:r w:rsidRPr="00910EFB">
        <w:rPr>
          <w:rFonts w:ascii="Times New Roman" w:eastAsia="Times New Roman" w:hAnsi="Times New Roman" w:cs="Times New Roman"/>
          <w:kern w:val="1"/>
          <w:sz w:val="24"/>
          <w:szCs w:val="24"/>
          <w:lang w:eastAsia="lv-LV"/>
        </w:rPr>
        <w:t>European</w:t>
      </w:r>
      <w:proofErr w:type="spellEnd"/>
      <w:r w:rsidRPr="00910EFB">
        <w:rPr>
          <w:rFonts w:ascii="Times New Roman" w:eastAsia="Times New Roman" w:hAnsi="Times New Roman" w:cs="Times New Roman"/>
          <w:kern w:val="1"/>
          <w:sz w:val="24"/>
          <w:szCs w:val="24"/>
          <w:lang w:eastAsia="lv-LV"/>
        </w:rPr>
        <w:t xml:space="preserve"> </w:t>
      </w:r>
      <w:proofErr w:type="spellStart"/>
      <w:r w:rsidRPr="00910EFB">
        <w:rPr>
          <w:rFonts w:ascii="Times New Roman" w:eastAsia="Times New Roman" w:hAnsi="Times New Roman" w:cs="Times New Roman"/>
          <w:kern w:val="1"/>
          <w:sz w:val="24"/>
          <w:szCs w:val="24"/>
          <w:lang w:eastAsia="lv-LV"/>
        </w:rPr>
        <w:t>Commission</w:t>
      </w:r>
      <w:proofErr w:type="spellEnd"/>
      <w:r w:rsidRPr="00910EFB">
        <w:rPr>
          <w:rFonts w:ascii="Times New Roman" w:eastAsia="Times New Roman" w:hAnsi="Times New Roman" w:cs="Times New Roman"/>
          <w:kern w:val="1"/>
          <w:sz w:val="24"/>
          <w:szCs w:val="24"/>
          <w:lang w:eastAsia="lv-LV"/>
        </w:rPr>
        <w:t xml:space="preserve"> publikācijai </w:t>
      </w:r>
      <w:r w:rsidR="00B929D2">
        <w:rPr>
          <w:rFonts w:ascii="Times New Roman" w:eastAsia="Times New Roman" w:hAnsi="Times New Roman" w:cs="Times New Roman"/>
          <w:kern w:val="1"/>
          <w:sz w:val="24"/>
          <w:szCs w:val="24"/>
          <w:lang w:eastAsia="lv-LV"/>
        </w:rPr>
        <w:t>“</w:t>
      </w:r>
      <w:r w:rsidRPr="00910EFB">
        <w:rPr>
          <w:rFonts w:ascii="Times New Roman" w:eastAsia="Times New Roman" w:hAnsi="Times New Roman" w:cs="Times New Roman"/>
          <w:i/>
          <w:iCs/>
          <w:kern w:val="1"/>
          <w:sz w:val="24"/>
          <w:szCs w:val="24"/>
          <w:lang w:eastAsia="lv-LV"/>
        </w:rPr>
        <w:t xml:space="preserve">Health </w:t>
      </w:r>
      <w:proofErr w:type="spellStart"/>
      <w:r w:rsidRPr="00910EFB">
        <w:rPr>
          <w:rFonts w:ascii="Times New Roman" w:eastAsia="Times New Roman" w:hAnsi="Times New Roman" w:cs="Times New Roman"/>
          <w:i/>
          <w:iCs/>
          <w:kern w:val="1"/>
          <w:sz w:val="24"/>
          <w:szCs w:val="24"/>
          <w:lang w:eastAsia="lv-LV"/>
        </w:rPr>
        <w:t>at</w:t>
      </w:r>
      <w:proofErr w:type="spellEnd"/>
      <w:r w:rsidRPr="00910EFB">
        <w:rPr>
          <w:rFonts w:ascii="Times New Roman" w:eastAsia="Times New Roman" w:hAnsi="Times New Roman" w:cs="Times New Roman"/>
          <w:i/>
          <w:iCs/>
          <w:kern w:val="1"/>
          <w:sz w:val="24"/>
          <w:szCs w:val="24"/>
          <w:lang w:eastAsia="lv-LV"/>
        </w:rPr>
        <w:t xml:space="preserve"> a </w:t>
      </w:r>
      <w:proofErr w:type="spellStart"/>
      <w:r w:rsidRPr="00910EFB">
        <w:rPr>
          <w:rFonts w:ascii="Times New Roman" w:eastAsia="Times New Roman" w:hAnsi="Times New Roman" w:cs="Times New Roman"/>
          <w:i/>
          <w:iCs/>
          <w:kern w:val="1"/>
          <w:sz w:val="24"/>
          <w:szCs w:val="24"/>
          <w:lang w:eastAsia="lv-LV"/>
        </w:rPr>
        <w:t>Glance</w:t>
      </w:r>
      <w:proofErr w:type="spellEnd"/>
      <w:r w:rsidRPr="00910EFB">
        <w:rPr>
          <w:rFonts w:ascii="Times New Roman" w:eastAsia="Times New Roman" w:hAnsi="Times New Roman" w:cs="Times New Roman"/>
          <w:i/>
          <w:iCs/>
          <w:kern w:val="1"/>
          <w:sz w:val="24"/>
          <w:szCs w:val="24"/>
          <w:lang w:eastAsia="lv-LV"/>
        </w:rPr>
        <w:t xml:space="preserve">: </w:t>
      </w:r>
      <w:proofErr w:type="spellStart"/>
      <w:r w:rsidRPr="00910EFB">
        <w:rPr>
          <w:rFonts w:ascii="Times New Roman" w:eastAsia="Times New Roman" w:hAnsi="Times New Roman" w:cs="Times New Roman"/>
          <w:i/>
          <w:iCs/>
          <w:kern w:val="1"/>
          <w:sz w:val="24"/>
          <w:szCs w:val="24"/>
          <w:lang w:eastAsia="lv-LV"/>
        </w:rPr>
        <w:t>Europe</w:t>
      </w:r>
      <w:proofErr w:type="spellEnd"/>
      <w:r w:rsidRPr="00910EFB">
        <w:rPr>
          <w:rFonts w:ascii="Times New Roman" w:eastAsia="Times New Roman" w:hAnsi="Times New Roman" w:cs="Times New Roman"/>
          <w:i/>
          <w:iCs/>
          <w:kern w:val="1"/>
          <w:sz w:val="24"/>
          <w:szCs w:val="24"/>
          <w:lang w:eastAsia="lv-LV"/>
        </w:rPr>
        <w:t xml:space="preserve"> 2024</w:t>
      </w:r>
      <w:r w:rsidR="00B929D2">
        <w:rPr>
          <w:rFonts w:ascii="Times New Roman" w:eastAsia="Times New Roman" w:hAnsi="Times New Roman" w:cs="Times New Roman"/>
          <w:i/>
          <w:iCs/>
          <w:kern w:val="1"/>
          <w:sz w:val="24"/>
          <w:szCs w:val="24"/>
          <w:lang w:eastAsia="lv-LV"/>
        </w:rPr>
        <w:t>”</w:t>
      </w:r>
      <w:r w:rsidRPr="00910EFB">
        <w:rPr>
          <w:rFonts w:ascii="Times New Roman" w:eastAsia="Times New Roman" w:hAnsi="Times New Roman" w:cs="Times New Roman"/>
          <w:kern w:val="1"/>
          <w:sz w:val="24"/>
          <w:szCs w:val="24"/>
          <w:lang w:eastAsia="lv-LV"/>
        </w:rPr>
        <w:t>. 2025. gadā februārī nodrošināta 2023. gada datu apkopošana un iesniegšana OECD/</w:t>
      </w:r>
      <w:proofErr w:type="spellStart"/>
      <w:r w:rsidRPr="00910EFB">
        <w:rPr>
          <w:rFonts w:ascii="Times New Roman" w:eastAsia="Times New Roman" w:hAnsi="Times New Roman" w:cs="Times New Roman"/>
          <w:kern w:val="1"/>
          <w:sz w:val="24"/>
          <w:szCs w:val="24"/>
          <w:lang w:eastAsia="lv-LV"/>
        </w:rPr>
        <w:t>Eurostat</w:t>
      </w:r>
      <w:proofErr w:type="spellEnd"/>
      <w:r w:rsidRPr="00910EFB">
        <w:rPr>
          <w:rFonts w:ascii="Times New Roman" w:eastAsia="Times New Roman" w:hAnsi="Times New Roman" w:cs="Times New Roman"/>
          <w:kern w:val="1"/>
          <w:sz w:val="24"/>
          <w:szCs w:val="24"/>
          <w:lang w:eastAsia="lv-LV"/>
        </w:rPr>
        <w:t xml:space="preserve">/PVO kopīgajai anketai par </w:t>
      </w:r>
      <w:proofErr w:type="spellStart"/>
      <w:r w:rsidRPr="00910EFB">
        <w:rPr>
          <w:rFonts w:ascii="Times New Roman" w:eastAsia="Times New Roman" w:hAnsi="Times New Roman" w:cs="Times New Roman"/>
          <w:kern w:val="1"/>
          <w:sz w:val="24"/>
          <w:szCs w:val="24"/>
          <w:lang w:eastAsia="lv-LV"/>
        </w:rPr>
        <w:t>nefinanšu</w:t>
      </w:r>
      <w:proofErr w:type="spellEnd"/>
      <w:r w:rsidRPr="00910EFB">
        <w:rPr>
          <w:rFonts w:ascii="Times New Roman" w:eastAsia="Times New Roman" w:hAnsi="Times New Roman" w:cs="Times New Roman"/>
          <w:kern w:val="1"/>
          <w:sz w:val="24"/>
          <w:szCs w:val="24"/>
          <w:lang w:eastAsia="lv-LV"/>
        </w:rPr>
        <w:t xml:space="preserve"> veselības aprūpes statistiku </w:t>
      </w:r>
      <w:r w:rsidR="00B929D2">
        <w:rPr>
          <w:rFonts w:ascii="Times New Roman" w:eastAsia="Times New Roman" w:hAnsi="Times New Roman" w:cs="Times New Roman"/>
          <w:i/>
          <w:iCs/>
          <w:kern w:val="1"/>
          <w:sz w:val="24"/>
          <w:szCs w:val="24"/>
          <w:lang w:eastAsia="lv-LV"/>
        </w:rPr>
        <w:t>“</w:t>
      </w:r>
      <w:r w:rsidRPr="00910EFB">
        <w:rPr>
          <w:rFonts w:ascii="Times New Roman" w:eastAsia="Times New Roman" w:hAnsi="Times New Roman" w:cs="Times New Roman"/>
          <w:i/>
          <w:iCs/>
          <w:kern w:val="1"/>
          <w:sz w:val="24"/>
          <w:szCs w:val="24"/>
          <w:lang w:eastAsia="lv-LV"/>
        </w:rPr>
        <w:t>OECD/</w:t>
      </w:r>
      <w:proofErr w:type="spellStart"/>
      <w:r w:rsidRPr="00910EFB">
        <w:rPr>
          <w:rFonts w:ascii="Times New Roman" w:eastAsia="Times New Roman" w:hAnsi="Times New Roman" w:cs="Times New Roman"/>
          <w:i/>
          <w:iCs/>
          <w:kern w:val="1"/>
          <w:sz w:val="24"/>
          <w:szCs w:val="24"/>
          <w:lang w:eastAsia="lv-LV"/>
        </w:rPr>
        <w:t>Eurostat</w:t>
      </w:r>
      <w:proofErr w:type="spellEnd"/>
      <w:r w:rsidRPr="00910EFB">
        <w:rPr>
          <w:rFonts w:ascii="Times New Roman" w:eastAsia="Times New Roman" w:hAnsi="Times New Roman" w:cs="Times New Roman"/>
          <w:i/>
          <w:iCs/>
          <w:kern w:val="1"/>
          <w:sz w:val="24"/>
          <w:szCs w:val="24"/>
          <w:lang w:eastAsia="lv-LV"/>
        </w:rPr>
        <w:t>/WHO-</w:t>
      </w:r>
      <w:proofErr w:type="spellStart"/>
      <w:r w:rsidRPr="00910EFB">
        <w:rPr>
          <w:rFonts w:ascii="Times New Roman" w:eastAsia="Times New Roman" w:hAnsi="Times New Roman" w:cs="Times New Roman"/>
          <w:i/>
          <w:iCs/>
          <w:kern w:val="1"/>
          <w:sz w:val="24"/>
          <w:szCs w:val="24"/>
          <w:lang w:eastAsia="lv-LV"/>
        </w:rPr>
        <w:t>Europe</w:t>
      </w:r>
      <w:proofErr w:type="spellEnd"/>
      <w:r w:rsidRPr="00910EFB">
        <w:rPr>
          <w:rFonts w:ascii="Times New Roman" w:eastAsia="Times New Roman" w:hAnsi="Times New Roman" w:cs="Times New Roman"/>
          <w:i/>
          <w:iCs/>
          <w:kern w:val="1"/>
          <w:sz w:val="24"/>
          <w:szCs w:val="24"/>
          <w:lang w:eastAsia="lv-LV"/>
        </w:rPr>
        <w:t xml:space="preserve"> </w:t>
      </w:r>
      <w:proofErr w:type="spellStart"/>
      <w:r w:rsidRPr="00910EFB">
        <w:rPr>
          <w:rFonts w:ascii="Times New Roman" w:eastAsia="Times New Roman" w:hAnsi="Times New Roman" w:cs="Times New Roman"/>
          <w:i/>
          <w:iCs/>
          <w:kern w:val="1"/>
          <w:sz w:val="24"/>
          <w:szCs w:val="24"/>
          <w:lang w:eastAsia="lv-LV"/>
        </w:rPr>
        <w:t>Joint</w:t>
      </w:r>
      <w:proofErr w:type="spellEnd"/>
      <w:r w:rsidRPr="00910EFB">
        <w:rPr>
          <w:rFonts w:ascii="Times New Roman" w:eastAsia="Times New Roman" w:hAnsi="Times New Roman" w:cs="Times New Roman"/>
          <w:i/>
          <w:iCs/>
          <w:kern w:val="1"/>
          <w:sz w:val="24"/>
          <w:szCs w:val="24"/>
          <w:lang w:eastAsia="lv-LV"/>
        </w:rPr>
        <w:t xml:space="preserve"> </w:t>
      </w:r>
      <w:proofErr w:type="spellStart"/>
      <w:r w:rsidRPr="00910EFB">
        <w:rPr>
          <w:rFonts w:ascii="Times New Roman" w:eastAsia="Times New Roman" w:hAnsi="Times New Roman" w:cs="Times New Roman"/>
          <w:i/>
          <w:iCs/>
          <w:kern w:val="1"/>
          <w:sz w:val="24"/>
          <w:szCs w:val="24"/>
          <w:lang w:eastAsia="lv-LV"/>
        </w:rPr>
        <w:t>Questionnaire</w:t>
      </w:r>
      <w:proofErr w:type="spellEnd"/>
      <w:r w:rsidRPr="00910EFB">
        <w:rPr>
          <w:rFonts w:ascii="Times New Roman" w:eastAsia="Times New Roman" w:hAnsi="Times New Roman" w:cs="Times New Roman"/>
          <w:i/>
          <w:iCs/>
          <w:kern w:val="1"/>
          <w:sz w:val="24"/>
          <w:szCs w:val="24"/>
          <w:lang w:eastAsia="lv-LV"/>
        </w:rPr>
        <w:t xml:space="preserve"> </w:t>
      </w:r>
      <w:proofErr w:type="spellStart"/>
      <w:r w:rsidRPr="00910EFB">
        <w:rPr>
          <w:rFonts w:ascii="Times New Roman" w:eastAsia="Times New Roman" w:hAnsi="Times New Roman" w:cs="Times New Roman"/>
          <w:i/>
          <w:iCs/>
          <w:kern w:val="1"/>
          <w:sz w:val="24"/>
          <w:szCs w:val="24"/>
          <w:lang w:eastAsia="lv-LV"/>
        </w:rPr>
        <w:t>on</w:t>
      </w:r>
      <w:proofErr w:type="spellEnd"/>
      <w:r w:rsidRPr="00910EFB">
        <w:rPr>
          <w:rFonts w:ascii="Times New Roman" w:eastAsia="Times New Roman" w:hAnsi="Times New Roman" w:cs="Times New Roman"/>
          <w:i/>
          <w:iCs/>
          <w:kern w:val="1"/>
          <w:sz w:val="24"/>
          <w:szCs w:val="24"/>
          <w:lang w:eastAsia="lv-LV"/>
        </w:rPr>
        <w:t xml:space="preserve"> Non-</w:t>
      </w:r>
      <w:proofErr w:type="spellStart"/>
      <w:r w:rsidRPr="00910EFB">
        <w:rPr>
          <w:rFonts w:ascii="Times New Roman" w:eastAsia="Times New Roman" w:hAnsi="Times New Roman" w:cs="Times New Roman"/>
          <w:i/>
          <w:iCs/>
          <w:kern w:val="1"/>
          <w:sz w:val="24"/>
          <w:szCs w:val="24"/>
          <w:lang w:eastAsia="lv-LV"/>
        </w:rPr>
        <w:t>Monetary</w:t>
      </w:r>
      <w:proofErr w:type="spellEnd"/>
      <w:r w:rsidRPr="00910EFB">
        <w:rPr>
          <w:rFonts w:ascii="Times New Roman" w:eastAsia="Times New Roman" w:hAnsi="Times New Roman" w:cs="Times New Roman"/>
          <w:i/>
          <w:iCs/>
          <w:kern w:val="1"/>
          <w:sz w:val="24"/>
          <w:szCs w:val="24"/>
          <w:lang w:eastAsia="lv-LV"/>
        </w:rPr>
        <w:t xml:space="preserve"> Health </w:t>
      </w:r>
      <w:proofErr w:type="spellStart"/>
      <w:r w:rsidRPr="00910EFB">
        <w:rPr>
          <w:rFonts w:ascii="Times New Roman" w:eastAsia="Times New Roman" w:hAnsi="Times New Roman" w:cs="Times New Roman"/>
          <w:i/>
          <w:iCs/>
          <w:kern w:val="1"/>
          <w:sz w:val="24"/>
          <w:szCs w:val="24"/>
          <w:lang w:eastAsia="lv-LV"/>
        </w:rPr>
        <w:t>Care</w:t>
      </w:r>
      <w:proofErr w:type="spellEnd"/>
      <w:r w:rsidRPr="00910EFB">
        <w:rPr>
          <w:rFonts w:ascii="Times New Roman" w:eastAsia="Times New Roman" w:hAnsi="Times New Roman" w:cs="Times New Roman"/>
          <w:i/>
          <w:iCs/>
          <w:kern w:val="1"/>
          <w:sz w:val="24"/>
          <w:szCs w:val="24"/>
          <w:lang w:eastAsia="lv-LV"/>
        </w:rPr>
        <w:t xml:space="preserve"> </w:t>
      </w:r>
      <w:proofErr w:type="spellStart"/>
      <w:r w:rsidRPr="00910EFB">
        <w:rPr>
          <w:rFonts w:ascii="Times New Roman" w:eastAsia="Times New Roman" w:hAnsi="Times New Roman" w:cs="Times New Roman"/>
          <w:i/>
          <w:iCs/>
          <w:kern w:val="1"/>
          <w:sz w:val="24"/>
          <w:szCs w:val="24"/>
          <w:lang w:eastAsia="lv-LV"/>
        </w:rPr>
        <w:t>Statistics</w:t>
      </w:r>
      <w:proofErr w:type="spellEnd"/>
      <w:r w:rsidR="00B929D2">
        <w:rPr>
          <w:rFonts w:ascii="Times New Roman" w:eastAsia="Times New Roman" w:hAnsi="Times New Roman" w:cs="Times New Roman"/>
          <w:i/>
          <w:iCs/>
          <w:kern w:val="1"/>
          <w:sz w:val="24"/>
          <w:szCs w:val="24"/>
          <w:lang w:eastAsia="lv-LV"/>
        </w:rPr>
        <w:t>”</w:t>
      </w:r>
      <w:r w:rsidRPr="00910EFB">
        <w:rPr>
          <w:rFonts w:ascii="Times New Roman" w:eastAsia="Times New Roman" w:hAnsi="Times New Roman" w:cs="Times New Roman"/>
          <w:kern w:val="1"/>
          <w:sz w:val="24"/>
          <w:szCs w:val="24"/>
          <w:lang w:eastAsia="lv-LV"/>
        </w:rPr>
        <w:t xml:space="preserve"> un </w:t>
      </w:r>
      <w:r w:rsidR="00B929D2">
        <w:rPr>
          <w:rFonts w:ascii="Times New Roman" w:eastAsia="Times New Roman" w:hAnsi="Times New Roman" w:cs="Times New Roman"/>
          <w:i/>
          <w:iCs/>
          <w:kern w:val="1"/>
          <w:sz w:val="24"/>
          <w:szCs w:val="24"/>
          <w:lang w:eastAsia="lv-LV"/>
        </w:rPr>
        <w:t>“</w:t>
      </w:r>
      <w:r w:rsidRPr="00910EFB">
        <w:rPr>
          <w:rFonts w:ascii="Times New Roman" w:eastAsia="Times New Roman" w:hAnsi="Times New Roman" w:cs="Times New Roman"/>
          <w:i/>
          <w:iCs/>
          <w:kern w:val="1"/>
          <w:sz w:val="24"/>
          <w:szCs w:val="24"/>
          <w:lang w:eastAsia="lv-LV"/>
        </w:rPr>
        <w:t xml:space="preserve">OECD Health </w:t>
      </w:r>
      <w:proofErr w:type="spellStart"/>
      <w:r w:rsidRPr="00910EFB">
        <w:rPr>
          <w:rFonts w:ascii="Times New Roman" w:eastAsia="Times New Roman" w:hAnsi="Times New Roman" w:cs="Times New Roman"/>
          <w:i/>
          <w:iCs/>
          <w:kern w:val="1"/>
          <w:sz w:val="24"/>
          <w:szCs w:val="24"/>
          <w:lang w:eastAsia="lv-LV"/>
        </w:rPr>
        <w:t>Data</w:t>
      </w:r>
      <w:proofErr w:type="spellEnd"/>
      <w:r w:rsidRPr="00910EFB">
        <w:rPr>
          <w:rFonts w:ascii="Times New Roman" w:eastAsia="Times New Roman" w:hAnsi="Times New Roman" w:cs="Times New Roman"/>
          <w:i/>
          <w:iCs/>
          <w:kern w:val="1"/>
          <w:sz w:val="24"/>
          <w:szCs w:val="24"/>
          <w:lang w:eastAsia="lv-LV"/>
        </w:rPr>
        <w:t xml:space="preserve"> </w:t>
      </w:r>
      <w:proofErr w:type="spellStart"/>
      <w:r w:rsidRPr="00910EFB">
        <w:rPr>
          <w:rFonts w:ascii="Times New Roman" w:eastAsia="Times New Roman" w:hAnsi="Times New Roman" w:cs="Times New Roman"/>
          <w:i/>
          <w:iCs/>
          <w:kern w:val="1"/>
          <w:sz w:val="24"/>
          <w:szCs w:val="24"/>
          <w:lang w:eastAsia="lv-LV"/>
        </w:rPr>
        <w:t>Questionnaire</w:t>
      </w:r>
      <w:proofErr w:type="spellEnd"/>
      <w:r w:rsidR="00B929D2">
        <w:rPr>
          <w:rFonts w:ascii="Times New Roman" w:eastAsia="Times New Roman" w:hAnsi="Times New Roman" w:cs="Times New Roman"/>
          <w:i/>
          <w:iCs/>
          <w:kern w:val="1"/>
          <w:sz w:val="24"/>
          <w:szCs w:val="24"/>
          <w:lang w:eastAsia="lv-LV"/>
        </w:rPr>
        <w:t>”</w:t>
      </w:r>
      <w:r w:rsidRPr="00910EFB">
        <w:rPr>
          <w:rFonts w:ascii="Times New Roman" w:eastAsia="Times New Roman" w:hAnsi="Times New Roman" w:cs="Times New Roman"/>
          <w:kern w:val="1"/>
          <w:sz w:val="24"/>
          <w:szCs w:val="24"/>
          <w:lang w:eastAsia="lv-LV"/>
        </w:rPr>
        <w:t>, 2025. gadā martā nodrošināta 2023. gada datu apkopošana un iesniegšana OECD par veselības statistikas datiem reģionu griezumā. Apkopošanas rezultātā iegūtie indikatori 2025.</w:t>
      </w:r>
      <w:r w:rsidR="00B929D2">
        <w:rPr>
          <w:rFonts w:ascii="Times New Roman" w:eastAsia="Times New Roman" w:hAnsi="Times New Roman" w:cs="Times New Roman"/>
          <w:kern w:val="1"/>
          <w:sz w:val="24"/>
          <w:szCs w:val="24"/>
          <w:lang w:eastAsia="lv-LV"/>
        </w:rPr>
        <w:t> </w:t>
      </w:r>
      <w:r w:rsidRPr="00910EFB">
        <w:rPr>
          <w:rFonts w:ascii="Times New Roman" w:eastAsia="Times New Roman" w:hAnsi="Times New Roman" w:cs="Times New Roman"/>
          <w:kern w:val="1"/>
          <w:sz w:val="24"/>
          <w:szCs w:val="24"/>
          <w:lang w:eastAsia="lv-LV"/>
        </w:rPr>
        <w:t xml:space="preserve">gada jūlijā ir publicēti </w:t>
      </w:r>
      <w:r w:rsidRPr="008E771C">
        <w:rPr>
          <w:rFonts w:ascii="Times New Roman" w:eastAsia="Times New Roman" w:hAnsi="Times New Roman" w:cs="Times New Roman"/>
          <w:i/>
          <w:iCs/>
          <w:kern w:val="1"/>
          <w:sz w:val="24"/>
          <w:szCs w:val="24"/>
          <w:lang w:eastAsia="lv-LV"/>
        </w:rPr>
        <w:t xml:space="preserve">OECD </w:t>
      </w:r>
      <w:proofErr w:type="spellStart"/>
      <w:r w:rsidRPr="008E771C">
        <w:rPr>
          <w:rFonts w:ascii="Times New Roman" w:eastAsia="Times New Roman" w:hAnsi="Times New Roman" w:cs="Times New Roman"/>
          <w:i/>
          <w:iCs/>
          <w:kern w:val="1"/>
          <w:sz w:val="24"/>
          <w:szCs w:val="24"/>
          <w:lang w:eastAsia="lv-LV"/>
        </w:rPr>
        <w:t>Data</w:t>
      </w:r>
      <w:proofErr w:type="spellEnd"/>
      <w:r w:rsidRPr="008E771C">
        <w:rPr>
          <w:rFonts w:ascii="Times New Roman" w:eastAsia="Times New Roman" w:hAnsi="Times New Roman" w:cs="Times New Roman"/>
          <w:i/>
          <w:iCs/>
          <w:kern w:val="1"/>
          <w:sz w:val="24"/>
          <w:szCs w:val="24"/>
          <w:lang w:eastAsia="lv-LV"/>
        </w:rPr>
        <w:t xml:space="preserve"> Explorer</w:t>
      </w:r>
      <w:r w:rsidRPr="00910EFB">
        <w:rPr>
          <w:rFonts w:ascii="Times New Roman" w:eastAsia="Times New Roman" w:hAnsi="Times New Roman" w:cs="Times New Roman"/>
          <w:kern w:val="1"/>
          <w:sz w:val="24"/>
          <w:szCs w:val="24"/>
          <w:lang w:eastAsia="lv-LV"/>
        </w:rPr>
        <w:t xml:space="preserve"> un tiks publicēti </w:t>
      </w:r>
      <w:r w:rsidR="00B929D2">
        <w:rPr>
          <w:rFonts w:ascii="Times New Roman" w:eastAsia="Times New Roman" w:hAnsi="Times New Roman" w:cs="Times New Roman"/>
          <w:i/>
          <w:iCs/>
          <w:kern w:val="1"/>
          <w:sz w:val="24"/>
          <w:szCs w:val="24"/>
          <w:lang w:eastAsia="lv-LV"/>
        </w:rPr>
        <w:t>“</w:t>
      </w:r>
      <w:r w:rsidRPr="00910EFB">
        <w:rPr>
          <w:rFonts w:ascii="Times New Roman" w:eastAsia="Times New Roman" w:hAnsi="Times New Roman" w:cs="Times New Roman"/>
          <w:i/>
          <w:iCs/>
          <w:kern w:val="1"/>
          <w:sz w:val="24"/>
          <w:szCs w:val="24"/>
          <w:lang w:eastAsia="lv-LV"/>
        </w:rPr>
        <w:t xml:space="preserve">Health </w:t>
      </w:r>
      <w:proofErr w:type="spellStart"/>
      <w:r w:rsidRPr="00910EFB">
        <w:rPr>
          <w:rFonts w:ascii="Times New Roman" w:eastAsia="Times New Roman" w:hAnsi="Times New Roman" w:cs="Times New Roman"/>
          <w:i/>
          <w:iCs/>
          <w:kern w:val="1"/>
          <w:sz w:val="24"/>
          <w:szCs w:val="24"/>
          <w:lang w:eastAsia="lv-LV"/>
        </w:rPr>
        <w:t>at</w:t>
      </w:r>
      <w:proofErr w:type="spellEnd"/>
      <w:r w:rsidRPr="00910EFB">
        <w:rPr>
          <w:rFonts w:ascii="Times New Roman" w:eastAsia="Times New Roman" w:hAnsi="Times New Roman" w:cs="Times New Roman"/>
          <w:i/>
          <w:iCs/>
          <w:kern w:val="1"/>
          <w:sz w:val="24"/>
          <w:szCs w:val="24"/>
          <w:lang w:eastAsia="lv-LV"/>
        </w:rPr>
        <w:t xml:space="preserve"> a </w:t>
      </w:r>
      <w:proofErr w:type="spellStart"/>
      <w:r w:rsidRPr="00910EFB">
        <w:rPr>
          <w:rFonts w:ascii="Times New Roman" w:eastAsia="Times New Roman" w:hAnsi="Times New Roman" w:cs="Times New Roman"/>
          <w:i/>
          <w:iCs/>
          <w:kern w:val="1"/>
          <w:sz w:val="24"/>
          <w:szCs w:val="24"/>
          <w:lang w:eastAsia="lv-LV"/>
        </w:rPr>
        <w:t>Glance</w:t>
      </w:r>
      <w:proofErr w:type="spellEnd"/>
      <w:r w:rsidRPr="00910EFB">
        <w:rPr>
          <w:rFonts w:ascii="Times New Roman" w:eastAsia="Times New Roman" w:hAnsi="Times New Roman" w:cs="Times New Roman"/>
          <w:i/>
          <w:iCs/>
          <w:kern w:val="1"/>
          <w:sz w:val="24"/>
          <w:szCs w:val="24"/>
          <w:lang w:eastAsia="lv-LV"/>
        </w:rPr>
        <w:t xml:space="preserve"> 2025</w:t>
      </w:r>
      <w:r w:rsidR="00B929D2">
        <w:rPr>
          <w:rFonts w:ascii="Times New Roman" w:eastAsia="Times New Roman" w:hAnsi="Times New Roman" w:cs="Times New Roman"/>
          <w:i/>
          <w:iCs/>
          <w:kern w:val="1"/>
          <w:sz w:val="24"/>
          <w:szCs w:val="24"/>
          <w:lang w:eastAsia="lv-LV"/>
        </w:rPr>
        <w:t>”</w:t>
      </w:r>
      <w:r w:rsidRPr="00910EFB">
        <w:rPr>
          <w:rFonts w:ascii="Times New Roman" w:eastAsia="Times New Roman" w:hAnsi="Times New Roman" w:cs="Times New Roman"/>
          <w:kern w:val="1"/>
          <w:sz w:val="24"/>
          <w:szCs w:val="24"/>
          <w:lang w:eastAsia="lv-LV"/>
        </w:rPr>
        <w:t>.</w:t>
      </w:r>
    </w:p>
    <w:p w14:paraId="43C4672E" w14:textId="77777777" w:rsidR="00910EFB" w:rsidRPr="00910EFB" w:rsidRDefault="00910EFB" w:rsidP="00910EFB">
      <w:pPr>
        <w:widowControl w:val="0"/>
        <w:suppressAutoHyphens/>
        <w:spacing w:after="160" w:line="257" w:lineRule="auto"/>
        <w:ind w:left="720"/>
        <w:contextualSpacing/>
        <w:jc w:val="both"/>
        <w:rPr>
          <w:rFonts w:ascii="Times New Roman" w:eastAsia="Times New Roman" w:hAnsi="Times New Roman" w:cs="Times New Roman"/>
          <w:kern w:val="1"/>
          <w:sz w:val="24"/>
          <w:szCs w:val="24"/>
          <w:lang w:eastAsia="lv-LV"/>
        </w:rPr>
      </w:pPr>
    </w:p>
    <w:p w14:paraId="60B732FD" w14:textId="0A1A3EFC" w:rsidR="00910EFB" w:rsidRPr="00910EFB" w:rsidRDefault="00910EFB" w:rsidP="00F52AE9">
      <w:pPr>
        <w:widowControl w:val="0"/>
        <w:numPr>
          <w:ilvl w:val="0"/>
          <w:numId w:val="22"/>
        </w:numPr>
        <w:suppressAutoHyphens/>
        <w:spacing w:after="160" w:line="257" w:lineRule="auto"/>
        <w:contextualSpacing/>
        <w:jc w:val="both"/>
        <w:rPr>
          <w:rFonts w:ascii="Times New Roman" w:eastAsia="Times New Roman" w:hAnsi="Times New Roman" w:cs="Times New Roman"/>
          <w:kern w:val="1"/>
          <w:sz w:val="24"/>
          <w:szCs w:val="24"/>
          <w:lang w:eastAsia="lv-LV"/>
        </w:rPr>
      </w:pPr>
      <w:r w:rsidRPr="00910EFB">
        <w:rPr>
          <w:rFonts w:ascii="Times New Roman" w:eastAsia="Times New Roman" w:hAnsi="Times New Roman" w:cs="Times New Roman"/>
          <w:kern w:val="1"/>
          <w:sz w:val="24"/>
          <w:szCs w:val="24"/>
          <w:lang w:eastAsia="lv-LV"/>
        </w:rPr>
        <w:t>2024. gada decembrī</w:t>
      </w:r>
      <w:r w:rsidR="00B929D2">
        <w:rPr>
          <w:rFonts w:ascii="Times New Roman" w:eastAsia="Times New Roman" w:hAnsi="Times New Roman" w:cs="Times New Roman"/>
          <w:kern w:val="1"/>
          <w:sz w:val="24"/>
          <w:szCs w:val="24"/>
          <w:lang w:eastAsia="lv-LV"/>
        </w:rPr>
        <w:t>–</w:t>
      </w:r>
      <w:r w:rsidRPr="00910EFB">
        <w:rPr>
          <w:rFonts w:ascii="Times New Roman" w:eastAsia="Times New Roman" w:hAnsi="Times New Roman" w:cs="Times New Roman"/>
          <w:kern w:val="1"/>
          <w:sz w:val="24"/>
          <w:szCs w:val="24"/>
          <w:lang w:eastAsia="lv-LV"/>
        </w:rPr>
        <w:t>2025. gada martā nodrošināta OECD HCQO</w:t>
      </w:r>
      <w:r w:rsidR="009A0660">
        <w:rPr>
          <w:rFonts w:ascii="Times New Roman" w:eastAsia="Times New Roman" w:hAnsi="Times New Roman" w:cs="Times New Roman"/>
          <w:kern w:val="1"/>
          <w:sz w:val="24"/>
          <w:szCs w:val="24"/>
          <w:lang w:eastAsia="lv-LV"/>
        </w:rPr>
        <w:t xml:space="preserve"> (</w:t>
      </w:r>
      <w:proofErr w:type="spellStart"/>
      <w:r w:rsidR="009A0660" w:rsidRPr="009A0660">
        <w:rPr>
          <w:rFonts w:ascii="Times New Roman" w:eastAsia="Times New Roman" w:hAnsi="Times New Roman" w:cs="Times New Roman"/>
          <w:i/>
          <w:iCs/>
          <w:kern w:val="1"/>
          <w:sz w:val="24"/>
          <w:szCs w:val="24"/>
          <w:lang w:eastAsia="lv-LV"/>
        </w:rPr>
        <w:t>Healthcare</w:t>
      </w:r>
      <w:proofErr w:type="spellEnd"/>
      <w:r w:rsidR="009A0660" w:rsidRPr="009A0660">
        <w:rPr>
          <w:rFonts w:ascii="Times New Roman" w:eastAsia="Times New Roman" w:hAnsi="Times New Roman" w:cs="Times New Roman"/>
          <w:i/>
          <w:iCs/>
          <w:kern w:val="1"/>
          <w:sz w:val="24"/>
          <w:szCs w:val="24"/>
          <w:lang w:eastAsia="lv-LV"/>
        </w:rPr>
        <w:t xml:space="preserve"> </w:t>
      </w:r>
      <w:proofErr w:type="spellStart"/>
      <w:r w:rsidR="009A0660" w:rsidRPr="009A0660">
        <w:rPr>
          <w:rFonts w:ascii="Times New Roman" w:eastAsia="Times New Roman" w:hAnsi="Times New Roman" w:cs="Times New Roman"/>
          <w:i/>
          <w:iCs/>
          <w:kern w:val="1"/>
          <w:sz w:val="24"/>
          <w:szCs w:val="24"/>
          <w:lang w:eastAsia="lv-LV"/>
        </w:rPr>
        <w:t>Quality</w:t>
      </w:r>
      <w:proofErr w:type="spellEnd"/>
      <w:r w:rsidR="009A0660" w:rsidRPr="009A0660">
        <w:rPr>
          <w:rFonts w:ascii="Times New Roman" w:eastAsia="Times New Roman" w:hAnsi="Times New Roman" w:cs="Times New Roman"/>
          <w:i/>
          <w:iCs/>
          <w:kern w:val="1"/>
          <w:sz w:val="24"/>
          <w:szCs w:val="24"/>
          <w:lang w:eastAsia="lv-LV"/>
        </w:rPr>
        <w:t xml:space="preserve"> </w:t>
      </w:r>
      <w:proofErr w:type="spellStart"/>
      <w:r w:rsidR="009A0660" w:rsidRPr="009A0660">
        <w:rPr>
          <w:rFonts w:ascii="Times New Roman" w:eastAsia="Times New Roman" w:hAnsi="Times New Roman" w:cs="Times New Roman"/>
          <w:i/>
          <w:iCs/>
          <w:kern w:val="1"/>
          <w:sz w:val="24"/>
          <w:szCs w:val="24"/>
          <w:lang w:eastAsia="lv-LV"/>
        </w:rPr>
        <w:t>and</w:t>
      </w:r>
      <w:proofErr w:type="spellEnd"/>
      <w:r w:rsidR="009A0660" w:rsidRPr="009A0660">
        <w:rPr>
          <w:rFonts w:ascii="Times New Roman" w:eastAsia="Times New Roman" w:hAnsi="Times New Roman" w:cs="Times New Roman"/>
          <w:i/>
          <w:iCs/>
          <w:kern w:val="1"/>
          <w:sz w:val="24"/>
          <w:szCs w:val="24"/>
          <w:lang w:eastAsia="lv-LV"/>
        </w:rPr>
        <w:t xml:space="preserve"> </w:t>
      </w:r>
      <w:proofErr w:type="spellStart"/>
      <w:r w:rsidR="009A0660" w:rsidRPr="009A0660">
        <w:rPr>
          <w:rFonts w:ascii="Times New Roman" w:eastAsia="Times New Roman" w:hAnsi="Times New Roman" w:cs="Times New Roman"/>
          <w:i/>
          <w:iCs/>
          <w:kern w:val="1"/>
          <w:sz w:val="24"/>
          <w:szCs w:val="24"/>
          <w:lang w:eastAsia="lv-LV"/>
        </w:rPr>
        <w:t>Outcomes</w:t>
      </w:r>
      <w:proofErr w:type="spellEnd"/>
      <w:r w:rsidR="009A0660">
        <w:rPr>
          <w:rFonts w:ascii="Times New Roman" w:eastAsia="Times New Roman" w:hAnsi="Times New Roman" w:cs="Times New Roman"/>
          <w:kern w:val="1"/>
          <w:sz w:val="24"/>
          <w:szCs w:val="24"/>
          <w:lang w:eastAsia="lv-LV"/>
        </w:rPr>
        <w:t xml:space="preserve">) </w:t>
      </w:r>
      <w:r w:rsidRPr="00910EFB">
        <w:rPr>
          <w:rFonts w:ascii="Times New Roman" w:eastAsia="Times New Roman" w:hAnsi="Times New Roman" w:cs="Times New Roman"/>
          <w:kern w:val="1"/>
          <w:sz w:val="24"/>
          <w:szCs w:val="24"/>
          <w:lang w:eastAsia="lv-LV"/>
        </w:rPr>
        <w:t xml:space="preserve"> 2024.</w:t>
      </w:r>
      <w:r w:rsidR="00B929D2">
        <w:rPr>
          <w:rFonts w:ascii="Times New Roman" w:eastAsia="Times New Roman" w:hAnsi="Times New Roman" w:cs="Times New Roman"/>
          <w:kern w:val="1"/>
          <w:sz w:val="24"/>
          <w:szCs w:val="24"/>
          <w:lang w:eastAsia="lv-LV"/>
        </w:rPr>
        <w:t>–</w:t>
      </w:r>
      <w:r w:rsidRPr="00910EFB">
        <w:rPr>
          <w:rFonts w:ascii="Times New Roman" w:eastAsia="Times New Roman" w:hAnsi="Times New Roman" w:cs="Times New Roman"/>
          <w:kern w:val="1"/>
          <w:sz w:val="24"/>
          <w:szCs w:val="24"/>
          <w:lang w:eastAsia="lv-LV"/>
        </w:rPr>
        <w:t xml:space="preserve">2025. gada datu apkopošana un iesniegšana OECD. Apkopošanas rezultātā iegūtie indikatori 2025. gada jūlijā ir publicēti OECD </w:t>
      </w:r>
      <w:proofErr w:type="spellStart"/>
      <w:r w:rsidRPr="00910EFB">
        <w:rPr>
          <w:rFonts w:ascii="Times New Roman" w:eastAsia="Times New Roman" w:hAnsi="Times New Roman" w:cs="Times New Roman"/>
          <w:kern w:val="1"/>
          <w:sz w:val="24"/>
          <w:szCs w:val="24"/>
          <w:lang w:eastAsia="lv-LV"/>
        </w:rPr>
        <w:t>Data</w:t>
      </w:r>
      <w:proofErr w:type="spellEnd"/>
      <w:r w:rsidRPr="00910EFB">
        <w:rPr>
          <w:rFonts w:ascii="Times New Roman" w:eastAsia="Times New Roman" w:hAnsi="Times New Roman" w:cs="Times New Roman"/>
          <w:kern w:val="1"/>
          <w:sz w:val="24"/>
          <w:szCs w:val="24"/>
          <w:lang w:eastAsia="lv-LV"/>
        </w:rPr>
        <w:t xml:space="preserve"> Explorer un tiks publicēti </w:t>
      </w:r>
      <w:r w:rsidR="00B929D2">
        <w:rPr>
          <w:rFonts w:ascii="Times New Roman" w:eastAsia="Times New Roman" w:hAnsi="Times New Roman" w:cs="Times New Roman"/>
          <w:i/>
          <w:iCs/>
          <w:kern w:val="1"/>
          <w:sz w:val="24"/>
          <w:szCs w:val="24"/>
          <w:lang w:eastAsia="lv-LV"/>
        </w:rPr>
        <w:t>“</w:t>
      </w:r>
      <w:r w:rsidRPr="00910EFB">
        <w:rPr>
          <w:rFonts w:ascii="Times New Roman" w:eastAsia="Times New Roman" w:hAnsi="Times New Roman" w:cs="Times New Roman"/>
          <w:i/>
          <w:iCs/>
          <w:kern w:val="1"/>
          <w:sz w:val="24"/>
          <w:szCs w:val="24"/>
          <w:lang w:eastAsia="lv-LV"/>
        </w:rPr>
        <w:t xml:space="preserve">Health </w:t>
      </w:r>
      <w:proofErr w:type="spellStart"/>
      <w:r w:rsidRPr="00910EFB">
        <w:rPr>
          <w:rFonts w:ascii="Times New Roman" w:eastAsia="Times New Roman" w:hAnsi="Times New Roman" w:cs="Times New Roman"/>
          <w:i/>
          <w:iCs/>
          <w:kern w:val="1"/>
          <w:sz w:val="24"/>
          <w:szCs w:val="24"/>
          <w:lang w:eastAsia="lv-LV"/>
        </w:rPr>
        <w:t>at</w:t>
      </w:r>
      <w:proofErr w:type="spellEnd"/>
      <w:r w:rsidRPr="00910EFB">
        <w:rPr>
          <w:rFonts w:ascii="Times New Roman" w:eastAsia="Times New Roman" w:hAnsi="Times New Roman" w:cs="Times New Roman"/>
          <w:i/>
          <w:iCs/>
          <w:kern w:val="1"/>
          <w:sz w:val="24"/>
          <w:szCs w:val="24"/>
          <w:lang w:eastAsia="lv-LV"/>
        </w:rPr>
        <w:t xml:space="preserve"> a </w:t>
      </w:r>
      <w:proofErr w:type="spellStart"/>
      <w:r w:rsidRPr="00910EFB">
        <w:rPr>
          <w:rFonts w:ascii="Times New Roman" w:eastAsia="Times New Roman" w:hAnsi="Times New Roman" w:cs="Times New Roman"/>
          <w:i/>
          <w:iCs/>
          <w:kern w:val="1"/>
          <w:sz w:val="24"/>
          <w:szCs w:val="24"/>
          <w:lang w:eastAsia="lv-LV"/>
        </w:rPr>
        <w:t>Glance</w:t>
      </w:r>
      <w:proofErr w:type="spellEnd"/>
      <w:r w:rsidRPr="00910EFB">
        <w:rPr>
          <w:rFonts w:ascii="Times New Roman" w:eastAsia="Times New Roman" w:hAnsi="Times New Roman" w:cs="Times New Roman"/>
          <w:i/>
          <w:iCs/>
          <w:kern w:val="1"/>
          <w:sz w:val="24"/>
          <w:szCs w:val="24"/>
          <w:lang w:eastAsia="lv-LV"/>
        </w:rPr>
        <w:t xml:space="preserve"> 2025</w:t>
      </w:r>
      <w:r w:rsidR="00B929D2">
        <w:rPr>
          <w:rFonts w:ascii="Times New Roman" w:eastAsia="Times New Roman" w:hAnsi="Times New Roman" w:cs="Times New Roman"/>
          <w:i/>
          <w:iCs/>
          <w:kern w:val="1"/>
          <w:sz w:val="24"/>
          <w:szCs w:val="24"/>
          <w:lang w:eastAsia="lv-LV"/>
        </w:rPr>
        <w:t>”</w:t>
      </w:r>
      <w:r w:rsidRPr="00910EFB">
        <w:rPr>
          <w:rFonts w:ascii="Times New Roman" w:eastAsia="Times New Roman" w:hAnsi="Times New Roman" w:cs="Times New Roman"/>
          <w:kern w:val="1"/>
          <w:sz w:val="24"/>
          <w:szCs w:val="24"/>
          <w:lang w:eastAsia="lv-LV"/>
        </w:rPr>
        <w:t>. SPKC pārstāvji ir iesaistījušies OECD HCQO tematisk</w:t>
      </w:r>
      <w:r w:rsidR="00B929D2">
        <w:rPr>
          <w:rFonts w:ascii="Times New Roman" w:eastAsia="Times New Roman" w:hAnsi="Times New Roman" w:cs="Times New Roman"/>
          <w:kern w:val="1"/>
          <w:sz w:val="24"/>
          <w:szCs w:val="24"/>
          <w:lang w:eastAsia="lv-LV"/>
        </w:rPr>
        <w:t>a</w:t>
      </w:r>
      <w:r w:rsidRPr="00910EFB">
        <w:rPr>
          <w:rFonts w:ascii="Times New Roman" w:eastAsia="Times New Roman" w:hAnsi="Times New Roman" w:cs="Times New Roman"/>
          <w:kern w:val="1"/>
          <w:sz w:val="24"/>
          <w:szCs w:val="24"/>
          <w:lang w:eastAsia="lv-LV"/>
        </w:rPr>
        <w:t xml:space="preserve">jās ekspertu grupās: Pacientu ziņoto mērījumu ekspertu grupā, Vēža indikatoru ekspertu grupā, Integrētā ilgtermiņa aprūpes ekspertu darba grupā.  Darba grupu ietvarā tiek nodrošināta arī datu apkopošana un iesniegšana rādītāju pilotēšanai. Tika nodrošināta arī dažādu OECD aptaujas anketu aizpildīšana, kā rezultātā OECD ir sagatavojuši un publicējuši ziņojumus (piemēram, OECD </w:t>
      </w:r>
      <w:r w:rsidR="00B929D2">
        <w:rPr>
          <w:rFonts w:ascii="Times New Roman" w:eastAsia="Times New Roman" w:hAnsi="Times New Roman" w:cs="Times New Roman"/>
          <w:kern w:val="1"/>
          <w:sz w:val="24"/>
          <w:szCs w:val="24"/>
          <w:lang w:eastAsia="lv-LV"/>
        </w:rPr>
        <w:t xml:space="preserve">2025. gada 28. marta </w:t>
      </w:r>
      <w:r w:rsidRPr="00910EFB">
        <w:rPr>
          <w:rFonts w:ascii="Times New Roman" w:eastAsia="Times New Roman" w:hAnsi="Times New Roman" w:cs="Times New Roman"/>
          <w:kern w:val="1"/>
          <w:sz w:val="24"/>
          <w:szCs w:val="24"/>
          <w:lang w:eastAsia="lv-LV"/>
        </w:rPr>
        <w:t xml:space="preserve">ziņojums </w:t>
      </w:r>
      <w:proofErr w:type="spellStart"/>
      <w:r w:rsidRPr="00910EFB">
        <w:rPr>
          <w:rFonts w:ascii="Times New Roman" w:eastAsia="Times New Roman" w:hAnsi="Times New Roman" w:cs="Times New Roman"/>
          <w:i/>
          <w:iCs/>
          <w:kern w:val="1"/>
          <w:sz w:val="24"/>
          <w:szCs w:val="24"/>
          <w:lang w:eastAsia="lv-LV"/>
        </w:rPr>
        <w:t>The</w:t>
      </w:r>
      <w:proofErr w:type="spellEnd"/>
      <w:r w:rsidRPr="00910EFB">
        <w:rPr>
          <w:rFonts w:ascii="Times New Roman" w:eastAsia="Times New Roman" w:hAnsi="Times New Roman" w:cs="Times New Roman"/>
          <w:i/>
          <w:iCs/>
          <w:kern w:val="1"/>
          <w:sz w:val="24"/>
          <w:szCs w:val="24"/>
          <w:lang w:eastAsia="lv-LV"/>
        </w:rPr>
        <w:t xml:space="preserve"> </w:t>
      </w:r>
      <w:proofErr w:type="spellStart"/>
      <w:r w:rsidRPr="00910EFB">
        <w:rPr>
          <w:rFonts w:ascii="Times New Roman" w:eastAsia="Times New Roman" w:hAnsi="Times New Roman" w:cs="Times New Roman"/>
          <w:i/>
          <w:iCs/>
          <w:kern w:val="1"/>
          <w:sz w:val="24"/>
          <w:szCs w:val="24"/>
          <w:lang w:eastAsia="lv-LV"/>
        </w:rPr>
        <w:t>Economics</w:t>
      </w:r>
      <w:proofErr w:type="spellEnd"/>
      <w:r w:rsidRPr="00910EFB">
        <w:rPr>
          <w:rFonts w:ascii="Times New Roman" w:eastAsia="Times New Roman" w:hAnsi="Times New Roman" w:cs="Times New Roman"/>
          <w:i/>
          <w:iCs/>
          <w:kern w:val="1"/>
          <w:sz w:val="24"/>
          <w:szCs w:val="24"/>
          <w:lang w:eastAsia="lv-LV"/>
        </w:rPr>
        <w:t xml:space="preserve"> </w:t>
      </w:r>
      <w:proofErr w:type="spellStart"/>
      <w:r w:rsidRPr="00910EFB">
        <w:rPr>
          <w:rFonts w:ascii="Times New Roman" w:eastAsia="Times New Roman" w:hAnsi="Times New Roman" w:cs="Times New Roman"/>
          <w:i/>
          <w:iCs/>
          <w:kern w:val="1"/>
          <w:sz w:val="24"/>
          <w:szCs w:val="24"/>
          <w:lang w:eastAsia="lv-LV"/>
        </w:rPr>
        <w:t>of</w:t>
      </w:r>
      <w:proofErr w:type="spellEnd"/>
      <w:r w:rsidRPr="00910EFB">
        <w:rPr>
          <w:rFonts w:ascii="Times New Roman" w:eastAsia="Times New Roman" w:hAnsi="Times New Roman" w:cs="Times New Roman"/>
          <w:i/>
          <w:iCs/>
          <w:kern w:val="1"/>
          <w:sz w:val="24"/>
          <w:szCs w:val="24"/>
          <w:lang w:eastAsia="lv-LV"/>
        </w:rPr>
        <w:t xml:space="preserve"> </w:t>
      </w:r>
      <w:proofErr w:type="spellStart"/>
      <w:r w:rsidRPr="00910EFB">
        <w:rPr>
          <w:rFonts w:ascii="Times New Roman" w:eastAsia="Times New Roman" w:hAnsi="Times New Roman" w:cs="Times New Roman"/>
          <w:i/>
          <w:iCs/>
          <w:kern w:val="1"/>
          <w:sz w:val="24"/>
          <w:szCs w:val="24"/>
          <w:lang w:eastAsia="lv-LV"/>
        </w:rPr>
        <w:t>Diagnostic</w:t>
      </w:r>
      <w:proofErr w:type="spellEnd"/>
      <w:r w:rsidRPr="00910EFB">
        <w:rPr>
          <w:rFonts w:ascii="Times New Roman" w:eastAsia="Times New Roman" w:hAnsi="Times New Roman" w:cs="Times New Roman"/>
          <w:i/>
          <w:iCs/>
          <w:kern w:val="1"/>
          <w:sz w:val="24"/>
          <w:szCs w:val="24"/>
          <w:lang w:eastAsia="lv-LV"/>
        </w:rPr>
        <w:t xml:space="preserve"> </w:t>
      </w:r>
      <w:proofErr w:type="spellStart"/>
      <w:r w:rsidRPr="00910EFB">
        <w:rPr>
          <w:rFonts w:ascii="Times New Roman" w:eastAsia="Times New Roman" w:hAnsi="Times New Roman" w:cs="Times New Roman"/>
          <w:i/>
          <w:iCs/>
          <w:kern w:val="1"/>
          <w:sz w:val="24"/>
          <w:szCs w:val="24"/>
          <w:lang w:eastAsia="lv-LV"/>
        </w:rPr>
        <w:t>Safety</w:t>
      </w:r>
      <w:proofErr w:type="spellEnd"/>
      <w:r w:rsidRPr="00910EFB">
        <w:rPr>
          <w:rFonts w:ascii="Times New Roman" w:eastAsia="Times New Roman" w:hAnsi="Times New Roman" w:cs="Times New Roman"/>
          <w:kern w:val="1"/>
          <w:sz w:val="24"/>
          <w:szCs w:val="24"/>
          <w:lang w:eastAsia="lv-LV"/>
        </w:rPr>
        <w:t>).</w:t>
      </w:r>
    </w:p>
    <w:p w14:paraId="6F2C0799" w14:textId="77777777" w:rsidR="00910EFB" w:rsidRPr="00910EFB" w:rsidRDefault="00910EFB" w:rsidP="00910EFB">
      <w:pPr>
        <w:widowControl w:val="0"/>
        <w:suppressAutoHyphens/>
        <w:spacing w:after="160" w:line="257" w:lineRule="auto"/>
        <w:ind w:left="720"/>
        <w:contextualSpacing/>
        <w:jc w:val="both"/>
        <w:rPr>
          <w:rFonts w:ascii="Times New Roman" w:eastAsia="Times New Roman" w:hAnsi="Times New Roman" w:cs="Times New Roman"/>
          <w:kern w:val="1"/>
          <w:sz w:val="24"/>
          <w:szCs w:val="24"/>
          <w:lang w:eastAsia="lv-LV"/>
        </w:rPr>
      </w:pPr>
    </w:p>
    <w:p w14:paraId="072C63CF" w14:textId="77777777" w:rsidR="00910EFB" w:rsidRPr="00910EFB" w:rsidRDefault="00910EFB" w:rsidP="00F52AE9">
      <w:pPr>
        <w:widowControl w:val="0"/>
        <w:numPr>
          <w:ilvl w:val="0"/>
          <w:numId w:val="22"/>
        </w:numPr>
        <w:suppressAutoHyphens/>
        <w:spacing w:after="160" w:line="257" w:lineRule="auto"/>
        <w:contextualSpacing/>
        <w:jc w:val="both"/>
        <w:rPr>
          <w:rFonts w:ascii="Times New Roman" w:eastAsia="Times New Roman" w:hAnsi="Times New Roman" w:cs="Times New Roman"/>
          <w:kern w:val="1"/>
          <w:sz w:val="24"/>
          <w:szCs w:val="24"/>
          <w:lang w:eastAsia="lv-LV"/>
        </w:rPr>
      </w:pPr>
      <w:r w:rsidRPr="00910EFB">
        <w:rPr>
          <w:rFonts w:ascii="Times New Roman" w:eastAsia="Times New Roman" w:hAnsi="Times New Roman" w:cs="Times New Roman"/>
          <w:kern w:val="1"/>
          <w:sz w:val="24"/>
          <w:szCs w:val="24"/>
          <w:lang w:eastAsia="lv-LV"/>
        </w:rPr>
        <w:t>Latvija aktīvi piedalās OECD Darba grupas farmācijas un medicīnisko ierīču jautājumos darbā, kur tiek apspriesti aktuāli politikas virzieni, dalībvalstu pieredze un starptautiskās iniciatīvas. OECD rekomendācijas tiek izmantotas, lai stiprinātu veselības tehnoloģiju novērtēšanas kapacitāti, uzlabotu zāļu cenu caurspīdīgumu, veicinātu piekļuvi inovatīvām terapijām un stiprinātu piegādes ķēžu drošību. Latvija seko līdzi Eiropas Komisijas iniciatīvām un pielāgo starptautiskās labās prakses elementus nacionālajam kontekstam, veicinot efektīvāku un ilgtspējīgāku veselības aprūpes sistēmu.</w:t>
      </w:r>
    </w:p>
    <w:p w14:paraId="4CFDACFA" w14:textId="77777777" w:rsidR="00910EFB" w:rsidRPr="00910EFB" w:rsidRDefault="00910EFB" w:rsidP="00910EFB">
      <w:pPr>
        <w:widowControl w:val="0"/>
        <w:suppressAutoHyphens/>
        <w:spacing w:after="160" w:line="257" w:lineRule="auto"/>
        <w:ind w:left="720"/>
        <w:contextualSpacing/>
        <w:jc w:val="both"/>
        <w:rPr>
          <w:rFonts w:ascii="Times New Roman" w:eastAsia="Times New Roman" w:hAnsi="Times New Roman" w:cs="Times New Roman"/>
          <w:kern w:val="1"/>
          <w:sz w:val="24"/>
          <w:szCs w:val="24"/>
          <w:lang w:eastAsia="lv-LV"/>
        </w:rPr>
      </w:pPr>
    </w:p>
    <w:p w14:paraId="3AE1D62D" w14:textId="06916026" w:rsidR="00910EFB" w:rsidRDefault="00910EFB" w:rsidP="00F52AE9">
      <w:pPr>
        <w:widowControl w:val="0"/>
        <w:numPr>
          <w:ilvl w:val="0"/>
          <w:numId w:val="22"/>
        </w:numPr>
        <w:suppressAutoHyphens/>
        <w:spacing w:after="160" w:line="257" w:lineRule="auto"/>
        <w:contextualSpacing/>
        <w:jc w:val="both"/>
        <w:rPr>
          <w:rFonts w:ascii="Times New Roman" w:eastAsia="Times New Roman" w:hAnsi="Times New Roman" w:cs="Times New Roman"/>
          <w:kern w:val="1"/>
          <w:sz w:val="24"/>
          <w:szCs w:val="24"/>
          <w:lang w:eastAsia="lv-LV"/>
        </w:rPr>
      </w:pPr>
      <w:r w:rsidRPr="00910EFB">
        <w:rPr>
          <w:rFonts w:ascii="Times New Roman" w:eastAsia="Times New Roman" w:hAnsi="Times New Roman" w:cs="Times New Roman"/>
          <w:kern w:val="1"/>
          <w:sz w:val="24"/>
          <w:szCs w:val="24"/>
          <w:lang w:eastAsia="lv-LV"/>
        </w:rPr>
        <w:t>OECD publicētie dokumenti tiek plaši izmantoti kā labās prakses piemēri, situācijas un ietekmes novērtējumi, izstrādājot un ieviešot intervences gan kā labo piemēru, gan arī kā uz pierādījumiem balstītu informāciju argumentācijai.</w:t>
      </w:r>
    </w:p>
    <w:p w14:paraId="1222541F" w14:textId="431100C2" w:rsidR="00DD5ECC" w:rsidRDefault="00DD5ECC" w:rsidP="00DD5ECC">
      <w:pPr>
        <w:widowControl w:val="0"/>
        <w:suppressAutoHyphens/>
        <w:spacing w:after="160" w:line="257" w:lineRule="auto"/>
        <w:contextualSpacing/>
        <w:jc w:val="both"/>
        <w:rPr>
          <w:rFonts w:ascii="Times New Roman" w:eastAsia="Times New Roman" w:hAnsi="Times New Roman" w:cs="Times New Roman"/>
          <w:kern w:val="1"/>
          <w:sz w:val="24"/>
          <w:szCs w:val="24"/>
          <w:lang w:eastAsia="lv-LV"/>
        </w:rPr>
      </w:pPr>
    </w:p>
    <w:p w14:paraId="693B22E0" w14:textId="5A2501F0" w:rsidR="00DD5ECC" w:rsidRPr="00DD5ECC" w:rsidRDefault="00DD5ECC" w:rsidP="00DD5ECC">
      <w:pPr>
        <w:autoSpaceDE w:val="0"/>
        <w:autoSpaceDN w:val="0"/>
        <w:adjustRightInd w:val="0"/>
        <w:spacing w:before="120" w:after="120" w:line="259" w:lineRule="auto"/>
        <w:jc w:val="both"/>
        <w:rPr>
          <w:rFonts w:ascii="Times New Roman" w:eastAsia="Times New Roman" w:hAnsi="Times New Roman" w:cs="Times New Roman"/>
          <w:b/>
          <w:bCs/>
          <w:sz w:val="24"/>
          <w:szCs w:val="24"/>
          <w:lang w:eastAsia="en-GB"/>
        </w:rPr>
      </w:pPr>
      <w:r w:rsidRPr="00DD5ECC">
        <w:rPr>
          <w:rFonts w:ascii="Times New Roman" w:eastAsia="Times New Roman" w:hAnsi="Times New Roman" w:cs="Times New Roman"/>
          <w:b/>
          <w:bCs/>
          <w:sz w:val="24"/>
          <w:szCs w:val="24"/>
          <w:lang w:eastAsia="en-GB"/>
        </w:rPr>
        <w:t>S</w:t>
      </w:r>
      <w:r>
        <w:rPr>
          <w:rFonts w:ascii="Times New Roman" w:eastAsia="Times New Roman" w:hAnsi="Times New Roman" w:cs="Times New Roman"/>
          <w:b/>
          <w:bCs/>
          <w:sz w:val="24"/>
          <w:szCs w:val="24"/>
          <w:lang w:eastAsia="en-GB"/>
        </w:rPr>
        <w:t>abiedrisko pakalpojumu regulēšana</w:t>
      </w:r>
    </w:p>
    <w:p w14:paraId="0952277E" w14:textId="136F4AA6" w:rsidR="00DD5ECC" w:rsidRPr="00DD5ECC" w:rsidRDefault="00DD5ECC" w:rsidP="00DD5ECC">
      <w:pPr>
        <w:spacing w:after="160" w:line="259" w:lineRule="auto"/>
        <w:jc w:val="both"/>
        <w:rPr>
          <w:rFonts w:ascii="Times New Roman" w:eastAsia="Calibri" w:hAnsi="Times New Roman" w:cs="Times New Roman"/>
          <w:iCs/>
          <w:sz w:val="24"/>
          <w:szCs w:val="24"/>
          <w:lang w:eastAsia="en-US"/>
        </w:rPr>
      </w:pPr>
      <w:r w:rsidRPr="00DD5ECC">
        <w:rPr>
          <w:rFonts w:ascii="Times New Roman" w:eastAsia="Calibri" w:hAnsi="Times New Roman" w:cs="Times New Roman"/>
          <w:iCs/>
          <w:sz w:val="24"/>
          <w:szCs w:val="24"/>
          <w:lang w:eastAsia="en-US"/>
        </w:rPr>
        <w:lastRenderedPageBreak/>
        <w:t>SPRK strādās ar OECD SPRK otra progresa ziņojuma rekomendācijām, kas pamatojas uz īpašu ekonomisko regulatoru attīstības vērtēšanas metodiku. Vienlaikus OECD aicina rekomendācijas vērtēt un piemērot, ņemot vērā strauji mainīgo regulatoru vidi.</w:t>
      </w:r>
      <w:r>
        <w:rPr>
          <w:rFonts w:ascii="Times New Roman" w:eastAsia="Calibri" w:hAnsi="Times New Roman" w:cs="Times New Roman"/>
          <w:iCs/>
          <w:sz w:val="24"/>
          <w:szCs w:val="24"/>
          <w:lang w:eastAsia="en-US"/>
        </w:rPr>
        <w:t xml:space="preserve"> </w:t>
      </w:r>
      <w:r w:rsidRPr="00DD5ECC">
        <w:rPr>
          <w:rFonts w:ascii="Times New Roman" w:eastAsia="Calibri" w:hAnsi="Times New Roman" w:cs="Times New Roman"/>
          <w:iCs/>
          <w:sz w:val="24"/>
          <w:szCs w:val="24"/>
          <w:lang w:eastAsia="en-US"/>
        </w:rPr>
        <w:t xml:space="preserve">Regulatoru neatkarības kontekstā SPRK ir jāseko, lai arī turpmāk tā darbība ir nodalīta no politikām.  </w:t>
      </w:r>
    </w:p>
    <w:p w14:paraId="1BA96C4E" w14:textId="736A557F" w:rsidR="00D33A43" w:rsidRDefault="00D33A43" w:rsidP="00D33A43">
      <w:pPr>
        <w:widowControl w:val="0"/>
        <w:suppressAutoHyphens/>
        <w:spacing w:after="160" w:line="257" w:lineRule="auto"/>
        <w:contextualSpacing/>
        <w:jc w:val="both"/>
        <w:rPr>
          <w:rFonts w:ascii="Times New Roman" w:eastAsia="Times New Roman" w:hAnsi="Times New Roman" w:cs="Times New Roman"/>
          <w:kern w:val="1"/>
          <w:sz w:val="24"/>
          <w:szCs w:val="24"/>
          <w:lang w:eastAsia="lv-LV"/>
        </w:rPr>
      </w:pPr>
    </w:p>
    <w:p w14:paraId="515EEC1C" w14:textId="337292AA" w:rsidR="00D33A43" w:rsidRPr="00D33A43" w:rsidRDefault="00D33A43" w:rsidP="00D33A43">
      <w:pPr>
        <w:widowControl w:val="0"/>
        <w:suppressAutoHyphens/>
        <w:spacing w:after="160" w:line="257" w:lineRule="auto"/>
        <w:contextualSpacing/>
        <w:jc w:val="both"/>
        <w:rPr>
          <w:rFonts w:ascii="Times New Roman" w:eastAsia="Times New Roman" w:hAnsi="Times New Roman" w:cs="Times New Roman"/>
          <w:b/>
          <w:bCs/>
          <w:kern w:val="1"/>
          <w:sz w:val="24"/>
          <w:szCs w:val="24"/>
          <w:lang w:eastAsia="lv-LV"/>
        </w:rPr>
      </w:pPr>
      <w:r w:rsidRPr="00D33A43">
        <w:rPr>
          <w:rFonts w:ascii="Times New Roman" w:eastAsia="Times New Roman" w:hAnsi="Times New Roman" w:cs="Times New Roman"/>
          <w:b/>
          <w:bCs/>
          <w:kern w:val="1"/>
          <w:sz w:val="24"/>
          <w:szCs w:val="24"/>
          <w:lang w:eastAsia="lv-LV"/>
        </w:rPr>
        <w:t>Transports</w:t>
      </w:r>
    </w:p>
    <w:p w14:paraId="4D715B46" w14:textId="77777777" w:rsidR="00D33A43" w:rsidRPr="00910EFB" w:rsidRDefault="00D33A43" w:rsidP="00D33A43">
      <w:pPr>
        <w:widowControl w:val="0"/>
        <w:suppressAutoHyphens/>
        <w:spacing w:after="160" w:line="257" w:lineRule="auto"/>
        <w:contextualSpacing/>
        <w:jc w:val="both"/>
        <w:rPr>
          <w:rFonts w:ascii="Times New Roman" w:eastAsia="Times New Roman" w:hAnsi="Times New Roman" w:cs="Times New Roman"/>
          <w:kern w:val="1"/>
          <w:sz w:val="24"/>
          <w:szCs w:val="24"/>
          <w:lang w:eastAsia="lv-LV"/>
        </w:rPr>
      </w:pPr>
    </w:p>
    <w:p w14:paraId="5560E14D" w14:textId="218F720A" w:rsidR="00D33A43" w:rsidRPr="002C40F4" w:rsidRDefault="00D33A43" w:rsidP="00D33A43">
      <w:pPr>
        <w:widowControl w:val="0"/>
        <w:suppressAutoHyphens/>
        <w:spacing w:after="0" w:line="240" w:lineRule="auto"/>
        <w:jc w:val="both"/>
        <w:rPr>
          <w:rFonts w:ascii="Times New Roman" w:eastAsia="Arial" w:hAnsi="Times New Roman" w:cs="Times New Roman"/>
          <w:iCs/>
          <w:noProof/>
          <w:kern w:val="1"/>
          <w:sz w:val="24"/>
          <w:szCs w:val="24"/>
          <w:lang w:eastAsia="lv-LV"/>
        </w:rPr>
      </w:pPr>
      <w:r w:rsidRPr="002C40F4">
        <w:rPr>
          <w:rFonts w:ascii="Times New Roman" w:eastAsia="Arial" w:hAnsi="Times New Roman" w:cs="Times New Roman"/>
          <w:iCs/>
          <w:noProof/>
          <w:kern w:val="1"/>
          <w:sz w:val="24"/>
          <w:szCs w:val="24"/>
          <w:lang w:eastAsia="lv-LV"/>
        </w:rPr>
        <w:t>OECD sagatavot</w:t>
      </w:r>
      <w:r>
        <w:rPr>
          <w:rFonts w:ascii="Times New Roman" w:eastAsia="Arial" w:hAnsi="Times New Roman" w:cs="Times New Roman"/>
          <w:iCs/>
          <w:noProof/>
          <w:kern w:val="1"/>
          <w:sz w:val="24"/>
          <w:szCs w:val="24"/>
          <w:lang w:eastAsia="lv-LV"/>
        </w:rPr>
        <w:t>s</w:t>
      </w:r>
      <w:r w:rsidRPr="002C40F4">
        <w:rPr>
          <w:rFonts w:ascii="Times New Roman" w:eastAsia="Arial" w:hAnsi="Times New Roman" w:cs="Times New Roman"/>
          <w:iCs/>
          <w:noProof/>
          <w:kern w:val="1"/>
          <w:sz w:val="24"/>
          <w:szCs w:val="24"/>
          <w:lang w:eastAsia="lv-LV"/>
        </w:rPr>
        <w:t xml:space="preserve"> pētījums “Reģionu pievilcības pārskatīšana Latgales reģionā, Latvijā”</w:t>
      </w:r>
      <w:r>
        <w:rPr>
          <w:rFonts w:ascii="Times New Roman" w:eastAsia="Arial" w:hAnsi="Times New Roman" w:cs="Times New Roman"/>
          <w:iCs/>
          <w:noProof/>
          <w:kern w:val="1"/>
          <w:sz w:val="24"/>
          <w:szCs w:val="24"/>
          <w:lang w:eastAsia="lv-LV"/>
        </w:rPr>
        <w:t>.</w:t>
      </w:r>
    </w:p>
    <w:p w14:paraId="3865D730" w14:textId="30144442" w:rsidR="00910EFB" w:rsidRDefault="00910EFB" w:rsidP="00235F4C">
      <w:pPr>
        <w:widowControl w:val="0"/>
        <w:suppressAutoHyphens/>
        <w:spacing w:after="120" w:line="240" w:lineRule="auto"/>
        <w:jc w:val="both"/>
        <w:rPr>
          <w:rFonts w:ascii="Times New Roman" w:eastAsia="Arial" w:hAnsi="Times New Roman" w:cs="Times New Roman"/>
          <w:b/>
          <w:iCs/>
          <w:kern w:val="1"/>
          <w:sz w:val="24"/>
          <w:szCs w:val="24"/>
          <w:lang w:eastAsia="lv-LV"/>
        </w:rPr>
      </w:pPr>
    </w:p>
    <w:p w14:paraId="148B5FFC" w14:textId="0F04FDCC" w:rsidR="00193981" w:rsidRDefault="00193981" w:rsidP="00235F4C">
      <w:pPr>
        <w:widowControl w:val="0"/>
        <w:suppressAutoHyphens/>
        <w:spacing w:after="120" w:line="240" w:lineRule="auto"/>
        <w:jc w:val="both"/>
        <w:rPr>
          <w:rFonts w:ascii="Times New Roman" w:eastAsia="Arial" w:hAnsi="Times New Roman" w:cs="Times New Roman"/>
          <w:b/>
          <w:iCs/>
          <w:kern w:val="1"/>
          <w:sz w:val="24"/>
          <w:szCs w:val="24"/>
          <w:lang w:eastAsia="lv-LV"/>
        </w:rPr>
      </w:pPr>
      <w:r>
        <w:rPr>
          <w:rFonts w:ascii="Times New Roman" w:eastAsia="Arial" w:hAnsi="Times New Roman" w:cs="Times New Roman"/>
          <w:b/>
          <w:iCs/>
          <w:kern w:val="1"/>
          <w:sz w:val="24"/>
          <w:szCs w:val="24"/>
          <w:lang w:eastAsia="lv-LV"/>
        </w:rPr>
        <w:t>Tieslietas</w:t>
      </w:r>
    </w:p>
    <w:p w14:paraId="7298719A" w14:textId="6457C09B" w:rsidR="00193981" w:rsidRPr="00C14DF1" w:rsidRDefault="00193981" w:rsidP="00193981">
      <w:pPr>
        <w:jc w:val="both"/>
        <w:rPr>
          <w:rFonts w:ascii="Times New Roman" w:hAnsi="Times New Roman" w:cs="Times New Roman"/>
          <w:iCs/>
          <w:sz w:val="24"/>
          <w:szCs w:val="24"/>
        </w:rPr>
      </w:pPr>
      <w:r>
        <w:rPr>
          <w:rFonts w:ascii="Times New Roman" w:hAnsi="Times New Roman" w:cs="Times New Roman"/>
          <w:iCs/>
          <w:sz w:val="24"/>
          <w:szCs w:val="24"/>
        </w:rPr>
        <w:t>Tieslietu ministrijas kompetences ietvaros notika d</w:t>
      </w:r>
      <w:r w:rsidRPr="00C14DF1">
        <w:rPr>
          <w:rFonts w:ascii="Times New Roman" w:hAnsi="Times New Roman" w:cs="Times New Roman"/>
          <w:iCs/>
          <w:sz w:val="24"/>
          <w:szCs w:val="24"/>
        </w:rPr>
        <w:t>arbs ar 2024.</w:t>
      </w:r>
      <w:r w:rsidR="00186539">
        <w:rPr>
          <w:rFonts w:ascii="Times New Roman" w:hAnsi="Times New Roman" w:cs="Times New Roman"/>
          <w:iCs/>
          <w:sz w:val="24"/>
          <w:szCs w:val="24"/>
        </w:rPr>
        <w:t> </w:t>
      </w:r>
      <w:r w:rsidRPr="00C14DF1">
        <w:rPr>
          <w:rFonts w:ascii="Times New Roman" w:hAnsi="Times New Roman" w:cs="Times New Roman"/>
          <w:iCs/>
          <w:sz w:val="24"/>
          <w:szCs w:val="24"/>
        </w:rPr>
        <w:t>gada Ekonomikas pārskat</w:t>
      </w:r>
      <w:r w:rsidR="009A0660">
        <w:rPr>
          <w:rFonts w:ascii="Times New Roman" w:hAnsi="Times New Roman" w:cs="Times New Roman"/>
          <w:iCs/>
          <w:sz w:val="24"/>
          <w:szCs w:val="24"/>
        </w:rPr>
        <w:t>a rekomendācijām</w:t>
      </w:r>
      <w:r>
        <w:rPr>
          <w:rFonts w:ascii="Times New Roman" w:hAnsi="Times New Roman" w:cs="Times New Roman"/>
          <w:iCs/>
          <w:sz w:val="24"/>
          <w:szCs w:val="24"/>
        </w:rPr>
        <w:t>:</w:t>
      </w:r>
    </w:p>
    <w:p w14:paraId="5D4B19A7" w14:textId="240620D2" w:rsidR="00193981" w:rsidRPr="00193981" w:rsidRDefault="00193981" w:rsidP="00F52AE9">
      <w:pPr>
        <w:pStyle w:val="ListParagraph"/>
        <w:widowControl w:val="0"/>
        <w:numPr>
          <w:ilvl w:val="0"/>
          <w:numId w:val="23"/>
        </w:numPr>
        <w:suppressAutoHyphens/>
        <w:spacing w:after="0" w:line="240" w:lineRule="auto"/>
        <w:jc w:val="both"/>
        <w:rPr>
          <w:rFonts w:ascii="Times New Roman" w:hAnsi="Times New Roman" w:cs="Times New Roman"/>
          <w:iCs/>
          <w:sz w:val="24"/>
          <w:szCs w:val="24"/>
        </w:rPr>
      </w:pPr>
      <w:r w:rsidRPr="00193981">
        <w:rPr>
          <w:rFonts w:ascii="Times New Roman" w:hAnsi="Times New Roman" w:cs="Times New Roman"/>
          <w:iCs/>
          <w:sz w:val="24"/>
          <w:szCs w:val="24"/>
        </w:rPr>
        <w:t>Paplašināt Ekonomisko lietu tiesas pilnvaras, vienlaikus palielinot tās resursus;</w:t>
      </w:r>
    </w:p>
    <w:p w14:paraId="25240D7C" w14:textId="4C6E00C0" w:rsidR="00193981" w:rsidRPr="00193981" w:rsidRDefault="00193981" w:rsidP="00F52AE9">
      <w:pPr>
        <w:pStyle w:val="ListParagraph"/>
        <w:widowControl w:val="0"/>
        <w:numPr>
          <w:ilvl w:val="0"/>
          <w:numId w:val="23"/>
        </w:numPr>
        <w:suppressAutoHyphens/>
        <w:spacing w:after="0" w:line="240" w:lineRule="auto"/>
        <w:jc w:val="both"/>
        <w:rPr>
          <w:rFonts w:ascii="Times New Roman" w:hAnsi="Times New Roman" w:cs="Times New Roman"/>
          <w:iCs/>
          <w:sz w:val="24"/>
          <w:szCs w:val="24"/>
        </w:rPr>
      </w:pPr>
      <w:r w:rsidRPr="00193981">
        <w:rPr>
          <w:rFonts w:ascii="Times New Roman" w:hAnsi="Times New Roman" w:cs="Times New Roman"/>
          <w:iCs/>
          <w:sz w:val="24"/>
          <w:szCs w:val="24"/>
        </w:rPr>
        <w:t>Palielināt ienākumu slieksni, lai fiziskās personas varētu saņemt juridisko palīdzību. Samazināt maksātnespējas pieteikuma iesniegšanas izmaksas, lai novērstu šķēršļus, ar kuriem saskaras parādnieki, vienlaikus atlīdzinot maksātnespējas administratoriem.</w:t>
      </w:r>
    </w:p>
    <w:p w14:paraId="4D89406B" w14:textId="25792363" w:rsidR="00193981" w:rsidRDefault="00193981" w:rsidP="00235F4C">
      <w:pPr>
        <w:widowControl w:val="0"/>
        <w:suppressAutoHyphens/>
        <w:spacing w:after="120" w:line="240" w:lineRule="auto"/>
        <w:jc w:val="both"/>
        <w:rPr>
          <w:rFonts w:ascii="Times New Roman" w:eastAsia="Arial" w:hAnsi="Times New Roman" w:cs="Times New Roman"/>
          <w:b/>
          <w:iCs/>
          <w:kern w:val="1"/>
          <w:sz w:val="24"/>
          <w:szCs w:val="24"/>
          <w:lang w:eastAsia="lv-LV"/>
        </w:rPr>
      </w:pPr>
    </w:p>
    <w:p w14:paraId="24E0482E" w14:textId="5EDF5251" w:rsidR="007C14DC" w:rsidRPr="00910EFB" w:rsidRDefault="007C14DC" w:rsidP="00235F4C">
      <w:pPr>
        <w:widowControl w:val="0"/>
        <w:suppressAutoHyphens/>
        <w:spacing w:after="120" w:line="240" w:lineRule="auto"/>
        <w:jc w:val="both"/>
        <w:rPr>
          <w:rFonts w:ascii="Times New Roman" w:eastAsia="Arial" w:hAnsi="Times New Roman" w:cs="Times New Roman"/>
          <w:b/>
          <w:iCs/>
          <w:kern w:val="1"/>
          <w:sz w:val="24"/>
          <w:szCs w:val="24"/>
          <w:lang w:eastAsia="lv-LV"/>
        </w:rPr>
      </w:pPr>
      <w:r w:rsidRPr="00910EFB">
        <w:rPr>
          <w:rFonts w:ascii="Times New Roman" w:eastAsia="Arial" w:hAnsi="Times New Roman" w:cs="Times New Roman"/>
          <w:b/>
          <w:iCs/>
          <w:kern w:val="1"/>
          <w:sz w:val="24"/>
          <w:szCs w:val="24"/>
          <w:lang w:eastAsia="lv-LV"/>
        </w:rPr>
        <w:t>Lauksaimniecība</w:t>
      </w:r>
      <w:r w:rsidR="00910EFB" w:rsidRPr="00910EFB">
        <w:rPr>
          <w:rFonts w:ascii="Times New Roman" w:eastAsia="Arial" w:hAnsi="Times New Roman" w:cs="Times New Roman"/>
          <w:b/>
          <w:iCs/>
          <w:kern w:val="1"/>
          <w:sz w:val="24"/>
          <w:szCs w:val="24"/>
          <w:lang w:eastAsia="lv-LV"/>
        </w:rPr>
        <w:t xml:space="preserve"> un mežsaimniecība</w:t>
      </w:r>
    </w:p>
    <w:p w14:paraId="2E9E6E66" w14:textId="77777777" w:rsidR="00910EFB" w:rsidRPr="00820F8B" w:rsidRDefault="00910EFB" w:rsidP="00910EFB">
      <w:pPr>
        <w:jc w:val="both"/>
        <w:rPr>
          <w:rFonts w:ascii="Times New Roman" w:hAnsi="Times New Roman" w:cs="Times New Roman"/>
          <w:iCs/>
          <w:sz w:val="24"/>
          <w:szCs w:val="24"/>
        </w:rPr>
      </w:pPr>
      <w:r w:rsidRPr="00820F8B">
        <w:rPr>
          <w:rFonts w:ascii="Times New Roman" w:hAnsi="Times New Roman" w:cs="Times New Roman"/>
          <w:iCs/>
          <w:sz w:val="24"/>
          <w:szCs w:val="24"/>
        </w:rPr>
        <w:t>Bioloģiskās daudzveidības indikators jau tiek pamazām iekļauts politikas ietekmes novērtēšanas rīkos Latvijā.</w:t>
      </w:r>
    </w:p>
    <w:p w14:paraId="34A60209" w14:textId="0EFDF83A" w:rsidR="00910EFB" w:rsidRPr="001C5C29" w:rsidRDefault="00910EFB" w:rsidP="00910EFB">
      <w:pPr>
        <w:widowControl w:val="0"/>
        <w:suppressAutoHyphens/>
        <w:spacing w:after="120" w:line="240" w:lineRule="auto"/>
        <w:jc w:val="both"/>
        <w:rPr>
          <w:rFonts w:ascii="Times New Roman" w:eastAsia="Arial" w:hAnsi="Times New Roman" w:cs="Times New Roman"/>
          <w:b/>
          <w:iCs/>
          <w:kern w:val="1"/>
          <w:sz w:val="24"/>
          <w:szCs w:val="24"/>
          <w:highlight w:val="yellow"/>
          <w:lang w:eastAsia="lv-LV"/>
        </w:rPr>
      </w:pPr>
      <w:r w:rsidRPr="00820F8B">
        <w:rPr>
          <w:rFonts w:ascii="Times New Roman" w:hAnsi="Times New Roman" w:cs="Times New Roman"/>
          <w:iCs/>
          <w:sz w:val="24"/>
          <w:szCs w:val="24"/>
        </w:rPr>
        <w:t>Meža nozarē Latvija sniedz savu pieredzi un skatījumu uz meža un saistīto nozaru ilgtspējas analīzi, lai vēlāk plānotie OECD ziņojumi un iespējamie juridiskie instrumenti būtu praktiski pielietojami</w:t>
      </w:r>
    </w:p>
    <w:p w14:paraId="3FE1BF04" w14:textId="77777777" w:rsidR="00235F4C" w:rsidRPr="001C5C29" w:rsidRDefault="00235F4C" w:rsidP="00235F4C">
      <w:pPr>
        <w:widowControl w:val="0"/>
        <w:suppressAutoHyphens/>
        <w:spacing w:after="120" w:line="240" w:lineRule="auto"/>
        <w:jc w:val="both"/>
        <w:rPr>
          <w:rFonts w:ascii="Times New Roman" w:eastAsia="Arial" w:hAnsi="Times New Roman" w:cs="Times New Roman"/>
          <w:b/>
          <w:iCs/>
          <w:kern w:val="1"/>
          <w:sz w:val="24"/>
          <w:szCs w:val="24"/>
          <w:highlight w:val="yellow"/>
          <w:lang w:eastAsia="lv-LV"/>
        </w:rPr>
      </w:pPr>
    </w:p>
    <w:p w14:paraId="68B1471E" w14:textId="1A636D87" w:rsidR="005F17C6" w:rsidRPr="00E53EE4" w:rsidRDefault="005F17C6" w:rsidP="00235F4C">
      <w:pPr>
        <w:widowControl w:val="0"/>
        <w:suppressAutoHyphens/>
        <w:spacing w:after="120" w:line="240" w:lineRule="auto"/>
        <w:jc w:val="both"/>
        <w:rPr>
          <w:rFonts w:ascii="Times New Roman" w:eastAsia="Arial" w:hAnsi="Times New Roman" w:cs="Times New Roman"/>
          <w:b/>
          <w:iCs/>
          <w:kern w:val="1"/>
          <w:sz w:val="24"/>
          <w:szCs w:val="24"/>
          <w:lang w:eastAsia="lv-LV"/>
        </w:rPr>
      </w:pPr>
      <w:r w:rsidRPr="00E53EE4">
        <w:rPr>
          <w:rFonts w:ascii="Times New Roman" w:eastAsia="Arial" w:hAnsi="Times New Roman" w:cs="Times New Roman"/>
          <w:b/>
          <w:iCs/>
          <w:kern w:val="1"/>
          <w:sz w:val="24"/>
          <w:szCs w:val="24"/>
          <w:lang w:eastAsia="lv-LV"/>
        </w:rPr>
        <w:t>Statistika</w:t>
      </w:r>
    </w:p>
    <w:p w14:paraId="69F00CCF" w14:textId="77777777" w:rsidR="00E53EE4" w:rsidRDefault="00E53EE4" w:rsidP="00E53EE4">
      <w:pPr>
        <w:jc w:val="both"/>
        <w:rPr>
          <w:rFonts w:ascii="Times New Roman" w:eastAsia="Times New Roman" w:hAnsi="Times New Roman" w:cs="Times New Roman"/>
          <w:color w:val="000000"/>
          <w:kern w:val="1"/>
          <w:sz w:val="24"/>
          <w:szCs w:val="24"/>
          <w:lang w:eastAsia="lv-LV"/>
        </w:rPr>
      </w:pPr>
      <w:r w:rsidRPr="00412609">
        <w:rPr>
          <w:rFonts w:ascii="Times New Roman" w:eastAsia="Times New Roman" w:hAnsi="Times New Roman" w:cs="Times New Roman"/>
          <w:color w:val="000000"/>
          <w:kern w:val="1"/>
          <w:sz w:val="24"/>
          <w:szCs w:val="24"/>
          <w:lang w:eastAsia="lv-LV"/>
        </w:rPr>
        <w:t>CSP attīstības darbi dažādās statistikas jomās saskan un ņem vērā OECD labākās prakses, lai oficiālās statistikas sagatavošanā nodrošinātu salīdzināmību starp OECD dalībvalstīm.</w:t>
      </w:r>
    </w:p>
    <w:p w14:paraId="1A16D117" w14:textId="77777777" w:rsidR="00192625" w:rsidRPr="001C5C29" w:rsidRDefault="00192625" w:rsidP="00235F4C">
      <w:pPr>
        <w:widowControl w:val="0"/>
        <w:suppressAutoHyphens/>
        <w:spacing w:after="120" w:line="240" w:lineRule="auto"/>
        <w:jc w:val="both"/>
        <w:rPr>
          <w:rFonts w:ascii="Times New Roman" w:eastAsia="Times New Roman" w:hAnsi="Times New Roman" w:cs="Times New Roman"/>
          <w:color w:val="000000" w:themeColor="text1"/>
          <w:sz w:val="24"/>
          <w:szCs w:val="24"/>
          <w:highlight w:val="yellow"/>
        </w:rPr>
      </w:pPr>
    </w:p>
    <w:p w14:paraId="2D6B9459" w14:textId="248FD9E3" w:rsidR="00DC11DD" w:rsidRPr="00B9619A" w:rsidRDefault="00DC11DD" w:rsidP="00235F4C">
      <w:pPr>
        <w:spacing w:after="120" w:line="240" w:lineRule="auto"/>
        <w:jc w:val="both"/>
        <w:rPr>
          <w:rFonts w:ascii="Times New Roman" w:hAnsi="Times New Roman" w:cs="Times New Roman"/>
          <w:b/>
          <w:bCs/>
          <w:sz w:val="28"/>
          <w:szCs w:val="28"/>
        </w:rPr>
      </w:pPr>
      <w:r w:rsidRPr="00B9619A">
        <w:rPr>
          <w:rFonts w:ascii="Times New Roman" w:hAnsi="Times New Roman" w:cs="Times New Roman"/>
          <w:b/>
          <w:bCs/>
          <w:sz w:val="28"/>
          <w:szCs w:val="28"/>
        </w:rPr>
        <w:t>V</w:t>
      </w:r>
      <w:r w:rsidR="00EF7A6E" w:rsidRPr="00B9619A">
        <w:rPr>
          <w:rFonts w:ascii="Times New Roman" w:hAnsi="Times New Roman" w:cs="Times New Roman"/>
          <w:b/>
          <w:bCs/>
          <w:sz w:val="28"/>
          <w:szCs w:val="28"/>
        </w:rPr>
        <w:t>I</w:t>
      </w:r>
      <w:r w:rsidRPr="00B9619A">
        <w:rPr>
          <w:rFonts w:ascii="Times New Roman" w:hAnsi="Times New Roman" w:cs="Times New Roman"/>
          <w:b/>
          <w:bCs/>
          <w:sz w:val="28"/>
          <w:szCs w:val="28"/>
        </w:rPr>
        <w:t xml:space="preserve"> OECD attiecības ar trešajām valstīm un organizācijām (ārējās attiecības)</w:t>
      </w:r>
    </w:p>
    <w:p w14:paraId="64A7D1C4" w14:textId="4C966B84" w:rsidR="00004211" w:rsidRPr="00B9619A" w:rsidRDefault="00004211" w:rsidP="00235F4C">
      <w:pPr>
        <w:spacing w:after="120" w:line="240" w:lineRule="auto"/>
        <w:jc w:val="both"/>
        <w:rPr>
          <w:rFonts w:ascii="Times New Roman" w:eastAsia="Calibri" w:hAnsi="Times New Roman" w:cs="Times New Roman"/>
          <w:b/>
          <w:bCs/>
          <w:sz w:val="24"/>
          <w:szCs w:val="24"/>
        </w:rPr>
      </w:pPr>
      <w:r w:rsidRPr="00B9619A">
        <w:rPr>
          <w:rFonts w:ascii="Times New Roman" w:eastAsia="Calibri" w:hAnsi="Times New Roman" w:cs="Times New Roman"/>
          <w:b/>
          <w:bCs/>
          <w:sz w:val="24"/>
          <w:szCs w:val="24"/>
        </w:rPr>
        <w:t xml:space="preserve">Ārējās attiecības </w:t>
      </w:r>
    </w:p>
    <w:p w14:paraId="4DCB9796" w14:textId="77777777" w:rsidR="00B9619A" w:rsidRPr="00B9619A" w:rsidRDefault="00B9619A" w:rsidP="00B9619A">
      <w:pPr>
        <w:spacing w:after="160" w:line="256" w:lineRule="auto"/>
        <w:jc w:val="both"/>
        <w:rPr>
          <w:rFonts w:ascii="Times New Roman" w:eastAsia="Calibri" w:hAnsi="Times New Roman" w:cs="Times New Roman"/>
          <w:sz w:val="24"/>
          <w:szCs w:val="24"/>
          <w:lang w:eastAsia="en-US"/>
        </w:rPr>
      </w:pPr>
      <w:r w:rsidRPr="00B9619A">
        <w:rPr>
          <w:rFonts w:ascii="Times New Roman" w:eastAsia="Calibri" w:hAnsi="Times New Roman" w:cs="Times New Roman"/>
          <w:sz w:val="24"/>
          <w:szCs w:val="24"/>
          <w:lang w:eastAsia="en-US"/>
        </w:rPr>
        <w:t xml:space="preserve">Pārskata periodā turpinājās darbs organizācijas piecās reģionālajās programmās, kas aptver Eirāziju, Latīņameriku un Karību jūras reģiona valstis, Tuvos Austrumus un Ziemeļāfriku, </w:t>
      </w:r>
      <w:proofErr w:type="spellStart"/>
      <w:r w:rsidRPr="00B9619A">
        <w:rPr>
          <w:rFonts w:ascii="Times New Roman" w:eastAsia="Calibri" w:hAnsi="Times New Roman" w:cs="Times New Roman"/>
          <w:sz w:val="24"/>
          <w:szCs w:val="24"/>
          <w:lang w:eastAsia="en-US"/>
        </w:rPr>
        <w:t>Dienvidaustrumāziju</w:t>
      </w:r>
      <w:proofErr w:type="spellEnd"/>
      <w:r w:rsidRPr="00B9619A">
        <w:rPr>
          <w:rFonts w:ascii="Times New Roman" w:eastAsia="Calibri" w:hAnsi="Times New Roman" w:cs="Times New Roman"/>
          <w:sz w:val="24"/>
          <w:szCs w:val="24"/>
          <w:lang w:eastAsia="en-US"/>
        </w:rPr>
        <w:t xml:space="preserve"> un </w:t>
      </w:r>
      <w:proofErr w:type="spellStart"/>
      <w:r w:rsidRPr="00B9619A">
        <w:rPr>
          <w:rFonts w:ascii="Times New Roman" w:eastAsia="Calibri" w:hAnsi="Times New Roman" w:cs="Times New Roman"/>
          <w:sz w:val="24"/>
          <w:szCs w:val="24"/>
          <w:lang w:eastAsia="en-US"/>
        </w:rPr>
        <w:t>Dienvidaustrumeiropu</w:t>
      </w:r>
      <w:proofErr w:type="spellEnd"/>
      <w:r w:rsidRPr="00B9619A">
        <w:rPr>
          <w:rFonts w:ascii="Times New Roman" w:eastAsia="Calibri" w:hAnsi="Times New Roman" w:cs="Times New Roman"/>
          <w:sz w:val="24"/>
          <w:szCs w:val="24"/>
          <w:lang w:eastAsia="en-US"/>
        </w:rPr>
        <w:t>.</w:t>
      </w:r>
    </w:p>
    <w:p w14:paraId="16833328" w14:textId="09AA10C5" w:rsidR="00B9619A" w:rsidRPr="00B9619A" w:rsidRDefault="00B9619A" w:rsidP="00B9619A">
      <w:pPr>
        <w:spacing w:after="160" w:line="256" w:lineRule="auto"/>
        <w:jc w:val="both"/>
        <w:rPr>
          <w:rFonts w:ascii="Times New Roman" w:eastAsia="Calibri" w:hAnsi="Times New Roman" w:cs="Times New Roman"/>
          <w:sz w:val="24"/>
          <w:szCs w:val="24"/>
          <w:lang w:eastAsia="en-US"/>
        </w:rPr>
      </w:pPr>
      <w:r w:rsidRPr="00B9619A">
        <w:rPr>
          <w:rFonts w:ascii="Times New Roman" w:eastAsia="Calibri" w:hAnsi="Times New Roman" w:cs="Times New Roman"/>
          <w:sz w:val="24"/>
          <w:szCs w:val="24"/>
          <w:lang w:eastAsia="en-US"/>
        </w:rPr>
        <w:t xml:space="preserve">Latvija aktīvi piedalījās OECD Globālo attiecību stratēģijas īstenošanā, akcentējot Latvijai svarīgus jautājumus kā globālā, tā reģionālā mērogā, tai skaitā OECD Eirāzijas konkurētspējas programmā, kas ietver Latvijai prioritārās Austrumu partnerības un </w:t>
      </w:r>
      <w:proofErr w:type="spellStart"/>
      <w:r w:rsidRPr="00B9619A">
        <w:rPr>
          <w:rFonts w:ascii="Times New Roman" w:eastAsia="Calibri" w:hAnsi="Times New Roman" w:cs="Times New Roman"/>
          <w:sz w:val="24"/>
          <w:szCs w:val="24"/>
          <w:lang w:eastAsia="en-US"/>
        </w:rPr>
        <w:t>Centrālāzijas</w:t>
      </w:r>
      <w:proofErr w:type="spellEnd"/>
      <w:r w:rsidRPr="00B9619A">
        <w:rPr>
          <w:rFonts w:ascii="Times New Roman" w:eastAsia="Calibri" w:hAnsi="Times New Roman" w:cs="Times New Roman"/>
          <w:sz w:val="24"/>
          <w:szCs w:val="24"/>
          <w:lang w:eastAsia="en-US"/>
        </w:rPr>
        <w:t xml:space="preserve"> valstis. Kopš 2025. gada februāra vēstnieks A</w:t>
      </w:r>
      <w:r w:rsidR="00186539">
        <w:rPr>
          <w:rFonts w:ascii="Times New Roman" w:eastAsia="Calibri" w:hAnsi="Times New Roman" w:cs="Times New Roman"/>
          <w:sz w:val="24"/>
          <w:szCs w:val="24"/>
          <w:lang w:eastAsia="en-US"/>
        </w:rPr>
        <w:t>ndris</w:t>
      </w:r>
      <w:r w:rsidRPr="00B9619A">
        <w:rPr>
          <w:rFonts w:ascii="Times New Roman" w:eastAsia="Calibri" w:hAnsi="Times New Roman" w:cs="Times New Roman"/>
          <w:sz w:val="24"/>
          <w:szCs w:val="24"/>
          <w:lang w:eastAsia="en-US"/>
        </w:rPr>
        <w:t> Pelšs ieņem Eirāzijas konsultatīvās padomes vadītāja,</w:t>
      </w:r>
      <w:r w:rsidR="00186539">
        <w:rPr>
          <w:rFonts w:ascii="Times New Roman" w:eastAsia="Calibri" w:hAnsi="Times New Roman" w:cs="Times New Roman"/>
          <w:sz w:val="24"/>
          <w:szCs w:val="24"/>
          <w:lang w:eastAsia="en-US"/>
        </w:rPr>
        <w:t xml:space="preserve"> bet</w:t>
      </w:r>
      <w:r w:rsidRPr="00B9619A">
        <w:rPr>
          <w:rFonts w:ascii="Times New Roman" w:eastAsia="Calibri" w:hAnsi="Times New Roman" w:cs="Times New Roman"/>
          <w:sz w:val="24"/>
          <w:szCs w:val="24"/>
          <w:lang w:eastAsia="en-US"/>
        </w:rPr>
        <w:t xml:space="preserve"> kopš 2024. gada oktobra </w:t>
      </w:r>
      <w:r w:rsidR="00186539">
        <w:rPr>
          <w:rFonts w:ascii="Times New Roman" w:eastAsia="Calibri" w:hAnsi="Times New Roman" w:cs="Times New Roman"/>
          <w:sz w:val="24"/>
          <w:szCs w:val="24"/>
          <w:lang w:eastAsia="en-US"/>
        </w:rPr>
        <w:t>–</w:t>
      </w:r>
      <w:r w:rsidRPr="00B9619A">
        <w:rPr>
          <w:rFonts w:ascii="Times New Roman" w:eastAsia="Calibri" w:hAnsi="Times New Roman" w:cs="Times New Roman"/>
          <w:sz w:val="24"/>
          <w:szCs w:val="24"/>
          <w:lang w:eastAsia="en-US"/>
        </w:rPr>
        <w:t xml:space="preserve"> OECD Ukrainas draugu grupas vadītāja amatu. Šajā kapacitātē vēstnieks vairākkārt uzstājies ar uzrunām OECD </w:t>
      </w:r>
      <w:r w:rsidRPr="00B9619A">
        <w:rPr>
          <w:rFonts w:ascii="Times New Roman" w:eastAsia="Calibri" w:hAnsi="Times New Roman" w:cs="Times New Roman"/>
          <w:sz w:val="24"/>
          <w:szCs w:val="24"/>
          <w:lang w:eastAsia="en-US"/>
        </w:rPr>
        <w:lastRenderedPageBreak/>
        <w:t xml:space="preserve">Ārējo attiecību direktorāta rīkotās sanāksmēs, informējot par aktualitātēm Eirāzijas konkurētspējas programmā un uzsverot Latvijas nelokāmu atbalstu Austrumu Partnerības valstu reformām to sekmīgai integrācijai Eiropas Savienībā, kā ari OECD darbam ar Ukrainu. Pārskata periodā </w:t>
      </w:r>
      <w:r w:rsidRPr="001C0C63">
        <w:rPr>
          <w:rFonts w:ascii="Times New Roman" w:eastAsia="Calibri" w:hAnsi="Times New Roman" w:cs="Times New Roman"/>
          <w:sz w:val="24"/>
          <w:szCs w:val="24"/>
          <w:lang w:eastAsia="en-US"/>
        </w:rPr>
        <w:t>tika</w:t>
      </w:r>
      <w:r w:rsidRPr="00B9619A">
        <w:rPr>
          <w:rFonts w:ascii="Times New Roman" w:eastAsia="Calibri" w:hAnsi="Times New Roman" w:cs="Times New Roman"/>
          <w:sz w:val="24"/>
          <w:szCs w:val="24"/>
          <w:lang w:eastAsia="en-US"/>
        </w:rPr>
        <w:t xml:space="preserve"> veikta arī brīvprātīgā iemaksa 25 000 EUR apmērā OECD Eirāzijas konkurētspējas programmas budžetā Moldovas ES integrācijas reformu atbalstam, savukārt, 57 000 EUR tika iemaksāti OECD Ukrainas valsts programmas budžetā, lai atbalstītu nepieciešamās reformas integrācijai ES un OECD standartu sasniegšanai.</w:t>
      </w:r>
    </w:p>
    <w:p w14:paraId="424E3AF5" w14:textId="6E0442A4" w:rsidR="00B9619A" w:rsidRPr="00B9619A" w:rsidRDefault="00B9619A" w:rsidP="00B9619A">
      <w:pPr>
        <w:spacing w:after="160" w:line="256" w:lineRule="auto"/>
        <w:jc w:val="both"/>
        <w:rPr>
          <w:rFonts w:ascii="Times New Roman" w:eastAsia="Calibri" w:hAnsi="Times New Roman" w:cs="Times New Roman"/>
          <w:sz w:val="24"/>
          <w:szCs w:val="24"/>
          <w:lang w:eastAsia="en-US"/>
        </w:rPr>
      </w:pPr>
      <w:r w:rsidRPr="00B9619A">
        <w:rPr>
          <w:rFonts w:ascii="Times New Roman" w:eastAsia="Calibri" w:hAnsi="Times New Roman" w:cs="Times New Roman"/>
          <w:sz w:val="24"/>
          <w:szCs w:val="24"/>
          <w:lang w:eastAsia="en-US"/>
        </w:rPr>
        <w:t xml:space="preserve">Šogad OECD Ministru padomes sanāksmes centrā bija starptautiskās tirdzniecības tēma ar vadmotīvu: noturīgas, iekļaujošas un ilgtspējīgas labklājības veicināšana, uzsverot uz noteikumiem balstītas tirdzniecības, investīciju un inovāciju lomu. Ģeogrāfiskā tvērumā galvenā uzmanība šogad tika veltīta Latīņamerikas un Karību jūras reģionam, ņemot vērā, ka sanāksmi vadīja Kostarika. Ministru padomes sanāksmē Latviju pārstāvēja ĀM parlamentārais sekretārs </w:t>
      </w:r>
      <w:proofErr w:type="spellStart"/>
      <w:r w:rsidRPr="00B9619A">
        <w:rPr>
          <w:rFonts w:ascii="Times New Roman" w:eastAsia="Calibri" w:hAnsi="Times New Roman" w:cs="Times New Roman"/>
          <w:sz w:val="24"/>
          <w:szCs w:val="24"/>
          <w:lang w:eastAsia="en-US"/>
        </w:rPr>
        <w:t>A</w:t>
      </w:r>
      <w:r w:rsidR="00186539">
        <w:rPr>
          <w:rFonts w:ascii="Times New Roman" w:eastAsia="Calibri" w:hAnsi="Times New Roman" w:cs="Times New Roman"/>
          <w:sz w:val="24"/>
          <w:szCs w:val="24"/>
          <w:lang w:eastAsia="en-US"/>
        </w:rPr>
        <w:t>rtjoms</w:t>
      </w:r>
      <w:proofErr w:type="spellEnd"/>
      <w:r w:rsidR="00186539">
        <w:rPr>
          <w:rFonts w:ascii="Times New Roman" w:eastAsia="Calibri" w:hAnsi="Times New Roman" w:cs="Times New Roman"/>
          <w:sz w:val="24"/>
          <w:szCs w:val="24"/>
          <w:lang w:eastAsia="en-US"/>
        </w:rPr>
        <w:t xml:space="preserve"> </w:t>
      </w:r>
      <w:proofErr w:type="spellStart"/>
      <w:r w:rsidRPr="00B9619A">
        <w:rPr>
          <w:rFonts w:ascii="Times New Roman" w:eastAsia="Calibri" w:hAnsi="Times New Roman" w:cs="Times New Roman"/>
          <w:sz w:val="24"/>
          <w:szCs w:val="24"/>
          <w:lang w:eastAsia="en-US"/>
        </w:rPr>
        <w:t>Uršuļskis</w:t>
      </w:r>
      <w:proofErr w:type="spellEnd"/>
      <w:r w:rsidRPr="00B9619A">
        <w:rPr>
          <w:rFonts w:ascii="Times New Roman" w:eastAsia="Calibri" w:hAnsi="Times New Roman" w:cs="Times New Roman"/>
          <w:sz w:val="24"/>
          <w:szCs w:val="24"/>
          <w:lang w:eastAsia="en-US"/>
        </w:rPr>
        <w:t>, kas savā uzrunā OECD dalībvalstu sesijā par globālajām attiecībām akcentēja Latvijas līdzšinējo atbalstu Ukrainai tās reformu un rekonstrukcijas centienos un atbalstu OECD darbam ar Ukrainu un Eirāzijas konkurētspējas programmu, vienlaikus aicinot OECD padziļināt tās sadarbību ar Ukrainu.</w:t>
      </w:r>
    </w:p>
    <w:p w14:paraId="41A774F4" w14:textId="503E91DA" w:rsidR="00B9619A" w:rsidRDefault="00B9619A" w:rsidP="00235F4C">
      <w:pPr>
        <w:spacing w:after="120" w:line="240" w:lineRule="auto"/>
        <w:jc w:val="both"/>
        <w:rPr>
          <w:rFonts w:ascii="Times New Roman" w:eastAsia="Calibri" w:hAnsi="Times New Roman" w:cs="Times New Roman"/>
          <w:b/>
          <w:bCs/>
          <w:sz w:val="24"/>
          <w:szCs w:val="24"/>
          <w:highlight w:val="yellow"/>
        </w:rPr>
      </w:pPr>
    </w:p>
    <w:p w14:paraId="1AF8E779" w14:textId="71B01ABE" w:rsidR="00DC11DD" w:rsidRPr="00EB41CA" w:rsidRDefault="00DC11DD" w:rsidP="00235F4C">
      <w:pPr>
        <w:spacing w:after="120" w:line="240" w:lineRule="auto"/>
        <w:jc w:val="both"/>
        <w:rPr>
          <w:rFonts w:ascii="Times New Roman" w:eastAsia="Calibri" w:hAnsi="Times New Roman" w:cs="Times New Roman"/>
          <w:b/>
          <w:bCs/>
          <w:sz w:val="24"/>
          <w:szCs w:val="24"/>
        </w:rPr>
      </w:pPr>
      <w:r w:rsidRPr="00EB41CA">
        <w:rPr>
          <w:rFonts w:ascii="Times New Roman" w:eastAsia="Calibri" w:hAnsi="Times New Roman" w:cs="Times New Roman"/>
          <w:b/>
          <w:bCs/>
          <w:sz w:val="24"/>
          <w:szCs w:val="24"/>
        </w:rPr>
        <w:t>Attīstības palīdzība</w:t>
      </w:r>
    </w:p>
    <w:p w14:paraId="09F93719" w14:textId="3CE5F8CB" w:rsidR="002F1AD6" w:rsidRPr="002F1AD6" w:rsidRDefault="002F1AD6" w:rsidP="002F1AD6">
      <w:pPr>
        <w:spacing w:after="120" w:line="240" w:lineRule="auto"/>
        <w:jc w:val="both"/>
        <w:rPr>
          <w:rFonts w:ascii="Times New Roman" w:eastAsia="Calibri" w:hAnsi="Times New Roman" w:cs="Times New Roman"/>
          <w:sz w:val="24"/>
          <w:szCs w:val="24"/>
          <w:lang w:eastAsia="en-US"/>
        </w:rPr>
      </w:pPr>
      <w:r w:rsidRPr="002F1AD6">
        <w:rPr>
          <w:rFonts w:ascii="Times New Roman" w:eastAsia="Calibri" w:hAnsi="Times New Roman" w:cs="Times New Roman"/>
          <w:sz w:val="24"/>
          <w:szCs w:val="24"/>
          <w:lang w:eastAsia="en-US"/>
        </w:rPr>
        <w:t xml:space="preserve">Turpinot 2024. gada 24. aprīlī Latvijas uzsākto iestāšanās procesu OECD Attīstības palīdzības komitejā  (turpmāk </w:t>
      </w:r>
      <w:r w:rsidRPr="002F1AD6">
        <w:rPr>
          <w:rFonts w:ascii="Times New Roman" w:eastAsia="Calibri" w:hAnsi="Times New Roman" w:cs="Times New Roman"/>
          <w:sz w:val="24"/>
          <w:szCs w:val="24"/>
          <w:lang w:eastAsia="lv-LV"/>
        </w:rPr>
        <w:t xml:space="preserve">– </w:t>
      </w:r>
      <w:r w:rsidRPr="002F1AD6">
        <w:rPr>
          <w:rFonts w:ascii="Times New Roman" w:eastAsia="Calibri" w:hAnsi="Times New Roman" w:cs="Times New Roman"/>
          <w:sz w:val="24"/>
          <w:szCs w:val="24"/>
          <w:lang w:eastAsia="en-US"/>
        </w:rPr>
        <w:t> DAC)</w:t>
      </w:r>
      <w:r w:rsidR="00186539">
        <w:rPr>
          <w:rFonts w:ascii="Times New Roman" w:eastAsia="Calibri" w:hAnsi="Times New Roman" w:cs="Times New Roman"/>
          <w:sz w:val="24"/>
          <w:szCs w:val="24"/>
          <w:lang w:eastAsia="en-US"/>
        </w:rPr>
        <w:t>,</w:t>
      </w:r>
      <w:r w:rsidRPr="002F1AD6">
        <w:rPr>
          <w:rFonts w:ascii="Times New Roman" w:eastAsia="Calibri" w:hAnsi="Times New Roman" w:cs="Times New Roman"/>
          <w:sz w:val="24"/>
          <w:szCs w:val="24"/>
          <w:lang w:eastAsia="en-US"/>
        </w:rPr>
        <w:t xml:space="preserve"> Ārlietu ministrija</w:t>
      </w:r>
      <w:r w:rsidR="00186539">
        <w:rPr>
          <w:rFonts w:ascii="Times New Roman" w:eastAsia="Calibri" w:hAnsi="Times New Roman" w:cs="Times New Roman"/>
          <w:sz w:val="24"/>
          <w:szCs w:val="24"/>
          <w:lang w:eastAsia="en-US"/>
        </w:rPr>
        <w:t xml:space="preserve"> pērnā gada</w:t>
      </w:r>
      <w:r w:rsidRPr="002F1AD6">
        <w:rPr>
          <w:rFonts w:ascii="Times New Roman" w:eastAsia="Calibri" w:hAnsi="Times New Roman" w:cs="Times New Roman"/>
          <w:sz w:val="24"/>
          <w:szCs w:val="24"/>
          <w:lang w:eastAsia="en-US"/>
        </w:rPr>
        <w:t xml:space="preserve"> septembrī iesniedza OECD Latvijas attīstības sadarbības politikas sistēmas memorandu, izklāstot tajā sistēmas iezīmes un politikas atbilstoši OECD DAC iestāšanās kritērijiem. </w:t>
      </w:r>
    </w:p>
    <w:p w14:paraId="38C37A26" w14:textId="77777777" w:rsidR="002F1AD6" w:rsidRPr="002F1AD6" w:rsidRDefault="002F1AD6" w:rsidP="002F1AD6">
      <w:pPr>
        <w:spacing w:after="120" w:line="240" w:lineRule="auto"/>
        <w:jc w:val="both"/>
        <w:rPr>
          <w:rFonts w:ascii="Times New Roman" w:eastAsia="Calibri" w:hAnsi="Times New Roman" w:cs="Times New Roman"/>
          <w:sz w:val="24"/>
          <w:szCs w:val="24"/>
          <w:lang w:eastAsia="en-US"/>
        </w:rPr>
      </w:pPr>
      <w:r w:rsidRPr="002F1AD6">
        <w:rPr>
          <w:rFonts w:ascii="Times New Roman" w:eastAsia="Calibri" w:hAnsi="Times New Roman" w:cs="Times New Roman"/>
          <w:sz w:val="24"/>
          <w:szCs w:val="24"/>
          <w:lang w:eastAsia="en-US"/>
        </w:rPr>
        <w:t xml:space="preserve">10. oktobrī ar vienbalsīgu DAC dalībvalstu lēmumu tika uzsākts Latvijas iestāšanās process un jau novembra beigās tika organizēta OECD Attīstības sadarbības direktorāta (DCD) vizīte Latvijā, kuras laikā eksperti tikās ar Ārlietu ministrijas, nozaru ministriju, Valsts kancelejas, Saeimas un citu valsts institūciju, kā arī pilsoniskās sabiedrības pārstāvjiem, lai izvērtētu Latvijas sistēmas atbilstību DAC dalībvalsts statusam. </w:t>
      </w:r>
    </w:p>
    <w:p w14:paraId="3E31C2E5" w14:textId="347D7A60" w:rsidR="002F1AD6" w:rsidRPr="002F1AD6" w:rsidRDefault="002F1AD6" w:rsidP="002F1AD6">
      <w:pPr>
        <w:spacing w:after="120" w:line="240" w:lineRule="auto"/>
        <w:jc w:val="both"/>
        <w:rPr>
          <w:rFonts w:ascii="Times New Roman" w:eastAsia="Calibri" w:hAnsi="Times New Roman" w:cs="Times New Roman"/>
          <w:sz w:val="24"/>
          <w:szCs w:val="24"/>
          <w:lang w:eastAsia="en-US"/>
        </w:rPr>
      </w:pPr>
      <w:r w:rsidRPr="002F1AD6">
        <w:rPr>
          <w:rFonts w:ascii="Times New Roman" w:eastAsia="Calibri" w:hAnsi="Times New Roman" w:cs="Times New Roman"/>
          <w:sz w:val="24"/>
          <w:szCs w:val="24"/>
          <w:lang w:eastAsia="en-US"/>
        </w:rPr>
        <w:t>2025. gada 19.</w:t>
      </w:r>
      <w:r w:rsidR="00186539">
        <w:rPr>
          <w:rFonts w:ascii="Times New Roman" w:eastAsia="Calibri" w:hAnsi="Times New Roman" w:cs="Times New Roman"/>
          <w:sz w:val="24"/>
          <w:szCs w:val="24"/>
          <w:lang w:eastAsia="en-US"/>
        </w:rPr>
        <w:t>–</w:t>
      </w:r>
      <w:r w:rsidRPr="002F1AD6">
        <w:rPr>
          <w:rFonts w:ascii="Times New Roman" w:eastAsia="Calibri" w:hAnsi="Times New Roman" w:cs="Times New Roman"/>
          <w:sz w:val="24"/>
          <w:szCs w:val="24"/>
          <w:lang w:eastAsia="en-US"/>
        </w:rPr>
        <w:t xml:space="preserve">21. februārī saistībā ar Latvijas dalības izvērtēšanu norisinājās Latvijas delegācijas vizīte OECD, kuras laikā DCD prezentēja Latvijas sistēmas </w:t>
      </w:r>
      <w:proofErr w:type="spellStart"/>
      <w:r w:rsidRPr="002F1AD6">
        <w:rPr>
          <w:rFonts w:ascii="Times New Roman" w:eastAsia="Calibri" w:hAnsi="Times New Roman" w:cs="Times New Roman"/>
          <w:sz w:val="24"/>
          <w:szCs w:val="24"/>
          <w:lang w:eastAsia="en-US"/>
        </w:rPr>
        <w:t>izvērtējuma</w:t>
      </w:r>
      <w:proofErr w:type="spellEnd"/>
      <w:r w:rsidRPr="002F1AD6">
        <w:rPr>
          <w:rFonts w:ascii="Times New Roman" w:eastAsia="Calibri" w:hAnsi="Times New Roman" w:cs="Times New Roman"/>
          <w:sz w:val="24"/>
          <w:szCs w:val="24"/>
          <w:lang w:eastAsia="en-US"/>
        </w:rPr>
        <w:t xml:space="preserve"> ziņojumu, apliecinot tās atbilstību DAC iestāšanās kritērijiem. Jāatzīmē, ka pamatojoties uz šo DCD ekspertu veidoto Latvijas </w:t>
      </w:r>
      <w:proofErr w:type="spellStart"/>
      <w:r w:rsidRPr="002F1AD6">
        <w:rPr>
          <w:rFonts w:ascii="Times New Roman" w:eastAsia="Calibri" w:hAnsi="Times New Roman" w:cs="Times New Roman"/>
          <w:sz w:val="24"/>
          <w:szCs w:val="24"/>
          <w:lang w:eastAsia="en-US"/>
        </w:rPr>
        <w:t>izvērtējumu</w:t>
      </w:r>
      <w:proofErr w:type="spellEnd"/>
      <w:r w:rsidRPr="002F1AD6">
        <w:rPr>
          <w:rFonts w:ascii="Times New Roman" w:eastAsia="Calibri" w:hAnsi="Times New Roman" w:cs="Times New Roman"/>
          <w:sz w:val="24"/>
          <w:szCs w:val="24"/>
          <w:lang w:eastAsia="en-US"/>
        </w:rPr>
        <w:t xml:space="preserve">, Ārlietu ministrija jau uzsākusi uzraudzības un izvērtēšanas sistēmas pilnveides procesu. </w:t>
      </w:r>
    </w:p>
    <w:p w14:paraId="160EA2C9" w14:textId="77777777" w:rsidR="002F1AD6" w:rsidRPr="002F1AD6" w:rsidRDefault="002F1AD6" w:rsidP="002F1AD6">
      <w:pPr>
        <w:spacing w:after="120" w:line="240" w:lineRule="auto"/>
        <w:jc w:val="both"/>
        <w:rPr>
          <w:rFonts w:ascii="Times New Roman" w:eastAsia="Calibri" w:hAnsi="Times New Roman" w:cs="Times New Roman"/>
          <w:sz w:val="24"/>
          <w:szCs w:val="24"/>
          <w:lang w:eastAsia="en-US"/>
        </w:rPr>
      </w:pPr>
      <w:r w:rsidRPr="002F1AD6">
        <w:rPr>
          <w:rFonts w:ascii="Times New Roman" w:eastAsia="Calibri" w:hAnsi="Times New Roman" w:cs="Times New Roman"/>
          <w:sz w:val="24"/>
          <w:szCs w:val="24"/>
          <w:lang w:eastAsia="en-US"/>
        </w:rPr>
        <w:t>2025. gada 19. martā Latvija kļuva par DAC dalībnieci un pievienojās DAC juridiskajiem instrumentiem, tādējādi apņemoties pilnveidot valsts attīstības sadarbības politikas pārvaldību.</w:t>
      </w:r>
    </w:p>
    <w:p w14:paraId="53E29F6F" w14:textId="77777777" w:rsidR="002F1AD6" w:rsidRPr="002F1AD6" w:rsidRDefault="002F1AD6" w:rsidP="002F1AD6">
      <w:pPr>
        <w:spacing w:after="120" w:line="240" w:lineRule="auto"/>
        <w:jc w:val="both"/>
        <w:rPr>
          <w:rFonts w:ascii="Times New Roman" w:eastAsia="Calibri" w:hAnsi="Times New Roman" w:cs="Times New Roman"/>
          <w:sz w:val="24"/>
          <w:szCs w:val="24"/>
          <w:lang w:eastAsia="en-US"/>
        </w:rPr>
      </w:pPr>
      <w:r w:rsidRPr="002F1AD6">
        <w:rPr>
          <w:rFonts w:ascii="Times New Roman" w:eastAsia="Calibri" w:hAnsi="Times New Roman" w:cs="Times New Roman"/>
          <w:sz w:val="24"/>
          <w:szCs w:val="24"/>
          <w:lang w:eastAsia="en-US"/>
        </w:rPr>
        <w:t>Kandidātvalsts statuss un iestāšanās DAC ne tikai sekmējis Latvijas dziļāku integrāciju OECD, bet arī veicinājis tās starptautisko redzamību, piemēram:</w:t>
      </w:r>
    </w:p>
    <w:p w14:paraId="380B4EAD" w14:textId="77777777" w:rsidR="002F1AD6" w:rsidRPr="002F1AD6" w:rsidRDefault="002F1AD6" w:rsidP="002F1AD6">
      <w:pPr>
        <w:numPr>
          <w:ilvl w:val="0"/>
          <w:numId w:val="33"/>
        </w:numPr>
        <w:spacing w:after="120" w:line="240" w:lineRule="auto"/>
        <w:jc w:val="both"/>
        <w:rPr>
          <w:rFonts w:ascii="Times New Roman" w:eastAsia="Times New Roman" w:hAnsi="Times New Roman" w:cs="Times New Roman"/>
          <w:sz w:val="24"/>
          <w:szCs w:val="24"/>
          <w:lang w:eastAsia="lv-LV"/>
        </w:rPr>
      </w:pPr>
      <w:r w:rsidRPr="002F1AD6">
        <w:rPr>
          <w:rFonts w:ascii="Times New Roman" w:eastAsia="Times New Roman" w:hAnsi="Times New Roman" w:cs="Times New Roman"/>
          <w:sz w:val="24"/>
          <w:szCs w:val="24"/>
          <w:lang w:eastAsia="en-US"/>
        </w:rPr>
        <w:t xml:space="preserve">2024. gada oktobra sākumā notika DAC priekšsēdētāja </w:t>
      </w:r>
      <w:proofErr w:type="spellStart"/>
      <w:r w:rsidRPr="002F1AD6">
        <w:rPr>
          <w:rFonts w:ascii="Times New Roman" w:eastAsia="Times New Roman" w:hAnsi="Times New Roman" w:cs="Times New Roman"/>
          <w:sz w:val="24"/>
          <w:szCs w:val="24"/>
          <w:lang w:eastAsia="en-US"/>
        </w:rPr>
        <w:t>Karstena</w:t>
      </w:r>
      <w:proofErr w:type="spellEnd"/>
      <w:r w:rsidRPr="002F1AD6">
        <w:rPr>
          <w:rFonts w:ascii="Times New Roman" w:eastAsia="Times New Roman" w:hAnsi="Times New Roman" w:cs="Times New Roman"/>
          <w:sz w:val="24"/>
          <w:szCs w:val="24"/>
          <w:lang w:eastAsia="en-US"/>
        </w:rPr>
        <w:t xml:space="preserve"> </w:t>
      </w:r>
      <w:proofErr w:type="spellStart"/>
      <w:r w:rsidRPr="002F1AD6">
        <w:rPr>
          <w:rFonts w:ascii="Times New Roman" w:eastAsia="Times New Roman" w:hAnsi="Times New Roman" w:cs="Times New Roman"/>
          <w:sz w:val="24"/>
          <w:szCs w:val="24"/>
          <w:lang w:eastAsia="en-US"/>
        </w:rPr>
        <w:t>Staura</w:t>
      </w:r>
      <w:proofErr w:type="spellEnd"/>
      <w:r w:rsidRPr="002F1AD6">
        <w:rPr>
          <w:rFonts w:ascii="Times New Roman" w:eastAsia="Times New Roman" w:hAnsi="Times New Roman" w:cs="Times New Roman"/>
          <w:sz w:val="24"/>
          <w:szCs w:val="24"/>
          <w:lang w:eastAsia="en-US"/>
        </w:rPr>
        <w:t xml:space="preserve"> (</w:t>
      </w:r>
      <w:proofErr w:type="spellStart"/>
      <w:r w:rsidRPr="002F1AD6">
        <w:rPr>
          <w:rFonts w:ascii="Times New Roman" w:eastAsia="Times New Roman" w:hAnsi="Times New Roman" w:cs="Times New Roman"/>
          <w:i/>
          <w:iCs/>
          <w:sz w:val="24"/>
          <w:szCs w:val="24"/>
          <w:lang w:eastAsia="en-US"/>
        </w:rPr>
        <w:t>Carsten</w:t>
      </w:r>
      <w:proofErr w:type="spellEnd"/>
      <w:r w:rsidRPr="002F1AD6">
        <w:rPr>
          <w:rFonts w:ascii="Times New Roman" w:eastAsia="Times New Roman" w:hAnsi="Times New Roman" w:cs="Times New Roman"/>
          <w:i/>
          <w:iCs/>
          <w:sz w:val="24"/>
          <w:szCs w:val="24"/>
          <w:lang w:eastAsia="en-US"/>
        </w:rPr>
        <w:t xml:space="preserve"> </w:t>
      </w:r>
      <w:proofErr w:type="spellStart"/>
      <w:r w:rsidRPr="002F1AD6">
        <w:rPr>
          <w:rFonts w:ascii="Times New Roman" w:eastAsia="Times New Roman" w:hAnsi="Times New Roman" w:cs="Times New Roman"/>
          <w:i/>
          <w:iCs/>
          <w:sz w:val="24"/>
          <w:szCs w:val="24"/>
          <w:lang w:eastAsia="en-US"/>
        </w:rPr>
        <w:t>Staur</w:t>
      </w:r>
      <w:proofErr w:type="spellEnd"/>
      <w:r w:rsidRPr="002F1AD6">
        <w:rPr>
          <w:rFonts w:ascii="Times New Roman" w:eastAsia="Times New Roman" w:hAnsi="Times New Roman" w:cs="Times New Roman"/>
          <w:sz w:val="24"/>
          <w:szCs w:val="24"/>
          <w:lang w:eastAsia="en-US"/>
        </w:rPr>
        <w:t>) vizīte Latvijā, uzstājoties ar uzrunu konferences “Latvijas attīstības sadarbībai 25” atklāšanā un tiekoties ar Ārlietu ministrijas, valsts institūciju pārstāvjiem un pilsonisko sabiedrību.</w:t>
      </w:r>
    </w:p>
    <w:p w14:paraId="24D60529" w14:textId="4CCC84D3" w:rsidR="002F1AD6" w:rsidRPr="002F1AD6" w:rsidRDefault="002F1AD6" w:rsidP="002F1AD6">
      <w:pPr>
        <w:numPr>
          <w:ilvl w:val="0"/>
          <w:numId w:val="33"/>
        </w:numPr>
        <w:spacing w:after="120" w:line="240" w:lineRule="auto"/>
        <w:jc w:val="both"/>
        <w:rPr>
          <w:rFonts w:ascii="Times New Roman" w:eastAsia="Times New Roman" w:hAnsi="Times New Roman" w:cs="Times New Roman"/>
          <w:sz w:val="24"/>
          <w:szCs w:val="24"/>
          <w:lang w:eastAsia="en-US"/>
        </w:rPr>
      </w:pPr>
      <w:r w:rsidRPr="002F1AD6">
        <w:rPr>
          <w:rFonts w:ascii="Times New Roman" w:eastAsia="Times New Roman" w:hAnsi="Times New Roman" w:cs="Times New Roman"/>
          <w:sz w:val="24"/>
          <w:szCs w:val="24"/>
          <w:lang w:eastAsia="en-US"/>
        </w:rPr>
        <w:t>2025. gada 2.</w:t>
      </w:r>
      <w:r w:rsidR="00186539">
        <w:rPr>
          <w:rFonts w:ascii="Times New Roman" w:eastAsia="Times New Roman" w:hAnsi="Times New Roman" w:cs="Times New Roman"/>
          <w:sz w:val="24"/>
          <w:szCs w:val="24"/>
          <w:lang w:eastAsia="en-US"/>
        </w:rPr>
        <w:t>–</w:t>
      </w:r>
      <w:r w:rsidRPr="002F1AD6">
        <w:rPr>
          <w:rFonts w:ascii="Times New Roman" w:eastAsia="Times New Roman" w:hAnsi="Times New Roman" w:cs="Times New Roman"/>
          <w:sz w:val="24"/>
          <w:szCs w:val="24"/>
          <w:lang w:eastAsia="en-US"/>
        </w:rPr>
        <w:t>3. aprīlī Latvija tika uzaicināta DCD rīkotajā seminārā Horvātijā dalīties pieredzē par oficiālās attīstības palīdzības (OAP) ziņošanu, attīstības sadarbības politikas sistēmas pārvaldību</w:t>
      </w:r>
      <w:r w:rsidRPr="002F1AD6">
        <w:rPr>
          <w:rFonts w:ascii="Times New Roman" w:eastAsia="Times New Roman" w:hAnsi="Times New Roman" w:cs="Times New Roman"/>
          <w:color w:val="FF0000"/>
          <w:sz w:val="24"/>
          <w:szCs w:val="24"/>
          <w:lang w:eastAsia="en-US"/>
        </w:rPr>
        <w:t xml:space="preserve"> </w:t>
      </w:r>
      <w:r w:rsidRPr="002F1AD6">
        <w:rPr>
          <w:rFonts w:ascii="Times New Roman" w:eastAsia="Times New Roman" w:hAnsi="Times New Roman" w:cs="Times New Roman"/>
          <w:sz w:val="24"/>
          <w:szCs w:val="24"/>
          <w:lang w:eastAsia="en-US"/>
        </w:rPr>
        <w:t>un stratēģisko plānošanu.</w:t>
      </w:r>
    </w:p>
    <w:p w14:paraId="4190C638" w14:textId="725B2655" w:rsidR="002F1AD6" w:rsidRDefault="002F1AD6" w:rsidP="002F1AD6">
      <w:pPr>
        <w:numPr>
          <w:ilvl w:val="0"/>
          <w:numId w:val="33"/>
        </w:numPr>
        <w:spacing w:after="120" w:line="240" w:lineRule="auto"/>
        <w:jc w:val="both"/>
        <w:rPr>
          <w:rFonts w:ascii="Times New Roman" w:eastAsia="Times New Roman" w:hAnsi="Times New Roman" w:cs="Times New Roman"/>
          <w:sz w:val="24"/>
          <w:szCs w:val="24"/>
          <w:lang w:eastAsia="en-US"/>
        </w:rPr>
      </w:pPr>
      <w:r w:rsidRPr="002F1AD6">
        <w:rPr>
          <w:rFonts w:ascii="Times New Roman" w:eastAsia="Times New Roman" w:hAnsi="Times New Roman" w:cs="Times New Roman"/>
          <w:sz w:val="24"/>
          <w:szCs w:val="24"/>
          <w:lang w:eastAsia="en-US"/>
        </w:rPr>
        <w:lastRenderedPageBreak/>
        <w:t xml:space="preserve">Notikušas vairākas iepazīšanās sesijas ar DAC apakšstruktūru </w:t>
      </w:r>
      <w:r w:rsidRPr="002F1AD6">
        <w:rPr>
          <w:rFonts w:ascii="Times New Roman" w:eastAsia="Times New Roman" w:hAnsi="Times New Roman" w:cs="Times New Roman"/>
          <w:i/>
          <w:iCs/>
          <w:sz w:val="24"/>
          <w:szCs w:val="24"/>
          <w:lang w:eastAsia="en-US"/>
        </w:rPr>
        <w:t xml:space="preserve">DAC </w:t>
      </w:r>
      <w:proofErr w:type="spellStart"/>
      <w:r w:rsidRPr="002F1AD6">
        <w:rPr>
          <w:rFonts w:ascii="Times New Roman" w:eastAsia="Times New Roman" w:hAnsi="Times New Roman" w:cs="Times New Roman"/>
          <w:i/>
          <w:iCs/>
          <w:sz w:val="24"/>
          <w:szCs w:val="24"/>
          <w:lang w:eastAsia="en-US"/>
        </w:rPr>
        <w:t>CoP</w:t>
      </w:r>
      <w:proofErr w:type="spellEnd"/>
      <w:r w:rsidRPr="002F1AD6">
        <w:rPr>
          <w:rFonts w:ascii="Times New Roman" w:eastAsia="Times New Roman" w:hAnsi="Times New Roman" w:cs="Times New Roman"/>
          <w:i/>
          <w:iCs/>
          <w:sz w:val="24"/>
          <w:szCs w:val="24"/>
          <w:lang w:eastAsia="en-US"/>
        </w:rPr>
        <w:t xml:space="preserve"> </w:t>
      </w:r>
      <w:proofErr w:type="spellStart"/>
      <w:r w:rsidRPr="002F1AD6">
        <w:rPr>
          <w:rFonts w:ascii="Times New Roman" w:eastAsia="Times New Roman" w:hAnsi="Times New Roman" w:cs="Times New Roman"/>
          <w:i/>
          <w:iCs/>
          <w:sz w:val="24"/>
          <w:szCs w:val="24"/>
          <w:lang w:eastAsia="en-US"/>
        </w:rPr>
        <w:t>on</w:t>
      </w:r>
      <w:proofErr w:type="spellEnd"/>
      <w:r w:rsidRPr="002F1AD6">
        <w:rPr>
          <w:rFonts w:ascii="Times New Roman" w:eastAsia="Times New Roman" w:hAnsi="Times New Roman" w:cs="Times New Roman"/>
          <w:i/>
          <w:iCs/>
          <w:sz w:val="24"/>
          <w:szCs w:val="24"/>
          <w:lang w:eastAsia="en-US"/>
        </w:rPr>
        <w:t xml:space="preserve"> </w:t>
      </w:r>
      <w:proofErr w:type="spellStart"/>
      <w:r w:rsidRPr="002F1AD6">
        <w:rPr>
          <w:rFonts w:ascii="Times New Roman" w:eastAsia="Times New Roman" w:hAnsi="Times New Roman" w:cs="Times New Roman"/>
          <w:i/>
          <w:iCs/>
          <w:sz w:val="24"/>
          <w:szCs w:val="24"/>
          <w:lang w:eastAsia="en-US"/>
        </w:rPr>
        <w:t>Civil</w:t>
      </w:r>
      <w:proofErr w:type="spellEnd"/>
      <w:r w:rsidRPr="002F1AD6">
        <w:rPr>
          <w:rFonts w:ascii="Times New Roman" w:eastAsia="Times New Roman" w:hAnsi="Times New Roman" w:cs="Times New Roman"/>
          <w:i/>
          <w:iCs/>
          <w:sz w:val="24"/>
          <w:szCs w:val="24"/>
          <w:lang w:eastAsia="en-US"/>
        </w:rPr>
        <w:t xml:space="preserve"> </w:t>
      </w:r>
      <w:proofErr w:type="spellStart"/>
      <w:r w:rsidRPr="002F1AD6">
        <w:rPr>
          <w:rFonts w:ascii="Times New Roman" w:eastAsia="Times New Roman" w:hAnsi="Times New Roman" w:cs="Times New Roman"/>
          <w:i/>
          <w:iCs/>
          <w:sz w:val="24"/>
          <w:szCs w:val="24"/>
          <w:lang w:eastAsia="en-US"/>
        </w:rPr>
        <w:t>Society</w:t>
      </w:r>
      <w:proofErr w:type="spellEnd"/>
      <w:r w:rsidRPr="002F1AD6">
        <w:rPr>
          <w:rFonts w:ascii="Times New Roman" w:eastAsia="Times New Roman" w:hAnsi="Times New Roman" w:cs="Times New Roman"/>
          <w:sz w:val="24"/>
          <w:szCs w:val="24"/>
          <w:lang w:eastAsia="en-US"/>
        </w:rPr>
        <w:t xml:space="preserve">, </w:t>
      </w:r>
      <w:proofErr w:type="spellStart"/>
      <w:r w:rsidRPr="002F1AD6">
        <w:rPr>
          <w:rFonts w:ascii="Times New Roman" w:eastAsia="Times New Roman" w:hAnsi="Times New Roman" w:cs="Times New Roman"/>
          <w:i/>
          <w:iCs/>
          <w:sz w:val="24"/>
          <w:szCs w:val="24"/>
          <w:lang w:eastAsia="en-US"/>
        </w:rPr>
        <w:t>GenderNET</w:t>
      </w:r>
      <w:proofErr w:type="spellEnd"/>
      <w:r w:rsidRPr="002F1AD6">
        <w:rPr>
          <w:rFonts w:ascii="Times New Roman" w:eastAsia="Times New Roman" w:hAnsi="Times New Roman" w:cs="Times New Roman"/>
          <w:sz w:val="24"/>
          <w:szCs w:val="24"/>
          <w:lang w:eastAsia="en-US"/>
        </w:rPr>
        <w:t xml:space="preserve"> un </w:t>
      </w:r>
      <w:proofErr w:type="spellStart"/>
      <w:r w:rsidRPr="002F1AD6">
        <w:rPr>
          <w:rFonts w:ascii="Times New Roman" w:eastAsia="Times New Roman" w:hAnsi="Times New Roman" w:cs="Times New Roman"/>
          <w:i/>
          <w:iCs/>
          <w:sz w:val="24"/>
          <w:szCs w:val="24"/>
          <w:lang w:eastAsia="en-US"/>
        </w:rPr>
        <w:t>EnviroNET</w:t>
      </w:r>
      <w:proofErr w:type="spellEnd"/>
      <w:r w:rsidRPr="002F1AD6">
        <w:rPr>
          <w:rFonts w:ascii="Times New Roman" w:eastAsia="Times New Roman" w:hAnsi="Times New Roman" w:cs="Times New Roman"/>
          <w:sz w:val="24"/>
          <w:szCs w:val="24"/>
          <w:lang w:eastAsia="en-US"/>
        </w:rPr>
        <w:t xml:space="preserve"> pārstāvjiem, iepazīstinot OECD sekretariātu ar Latvijas attīstības sadarbības sistēmisko ietvaru</w:t>
      </w:r>
      <w:r w:rsidRPr="002F1AD6">
        <w:rPr>
          <w:rFonts w:ascii="Times New Roman" w:eastAsia="Times New Roman" w:hAnsi="Times New Roman" w:cs="Times New Roman"/>
          <w:color w:val="FF0000"/>
          <w:sz w:val="24"/>
          <w:szCs w:val="24"/>
          <w:lang w:eastAsia="en-US"/>
        </w:rPr>
        <w:t xml:space="preserve"> </w:t>
      </w:r>
      <w:r w:rsidRPr="002F1AD6">
        <w:rPr>
          <w:rFonts w:ascii="Times New Roman" w:eastAsia="Times New Roman" w:hAnsi="Times New Roman" w:cs="Times New Roman"/>
          <w:sz w:val="24"/>
          <w:szCs w:val="24"/>
          <w:lang w:eastAsia="en-US"/>
        </w:rPr>
        <w:t>un prioritātēm.</w:t>
      </w:r>
    </w:p>
    <w:p w14:paraId="2DDA7068" w14:textId="77777777" w:rsidR="002F1AD6" w:rsidRPr="002F1AD6" w:rsidRDefault="002F1AD6" w:rsidP="00AE66FC">
      <w:pPr>
        <w:spacing w:after="120" w:line="240" w:lineRule="auto"/>
        <w:ind w:left="720"/>
        <w:jc w:val="both"/>
        <w:rPr>
          <w:rFonts w:ascii="Times New Roman" w:eastAsia="Times New Roman" w:hAnsi="Times New Roman" w:cs="Times New Roman"/>
          <w:sz w:val="24"/>
          <w:szCs w:val="24"/>
          <w:lang w:eastAsia="en-US"/>
        </w:rPr>
      </w:pPr>
    </w:p>
    <w:p w14:paraId="1420F723" w14:textId="327902C5" w:rsidR="00DC11DD" w:rsidRPr="00963A9D" w:rsidRDefault="00DC11DD" w:rsidP="00235F4C">
      <w:pPr>
        <w:spacing w:after="120" w:line="240" w:lineRule="auto"/>
        <w:jc w:val="both"/>
        <w:rPr>
          <w:rFonts w:ascii="Times New Roman" w:hAnsi="Times New Roman" w:cs="Times New Roman"/>
          <w:b/>
          <w:bCs/>
          <w:sz w:val="24"/>
          <w:szCs w:val="24"/>
        </w:rPr>
      </w:pPr>
      <w:r w:rsidRPr="00963A9D">
        <w:rPr>
          <w:rFonts w:ascii="Times New Roman" w:hAnsi="Times New Roman" w:cs="Times New Roman"/>
          <w:b/>
          <w:bCs/>
          <w:sz w:val="24"/>
          <w:szCs w:val="24"/>
        </w:rPr>
        <w:t>Publiskā pārvaldība</w:t>
      </w:r>
    </w:p>
    <w:p w14:paraId="0BB8B4D3" w14:textId="1AD4FF12" w:rsidR="00DC11DD" w:rsidRDefault="00963A9D" w:rsidP="00EB41CA">
      <w:pPr>
        <w:spacing w:after="120" w:line="240" w:lineRule="auto"/>
        <w:jc w:val="both"/>
        <w:rPr>
          <w:rFonts w:ascii="Times New Roman" w:hAnsi="Times New Roman" w:cs="Times New Roman"/>
          <w:sz w:val="24"/>
          <w:szCs w:val="24"/>
        </w:rPr>
      </w:pPr>
      <w:r w:rsidRPr="00963A9D">
        <w:rPr>
          <w:rFonts w:ascii="Times New Roman" w:hAnsi="Times New Roman" w:cs="Times New Roman"/>
          <w:sz w:val="24"/>
          <w:szCs w:val="24"/>
        </w:rPr>
        <w:t>2024. gada septembrī, OECD vadītā pieredzes apmaiņā, Inovācijas laboratoriju apmeklēja Rumānijas Inovācijas laboratorijas delegācija. Kopīgās darbnīcās tika veikta laboratoriju attīstības un ilgtspējas pieredzes apmaiņa.</w:t>
      </w:r>
    </w:p>
    <w:p w14:paraId="784A1BF8" w14:textId="1117CBC7" w:rsidR="005F07BD" w:rsidRPr="001C5C29" w:rsidRDefault="005F07BD" w:rsidP="00EB41CA">
      <w:pPr>
        <w:spacing w:after="120" w:line="240" w:lineRule="auto"/>
        <w:jc w:val="both"/>
        <w:rPr>
          <w:rFonts w:ascii="Times New Roman" w:hAnsi="Times New Roman" w:cs="Times New Roman"/>
          <w:sz w:val="24"/>
          <w:szCs w:val="24"/>
          <w:highlight w:val="yellow"/>
        </w:rPr>
      </w:pPr>
      <w:r w:rsidRPr="005F07BD">
        <w:rPr>
          <w:rFonts w:ascii="Times New Roman" w:hAnsi="Times New Roman" w:cs="Times New Roman"/>
          <w:sz w:val="24"/>
          <w:szCs w:val="24"/>
        </w:rPr>
        <w:t>2024. gada 12.-14.</w:t>
      </w:r>
      <w:r>
        <w:rPr>
          <w:rFonts w:ascii="Times New Roman" w:hAnsi="Times New Roman" w:cs="Times New Roman"/>
          <w:sz w:val="24"/>
          <w:szCs w:val="24"/>
        </w:rPr>
        <w:t xml:space="preserve"> </w:t>
      </w:r>
      <w:r w:rsidRPr="005F07BD">
        <w:rPr>
          <w:rFonts w:ascii="Times New Roman" w:hAnsi="Times New Roman" w:cs="Times New Roman"/>
          <w:sz w:val="24"/>
          <w:szCs w:val="24"/>
        </w:rPr>
        <w:t>decembrī notika Valsts kancelejas koordinēta Latvijas augsta līmeņa delegācijas dalība OECD rīkotajā Ukrainas vecāko amatpersonu pieredzes apmaiņas pasākumā.</w:t>
      </w:r>
    </w:p>
    <w:p w14:paraId="287B62CA" w14:textId="77777777" w:rsidR="00671D33" w:rsidRPr="001C5C29" w:rsidRDefault="00671D33" w:rsidP="00235F4C">
      <w:pPr>
        <w:spacing w:after="120" w:line="240" w:lineRule="auto"/>
        <w:jc w:val="both"/>
        <w:rPr>
          <w:rFonts w:ascii="Times New Roman" w:hAnsi="Times New Roman" w:cs="Times New Roman"/>
          <w:b/>
          <w:sz w:val="24"/>
          <w:szCs w:val="24"/>
          <w:highlight w:val="yellow"/>
        </w:rPr>
      </w:pPr>
    </w:p>
    <w:p w14:paraId="2764CEFA" w14:textId="5FC1F752" w:rsidR="00BC7A3B" w:rsidRPr="00752FB5" w:rsidRDefault="00BC7A3B" w:rsidP="00235F4C">
      <w:pPr>
        <w:spacing w:after="120" w:line="240" w:lineRule="auto"/>
        <w:jc w:val="both"/>
        <w:rPr>
          <w:rFonts w:ascii="Times New Roman" w:hAnsi="Times New Roman" w:cs="Times New Roman"/>
          <w:b/>
          <w:sz w:val="24"/>
          <w:szCs w:val="24"/>
        </w:rPr>
      </w:pPr>
      <w:r w:rsidRPr="00752FB5">
        <w:rPr>
          <w:rFonts w:ascii="Times New Roman" w:hAnsi="Times New Roman" w:cs="Times New Roman"/>
          <w:b/>
          <w:sz w:val="24"/>
          <w:szCs w:val="24"/>
        </w:rPr>
        <w:t>Atbildīga uzņēmējdarbība</w:t>
      </w:r>
    </w:p>
    <w:p w14:paraId="2F39DE1B" w14:textId="59FC908F" w:rsidR="007A6898" w:rsidRPr="00056C12" w:rsidRDefault="00752FB5" w:rsidP="00752FB5">
      <w:pPr>
        <w:spacing w:after="120" w:line="240" w:lineRule="auto"/>
        <w:jc w:val="both"/>
        <w:rPr>
          <w:rFonts w:ascii="Times New Roman" w:hAnsi="Times New Roman" w:cs="Times New Roman"/>
          <w:bCs/>
          <w:sz w:val="24"/>
          <w:szCs w:val="24"/>
        </w:rPr>
      </w:pPr>
      <w:r w:rsidRPr="00752FB5">
        <w:rPr>
          <w:rFonts w:ascii="Times New Roman" w:hAnsi="Times New Roman" w:cs="Times New Roman"/>
          <w:bCs/>
          <w:sz w:val="24"/>
          <w:szCs w:val="24"/>
        </w:rPr>
        <w:t>2</w:t>
      </w:r>
      <w:r w:rsidRPr="00056C12">
        <w:rPr>
          <w:rFonts w:ascii="Times New Roman" w:hAnsi="Times New Roman" w:cs="Times New Roman"/>
          <w:bCs/>
          <w:sz w:val="24"/>
          <w:szCs w:val="24"/>
        </w:rPr>
        <w:t xml:space="preserve">024. gada 26.–28. novembrī Latvijas nacionālā kontaktpunkta pārstāvji, pēc OECD sekretariāta uzaicinājuma, kopā ar Nīderlandes nacionālā kontaktpunkta pārstāvjiem piedalījās Izraēlas nacionālā kontaktpunkta atbildīgai uzņēmējdarbībai salīdzinošajā </w:t>
      </w:r>
      <w:proofErr w:type="spellStart"/>
      <w:r w:rsidRPr="00056C12">
        <w:rPr>
          <w:rFonts w:ascii="Times New Roman" w:hAnsi="Times New Roman" w:cs="Times New Roman"/>
          <w:bCs/>
          <w:sz w:val="24"/>
          <w:szCs w:val="24"/>
        </w:rPr>
        <w:t>izvērtējumā</w:t>
      </w:r>
      <w:proofErr w:type="spellEnd"/>
      <w:r w:rsidRPr="00056C12">
        <w:rPr>
          <w:rFonts w:ascii="Times New Roman" w:hAnsi="Times New Roman" w:cs="Times New Roman"/>
          <w:bCs/>
          <w:sz w:val="24"/>
          <w:szCs w:val="24"/>
        </w:rPr>
        <w:t xml:space="preserve"> (</w:t>
      </w:r>
      <w:proofErr w:type="spellStart"/>
      <w:r w:rsidRPr="008E771C">
        <w:rPr>
          <w:rFonts w:ascii="Times New Roman" w:hAnsi="Times New Roman" w:cs="Times New Roman"/>
          <w:bCs/>
          <w:i/>
          <w:iCs/>
          <w:sz w:val="24"/>
          <w:szCs w:val="24"/>
        </w:rPr>
        <w:t>peer</w:t>
      </w:r>
      <w:proofErr w:type="spellEnd"/>
      <w:r w:rsidRPr="008E771C">
        <w:rPr>
          <w:rFonts w:ascii="Times New Roman" w:hAnsi="Times New Roman" w:cs="Times New Roman"/>
          <w:bCs/>
          <w:i/>
          <w:iCs/>
          <w:sz w:val="24"/>
          <w:szCs w:val="24"/>
        </w:rPr>
        <w:t xml:space="preserve"> </w:t>
      </w:r>
      <w:proofErr w:type="spellStart"/>
      <w:r w:rsidRPr="008E771C">
        <w:rPr>
          <w:rFonts w:ascii="Times New Roman" w:hAnsi="Times New Roman" w:cs="Times New Roman"/>
          <w:bCs/>
          <w:i/>
          <w:iCs/>
          <w:sz w:val="24"/>
          <w:szCs w:val="24"/>
        </w:rPr>
        <w:t>review</w:t>
      </w:r>
      <w:proofErr w:type="spellEnd"/>
      <w:r w:rsidRPr="00056C12">
        <w:rPr>
          <w:rFonts w:ascii="Times New Roman" w:hAnsi="Times New Roman" w:cs="Times New Roman"/>
          <w:bCs/>
          <w:sz w:val="24"/>
          <w:szCs w:val="24"/>
        </w:rPr>
        <w:t xml:space="preserve">). Salīdzinošajā </w:t>
      </w:r>
      <w:proofErr w:type="spellStart"/>
      <w:r w:rsidRPr="00056C12">
        <w:rPr>
          <w:rFonts w:ascii="Times New Roman" w:hAnsi="Times New Roman" w:cs="Times New Roman"/>
          <w:bCs/>
          <w:sz w:val="24"/>
          <w:szCs w:val="24"/>
        </w:rPr>
        <w:t>izvērtējumā</w:t>
      </w:r>
      <w:proofErr w:type="spellEnd"/>
      <w:r w:rsidRPr="00056C12">
        <w:rPr>
          <w:rFonts w:ascii="Times New Roman" w:hAnsi="Times New Roman" w:cs="Times New Roman"/>
          <w:bCs/>
          <w:sz w:val="24"/>
          <w:szCs w:val="24"/>
        </w:rPr>
        <w:t xml:space="preserve"> Latvijas un Nīderlandes kontaktpunktu pārstāvji kopā ar OECD sekretariāta ekspertu izvaicāja Izraēlas kontaktpunktu par tā institucionālo uzbūvi un aktivitātēm saskaņā ar OECD tiesību instrumentiem, kā arī tikās ar ieinteresēto pušu organizācijām – uzņēmējiem, arodbiedrībām, pilsonisko sabiedrību un valsts amatpersonām, kuru darba pienākumi skar atbildīgas uzņēmējdarbības jautājumus.</w:t>
      </w:r>
    </w:p>
    <w:p w14:paraId="5ED3510C" w14:textId="6E8A9CE4" w:rsidR="007A6898" w:rsidRPr="00056C12" w:rsidRDefault="00056C12" w:rsidP="00235F4C">
      <w:pPr>
        <w:spacing w:after="120" w:line="240" w:lineRule="auto"/>
        <w:jc w:val="both"/>
        <w:rPr>
          <w:rFonts w:ascii="Times New Roman" w:hAnsi="Times New Roman" w:cs="Times New Roman"/>
          <w:bCs/>
          <w:sz w:val="24"/>
          <w:szCs w:val="24"/>
        </w:rPr>
      </w:pPr>
      <w:r w:rsidRPr="00056C12">
        <w:rPr>
          <w:rFonts w:ascii="Times New Roman" w:hAnsi="Times New Roman" w:cs="Times New Roman"/>
          <w:bCs/>
          <w:sz w:val="24"/>
          <w:szCs w:val="24"/>
        </w:rPr>
        <w:t xml:space="preserve">2025. gada 22. maijā  Latvijas nacionālais kontaktpunkts organizēja Baltijas valstu un Ziemeļvalstu (NB8) OECD nacionālo kontaktpunktu atbildīgai uzņēmējdarbībai ikgadējo sanāksmi. Nacionālo kontaktpunktu pārstāvji dalījās pieredzē un aktualitātēs atbildīgas uzņēmējdarbības jomā, kā arī pārrunāja galvenos izaicinājumus un plānus turpmākai sadarbībai. </w:t>
      </w:r>
    </w:p>
    <w:p w14:paraId="764C7753" w14:textId="77777777" w:rsidR="00056C12" w:rsidRPr="00752FB5" w:rsidRDefault="00056C12" w:rsidP="00235F4C">
      <w:pPr>
        <w:spacing w:after="120" w:line="240" w:lineRule="auto"/>
        <w:jc w:val="both"/>
        <w:rPr>
          <w:rFonts w:ascii="Times New Roman" w:hAnsi="Times New Roman" w:cs="Times New Roman"/>
          <w:bCs/>
          <w:sz w:val="24"/>
          <w:szCs w:val="24"/>
          <w:highlight w:val="yellow"/>
        </w:rPr>
      </w:pPr>
    </w:p>
    <w:p w14:paraId="61C16F46" w14:textId="6C92A1FD" w:rsidR="00567E25" w:rsidRDefault="00567E25" w:rsidP="00235F4C">
      <w:pPr>
        <w:spacing w:after="120" w:line="240" w:lineRule="auto"/>
        <w:jc w:val="both"/>
        <w:rPr>
          <w:rFonts w:ascii="Times New Roman" w:hAnsi="Times New Roman" w:cs="Times New Roman"/>
          <w:b/>
          <w:bCs/>
          <w:sz w:val="24"/>
          <w:szCs w:val="24"/>
        </w:rPr>
      </w:pPr>
      <w:r w:rsidRPr="00567E25">
        <w:rPr>
          <w:rFonts w:ascii="Times New Roman" w:hAnsi="Times New Roman" w:cs="Times New Roman"/>
          <w:b/>
          <w:bCs/>
          <w:sz w:val="24"/>
          <w:szCs w:val="24"/>
        </w:rPr>
        <w:t xml:space="preserve">Finanšu </w:t>
      </w:r>
      <w:proofErr w:type="spellStart"/>
      <w:r w:rsidRPr="00567E25">
        <w:rPr>
          <w:rFonts w:ascii="Times New Roman" w:hAnsi="Times New Roman" w:cs="Times New Roman"/>
          <w:b/>
          <w:bCs/>
          <w:sz w:val="24"/>
          <w:szCs w:val="24"/>
        </w:rPr>
        <w:t>pratība</w:t>
      </w:r>
      <w:proofErr w:type="spellEnd"/>
    </w:p>
    <w:p w14:paraId="4EA6C6D8" w14:textId="13B33B4E" w:rsidR="00567E25" w:rsidRDefault="00567E25" w:rsidP="00567E25">
      <w:pPr>
        <w:spacing w:after="160" w:line="259" w:lineRule="auto"/>
        <w:jc w:val="both"/>
        <w:rPr>
          <w:rFonts w:ascii="Times New Roman" w:eastAsia="Arial" w:hAnsi="Times New Roman" w:cs="Times New Roman"/>
          <w:iCs/>
          <w:kern w:val="1"/>
          <w:sz w:val="24"/>
          <w:szCs w:val="24"/>
          <w:lang w:eastAsia="lv-LV"/>
        </w:rPr>
      </w:pPr>
      <w:r w:rsidRPr="00177A31">
        <w:rPr>
          <w:rFonts w:ascii="Times New Roman" w:eastAsia="Arial" w:hAnsi="Times New Roman" w:cs="Times New Roman"/>
          <w:iCs/>
          <w:kern w:val="1"/>
          <w:sz w:val="24"/>
          <w:szCs w:val="24"/>
          <w:lang w:eastAsia="lv-LV"/>
        </w:rPr>
        <w:t xml:space="preserve">OECD/INFE tiek pārstāvētas arī trešās valstis. Sadarbība notiek </w:t>
      </w:r>
      <w:proofErr w:type="spellStart"/>
      <w:r w:rsidRPr="008E771C">
        <w:rPr>
          <w:rFonts w:ascii="Times New Roman" w:eastAsia="Arial" w:hAnsi="Times New Roman" w:cs="Times New Roman"/>
          <w:i/>
          <w:kern w:val="1"/>
          <w:sz w:val="24"/>
          <w:szCs w:val="24"/>
          <w:lang w:eastAsia="lv-LV"/>
        </w:rPr>
        <w:t>Technical</w:t>
      </w:r>
      <w:proofErr w:type="spellEnd"/>
      <w:r w:rsidRPr="008E771C">
        <w:rPr>
          <w:rFonts w:ascii="Times New Roman" w:eastAsia="Arial" w:hAnsi="Times New Roman" w:cs="Times New Roman"/>
          <w:i/>
          <w:kern w:val="1"/>
          <w:sz w:val="24"/>
          <w:szCs w:val="24"/>
          <w:lang w:eastAsia="lv-LV"/>
        </w:rPr>
        <w:t xml:space="preserve"> </w:t>
      </w:r>
      <w:proofErr w:type="spellStart"/>
      <w:r w:rsidRPr="008E771C">
        <w:rPr>
          <w:rFonts w:ascii="Times New Roman" w:eastAsia="Arial" w:hAnsi="Times New Roman" w:cs="Times New Roman"/>
          <w:i/>
          <w:kern w:val="1"/>
          <w:sz w:val="24"/>
          <w:szCs w:val="24"/>
          <w:lang w:eastAsia="lv-LV"/>
        </w:rPr>
        <w:t>Committee</w:t>
      </w:r>
      <w:proofErr w:type="spellEnd"/>
      <w:r w:rsidRPr="00177A31">
        <w:rPr>
          <w:rFonts w:ascii="Times New Roman" w:eastAsia="Arial" w:hAnsi="Times New Roman" w:cs="Times New Roman"/>
          <w:iCs/>
          <w:kern w:val="1"/>
          <w:sz w:val="24"/>
          <w:szCs w:val="24"/>
          <w:lang w:eastAsia="lv-LV"/>
        </w:rPr>
        <w:t xml:space="preserve"> ietvaros.</w:t>
      </w:r>
    </w:p>
    <w:p w14:paraId="5DF6D9C7" w14:textId="4A2287B8" w:rsidR="00567E25" w:rsidRPr="00567E25" w:rsidRDefault="00567E25" w:rsidP="00567E25">
      <w:pPr>
        <w:spacing w:after="160" w:line="259" w:lineRule="auto"/>
        <w:jc w:val="both"/>
        <w:rPr>
          <w:rFonts w:ascii="Times New Roman" w:eastAsia="Arial" w:hAnsi="Times New Roman" w:cs="Times New Roman"/>
          <w:b/>
          <w:bCs/>
          <w:iCs/>
          <w:kern w:val="1"/>
          <w:sz w:val="24"/>
          <w:szCs w:val="24"/>
          <w:lang w:eastAsia="lv-LV"/>
        </w:rPr>
      </w:pPr>
      <w:r w:rsidRPr="00567E25">
        <w:rPr>
          <w:rFonts w:ascii="Times New Roman" w:eastAsia="Arial" w:hAnsi="Times New Roman" w:cs="Times New Roman"/>
          <w:b/>
          <w:bCs/>
          <w:iCs/>
          <w:kern w:val="1"/>
          <w:sz w:val="24"/>
          <w:szCs w:val="24"/>
          <w:lang w:eastAsia="lv-LV"/>
        </w:rPr>
        <w:t>Migrācija</w:t>
      </w:r>
    </w:p>
    <w:p w14:paraId="297FEE51" w14:textId="40D2C10B" w:rsidR="00567E25" w:rsidRDefault="00567E25" w:rsidP="00567E25">
      <w:pPr>
        <w:spacing w:after="160" w:line="259" w:lineRule="auto"/>
        <w:jc w:val="both"/>
        <w:rPr>
          <w:rFonts w:ascii="Times New Roman" w:eastAsia="Arial" w:hAnsi="Times New Roman" w:cs="Times New Roman"/>
          <w:i/>
          <w:iCs/>
          <w:kern w:val="1"/>
          <w:sz w:val="24"/>
          <w:szCs w:val="24"/>
          <w:lang w:eastAsia="lv-LV"/>
        </w:rPr>
      </w:pPr>
      <w:r w:rsidRPr="00567E25">
        <w:rPr>
          <w:rFonts w:ascii="Times New Roman" w:eastAsia="Arial" w:hAnsi="Times New Roman" w:cs="Times New Roman"/>
          <w:iCs/>
          <w:kern w:val="1"/>
          <w:sz w:val="24"/>
          <w:szCs w:val="24"/>
          <w:lang w:eastAsia="lv-LV"/>
        </w:rPr>
        <w:t>PMLP katru gadu sniedz informāciju saistībā ar Latvijas sniegto attīstības palīdzību pēc OECD komitejas pieprasījuma. Tāpat PMLP sniedz informāciju par iestāžu īstenotajiem divpusējiem un daudzpusējiem projektiem un aktivitātēm, kā arī par iestāžu izmaksām, Latvijā uzņemot un sniedzot atbalstu patvēruma meklētājiem, bēgļiem un personām ar alternatīvo statusu, kā arī par iemaksām starptautiskajās organizācijās</w:t>
      </w:r>
      <w:r w:rsidRPr="00567E25">
        <w:rPr>
          <w:rFonts w:ascii="Times New Roman" w:eastAsia="Arial" w:hAnsi="Times New Roman" w:cs="Times New Roman"/>
          <w:i/>
          <w:iCs/>
          <w:kern w:val="1"/>
          <w:sz w:val="24"/>
          <w:szCs w:val="24"/>
          <w:lang w:eastAsia="lv-LV"/>
        </w:rPr>
        <w:t>.</w:t>
      </w:r>
    </w:p>
    <w:p w14:paraId="70448F45" w14:textId="169114A7" w:rsidR="00567E25" w:rsidRDefault="00567E25" w:rsidP="00567E25">
      <w:pPr>
        <w:spacing w:after="160" w:line="259" w:lineRule="auto"/>
        <w:jc w:val="both"/>
        <w:rPr>
          <w:rFonts w:ascii="Times New Roman" w:eastAsia="Arial" w:hAnsi="Times New Roman" w:cs="Times New Roman"/>
          <w:b/>
          <w:bCs/>
          <w:kern w:val="1"/>
          <w:sz w:val="24"/>
          <w:szCs w:val="24"/>
          <w:lang w:eastAsia="lv-LV"/>
        </w:rPr>
      </w:pPr>
      <w:r w:rsidRPr="00567E25">
        <w:rPr>
          <w:rFonts w:ascii="Times New Roman" w:eastAsia="Arial" w:hAnsi="Times New Roman" w:cs="Times New Roman"/>
          <w:b/>
          <w:bCs/>
          <w:kern w:val="1"/>
          <w:sz w:val="24"/>
          <w:szCs w:val="24"/>
          <w:lang w:eastAsia="lv-LV"/>
        </w:rPr>
        <w:t>Finanšu politika</w:t>
      </w:r>
    </w:p>
    <w:p w14:paraId="626D210E" w14:textId="5A3A9287" w:rsidR="00567E25" w:rsidRPr="00177A31" w:rsidRDefault="00567E25" w:rsidP="00567E25">
      <w:pPr>
        <w:widowControl w:val="0"/>
        <w:suppressAutoHyphens/>
        <w:spacing w:after="0" w:line="240" w:lineRule="auto"/>
        <w:jc w:val="both"/>
        <w:rPr>
          <w:rFonts w:ascii="Times New Roman" w:eastAsia="Arial" w:hAnsi="Times New Roman" w:cs="Times New Roman"/>
          <w:iCs/>
          <w:kern w:val="1"/>
          <w:sz w:val="24"/>
          <w:szCs w:val="24"/>
          <w:lang w:eastAsia="lv-LV"/>
        </w:rPr>
      </w:pPr>
      <w:r w:rsidRPr="00177A31">
        <w:rPr>
          <w:rFonts w:ascii="Times New Roman" w:eastAsia="Arial" w:hAnsi="Times New Roman" w:cs="Times New Roman"/>
          <w:iCs/>
          <w:kern w:val="1"/>
          <w:sz w:val="24"/>
          <w:szCs w:val="24"/>
          <w:lang w:eastAsia="lv-LV"/>
        </w:rPr>
        <w:t>Saskaņā ar 1988.</w:t>
      </w:r>
      <w:r w:rsidR="00186539">
        <w:rPr>
          <w:rFonts w:ascii="Times New Roman" w:eastAsia="Arial" w:hAnsi="Times New Roman" w:cs="Times New Roman"/>
          <w:iCs/>
          <w:kern w:val="1"/>
          <w:sz w:val="24"/>
          <w:szCs w:val="24"/>
          <w:lang w:eastAsia="lv-LV"/>
        </w:rPr>
        <w:t> </w:t>
      </w:r>
      <w:r w:rsidRPr="00177A31">
        <w:rPr>
          <w:rFonts w:ascii="Times New Roman" w:eastAsia="Arial" w:hAnsi="Times New Roman" w:cs="Times New Roman"/>
          <w:iCs/>
          <w:kern w:val="1"/>
          <w:sz w:val="24"/>
          <w:szCs w:val="24"/>
          <w:lang w:eastAsia="lv-LV"/>
        </w:rPr>
        <w:t>gada 25.</w:t>
      </w:r>
      <w:r w:rsidR="00186539">
        <w:rPr>
          <w:rFonts w:ascii="Times New Roman" w:eastAsia="Arial" w:hAnsi="Times New Roman" w:cs="Times New Roman"/>
          <w:iCs/>
          <w:kern w:val="1"/>
          <w:sz w:val="24"/>
          <w:szCs w:val="24"/>
          <w:lang w:eastAsia="lv-LV"/>
        </w:rPr>
        <w:t> </w:t>
      </w:r>
      <w:r w:rsidRPr="00177A31">
        <w:rPr>
          <w:rFonts w:ascii="Times New Roman" w:eastAsia="Arial" w:hAnsi="Times New Roman" w:cs="Times New Roman"/>
          <w:iCs/>
          <w:kern w:val="1"/>
          <w:sz w:val="24"/>
          <w:szCs w:val="24"/>
          <w:lang w:eastAsia="lv-LV"/>
        </w:rPr>
        <w:t>janvāra Konvenciju par savstarpēju administratīvu palīdzību nodokļu jomā un 2005.</w:t>
      </w:r>
      <w:r w:rsidR="00186539">
        <w:rPr>
          <w:rFonts w:ascii="Times New Roman" w:eastAsia="Arial" w:hAnsi="Times New Roman" w:cs="Times New Roman"/>
          <w:iCs/>
          <w:kern w:val="1"/>
          <w:sz w:val="24"/>
          <w:szCs w:val="24"/>
          <w:lang w:eastAsia="lv-LV"/>
        </w:rPr>
        <w:t> </w:t>
      </w:r>
      <w:r w:rsidRPr="00177A31">
        <w:rPr>
          <w:rFonts w:ascii="Times New Roman" w:eastAsia="Arial" w:hAnsi="Times New Roman" w:cs="Times New Roman"/>
          <w:iCs/>
          <w:kern w:val="1"/>
          <w:sz w:val="24"/>
          <w:szCs w:val="24"/>
          <w:lang w:eastAsia="lv-LV"/>
        </w:rPr>
        <w:t>gada 3.</w:t>
      </w:r>
      <w:r w:rsidR="00186539">
        <w:rPr>
          <w:rFonts w:ascii="Times New Roman" w:eastAsia="Arial" w:hAnsi="Times New Roman" w:cs="Times New Roman"/>
          <w:iCs/>
          <w:kern w:val="1"/>
          <w:sz w:val="24"/>
          <w:szCs w:val="24"/>
          <w:lang w:eastAsia="lv-LV"/>
        </w:rPr>
        <w:t xml:space="preserve"> </w:t>
      </w:r>
      <w:r w:rsidRPr="00177A31">
        <w:rPr>
          <w:rFonts w:ascii="Times New Roman" w:eastAsia="Arial" w:hAnsi="Times New Roman" w:cs="Times New Roman"/>
          <w:iCs/>
          <w:kern w:val="1"/>
          <w:sz w:val="24"/>
          <w:szCs w:val="24"/>
          <w:lang w:eastAsia="lv-LV"/>
        </w:rPr>
        <w:t>oktobra Latvijas Republikas valdības un Azerbaidžānas Republikas valdības konvenciju par nodokļu dubultās uzlikšanas un nodokļu nemaksāšanas novēršanu attiecībā uz ienākuma un kapitāla nodokļiem 2025.</w:t>
      </w:r>
      <w:r w:rsidR="00186539">
        <w:rPr>
          <w:rFonts w:ascii="Times New Roman" w:eastAsia="Arial" w:hAnsi="Times New Roman" w:cs="Times New Roman"/>
          <w:iCs/>
          <w:kern w:val="1"/>
          <w:sz w:val="24"/>
          <w:szCs w:val="24"/>
          <w:lang w:eastAsia="lv-LV"/>
        </w:rPr>
        <w:t> </w:t>
      </w:r>
      <w:r w:rsidRPr="00177A31">
        <w:rPr>
          <w:rFonts w:ascii="Times New Roman" w:eastAsia="Arial" w:hAnsi="Times New Roman" w:cs="Times New Roman"/>
          <w:iCs/>
          <w:kern w:val="1"/>
          <w:sz w:val="24"/>
          <w:szCs w:val="24"/>
          <w:lang w:eastAsia="lv-LV"/>
        </w:rPr>
        <w:t>gada 16.</w:t>
      </w:r>
      <w:r w:rsidR="00186539">
        <w:rPr>
          <w:rFonts w:ascii="Times New Roman" w:eastAsia="Arial" w:hAnsi="Times New Roman" w:cs="Times New Roman"/>
          <w:iCs/>
          <w:kern w:val="1"/>
          <w:sz w:val="24"/>
          <w:szCs w:val="24"/>
          <w:lang w:eastAsia="lv-LV"/>
        </w:rPr>
        <w:t> </w:t>
      </w:r>
      <w:r w:rsidRPr="00177A31">
        <w:rPr>
          <w:rFonts w:ascii="Times New Roman" w:eastAsia="Arial" w:hAnsi="Times New Roman" w:cs="Times New Roman"/>
          <w:iCs/>
          <w:kern w:val="1"/>
          <w:sz w:val="24"/>
          <w:szCs w:val="24"/>
          <w:lang w:eastAsia="lv-LV"/>
        </w:rPr>
        <w:t xml:space="preserve">janvārī ir parakstīts Saprašanās memorands starp Latvijas Republikas Valsts ieņēmumu dienestu un  </w:t>
      </w:r>
      <w:r w:rsidRPr="00177A31">
        <w:rPr>
          <w:rFonts w:ascii="Times New Roman" w:eastAsia="Arial" w:hAnsi="Times New Roman" w:cs="Times New Roman"/>
          <w:iCs/>
          <w:kern w:val="1"/>
          <w:sz w:val="24"/>
          <w:szCs w:val="24"/>
          <w:lang w:eastAsia="lv-LV"/>
        </w:rPr>
        <w:lastRenderedPageBreak/>
        <w:t>Azerbaidžānas Republikas Ekonomikas ministriju par informācijas apmaiņu un palīdzu nodokļu prasījumu piedziņā.</w:t>
      </w:r>
    </w:p>
    <w:p w14:paraId="0F99F0D4" w14:textId="77777777" w:rsidR="00567E25" w:rsidRPr="00177A31" w:rsidRDefault="00567E25" w:rsidP="00567E25">
      <w:pPr>
        <w:widowControl w:val="0"/>
        <w:suppressAutoHyphens/>
        <w:spacing w:after="0" w:line="240" w:lineRule="auto"/>
        <w:jc w:val="both"/>
        <w:rPr>
          <w:rFonts w:ascii="Times New Roman" w:eastAsia="Arial" w:hAnsi="Times New Roman" w:cs="Times New Roman"/>
          <w:iCs/>
          <w:kern w:val="1"/>
          <w:sz w:val="24"/>
          <w:szCs w:val="24"/>
          <w:lang w:eastAsia="lv-LV"/>
        </w:rPr>
      </w:pPr>
    </w:p>
    <w:p w14:paraId="1FB8A738" w14:textId="5EBF07EB" w:rsidR="00567E25" w:rsidRPr="00177A31" w:rsidRDefault="00567E25" w:rsidP="009A4D4B">
      <w:pPr>
        <w:spacing w:after="160" w:line="259" w:lineRule="auto"/>
        <w:jc w:val="both"/>
        <w:rPr>
          <w:rFonts w:ascii="Times New Roman" w:eastAsia="Arial" w:hAnsi="Times New Roman" w:cs="Times New Roman"/>
          <w:i/>
          <w:kern w:val="1"/>
          <w:sz w:val="24"/>
          <w:szCs w:val="24"/>
          <w:lang w:eastAsia="lv-LV"/>
        </w:rPr>
      </w:pPr>
      <w:r w:rsidRPr="00177A31">
        <w:rPr>
          <w:rFonts w:ascii="Times New Roman" w:eastAsia="Arial" w:hAnsi="Times New Roman" w:cs="Times New Roman"/>
          <w:iCs/>
          <w:kern w:val="1"/>
          <w:sz w:val="24"/>
          <w:szCs w:val="24"/>
          <w:lang w:eastAsia="lv-LV"/>
        </w:rPr>
        <w:t>Latvija katru gadu apmainās ar automātisko informāciju ar OECD valstīm (</w:t>
      </w:r>
      <w:proofErr w:type="spellStart"/>
      <w:r w:rsidR="009A4D4B" w:rsidRPr="009A4D4B">
        <w:rPr>
          <w:rFonts w:ascii="Times New Roman" w:eastAsia="Arial" w:hAnsi="Times New Roman" w:cs="Times New Roman"/>
          <w:i/>
          <w:kern w:val="1"/>
          <w:sz w:val="24"/>
          <w:szCs w:val="24"/>
          <w:lang w:eastAsia="lv-LV"/>
        </w:rPr>
        <w:t>Country</w:t>
      </w:r>
      <w:proofErr w:type="spellEnd"/>
      <w:r w:rsidR="009A4D4B" w:rsidRPr="009A4D4B">
        <w:rPr>
          <w:rFonts w:ascii="Times New Roman" w:eastAsia="Arial" w:hAnsi="Times New Roman" w:cs="Times New Roman"/>
          <w:i/>
          <w:kern w:val="1"/>
          <w:sz w:val="24"/>
          <w:szCs w:val="24"/>
          <w:lang w:eastAsia="lv-LV"/>
        </w:rPr>
        <w:t xml:space="preserve"> </w:t>
      </w:r>
      <w:proofErr w:type="spellStart"/>
      <w:r w:rsidR="009A4D4B" w:rsidRPr="009A4D4B">
        <w:rPr>
          <w:rFonts w:ascii="Times New Roman" w:eastAsia="Arial" w:hAnsi="Times New Roman" w:cs="Times New Roman"/>
          <w:i/>
          <w:kern w:val="1"/>
          <w:sz w:val="24"/>
          <w:szCs w:val="24"/>
          <w:lang w:eastAsia="lv-LV"/>
        </w:rPr>
        <w:t>Reporting</w:t>
      </w:r>
      <w:proofErr w:type="spellEnd"/>
      <w:r w:rsidR="009A4D4B" w:rsidRPr="009A4D4B">
        <w:rPr>
          <w:rFonts w:ascii="Times New Roman" w:eastAsia="Arial" w:hAnsi="Times New Roman" w:cs="Times New Roman"/>
          <w:i/>
          <w:kern w:val="1"/>
          <w:sz w:val="24"/>
          <w:szCs w:val="24"/>
          <w:lang w:eastAsia="lv-LV"/>
        </w:rPr>
        <w:t xml:space="preserve"> Standard - </w:t>
      </w:r>
      <w:r w:rsidRPr="009A4D4B">
        <w:rPr>
          <w:rFonts w:ascii="Times New Roman" w:eastAsia="Arial" w:hAnsi="Times New Roman" w:cs="Times New Roman"/>
          <w:i/>
          <w:kern w:val="1"/>
          <w:sz w:val="24"/>
          <w:szCs w:val="24"/>
          <w:lang w:eastAsia="lv-LV"/>
        </w:rPr>
        <w:t>CRS,</w:t>
      </w:r>
      <w:r w:rsidR="009A4D4B" w:rsidRPr="009A4D4B">
        <w:rPr>
          <w:rFonts w:ascii="Times New Roman" w:eastAsia="Arial" w:hAnsi="Times New Roman" w:cs="Times New Roman"/>
          <w:i/>
          <w:kern w:val="1"/>
          <w:sz w:val="24"/>
          <w:szCs w:val="24"/>
          <w:lang w:eastAsia="lv-LV"/>
        </w:rPr>
        <w:t xml:space="preserve"> </w:t>
      </w:r>
      <w:proofErr w:type="spellStart"/>
      <w:r w:rsidR="009A4D4B" w:rsidRPr="009A4D4B">
        <w:rPr>
          <w:rFonts w:ascii="Times New Roman" w:eastAsia="Arial" w:hAnsi="Times New Roman" w:cs="Times New Roman"/>
          <w:i/>
          <w:kern w:val="1"/>
          <w:sz w:val="24"/>
          <w:szCs w:val="24"/>
          <w:lang w:eastAsia="lv-LV"/>
        </w:rPr>
        <w:t>Country-by-Country</w:t>
      </w:r>
      <w:proofErr w:type="spellEnd"/>
      <w:r w:rsidR="009A4D4B" w:rsidRPr="009A4D4B">
        <w:rPr>
          <w:rFonts w:ascii="Times New Roman" w:eastAsia="Arial" w:hAnsi="Times New Roman" w:cs="Times New Roman"/>
          <w:i/>
          <w:kern w:val="1"/>
          <w:sz w:val="24"/>
          <w:szCs w:val="24"/>
          <w:lang w:eastAsia="lv-LV"/>
        </w:rPr>
        <w:t xml:space="preserve"> </w:t>
      </w:r>
      <w:proofErr w:type="spellStart"/>
      <w:r w:rsidR="009A4D4B" w:rsidRPr="009A4D4B">
        <w:rPr>
          <w:rFonts w:ascii="Times New Roman" w:eastAsia="Arial" w:hAnsi="Times New Roman" w:cs="Times New Roman"/>
          <w:i/>
          <w:kern w:val="1"/>
          <w:sz w:val="24"/>
          <w:szCs w:val="24"/>
          <w:lang w:eastAsia="lv-LV"/>
        </w:rPr>
        <w:t>Reporting</w:t>
      </w:r>
      <w:proofErr w:type="spellEnd"/>
      <w:r w:rsidR="009A4D4B" w:rsidRPr="009A4D4B">
        <w:rPr>
          <w:rFonts w:ascii="Times New Roman" w:eastAsia="Arial" w:hAnsi="Times New Roman" w:cs="Times New Roman"/>
          <w:i/>
          <w:kern w:val="1"/>
          <w:sz w:val="24"/>
          <w:szCs w:val="24"/>
          <w:lang w:eastAsia="lv-LV"/>
        </w:rPr>
        <w:t xml:space="preserve"> -</w:t>
      </w:r>
      <w:r w:rsidRPr="009A4D4B">
        <w:rPr>
          <w:rFonts w:ascii="Times New Roman" w:eastAsia="Arial" w:hAnsi="Times New Roman" w:cs="Times New Roman"/>
          <w:i/>
          <w:kern w:val="1"/>
          <w:sz w:val="24"/>
          <w:szCs w:val="24"/>
          <w:lang w:eastAsia="lv-LV"/>
        </w:rPr>
        <w:t xml:space="preserve"> </w:t>
      </w:r>
      <w:proofErr w:type="spellStart"/>
      <w:r w:rsidRPr="009A4D4B">
        <w:rPr>
          <w:rFonts w:ascii="Times New Roman" w:eastAsia="Arial" w:hAnsi="Times New Roman" w:cs="Times New Roman"/>
          <w:i/>
          <w:kern w:val="1"/>
          <w:sz w:val="24"/>
          <w:szCs w:val="24"/>
          <w:lang w:eastAsia="lv-LV"/>
        </w:rPr>
        <w:t>CbCr</w:t>
      </w:r>
      <w:proofErr w:type="spellEnd"/>
      <w:r w:rsidRPr="00177A31">
        <w:rPr>
          <w:rFonts w:ascii="Times New Roman" w:eastAsia="Arial" w:hAnsi="Times New Roman" w:cs="Times New Roman"/>
          <w:iCs/>
          <w:kern w:val="1"/>
          <w:sz w:val="24"/>
          <w:szCs w:val="24"/>
          <w:lang w:eastAsia="lv-LV"/>
        </w:rPr>
        <w:t>, ienākumu dati ar valstīm, ar kuram noslēgti kompetento iestāžu līgumi), kā arī tiešo un netiešo nodokļu jomā pēc pieprasījuma</w:t>
      </w:r>
      <w:r w:rsidRPr="00177A31">
        <w:rPr>
          <w:rFonts w:ascii="Times New Roman" w:eastAsia="Arial" w:hAnsi="Times New Roman" w:cs="Times New Roman"/>
          <w:i/>
          <w:kern w:val="1"/>
          <w:sz w:val="24"/>
          <w:szCs w:val="24"/>
          <w:lang w:eastAsia="lv-LV"/>
        </w:rPr>
        <w:t>.</w:t>
      </w:r>
    </w:p>
    <w:p w14:paraId="46BE63F5" w14:textId="7F934F19" w:rsidR="00DC11DD" w:rsidRPr="00567E25" w:rsidRDefault="00177A31" w:rsidP="00235F4C">
      <w:pPr>
        <w:spacing w:after="120" w:line="240" w:lineRule="auto"/>
        <w:jc w:val="both"/>
        <w:rPr>
          <w:rFonts w:ascii="Times New Roman" w:eastAsia="Arial" w:hAnsi="Times New Roman" w:cs="Times New Roman"/>
          <w:b/>
          <w:bCs/>
          <w:kern w:val="1"/>
          <w:sz w:val="24"/>
          <w:szCs w:val="24"/>
          <w:lang w:eastAsia="lv-LV"/>
        </w:rPr>
      </w:pPr>
      <w:r w:rsidRPr="00567E25">
        <w:rPr>
          <w:rFonts w:ascii="Times New Roman" w:eastAsia="Arial" w:hAnsi="Times New Roman" w:cs="Times New Roman"/>
          <w:b/>
          <w:bCs/>
          <w:kern w:val="1"/>
          <w:sz w:val="24"/>
          <w:szCs w:val="24"/>
          <w:lang w:eastAsia="lv-LV"/>
        </w:rPr>
        <w:t>Sociālie jautājumi</w:t>
      </w:r>
    </w:p>
    <w:p w14:paraId="3D17B854" w14:textId="59081BFD" w:rsidR="00177A31" w:rsidRPr="00177A31" w:rsidRDefault="00177A31" w:rsidP="00177A31">
      <w:pPr>
        <w:widowControl w:val="0"/>
        <w:suppressAutoHyphens/>
        <w:spacing w:before="120" w:after="120" w:line="240" w:lineRule="auto"/>
        <w:jc w:val="both"/>
        <w:rPr>
          <w:rFonts w:ascii="Times New Roman" w:eastAsia="Arial" w:hAnsi="Times New Roman" w:cs="Times New Roman"/>
          <w:kern w:val="1"/>
          <w:sz w:val="24"/>
          <w:szCs w:val="24"/>
          <w:lang w:eastAsia="lv-LV"/>
        </w:rPr>
      </w:pPr>
      <w:r w:rsidRPr="00177A31">
        <w:rPr>
          <w:rFonts w:ascii="Times New Roman" w:eastAsia="Arial" w:hAnsi="Times New Roman" w:cs="Times New Roman"/>
          <w:kern w:val="1"/>
          <w:sz w:val="24"/>
          <w:szCs w:val="24"/>
          <w:lang w:eastAsia="lv-LV"/>
        </w:rPr>
        <w:t>2025.</w:t>
      </w:r>
      <w:r w:rsidR="00186539">
        <w:rPr>
          <w:rFonts w:ascii="Times New Roman" w:eastAsia="Arial" w:hAnsi="Times New Roman" w:cs="Times New Roman"/>
          <w:kern w:val="1"/>
          <w:sz w:val="24"/>
          <w:szCs w:val="24"/>
          <w:lang w:eastAsia="lv-LV"/>
        </w:rPr>
        <w:t> </w:t>
      </w:r>
      <w:r w:rsidRPr="00177A31">
        <w:rPr>
          <w:rFonts w:ascii="Times New Roman" w:eastAsia="Arial" w:hAnsi="Times New Roman" w:cs="Times New Roman"/>
          <w:kern w:val="1"/>
          <w:sz w:val="24"/>
          <w:szCs w:val="24"/>
          <w:lang w:eastAsia="lv-LV"/>
        </w:rPr>
        <w:t>gada 14.</w:t>
      </w:r>
      <w:r w:rsidR="00186539">
        <w:rPr>
          <w:rFonts w:ascii="Times New Roman" w:eastAsia="Arial" w:hAnsi="Times New Roman" w:cs="Times New Roman"/>
          <w:kern w:val="1"/>
          <w:sz w:val="24"/>
          <w:szCs w:val="24"/>
          <w:lang w:eastAsia="lv-LV"/>
        </w:rPr>
        <w:t> </w:t>
      </w:r>
      <w:r w:rsidRPr="00177A31">
        <w:rPr>
          <w:rFonts w:ascii="Times New Roman" w:eastAsia="Arial" w:hAnsi="Times New Roman" w:cs="Times New Roman"/>
          <w:kern w:val="1"/>
          <w:sz w:val="24"/>
          <w:szCs w:val="24"/>
          <w:lang w:eastAsia="lv-LV"/>
        </w:rPr>
        <w:t xml:space="preserve">februārī notikušajā </w:t>
      </w:r>
      <w:r w:rsidRPr="00177A31">
        <w:rPr>
          <w:rFonts w:ascii="Times New Roman" w:eastAsia="Arial" w:hAnsi="Times New Roman" w:cs="Times New Roman"/>
          <w:bCs/>
          <w:kern w:val="1"/>
          <w:sz w:val="24"/>
          <w:szCs w:val="24"/>
          <w:lang w:eastAsia="lv-LV"/>
        </w:rPr>
        <w:t>OECD Sociālo lietu ministru sanāksmē</w:t>
      </w:r>
      <w:r w:rsidRPr="00177A31">
        <w:rPr>
          <w:rFonts w:ascii="Times New Roman" w:eastAsia="Arial" w:hAnsi="Times New Roman" w:cs="Times New Roman"/>
          <w:kern w:val="1"/>
          <w:sz w:val="24"/>
          <w:szCs w:val="24"/>
          <w:lang w:eastAsia="lv-LV"/>
        </w:rPr>
        <w:t xml:space="preserve"> piedalījās Ukrainas sociālās politikas ministres vietniece </w:t>
      </w:r>
      <w:r w:rsidRPr="00321948">
        <w:rPr>
          <w:rFonts w:ascii="Times New Roman" w:eastAsia="Arial" w:hAnsi="Times New Roman" w:cs="Times New Roman"/>
          <w:kern w:val="1"/>
          <w:sz w:val="24"/>
          <w:szCs w:val="24"/>
          <w:lang w:eastAsia="lv-LV"/>
        </w:rPr>
        <w:t>Irin</w:t>
      </w:r>
      <w:r w:rsidR="00321948" w:rsidRPr="008E771C">
        <w:rPr>
          <w:rFonts w:ascii="Times New Roman" w:eastAsia="Arial" w:hAnsi="Times New Roman" w:cs="Times New Roman"/>
          <w:kern w:val="1"/>
          <w:sz w:val="24"/>
          <w:szCs w:val="24"/>
          <w:lang w:eastAsia="lv-LV"/>
        </w:rPr>
        <w:t>a</w:t>
      </w:r>
      <w:r w:rsidRPr="00321948">
        <w:rPr>
          <w:rFonts w:ascii="Times New Roman" w:eastAsia="Arial" w:hAnsi="Times New Roman" w:cs="Times New Roman"/>
          <w:kern w:val="1"/>
          <w:sz w:val="24"/>
          <w:szCs w:val="24"/>
          <w:lang w:eastAsia="lv-LV"/>
        </w:rPr>
        <w:t xml:space="preserve"> </w:t>
      </w:r>
      <w:proofErr w:type="spellStart"/>
      <w:r w:rsidRPr="00321948">
        <w:rPr>
          <w:rFonts w:ascii="Times New Roman" w:eastAsia="Arial" w:hAnsi="Times New Roman" w:cs="Times New Roman"/>
          <w:kern w:val="1"/>
          <w:sz w:val="24"/>
          <w:szCs w:val="24"/>
          <w:lang w:eastAsia="lv-LV"/>
        </w:rPr>
        <w:t>Postolovsk</w:t>
      </w:r>
      <w:r w:rsidR="00321948" w:rsidRPr="008E771C">
        <w:rPr>
          <w:rFonts w:ascii="Times New Roman" w:eastAsia="Arial" w:hAnsi="Times New Roman" w:cs="Times New Roman"/>
          <w:kern w:val="1"/>
          <w:sz w:val="24"/>
          <w:szCs w:val="24"/>
          <w:lang w:eastAsia="lv-LV"/>
        </w:rPr>
        <w:t>a</w:t>
      </w:r>
      <w:proofErr w:type="spellEnd"/>
      <w:r w:rsidRPr="00177A31">
        <w:rPr>
          <w:rFonts w:ascii="Times New Roman" w:eastAsia="Arial" w:hAnsi="Times New Roman" w:cs="Times New Roman"/>
          <w:kern w:val="1"/>
          <w:sz w:val="24"/>
          <w:szCs w:val="24"/>
          <w:lang w:eastAsia="lv-LV"/>
        </w:rPr>
        <w:t>.  Sanāksmes laikā parakstītais Labklājības ministrijas un Ukrainas Sociālās politikas ministrijas sadarbības memorands paredz sadarbību</w:t>
      </w:r>
      <w:r w:rsidR="00321948">
        <w:rPr>
          <w:rFonts w:ascii="Times New Roman" w:eastAsia="Arial" w:hAnsi="Times New Roman" w:cs="Times New Roman"/>
          <w:kern w:val="1"/>
          <w:sz w:val="24"/>
          <w:szCs w:val="24"/>
          <w:lang w:eastAsia="lv-LV"/>
        </w:rPr>
        <w:t>,</w:t>
      </w:r>
      <w:r w:rsidRPr="00177A31">
        <w:rPr>
          <w:rFonts w:ascii="Times New Roman" w:eastAsia="Arial" w:hAnsi="Times New Roman" w:cs="Times New Roman"/>
          <w:kern w:val="1"/>
          <w:sz w:val="24"/>
          <w:szCs w:val="24"/>
          <w:lang w:eastAsia="lv-LV"/>
        </w:rPr>
        <w:t xml:space="preserve"> arī ieviešot Ekonomiskās sadarbības un attīstības organizācijas (OECD) Ukrainas Valsts programmas aktivitātes.</w:t>
      </w:r>
    </w:p>
    <w:p w14:paraId="4D1D890D" w14:textId="6CC99926" w:rsidR="00567E25" w:rsidRPr="00177A31" w:rsidRDefault="00177A31" w:rsidP="00177A31">
      <w:pPr>
        <w:widowControl w:val="0"/>
        <w:suppressAutoHyphens/>
        <w:spacing w:before="120" w:after="120" w:line="240" w:lineRule="auto"/>
        <w:jc w:val="both"/>
        <w:rPr>
          <w:rFonts w:ascii="Times New Roman" w:eastAsia="Arial" w:hAnsi="Times New Roman" w:cs="Times New Roman"/>
          <w:kern w:val="1"/>
          <w:sz w:val="24"/>
          <w:szCs w:val="24"/>
          <w:lang w:eastAsia="lv-LV"/>
        </w:rPr>
      </w:pPr>
      <w:r w:rsidRPr="00177A31">
        <w:rPr>
          <w:rFonts w:ascii="Times New Roman" w:eastAsia="Arial" w:hAnsi="Times New Roman" w:cs="Times New Roman"/>
          <w:kern w:val="1"/>
          <w:sz w:val="24"/>
          <w:szCs w:val="24"/>
          <w:lang w:eastAsia="lv-LV"/>
        </w:rPr>
        <w:t xml:space="preserve">OECD Migrācijas darba grupas dienaskārtībā ir </w:t>
      </w:r>
      <w:r w:rsidRPr="00177A31">
        <w:rPr>
          <w:rFonts w:ascii="Times New Roman" w:eastAsia="Arial" w:hAnsi="Times New Roman" w:cs="Times New Roman"/>
          <w:bCs/>
          <w:kern w:val="1"/>
          <w:sz w:val="24"/>
          <w:szCs w:val="24"/>
          <w:lang w:eastAsia="lv-LV"/>
        </w:rPr>
        <w:t xml:space="preserve">atbalsta pasākumi Ukrainas civiliedzīvotājiem. </w:t>
      </w:r>
      <w:r w:rsidRPr="00177A31">
        <w:rPr>
          <w:rFonts w:ascii="Times New Roman" w:eastAsia="Arial" w:hAnsi="Times New Roman" w:cs="Times New Roman"/>
          <w:kern w:val="1"/>
          <w:sz w:val="24"/>
          <w:szCs w:val="24"/>
          <w:lang w:eastAsia="lv-LV"/>
        </w:rPr>
        <w:t>Situācijas monitoringam OECD sadarbojas ar citām starptautiskajām institūcijām. Darba grupas sanāksmēs kopš 2022.</w:t>
      </w:r>
      <w:r w:rsidR="00321948">
        <w:rPr>
          <w:rFonts w:ascii="Times New Roman" w:eastAsia="Arial" w:hAnsi="Times New Roman" w:cs="Times New Roman"/>
          <w:kern w:val="1"/>
          <w:sz w:val="24"/>
          <w:szCs w:val="24"/>
          <w:lang w:eastAsia="lv-LV"/>
        </w:rPr>
        <w:t> </w:t>
      </w:r>
      <w:r w:rsidRPr="00177A31">
        <w:rPr>
          <w:rFonts w:ascii="Times New Roman" w:eastAsia="Arial" w:hAnsi="Times New Roman" w:cs="Times New Roman"/>
          <w:kern w:val="1"/>
          <w:sz w:val="24"/>
          <w:szCs w:val="24"/>
          <w:lang w:eastAsia="lv-LV"/>
        </w:rPr>
        <w:t>gada atsevišķa sesija tiek veltīta OECD darbam Ukrainas civiliedzīvotāju atbalstam un dalībvalstis sniedz informāciju par aktuālo situāciju, atbalsta pasākumiem un izaicinājumiem.</w:t>
      </w:r>
      <w:r w:rsidRPr="00567E25">
        <w:rPr>
          <w:rFonts w:ascii="Times New Roman" w:eastAsia="Arial" w:hAnsi="Times New Roman" w:cs="Times New Roman"/>
          <w:kern w:val="1"/>
          <w:sz w:val="24"/>
          <w:szCs w:val="24"/>
          <w:lang w:eastAsia="lv-LV"/>
        </w:rPr>
        <w:t xml:space="preserve"> </w:t>
      </w:r>
      <w:r w:rsidRPr="00177A31">
        <w:rPr>
          <w:rFonts w:ascii="Times New Roman" w:eastAsia="Arial" w:hAnsi="Times New Roman" w:cs="Times New Roman"/>
          <w:kern w:val="1"/>
          <w:sz w:val="24"/>
          <w:szCs w:val="24"/>
          <w:lang w:eastAsia="lv-LV"/>
        </w:rPr>
        <w:t>Vienlaikus jāatzīmē, ka Ukrainas situācijas aktualitāti OECD valstis vērtē dažādās svarīguma pakāpēs, tāpēc svarīgi turpināt aktualizēt šo jautājumu un novērst situācijas, kad ir novērojami mēģinājumi Ukrainas situācijas aktualitāti mazināt.</w:t>
      </w:r>
    </w:p>
    <w:p w14:paraId="514E77FA" w14:textId="77777777" w:rsidR="00177A31" w:rsidRDefault="00177A31" w:rsidP="00235F4C">
      <w:pPr>
        <w:spacing w:after="120" w:line="240" w:lineRule="auto"/>
        <w:jc w:val="both"/>
        <w:rPr>
          <w:rFonts w:ascii="Times New Roman" w:eastAsia="Arial" w:hAnsi="Times New Roman" w:cs="Times New Roman"/>
          <w:b/>
          <w:bCs/>
          <w:kern w:val="1"/>
          <w:sz w:val="24"/>
          <w:szCs w:val="24"/>
          <w:highlight w:val="yellow"/>
          <w:lang w:eastAsia="lv-LV"/>
        </w:rPr>
      </w:pPr>
    </w:p>
    <w:p w14:paraId="3CF3DEA9" w14:textId="325537CC" w:rsidR="00F3519B" w:rsidRPr="00AE067D" w:rsidRDefault="00EF7A6E" w:rsidP="00235F4C">
      <w:pPr>
        <w:spacing w:after="120" w:line="240" w:lineRule="auto"/>
        <w:jc w:val="both"/>
        <w:rPr>
          <w:rFonts w:ascii="Times New Roman" w:hAnsi="Times New Roman" w:cs="Times New Roman"/>
          <w:b/>
          <w:sz w:val="28"/>
          <w:szCs w:val="28"/>
        </w:rPr>
      </w:pPr>
      <w:r w:rsidRPr="00AE067D">
        <w:rPr>
          <w:rFonts w:ascii="Times New Roman" w:hAnsi="Times New Roman" w:cs="Times New Roman"/>
          <w:b/>
          <w:sz w:val="28"/>
          <w:szCs w:val="28"/>
        </w:rPr>
        <w:t>VII Latvijas ekspertu iesaiste OECD darbā</w:t>
      </w:r>
    </w:p>
    <w:p w14:paraId="0A4A5E69" w14:textId="621498B1" w:rsidR="004A7790" w:rsidRDefault="004A7790" w:rsidP="00235F4C">
      <w:pPr>
        <w:spacing w:after="120" w:line="240" w:lineRule="auto"/>
        <w:jc w:val="both"/>
        <w:rPr>
          <w:rFonts w:ascii="Times New Roman" w:hAnsi="Times New Roman" w:cs="Times New Roman"/>
          <w:b/>
          <w:sz w:val="28"/>
          <w:szCs w:val="28"/>
          <w:highlight w:val="yellow"/>
        </w:rPr>
      </w:pPr>
    </w:p>
    <w:p w14:paraId="4B32A121" w14:textId="02CD1CA3" w:rsidR="004A7790" w:rsidRPr="004A7790" w:rsidRDefault="004A7790" w:rsidP="00235F4C">
      <w:pPr>
        <w:spacing w:after="120" w:line="240" w:lineRule="auto"/>
        <w:jc w:val="both"/>
        <w:rPr>
          <w:rFonts w:ascii="Times New Roman" w:hAnsi="Times New Roman" w:cs="Times New Roman"/>
          <w:b/>
          <w:sz w:val="24"/>
          <w:szCs w:val="24"/>
        </w:rPr>
      </w:pPr>
      <w:r w:rsidRPr="004A7790">
        <w:rPr>
          <w:rFonts w:ascii="Times New Roman" w:hAnsi="Times New Roman" w:cs="Times New Roman"/>
          <w:b/>
          <w:sz w:val="24"/>
          <w:szCs w:val="24"/>
        </w:rPr>
        <w:t>Statistika</w:t>
      </w:r>
    </w:p>
    <w:p w14:paraId="2E5B6FA7" w14:textId="77777777" w:rsidR="004A7790" w:rsidRPr="004A7790" w:rsidRDefault="004A7790" w:rsidP="004A7790">
      <w:pPr>
        <w:tabs>
          <w:tab w:val="left" w:pos="3340"/>
        </w:tabs>
        <w:spacing w:after="160" w:line="259" w:lineRule="auto"/>
        <w:jc w:val="both"/>
        <w:rPr>
          <w:rFonts w:ascii="Times New Roman" w:eastAsia="Calibri" w:hAnsi="Times New Roman" w:cs="Times New Roman"/>
          <w:kern w:val="2"/>
          <w:sz w:val="24"/>
          <w:szCs w:val="24"/>
          <w:lang w:eastAsia="en-US"/>
        </w:rPr>
      </w:pPr>
      <w:r w:rsidRPr="004A7790">
        <w:rPr>
          <w:rFonts w:ascii="Times New Roman" w:eastAsia="Calibri" w:hAnsi="Times New Roman" w:cs="Times New Roman"/>
          <w:sz w:val="24"/>
          <w:szCs w:val="24"/>
          <w:lang w:eastAsia="en-US"/>
        </w:rPr>
        <w:t>CSP ir atbildīga par Latvijas interešu pārstāvēšanu OECD Statistikas un statistikas politikas komitejā. OECD Statistikas direktorāts ir viens no svarīgākajiem CSP starptautiskās sadarbības partneriem, un CSP, definējot tās attīstības virzienus, ņem vērā OECD darba prioritātes.</w:t>
      </w:r>
    </w:p>
    <w:p w14:paraId="04D73370" w14:textId="0D053CF8" w:rsidR="004A7790" w:rsidRPr="004A7790" w:rsidRDefault="004A7790" w:rsidP="004A7790">
      <w:pPr>
        <w:spacing w:after="160" w:line="259" w:lineRule="auto"/>
        <w:jc w:val="both"/>
        <w:rPr>
          <w:rFonts w:ascii="Times New Roman" w:eastAsia="Calibri" w:hAnsi="Times New Roman" w:cs="Times New Roman"/>
          <w:sz w:val="24"/>
          <w:szCs w:val="24"/>
          <w:lang w:eastAsia="en-US"/>
        </w:rPr>
      </w:pPr>
      <w:r w:rsidRPr="004A7790">
        <w:rPr>
          <w:rFonts w:ascii="Times New Roman" w:eastAsia="Calibri" w:hAnsi="Times New Roman" w:cs="Times New Roman"/>
          <w:sz w:val="24"/>
          <w:szCs w:val="24"/>
          <w:lang w:eastAsia="en-US"/>
        </w:rPr>
        <w:t>CSP eksperte kopš 2022.</w:t>
      </w:r>
      <w:r w:rsidR="00321948">
        <w:rPr>
          <w:rFonts w:ascii="Times New Roman" w:eastAsia="Calibri" w:hAnsi="Times New Roman" w:cs="Times New Roman"/>
          <w:sz w:val="24"/>
          <w:szCs w:val="24"/>
          <w:lang w:eastAsia="en-US"/>
        </w:rPr>
        <w:t> </w:t>
      </w:r>
      <w:r w:rsidRPr="004A7790">
        <w:rPr>
          <w:rFonts w:ascii="Times New Roman" w:eastAsia="Calibri" w:hAnsi="Times New Roman" w:cs="Times New Roman"/>
          <w:sz w:val="24"/>
          <w:szCs w:val="24"/>
          <w:lang w:eastAsia="en-US"/>
        </w:rPr>
        <w:t xml:space="preserve">gada ievēlēta OECD Tūrisma statistikas darba grupas birojā, sniedzot ieguldījumu darba grupas sanāksmes sagatavošanā. CSP deleģējusi pārstāvi dalībai </w:t>
      </w:r>
      <w:proofErr w:type="spellStart"/>
      <w:r w:rsidRPr="004A7790">
        <w:rPr>
          <w:rFonts w:ascii="Times New Roman" w:eastAsia="Calibri" w:hAnsi="Times New Roman" w:cs="Times New Roman"/>
          <w:sz w:val="24"/>
          <w:szCs w:val="24"/>
          <w:lang w:eastAsia="en-US"/>
        </w:rPr>
        <w:t>jaunizveidotajā</w:t>
      </w:r>
      <w:proofErr w:type="spellEnd"/>
      <w:r w:rsidRPr="004A7790">
        <w:rPr>
          <w:rFonts w:ascii="Times New Roman" w:eastAsia="Calibri" w:hAnsi="Times New Roman" w:cs="Times New Roman"/>
          <w:sz w:val="24"/>
          <w:szCs w:val="24"/>
          <w:lang w:eastAsia="en-US"/>
        </w:rPr>
        <w:t xml:space="preserve"> OECD darba grupā par labklājības statistiku, lai sniegtu ieguldījumu daudzdimensionālu labklājības mērījumu izstrādē.</w:t>
      </w:r>
    </w:p>
    <w:p w14:paraId="0D8A8E0F" w14:textId="1D71FCED" w:rsidR="004A7790" w:rsidRPr="008E771C" w:rsidRDefault="004A7790" w:rsidP="004A7790">
      <w:pPr>
        <w:spacing w:after="160" w:line="259" w:lineRule="auto"/>
        <w:rPr>
          <w:rFonts w:ascii="Times New Roman" w:eastAsia="Calibri" w:hAnsi="Times New Roman" w:cs="Times New Roman"/>
          <w:b/>
          <w:bCs/>
          <w:sz w:val="24"/>
          <w:szCs w:val="24"/>
          <w:lang w:eastAsia="en-US"/>
        </w:rPr>
      </w:pPr>
      <w:r w:rsidRPr="008E771C">
        <w:rPr>
          <w:rFonts w:ascii="Times New Roman" w:eastAsia="Calibri" w:hAnsi="Times New Roman" w:cs="Times New Roman"/>
          <w:b/>
          <w:bCs/>
          <w:sz w:val="24"/>
          <w:szCs w:val="24"/>
          <w:lang w:eastAsia="en-US"/>
        </w:rPr>
        <w:t>Ekonomika</w:t>
      </w:r>
    </w:p>
    <w:p w14:paraId="17787CF0" w14:textId="77777777" w:rsidR="004A7790" w:rsidRPr="004A7790" w:rsidRDefault="004A7790" w:rsidP="004A7790">
      <w:pPr>
        <w:widowControl w:val="0"/>
        <w:suppressAutoHyphens/>
        <w:spacing w:before="120" w:after="120" w:line="240" w:lineRule="auto"/>
        <w:jc w:val="both"/>
        <w:rPr>
          <w:rFonts w:ascii="Times New Roman" w:eastAsia="Times New Roman" w:hAnsi="Times New Roman" w:cs="Times New Roman"/>
          <w:kern w:val="1"/>
          <w:sz w:val="24"/>
          <w:szCs w:val="24"/>
          <w:lang w:eastAsia="lv-LV"/>
        </w:rPr>
      </w:pPr>
      <w:r w:rsidRPr="004A7790">
        <w:rPr>
          <w:rFonts w:ascii="Times New Roman" w:eastAsia="Times New Roman" w:hAnsi="Times New Roman" w:cs="Times New Roman"/>
          <w:kern w:val="1"/>
          <w:sz w:val="24"/>
          <w:szCs w:val="24"/>
          <w:lang w:eastAsia="lv-LV"/>
        </w:rPr>
        <w:t>2024. un 2025. gadā Latvijas pārstāvji piedalījušies divās OECD Tūrisma komitejas sanāksmēs. Sanāksmju laika dalībvalstis dalījās pieredzē ar mākslīgā intelekta izmantošanu nozarē, tās noturības stiprināšanu, datu vākšanu, apkopošanu un analīzi, kā arī videi draudzīga tūrisma attīstību.</w:t>
      </w:r>
    </w:p>
    <w:p w14:paraId="045DD277" w14:textId="77777777" w:rsidR="004A7790" w:rsidRPr="004A7790" w:rsidRDefault="004A7790" w:rsidP="004A7790">
      <w:pPr>
        <w:widowControl w:val="0"/>
        <w:suppressAutoHyphens/>
        <w:spacing w:before="120" w:after="120" w:line="240" w:lineRule="auto"/>
        <w:jc w:val="both"/>
        <w:rPr>
          <w:rFonts w:ascii="Times New Roman" w:eastAsia="Arial" w:hAnsi="Times New Roman" w:cs="Times New Roman"/>
          <w:kern w:val="1"/>
          <w:sz w:val="24"/>
          <w:szCs w:val="24"/>
          <w:lang w:eastAsia="lv-LV"/>
        </w:rPr>
      </w:pPr>
      <w:r w:rsidRPr="004A7790">
        <w:rPr>
          <w:rFonts w:ascii="Times New Roman" w:eastAsia="Arial" w:hAnsi="Times New Roman" w:cs="Times New Roman"/>
          <w:kern w:val="1"/>
          <w:sz w:val="24"/>
          <w:szCs w:val="24"/>
          <w:lang w:eastAsia="lv-LV"/>
        </w:rPr>
        <w:t xml:space="preserve">Ekonomikas ministrijas pārstāvji aktīvi piedalās OECD Ekonomikas attīstības un pārskatu analīzes komitejas </w:t>
      </w:r>
      <w:r w:rsidRPr="004A7790">
        <w:rPr>
          <w:rFonts w:ascii="Times New Roman" w:eastAsia="Arial" w:hAnsi="Times New Roman" w:cs="Times New Roman"/>
          <w:i/>
          <w:kern w:val="1"/>
          <w:sz w:val="24"/>
          <w:szCs w:val="24"/>
          <w:lang w:eastAsia="lv-LV"/>
        </w:rPr>
        <w:t>(</w:t>
      </w:r>
      <w:proofErr w:type="spellStart"/>
      <w:r w:rsidRPr="004A7790">
        <w:rPr>
          <w:rFonts w:ascii="Times New Roman" w:eastAsia="Arial" w:hAnsi="Times New Roman" w:cs="Times New Roman"/>
          <w:i/>
          <w:kern w:val="1"/>
          <w:sz w:val="24"/>
          <w:szCs w:val="24"/>
          <w:lang w:eastAsia="lv-LV"/>
        </w:rPr>
        <w:t>Economic</w:t>
      </w:r>
      <w:proofErr w:type="spellEnd"/>
      <w:r w:rsidRPr="004A7790">
        <w:rPr>
          <w:rFonts w:ascii="Times New Roman" w:eastAsia="Arial" w:hAnsi="Times New Roman" w:cs="Times New Roman"/>
          <w:i/>
          <w:kern w:val="1"/>
          <w:sz w:val="24"/>
          <w:szCs w:val="24"/>
          <w:lang w:eastAsia="lv-LV"/>
        </w:rPr>
        <w:t xml:space="preserve"> </w:t>
      </w:r>
      <w:proofErr w:type="spellStart"/>
      <w:r w:rsidRPr="004A7790">
        <w:rPr>
          <w:rFonts w:ascii="Times New Roman" w:eastAsia="Arial" w:hAnsi="Times New Roman" w:cs="Times New Roman"/>
          <w:i/>
          <w:kern w:val="1"/>
          <w:sz w:val="24"/>
          <w:szCs w:val="24"/>
          <w:lang w:eastAsia="lv-LV"/>
        </w:rPr>
        <w:t>Development</w:t>
      </w:r>
      <w:proofErr w:type="spellEnd"/>
      <w:r w:rsidRPr="004A7790">
        <w:rPr>
          <w:rFonts w:ascii="Times New Roman" w:eastAsia="Arial" w:hAnsi="Times New Roman" w:cs="Times New Roman"/>
          <w:i/>
          <w:kern w:val="1"/>
          <w:sz w:val="24"/>
          <w:szCs w:val="24"/>
          <w:lang w:eastAsia="lv-LV"/>
        </w:rPr>
        <w:t xml:space="preserve"> </w:t>
      </w:r>
      <w:proofErr w:type="spellStart"/>
      <w:r w:rsidRPr="004A7790">
        <w:rPr>
          <w:rFonts w:ascii="Times New Roman" w:eastAsia="Arial" w:hAnsi="Times New Roman" w:cs="Times New Roman"/>
          <w:i/>
          <w:kern w:val="1"/>
          <w:sz w:val="24"/>
          <w:szCs w:val="24"/>
          <w:lang w:eastAsia="lv-LV"/>
        </w:rPr>
        <w:t>and</w:t>
      </w:r>
      <w:proofErr w:type="spellEnd"/>
      <w:r w:rsidRPr="004A7790">
        <w:rPr>
          <w:rFonts w:ascii="Times New Roman" w:eastAsia="Arial" w:hAnsi="Times New Roman" w:cs="Times New Roman"/>
          <w:i/>
          <w:kern w:val="1"/>
          <w:sz w:val="24"/>
          <w:szCs w:val="24"/>
          <w:lang w:eastAsia="lv-LV"/>
        </w:rPr>
        <w:t xml:space="preserve"> </w:t>
      </w:r>
      <w:proofErr w:type="spellStart"/>
      <w:r w:rsidRPr="004A7790">
        <w:rPr>
          <w:rFonts w:ascii="Times New Roman" w:eastAsia="Arial" w:hAnsi="Times New Roman" w:cs="Times New Roman"/>
          <w:i/>
          <w:kern w:val="1"/>
          <w:sz w:val="24"/>
          <w:szCs w:val="24"/>
          <w:lang w:eastAsia="lv-LV"/>
        </w:rPr>
        <w:t>Review</w:t>
      </w:r>
      <w:proofErr w:type="spellEnd"/>
      <w:r w:rsidRPr="004A7790">
        <w:rPr>
          <w:rFonts w:ascii="Times New Roman" w:eastAsia="Arial" w:hAnsi="Times New Roman" w:cs="Times New Roman"/>
          <w:i/>
          <w:kern w:val="1"/>
          <w:sz w:val="24"/>
          <w:szCs w:val="24"/>
          <w:lang w:eastAsia="lv-LV"/>
        </w:rPr>
        <w:t xml:space="preserve"> </w:t>
      </w:r>
      <w:proofErr w:type="spellStart"/>
      <w:r w:rsidRPr="004A7790">
        <w:rPr>
          <w:rFonts w:ascii="Times New Roman" w:eastAsia="Arial" w:hAnsi="Times New Roman" w:cs="Times New Roman"/>
          <w:i/>
          <w:kern w:val="1"/>
          <w:sz w:val="24"/>
          <w:szCs w:val="24"/>
          <w:lang w:eastAsia="lv-LV"/>
        </w:rPr>
        <w:t>Committee</w:t>
      </w:r>
      <w:proofErr w:type="spellEnd"/>
      <w:r w:rsidRPr="004A7790">
        <w:rPr>
          <w:rFonts w:ascii="Times New Roman" w:eastAsia="Arial" w:hAnsi="Times New Roman" w:cs="Times New Roman"/>
          <w:i/>
          <w:kern w:val="1"/>
          <w:sz w:val="24"/>
          <w:szCs w:val="24"/>
          <w:lang w:eastAsia="lv-LV"/>
        </w:rPr>
        <w:t xml:space="preserve"> </w:t>
      </w:r>
      <w:r w:rsidRPr="004A7790">
        <w:rPr>
          <w:rFonts w:ascii="Times New Roman" w:eastAsia="Arial" w:hAnsi="Times New Roman" w:cs="Times New Roman"/>
          <w:iCs/>
          <w:kern w:val="1"/>
          <w:sz w:val="24"/>
          <w:szCs w:val="24"/>
          <w:lang w:eastAsia="lv-LV"/>
        </w:rPr>
        <w:t>jeb</w:t>
      </w:r>
      <w:r w:rsidRPr="004A7790">
        <w:rPr>
          <w:rFonts w:ascii="Times New Roman" w:eastAsia="Arial" w:hAnsi="Times New Roman" w:cs="Times New Roman"/>
          <w:i/>
          <w:kern w:val="1"/>
          <w:sz w:val="24"/>
          <w:szCs w:val="24"/>
          <w:lang w:eastAsia="lv-LV"/>
        </w:rPr>
        <w:t xml:space="preserve"> EDRC)</w:t>
      </w:r>
      <w:r w:rsidRPr="004A7790">
        <w:rPr>
          <w:rFonts w:ascii="Times New Roman" w:eastAsia="Arial" w:hAnsi="Times New Roman" w:cs="Times New Roman"/>
          <w:kern w:val="1"/>
          <w:sz w:val="24"/>
          <w:szCs w:val="24"/>
          <w:lang w:eastAsia="lv-LV"/>
        </w:rPr>
        <w:t xml:space="preserve"> sanāksmēs. Latvija ir noteikta par </w:t>
      </w:r>
      <w:proofErr w:type="spellStart"/>
      <w:r w:rsidRPr="004A7790">
        <w:rPr>
          <w:rFonts w:ascii="Times New Roman" w:eastAsia="Arial" w:hAnsi="Times New Roman" w:cs="Times New Roman"/>
          <w:kern w:val="1"/>
          <w:sz w:val="24"/>
          <w:szCs w:val="24"/>
          <w:lang w:eastAsia="lv-LV"/>
        </w:rPr>
        <w:t>vērtētājvalsti</w:t>
      </w:r>
      <w:proofErr w:type="spellEnd"/>
      <w:r w:rsidRPr="004A7790">
        <w:rPr>
          <w:rFonts w:ascii="Times New Roman" w:eastAsia="Arial" w:hAnsi="Times New Roman" w:cs="Times New Roman"/>
          <w:kern w:val="1"/>
          <w:sz w:val="24"/>
          <w:szCs w:val="24"/>
          <w:lang w:eastAsia="lv-LV"/>
        </w:rPr>
        <w:t xml:space="preserve"> Igaunijai un Izraēlai. Bez augstāk minētām valstīm Latvija regulāri vērtē arī citas valstis, kas ir globālie spēlētāji (ASV, Apvienotā Karaliste, Japāna, Ķīna), Latvijas galvenie ārējās tirdzniecības un investīciju partneri (Igaunija, Lietuva, Skandināvijas valstis, Polija, Vācija), kā arī citas ES dalībvalstis, kuru OECD </w:t>
      </w:r>
      <w:r w:rsidRPr="004A7790">
        <w:rPr>
          <w:rFonts w:ascii="Times New Roman" w:eastAsia="Arial" w:hAnsi="Times New Roman" w:cs="Times New Roman"/>
          <w:kern w:val="1"/>
          <w:sz w:val="24"/>
          <w:szCs w:val="24"/>
          <w:lang w:eastAsia="lv-LV"/>
        </w:rPr>
        <w:lastRenderedPageBreak/>
        <w:t xml:space="preserve">Ekonomikas pārskatos ir analizētas Ekonomikas ministriju interesējošas tēmas (ārējā tirdzniecība, investīcijas, uzņēmējdarbības attīstība, </w:t>
      </w:r>
      <w:proofErr w:type="spellStart"/>
      <w:r w:rsidRPr="004A7790">
        <w:rPr>
          <w:rFonts w:ascii="Times New Roman" w:eastAsia="Arial" w:hAnsi="Times New Roman" w:cs="Times New Roman"/>
          <w:kern w:val="1"/>
          <w:sz w:val="24"/>
          <w:szCs w:val="24"/>
          <w:lang w:eastAsia="lv-LV"/>
        </w:rPr>
        <w:t>cilvēkkapitāla</w:t>
      </w:r>
      <w:proofErr w:type="spellEnd"/>
      <w:r w:rsidRPr="004A7790">
        <w:rPr>
          <w:rFonts w:ascii="Times New Roman" w:eastAsia="Arial" w:hAnsi="Times New Roman" w:cs="Times New Roman"/>
          <w:kern w:val="1"/>
          <w:sz w:val="24"/>
          <w:szCs w:val="24"/>
          <w:lang w:eastAsia="lv-LV"/>
        </w:rPr>
        <w:t xml:space="preserve"> attīstība u.tml.). Periodā no 2024. gada jūlija līdz 2025. gada jūlijam Latvija sagatavoja un prezentēja vērtējumu OECD EDRC komitejā par Apvienoto Karalisti, Lietuvu, Īriju, Izraēlu,</w:t>
      </w:r>
      <w:r w:rsidRPr="004A7790">
        <w:rPr>
          <w:rFonts w:ascii="Times New Roman" w:eastAsia="Arial" w:hAnsi="Times New Roman" w:cs="Times New Roman"/>
          <w:b/>
          <w:bCs/>
          <w:kern w:val="1"/>
          <w:sz w:val="24"/>
          <w:szCs w:val="24"/>
          <w:lang w:eastAsia="lv-LV"/>
        </w:rPr>
        <w:t xml:space="preserve"> </w:t>
      </w:r>
      <w:r w:rsidRPr="004A7790">
        <w:rPr>
          <w:rFonts w:ascii="Times New Roman" w:eastAsia="Arial" w:hAnsi="Times New Roman" w:cs="Times New Roman"/>
          <w:kern w:val="1"/>
          <w:sz w:val="24"/>
          <w:szCs w:val="24"/>
          <w:lang w:eastAsia="lv-LV"/>
        </w:rPr>
        <w:t xml:space="preserve">Somiju, Vāciju, Zviedriju, ES un </w:t>
      </w:r>
      <w:proofErr w:type="spellStart"/>
      <w:r w:rsidRPr="004A7790">
        <w:rPr>
          <w:rFonts w:ascii="Times New Roman" w:eastAsia="Arial" w:hAnsi="Times New Roman" w:cs="Times New Roman"/>
          <w:kern w:val="1"/>
          <w:sz w:val="24"/>
          <w:szCs w:val="24"/>
          <w:lang w:eastAsia="lv-LV"/>
        </w:rPr>
        <w:t>Eirozonu</w:t>
      </w:r>
      <w:proofErr w:type="spellEnd"/>
      <w:r w:rsidRPr="004A7790">
        <w:rPr>
          <w:rFonts w:ascii="Times New Roman" w:eastAsia="Arial" w:hAnsi="Times New Roman" w:cs="Times New Roman"/>
          <w:kern w:val="1"/>
          <w:sz w:val="24"/>
          <w:szCs w:val="24"/>
          <w:lang w:eastAsia="lv-LV"/>
        </w:rPr>
        <w:t>. OECD Ekonomikas pārskatu par citām valstīm analīze ļauj Latvijai iepazīties ar šo valstu labās prakses piemēriem, salīdzināt Latvijas sniegumu dažādos rādītājos ar šīm valstīm, kā arī dalīties ar Latvijas labās prakses piemēriem.</w:t>
      </w:r>
    </w:p>
    <w:p w14:paraId="1E5FD974" w14:textId="6EE47449" w:rsidR="004A7790" w:rsidRPr="004A7790" w:rsidRDefault="004A7790" w:rsidP="004A7790">
      <w:pPr>
        <w:widowControl w:val="0"/>
        <w:suppressAutoHyphens/>
        <w:spacing w:before="120" w:after="120" w:line="240" w:lineRule="auto"/>
        <w:jc w:val="both"/>
        <w:rPr>
          <w:rFonts w:ascii="Times New Roman" w:eastAsia="Arial" w:hAnsi="Times New Roman" w:cs="Times New Roman"/>
          <w:kern w:val="1"/>
          <w:sz w:val="24"/>
          <w:szCs w:val="24"/>
          <w:lang w:eastAsia="lv-LV"/>
        </w:rPr>
      </w:pPr>
      <w:r w:rsidRPr="004A7790">
        <w:rPr>
          <w:rFonts w:ascii="Times New Roman" w:eastAsia="Arial" w:hAnsi="Times New Roman" w:cs="Times New Roman"/>
          <w:kern w:val="1"/>
          <w:sz w:val="24"/>
          <w:szCs w:val="24"/>
          <w:lang w:eastAsia="lv-LV"/>
        </w:rPr>
        <w:t>Pārskata periodā notika dalība OECD Patērētāju politikas komitejas ministru sanāksmē. Deklarācijas mērķis ir likt akcentu uz digitālo tirgu attīstību, zaļās pārkārtošanās izaicinājumiem un riskiem, ar ko patērētāji saskaras</w:t>
      </w:r>
      <w:r w:rsidR="00055755">
        <w:rPr>
          <w:rFonts w:ascii="Times New Roman" w:eastAsia="Arial" w:hAnsi="Times New Roman" w:cs="Times New Roman"/>
          <w:kern w:val="1"/>
          <w:sz w:val="24"/>
          <w:szCs w:val="24"/>
          <w:lang w:eastAsia="lv-LV"/>
        </w:rPr>
        <w:t xml:space="preserve"> digitālajā vidē</w:t>
      </w:r>
      <w:r w:rsidRPr="004A7790">
        <w:rPr>
          <w:rFonts w:ascii="Times New Roman" w:eastAsia="Arial" w:hAnsi="Times New Roman" w:cs="Times New Roman"/>
          <w:kern w:val="1"/>
          <w:sz w:val="24"/>
          <w:szCs w:val="24"/>
          <w:lang w:eastAsia="lv-LV"/>
        </w:rPr>
        <w:t>, meklējot iespējas risināt komersantu izaicinājumus ilgtspējas jomā, tostarp stiprinot patērētāju tiesības un to aizsardzību.</w:t>
      </w:r>
    </w:p>
    <w:p w14:paraId="5E25EFC9" w14:textId="77777777" w:rsidR="004A7790" w:rsidRPr="004A7790" w:rsidRDefault="004A7790" w:rsidP="004A7790">
      <w:pPr>
        <w:widowControl w:val="0"/>
        <w:suppressAutoHyphens/>
        <w:spacing w:before="120" w:after="120" w:line="240" w:lineRule="auto"/>
        <w:jc w:val="both"/>
        <w:rPr>
          <w:rFonts w:ascii="Times New Roman" w:eastAsia="Arial" w:hAnsi="Times New Roman" w:cs="Times New Roman"/>
          <w:kern w:val="1"/>
          <w:sz w:val="24"/>
          <w:szCs w:val="24"/>
          <w:lang w:eastAsia="lv-LV"/>
        </w:rPr>
      </w:pPr>
      <w:r w:rsidRPr="004A7790">
        <w:rPr>
          <w:rFonts w:ascii="Times New Roman" w:eastAsia="Arial" w:hAnsi="Times New Roman" w:cs="Times New Roman"/>
          <w:kern w:val="1"/>
          <w:sz w:val="24"/>
          <w:szCs w:val="24"/>
          <w:lang w:eastAsia="lv-LV"/>
        </w:rPr>
        <w:t xml:space="preserve">Latvijas paustajā </w:t>
      </w:r>
      <w:proofErr w:type="spellStart"/>
      <w:r w:rsidRPr="004A7790">
        <w:rPr>
          <w:rFonts w:ascii="Times New Roman" w:eastAsia="Arial" w:hAnsi="Times New Roman" w:cs="Times New Roman"/>
          <w:kern w:val="1"/>
          <w:sz w:val="24"/>
          <w:szCs w:val="24"/>
          <w:lang w:eastAsia="lv-LV"/>
        </w:rPr>
        <w:t>nostājā</w:t>
      </w:r>
      <w:proofErr w:type="spellEnd"/>
      <w:r w:rsidRPr="004A7790">
        <w:rPr>
          <w:rFonts w:ascii="Times New Roman" w:eastAsia="Arial" w:hAnsi="Times New Roman" w:cs="Times New Roman"/>
          <w:kern w:val="1"/>
          <w:sz w:val="24"/>
          <w:szCs w:val="24"/>
          <w:lang w:eastAsia="lv-LV"/>
        </w:rPr>
        <w:t xml:space="preserve"> tika iezīmēti tādi aspekti kā:</w:t>
      </w:r>
    </w:p>
    <w:p w14:paraId="706CD825" w14:textId="10316665" w:rsidR="004A7790" w:rsidRPr="004A7790" w:rsidRDefault="00321948" w:rsidP="00F52AE9">
      <w:pPr>
        <w:widowControl w:val="0"/>
        <w:numPr>
          <w:ilvl w:val="0"/>
          <w:numId w:val="24"/>
        </w:numPr>
        <w:suppressAutoHyphens/>
        <w:spacing w:before="120" w:after="120" w:line="240" w:lineRule="auto"/>
        <w:contextualSpacing/>
        <w:jc w:val="both"/>
        <w:rPr>
          <w:rFonts w:ascii="Times New Roman" w:eastAsia="Arial" w:hAnsi="Times New Roman" w:cs="Times New Roman"/>
          <w:kern w:val="1"/>
          <w:sz w:val="24"/>
          <w:szCs w:val="24"/>
          <w:lang w:eastAsia="lv-LV"/>
        </w:rPr>
      </w:pPr>
      <w:r>
        <w:rPr>
          <w:rFonts w:ascii="Times New Roman" w:eastAsia="Arial" w:hAnsi="Times New Roman" w:cs="Times New Roman"/>
          <w:kern w:val="1"/>
          <w:sz w:val="24"/>
          <w:szCs w:val="24"/>
          <w:u w:val="single"/>
          <w:lang w:eastAsia="lv-LV"/>
        </w:rPr>
        <w:t>D</w:t>
      </w:r>
      <w:r w:rsidR="004A7790" w:rsidRPr="004A7790">
        <w:rPr>
          <w:rFonts w:ascii="Times New Roman" w:eastAsia="Arial" w:hAnsi="Times New Roman" w:cs="Times New Roman"/>
          <w:kern w:val="1"/>
          <w:sz w:val="24"/>
          <w:szCs w:val="24"/>
          <w:u w:val="single"/>
          <w:lang w:eastAsia="lv-LV"/>
        </w:rPr>
        <w:t>igitālās pārejas kontekstā</w:t>
      </w:r>
      <w:r w:rsidR="004A7790" w:rsidRPr="004A7790">
        <w:rPr>
          <w:rFonts w:ascii="Times New Roman" w:eastAsia="Arial" w:hAnsi="Times New Roman" w:cs="Times New Roman"/>
          <w:kern w:val="1"/>
          <w:sz w:val="24"/>
          <w:szCs w:val="24"/>
          <w:lang w:eastAsia="lv-LV"/>
        </w:rPr>
        <w:t xml:space="preserve"> – problēmu pamatā, mūsuprāt, ir zināšanu un spēju asimetrija starp patērētājiem un citiem ekonomikas dalībniekiem digitālajā vidē, līdz ar to pastāv vajadzība pēc visaptverošas digitālā patērētāja iedrošināšanas un informēšanas. Stingra likumdošanas iejaukšanās neatrisina šīs problēmas, jo protekcionisms nevar būt kā risinājums, tā kā stingrs regulējums noved pie jomas </w:t>
      </w:r>
      <w:proofErr w:type="spellStart"/>
      <w:r w:rsidR="004A7790" w:rsidRPr="004A7790">
        <w:rPr>
          <w:rFonts w:ascii="Times New Roman" w:eastAsia="Arial" w:hAnsi="Times New Roman" w:cs="Times New Roman"/>
          <w:kern w:val="1"/>
          <w:sz w:val="24"/>
          <w:szCs w:val="24"/>
          <w:lang w:eastAsia="lv-LV"/>
        </w:rPr>
        <w:t>pārregulācijas</w:t>
      </w:r>
      <w:proofErr w:type="spellEnd"/>
      <w:r w:rsidR="004A7790" w:rsidRPr="004A7790">
        <w:rPr>
          <w:rFonts w:ascii="Times New Roman" w:eastAsia="Arial" w:hAnsi="Times New Roman" w:cs="Times New Roman"/>
          <w:kern w:val="1"/>
          <w:sz w:val="24"/>
          <w:szCs w:val="24"/>
          <w:lang w:eastAsia="lv-LV"/>
        </w:rPr>
        <w:t>, kas risina vakardienas izaicinājumus</w:t>
      </w:r>
      <w:r>
        <w:rPr>
          <w:rFonts w:ascii="Times New Roman" w:eastAsia="Arial" w:hAnsi="Times New Roman" w:cs="Times New Roman"/>
          <w:kern w:val="1"/>
          <w:sz w:val="24"/>
          <w:szCs w:val="24"/>
          <w:lang w:eastAsia="lv-LV"/>
        </w:rPr>
        <w:t>.</w:t>
      </w:r>
    </w:p>
    <w:p w14:paraId="1AACF363" w14:textId="622193BA" w:rsidR="004A7790" w:rsidRPr="004A7790" w:rsidRDefault="00321948" w:rsidP="00F52AE9">
      <w:pPr>
        <w:widowControl w:val="0"/>
        <w:numPr>
          <w:ilvl w:val="0"/>
          <w:numId w:val="24"/>
        </w:numPr>
        <w:suppressAutoHyphens/>
        <w:spacing w:before="120" w:after="120" w:line="240" w:lineRule="auto"/>
        <w:contextualSpacing/>
        <w:jc w:val="both"/>
        <w:rPr>
          <w:rFonts w:ascii="Times New Roman" w:eastAsia="Arial" w:hAnsi="Times New Roman" w:cs="Times New Roman"/>
          <w:kern w:val="1"/>
          <w:sz w:val="24"/>
          <w:szCs w:val="24"/>
          <w:lang w:eastAsia="lv-LV"/>
        </w:rPr>
      </w:pPr>
      <w:r>
        <w:rPr>
          <w:rFonts w:ascii="Times New Roman" w:eastAsia="Arial" w:hAnsi="Times New Roman" w:cs="Times New Roman"/>
          <w:kern w:val="1"/>
          <w:sz w:val="24"/>
          <w:szCs w:val="24"/>
          <w:u w:val="single"/>
          <w:lang w:eastAsia="lv-LV"/>
        </w:rPr>
        <w:t>P</w:t>
      </w:r>
      <w:r w:rsidR="004A7790" w:rsidRPr="004A7790">
        <w:rPr>
          <w:rFonts w:ascii="Times New Roman" w:eastAsia="Arial" w:hAnsi="Times New Roman" w:cs="Times New Roman"/>
          <w:kern w:val="1"/>
          <w:sz w:val="24"/>
          <w:szCs w:val="24"/>
          <w:u w:val="single"/>
          <w:lang w:eastAsia="lv-LV"/>
        </w:rPr>
        <w:t>reču drošuma kontekstā</w:t>
      </w:r>
      <w:r w:rsidR="004A7790" w:rsidRPr="004A7790">
        <w:rPr>
          <w:rFonts w:ascii="Times New Roman" w:eastAsia="Arial" w:hAnsi="Times New Roman" w:cs="Times New Roman"/>
          <w:kern w:val="1"/>
          <w:sz w:val="24"/>
          <w:szCs w:val="24"/>
          <w:lang w:eastAsia="lv-LV"/>
        </w:rPr>
        <w:t xml:space="preserve"> – starptautiskā līmenī nedrošu preču uzraudzību ir grūti veikt, tas būtu jāuzlabo. Par litija jonu bateriju jautājumu vajadzētu būt horizontālam regulējumam, jāpievērš uzmanība tiešo izmaksu efektivitātei un vispārējai jomas harmonizācijai</w:t>
      </w:r>
      <w:r>
        <w:rPr>
          <w:rFonts w:ascii="Times New Roman" w:eastAsia="Arial" w:hAnsi="Times New Roman" w:cs="Times New Roman"/>
          <w:kern w:val="1"/>
          <w:sz w:val="24"/>
          <w:szCs w:val="24"/>
          <w:lang w:eastAsia="lv-LV"/>
        </w:rPr>
        <w:t>.</w:t>
      </w:r>
    </w:p>
    <w:p w14:paraId="7801DED3" w14:textId="3D2D3192" w:rsidR="004A7790" w:rsidRPr="004A7790" w:rsidRDefault="00321948" w:rsidP="00F52AE9">
      <w:pPr>
        <w:widowControl w:val="0"/>
        <w:numPr>
          <w:ilvl w:val="0"/>
          <w:numId w:val="24"/>
        </w:numPr>
        <w:suppressAutoHyphens/>
        <w:spacing w:before="120" w:after="120" w:line="240" w:lineRule="auto"/>
        <w:contextualSpacing/>
        <w:jc w:val="both"/>
        <w:rPr>
          <w:rFonts w:ascii="Times New Roman" w:eastAsia="Arial" w:hAnsi="Times New Roman" w:cs="Times New Roman"/>
          <w:kern w:val="1"/>
          <w:sz w:val="24"/>
          <w:szCs w:val="24"/>
          <w:lang w:eastAsia="lv-LV"/>
        </w:rPr>
      </w:pPr>
      <w:r>
        <w:rPr>
          <w:rFonts w:ascii="Times New Roman" w:eastAsia="Arial" w:hAnsi="Times New Roman" w:cs="Times New Roman"/>
          <w:kern w:val="1"/>
          <w:sz w:val="24"/>
          <w:szCs w:val="24"/>
          <w:u w:val="single"/>
          <w:lang w:eastAsia="lv-LV"/>
        </w:rPr>
        <w:t>Z</w:t>
      </w:r>
      <w:r w:rsidR="004A7790" w:rsidRPr="004A7790">
        <w:rPr>
          <w:rFonts w:ascii="Times New Roman" w:eastAsia="Arial" w:hAnsi="Times New Roman" w:cs="Times New Roman"/>
          <w:kern w:val="1"/>
          <w:sz w:val="24"/>
          <w:szCs w:val="24"/>
          <w:u w:val="single"/>
          <w:lang w:eastAsia="lv-LV"/>
        </w:rPr>
        <w:t>aļās pārejas kontekstā</w:t>
      </w:r>
      <w:r w:rsidR="004A7790" w:rsidRPr="004A7790">
        <w:rPr>
          <w:rFonts w:ascii="Times New Roman" w:eastAsia="Arial" w:hAnsi="Times New Roman" w:cs="Times New Roman"/>
          <w:kern w:val="1"/>
          <w:sz w:val="24"/>
          <w:szCs w:val="24"/>
          <w:lang w:eastAsia="lv-LV"/>
        </w:rPr>
        <w:t xml:space="preserve"> – Latvija atbalsta ES centienus novērst pēc iespējas vairāk šķēršļu, lai nodrošinātu, ka patērētāji tiek ieguldīti zaļajā pārejā, vienlaikus iestājoties par efektīviem, vienkāršiem un skaidriem risinājumiem, kas nerada jaunu administratīvo slogu uzņēmumiem. Latvija uzsver ražotāju ārkārtīgi svarīgo lomu, jo tos ir jāmotivē ražot drošas un ilgtspējīgas preces, kuras var atkārtoti remontēt visā to dzīves ciklā.</w:t>
      </w:r>
    </w:p>
    <w:p w14:paraId="7ACE37E4" w14:textId="77777777" w:rsidR="004A7790" w:rsidRPr="004A7790" w:rsidRDefault="004A7790" w:rsidP="004A7790">
      <w:pPr>
        <w:widowControl w:val="0"/>
        <w:suppressAutoHyphens/>
        <w:spacing w:before="120" w:after="120" w:line="240" w:lineRule="auto"/>
        <w:jc w:val="both"/>
        <w:rPr>
          <w:rFonts w:ascii="Times New Roman" w:eastAsia="Arial" w:hAnsi="Times New Roman" w:cs="Times New Roman"/>
          <w:kern w:val="1"/>
          <w:sz w:val="24"/>
          <w:szCs w:val="24"/>
          <w:lang w:eastAsia="lv-LV"/>
        </w:rPr>
      </w:pPr>
      <w:r w:rsidRPr="004A7790">
        <w:rPr>
          <w:rFonts w:ascii="Times New Roman" w:eastAsia="Arial" w:hAnsi="Times New Roman" w:cs="Times New Roman"/>
          <w:kern w:val="1"/>
          <w:sz w:val="24"/>
          <w:szCs w:val="24"/>
          <w:lang w:eastAsia="lv-LV"/>
        </w:rPr>
        <w:t>Kopumā Latvija norādīja, ka patērētāju politikai starp valstīm ir jāiet “roku rokā” un tieši OECD ir spēks un iespējas dot rekomendācijas, kā ierobežot šos riskus. Ir nepieciešams vairāk strādāt arī kapacitātes stiprināšanā, strādājot kopā, t.sk. ar starptautiskām organizācijām.</w:t>
      </w:r>
    </w:p>
    <w:p w14:paraId="54430DC1" w14:textId="77777777" w:rsidR="004A7790" w:rsidRPr="004A7790" w:rsidRDefault="004A7790" w:rsidP="004A7790">
      <w:pPr>
        <w:widowControl w:val="0"/>
        <w:suppressAutoHyphens/>
        <w:spacing w:before="120" w:after="120" w:line="240" w:lineRule="auto"/>
        <w:jc w:val="both"/>
        <w:rPr>
          <w:rFonts w:ascii="Times New Roman" w:eastAsia="Arial" w:hAnsi="Times New Roman" w:cs="Times New Roman"/>
          <w:b/>
          <w:bCs/>
          <w:kern w:val="1"/>
          <w:sz w:val="24"/>
          <w:szCs w:val="24"/>
          <w:lang w:eastAsia="lv-LV"/>
        </w:rPr>
      </w:pPr>
    </w:p>
    <w:p w14:paraId="2B737C8E" w14:textId="053FE956" w:rsidR="004A7790" w:rsidRPr="004A7790" w:rsidRDefault="004A7790" w:rsidP="004A7790">
      <w:pPr>
        <w:widowControl w:val="0"/>
        <w:suppressAutoHyphens/>
        <w:spacing w:before="120" w:after="120" w:line="240" w:lineRule="auto"/>
        <w:jc w:val="both"/>
        <w:rPr>
          <w:rFonts w:ascii="Times New Roman" w:eastAsia="Arial" w:hAnsi="Times New Roman" w:cs="Times New Roman"/>
          <w:b/>
          <w:bCs/>
          <w:kern w:val="1"/>
          <w:sz w:val="24"/>
          <w:szCs w:val="24"/>
          <w:lang w:eastAsia="lv-LV"/>
        </w:rPr>
      </w:pPr>
      <w:r w:rsidRPr="004A7790">
        <w:rPr>
          <w:rFonts w:ascii="Times New Roman" w:eastAsia="Arial" w:hAnsi="Times New Roman" w:cs="Times New Roman"/>
          <w:b/>
          <w:bCs/>
          <w:kern w:val="1"/>
          <w:sz w:val="24"/>
          <w:szCs w:val="24"/>
          <w:lang w:eastAsia="lv-LV"/>
        </w:rPr>
        <w:t>K</w:t>
      </w:r>
      <w:r>
        <w:rPr>
          <w:rFonts w:ascii="Times New Roman" w:eastAsia="Arial" w:hAnsi="Times New Roman" w:cs="Times New Roman"/>
          <w:b/>
          <w:bCs/>
          <w:kern w:val="1"/>
          <w:sz w:val="24"/>
          <w:szCs w:val="24"/>
          <w:lang w:eastAsia="lv-LV"/>
        </w:rPr>
        <w:t>onkurences padomes</w:t>
      </w:r>
      <w:r w:rsidRPr="004A7790">
        <w:rPr>
          <w:rFonts w:ascii="Times New Roman" w:eastAsia="Arial" w:hAnsi="Times New Roman" w:cs="Times New Roman"/>
          <w:b/>
          <w:bCs/>
          <w:kern w:val="1"/>
          <w:sz w:val="24"/>
          <w:szCs w:val="24"/>
          <w:lang w:eastAsia="lv-LV"/>
        </w:rPr>
        <w:t xml:space="preserve"> īstenotās aktivitātes</w:t>
      </w:r>
    </w:p>
    <w:p w14:paraId="087E2C74" w14:textId="09D37034" w:rsidR="004A7790" w:rsidRPr="004A7790" w:rsidRDefault="004A7790" w:rsidP="004A7790">
      <w:pPr>
        <w:widowControl w:val="0"/>
        <w:suppressAutoHyphens/>
        <w:spacing w:before="120" w:after="120" w:line="240" w:lineRule="auto"/>
        <w:jc w:val="both"/>
        <w:rPr>
          <w:rFonts w:ascii="Times New Roman" w:eastAsia="Arial" w:hAnsi="Times New Roman" w:cs="Times New Roman"/>
          <w:kern w:val="1"/>
          <w:sz w:val="24"/>
          <w:szCs w:val="24"/>
          <w:lang w:eastAsia="lv-LV"/>
        </w:rPr>
      </w:pPr>
      <w:r w:rsidRPr="004A7790">
        <w:rPr>
          <w:rFonts w:ascii="Times New Roman" w:eastAsia="Arial" w:hAnsi="Times New Roman" w:cs="Times New Roman"/>
          <w:kern w:val="1"/>
          <w:sz w:val="24"/>
          <w:szCs w:val="24"/>
          <w:lang w:eastAsia="lv-LV"/>
        </w:rPr>
        <w:t xml:space="preserve">2024. gada decembra OECD Konkurences komitejas sesijā sniegta prezentācija par KP veikto pētījumu rezultātiem mazumtirdzniecības nozarē, t.sk. par cenu transmisijām un inflācijas ietekmi. </w:t>
      </w:r>
      <w:r w:rsidR="00321948">
        <w:rPr>
          <w:rFonts w:ascii="Times New Roman" w:eastAsia="Arial" w:hAnsi="Times New Roman" w:cs="Times New Roman"/>
          <w:kern w:val="1"/>
          <w:sz w:val="24"/>
          <w:szCs w:val="24"/>
          <w:lang w:eastAsia="lv-LV"/>
        </w:rPr>
        <w:t>Tāpat</w:t>
      </w:r>
      <w:r w:rsidRPr="004A7790">
        <w:rPr>
          <w:rFonts w:ascii="Times New Roman" w:eastAsia="Arial" w:hAnsi="Times New Roman" w:cs="Times New Roman"/>
          <w:kern w:val="1"/>
          <w:sz w:val="24"/>
          <w:szCs w:val="24"/>
          <w:lang w:eastAsia="lv-LV"/>
        </w:rPr>
        <w:t xml:space="preserve"> sniegta prezentācija par KP izmeklēšanas praksē piemērotajiem pierādījumu standartiem.</w:t>
      </w:r>
    </w:p>
    <w:p w14:paraId="6B7C21F3" w14:textId="77777777" w:rsidR="004A7790" w:rsidRPr="004A7790" w:rsidRDefault="004A7790" w:rsidP="004A7790">
      <w:pPr>
        <w:widowControl w:val="0"/>
        <w:suppressAutoHyphens/>
        <w:spacing w:before="120" w:after="120" w:line="240" w:lineRule="auto"/>
        <w:jc w:val="both"/>
        <w:rPr>
          <w:rFonts w:ascii="Times New Roman" w:eastAsia="Arial" w:hAnsi="Times New Roman" w:cs="Times New Roman"/>
          <w:kern w:val="1"/>
          <w:sz w:val="24"/>
          <w:szCs w:val="24"/>
          <w:lang w:eastAsia="lv-LV"/>
        </w:rPr>
      </w:pPr>
      <w:r w:rsidRPr="004A7790">
        <w:rPr>
          <w:rFonts w:ascii="Times New Roman" w:eastAsia="Arial" w:hAnsi="Times New Roman" w:cs="Times New Roman"/>
          <w:kern w:val="1"/>
          <w:sz w:val="24"/>
          <w:szCs w:val="24"/>
          <w:lang w:eastAsia="lv-LV"/>
        </w:rPr>
        <w:t>2025. gada jūnija sesijā OECD Konkurences komitejas sesijā sniegta prezentācija par KP pieeju konkurences iestāžu darbības ietekmes novērtēšanā, kā arī sniegta prezentācija par KP 2024. gada darbības rezultatīvajiem rādītājiem un 2025. gada prioritātēm.</w:t>
      </w:r>
    </w:p>
    <w:p w14:paraId="142F4FE1" w14:textId="77777777" w:rsidR="004A7790" w:rsidRPr="004A7790" w:rsidRDefault="004A7790" w:rsidP="004A7790">
      <w:pPr>
        <w:spacing w:after="160" w:line="259" w:lineRule="auto"/>
        <w:jc w:val="both"/>
        <w:rPr>
          <w:rFonts w:ascii="Times New Roman" w:eastAsia="Arial" w:hAnsi="Times New Roman" w:cs="Times New Roman"/>
          <w:kern w:val="1"/>
          <w:sz w:val="24"/>
          <w:szCs w:val="24"/>
          <w:lang w:eastAsia="lv-LV"/>
        </w:rPr>
      </w:pPr>
      <w:r w:rsidRPr="004A7790">
        <w:rPr>
          <w:rFonts w:ascii="Times New Roman" w:eastAsia="Arial" w:hAnsi="Times New Roman" w:cs="Times New Roman"/>
          <w:kern w:val="1"/>
          <w:sz w:val="24"/>
          <w:szCs w:val="24"/>
          <w:lang w:eastAsia="lv-LV"/>
        </w:rPr>
        <w:t>Notikusi KP daļēja iesaiste Vācijas un Izraēlas valstu ekonomiskajos pārskatos saistībā ar konkurences neitralitātes aspektiem.</w:t>
      </w:r>
    </w:p>
    <w:p w14:paraId="76183417" w14:textId="77777777" w:rsidR="004A7790" w:rsidRPr="004A7790" w:rsidRDefault="004A7790" w:rsidP="004A7790">
      <w:pPr>
        <w:spacing w:after="160" w:line="259" w:lineRule="auto"/>
        <w:jc w:val="both"/>
        <w:rPr>
          <w:rFonts w:ascii="Times New Roman" w:eastAsia="Calibri" w:hAnsi="Times New Roman" w:cs="Times New Roman"/>
          <w:b/>
          <w:bCs/>
          <w:sz w:val="24"/>
          <w:szCs w:val="24"/>
          <w:lang w:eastAsia="en-US"/>
        </w:rPr>
      </w:pPr>
    </w:p>
    <w:p w14:paraId="19934FE4" w14:textId="7A3DEBD0" w:rsidR="004A7790" w:rsidRPr="004A7790" w:rsidRDefault="004A7790" w:rsidP="004A7790">
      <w:pPr>
        <w:spacing w:after="160" w:line="259" w:lineRule="auto"/>
        <w:jc w:val="both"/>
        <w:rPr>
          <w:rFonts w:ascii="Times New Roman" w:eastAsia="Calibri" w:hAnsi="Times New Roman" w:cs="Times New Roman"/>
          <w:b/>
          <w:bCs/>
          <w:sz w:val="24"/>
          <w:szCs w:val="24"/>
          <w:lang w:eastAsia="en-US"/>
        </w:rPr>
      </w:pPr>
      <w:r w:rsidRPr="004A7790">
        <w:rPr>
          <w:rFonts w:ascii="Times New Roman" w:eastAsia="Calibri" w:hAnsi="Times New Roman" w:cs="Times New Roman"/>
          <w:b/>
          <w:bCs/>
          <w:sz w:val="24"/>
          <w:szCs w:val="24"/>
          <w:lang w:eastAsia="en-US"/>
        </w:rPr>
        <w:t>F</w:t>
      </w:r>
      <w:r>
        <w:rPr>
          <w:rFonts w:ascii="Times New Roman" w:eastAsia="Calibri" w:hAnsi="Times New Roman" w:cs="Times New Roman"/>
          <w:b/>
          <w:bCs/>
          <w:sz w:val="24"/>
          <w:szCs w:val="24"/>
          <w:lang w:eastAsia="en-US"/>
        </w:rPr>
        <w:t>inanšu politika</w:t>
      </w:r>
    </w:p>
    <w:p w14:paraId="436CA948" w14:textId="77777777" w:rsidR="004A7790" w:rsidRPr="004A7790" w:rsidRDefault="004A7790" w:rsidP="004A7790">
      <w:pPr>
        <w:widowControl w:val="0"/>
        <w:suppressAutoHyphens/>
        <w:spacing w:after="0" w:line="240" w:lineRule="auto"/>
        <w:contextualSpacing/>
        <w:jc w:val="both"/>
        <w:rPr>
          <w:rFonts w:ascii="Times New Roman" w:eastAsia="Arial" w:hAnsi="Times New Roman" w:cs="Times New Roman"/>
          <w:i/>
          <w:kern w:val="1"/>
          <w:sz w:val="24"/>
          <w:szCs w:val="24"/>
          <w:lang w:val="en" w:eastAsia="lv-LV"/>
        </w:rPr>
      </w:pPr>
      <w:r w:rsidRPr="004A7790">
        <w:rPr>
          <w:rFonts w:ascii="Times New Roman" w:eastAsia="Arial" w:hAnsi="Times New Roman" w:cs="Times New Roman"/>
          <w:iCs/>
          <w:kern w:val="1"/>
          <w:sz w:val="24"/>
          <w:szCs w:val="24"/>
          <w:lang w:eastAsia="lv-LV"/>
        </w:rPr>
        <w:lastRenderedPageBreak/>
        <w:t>Iesaistoties</w:t>
      </w:r>
      <w:r w:rsidRPr="004A7790">
        <w:rPr>
          <w:rFonts w:ascii="Times New Roman" w:eastAsia="Arial" w:hAnsi="Times New Roman" w:cs="Times New Roman"/>
          <w:iCs/>
          <w:kern w:val="1"/>
          <w:sz w:val="24"/>
          <w:szCs w:val="24"/>
          <w:lang w:val="en" w:eastAsia="lv-LV"/>
        </w:rPr>
        <w:t xml:space="preserve"> OECD E</w:t>
      </w:r>
      <w:proofErr w:type="spellStart"/>
      <w:r w:rsidRPr="004A7790">
        <w:rPr>
          <w:rFonts w:ascii="Times New Roman" w:eastAsia="Arial" w:hAnsi="Times New Roman" w:cs="Times New Roman"/>
          <w:iCs/>
          <w:kern w:val="1"/>
          <w:sz w:val="24"/>
          <w:szCs w:val="24"/>
          <w:lang w:eastAsia="lv-LV"/>
        </w:rPr>
        <w:t>konomikas</w:t>
      </w:r>
      <w:proofErr w:type="spellEnd"/>
      <w:r w:rsidRPr="004A7790">
        <w:rPr>
          <w:rFonts w:ascii="Times New Roman" w:eastAsia="Arial" w:hAnsi="Times New Roman" w:cs="Times New Roman"/>
          <w:iCs/>
          <w:kern w:val="1"/>
          <w:sz w:val="24"/>
          <w:szCs w:val="24"/>
          <w:lang w:val="en" w:eastAsia="lv-LV"/>
        </w:rPr>
        <w:t xml:space="preserve"> </w:t>
      </w:r>
      <w:r w:rsidRPr="004A7790">
        <w:rPr>
          <w:rFonts w:ascii="Times New Roman" w:eastAsia="Arial" w:hAnsi="Times New Roman" w:cs="Times New Roman"/>
          <w:iCs/>
          <w:kern w:val="1"/>
          <w:sz w:val="24"/>
          <w:szCs w:val="24"/>
          <w:lang w:eastAsia="lv-LV"/>
        </w:rPr>
        <w:t>departamenta budžeta veidošanā, tika aizstāvētas Latvijas intereses izceļot Latvijai noderīgāko OECD procesu nozīmīgumu.</w:t>
      </w:r>
    </w:p>
    <w:p w14:paraId="3AA705A0" w14:textId="77777777" w:rsidR="004A7790" w:rsidRPr="004A7790" w:rsidRDefault="004A7790" w:rsidP="004A7790">
      <w:pPr>
        <w:widowControl w:val="0"/>
        <w:suppressAutoHyphens/>
        <w:spacing w:after="0" w:line="240" w:lineRule="auto"/>
        <w:jc w:val="both"/>
        <w:rPr>
          <w:rFonts w:ascii="Times New Roman" w:eastAsia="Arial" w:hAnsi="Times New Roman" w:cs="Times New Roman"/>
          <w:iCs/>
          <w:kern w:val="1"/>
          <w:sz w:val="24"/>
          <w:szCs w:val="24"/>
          <w:lang w:val="en" w:eastAsia="lv-LV"/>
        </w:rPr>
      </w:pPr>
      <w:proofErr w:type="spellStart"/>
      <w:r w:rsidRPr="004A7790">
        <w:rPr>
          <w:rFonts w:ascii="Times New Roman" w:eastAsia="Arial" w:hAnsi="Times New Roman" w:cs="Times New Roman"/>
          <w:iCs/>
          <w:kern w:val="1"/>
          <w:sz w:val="24"/>
          <w:szCs w:val="24"/>
          <w:lang w:val="en" w:eastAsia="lv-LV"/>
        </w:rPr>
        <w:t>Aptaujātas</w:t>
      </w:r>
      <w:proofErr w:type="spellEnd"/>
      <w:r w:rsidRPr="004A7790">
        <w:rPr>
          <w:rFonts w:ascii="Times New Roman" w:eastAsia="Arial" w:hAnsi="Times New Roman" w:cs="Times New Roman"/>
          <w:iCs/>
          <w:kern w:val="1"/>
          <w:sz w:val="24"/>
          <w:szCs w:val="24"/>
          <w:lang w:val="en" w:eastAsia="lv-LV"/>
        </w:rPr>
        <w:t xml:space="preserve"> </w:t>
      </w:r>
      <w:proofErr w:type="spellStart"/>
      <w:r w:rsidRPr="004A7790">
        <w:rPr>
          <w:rFonts w:ascii="Times New Roman" w:eastAsia="Arial" w:hAnsi="Times New Roman" w:cs="Times New Roman"/>
          <w:iCs/>
          <w:kern w:val="1"/>
          <w:sz w:val="24"/>
          <w:szCs w:val="24"/>
          <w:lang w:val="en" w:eastAsia="lv-LV"/>
        </w:rPr>
        <w:t>Latvijas</w:t>
      </w:r>
      <w:proofErr w:type="spellEnd"/>
      <w:r w:rsidRPr="004A7790">
        <w:rPr>
          <w:rFonts w:ascii="Times New Roman" w:eastAsia="Arial" w:hAnsi="Times New Roman" w:cs="Times New Roman"/>
          <w:iCs/>
          <w:kern w:val="1"/>
          <w:sz w:val="24"/>
          <w:szCs w:val="24"/>
          <w:lang w:val="en" w:eastAsia="lv-LV"/>
        </w:rPr>
        <w:t xml:space="preserve"> </w:t>
      </w:r>
      <w:proofErr w:type="spellStart"/>
      <w:r w:rsidRPr="004A7790">
        <w:rPr>
          <w:rFonts w:ascii="Times New Roman" w:eastAsia="Arial" w:hAnsi="Times New Roman" w:cs="Times New Roman"/>
          <w:iCs/>
          <w:kern w:val="1"/>
          <w:sz w:val="24"/>
          <w:szCs w:val="24"/>
          <w:lang w:val="en" w:eastAsia="lv-LV"/>
        </w:rPr>
        <w:t>institūcijas</w:t>
      </w:r>
      <w:proofErr w:type="spellEnd"/>
      <w:r w:rsidRPr="004A7790">
        <w:rPr>
          <w:rFonts w:ascii="Times New Roman" w:eastAsia="Arial" w:hAnsi="Times New Roman" w:cs="Times New Roman"/>
          <w:iCs/>
          <w:kern w:val="1"/>
          <w:sz w:val="24"/>
          <w:szCs w:val="24"/>
          <w:lang w:val="en" w:eastAsia="lv-LV"/>
        </w:rPr>
        <w:t xml:space="preserve"> un </w:t>
      </w:r>
      <w:proofErr w:type="spellStart"/>
      <w:r w:rsidRPr="004A7790">
        <w:rPr>
          <w:rFonts w:ascii="Times New Roman" w:eastAsia="Arial" w:hAnsi="Times New Roman" w:cs="Times New Roman"/>
          <w:iCs/>
          <w:kern w:val="1"/>
          <w:sz w:val="24"/>
          <w:szCs w:val="24"/>
          <w:lang w:val="en" w:eastAsia="lv-LV"/>
        </w:rPr>
        <w:t>apkopots</w:t>
      </w:r>
      <w:proofErr w:type="spellEnd"/>
      <w:r w:rsidRPr="004A7790">
        <w:rPr>
          <w:rFonts w:ascii="Times New Roman" w:eastAsia="Arial" w:hAnsi="Times New Roman" w:cs="Times New Roman"/>
          <w:iCs/>
          <w:kern w:val="1"/>
          <w:sz w:val="24"/>
          <w:szCs w:val="24"/>
          <w:lang w:val="en" w:eastAsia="lv-LV"/>
        </w:rPr>
        <w:t xml:space="preserve"> </w:t>
      </w:r>
      <w:proofErr w:type="spellStart"/>
      <w:r w:rsidRPr="004A7790">
        <w:rPr>
          <w:rFonts w:ascii="Times New Roman" w:eastAsia="Arial" w:hAnsi="Times New Roman" w:cs="Times New Roman"/>
          <w:iCs/>
          <w:kern w:val="1"/>
          <w:sz w:val="24"/>
          <w:szCs w:val="24"/>
          <w:lang w:val="en" w:eastAsia="lv-LV"/>
        </w:rPr>
        <w:t>viedoklis</w:t>
      </w:r>
      <w:proofErr w:type="spellEnd"/>
      <w:r w:rsidRPr="004A7790">
        <w:rPr>
          <w:rFonts w:ascii="Times New Roman" w:eastAsia="Arial" w:hAnsi="Times New Roman" w:cs="Times New Roman"/>
          <w:iCs/>
          <w:kern w:val="1"/>
          <w:sz w:val="24"/>
          <w:szCs w:val="24"/>
          <w:lang w:val="en" w:eastAsia="lv-LV"/>
        </w:rPr>
        <w:t xml:space="preserve"> par OECD </w:t>
      </w:r>
      <w:proofErr w:type="spellStart"/>
      <w:r w:rsidRPr="004A7790">
        <w:rPr>
          <w:rFonts w:ascii="Times New Roman" w:eastAsia="Arial" w:hAnsi="Times New Roman" w:cs="Times New Roman"/>
          <w:iCs/>
          <w:kern w:val="1"/>
          <w:sz w:val="24"/>
          <w:szCs w:val="24"/>
          <w:lang w:val="en" w:eastAsia="lv-LV"/>
        </w:rPr>
        <w:t>pētījumu</w:t>
      </w:r>
      <w:proofErr w:type="spellEnd"/>
      <w:r w:rsidRPr="004A7790">
        <w:rPr>
          <w:rFonts w:ascii="Times New Roman" w:eastAsia="Arial" w:hAnsi="Times New Roman" w:cs="Times New Roman"/>
          <w:iCs/>
          <w:kern w:val="1"/>
          <w:sz w:val="24"/>
          <w:szCs w:val="24"/>
          <w:lang w:val="en" w:eastAsia="lv-LV"/>
        </w:rPr>
        <w:t xml:space="preserve"> </w:t>
      </w:r>
      <w:r w:rsidRPr="008E771C">
        <w:rPr>
          <w:rFonts w:ascii="Times New Roman" w:eastAsia="Arial" w:hAnsi="Times New Roman" w:cs="Times New Roman"/>
          <w:i/>
          <w:kern w:val="1"/>
          <w:sz w:val="24"/>
          <w:szCs w:val="24"/>
          <w:lang w:val="en" w:eastAsia="lv-LV"/>
        </w:rPr>
        <w:t>“Foundations for Growth”</w:t>
      </w:r>
      <w:r w:rsidRPr="004A7790">
        <w:rPr>
          <w:rFonts w:ascii="Times New Roman" w:eastAsia="Arial" w:hAnsi="Times New Roman" w:cs="Times New Roman"/>
          <w:iCs/>
          <w:kern w:val="1"/>
          <w:sz w:val="24"/>
          <w:szCs w:val="24"/>
          <w:lang w:val="en" w:eastAsia="lv-LV"/>
        </w:rPr>
        <w:t xml:space="preserve"> un </w:t>
      </w:r>
      <w:proofErr w:type="spellStart"/>
      <w:r w:rsidRPr="004A7790">
        <w:rPr>
          <w:rFonts w:ascii="Times New Roman" w:eastAsia="Arial" w:hAnsi="Times New Roman" w:cs="Times New Roman"/>
          <w:iCs/>
          <w:kern w:val="1"/>
          <w:sz w:val="24"/>
          <w:szCs w:val="24"/>
          <w:lang w:val="en" w:eastAsia="lv-LV"/>
        </w:rPr>
        <w:t>izteikts</w:t>
      </w:r>
      <w:proofErr w:type="spellEnd"/>
      <w:r w:rsidRPr="004A7790">
        <w:rPr>
          <w:rFonts w:ascii="Times New Roman" w:eastAsia="Arial" w:hAnsi="Times New Roman" w:cs="Times New Roman"/>
          <w:iCs/>
          <w:kern w:val="1"/>
          <w:sz w:val="24"/>
          <w:szCs w:val="24"/>
          <w:lang w:val="en" w:eastAsia="lv-LV"/>
        </w:rPr>
        <w:t xml:space="preserve"> </w:t>
      </w:r>
      <w:proofErr w:type="spellStart"/>
      <w:r w:rsidRPr="004A7790">
        <w:rPr>
          <w:rFonts w:ascii="Times New Roman" w:eastAsia="Arial" w:hAnsi="Times New Roman" w:cs="Times New Roman"/>
          <w:iCs/>
          <w:kern w:val="1"/>
          <w:sz w:val="24"/>
          <w:szCs w:val="24"/>
          <w:lang w:val="en" w:eastAsia="lv-LV"/>
        </w:rPr>
        <w:t>Latvijas</w:t>
      </w:r>
      <w:proofErr w:type="spellEnd"/>
      <w:r w:rsidRPr="004A7790">
        <w:rPr>
          <w:rFonts w:ascii="Times New Roman" w:eastAsia="Arial" w:hAnsi="Times New Roman" w:cs="Times New Roman"/>
          <w:iCs/>
          <w:kern w:val="1"/>
          <w:sz w:val="24"/>
          <w:szCs w:val="24"/>
          <w:lang w:val="en" w:eastAsia="lv-LV"/>
        </w:rPr>
        <w:t xml:space="preserve"> </w:t>
      </w:r>
      <w:proofErr w:type="spellStart"/>
      <w:r w:rsidRPr="004A7790">
        <w:rPr>
          <w:rFonts w:ascii="Times New Roman" w:eastAsia="Arial" w:hAnsi="Times New Roman" w:cs="Times New Roman"/>
          <w:iCs/>
          <w:kern w:val="1"/>
          <w:sz w:val="24"/>
          <w:szCs w:val="24"/>
          <w:lang w:val="en" w:eastAsia="lv-LV"/>
        </w:rPr>
        <w:t>viedoklis</w:t>
      </w:r>
      <w:proofErr w:type="spellEnd"/>
      <w:r w:rsidRPr="004A7790">
        <w:rPr>
          <w:rFonts w:ascii="Times New Roman" w:eastAsia="Arial" w:hAnsi="Times New Roman" w:cs="Times New Roman"/>
          <w:iCs/>
          <w:kern w:val="1"/>
          <w:sz w:val="24"/>
          <w:szCs w:val="24"/>
          <w:lang w:val="en" w:eastAsia="lv-LV"/>
        </w:rPr>
        <w:t xml:space="preserve"> WP1 </w:t>
      </w:r>
      <w:proofErr w:type="spellStart"/>
      <w:r w:rsidRPr="004A7790">
        <w:rPr>
          <w:rFonts w:ascii="Times New Roman" w:eastAsia="Arial" w:hAnsi="Times New Roman" w:cs="Times New Roman"/>
          <w:iCs/>
          <w:kern w:val="1"/>
          <w:sz w:val="24"/>
          <w:szCs w:val="24"/>
          <w:lang w:val="en" w:eastAsia="lv-LV"/>
        </w:rPr>
        <w:t>sanāksmē</w:t>
      </w:r>
      <w:proofErr w:type="spellEnd"/>
      <w:r w:rsidRPr="004A7790">
        <w:rPr>
          <w:rFonts w:ascii="Times New Roman" w:eastAsia="Arial" w:hAnsi="Times New Roman" w:cs="Times New Roman"/>
          <w:iCs/>
          <w:kern w:val="1"/>
          <w:sz w:val="24"/>
          <w:szCs w:val="24"/>
          <w:lang w:val="en" w:eastAsia="lv-LV"/>
        </w:rPr>
        <w:t xml:space="preserve">, 2024. </w:t>
      </w:r>
      <w:proofErr w:type="spellStart"/>
      <w:r w:rsidRPr="004A7790">
        <w:rPr>
          <w:rFonts w:ascii="Times New Roman" w:eastAsia="Arial" w:hAnsi="Times New Roman" w:cs="Times New Roman"/>
          <w:iCs/>
          <w:kern w:val="1"/>
          <w:sz w:val="24"/>
          <w:szCs w:val="24"/>
          <w:lang w:val="en" w:eastAsia="lv-LV"/>
        </w:rPr>
        <w:t>gada</w:t>
      </w:r>
      <w:proofErr w:type="spellEnd"/>
      <w:r w:rsidRPr="004A7790">
        <w:rPr>
          <w:rFonts w:ascii="Times New Roman" w:eastAsia="Arial" w:hAnsi="Times New Roman" w:cs="Times New Roman"/>
          <w:iCs/>
          <w:kern w:val="1"/>
          <w:sz w:val="24"/>
          <w:szCs w:val="24"/>
          <w:lang w:val="en" w:eastAsia="lv-LV"/>
        </w:rPr>
        <w:t xml:space="preserve"> </w:t>
      </w:r>
      <w:proofErr w:type="spellStart"/>
      <w:r w:rsidRPr="004A7790">
        <w:rPr>
          <w:rFonts w:ascii="Times New Roman" w:eastAsia="Arial" w:hAnsi="Times New Roman" w:cs="Times New Roman"/>
          <w:iCs/>
          <w:kern w:val="1"/>
          <w:sz w:val="24"/>
          <w:szCs w:val="24"/>
          <w:lang w:val="en" w:eastAsia="lv-LV"/>
        </w:rPr>
        <w:t>oktobrī</w:t>
      </w:r>
      <w:proofErr w:type="spellEnd"/>
      <w:r w:rsidRPr="004A7790">
        <w:rPr>
          <w:rFonts w:ascii="Times New Roman" w:eastAsia="Arial" w:hAnsi="Times New Roman" w:cs="Times New Roman"/>
          <w:iCs/>
          <w:kern w:val="1"/>
          <w:sz w:val="24"/>
          <w:szCs w:val="24"/>
          <w:lang w:val="en" w:eastAsia="lv-LV"/>
        </w:rPr>
        <w:t>.</w:t>
      </w:r>
    </w:p>
    <w:p w14:paraId="348F9621" w14:textId="77777777" w:rsidR="004A7790" w:rsidRPr="004A7790" w:rsidRDefault="004A7790" w:rsidP="004A7790">
      <w:pPr>
        <w:widowControl w:val="0"/>
        <w:suppressAutoHyphens/>
        <w:spacing w:after="0" w:line="240" w:lineRule="auto"/>
        <w:jc w:val="both"/>
        <w:rPr>
          <w:rFonts w:ascii="Times New Roman" w:eastAsia="Arial" w:hAnsi="Times New Roman" w:cs="Times New Roman"/>
          <w:i/>
          <w:iCs/>
          <w:color w:val="000000"/>
          <w:kern w:val="1"/>
          <w:sz w:val="24"/>
          <w:szCs w:val="24"/>
          <w:lang w:val="en" w:eastAsia="lv-LV"/>
        </w:rPr>
      </w:pPr>
    </w:p>
    <w:p w14:paraId="037F4303" w14:textId="77777777" w:rsidR="004A7790" w:rsidRPr="004A7790" w:rsidRDefault="004A7790" w:rsidP="004A7790">
      <w:pPr>
        <w:widowControl w:val="0"/>
        <w:suppressAutoHyphens/>
        <w:spacing w:after="0" w:line="240" w:lineRule="auto"/>
        <w:jc w:val="both"/>
        <w:rPr>
          <w:rFonts w:ascii="Times New Roman" w:eastAsia="Arial" w:hAnsi="Times New Roman" w:cs="Times New Roman"/>
          <w:iCs/>
          <w:color w:val="000000"/>
          <w:kern w:val="1"/>
          <w:sz w:val="24"/>
          <w:szCs w:val="24"/>
          <w:lang w:eastAsia="lv-LV"/>
        </w:rPr>
      </w:pPr>
      <w:r w:rsidRPr="004A7790">
        <w:rPr>
          <w:rFonts w:ascii="Times New Roman" w:eastAsia="Arial" w:hAnsi="Times New Roman" w:cs="Times New Roman"/>
          <w:iCs/>
          <w:color w:val="000000"/>
          <w:kern w:val="1"/>
          <w:sz w:val="24"/>
          <w:szCs w:val="24"/>
          <w:lang w:eastAsia="lv-LV"/>
        </w:rPr>
        <w:t>Sniegts viedoklis par OECD publikāciju “Patēriņa nodokļa tendences 2024”.</w:t>
      </w:r>
    </w:p>
    <w:p w14:paraId="443A8775" w14:textId="77777777" w:rsidR="004A7790" w:rsidRPr="004A7790" w:rsidRDefault="004A7790" w:rsidP="004A7790">
      <w:pPr>
        <w:widowControl w:val="0"/>
        <w:suppressAutoHyphens/>
        <w:spacing w:after="0" w:line="240" w:lineRule="auto"/>
        <w:jc w:val="both"/>
        <w:rPr>
          <w:rFonts w:ascii="Times New Roman" w:eastAsia="Arial" w:hAnsi="Times New Roman" w:cs="Times New Roman"/>
          <w:iCs/>
          <w:color w:val="000000"/>
          <w:kern w:val="1"/>
          <w:sz w:val="24"/>
          <w:szCs w:val="24"/>
          <w:lang w:eastAsia="lv-LV"/>
        </w:rPr>
      </w:pPr>
    </w:p>
    <w:p w14:paraId="146B6448" w14:textId="77777777" w:rsidR="004A7790" w:rsidRPr="004A7790" w:rsidRDefault="004A7790" w:rsidP="004A7790">
      <w:pPr>
        <w:widowControl w:val="0"/>
        <w:suppressAutoHyphens/>
        <w:spacing w:after="0" w:line="240" w:lineRule="auto"/>
        <w:jc w:val="both"/>
        <w:rPr>
          <w:rFonts w:ascii="Times New Roman" w:eastAsia="Arial" w:hAnsi="Times New Roman" w:cs="Times New Roman"/>
          <w:iCs/>
          <w:color w:val="000000"/>
          <w:kern w:val="1"/>
          <w:sz w:val="24"/>
          <w:szCs w:val="24"/>
          <w:lang w:eastAsia="lv-LV"/>
        </w:rPr>
      </w:pPr>
      <w:r w:rsidRPr="004A7790">
        <w:rPr>
          <w:rFonts w:ascii="Times New Roman" w:eastAsia="Arial" w:hAnsi="Times New Roman" w:cs="Times New Roman"/>
          <w:iCs/>
          <w:color w:val="000000"/>
          <w:kern w:val="1"/>
          <w:sz w:val="24"/>
          <w:szCs w:val="24"/>
          <w:lang w:eastAsia="lv-LV"/>
        </w:rPr>
        <w:t>Sniegti komentāri par:</w:t>
      </w:r>
    </w:p>
    <w:p w14:paraId="76F2CA49" w14:textId="77777777" w:rsidR="004A7790" w:rsidRPr="004A7790" w:rsidRDefault="004A7790" w:rsidP="004A7790">
      <w:pPr>
        <w:widowControl w:val="0"/>
        <w:suppressAutoHyphens/>
        <w:spacing w:after="0" w:line="240" w:lineRule="auto"/>
        <w:jc w:val="both"/>
        <w:rPr>
          <w:rFonts w:ascii="Times New Roman" w:eastAsia="Arial" w:hAnsi="Times New Roman" w:cs="Times New Roman"/>
          <w:iCs/>
          <w:color w:val="000000"/>
          <w:kern w:val="1"/>
          <w:sz w:val="24"/>
          <w:szCs w:val="24"/>
          <w:lang w:eastAsia="lv-LV"/>
        </w:rPr>
      </w:pPr>
      <w:r w:rsidRPr="004A7790">
        <w:rPr>
          <w:rFonts w:ascii="Times New Roman" w:eastAsia="Arial" w:hAnsi="Times New Roman" w:cs="Times New Roman"/>
          <w:iCs/>
          <w:color w:val="000000"/>
          <w:kern w:val="1"/>
          <w:sz w:val="24"/>
          <w:szCs w:val="24"/>
          <w:lang w:eastAsia="lv-LV"/>
        </w:rPr>
        <w:t>-</w:t>
      </w:r>
      <w:r w:rsidRPr="004A7790">
        <w:rPr>
          <w:rFonts w:ascii="Times New Roman" w:eastAsia="Arial" w:hAnsi="Times New Roman" w:cs="Times New Roman"/>
          <w:iCs/>
          <w:color w:val="000000"/>
          <w:kern w:val="1"/>
          <w:sz w:val="24"/>
          <w:szCs w:val="24"/>
          <w:lang w:eastAsia="lv-LV"/>
        </w:rPr>
        <w:tab/>
        <w:t>Vācijas novērtēšanu par BEPS 14. standartu ieviešanu (2024. gada 25. novembris);</w:t>
      </w:r>
    </w:p>
    <w:p w14:paraId="5B475232" w14:textId="77777777" w:rsidR="004A7790" w:rsidRPr="004A7790" w:rsidRDefault="004A7790" w:rsidP="004A7790">
      <w:pPr>
        <w:widowControl w:val="0"/>
        <w:suppressAutoHyphens/>
        <w:spacing w:after="0" w:line="240" w:lineRule="auto"/>
        <w:jc w:val="both"/>
        <w:rPr>
          <w:rFonts w:ascii="Times New Roman" w:eastAsia="Arial" w:hAnsi="Times New Roman" w:cs="Times New Roman"/>
          <w:iCs/>
          <w:color w:val="000000"/>
          <w:kern w:val="1"/>
          <w:sz w:val="24"/>
          <w:szCs w:val="24"/>
          <w:lang w:eastAsia="lv-LV"/>
        </w:rPr>
      </w:pPr>
      <w:r w:rsidRPr="004A7790">
        <w:rPr>
          <w:rFonts w:ascii="Times New Roman" w:eastAsia="Arial" w:hAnsi="Times New Roman" w:cs="Times New Roman"/>
          <w:iCs/>
          <w:color w:val="000000"/>
          <w:kern w:val="1"/>
          <w:sz w:val="24"/>
          <w:szCs w:val="24"/>
          <w:lang w:eastAsia="lv-LV"/>
        </w:rPr>
        <w:t>-</w:t>
      </w:r>
      <w:r w:rsidRPr="004A7790">
        <w:rPr>
          <w:rFonts w:ascii="Times New Roman" w:eastAsia="Arial" w:hAnsi="Times New Roman" w:cs="Times New Roman"/>
          <w:iCs/>
          <w:color w:val="000000"/>
          <w:kern w:val="1"/>
          <w:sz w:val="24"/>
          <w:szCs w:val="24"/>
          <w:lang w:eastAsia="lv-LV"/>
        </w:rPr>
        <w:tab/>
        <w:t>Dānijas novērtēšanu par BEPS 14. standartu ieviešanu (2025. gada 18. marts, 2025. gada 28. jūlijs);</w:t>
      </w:r>
    </w:p>
    <w:p w14:paraId="7D14A099" w14:textId="77777777" w:rsidR="00321948" w:rsidRDefault="004A7790" w:rsidP="004A7790">
      <w:pPr>
        <w:widowControl w:val="0"/>
        <w:suppressAutoHyphens/>
        <w:spacing w:after="0" w:line="240" w:lineRule="auto"/>
        <w:jc w:val="both"/>
        <w:rPr>
          <w:rFonts w:ascii="Times New Roman" w:eastAsia="Arial" w:hAnsi="Times New Roman" w:cs="Times New Roman"/>
          <w:iCs/>
          <w:color w:val="000000"/>
          <w:kern w:val="1"/>
          <w:sz w:val="24"/>
          <w:szCs w:val="24"/>
          <w:lang w:eastAsia="lv-LV"/>
        </w:rPr>
      </w:pPr>
      <w:r w:rsidRPr="004A7790">
        <w:rPr>
          <w:rFonts w:ascii="Times New Roman" w:eastAsia="Arial" w:hAnsi="Times New Roman" w:cs="Times New Roman"/>
          <w:iCs/>
          <w:color w:val="000000"/>
          <w:kern w:val="1"/>
          <w:sz w:val="24"/>
          <w:szCs w:val="24"/>
          <w:lang w:eastAsia="lv-LV"/>
        </w:rPr>
        <w:t>-</w:t>
      </w:r>
      <w:r w:rsidRPr="004A7790">
        <w:rPr>
          <w:rFonts w:ascii="Times New Roman" w:eastAsia="Arial" w:hAnsi="Times New Roman" w:cs="Times New Roman"/>
          <w:iCs/>
          <w:color w:val="000000"/>
          <w:kern w:val="1"/>
          <w:sz w:val="24"/>
          <w:szCs w:val="24"/>
          <w:lang w:eastAsia="lv-LV"/>
        </w:rPr>
        <w:tab/>
        <w:t xml:space="preserve">uzlabojumu veikšanu OECD dokumenta “Transfertcenu noteikšanas vadlīnijas daudznacionāliem komersantiem un nodokļu administrācijām” 7. nodaļā “Īpaši apsvērumi </w:t>
      </w:r>
      <w:proofErr w:type="spellStart"/>
      <w:r w:rsidRPr="004A7790">
        <w:rPr>
          <w:rFonts w:ascii="Times New Roman" w:eastAsia="Arial" w:hAnsi="Times New Roman" w:cs="Times New Roman"/>
          <w:iCs/>
          <w:color w:val="000000"/>
          <w:kern w:val="1"/>
          <w:sz w:val="24"/>
          <w:szCs w:val="24"/>
          <w:lang w:eastAsia="lv-LV"/>
        </w:rPr>
        <w:t>iekšgrupu</w:t>
      </w:r>
      <w:proofErr w:type="spellEnd"/>
      <w:r w:rsidRPr="004A7790">
        <w:rPr>
          <w:rFonts w:ascii="Times New Roman" w:eastAsia="Arial" w:hAnsi="Times New Roman" w:cs="Times New Roman"/>
          <w:iCs/>
          <w:color w:val="000000"/>
          <w:kern w:val="1"/>
          <w:sz w:val="24"/>
          <w:szCs w:val="24"/>
          <w:lang w:eastAsia="lv-LV"/>
        </w:rPr>
        <w:t xml:space="preserve"> pakalpojumiem” (</w:t>
      </w:r>
      <w:proofErr w:type="spellStart"/>
      <w:r w:rsidRPr="004A7790">
        <w:rPr>
          <w:rFonts w:ascii="Times New Roman" w:eastAsia="Arial" w:hAnsi="Times New Roman" w:cs="Times New Roman"/>
          <w:iCs/>
          <w:color w:val="000000"/>
          <w:kern w:val="1"/>
          <w:sz w:val="24"/>
          <w:szCs w:val="24"/>
          <w:lang w:eastAsia="lv-LV"/>
        </w:rPr>
        <w:t>Special</w:t>
      </w:r>
      <w:proofErr w:type="spellEnd"/>
      <w:r w:rsidRPr="004A7790">
        <w:rPr>
          <w:rFonts w:ascii="Times New Roman" w:eastAsia="Arial" w:hAnsi="Times New Roman" w:cs="Times New Roman"/>
          <w:iCs/>
          <w:color w:val="000000"/>
          <w:kern w:val="1"/>
          <w:sz w:val="24"/>
          <w:szCs w:val="24"/>
          <w:lang w:eastAsia="lv-LV"/>
        </w:rPr>
        <w:t xml:space="preserve"> </w:t>
      </w:r>
      <w:proofErr w:type="spellStart"/>
      <w:r w:rsidRPr="004A7790">
        <w:rPr>
          <w:rFonts w:ascii="Times New Roman" w:eastAsia="Arial" w:hAnsi="Times New Roman" w:cs="Times New Roman"/>
          <w:iCs/>
          <w:color w:val="000000"/>
          <w:kern w:val="1"/>
          <w:sz w:val="24"/>
          <w:szCs w:val="24"/>
          <w:lang w:eastAsia="lv-LV"/>
        </w:rPr>
        <w:t>Considerations</w:t>
      </w:r>
      <w:proofErr w:type="spellEnd"/>
      <w:r w:rsidRPr="004A7790">
        <w:rPr>
          <w:rFonts w:ascii="Times New Roman" w:eastAsia="Arial" w:hAnsi="Times New Roman" w:cs="Times New Roman"/>
          <w:iCs/>
          <w:color w:val="000000"/>
          <w:kern w:val="1"/>
          <w:sz w:val="24"/>
          <w:szCs w:val="24"/>
          <w:lang w:eastAsia="lv-LV"/>
        </w:rPr>
        <w:t xml:space="preserve"> </w:t>
      </w:r>
      <w:proofErr w:type="spellStart"/>
      <w:r w:rsidRPr="004A7790">
        <w:rPr>
          <w:rFonts w:ascii="Times New Roman" w:eastAsia="Arial" w:hAnsi="Times New Roman" w:cs="Times New Roman"/>
          <w:iCs/>
          <w:color w:val="000000"/>
          <w:kern w:val="1"/>
          <w:sz w:val="24"/>
          <w:szCs w:val="24"/>
          <w:lang w:eastAsia="lv-LV"/>
        </w:rPr>
        <w:t>for</w:t>
      </w:r>
      <w:proofErr w:type="spellEnd"/>
      <w:r w:rsidRPr="004A7790">
        <w:rPr>
          <w:rFonts w:ascii="Times New Roman" w:eastAsia="Arial" w:hAnsi="Times New Roman" w:cs="Times New Roman"/>
          <w:iCs/>
          <w:color w:val="000000"/>
          <w:kern w:val="1"/>
          <w:sz w:val="24"/>
          <w:szCs w:val="24"/>
          <w:lang w:eastAsia="lv-LV"/>
        </w:rPr>
        <w:t xml:space="preserve"> Intra-</w:t>
      </w:r>
      <w:proofErr w:type="spellStart"/>
      <w:r w:rsidRPr="004A7790">
        <w:rPr>
          <w:rFonts w:ascii="Times New Roman" w:eastAsia="Arial" w:hAnsi="Times New Roman" w:cs="Times New Roman"/>
          <w:iCs/>
          <w:color w:val="000000"/>
          <w:kern w:val="1"/>
          <w:sz w:val="24"/>
          <w:szCs w:val="24"/>
          <w:lang w:eastAsia="lv-LV"/>
        </w:rPr>
        <w:t>Group</w:t>
      </w:r>
      <w:proofErr w:type="spellEnd"/>
      <w:r w:rsidRPr="004A7790">
        <w:rPr>
          <w:rFonts w:ascii="Times New Roman" w:eastAsia="Arial" w:hAnsi="Times New Roman" w:cs="Times New Roman"/>
          <w:iCs/>
          <w:color w:val="000000"/>
          <w:kern w:val="1"/>
          <w:sz w:val="24"/>
          <w:szCs w:val="24"/>
          <w:lang w:eastAsia="lv-LV"/>
        </w:rPr>
        <w:t xml:space="preserve"> Services) (2025. gada 23. janvāris). </w:t>
      </w:r>
    </w:p>
    <w:p w14:paraId="5A2935C8" w14:textId="5F2FA415" w:rsidR="004A7790" w:rsidRPr="004A7790" w:rsidRDefault="00321948" w:rsidP="004A7790">
      <w:pPr>
        <w:widowControl w:val="0"/>
        <w:suppressAutoHyphens/>
        <w:spacing w:after="0" w:line="240" w:lineRule="auto"/>
        <w:jc w:val="both"/>
        <w:rPr>
          <w:rFonts w:ascii="Times New Roman" w:eastAsia="Arial" w:hAnsi="Times New Roman" w:cs="Times New Roman"/>
          <w:iCs/>
          <w:color w:val="000000"/>
          <w:kern w:val="1"/>
          <w:sz w:val="24"/>
          <w:szCs w:val="24"/>
          <w:lang w:eastAsia="lv-LV"/>
        </w:rPr>
      </w:pPr>
      <w:r>
        <w:rPr>
          <w:rFonts w:ascii="Times New Roman" w:eastAsia="Arial" w:hAnsi="Times New Roman" w:cs="Times New Roman"/>
          <w:iCs/>
          <w:color w:val="000000"/>
          <w:kern w:val="1"/>
          <w:sz w:val="24"/>
          <w:szCs w:val="24"/>
          <w:lang w:eastAsia="lv-LV"/>
        </w:rPr>
        <w:t>Tāpat k</w:t>
      </w:r>
      <w:r w:rsidR="004A7790" w:rsidRPr="004A7790">
        <w:rPr>
          <w:rFonts w:ascii="Times New Roman" w:eastAsia="Arial" w:hAnsi="Times New Roman" w:cs="Times New Roman"/>
          <w:iCs/>
          <w:color w:val="000000"/>
          <w:kern w:val="1"/>
          <w:sz w:val="24"/>
          <w:szCs w:val="24"/>
          <w:lang w:eastAsia="lv-LV"/>
        </w:rPr>
        <w:t xml:space="preserve">omentāri sniegti OECD 6. darba grupas par daudznacionālo uzņēmumu aplikšanu ar nodokļiem ietvaros. Sniegti komentāri un viedoklis un atbalstīts OECD priekšlikums uzlabot dokumentu, padziļināti skaidrojot labuma testa piemērošanu precīzākai transfertcenu darījuma noteikšanai un darījuma cenas vērtēšanai, un sniedza praktiskus piemērus uzlabojumu nepieciešamības pamatojumam. Tika atbalstīts OECD priekšlikums papildināt 7. nodaļu ar skaidrojumu, kā precīzāk nošķirt uzņēmumu darbības, kas netiek uzskatītas par </w:t>
      </w:r>
      <w:proofErr w:type="spellStart"/>
      <w:r w:rsidR="004A7790" w:rsidRPr="004A7790">
        <w:rPr>
          <w:rFonts w:ascii="Times New Roman" w:eastAsia="Arial" w:hAnsi="Times New Roman" w:cs="Times New Roman"/>
          <w:iCs/>
          <w:color w:val="000000"/>
          <w:kern w:val="1"/>
          <w:sz w:val="24"/>
          <w:szCs w:val="24"/>
          <w:lang w:eastAsia="lv-LV"/>
        </w:rPr>
        <w:t>iekšgrupas</w:t>
      </w:r>
      <w:proofErr w:type="spellEnd"/>
      <w:r w:rsidR="004A7790" w:rsidRPr="004A7790">
        <w:rPr>
          <w:rFonts w:ascii="Times New Roman" w:eastAsia="Arial" w:hAnsi="Times New Roman" w:cs="Times New Roman"/>
          <w:iCs/>
          <w:color w:val="000000"/>
          <w:kern w:val="1"/>
          <w:sz w:val="24"/>
          <w:szCs w:val="24"/>
          <w:lang w:eastAsia="lv-LV"/>
        </w:rPr>
        <w:t xml:space="preserve"> pakalpojumu sniegšanu.</w:t>
      </w:r>
    </w:p>
    <w:p w14:paraId="7A012FE4" w14:textId="77777777" w:rsidR="004A7790" w:rsidRPr="004A7790" w:rsidRDefault="004A7790" w:rsidP="004A7790">
      <w:pPr>
        <w:widowControl w:val="0"/>
        <w:suppressAutoHyphens/>
        <w:spacing w:after="0" w:line="240" w:lineRule="auto"/>
        <w:jc w:val="both"/>
        <w:rPr>
          <w:rFonts w:ascii="Times New Roman" w:eastAsia="Arial" w:hAnsi="Times New Roman" w:cs="Times New Roman"/>
          <w:iCs/>
          <w:color w:val="000000"/>
          <w:kern w:val="1"/>
          <w:sz w:val="24"/>
          <w:szCs w:val="24"/>
          <w:lang w:eastAsia="lv-LV"/>
        </w:rPr>
      </w:pPr>
    </w:p>
    <w:p w14:paraId="1A972FCC" w14:textId="54D8D39D" w:rsidR="004A7790" w:rsidRDefault="004A7790" w:rsidP="004A7790">
      <w:pPr>
        <w:spacing w:after="160" w:line="259" w:lineRule="auto"/>
        <w:jc w:val="both"/>
        <w:rPr>
          <w:rFonts w:ascii="Times New Roman" w:eastAsia="Arial" w:hAnsi="Times New Roman" w:cs="Times New Roman"/>
          <w:iCs/>
          <w:color w:val="000000"/>
          <w:kern w:val="1"/>
          <w:sz w:val="24"/>
          <w:szCs w:val="24"/>
          <w:lang w:eastAsia="lv-LV"/>
        </w:rPr>
      </w:pPr>
      <w:r w:rsidRPr="004A7790">
        <w:rPr>
          <w:rFonts w:ascii="Times New Roman" w:eastAsia="Arial" w:hAnsi="Times New Roman" w:cs="Times New Roman"/>
          <w:iCs/>
          <w:color w:val="000000"/>
          <w:kern w:val="1"/>
          <w:sz w:val="24"/>
          <w:szCs w:val="24"/>
          <w:lang w:eastAsia="lv-LV"/>
        </w:rPr>
        <w:t>VID pārstāvji regulāri piedalījās OECD 6. darba grupas par daudznacionālo uzņēmumu aplikšanu ar nodokļiem un Savstarpējās saskaņošanas procedūru Foruma sēdēs.</w:t>
      </w:r>
    </w:p>
    <w:p w14:paraId="1D3B0D45" w14:textId="50B7B9AC" w:rsidR="00960071" w:rsidRDefault="00960071" w:rsidP="00960071">
      <w:pPr>
        <w:spacing w:after="160" w:line="259" w:lineRule="auto"/>
        <w:jc w:val="both"/>
        <w:rPr>
          <w:rFonts w:ascii="Times New Roman" w:eastAsia="Arial" w:hAnsi="Times New Roman" w:cs="Times New Roman"/>
          <w:iCs/>
          <w:color w:val="000000"/>
          <w:kern w:val="1"/>
          <w:sz w:val="24"/>
          <w:szCs w:val="24"/>
          <w:lang w:eastAsia="lv-LV"/>
        </w:rPr>
      </w:pPr>
      <w:r w:rsidRPr="00960071">
        <w:rPr>
          <w:rFonts w:ascii="Times New Roman" w:eastAsia="Arial" w:hAnsi="Times New Roman" w:cs="Times New Roman"/>
          <w:iCs/>
          <w:color w:val="000000"/>
          <w:kern w:val="1"/>
          <w:sz w:val="24"/>
          <w:szCs w:val="24"/>
          <w:lang w:eastAsia="lv-LV"/>
        </w:rPr>
        <w:t xml:space="preserve">Finanšu Ministrijas Tautsaimniecības analīzes departamenta direktors Dainis Stikuts piedalās OECD rīkotajās EPC sanāksmēs, kas notika 2024. gada 21.–22. novembrī un 2025. gada 12.–13. maijā, Parīzē. Uz sanāksmēm regulāri tiek sagatavota informatīva </w:t>
      </w:r>
      <w:proofErr w:type="spellStart"/>
      <w:r w:rsidRPr="00960071">
        <w:rPr>
          <w:rFonts w:ascii="Times New Roman" w:eastAsia="Arial" w:hAnsi="Times New Roman" w:cs="Times New Roman"/>
          <w:iCs/>
          <w:color w:val="000000"/>
          <w:kern w:val="1"/>
          <w:sz w:val="24"/>
          <w:szCs w:val="24"/>
          <w:lang w:eastAsia="lv-LV"/>
        </w:rPr>
        <w:t>vienlape</w:t>
      </w:r>
      <w:proofErr w:type="spellEnd"/>
      <w:r w:rsidRPr="00960071">
        <w:rPr>
          <w:rFonts w:ascii="Times New Roman" w:eastAsia="Arial" w:hAnsi="Times New Roman" w:cs="Times New Roman"/>
          <w:iCs/>
          <w:color w:val="000000"/>
          <w:kern w:val="1"/>
          <w:sz w:val="24"/>
          <w:szCs w:val="24"/>
          <w:lang w:eastAsia="lv-LV"/>
        </w:rPr>
        <w:t xml:space="preserve"> par aktuālākajiem notikumiem Latvijas ekonomikā. Finanšu ministrijas Tautsaimniecības analīzes departamenta Makroekonomikas nodaļas vecākais eksperts Māris Katkovskis pārstāvēja Latviju OECD WP1 sanāksmē, 17.–18. oktobrī, Parīzē. Finanšu ministrijas Tautsaimniecības analīzes departamenta makroekonomikas nodaļas vadītāja vietnieks Aleksejs </w:t>
      </w:r>
      <w:proofErr w:type="spellStart"/>
      <w:r w:rsidRPr="00960071">
        <w:rPr>
          <w:rFonts w:ascii="Times New Roman" w:eastAsia="Arial" w:hAnsi="Times New Roman" w:cs="Times New Roman"/>
          <w:iCs/>
          <w:color w:val="000000"/>
          <w:kern w:val="1"/>
          <w:sz w:val="24"/>
          <w:szCs w:val="24"/>
          <w:lang w:eastAsia="lv-LV"/>
        </w:rPr>
        <w:t>Jurša</w:t>
      </w:r>
      <w:proofErr w:type="spellEnd"/>
      <w:r w:rsidRPr="00960071">
        <w:rPr>
          <w:rFonts w:ascii="Times New Roman" w:eastAsia="Arial" w:hAnsi="Times New Roman" w:cs="Times New Roman"/>
          <w:iCs/>
          <w:color w:val="000000"/>
          <w:kern w:val="1"/>
          <w:sz w:val="24"/>
          <w:szCs w:val="24"/>
          <w:lang w:eastAsia="lv-LV"/>
        </w:rPr>
        <w:t xml:space="preserve"> pārstāvēja Latviju OECD WP1 sanāksmē, 20.–21. martā, Parīzē.</w:t>
      </w:r>
    </w:p>
    <w:p w14:paraId="154F26A6" w14:textId="51BD301E" w:rsidR="007D42AC" w:rsidRDefault="007D42AC" w:rsidP="007D42AC">
      <w:pPr>
        <w:spacing w:after="160" w:line="259" w:lineRule="auto"/>
        <w:jc w:val="both"/>
        <w:rPr>
          <w:rFonts w:ascii="Times New Roman" w:eastAsia="Arial" w:hAnsi="Times New Roman" w:cs="Times New Roman"/>
          <w:iCs/>
          <w:color w:val="000000"/>
          <w:kern w:val="1"/>
          <w:sz w:val="24"/>
          <w:szCs w:val="24"/>
          <w:lang w:eastAsia="lv-LV"/>
        </w:rPr>
      </w:pPr>
      <w:r>
        <w:rPr>
          <w:rFonts w:ascii="Times New Roman" w:eastAsia="Arial" w:hAnsi="Times New Roman" w:cs="Times New Roman"/>
          <w:iCs/>
          <w:color w:val="000000"/>
          <w:kern w:val="1"/>
          <w:sz w:val="24"/>
          <w:szCs w:val="24"/>
          <w:lang w:eastAsia="lv-LV"/>
        </w:rPr>
        <w:t xml:space="preserve">Komitejās un darba grupās Latviju pārstāv: </w:t>
      </w:r>
    </w:p>
    <w:p w14:paraId="1585612B" w14:textId="4D822841" w:rsidR="007D42AC" w:rsidRPr="007D42AC" w:rsidRDefault="007D42AC" w:rsidP="007D42AC">
      <w:pPr>
        <w:spacing w:after="160" w:line="259" w:lineRule="auto"/>
        <w:jc w:val="both"/>
        <w:rPr>
          <w:rFonts w:ascii="Times New Roman" w:eastAsia="Arial" w:hAnsi="Times New Roman" w:cs="Times New Roman"/>
          <w:iCs/>
          <w:color w:val="000000"/>
          <w:kern w:val="1"/>
          <w:sz w:val="24"/>
          <w:szCs w:val="24"/>
          <w:lang w:eastAsia="lv-LV"/>
        </w:rPr>
      </w:pPr>
      <w:r w:rsidRPr="007D42AC">
        <w:rPr>
          <w:rFonts w:ascii="Times New Roman" w:eastAsia="Arial" w:hAnsi="Times New Roman" w:cs="Times New Roman"/>
          <w:iCs/>
          <w:color w:val="000000"/>
          <w:kern w:val="1"/>
          <w:sz w:val="24"/>
          <w:szCs w:val="24"/>
          <w:lang w:eastAsia="lv-LV"/>
        </w:rPr>
        <w:t>Finanšu tirgus komiteja:</w:t>
      </w:r>
    </w:p>
    <w:p w14:paraId="38ED5F7A" w14:textId="1D3C11A0" w:rsidR="007D42AC" w:rsidRPr="007D42AC" w:rsidRDefault="007D42AC" w:rsidP="007D42AC">
      <w:pPr>
        <w:spacing w:after="160" w:line="259" w:lineRule="auto"/>
        <w:jc w:val="both"/>
        <w:rPr>
          <w:rFonts w:ascii="Times New Roman" w:eastAsia="Arial" w:hAnsi="Times New Roman" w:cs="Times New Roman"/>
          <w:iCs/>
          <w:color w:val="000000"/>
          <w:kern w:val="1"/>
          <w:sz w:val="24"/>
          <w:szCs w:val="24"/>
          <w:lang w:eastAsia="lv-LV"/>
        </w:rPr>
      </w:pPr>
      <w:r w:rsidRPr="007D42AC">
        <w:rPr>
          <w:rFonts w:ascii="Times New Roman" w:eastAsia="Arial" w:hAnsi="Times New Roman" w:cs="Times New Roman"/>
          <w:iCs/>
          <w:color w:val="000000"/>
          <w:kern w:val="1"/>
          <w:sz w:val="24"/>
          <w:szCs w:val="24"/>
          <w:lang w:eastAsia="lv-LV"/>
        </w:rPr>
        <w:t xml:space="preserve">Delegācijas vadītāja: Aija </w:t>
      </w:r>
      <w:proofErr w:type="spellStart"/>
      <w:r w:rsidRPr="007D42AC">
        <w:rPr>
          <w:rFonts w:ascii="Times New Roman" w:eastAsia="Arial" w:hAnsi="Times New Roman" w:cs="Times New Roman"/>
          <w:iCs/>
          <w:color w:val="000000"/>
          <w:kern w:val="1"/>
          <w:sz w:val="24"/>
          <w:szCs w:val="24"/>
          <w:lang w:eastAsia="lv-LV"/>
        </w:rPr>
        <w:t>Zitcere</w:t>
      </w:r>
      <w:proofErr w:type="spellEnd"/>
      <w:r w:rsidRPr="007D42AC">
        <w:rPr>
          <w:rFonts w:ascii="Times New Roman" w:eastAsia="Arial" w:hAnsi="Times New Roman" w:cs="Times New Roman"/>
          <w:iCs/>
          <w:color w:val="000000"/>
          <w:kern w:val="1"/>
          <w:sz w:val="24"/>
          <w:szCs w:val="24"/>
          <w:lang w:eastAsia="lv-LV"/>
        </w:rPr>
        <w:t xml:space="preserve"> Finanšu ministrijas Finanšu tirgus politikas departamenta direktore</w:t>
      </w:r>
      <w:r>
        <w:rPr>
          <w:rFonts w:ascii="Times New Roman" w:eastAsia="Arial" w:hAnsi="Times New Roman" w:cs="Times New Roman"/>
          <w:iCs/>
          <w:color w:val="000000"/>
          <w:kern w:val="1"/>
          <w:sz w:val="24"/>
          <w:szCs w:val="24"/>
          <w:lang w:eastAsia="lv-LV"/>
        </w:rPr>
        <w:t>;</w:t>
      </w:r>
    </w:p>
    <w:p w14:paraId="05748F49" w14:textId="2C60DB2C" w:rsidR="007D42AC" w:rsidRPr="007D42AC" w:rsidRDefault="007D42AC" w:rsidP="007D42AC">
      <w:pPr>
        <w:spacing w:after="160" w:line="259" w:lineRule="auto"/>
        <w:jc w:val="both"/>
        <w:rPr>
          <w:rFonts w:ascii="Times New Roman" w:eastAsia="Arial" w:hAnsi="Times New Roman" w:cs="Times New Roman"/>
          <w:iCs/>
          <w:color w:val="000000"/>
          <w:kern w:val="1"/>
          <w:sz w:val="24"/>
          <w:szCs w:val="24"/>
          <w:lang w:eastAsia="lv-LV"/>
        </w:rPr>
      </w:pPr>
      <w:r w:rsidRPr="007D42AC">
        <w:rPr>
          <w:rFonts w:ascii="Times New Roman" w:eastAsia="Arial" w:hAnsi="Times New Roman" w:cs="Times New Roman"/>
          <w:iCs/>
          <w:color w:val="000000"/>
          <w:kern w:val="1"/>
          <w:sz w:val="24"/>
          <w:szCs w:val="24"/>
          <w:lang w:eastAsia="lv-LV"/>
        </w:rPr>
        <w:t>Delegāti</w:t>
      </w:r>
      <w:r>
        <w:rPr>
          <w:rFonts w:ascii="Times New Roman" w:eastAsia="Arial" w:hAnsi="Times New Roman" w:cs="Times New Roman"/>
          <w:iCs/>
          <w:color w:val="000000"/>
          <w:kern w:val="1"/>
          <w:sz w:val="24"/>
          <w:szCs w:val="24"/>
          <w:lang w:eastAsia="lv-LV"/>
        </w:rPr>
        <w:t>:</w:t>
      </w:r>
      <w:r w:rsidRPr="007D42AC">
        <w:rPr>
          <w:rFonts w:ascii="Times New Roman" w:eastAsia="Arial" w:hAnsi="Times New Roman" w:cs="Times New Roman"/>
          <w:iCs/>
          <w:color w:val="000000"/>
          <w:kern w:val="1"/>
          <w:sz w:val="24"/>
          <w:szCs w:val="24"/>
          <w:lang w:eastAsia="lv-LV"/>
        </w:rPr>
        <w:t xml:space="preserve">  Armands Pogulis – Latvijas Bankas Finanšu stabilitātes un </w:t>
      </w:r>
      <w:proofErr w:type="spellStart"/>
      <w:r w:rsidRPr="007D42AC">
        <w:rPr>
          <w:rFonts w:ascii="Times New Roman" w:eastAsia="Arial" w:hAnsi="Times New Roman" w:cs="Times New Roman"/>
          <w:iCs/>
          <w:color w:val="000000"/>
          <w:kern w:val="1"/>
          <w:sz w:val="24"/>
          <w:szCs w:val="24"/>
          <w:lang w:eastAsia="lv-LV"/>
        </w:rPr>
        <w:t>makroprudenciālās</w:t>
      </w:r>
      <w:proofErr w:type="spellEnd"/>
      <w:r w:rsidRPr="007D42AC">
        <w:rPr>
          <w:rFonts w:ascii="Times New Roman" w:eastAsia="Arial" w:hAnsi="Times New Roman" w:cs="Times New Roman"/>
          <w:iCs/>
          <w:color w:val="000000"/>
          <w:kern w:val="1"/>
          <w:sz w:val="24"/>
          <w:szCs w:val="24"/>
          <w:lang w:eastAsia="lv-LV"/>
        </w:rPr>
        <w:t xml:space="preserve"> politikas departamenta, Finanšu stabilitātes un analīzes nodaļas vadītājs</w:t>
      </w:r>
      <w:r>
        <w:rPr>
          <w:rFonts w:ascii="Times New Roman" w:eastAsia="Arial" w:hAnsi="Times New Roman" w:cs="Times New Roman"/>
          <w:iCs/>
          <w:color w:val="000000"/>
          <w:kern w:val="1"/>
          <w:sz w:val="24"/>
          <w:szCs w:val="24"/>
          <w:lang w:eastAsia="lv-LV"/>
        </w:rPr>
        <w:t>;</w:t>
      </w:r>
    </w:p>
    <w:p w14:paraId="7A9FB6FD" w14:textId="1FD7E660" w:rsidR="007D42AC" w:rsidRPr="007D42AC" w:rsidRDefault="007D42AC" w:rsidP="007D42AC">
      <w:pPr>
        <w:spacing w:after="160" w:line="259" w:lineRule="auto"/>
        <w:jc w:val="both"/>
        <w:rPr>
          <w:rFonts w:ascii="Times New Roman" w:eastAsia="Arial" w:hAnsi="Times New Roman" w:cs="Times New Roman"/>
          <w:iCs/>
          <w:color w:val="000000"/>
          <w:kern w:val="1"/>
          <w:sz w:val="24"/>
          <w:szCs w:val="24"/>
          <w:lang w:eastAsia="lv-LV"/>
        </w:rPr>
      </w:pPr>
      <w:r w:rsidRPr="007D42AC">
        <w:rPr>
          <w:rFonts w:ascii="Times New Roman" w:eastAsia="Arial" w:hAnsi="Times New Roman" w:cs="Times New Roman"/>
          <w:iCs/>
          <w:color w:val="000000"/>
          <w:kern w:val="1"/>
          <w:sz w:val="24"/>
          <w:szCs w:val="24"/>
          <w:lang w:eastAsia="lv-LV"/>
        </w:rPr>
        <w:t>Dina Buse – Finanšu ministrijas Finanšu tirgus politikas departamenta Kredītiestāžu un maksājumu pakalpojumu politikas nodaļas vadītāja - departamenta direktora vietniece</w:t>
      </w:r>
      <w:r>
        <w:rPr>
          <w:rFonts w:ascii="Times New Roman" w:eastAsia="Arial" w:hAnsi="Times New Roman" w:cs="Times New Roman"/>
          <w:iCs/>
          <w:color w:val="000000"/>
          <w:kern w:val="1"/>
          <w:sz w:val="24"/>
          <w:szCs w:val="24"/>
          <w:lang w:eastAsia="lv-LV"/>
        </w:rPr>
        <w:t>.</w:t>
      </w:r>
    </w:p>
    <w:p w14:paraId="052CFC6D" w14:textId="05456C5A" w:rsidR="007D42AC" w:rsidRPr="007D42AC" w:rsidRDefault="007D42AC" w:rsidP="007D42AC">
      <w:pPr>
        <w:spacing w:after="160" w:line="259" w:lineRule="auto"/>
        <w:jc w:val="both"/>
        <w:rPr>
          <w:rFonts w:ascii="Times New Roman" w:eastAsia="Arial" w:hAnsi="Times New Roman" w:cs="Times New Roman"/>
          <w:iCs/>
          <w:color w:val="000000"/>
          <w:kern w:val="1"/>
          <w:sz w:val="24"/>
          <w:szCs w:val="24"/>
          <w:lang w:eastAsia="lv-LV"/>
        </w:rPr>
      </w:pPr>
      <w:r w:rsidRPr="007D42AC">
        <w:rPr>
          <w:rFonts w:ascii="Times New Roman" w:eastAsia="Arial" w:hAnsi="Times New Roman" w:cs="Times New Roman"/>
          <w:iCs/>
          <w:color w:val="000000"/>
          <w:kern w:val="1"/>
          <w:sz w:val="24"/>
          <w:szCs w:val="24"/>
          <w:lang w:eastAsia="lv-LV"/>
        </w:rPr>
        <w:t>Finanšu ilgtspējības darba grupa:</w:t>
      </w:r>
    </w:p>
    <w:p w14:paraId="53182339" w14:textId="7BF0BB0C" w:rsidR="007D42AC" w:rsidRPr="007D42AC" w:rsidRDefault="007D42AC" w:rsidP="007D42AC">
      <w:pPr>
        <w:spacing w:after="160" w:line="259" w:lineRule="auto"/>
        <w:jc w:val="both"/>
        <w:rPr>
          <w:rFonts w:ascii="Times New Roman" w:eastAsia="Arial" w:hAnsi="Times New Roman" w:cs="Times New Roman"/>
          <w:iCs/>
          <w:color w:val="000000"/>
          <w:kern w:val="1"/>
          <w:sz w:val="24"/>
          <w:szCs w:val="24"/>
          <w:lang w:eastAsia="lv-LV"/>
        </w:rPr>
      </w:pPr>
      <w:r w:rsidRPr="007D42AC">
        <w:rPr>
          <w:rFonts w:ascii="Times New Roman" w:eastAsia="Arial" w:hAnsi="Times New Roman" w:cs="Times New Roman"/>
          <w:iCs/>
          <w:color w:val="000000"/>
          <w:kern w:val="1"/>
          <w:sz w:val="24"/>
          <w:szCs w:val="24"/>
          <w:lang w:eastAsia="lv-LV"/>
        </w:rPr>
        <w:t>Delegācijas vadītājs: Guntis Puķītis – Finanšu tirgus politikas departamenta Kapitāla tirgus un apdrošināšanas politikas nodaļas vecākais eksperts</w:t>
      </w:r>
      <w:r>
        <w:rPr>
          <w:rFonts w:ascii="Times New Roman" w:eastAsia="Arial" w:hAnsi="Times New Roman" w:cs="Times New Roman"/>
          <w:iCs/>
          <w:color w:val="000000"/>
          <w:kern w:val="1"/>
          <w:sz w:val="24"/>
          <w:szCs w:val="24"/>
          <w:lang w:eastAsia="lv-LV"/>
        </w:rPr>
        <w:t>;</w:t>
      </w:r>
    </w:p>
    <w:p w14:paraId="600C1E3E" w14:textId="32C4FF13" w:rsidR="007D42AC" w:rsidRPr="007D42AC" w:rsidRDefault="007D42AC" w:rsidP="007D42AC">
      <w:pPr>
        <w:spacing w:after="160" w:line="259" w:lineRule="auto"/>
        <w:jc w:val="both"/>
        <w:rPr>
          <w:rFonts w:ascii="Times New Roman" w:eastAsia="Arial" w:hAnsi="Times New Roman" w:cs="Times New Roman"/>
          <w:iCs/>
          <w:color w:val="000000"/>
          <w:kern w:val="1"/>
          <w:sz w:val="24"/>
          <w:szCs w:val="24"/>
          <w:lang w:eastAsia="lv-LV"/>
        </w:rPr>
      </w:pPr>
      <w:r w:rsidRPr="007D42AC">
        <w:rPr>
          <w:rFonts w:ascii="Times New Roman" w:eastAsia="Arial" w:hAnsi="Times New Roman" w:cs="Times New Roman"/>
          <w:iCs/>
          <w:color w:val="000000"/>
          <w:kern w:val="1"/>
          <w:sz w:val="24"/>
          <w:szCs w:val="24"/>
          <w:lang w:eastAsia="lv-LV"/>
        </w:rPr>
        <w:lastRenderedPageBreak/>
        <w:t>Delegāti</w:t>
      </w:r>
      <w:r>
        <w:rPr>
          <w:rFonts w:ascii="Times New Roman" w:eastAsia="Arial" w:hAnsi="Times New Roman" w:cs="Times New Roman"/>
          <w:iCs/>
          <w:color w:val="000000"/>
          <w:kern w:val="1"/>
          <w:sz w:val="24"/>
          <w:szCs w:val="24"/>
          <w:lang w:eastAsia="lv-LV"/>
        </w:rPr>
        <w:t>:</w:t>
      </w:r>
      <w:r w:rsidRPr="007D42AC">
        <w:rPr>
          <w:rFonts w:ascii="Times New Roman" w:eastAsia="Arial" w:hAnsi="Times New Roman" w:cs="Times New Roman"/>
          <w:iCs/>
          <w:color w:val="000000"/>
          <w:kern w:val="1"/>
          <w:sz w:val="24"/>
          <w:szCs w:val="24"/>
          <w:lang w:eastAsia="lv-LV"/>
        </w:rPr>
        <w:t xml:space="preserve"> Arnis Jankovskis – Latvijas Bankas Regulatīvo prasību analīzes un metodoloģijas vecākais eksperts Analīzes un metodoloģijas nodaļā.  </w:t>
      </w:r>
    </w:p>
    <w:p w14:paraId="7B076DDB" w14:textId="406792D4" w:rsidR="007D42AC" w:rsidRPr="007D42AC" w:rsidRDefault="007D42AC" w:rsidP="007D42AC">
      <w:pPr>
        <w:spacing w:after="160" w:line="259" w:lineRule="auto"/>
        <w:jc w:val="both"/>
        <w:rPr>
          <w:rFonts w:ascii="Times New Roman" w:eastAsia="Arial" w:hAnsi="Times New Roman" w:cs="Times New Roman"/>
          <w:iCs/>
          <w:color w:val="000000"/>
          <w:kern w:val="1"/>
          <w:sz w:val="24"/>
          <w:szCs w:val="24"/>
          <w:lang w:eastAsia="lv-LV"/>
        </w:rPr>
      </w:pPr>
      <w:r w:rsidRPr="007D42AC">
        <w:rPr>
          <w:rFonts w:ascii="Times New Roman" w:eastAsia="Arial" w:hAnsi="Times New Roman" w:cs="Times New Roman"/>
          <w:iCs/>
          <w:color w:val="000000"/>
          <w:kern w:val="1"/>
          <w:sz w:val="24"/>
          <w:szCs w:val="24"/>
          <w:lang w:eastAsia="lv-LV"/>
        </w:rPr>
        <w:t xml:space="preserve">Patērētāju finansiālās aizsardzības, izglītības un </w:t>
      </w:r>
      <w:proofErr w:type="spellStart"/>
      <w:r w:rsidRPr="007D42AC">
        <w:rPr>
          <w:rFonts w:ascii="Times New Roman" w:eastAsia="Arial" w:hAnsi="Times New Roman" w:cs="Times New Roman"/>
          <w:iCs/>
          <w:color w:val="000000"/>
          <w:kern w:val="1"/>
          <w:sz w:val="24"/>
          <w:szCs w:val="24"/>
          <w:lang w:eastAsia="lv-LV"/>
        </w:rPr>
        <w:t>iekļautības</w:t>
      </w:r>
      <w:proofErr w:type="spellEnd"/>
      <w:r w:rsidRPr="007D42AC">
        <w:rPr>
          <w:rFonts w:ascii="Times New Roman" w:eastAsia="Arial" w:hAnsi="Times New Roman" w:cs="Times New Roman"/>
          <w:iCs/>
          <w:color w:val="000000"/>
          <w:kern w:val="1"/>
          <w:sz w:val="24"/>
          <w:szCs w:val="24"/>
          <w:lang w:eastAsia="lv-LV"/>
        </w:rPr>
        <w:t xml:space="preserve"> darba grupa: </w:t>
      </w:r>
    </w:p>
    <w:p w14:paraId="670E6CA2" w14:textId="55EC3679" w:rsidR="007D42AC" w:rsidRPr="007D42AC" w:rsidRDefault="007D42AC" w:rsidP="007D42AC">
      <w:pPr>
        <w:spacing w:after="160" w:line="259" w:lineRule="auto"/>
        <w:jc w:val="both"/>
        <w:rPr>
          <w:rFonts w:ascii="Times New Roman" w:eastAsia="Arial" w:hAnsi="Times New Roman" w:cs="Times New Roman"/>
          <w:iCs/>
          <w:color w:val="000000"/>
          <w:kern w:val="1"/>
          <w:sz w:val="24"/>
          <w:szCs w:val="24"/>
          <w:lang w:eastAsia="lv-LV"/>
        </w:rPr>
      </w:pPr>
      <w:r w:rsidRPr="007D42AC">
        <w:rPr>
          <w:rFonts w:ascii="Times New Roman" w:eastAsia="Arial" w:hAnsi="Times New Roman" w:cs="Times New Roman"/>
          <w:iCs/>
          <w:color w:val="000000"/>
          <w:kern w:val="1"/>
          <w:sz w:val="24"/>
          <w:szCs w:val="24"/>
          <w:lang w:eastAsia="lv-LV"/>
        </w:rPr>
        <w:t xml:space="preserve">Aija </w:t>
      </w:r>
      <w:proofErr w:type="spellStart"/>
      <w:r w:rsidRPr="007D42AC">
        <w:rPr>
          <w:rFonts w:ascii="Times New Roman" w:eastAsia="Arial" w:hAnsi="Times New Roman" w:cs="Times New Roman"/>
          <w:iCs/>
          <w:color w:val="000000"/>
          <w:kern w:val="1"/>
          <w:sz w:val="24"/>
          <w:szCs w:val="24"/>
          <w:lang w:eastAsia="lv-LV"/>
        </w:rPr>
        <w:t>Brikše</w:t>
      </w:r>
      <w:proofErr w:type="spellEnd"/>
      <w:r w:rsidRPr="007D42AC">
        <w:rPr>
          <w:rFonts w:ascii="Times New Roman" w:eastAsia="Arial" w:hAnsi="Times New Roman" w:cs="Times New Roman"/>
          <w:iCs/>
          <w:color w:val="000000"/>
          <w:kern w:val="1"/>
          <w:sz w:val="24"/>
          <w:szCs w:val="24"/>
          <w:lang w:eastAsia="lv-LV"/>
        </w:rPr>
        <w:t xml:space="preserve"> -  Latvijas Bankas Komunikācijas un finanšu </w:t>
      </w:r>
      <w:proofErr w:type="spellStart"/>
      <w:r w:rsidRPr="007D42AC">
        <w:rPr>
          <w:rFonts w:ascii="Times New Roman" w:eastAsia="Arial" w:hAnsi="Times New Roman" w:cs="Times New Roman"/>
          <w:iCs/>
          <w:color w:val="000000"/>
          <w:kern w:val="1"/>
          <w:sz w:val="24"/>
          <w:szCs w:val="24"/>
          <w:lang w:eastAsia="lv-LV"/>
        </w:rPr>
        <w:t>pratības</w:t>
      </w:r>
      <w:proofErr w:type="spellEnd"/>
      <w:r w:rsidRPr="007D42AC">
        <w:rPr>
          <w:rFonts w:ascii="Times New Roman" w:eastAsia="Arial" w:hAnsi="Times New Roman" w:cs="Times New Roman"/>
          <w:iCs/>
          <w:color w:val="000000"/>
          <w:kern w:val="1"/>
          <w:sz w:val="24"/>
          <w:szCs w:val="24"/>
          <w:lang w:eastAsia="lv-LV"/>
        </w:rPr>
        <w:t xml:space="preserve"> nodaļas v</w:t>
      </w:r>
      <w:r>
        <w:rPr>
          <w:rFonts w:ascii="Times New Roman" w:eastAsia="Arial" w:hAnsi="Times New Roman" w:cs="Times New Roman"/>
          <w:iCs/>
          <w:color w:val="000000"/>
          <w:kern w:val="1"/>
          <w:sz w:val="24"/>
          <w:szCs w:val="24"/>
          <w:lang w:eastAsia="lv-LV"/>
        </w:rPr>
        <w:t>a</w:t>
      </w:r>
      <w:r w:rsidRPr="007D42AC">
        <w:rPr>
          <w:rFonts w:ascii="Times New Roman" w:eastAsia="Arial" w:hAnsi="Times New Roman" w:cs="Times New Roman"/>
          <w:iCs/>
          <w:color w:val="000000"/>
          <w:kern w:val="1"/>
          <w:sz w:val="24"/>
          <w:szCs w:val="24"/>
          <w:lang w:eastAsia="lv-LV"/>
        </w:rPr>
        <w:t>dītāja</w:t>
      </w:r>
      <w:r>
        <w:rPr>
          <w:rFonts w:ascii="Times New Roman" w:eastAsia="Arial" w:hAnsi="Times New Roman" w:cs="Times New Roman"/>
          <w:iCs/>
          <w:color w:val="000000"/>
          <w:kern w:val="1"/>
          <w:sz w:val="24"/>
          <w:szCs w:val="24"/>
          <w:lang w:eastAsia="lv-LV"/>
        </w:rPr>
        <w:t>;</w:t>
      </w:r>
      <w:r w:rsidRPr="007D42AC">
        <w:rPr>
          <w:rFonts w:ascii="Times New Roman" w:eastAsia="Arial" w:hAnsi="Times New Roman" w:cs="Times New Roman"/>
          <w:iCs/>
          <w:color w:val="000000"/>
          <w:kern w:val="1"/>
          <w:sz w:val="24"/>
          <w:szCs w:val="24"/>
          <w:lang w:eastAsia="lv-LV"/>
        </w:rPr>
        <w:t xml:space="preserve"> </w:t>
      </w:r>
    </w:p>
    <w:p w14:paraId="2F6A6948" w14:textId="61F2954C" w:rsidR="007D42AC" w:rsidRPr="007D42AC" w:rsidRDefault="007D42AC" w:rsidP="007D42AC">
      <w:pPr>
        <w:spacing w:after="160" w:line="259" w:lineRule="auto"/>
        <w:jc w:val="both"/>
        <w:rPr>
          <w:rFonts w:ascii="Times New Roman" w:eastAsia="Arial" w:hAnsi="Times New Roman" w:cs="Times New Roman"/>
          <w:iCs/>
          <w:color w:val="000000"/>
          <w:kern w:val="1"/>
          <w:sz w:val="24"/>
          <w:szCs w:val="24"/>
          <w:lang w:eastAsia="lv-LV"/>
        </w:rPr>
      </w:pPr>
      <w:r w:rsidRPr="007D42AC">
        <w:rPr>
          <w:rFonts w:ascii="Times New Roman" w:eastAsia="Arial" w:hAnsi="Times New Roman" w:cs="Times New Roman"/>
          <w:iCs/>
          <w:color w:val="000000"/>
          <w:kern w:val="1"/>
          <w:sz w:val="24"/>
          <w:szCs w:val="24"/>
          <w:lang w:eastAsia="lv-LV"/>
        </w:rPr>
        <w:t xml:space="preserve">Zaiga </w:t>
      </w:r>
      <w:proofErr w:type="spellStart"/>
      <w:r w:rsidRPr="007D42AC">
        <w:rPr>
          <w:rFonts w:ascii="Times New Roman" w:eastAsia="Arial" w:hAnsi="Times New Roman" w:cs="Times New Roman"/>
          <w:iCs/>
          <w:color w:val="000000"/>
          <w:kern w:val="1"/>
          <w:sz w:val="24"/>
          <w:szCs w:val="24"/>
          <w:lang w:eastAsia="lv-LV"/>
        </w:rPr>
        <w:t>Liepina</w:t>
      </w:r>
      <w:proofErr w:type="spellEnd"/>
      <w:r w:rsidRPr="007D42AC">
        <w:rPr>
          <w:rFonts w:ascii="Times New Roman" w:eastAsia="Arial" w:hAnsi="Times New Roman" w:cs="Times New Roman"/>
          <w:iCs/>
          <w:color w:val="000000"/>
          <w:kern w:val="1"/>
          <w:sz w:val="24"/>
          <w:szCs w:val="24"/>
          <w:lang w:eastAsia="lv-LV"/>
        </w:rPr>
        <w:t xml:space="preserve"> – Patērētāju aizsardzības un uzraudzības centrs</w:t>
      </w:r>
      <w:r>
        <w:rPr>
          <w:rFonts w:ascii="Times New Roman" w:eastAsia="Arial" w:hAnsi="Times New Roman" w:cs="Times New Roman"/>
          <w:iCs/>
          <w:color w:val="000000"/>
          <w:kern w:val="1"/>
          <w:sz w:val="24"/>
          <w:szCs w:val="24"/>
          <w:lang w:eastAsia="lv-LV"/>
        </w:rPr>
        <w:t>.</w:t>
      </w:r>
    </w:p>
    <w:p w14:paraId="2055AE40" w14:textId="3B8E189B" w:rsidR="007D42AC" w:rsidRPr="007D42AC" w:rsidRDefault="007D42AC" w:rsidP="007D42AC">
      <w:pPr>
        <w:spacing w:after="160" w:line="259" w:lineRule="auto"/>
        <w:jc w:val="both"/>
        <w:rPr>
          <w:rFonts w:ascii="Times New Roman" w:eastAsia="Arial" w:hAnsi="Times New Roman" w:cs="Times New Roman"/>
          <w:iCs/>
          <w:color w:val="000000"/>
          <w:kern w:val="1"/>
          <w:sz w:val="24"/>
          <w:szCs w:val="24"/>
          <w:lang w:eastAsia="lv-LV"/>
        </w:rPr>
      </w:pPr>
      <w:r w:rsidRPr="007D42AC">
        <w:rPr>
          <w:rFonts w:ascii="Times New Roman" w:eastAsia="Arial" w:hAnsi="Times New Roman" w:cs="Times New Roman"/>
          <w:iCs/>
          <w:color w:val="000000"/>
          <w:kern w:val="1"/>
          <w:sz w:val="24"/>
          <w:szCs w:val="24"/>
          <w:lang w:eastAsia="lv-LV"/>
        </w:rPr>
        <w:t xml:space="preserve">Didzis </w:t>
      </w:r>
      <w:proofErr w:type="spellStart"/>
      <w:r w:rsidRPr="007D42AC">
        <w:rPr>
          <w:rFonts w:ascii="Times New Roman" w:eastAsia="Arial" w:hAnsi="Times New Roman" w:cs="Times New Roman"/>
          <w:iCs/>
          <w:color w:val="000000"/>
          <w:kern w:val="1"/>
          <w:sz w:val="24"/>
          <w:szCs w:val="24"/>
          <w:lang w:eastAsia="lv-LV"/>
        </w:rPr>
        <w:t>Brukl</w:t>
      </w:r>
      <w:r>
        <w:rPr>
          <w:rFonts w:ascii="Times New Roman" w:eastAsia="Arial" w:hAnsi="Times New Roman" w:cs="Times New Roman"/>
          <w:iCs/>
          <w:color w:val="000000"/>
          <w:kern w:val="1"/>
          <w:sz w:val="24"/>
          <w:szCs w:val="24"/>
          <w:lang w:eastAsia="lv-LV"/>
        </w:rPr>
        <w:t>ī</w:t>
      </w:r>
      <w:r w:rsidRPr="007D42AC">
        <w:rPr>
          <w:rFonts w:ascii="Times New Roman" w:eastAsia="Arial" w:hAnsi="Times New Roman" w:cs="Times New Roman"/>
          <w:iCs/>
          <w:color w:val="000000"/>
          <w:kern w:val="1"/>
          <w:sz w:val="24"/>
          <w:szCs w:val="24"/>
          <w:lang w:eastAsia="lv-LV"/>
        </w:rPr>
        <w:t>tis</w:t>
      </w:r>
      <w:proofErr w:type="spellEnd"/>
      <w:r w:rsidRPr="007D42AC">
        <w:rPr>
          <w:rFonts w:ascii="Times New Roman" w:eastAsia="Arial" w:hAnsi="Times New Roman" w:cs="Times New Roman"/>
          <w:iCs/>
          <w:color w:val="000000"/>
          <w:kern w:val="1"/>
          <w:sz w:val="24"/>
          <w:szCs w:val="24"/>
          <w:lang w:eastAsia="lv-LV"/>
        </w:rPr>
        <w:t xml:space="preserve"> – Ekonomikas ministrijas Konkurences, patērētāju tiesību un ilgtspējīgas industrijas departaments. </w:t>
      </w:r>
    </w:p>
    <w:p w14:paraId="120A7E7B" w14:textId="77777777" w:rsidR="007D42AC" w:rsidRPr="007D42AC" w:rsidRDefault="007D42AC" w:rsidP="007D42AC">
      <w:pPr>
        <w:spacing w:after="160" w:line="259" w:lineRule="auto"/>
        <w:jc w:val="both"/>
        <w:rPr>
          <w:rFonts w:ascii="Times New Roman" w:eastAsia="Arial" w:hAnsi="Times New Roman" w:cs="Times New Roman"/>
          <w:iCs/>
          <w:color w:val="000000"/>
          <w:kern w:val="1"/>
          <w:sz w:val="24"/>
          <w:szCs w:val="24"/>
          <w:lang w:eastAsia="lv-LV"/>
        </w:rPr>
      </w:pPr>
      <w:r w:rsidRPr="007D42AC">
        <w:rPr>
          <w:rFonts w:ascii="Times New Roman" w:eastAsia="Arial" w:hAnsi="Times New Roman" w:cs="Times New Roman"/>
          <w:iCs/>
          <w:color w:val="000000"/>
          <w:kern w:val="1"/>
          <w:sz w:val="24"/>
          <w:szCs w:val="24"/>
          <w:lang w:eastAsia="lv-LV"/>
        </w:rPr>
        <w:t xml:space="preserve">Baiba </w:t>
      </w:r>
      <w:proofErr w:type="spellStart"/>
      <w:r w:rsidRPr="007D42AC">
        <w:rPr>
          <w:rFonts w:ascii="Times New Roman" w:eastAsia="Arial" w:hAnsi="Times New Roman" w:cs="Times New Roman"/>
          <w:iCs/>
          <w:color w:val="000000"/>
          <w:kern w:val="1"/>
          <w:sz w:val="24"/>
          <w:szCs w:val="24"/>
          <w:lang w:eastAsia="lv-LV"/>
        </w:rPr>
        <w:t>Januma</w:t>
      </w:r>
      <w:proofErr w:type="spellEnd"/>
      <w:r w:rsidRPr="007D42AC">
        <w:rPr>
          <w:rFonts w:ascii="Times New Roman" w:eastAsia="Arial" w:hAnsi="Times New Roman" w:cs="Times New Roman"/>
          <w:iCs/>
          <w:color w:val="000000"/>
          <w:kern w:val="1"/>
          <w:sz w:val="24"/>
          <w:szCs w:val="24"/>
          <w:lang w:eastAsia="lv-LV"/>
        </w:rPr>
        <w:t xml:space="preserve"> – Ekonomikas ministrijas Konkurences, patērētāju tiesību un ilgtspējīgas industrijas departaments. </w:t>
      </w:r>
    </w:p>
    <w:p w14:paraId="37A2F51F" w14:textId="77777777" w:rsidR="007D42AC" w:rsidRPr="007D42AC" w:rsidRDefault="007D42AC" w:rsidP="007D42AC">
      <w:pPr>
        <w:spacing w:after="160" w:line="259" w:lineRule="auto"/>
        <w:jc w:val="both"/>
        <w:rPr>
          <w:rFonts w:ascii="Times New Roman" w:eastAsia="Arial" w:hAnsi="Times New Roman" w:cs="Times New Roman"/>
          <w:iCs/>
          <w:color w:val="000000"/>
          <w:kern w:val="1"/>
          <w:sz w:val="24"/>
          <w:szCs w:val="24"/>
          <w:lang w:eastAsia="lv-LV"/>
        </w:rPr>
      </w:pPr>
      <w:r w:rsidRPr="007D42AC">
        <w:rPr>
          <w:rFonts w:ascii="Times New Roman" w:eastAsia="Arial" w:hAnsi="Times New Roman" w:cs="Times New Roman"/>
          <w:iCs/>
          <w:color w:val="000000"/>
          <w:kern w:val="1"/>
          <w:sz w:val="24"/>
          <w:szCs w:val="24"/>
          <w:lang w:eastAsia="lv-LV"/>
        </w:rPr>
        <w:t>Apdrošināšanas un pensiju darba grupa:</w:t>
      </w:r>
    </w:p>
    <w:p w14:paraId="534FA926" w14:textId="6512781A" w:rsidR="007D42AC" w:rsidRPr="007D42AC" w:rsidRDefault="007D42AC" w:rsidP="007D42AC">
      <w:pPr>
        <w:spacing w:after="160" w:line="259" w:lineRule="auto"/>
        <w:jc w:val="both"/>
        <w:rPr>
          <w:rFonts w:ascii="Times New Roman" w:eastAsia="Arial" w:hAnsi="Times New Roman" w:cs="Times New Roman"/>
          <w:iCs/>
          <w:color w:val="000000"/>
          <w:kern w:val="1"/>
          <w:sz w:val="24"/>
          <w:szCs w:val="24"/>
          <w:lang w:eastAsia="lv-LV"/>
        </w:rPr>
      </w:pPr>
      <w:r w:rsidRPr="007D42AC">
        <w:rPr>
          <w:rFonts w:ascii="Times New Roman" w:eastAsia="Arial" w:hAnsi="Times New Roman" w:cs="Times New Roman"/>
          <w:iCs/>
          <w:color w:val="000000"/>
          <w:kern w:val="1"/>
          <w:sz w:val="24"/>
          <w:szCs w:val="24"/>
          <w:lang w:eastAsia="lv-LV"/>
        </w:rPr>
        <w:t xml:space="preserve">Imants </w:t>
      </w:r>
      <w:proofErr w:type="spellStart"/>
      <w:r w:rsidRPr="007D42AC">
        <w:rPr>
          <w:rFonts w:ascii="Times New Roman" w:eastAsia="Arial" w:hAnsi="Times New Roman" w:cs="Times New Roman"/>
          <w:iCs/>
          <w:color w:val="000000"/>
          <w:kern w:val="1"/>
          <w:sz w:val="24"/>
          <w:szCs w:val="24"/>
          <w:lang w:eastAsia="lv-LV"/>
        </w:rPr>
        <w:t>Tiesnieks</w:t>
      </w:r>
      <w:proofErr w:type="spellEnd"/>
      <w:r w:rsidRPr="007D42AC">
        <w:rPr>
          <w:rFonts w:ascii="Times New Roman" w:eastAsia="Arial" w:hAnsi="Times New Roman" w:cs="Times New Roman"/>
          <w:iCs/>
          <w:color w:val="000000"/>
          <w:kern w:val="1"/>
          <w:sz w:val="24"/>
          <w:szCs w:val="24"/>
          <w:lang w:eastAsia="lv-LV"/>
        </w:rPr>
        <w:t xml:space="preserve"> –Finanšu ministrijas Finanšu tirgus politikas departamenta Kapitāla tirgus un apdrošināšanas politikas nodaļas vadošais eksperts</w:t>
      </w:r>
      <w:r>
        <w:rPr>
          <w:rFonts w:ascii="Times New Roman" w:eastAsia="Arial" w:hAnsi="Times New Roman" w:cs="Times New Roman"/>
          <w:iCs/>
          <w:color w:val="000000"/>
          <w:kern w:val="1"/>
          <w:sz w:val="24"/>
          <w:szCs w:val="24"/>
          <w:lang w:eastAsia="lv-LV"/>
        </w:rPr>
        <w:t>.</w:t>
      </w:r>
    </w:p>
    <w:p w14:paraId="335AD8FF" w14:textId="3218FF7B" w:rsidR="007D42AC" w:rsidRDefault="007D42AC" w:rsidP="007D42AC">
      <w:pPr>
        <w:spacing w:after="160" w:line="259" w:lineRule="auto"/>
        <w:jc w:val="both"/>
        <w:rPr>
          <w:rFonts w:ascii="Times New Roman" w:eastAsia="Arial" w:hAnsi="Times New Roman" w:cs="Times New Roman"/>
          <w:iCs/>
          <w:color w:val="000000"/>
          <w:kern w:val="1"/>
          <w:sz w:val="24"/>
          <w:szCs w:val="24"/>
          <w:lang w:eastAsia="lv-LV"/>
        </w:rPr>
      </w:pPr>
      <w:r w:rsidRPr="007D42AC">
        <w:rPr>
          <w:rFonts w:ascii="Times New Roman" w:eastAsia="Arial" w:hAnsi="Times New Roman" w:cs="Times New Roman"/>
          <w:iCs/>
          <w:color w:val="000000"/>
          <w:kern w:val="1"/>
          <w:sz w:val="24"/>
          <w:szCs w:val="24"/>
          <w:lang w:eastAsia="lv-LV"/>
        </w:rPr>
        <w:t xml:space="preserve">Evija </w:t>
      </w:r>
      <w:proofErr w:type="spellStart"/>
      <w:r w:rsidRPr="007D42AC">
        <w:rPr>
          <w:rFonts w:ascii="Times New Roman" w:eastAsia="Arial" w:hAnsi="Times New Roman" w:cs="Times New Roman"/>
          <w:iCs/>
          <w:color w:val="000000"/>
          <w:kern w:val="1"/>
          <w:sz w:val="24"/>
          <w:szCs w:val="24"/>
          <w:lang w:eastAsia="lv-LV"/>
        </w:rPr>
        <w:t>Dundure</w:t>
      </w:r>
      <w:proofErr w:type="spellEnd"/>
      <w:r w:rsidRPr="007D42AC">
        <w:rPr>
          <w:rFonts w:ascii="Times New Roman" w:eastAsia="Arial" w:hAnsi="Times New Roman" w:cs="Times New Roman"/>
          <w:iCs/>
          <w:color w:val="000000"/>
          <w:kern w:val="1"/>
          <w:sz w:val="24"/>
          <w:szCs w:val="24"/>
          <w:lang w:eastAsia="lv-LV"/>
        </w:rPr>
        <w:t xml:space="preserve"> –  Latvijas Bankas Apdrošināšanas un pensiju uzraudzības departaments.</w:t>
      </w:r>
    </w:p>
    <w:p w14:paraId="2E5CD3DD" w14:textId="77777777" w:rsidR="00960071" w:rsidRPr="004A7790" w:rsidRDefault="00960071" w:rsidP="00960071">
      <w:pPr>
        <w:spacing w:after="160" w:line="259" w:lineRule="auto"/>
        <w:jc w:val="both"/>
        <w:rPr>
          <w:rFonts w:ascii="Times New Roman" w:eastAsia="Arial" w:hAnsi="Times New Roman" w:cs="Times New Roman"/>
          <w:iCs/>
          <w:color w:val="000000"/>
          <w:kern w:val="1"/>
          <w:sz w:val="24"/>
          <w:szCs w:val="24"/>
          <w:lang w:eastAsia="lv-LV"/>
        </w:rPr>
      </w:pPr>
    </w:p>
    <w:p w14:paraId="3511633A" w14:textId="5E2BC15E" w:rsidR="004A7790" w:rsidRPr="004A7790" w:rsidRDefault="004A7790" w:rsidP="004A7790">
      <w:pPr>
        <w:spacing w:after="160" w:line="259" w:lineRule="auto"/>
        <w:jc w:val="both"/>
        <w:rPr>
          <w:rFonts w:ascii="Times New Roman" w:eastAsia="Arial" w:hAnsi="Times New Roman" w:cs="Times New Roman"/>
          <w:b/>
          <w:bCs/>
          <w:iCs/>
          <w:color w:val="000000"/>
          <w:kern w:val="1"/>
          <w:sz w:val="24"/>
          <w:szCs w:val="24"/>
          <w:lang w:eastAsia="lv-LV"/>
        </w:rPr>
      </w:pPr>
      <w:r w:rsidRPr="004A7790">
        <w:rPr>
          <w:rFonts w:ascii="Times New Roman" w:eastAsia="Arial" w:hAnsi="Times New Roman" w:cs="Times New Roman"/>
          <w:b/>
          <w:bCs/>
          <w:iCs/>
          <w:color w:val="000000"/>
          <w:kern w:val="1"/>
          <w:sz w:val="24"/>
          <w:szCs w:val="24"/>
          <w:lang w:eastAsia="lv-LV"/>
        </w:rPr>
        <w:t>I</w:t>
      </w:r>
      <w:r>
        <w:rPr>
          <w:rFonts w:ascii="Times New Roman" w:eastAsia="Arial" w:hAnsi="Times New Roman" w:cs="Times New Roman"/>
          <w:b/>
          <w:bCs/>
          <w:iCs/>
          <w:color w:val="000000"/>
          <w:kern w:val="1"/>
          <w:sz w:val="24"/>
          <w:szCs w:val="24"/>
          <w:lang w:eastAsia="lv-LV"/>
        </w:rPr>
        <w:t>zglītība</w:t>
      </w:r>
    </w:p>
    <w:p w14:paraId="771871CC" w14:textId="41B6AAEC" w:rsidR="004A7790" w:rsidRPr="004A7790" w:rsidRDefault="004A7790" w:rsidP="004A7790">
      <w:pPr>
        <w:spacing w:after="0" w:line="240" w:lineRule="auto"/>
        <w:jc w:val="both"/>
        <w:rPr>
          <w:rFonts w:ascii="Times New Roman" w:eastAsia="Times New Roman" w:hAnsi="Times New Roman" w:cs="Times New Roman"/>
          <w:sz w:val="24"/>
          <w:szCs w:val="24"/>
          <w:lang w:eastAsia="lv-LV"/>
        </w:rPr>
      </w:pPr>
      <w:r w:rsidRPr="004A7790">
        <w:rPr>
          <w:rFonts w:ascii="Times New Roman" w:eastAsia="Times New Roman" w:hAnsi="Times New Roman" w:cs="Times New Roman"/>
          <w:sz w:val="24"/>
          <w:szCs w:val="24"/>
          <w:lang w:eastAsia="lv-LV"/>
        </w:rPr>
        <w:t xml:space="preserve">OECD Izglītības politikas komitejā (EDPC) turpinās darbs iestāšanās valstu </w:t>
      </w:r>
      <w:r w:rsidR="00321948">
        <w:rPr>
          <w:rFonts w:ascii="Times New Roman" w:eastAsia="Times New Roman" w:hAnsi="Times New Roman" w:cs="Times New Roman"/>
          <w:sz w:val="24"/>
          <w:szCs w:val="24"/>
          <w:lang w:eastAsia="lv-LV"/>
        </w:rPr>
        <w:t>–</w:t>
      </w:r>
      <w:r w:rsidRPr="004A7790">
        <w:rPr>
          <w:rFonts w:ascii="Times New Roman" w:eastAsia="Times New Roman" w:hAnsi="Times New Roman" w:cs="Times New Roman"/>
          <w:sz w:val="24"/>
          <w:szCs w:val="24"/>
          <w:lang w:eastAsia="lv-LV"/>
        </w:rPr>
        <w:t xml:space="preserve"> Argentīnas, Brazīlijas, Bulgārijas, Horvātijas, Peru un Rumānijas</w:t>
      </w:r>
      <w:r w:rsidR="00321948">
        <w:rPr>
          <w:rFonts w:ascii="Times New Roman" w:eastAsia="Times New Roman" w:hAnsi="Times New Roman" w:cs="Times New Roman"/>
          <w:sz w:val="24"/>
          <w:szCs w:val="24"/>
          <w:lang w:eastAsia="lv-LV"/>
        </w:rPr>
        <w:t xml:space="preserve"> –</w:t>
      </w:r>
      <w:r w:rsidRPr="004A7790">
        <w:rPr>
          <w:rFonts w:ascii="Times New Roman" w:eastAsia="Times New Roman" w:hAnsi="Times New Roman" w:cs="Times New Roman"/>
          <w:sz w:val="24"/>
          <w:szCs w:val="24"/>
          <w:lang w:eastAsia="lv-LV"/>
        </w:rPr>
        <w:t xml:space="preserve"> tehniskajiem </w:t>
      </w:r>
      <w:proofErr w:type="spellStart"/>
      <w:r w:rsidRPr="004A7790">
        <w:rPr>
          <w:rFonts w:ascii="Times New Roman" w:eastAsia="Times New Roman" w:hAnsi="Times New Roman" w:cs="Times New Roman"/>
          <w:sz w:val="24"/>
          <w:szCs w:val="24"/>
          <w:lang w:eastAsia="lv-LV"/>
        </w:rPr>
        <w:t>izvērtējumiem</w:t>
      </w:r>
      <w:proofErr w:type="spellEnd"/>
      <w:r w:rsidRPr="004A7790">
        <w:rPr>
          <w:rFonts w:ascii="Times New Roman" w:eastAsia="Times New Roman" w:hAnsi="Times New Roman" w:cs="Times New Roman"/>
          <w:sz w:val="24"/>
          <w:szCs w:val="24"/>
          <w:lang w:eastAsia="lv-LV"/>
        </w:rPr>
        <w:t xml:space="preserve"> izglītībā. 2025. gada 10. aprīlī Latvija kā </w:t>
      </w:r>
      <w:proofErr w:type="spellStart"/>
      <w:r w:rsidRPr="004A7790">
        <w:rPr>
          <w:rFonts w:ascii="Times New Roman" w:eastAsia="Times New Roman" w:hAnsi="Times New Roman" w:cs="Times New Roman"/>
          <w:i/>
          <w:iCs/>
          <w:sz w:val="24"/>
          <w:szCs w:val="24"/>
          <w:lang w:eastAsia="lv-LV"/>
        </w:rPr>
        <w:t>Lead</w:t>
      </w:r>
      <w:proofErr w:type="spellEnd"/>
      <w:r w:rsidRPr="004A7790">
        <w:rPr>
          <w:rFonts w:ascii="Times New Roman" w:eastAsia="Times New Roman" w:hAnsi="Times New Roman" w:cs="Times New Roman"/>
          <w:i/>
          <w:iCs/>
          <w:sz w:val="24"/>
          <w:szCs w:val="24"/>
          <w:lang w:eastAsia="lv-LV"/>
        </w:rPr>
        <w:t xml:space="preserve"> </w:t>
      </w:r>
      <w:proofErr w:type="spellStart"/>
      <w:r w:rsidRPr="004A7790">
        <w:rPr>
          <w:rFonts w:ascii="Times New Roman" w:eastAsia="Times New Roman" w:hAnsi="Times New Roman" w:cs="Times New Roman"/>
          <w:i/>
          <w:iCs/>
          <w:sz w:val="24"/>
          <w:szCs w:val="24"/>
          <w:lang w:eastAsia="lv-LV"/>
        </w:rPr>
        <w:t>country</w:t>
      </w:r>
      <w:proofErr w:type="spellEnd"/>
      <w:r w:rsidRPr="004A7790">
        <w:rPr>
          <w:rFonts w:ascii="Times New Roman" w:eastAsia="Times New Roman" w:hAnsi="Times New Roman" w:cs="Times New Roman"/>
          <w:sz w:val="24"/>
          <w:szCs w:val="24"/>
          <w:lang w:eastAsia="lv-LV"/>
        </w:rPr>
        <w:t xml:space="preserve"> iesaistījās Bulgārijas tehniskajā </w:t>
      </w:r>
      <w:proofErr w:type="spellStart"/>
      <w:r w:rsidRPr="004A7790">
        <w:rPr>
          <w:rFonts w:ascii="Times New Roman" w:eastAsia="Times New Roman" w:hAnsi="Times New Roman" w:cs="Times New Roman"/>
          <w:sz w:val="24"/>
          <w:szCs w:val="24"/>
          <w:lang w:eastAsia="lv-LV"/>
        </w:rPr>
        <w:t>izvērtējumā</w:t>
      </w:r>
      <w:proofErr w:type="spellEnd"/>
      <w:r w:rsidRPr="004A7790">
        <w:rPr>
          <w:rFonts w:ascii="Times New Roman" w:eastAsia="Times New Roman" w:hAnsi="Times New Roman" w:cs="Times New Roman"/>
          <w:sz w:val="24"/>
          <w:szCs w:val="24"/>
          <w:lang w:eastAsia="lv-LV"/>
        </w:rPr>
        <w:t xml:space="preserve"> diskusijā par prasmju politiku. Diskusiju vadīja IZM valsts sekretāra vietnieks </w:t>
      </w:r>
      <w:proofErr w:type="spellStart"/>
      <w:r w:rsidRPr="004A7790">
        <w:rPr>
          <w:rFonts w:ascii="Times New Roman" w:eastAsia="Times New Roman" w:hAnsi="Times New Roman" w:cs="Times New Roman"/>
          <w:sz w:val="24"/>
          <w:szCs w:val="24"/>
          <w:lang w:eastAsia="lv-LV"/>
        </w:rPr>
        <w:t>cilvēkkapitāla</w:t>
      </w:r>
      <w:proofErr w:type="spellEnd"/>
      <w:r w:rsidRPr="004A7790">
        <w:rPr>
          <w:rFonts w:ascii="Times New Roman" w:eastAsia="Times New Roman" w:hAnsi="Times New Roman" w:cs="Times New Roman"/>
          <w:sz w:val="24"/>
          <w:szCs w:val="24"/>
          <w:lang w:eastAsia="lv-LV"/>
        </w:rPr>
        <w:t xml:space="preserve"> attīstības jautājumos Jānis Paiders. Latvija organizēja diskusiju par </w:t>
      </w:r>
      <w:proofErr w:type="spellStart"/>
      <w:r w:rsidRPr="004A7790">
        <w:rPr>
          <w:rFonts w:ascii="Times New Roman" w:eastAsia="Times New Roman" w:hAnsi="Times New Roman" w:cs="Times New Roman"/>
          <w:sz w:val="24"/>
          <w:szCs w:val="24"/>
          <w:lang w:eastAsia="lv-LV"/>
        </w:rPr>
        <w:t>cilvēkkapitāla</w:t>
      </w:r>
      <w:proofErr w:type="spellEnd"/>
      <w:r w:rsidRPr="004A7790">
        <w:rPr>
          <w:rFonts w:ascii="Times New Roman" w:eastAsia="Times New Roman" w:hAnsi="Times New Roman" w:cs="Times New Roman"/>
          <w:sz w:val="24"/>
          <w:szCs w:val="24"/>
          <w:lang w:eastAsia="lv-LV"/>
        </w:rPr>
        <w:t xml:space="preserve"> attīstības izaicinājumiem, koncentrējoties uz trim tēmām, kas ir īpaši aktuālas Latvijai un Bulgārijai:</w:t>
      </w:r>
    </w:p>
    <w:p w14:paraId="7FD2951E" w14:textId="17C7EBCA" w:rsidR="004A7790" w:rsidRPr="004A7790" w:rsidRDefault="00321948" w:rsidP="00F52AE9">
      <w:pPr>
        <w:numPr>
          <w:ilvl w:val="0"/>
          <w:numId w:val="25"/>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4A7790" w:rsidRPr="004A7790">
        <w:rPr>
          <w:rFonts w:ascii="Times New Roman" w:eastAsia="Times New Roman" w:hAnsi="Times New Roman" w:cs="Times New Roman"/>
          <w:sz w:val="24"/>
          <w:szCs w:val="24"/>
          <w:lang w:eastAsia="lv-LV"/>
        </w:rPr>
        <w:t>rofesionālās un augstākās izglītības reformu veicināšana, nodrošinot elastīgas mācību iespējas;</w:t>
      </w:r>
    </w:p>
    <w:p w14:paraId="4CAFA366" w14:textId="6BAD65DE" w:rsidR="004A7790" w:rsidRPr="004A7790" w:rsidRDefault="00321948" w:rsidP="00F52AE9">
      <w:pPr>
        <w:numPr>
          <w:ilvl w:val="0"/>
          <w:numId w:val="25"/>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4A7790" w:rsidRPr="004A7790">
        <w:rPr>
          <w:rFonts w:ascii="Times New Roman" w:eastAsia="Times New Roman" w:hAnsi="Times New Roman" w:cs="Times New Roman"/>
          <w:sz w:val="24"/>
          <w:szCs w:val="24"/>
          <w:lang w:eastAsia="lv-LV"/>
        </w:rPr>
        <w:t>ieaugušo izglītības pārvaldības uzlabošana, tostarp izmantojot Individuālos mācību kontus;</w:t>
      </w:r>
    </w:p>
    <w:p w14:paraId="091C5181" w14:textId="7629EC68" w:rsidR="004A7790" w:rsidRPr="004A7790" w:rsidRDefault="00321948" w:rsidP="00F52AE9">
      <w:pPr>
        <w:numPr>
          <w:ilvl w:val="0"/>
          <w:numId w:val="25"/>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004A7790" w:rsidRPr="004A7790">
        <w:rPr>
          <w:rFonts w:ascii="Times New Roman" w:eastAsia="Times New Roman" w:hAnsi="Times New Roman" w:cs="Times New Roman"/>
          <w:sz w:val="24"/>
          <w:szCs w:val="24"/>
          <w:lang w:eastAsia="lv-LV"/>
        </w:rPr>
        <w:t>etvaru izveide šķēršļu mazināšanai pieaugušo izglītībā.</w:t>
      </w:r>
    </w:p>
    <w:p w14:paraId="1E6F865A" w14:textId="77777777" w:rsidR="004A7790" w:rsidRPr="004A7790" w:rsidRDefault="004A7790" w:rsidP="004A7790">
      <w:pPr>
        <w:spacing w:after="0" w:line="240" w:lineRule="auto"/>
        <w:jc w:val="both"/>
        <w:rPr>
          <w:rFonts w:ascii="Times New Roman" w:eastAsia="Times New Roman" w:hAnsi="Times New Roman" w:cs="Times New Roman"/>
          <w:sz w:val="24"/>
          <w:szCs w:val="24"/>
          <w:lang w:eastAsia="lv-LV"/>
        </w:rPr>
      </w:pPr>
      <w:r w:rsidRPr="004A7790">
        <w:rPr>
          <w:rFonts w:ascii="Times New Roman" w:eastAsia="Times New Roman" w:hAnsi="Times New Roman" w:cs="Times New Roman"/>
          <w:sz w:val="24"/>
          <w:szCs w:val="24"/>
          <w:lang w:eastAsia="lv-LV"/>
        </w:rPr>
        <w:t>Diskusijā Latvija dalījās ar īstenotajām reformām un labās prakses piemēriem, īpaši uzsverot kopīgos izaicinājumus un pasākumus, kurus Bulgārija varētu pārņemt, gūstot iedvesmu no Latvijas pieredzes.</w:t>
      </w:r>
    </w:p>
    <w:p w14:paraId="3781DEEC" w14:textId="77777777" w:rsidR="004A7790" w:rsidRPr="004A7790" w:rsidRDefault="004A7790" w:rsidP="004A7790">
      <w:pPr>
        <w:shd w:val="clear" w:color="auto" w:fill="FFFFFF"/>
        <w:autoSpaceDE w:val="0"/>
        <w:autoSpaceDN w:val="0"/>
        <w:adjustRightInd w:val="0"/>
        <w:spacing w:after="103" w:line="240" w:lineRule="auto"/>
        <w:jc w:val="both"/>
        <w:rPr>
          <w:rFonts w:ascii="Times New Roman" w:eastAsia="Calibri" w:hAnsi="Times New Roman" w:cs="Times New Roman"/>
          <w:sz w:val="24"/>
          <w:szCs w:val="24"/>
          <w:lang w:eastAsia="en-US"/>
        </w:rPr>
      </w:pPr>
    </w:p>
    <w:p w14:paraId="0C51CE5E" w14:textId="415F4E3D" w:rsidR="004A7790" w:rsidRPr="004A7790" w:rsidRDefault="004A7790" w:rsidP="004A7790">
      <w:pPr>
        <w:shd w:val="clear" w:color="auto" w:fill="FFFFFF"/>
        <w:spacing w:after="160" w:line="259" w:lineRule="auto"/>
        <w:jc w:val="both"/>
        <w:rPr>
          <w:rFonts w:ascii="Calibri" w:eastAsia="Calibri" w:hAnsi="Calibri" w:cs="Times New Roman"/>
          <w:bCs/>
          <w:iCs/>
          <w:lang w:eastAsia="en-US"/>
        </w:rPr>
      </w:pPr>
      <w:r w:rsidRPr="004A7790">
        <w:rPr>
          <w:rFonts w:ascii="Times New Roman" w:eastAsia="Calibri" w:hAnsi="Times New Roman" w:cs="Times New Roman"/>
          <w:bCs/>
          <w:iCs/>
          <w:sz w:val="24"/>
          <w:szCs w:val="24"/>
          <w:lang w:eastAsia="en-US"/>
        </w:rPr>
        <w:t xml:space="preserve">Latvija, pēc OECD uzaicinājuma, piedalījās Bulgārijas noslēdzošajā pievienošanās OECD konferencē izglītības jomā, kas notika 2025. gada 17. jūnijā Sofijā. Konferencē piedalījās arī OECD Izglītības un prasmju direktorāta vadītājs Andreass </w:t>
      </w:r>
      <w:proofErr w:type="spellStart"/>
      <w:r w:rsidRPr="004A7790">
        <w:rPr>
          <w:rFonts w:ascii="Times New Roman" w:eastAsia="Calibri" w:hAnsi="Times New Roman" w:cs="Times New Roman"/>
          <w:bCs/>
          <w:iCs/>
          <w:sz w:val="24"/>
          <w:szCs w:val="24"/>
          <w:lang w:eastAsia="en-US"/>
        </w:rPr>
        <w:t>Šleihers</w:t>
      </w:r>
      <w:proofErr w:type="spellEnd"/>
      <w:r w:rsidRPr="004A7790">
        <w:rPr>
          <w:rFonts w:ascii="Times New Roman" w:eastAsia="Calibri" w:hAnsi="Times New Roman" w:cs="Times New Roman"/>
          <w:bCs/>
          <w:iCs/>
          <w:sz w:val="24"/>
          <w:szCs w:val="24"/>
          <w:lang w:eastAsia="en-US"/>
        </w:rPr>
        <w:t xml:space="preserve">, Bulgārijas izglītības ministrs </w:t>
      </w:r>
      <w:proofErr w:type="spellStart"/>
      <w:r w:rsidRPr="004A7790">
        <w:rPr>
          <w:rFonts w:ascii="Times New Roman" w:eastAsia="Calibri" w:hAnsi="Times New Roman" w:cs="Times New Roman"/>
          <w:bCs/>
          <w:iCs/>
          <w:sz w:val="24"/>
          <w:szCs w:val="24"/>
          <w:lang w:eastAsia="en-US"/>
        </w:rPr>
        <w:t>Krasimirs</w:t>
      </w:r>
      <w:proofErr w:type="spellEnd"/>
      <w:r w:rsidRPr="004A7790">
        <w:rPr>
          <w:rFonts w:ascii="Times New Roman" w:eastAsia="Calibri" w:hAnsi="Times New Roman" w:cs="Times New Roman"/>
          <w:bCs/>
          <w:iCs/>
          <w:sz w:val="24"/>
          <w:szCs w:val="24"/>
          <w:lang w:eastAsia="en-US"/>
        </w:rPr>
        <w:t xml:space="preserve"> </w:t>
      </w:r>
      <w:proofErr w:type="spellStart"/>
      <w:r w:rsidRPr="004A7790">
        <w:rPr>
          <w:rFonts w:ascii="Times New Roman" w:eastAsia="Calibri" w:hAnsi="Times New Roman" w:cs="Times New Roman"/>
          <w:bCs/>
          <w:iCs/>
          <w:sz w:val="24"/>
          <w:szCs w:val="24"/>
          <w:lang w:eastAsia="en-US"/>
        </w:rPr>
        <w:t>Valčevs</w:t>
      </w:r>
      <w:proofErr w:type="spellEnd"/>
      <w:r w:rsidRPr="004A7790">
        <w:rPr>
          <w:rFonts w:ascii="Times New Roman" w:eastAsia="Calibri" w:hAnsi="Times New Roman" w:cs="Times New Roman"/>
          <w:bCs/>
          <w:iCs/>
          <w:sz w:val="24"/>
          <w:szCs w:val="24"/>
          <w:lang w:eastAsia="en-US"/>
        </w:rPr>
        <w:t>, kā arī eksperti no Francijas, Norvēģijas un Polijas. Tiešsaistes uzrunā IZM Profesionālās un pieaugušo izglītības departamenta vecākā eksperte Jeļena Muhina iepazīstināja Bulgārijas pārstāvjus ar Latvijā ieviesto individuālo mācību kontu pieeju, kā arī ar Izglītības attīstības pamatnostādņu izstrādes procesu.</w:t>
      </w:r>
    </w:p>
    <w:p w14:paraId="39669C54" w14:textId="77777777" w:rsidR="004A7790" w:rsidRPr="004A7790" w:rsidRDefault="004A7790" w:rsidP="004A7790">
      <w:pPr>
        <w:shd w:val="clear" w:color="auto" w:fill="FFFFFF"/>
        <w:spacing w:after="160" w:line="259" w:lineRule="auto"/>
        <w:jc w:val="both"/>
        <w:rPr>
          <w:rFonts w:ascii="Times New Roman" w:eastAsia="Calibri" w:hAnsi="Times New Roman" w:cs="Times New Roman"/>
          <w:bCs/>
          <w:iCs/>
          <w:sz w:val="24"/>
          <w:szCs w:val="24"/>
          <w:lang w:eastAsia="en-US"/>
        </w:rPr>
      </w:pPr>
    </w:p>
    <w:p w14:paraId="3088147D" w14:textId="5E218C9C" w:rsidR="004A7790" w:rsidRPr="004A7790" w:rsidRDefault="004A7790" w:rsidP="004A7790">
      <w:pPr>
        <w:spacing w:after="160" w:line="259" w:lineRule="auto"/>
        <w:jc w:val="both"/>
        <w:rPr>
          <w:rFonts w:ascii="Times New Roman" w:eastAsia="Calibri" w:hAnsi="Times New Roman" w:cs="Times New Roman"/>
          <w:b/>
          <w:bCs/>
          <w:sz w:val="24"/>
          <w:szCs w:val="24"/>
          <w:lang w:eastAsia="en-US"/>
        </w:rPr>
      </w:pPr>
      <w:r w:rsidRPr="004A7790">
        <w:rPr>
          <w:rFonts w:ascii="Times New Roman" w:eastAsia="Calibri" w:hAnsi="Times New Roman" w:cs="Times New Roman"/>
          <w:b/>
          <w:bCs/>
          <w:sz w:val="24"/>
          <w:szCs w:val="24"/>
          <w:lang w:eastAsia="en-US"/>
        </w:rPr>
        <w:t>K</w:t>
      </w:r>
      <w:r>
        <w:rPr>
          <w:rFonts w:ascii="Times New Roman" w:eastAsia="Calibri" w:hAnsi="Times New Roman" w:cs="Times New Roman"/>
          <w:b/>
          <w:bCs/>
          <w:sz w:val="24"/>
          <w:szCs w:val="24"/>
          <w:lang w:eastAsia="en-US"/>
        </w:rPr>
        <w:t>limats</w:t>
      </w:r>
    </w:p>
    <w:p w14:paraId="6F86CE4F" w14:textId="527B257B" w:rsidR="004A7790" w:rsidRPr="004A7790" w:rsidRDefault="004A7790" w:rsidP="004A7790">
      <w:pPr>
        <w:spacing w:after="160" w:line="259" w:lineRule="auto"/>
        <w:jc w:val="both"/>
        <w:rPr>
          <w:rFonts w:ascii="Times New Roman" w:eastAsia="Calibri" w:hAnsi="Times New Roman" w:cs="Times New Roman"/>
          <w:lang w:eastAsia="en-US"/>
        </w:rPr>
      </w:pPr>
      <w:r w:rsidRPr="004A7790">
        <w:rPr>
          <w:rFonts w:ascii="Times New Roman" w:eastAsia="Calibri" w:hAnsi="Times New Roman" w:cs="Times New Roman"/>
          <w:lang w:eastAsia="en-US"/>
        </w:rPr>
        <w:lastRenderedPageBreak/>
        <w:t xml:space="preserve">Ilona </w:t>
      </w:r>
      <w:proofErr w:type="spellStart"/>
      <w:r w:rsidRPr="004A7790">
        <w:rPr>
          <w:rFonts w:ascii="Times New Roman" w:eastAsia="Calibri" w:hAnsi="Times New Roman" w:cs="Times New Roman"/>
          <w:lang w:eastAsia="en-US"/>
        </w:rPr>
        <w:t>Vilne</w:t>
      </w:r>
      <w:proofErr w:type="spellEnd"/>
      <w:r w:rsidRPr="004A7790">
        <w:rPr>
          <w:rFonts w:ascii="Times New Roman" w:eastAsia="Calibri" w:hAnsi="Times New Roman" w:cs="Times New Roman"/>
          <w:lang w:eastAsia="en-US"/>
        </w:rPr>
        <w:t xml:space="preserve"> (Ūdens resursu ilgtspējas departamenta vecākā eksperte) </w:t>
      </w:r>
      <w:r w:rsidR="00055755">
        <w:rPr>
          <w:rFonts w:ascii="Times New Roman" w:eastAsia="Calibri" w:hAnsi="Times New Roman" w:cs="Times New Roman"/>
          <w:lang w:eastAsia="en-US"/>
        </w:rPr>
        <w:t xml:space="preserve">piedalījās </w:t>
      </w:r>
      <w:r w:rsidR="00055755" w:rsidRPr="00055755">
        <w:rPr>
          <w:rFonts w:ascii="Times New Roman" w:eastAsia="Calibri" w:hAnsi="Times New Roman" w:cs="Times New Roman"/>
          <w:lang w:eastAsia="en-US"/>
        </w:rPr>
        <w:t>Bioloģiskās daudzveidības, ūdens un ekosistēmu darba grup</w:t>
      </w:r>
      <w:r w:rsidR="00055755">
        <w:rPr>
          <w:rFonts w:ascii="Times New Roman" w:eastAsia="Calibri" w:hAnsi="Times New Roman" w:cs="Times New Roman"/>
          <w:lang w:eastAsia="en-US"/>
        </w:rPr>
        <w:t xml:space="preserve">ā </w:t>
      </w:r>
      <w:r w:rsidRPr="004A7790">
        <w:rPr>
          <w:rFonts w:ascii="Times New Roman" w:eastAsia="Calibri" w:hAnsi="Times New Roman" w:cs="Times New Roman"/>
          <w:i/>
          <w:iCs/>
          <w:lang w:val="en-GB" w:eastAsia="en-US"/>
        </w:rPr>
        <w:t>(WPBWE)</w:t>
      </w:r>
      <w:r w:rsidRPr="004A7790">
        <w:rPr>
          <w:rFonts w:ascii="Times New Roman" w:eastAsia="Calibri" w:hAnsi="Times New Roman" w:cs="Times New Roman"/>
          <w:lang w:eastAsia="en-US"/>
        </w:rPr>
        <w:t>.</w:t>
      </w:r>
    </w:p>
    <w:p w14:paraId="21A590CE" w14:textId="457C0427" w:rsidR="004A7790" w:rsidRPr="004A7790" w:rsidRDefault="004A7790" w:rsidP="004A7790">
      <w:pPr>
        <w:spacing w:after="160" w:line="259" w:lineRule="auto"/>
        <w:jc w:val="both"/>
        <w:rPr>
          <w:rFonts w:ascii="Times New Roman" w:eastAsia="Calibri" w:hAnsi="Times New Roman" w:cs="Times New Roman"/>
          <w:lang w:eastAsia="en-US"/>
        </w:rPr>
      </w:pPr>
      <w:r w:rsidRPr="004A7790">
        <w:rPr>
          <w:rFonts w:ascii="Times New Roman" w:eastAsia="Calibri" w:hAnsi="Times New Roman" w:cs="Times New Roman"/>
          <w:lang w:eastAsia="en-US"/>
        </w:rPr>
        <w:t xml:space="preserve">Kristīne </w:t>
      </w:r>
      <w:proofErr w:type="spellStart"/>
      <w:r w:rsidRPr="004A7790">
        <w:rPr>
          <w:rFonts w:ascii="Times New Roman" w:eastAsia="Calibri" w:hAnsi="Times New Roman" w:cs="Times New Roman"/>
          <w:lang w:eastAsia="en-US"/>
        </w:rPr>
        <w:t>Kazerovska</w:t>
      </w:r>
      <w:proofErr w:type="spellEnd"/>
      <w:r w:rsidRPr="004A7790">
        <w:rPr>
          <w:rFonts w:ascii="Times New Roman" w:eastAsia="Calibri" w:hAnsi="Times New Roman" w:cs="Times New Roman"/>
          <w:lang w:eastAsia="en-US"/>
        </w:rPr>
        <w:t xml:space="preserve"> (Vides pārvaldības departamenta direktore) aktīvi darbojas Vides politikas komitejā un Ķimikāliju un biotehnoloģiju (CBC) komitejā un virtuāli piedalījās komitejas</w:t>
      </w:r>
      <w:r w:rsidR="00321948">
        <w:rPr>
          <w:rFonts w:ascii="Times New Roman" w:eastAsia="Calibri" w:hAnsi="Times New Roman" w:cs="Times New Roman"/>
          <w:lang w:eastAsia="en-US"/>
        </w:rPr>
        <w:t xml:space="preserve"> </w:t>
      </w:r>
      <w:r w:rsidR="00445E16">
        <w:rPr>
          <w:rFonts w:ascii="Times New Roman" w:eastAsia="Calibri" w:hAnsi="Times New Roman" w:cs="Times New Roman"/>
          <w:lang w:eastAsia="en-US"/>
        </w:rPr>
        <w:t xml:space="preserve">šī gada </w:t>
      </w:r>
      <w:r w:rsidR="00321948">
        <w:rPr>
          <w:rFonts w:ascii="Times New Roman" w:eastAsia="Calibri" w:hAnsi="Times New Roman" w:cs="Times New Roman"/>
          <w:lang w:eastAsia="en-US"/>
        </w:rPr>
        <w:t>10.–12. jūlija</w:t>
      </w:r>
      <w:r w:rsidR="00445E16">
        <w:rPr>
          <w:rFonts w:ascii="Times New Roman" w:eastAsia="Calibri" w:hAnsi="Times New Roman" w:cs="Times New Roman"/>
          <w:lang w:eastAsia="en-US"/>
        </w:rPr>
        <w:t xml:space="preserve"> </w:t>
      </w:r>
      <w:r w:rsidRPr="004A7790">
        <w:rPr>
          <w:rFonts w:ascii="Times New Roman" w:eastAsia="Calibri" w:hAnsi="Times New Roman" w:cs="Times New Roman"/>
          <w:lang w:eastAsia="en-US"/>
        </w:rPr>
        <w:t>sanāksmē.</w:t>
      </w:r>
    </w:p>
    <w:p w14:paraId="67B0FC16" w14:textId="010E3B6E" w:rsidR="004A7790" w:rsidRPr="004A7790" w:rsidRDefault="00321948" w:rsidP="004A7790">
      <w:pPr>
        <w:spacing w:after="160" w:line="259" w:lineRule="auto"/>
        <w:jc w:val="both"/>
        <w:rPr>
          <w:rFonts w:ascii="Times New Roman" w:eastAsia="Calibri" w:hAnsi="Times New Roman" w:cs="Times New Roman"/>
          <w:lang w:eastAsia="en-US"/>
        </w:rPr>
      </w:pPr>
      <w:r>
        <w:rPr>
          <w:rFonts w:ascii="Times New Roman" w:eastAsia="Calibri" w:hAnsi="Times New Roman" w:cs="Times New Roman"/>
          <w:lang w:eastAsia="en-US"/>
        </w:rPr>
        <w:t xml:space="preserve">2025. gada februārī </w:t>
      </w:r>
      <w:r w:rsidRPr="004A7790">
        <w:rPr>
          <w:rFonts w:ascii="Times New Roman" w:eastAsia="Calibri" w:hAnsi="Times New Roman" w:cs="Times New Roman"/>
          <w:lang w:eastAsia="en-US"/>
        </w:rPr>
        <w:t xml:space="preserve">Klimata politikas departamenta direktore </w:t>
      </w:r>
      <w:r w:rsidR="004A7790" w:rsidRPr="004A7790">
        <w:rPr>
          <w:rFonts w:ascii="Times New Roman" w:eastAsia="Calibri" w:hAnsi="Times New Roman" w:cs="Times New Roman"/>
          <w:lang w:eastAsia="en-US"/>
        </w:rPr>
        <w:t>Aiga Grasmane piedalījās Vides politikas komitejas (EPOC) augstākā līmeņa sanāksmē. Tajā būtisks uzsvars bija uz jauno OECD vides apskata (</w:t>
      </w:r>
      <w:r w:rsidR="004A7790" w:rsidRPr="004A7790">
        <w:rPr>
          <w:rFonts w:ascii="Times New Roman" w:eastAsia="Calibri" w:hAnsi="Times New Roman" w:cs="Times New Roman"/>
          <w:i/>
          <w:iCs/>
          <w:lang w:eastAsia="en-US"/>
        </w:rPr>
        <w:t xml:space="preserve">OECD </w:t>
      </w:r>
      <w:proofErr w:type="spellStart"/>
      <w:r w:rsidR="004A7790" w:rsidRPr="004A7790">
        <w:rPr>
          <w:rFonts w:ascii="Times New Roman" w:eastAsia="Calibri" w:hAnsi="Times New Roman" w:cs="Times New Roman"/>
          <w:i/>
          <w:iCs/>
          <w:lang w:eastAsia="en-US"/>
        </w:rPr>
        <w:t>Environmental</w:t>
      </w:r>
      <w:proofErr w:type="spellEnd"/>
      <w:r w:rsidR="004A7790" w:rsidRPr="004A7790">
        <w:rPr>
          <w:rFonts w:ascii="Times New Roman" w:eastAsia="Calibri" w:hAnsi="Times New Roman" w:cs="Times New Roman"/>
          <w:i/>
          <w:iCs/>
          <w:lang w:eastAsia="en-US"/>
        </w:rPr>
        <w:t xml:space="preserve"> Outlook</w:t>
      </w:r>
      <w:r w:rsidR="004A7790" w:rsidRPr="004A7790">
        <w:rPr>
          <w:rFonts w:ascii="Times New Roman" w:eastAsia="Calibri" w:hAnsi="Times New Roman" w:cs="Times New Roman"/>
          <w:lang w:eastAsia="en-US"/>
        </w:rPr>
        <w:t xml:space="preserve">) projektu, kas veltīts tēmai par planētas trīskāršo krīzi, proti, klimata pārmaiņām, bioloģiskās daudzveidības mazināšanās un piesārņojuma izraisītajiem izaicinājumiem. Galvenā uzmanība tiek pievērsta tam, kādā veidā šīs trīs </w:t>
      </w:r>
      <w:proofErr w:type="spellStart"/>
      <w:r w:rsidR="004A7790" w:rsidRPr="004A7790">
        <w:rPr>
          <w:rFonts w:ascii="Times New Roman" w:eastAsia="Calibri" w:hAnsi="Times New Roman" w:cs="Times New Roman"/>
          <w:lang w:eastAsia="en-US"/>
        </w:rPr>
        <w:t>problēmjomas</w:t>
      </w:r>
      <w:proofErr w:type="spellEnd"/>
      <w:r w:rsidR="004A7790" w:rsidRPr="004A7790">
        <w:rPr>
          <w:rFonts w:ascii="Times New Roman" w:eastAsia="Calibri" w:hAnsi="Times New Roman" w:cs="Times New Roman"/>
          <w:lang w:eastAsia="en-US"/>
        </w:rPr>
        <w:t xml:space="preserve"> ir savstarpēji saistītas un ka integrēts skatījums uz problēmu līdz šim nav bijis. Noteicoša loma šeit ir arī sociāli ekonomiskajiem aspektiem, kā demogrāfija, migrācija, izmaiņas ienākumos, tehnoloģiskais progress. </w:t>
      </w:r>
    </w:p>
    <w:p w14:paraId="0BC3BC40" w14:textId="77777777" w:rsidR="004A7790" w:rsidRPr="004A7790" w:rsidRDefault="004A7790" w:rsidP="004A7790">
      <w:pPr>
        <w:widowControl w:val="0"/>
        <w:suppressAutoHyphens/>
        <w:spacing w:after="0" w:line="259" w:lineRule="auto"/>
        <w:jc w:val="both"/>
        <w:rPr>
          <w:rFonts w:ascii="Times New Roman" w:eastAsia="Calibri" w:hAnsi="Times New Roman" w:cs="Times New Roman"/>
          <w:lang w:eastAsia="en-US"/>
        </w:rPr>
      </w:pPr>
      <w:r w:rsidRPr="004A7790">
        <w:rPr>
          <w:rFonts w:ascii="Times New Roman" w:eastAsia="Calibri" w:hAnsi="Times New Roman" w:cs="Times New Roman"/>
          <w:lang w:eastAsia="en-US"/>
        </w:rPr>
        <w:t>Klimata politikas departamenta eksperti piedalās Klimata pārmaiņu darba grupas (WPCC) sanāksmēs.</w:t>
      </w:r>
    </w:p>
    <w:p w14:paraId="6F199812" w14:textId="77777777" w:rsidR="004A7790" w:rsidRPr="004A7790" w:rsidRDefault="004A7790" w:rsidP="004A7790">
      <w:pPr>
        <w:widowControl w:val="0"/>
        <w:suppressAutoHyphens/>
        <w:spacing w:after="0" w:line="259" w:lineRule="auto"/>
        <w:jc w:val="both"/>
        <w:rPr>
          <w:rFonts w:ascii="Times New Roman" w:eastAsia="Calibri" w:hAnsi="Times New Roman" w:cs="Times New Roman"/>
          <w:lang w:eastAsia="en-US"/>
        </w:rPr>
      </w:pPr>
      <w:r w:rsidRPr="004A7790">
        <w:rPr>
          <w:rFonts w:ascii="Times New Roman" w:eastAsia="Calibri" w:hAnsi="Times New Roman" w:cs="Times New Roman"/>
          <w:lang w:eastAsia="en-US"/>
        </w:rPr>
        <w:t>Finanšu bloka kolēģi seko Vides mērķu finanšu un investīciju darba grupas (WPFIEG) darbam.</w:t>
      </w:r>
    </w:p>
    <w:p w14:paraId="43EBECEA" w14:textId="77777777" w:rsidR="004A7790" w:rsidRPr="004A7790" w:rsidRDefault="004A7790" w:rsidP="004A7790">
      <w:pPr>
        <w:widowControl w:val="0"/>
        <w:suppressAutoHyphens/>
        <w:spacing w:after="0" w:line="259" w:lineRule="auto"/>
        <w:jc w:val="both"/>
        <w:rPr>
          <w:rFonts w:ascii="Times New Roman" w:eastAsia="Calibri" w:hAnsi="Times New Roman" w:cs="Times New Roman"/>
          <w:lang w:eastAsia="en-US"/>
        </w:rPr>
      </w:pPr>
      <w:r w:rsidRPr="004A7790">
        <w:rPr>
          <w:rFonts w:ascii="Times New Roman" w:eastAsia="Calibri" w:hAnsi="Times New Roman" w:cs="Times New Roman"/>
          <w:lang w:eastAsia="en-US"/>
        </w:rPr>
        <w:t>KEM pārstāvji virtuāli piedalās Klimata pārmaiņu ekspertu grupas (</w:t>
      </w:r>
      <w:proofErr w:type="spellStart"/>
      <w:r w:rsidRPr="004A7790">
        <w:rPr>
          <w:rFonts w:ascii="Times New Roman" w:eastAsia="Calibri" w:hAnsi="Times New Roman" w:cs="Times New Roman"/>
          <w:i/>
          <w:iCs/>
          <w:lang w:eastAsia="en-US"/>
        </w:rPr>
        <w:t>Climate</w:t>
      </w:r>
      <w:proofErr w:type="spellEnd"/>
      <w:r w:rsidRPr="004A7790">
        <w:rPr>
          <w:rFonts w:ascii="Times New Roman" w:eastAsia="Calibri" w:hAnsi="Times New Roman" w:cs="Times New Roman"/>
          <w:i/>
          <w:iCs/>
          <w:lang w:eastAsia="en-US"/>
        </w:rPr>
        <w:t xml:space="preserve"> </w:t>
      </w:r>
      <w:proofErr w:type="spellStart"/>
      <w:r w:rsidRPr="004A7790">
        <w:rPr>
          <w:rFonts w:ascii="Times New Roman" w:eastAsia="Calibri" w:hAnsi="Times New Roman" w:cs="Times New Roman"/>
          <w:i/>
          <w:iCs/>
          <w:lang w:eastAsia="en-US"/>
        </w:rPr>
        <w:t>Change</w:t>
      </w:r>
      <w:proofErr w:type="spellEnd"/>
      <w:r w:rsidRPr="004A7790">
        <w:rPr>
          <w:rFonts w:ascii="Times New Roman" w:eastAsia="Calibri" w:hAnsi="Times New Roman" w:cs="Times New Roman"/>
          <w:i/>
          <w:iCs/>
          <w:lang w:eastAsia="en-US"/>
        </w:rPr>
        <w:t xml:space="preserve"> </w:t>
      </w:r>
      <w:proofErr w:type="spellStart"/>
      <w:r w:rsidRPr="004A7790">
        <w:rPr>
          <w:rFonts w:ascii="Times New Roman" w:eastAsia="Calibri" w:hAnsi="Times New Roman" w:cs="Times New Roman"/>
          <w:i/>
          <w:iCs/>
          <w:lang w:eastAsia="en-US"/>
        </w:rPr>
        <w:t>Expert</w:t>
      </w:r>
      <w:proofErr w:type="spellEnd"/>
      <w:r w:rsidRPr="004A7790">
        <w:rPr>
          <w:rFonts w:ascii="Times New Roman" w:eastAsia="Calibri" w:hAnsi="Times New Roman" w:cs="Times New Roman"/>
          <w:i/>
          <w:iCs/>
          <w:lang w:eastAsia="en-US"/>
        </w:rPr>
        <w:t xml:space="preserve"> </w:t>
      </w:r>
      <w:proofErr w:type="spellStart"/>
      <w:r w:rsidRPr="004A7790">
        <w:rPr>
          <w:rFonts w:ascii="Times New Roman" w:eastAsia="Calibri" w:hAnsi="Times New Roman" w:cs="Times New Roman"/>
          <w:i/>
          <w:iCs/>
          <w:lang w:eastAsia="en-US"/>
        </w:rPr>
        <w:t>Group</w:t>
      </w:r>
      <w:proofErr w:type="spellEnd"/>
      <w:r w:rsidRPr="004A7790">
        <w:rPr>
          <w:rFonts w:ascii="Times New Roman" w:eastAsia="Calibri" w:hAnsi="Times New Roman" w:cs="Times New Roman"/>
          <w:lang w:eastAsia="en-US"/>
        </w:rPr>
        <w:t xml:space="preserve"> (CCXG)) un neformālā tīkla </w:t>
      </w:r>
      <w:proofErr w:type="spellStart"/>
      <w:r w:rsidRPr="004A7790">
        <w:rPr>
          <w:rFonts w:ascii="Times New Roman" w:eastAsia="Calibri" w:hAnsi="Times New Roman" w:cs="Times New Roman"/>
          <w:i/>
          <w:iCs/>
          <w:lang w:eastAsia="en-US"/>
        </w:rPr>
        <w:t>Friends</w:t>
      </w:r>
      <w:proofErr w:type="spellEnd"/>
      <w:r w:rsidRPr="004A7790">
        <w:rPr>
          <w:rFonts w:ascii="Times New Roman" w:eastAsia="Calibri" w:hAnsi="Times New Roman" w:cs="Times New Roman"/>
          <w:i/>
          <w:iCs/>
          <w:lang w:eastAsia="en-US"/>
        </w:rPr>
        <w:t xml:space="preserve"> </w:t>
      </w:r>
      <w:proofErr w:type="spellStart"/>
      <w:r w:rsidRPr="004A7790">
        <w:rPr>
          <w:rFonts w:ascii="Times New Roman" w:eastAsia="Calibri" w:hAnsi="Times New Roman" w:cs="Times New Roman"/>
          <w:i/>
          <w:iCs/>
          <w:lang w:eastAsia="en-US"/>
        </w:rPr>
        <w:t>of</w:t>
      </w:r>
      <w:proofErr w:type="spellEnd"/>
      <w:r w:rsidRPr="004A7790">
        <w:rPr>
          <w:rFonts w:ascii="Times New Roman" w:eastAsia="Calibri" w:hAnsi="Times New Roman" w:cs="Times New Roman"/>
          <w:i/>
          <w:iCs/>
          <w:lang w:eastAsia="en-US"/>
        </w:rPr>
        <w:t xml:space="preserve"> </w:t>
      </w:r>
      <w:proofErr w:type="spellStart"/>
      <w:r w:rsidRPr="004A7790">
        <w:rPr>
          <w:rFonts w:ascii="Times New Roman" w:eastAsia="Calibri" w:hAnsi="Times New Roman" w:cs="Times New Roman"/>
          <w:i/>
          <w:iCs/>
          <w:lang w:eastAsia="en-US"/>
        </w:rPr>
        <w:t>Climate</w:t>
      </w:r>
      <w:proofErr w:type="spellEnd"/>
      <w:r w:rsidRPr="004A7790">
        <w:rPr>
          <w:rFonts w:ascii="Times New Roman" w:eastAsia="Calibri" w:hAnsi="Times New Roman" w:cs="Times New Roman"/>
          <w:lang w:eastAsia="en-US"/>
        </w:rPr>
        <w:t xml:space="preserve"> sanāksmēs. Īsumā: Darba grupā tiek izskatīti dažādi aktuālie jautājumi saistībā ar klimata pārmaiņām, gan pielāgošanās klimata pārmaiņām jautājumi, gan emisiju mazināšana, starptautiskie mērķi un indikatori mērķu novērtējumam.</w:t>
      </w:r>
    </w:p>
    <w:p w14:paraId="4CECA8F2" w14:textId="4114123F" w:rsidR="004A7790" w:rsidRPr="004A7790" w:rsidRDefault="009554E3" w:rsidP="004A7790">
      <w:pPr>
        <w:widowControl w:val="0"/>
        <w:suppressAutoHyphens/>
        <w:spacing w:after="0" w:line="259" w:lineRule="auto"/>
        <w:jc w:val="both"/>
        <w:rPr>
          <w:rFonts w:ascii="Times New Roman" w:eastAsia="Calibri" w:hAnsi="Times New Roman" w:cs="Times New Roman"/>
          <w:lang w:eastAsia="en-US"/>
        </w:rPr>
      </w:pPr>
      <w:r w:rsidRPr="004A7790">
        <w:rPr>
          <w:rFonts w:ascii="Times New Roman" w:eastAsia="Calibri" w:hAnsi="Times New Roman" w:cs="Times New Roman"/>
          <w:lang w:eastAsia="en-US"/>
        </w:rPr>
        <w:t xml:space="preserve">Atkritumu apsaimniekošanas un aprites ekonomikas departamenta vecākā eksperte </w:t>
      </w:r>
      <w:r w:rsidR="004A7790" w:rsidRPr="004A7790">
        <w:rPr>
          <w:rFonts w:ascii="Times New Roman" w:eastAsia="Calibri" w:hAnsi="Times New Roman" w:cs="Times New Roman"/>
          <w:lang w:eastAsia="en-US"/>
        </w:rPr>
        <w:t xml:space="preserve">Tatjana </w:t>
      </w:r>
      <w:proofErr w:type="spellStart"/>
      <w:r w:rsidR="004A7790" w:rsidRPr="004A7790">
        <w:rPr>
          <w:rFonts w:ascii="Times New Roman" w:eastAsia="Calibri" w:hAnsi="Times New Roman" w:cs="Times New Roman"/>
          <w:lang w:eastAsia="en-US"/>
        </w:rPr>
        <w:t>Alekse</w:t>
      </w:r>
      <w:proofErr w:type="spellEnd"/>
      <w:r w:rsidR="004A7790" w:rsidRPr="004A7790">
        <w:rPr>
          <w:rFonts w:ascii="Times New Roman" w:eastAsia="Calibri" w:hAnsi="Times New Roman" w:cs="Times New Roman"/>
          <w:lang w:eastAsia="en-US"/>
        </w:rPr>
        <w:t xml:space="preserve">  piedalījās EPOC Resursu produktivitātes un atkritumu darba grupas (WPRPW) sanāksmē 16.</w:t>
      </w:r>
      <w:r>
        <w:rPr>
          <w:rFonts w:ascii="Times New Roman" w:eastAsia="Calibri" w:hAnsi="Times New Roman" w:cs="Times New Roman"/>
          <w:lang w:eastAsia="en-US"/>
        </w:rPr>
        <w:t>–</w:t>
      </w:r>
      <w:r w:rsidR="004A7790" w:rsidRPr="004A7790">
        <w:rPr>
          <w:rFonts w:ascii="Times New Roman" w:eastAsia="Calibri" w:hAnsi="Times New Roman" w:cs="Times New Roman"/>
          <w:lang w:eastAsia="en-US"/>
        </w:rPr>
        <w:t>18. jūnijā.</w:t>
      </w:r>
    </w:p>
    <w:p w14:paraId="2E1A20E2" w14:textId="77777777" w:rsidR="004A7790" w:rsidRPr="004A7790" w:rsidRDefault="004A7790" w:rsidP="004A7790">
      <w:pPr>
        <w:spacing w:after="160" w:line="259" w:lineRule="auto"/>
        <w:jc w:val="both"/>
        <w:rPr>
          <w:rFonts w:ascii="Times New Roman" w:eastAsia="Calibri" w:hAnsi="Times New Roman" w:cs="Times New Roman"/>
          <w:sz w:val="24"/>
          <w:szCs w:val="24"/>
          <w:lang w:eastAsia="en-US"/>
        </w:rPr>
      </w:pPr>
    </w:p>
    <w:p w14:paraId="3691E717" w14:textId="3D3A0666" w:rsidR="004A7790" w:rsidRPr="004A7790" w:rsidRDefault="004A7790" w:rsidP="004A7790">
      <w:pPr>
        <w:spacing w:after="160" w:line="259" w:lineRule="auto"/>
        <w:jc w:val="both"/>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 xml:space="preserve">Finanšu </w:t>
      </w:r>
      <w:proofErr w:type="spellStart"/>
      <w:r>
        <w:rPr>
          <w:rFonts w:ascii="Times New Roman" w:eastAsia="Calibri" w:hAnsi="Times New Roman" w:cs="Times New Roman"/>
          <w:b/>
          <w:bCs/>
          <w:sz w:val="24"/>
          <w:szCs w:val="24"/>
          <w:lang w:eastAsia="en-US"/>
        </w:rPr>
        <w:t>pratība</w:t>
      </w:r>
      <w:proofErr w:type="spellEnd"/>
    </w:p>
    <w:p w14:paraId="4659CB84" w14:textId="77777777" w:rsidR="004A7790" w:rsidRPr="004A7790" w:rsidRDefault="004A7790" w:rsidP="004A7790">
      <w:pPr>
        <w:spacing w:after="160" w:line="259" w:lineRule="auto"/>
        <w:jc w:val="both"/>
        <w:rPr>
          <w:rFonts w:ascii="Times New Roman" w:eastAsia="Calibri" w:hAnsi="Times New Roman" w:cs="Times New Roman"/>
          <w:lang w:eastAsia="en-US"/>
        </w:rPr>
      </w:pPr>
      <w:r w:rsidRPr="004A7790">
        <w:rPr>
          <w:rFonts w:ascii="Times New Roman" w:eastAsia="Calibri" w:hAnsi="Times New Roman" w:cs="Times New Roman"/>
          <w:lang w:eastAsia="en-US"/>
        </w:rPr>
        <w:t>Latvijas ekspertu (Latvijas Bankas) dalība šādās OECD/INFE darba grupās:</w:t>
      </w:r>
    </w:p>
    <w:p w14:paraId="7DE16330" w14:textId="77777777" w:rsidR="004A7790" w:rsidRPr="004A7790" w:rsidRDefault="004A7790" w:rsidP="00F52AE9">
      <w:pPr>
        <w:widowControl w:val="0"/>
        <w:numPr>
          <w:ilvl w:val="0"/>
          <w:numId w:val="26"/>
        </w:numPr>
        <w:suppressAutoHyphens/>
        <w:spacing w:after="0" w:line="240" w:lineRule="auto"/>
        <w:contextualSpacing/>
        <w:jc w:val="both"/>
        <w:rPr>
          <w:rFonts w:ascii="Times New Roman" w:eastAsia="Arial" w:hAnsi="Times New Roman" w:cs="Times New Roman"/>
          <w:kern w:val="1"/>
          <w:sz w:val="24"/>
          <w:szCs w:val="24"/>
          <w:lang w:eastAsia="lv-LV"/>
        </w:rPr>
      </w:pPr>
      <w:proofErr w:type="spellStart"/>
      <w:r w:rsidRPr="008E771C">
        <w:rPr>
          <w:rFonts w:ascii="Times New Roman" w:eastAsia="Arial" w:hAnsi="Times New Roman" w:cs="Times New Roman"/>
          <w:i/>
          <w:iCs/>
          <w:kern w:val="1"/>
          <w:sz w:val="24"/>
          <w:szCs w:val="24"/>
          <w:lang w:eastAsia="lv-LV"/>
        </w:rPr>
        <w:t>Standards</w:t>
      </w:r>
      <w:proofErr w:type="spellEnd"/>
      <w:r w:rsidRPr="008E771C">
        <w:rPr>
          <w:rFonts w:ascii="Times New Roman" w:eastAsia="Arial" w:hAnsi="Times New Roman" w:cs="Times New Roman"/>
          <w:i/>
          <w:iCs/>
          <w:kern w:val="1"/>
          <w:sz w:val="24"/>
          <w:szCs w:val="24"/>
          <w:lang w:eastAsia="lv-LV"/>
        </w:rPr>
        <w:t xml:space="preserve">, </w:t>
      </w:r>
      <w:proofErr w:type="spellStart"/>
      <w:r w:rsidRPr="008E771C">
        <w:rPr>
          <w:rFonts w:ascii="Times New Roman" w:eastAsia="Arial" w:hAnsi="Times New Roman" w:cs="Times New Roman"/>
          <w:i/>
          <w:iCs/>
          <w:kern w:val="1"/>
          <w:sz w:val="24"/>
          <w:szCs w:val="24"/>
          <w:lang w:eastAsia="lv-LV"/>
        </w:rPr>
        <w:t>Implementation</w:t>
      </w:r>
      <w:proofErr w:type="spellEnd"/>
      <w:r w:rsidRPr="008E771C">
        <w:rPr>
          <w:rFonts w:ascii="Times New Roman" w:eastAsia="Arial" w:hAnsi="Times New Roman" w:cs="Times New Roman"/>
          <w:i/>
          <w:iCs/>
          <w:kern w:val="1"/>
          <w:sz w:val="24"/>
          <w:szCs w:val="24"/>
          <w:lang w:eastAsia="lv-LV"/>
        </w:rPr>
        <w:t xml:space="preserve"> </w:t>
      </w:r>
      <w:proofErr w:type="spellStart"/>
      <w:r w:rsidRPr="008E771C">
        <w:rPr>
          <w:rFonts w:ascii="Times New Roman" w:eastAsia="Arial" w:hAnsi="Times New Roman" w:cs="Times New Roman"/>
          <w:i/>
          <w:iCs/>
          <w:kern w:val="1"/>
          <w:sz w:val="24"/>
          <w:szCs w:val="24"/>
          <w:lang w:eastAsia="lv-LV"/>
        </w:rPr>
        <w:t>and</w:t>
      </w:r>
      <w:proofErr w:type="spellEnd"/>
      <w:r w:rsidRPr="008E771C">
        <w:rPr>
          <w:rFonts w:ascii="Times New Roman" w:eastAsia="Arial" w:hAnsi="Times New Roman" w:cs="Times New Roman"/>
          <w:i/>
          <w:iCs/>
          <w:kern w:val="1"/>
          <w:sz w:val="24"/>
          <w:szCs w:val="24"/>
          <w:lang w:eastAsia="lv-LV"/>
        </w:rPr>
        <w:t xml:space="preserve"> </w:t>
      </w:r>
      <w:proofErr w:type="spellStart"/>
      <w:r w:rsidRPr="008E771C">
        <w:rPr>
          <w:rFonts w:ascii="Times New Roman" w:eastAsia="Arial" w:hAnsi="Times New Roman" w:cs="Times New Roman"/>
          <w:i/>
          <w:iCs/>
          <w:kern w:val="1"/>
          <w:sz w:val="24"/>
          <w:szCs w:val="24"/>
          <w:lang w:eastAsia="lv-LV"/>
        </w:rPr>
        <w:t>Evaluation</w:t>
      </w:r>
      <w:proofErr w:type="spellEnd"/>
      <w:r w:rsidRPr="004A7790">
        <w:rPr>
          <w:rFonts w:ascii="Times New Roman" w:eastAsia="Arial" w:hAnsi="Times New Roman" w:cs="Times New Roman"/>
          <w:kern w:val="1"/>
          <w:sz w:val="24"/>
          <w:szCs w:val="24"/>
          <w:lang w:eastAsia="lv-LV"/>
        </w:rPr>
        <w:t>;</w:t>
      </w:r>
    </w:p>
    <w:p w14:paraId="4AA71947" w14:textId="77777777" w:rsidR="004A7790" w:rsidRPr="004A7790" w:rsidRDefault="004A7790" w:rsidP="00F52AE9">
      <w:pPr>
        <w:widowControl w:val="0"/>
        <w:numPr>
          <w:ilvl w:val="0"/>
          <w:numId w:val="26"/>
        </w:numPr>
        <w:suppressAutoHyphens/>
        <w:spacing w:after="0" w:line="240" w:lineRule="auto"/>
        <w:contextualSpacing/>
        <w:jc w:val="both"/>
        <w:rPr>
          <w:rFonts w:ascii="Times New Roman" w:eastAsia="Arial" w:hAnsi="Times New Roman" w:cs="Times New Roman"/>
          <w:kern w:val="1"/>
          <w:sz w:val="24"/>
          <w:szCs w:val="24"/>
          <w:lang w:eastAsia="lv-LV"/>
        </w:rPr>
      </w:pPr>
      <w:proofErr w:type="spellStart"/>
      <w:r w:rsidRPr="008E771C">
        <w:rPr>
          <w:rFonts w:ascii="Times New Roman" w:eastAsia="Arial" w:hAnsi="Times New Roman" w:cs="Times New Roman"/>
          <w:i/>
          <w:iCs/>
          <w:kern w:val="1"/>
          <w:sz w:val="24"/>
          <w:szCs w:val="24"/>
          <w:lang w:eastAsia="lv-LV"/>
        </w:rPr>
        <w:t>Financial</w:t>
      </w:r>
      <w:proofErr w:type="spellEnd"/>
      <w:r w:rsidRPr="008E771C">
        <w:rPr>
          <w:rFonts w:ascii="Times New Roman" w:eastAsia="Arial" w:hAnsi="Times New Roman" w:cs="Times New Roman"/>
          <w:i/>
          <w:iCs/>
          <w:kern w:val="1"/>
          <w:sz w:val="24"/>
          <w:szCs w:val="24"/>
          <w:lang w:eastAsia="lv-LV"/>
        </w:rPr>
        <w:t xml:space="preserve"> </w:t>
      </w:r>
      <w:proofErr w:type="spellStart"/>
      <w:r w:rsidRPr="008E771C">
        <w:rPr>
          <w:rFonts w:ascii="Times New Roman" w:eastAsia="Arial" w:hAnsi="Times New Roman" w:cs="Times New Roman"/>
          <w:i/>
          <w:iCs/>
          <w:kern w:val="1"/>
          <w:sz w:val="24"/>
          <w:szCs w:val="24"/>
          <w:lang w:eastAsia="lv-LV"/>
        </w:rPr>
        <w:t>literacy</w:t>
      </w:r>
      <w:proofErr w:type="spellEnd"/>
      <w:r w:rsidRPr="008E771C">
        <w:rPr>
          <w:rFonts w:ascii="Times New Roman" w:eastAsia="Arial" w:hAnsi="Times New Roman" w:cs="Times New Roman"/>
          <w:i/>
          <w:iCs/>
          <w:kern w:val="1"/>
          <w:sz w:val="24"/>
          <w:szCs w:val="24"/>
          <w:lang w:eastAsia="lv-LV"/>
        </w:rPr>
        <w:t xml:space="preserve"> </w:t>
      </w:r>
      <w:proofErr w:type="spellStart"/>
      <w:r w:rsidRPr="008E771C">
        <w:rPr>
          <w:rFonts w:ascii="Times New Roman" w:eastAsia="Arial" w:hAnsi="Times New Roman" w:cs="Times New Roman"/>
          <w:i/>
          <w:iCs/>
          <w:kern w:val="1"/>
          <w:sz w:val="24"/>
          <w:szCs w:val="24"/>
          <w:lang w:eastAsia="lv-LV"/>
        </w:rPr>
        <w:t>and</w:t>
      </w:r>
      <w:proofErr w:type="spellEnd"/>
      <w:r w:rsidRPr="008E771C">
        <w:rPr>
          <w:rFonts w:ascii="Times New Roman" w:eastAsia="Arial" w:hAnsi="Times New Roman" w:cs="Times New Roman"/>
          <w:i/>
          <w:iCs/>
          <w:kern w:val="1"/>
          <w:sz w:val="24"/>
          <w:szCs w:val="24"/>
          <w:lang w:eastAsia="lv-LV"/>
        </w:rPr>
        <w:t xml:space="preserve"> </w:t>
      </w:r>
      <w:proofErr w:type="spellStart"/>
      <w:r w:rsidRPr="008E771C">
        <w:rPr>
          <w:rFonts w:ascii="Times New Roman" w:eastAsia="Arial" w:hAnsi="Times New Roman" w:cs="Times New Roman"/>
          <w:i/>
          <w:iCs/>
          <w:kern w:val="1"/>
          <w:sz w:val="24"/>
          <w:szCs w:val="24"/>
          <w:lang w:eastAsia="lv-LV"/>
        </w:rPr>
        <w:t>sustainable</w:t>
      </w:r>
      <w:proofErr w:type="spellEnd"/>
      <w:r w:rsidRPr="008E771C">
        <w:rPr>
          <w:rFonts w:ascii="Times New Roman" w:eastAsia="Arial" w:hAnsi="Times New Roman" w:cs="Times New Roman"/>
          <w:i/>
          <w:iCs/>
          <w:kern w:val="1"/>
          <w:sz w:val="24"/>
          <w:szCs w:val="24"/>
          <w:lang w:eastAsia="lv-LV"/>
        </w:rPr>
        <w:t xml:space="preserve"> </w:t>
      </w:r>
      <w:proofErr w:type="spellStart"/>
      <w:r w:rsidRPr="008E771C">
        <w:rPr>
          <w:rFonts w:ascii="Times New Roman" w:eastAsia="Arial" w:hAnsi="Times New Roman" w:cs="Times New Roman"/>
          <w:i/>
          <w:iCs/>
          <w:kern w:val="1"/>
          <w:sz w:val="24"/>
          <w:szCs w:val="24"/>
          <w:lang w:eastAsia="lv-LV"/>
        </w:rPr>
        <w:t>finance</w:t>
      </w:r>
      <w:proofErr w:type="spellEnd"/>
      <w:r w:rsidRPr="004A7790">
        <w:rPr>
          <w:rFonts w:ascii="Times New Roman" w:eastAsia="Arial" w:hAnsi="Times New Roman" w:cs="Times New Roman"/>
          <w:kern w:val="1"/>
          <w:sz w:val="24"/>
          <w:szCs w:val="24"/>
          <w:lang w:eastAsia="lv-LV"/>
        </w:rPr>
        <w:t>.</w:t>
      </w:r>
    </w:p>
    <w:p w14:paraId="0781A7EA" w14:textId="77777777" w:rsidR="004A7790" w:rsidRPr="004A7790" w:rsidRDefault="004A7790" w:rsidP="004A7790">
      <w:pPr>
        <w:widowControl w:val="0"/>
        <w:suppressAutoHyphens/>
        <w:spacing w:after="0" w:line="240" w:lineRule="auto"/>
        <w:ind w:left="720"/>
        <w:contextualSpacing/>
        <w:jc w:val="both"/>
        <w:rPr>
          <w:rFonts w:ascii="Times New Roman" w:eastAsia="Arial" w:hAnsi="Times New Roman" w:cs="Times New Roman"/>
          <w:iCs/>
          <w:kern w:val="1"/>
          <w:sz w:val="24"/>
          <w:szCs w:val="24"/>
          <w:lang w:eastAsia="lv-LV"/>
        </w:rPr>
      </w:pPr>
    </w:p>
    <w:p w14:paraId="14137DCC" w14:textId="77777777" w:rsidR="004A7790" w:rsidRPr="004A7790" w:rsidRDefault="004A7790" w:rsidP="004A7790">
      <w:pPr>
        <w:spacing w:after="160" w:line="259" w:lineRule="auto"/>
        <w:jc w:val="both"/>
        <w:rPr>
          <w:rFonts w:ascii="Times New Roman" w:eastAsia="Calibri" w:hAnsi="Times New Roman" w:cs="Times New Roman"/>
          <w:lang w:eastAsia="en-US"/>
        </w:rPr>
      </w:pPr>
      <w:r w:rsidRPr="004A7790">
        <w:rPr>
          <w:rFonts w:ascii="Times New Roman" w:eastAsia="Calibri" w:hAnsi="Times New Roman" w:cs="Times New Roman"/>
          <w:lang w:eastAsia="en-US"/>
        </w:rPr>
        <w:t xml:space="preserve">Nodrošināta Latvijas dalība OECD/INFE </w:t>
      </w:r>
      <w:proofErr w:type="spellStart"/>
      <w:r w:rsidRPr="004A7790">
        <w:rPr>
          <w:rFonts w:ascii="Times New Roman" w:eastAsia="Calibri" w:hAnsi="Times New Roman" w:cs="Times New Roman"/>
          <w:lang w:eastAsia="en-US"/>
        </w:rPr>
        <w:t>kooridinētajā</w:t>
      </w:r>
      <w:proofErr w:type="spellEnd"/>
      <w:r w:rsidRPr="004A7790">
        <w:rPr>
          <w:rFonts w:ascii="Times New Roman" w:eastAsia="Calibri" w:hAnsi="Times New Roman" w:cs="Times New Roman"/>
          <w:lang w:eastAsia="en-US"/>
        </w:rPr>
        <w:t xml:space="preserve"> </w:t>
      </w:r>
      <w:proofErr w:type="spellStart"/>
      <w:r w:rsidRPr="008E771C">
        <w:rPr>
          <w:rFonts w:ascii="Times New Roman" w:eastAsia="Calibri" w:hAnsi="Times New Roman" w:cs="Times New Roman"/>
          <w:i/>
          <w:iCs/>
          <w:lang w:eastAsia="en-US"/>
        </w:rPr>
        <w:t>Global</w:t>
      </w:r>
      <w:proofErr w:type="spellEnd"/>
      <w:r w:rsidRPr="008E771C">
        <w:rPr>
          <w:rFonts w:ascii="Times New Roman" w:eastAsia="Calibri" w:hAnsi="Times New Roman" w:cs="Times New Roman"/>
          <w:i/>
          <w:iCs/>
          <w:lang w:eastAsia="en-US"/>
        </w:rPr>
        <w:t xml:space="preserve"> Money </w:t>
      </w:r>
      <w:proofErr w:type="spellStart"/>
      <w:r w:rsidRPr="008E771C">
        <w:rPr>
          <w:rFonts w:ascii="Times New Roman" w:eastAsia="Calibri" w:hAnsi="Times New Roman" w:cs="Times New Roman"/>
          <w:i/>
          <w:iCs/>
          <w:lang w:eastAsia="en-US"/>
        </w:rPr>
        <w:t>Week</w:t>
      </w:r>
      <w:proofErr w:type="spellEnd"/>
      <w:r w:rsidRPr="004A7790">
        <w:rPr>
          <w:rFonts w:ascii="Times New Roman" w:eastAsia="Calibri" w:hAnsi="Times New Roman" w:cs="Times New Roman"/>
          <w:lang w:eastAsia="en-US"/>
        </w:rPr>
        <w:t xml:space="preserve">, kas Latvijā tiek īstenota ar nosaukumu “Finanšu </w:t>
      </w:r>
      <w:proofErr w:type="spellStart"/>
      <w:r w:rsidRPr="004A7790">
        <w:rPr>
          <w:rFonts w:ascii="Times New Roman" w:eastAsia="Calibri" w:hAnsi="Times New Roman" w:cs="Times New Roman"/>
          <w:lang w:eastAsia="en-US"/>
        </w:rPr>
        <w:t>pratības</w:t>
      </w:r>
      <w:proofErr w:type="spellEnd"/>
      <w:r w:rsidRPr="004A7790">
        <w:rPr>
          <w:rFonts w:ascii="Times New Roman" w:eastAsia="Calibri" w:hAnsi="Times New Roman" w:cs="Times New Roman"/>
          <w:lang w:eastAsia="en-US"/>
        </w:rPr>
        <w:t xml:space="preserve"> nedēļa 2025”.</w:t>
      </w:r>
    </w:p>
    <w:p w14:paraId="4ACDC104" w14:textId="255A2108" w:rsidR="004A7790" w:rsidRPr="004A7790" w:rsidRDefault="004A7790" w:rsidP="004A7790">
      <w:pPr>
        <w:spacing w:after="160" w:line="259" w:lineRule="auto"/>
        <w:jc w:val="both"/>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Sociālā politika</w:t>
      </w:r>
    </w:p>
    <w:p w14:paraId="5272A259" w14:textId="6ABDCBF8" w:rsidR="004A7790" w:rsidRPr="004A7790" w:rsidRDefault="004A7790" w:rsidP="004A7790">
      <w:pPr>
        <w:spacing w:before="120" w:after="120" w:line="259" w:lineRule="auto"/>
        <w:jc w:val="both"/>
        <w:rPr>
          <w:rFonts w:ascii="Times New Roman" w:eastAsia="Calibri" w:hAnsi="Times New Roman" w:cs="Times New Roman"/>
          <w:sz w:val="24"/>
          <w:szCs w:val="24"/>
          <w:lang w:eastAsia="en-US"/>
        </w:rPr>
      </w:pPr>
      <w:r w:rsidRPr="004A7790">
        <w:rPr>
          <w:rFonts w:ascii="Times New Roman" w:eastAsia="Calibri" w:hAnsi="Times New Roman" w:cs="Times New Roman"/>
          <w:sz w:val="24"/>
          <w:szCs w:val="24"/>
          <w:lang w:eastAsia="en-US"/>
        </w:rPr>
        <w:t>Labklājības ministrijas Labklājības ministrijas Darba tirgus politikas departamenta direktora vietniece un  Nodarbinātības, darba un sociālo lietu komitejas (turpmāk – ELSAC) priekšsēdētājas  I.</w:t>
      </w:r>
      <w:r w:rsidR="009554E3">
        <w:rPr>
          <w:rFonts w:ascii="Times New Roman" w:eastAsia="Calibri" w:hAnsi="Times New Roman" w:cs="Times New Roman"/>
          <w:sz w:val="24"/>
          <w:szCs w:val="24"/>
          <w:lang w:eastAsia="en-US"/>
        </w:rPr>
        <w:t> </w:t>
      </w:r>
      <w:proofErr w:type="spellStart"/>
      <w:r w:rsidRPr="004A7790">
        <w:rPr>
          <w:rFonts w:ascii="Times New Roman" w:eastAsia="Calibri" w:hAnsi="Times New Roman" w:cs="Times New Roman"/>
          <w:sz w:val="24"/>
          <w:szCs w:val="24"/>
          <w:lang w:eastAsia="en-US"/>
        </w:rPr>
        <w:t>Zvīdriņas</w:t>
      </w:r>
      <w:proofErr w:type="spellEnd"/>
      <w:r w:rsidRPr="004A7790">
        <w:rPr>
          <w:rFonts w:ascii="Times New Roman" w:eastAsia="Calibri" w:hAnsi="Times New Roman" w:cs="Times New Roman"/>
          <w:sz w:val="24"/>
          <w:szCs w:val="24"/>
          <w:lang w:eastAsia="en-US"/>
        </w:rPr>
        <w:t xml:space="preserve"> dalība OECD sanāksmēs un pasākumos pārstāvot komiteju. Būtiskākie pasākumi:</w:t>
      </w:r>
    </w:p>
    <w:p w14:paraId="12CB1FC1" w14:textId="1135B5F0" w:rsidR="004A7790" w:rsidRPr="004A7790" w:rsidRDefault="004A7790" w:rsidP="00F52AE9">
      <w:pPr>
        <w:numPr>
          <w:ilvl w:val="0"/>
          <w:numId w:val="27"/>
        </w:numPr>
        <w:tabs>
          <w:tab w:val="left" w:pos="989"/>
        </w:tabs>
        <w:spacing w:before="120" w:after="120" w:line="240" w:lineRule="auto"/>
        <w:jc w:val="both"/>
        <w:rPr>
          <w:rFonts w:ascii="Times New Roman" w:eastAsia="Arial" w:hAnsi="Times New Roman" w:cs="Times New Roman"/>
          <w:kern w:val="1"/>
          <w:sz w:val="24"/>
          <w:szCs w:val="24"/>
          <w:lang w:val="en" w:eastAsia="lv-LV"/>
        </w:rPr>
      </w:pPr>
      <w:proofErr w:type="spellStart"/>
      <w:r w:rsidRPr="004A7790">
        <w:rPr>
          <w:rFonts w:ascii="Times New Roman" w:eastAsia="Arial" w:hAnsi="Times New Roman" w:cs="Times New Roman"/>
          <w:kern w:val="1"/>
          <w:sz w:val="24"/>
          <w:szCs w:val="24"/>
          <w:lang w:val="en" w:eastAsia="lv-LV"/>
        </w:rPr>
        <w:t>dalība</w:t>
      </w:r>
      <w:proofErr w:type="spellEnd"/>
      <w:r w:rsidRPr="004A7790">
        <w:rPr>
          <w:rFonts w:ascii="Times New Roman" w:eastAsia="Arial" w:hAnsi="Times New Roman" w:cs="Times New Roman"/>
          <w:kern w:val="1"/>
          <w:sz w:val="24"/>
          <w:szCs w:val="24"/>
          <w:lang w:val="en" w:eastAsia="lv-LV"/>
        </w:rPr>
        <w:t xml:space="preserve"> un ELSAC </w:t>
      </w:r>
      <w:proofErr w:type="spellStart"/>
      <w:r w:rsidRPr="004A7790">
        <w:rPr>
          <w:rFonts w:ascii="Times New Roman" w:eastAsia="Arial" w:hAnsi="Times New Roman" w:cs="Times New Roman"/>
          <w:kern w:val="1"/>
          <w:sz w:val="24"/>
          <w:szCs w:val="24"/>
          <w:lang w:val="en" w:eastAsia="lv-LV"/>
        </w:rPr>
        <w:t>piedāvājuma</w:t>
      </w:r>
      <w:proofErr w:type="spellEnd"/>
      <w:r w:rsidRPr="004A7790">
        <w:rPr>
          <w:rFonts w:ascii="Times New Roman" w:eastAsia="Arial" w:hAnsi="Times New Roman" w:cs="Times New Roman"/>
          <w:kern w:val="1"/>
          <w:sz w:val="24"/>
          <w:szCs w:val="24"/>
          <w:lang w:val="en" w:eastAsia="lv-LV"/>
        </w:rPr>
        <w:t xml:space="preserve"> </w:t>
      </w:r>
      <w:proofErr w:type="spellStart"/>
      <w:r w:rsidRPr="004A7790">
        <w:rPr>
          <w:rFonts w:ascii="Times New Roman" w:eastAsia="Arial" w:hAnsi="Times New Roman" w:cs="Times New Roman"/>
          <w:kern w:val="1"/>
          <w:sz w:val="24"/>
          <w:szCs w:val="24"/>
          <w:lang w:val="en" w:eastAsia="lv-LV"/>
        </w:rPr>
        <w:t>prezentēšan</w:t>
      </w:r>
      <w:r w:rsidR="009554E3">
        <w:rPr>
          <w:rFonts w:ascii="Times New Roman" w:eastAsia="Arial" w:hAnsi="Times New Roman" w:cs="Times New Roman"/>
          <w:kern w:val="1"/>
          <w:sz w:val="24"/>
          <w:szCs w:val="24"/>
          <w:lang w:val="en" w:eastAsia="lv-LV"/>
        </w:rPr>
        <w:t>ā</w:t>
      </w:r>
      <w:proofErr w:type="spellEnd"/>
      <w:r w:rsidRPr="004A7790">
        <w:rPr>
          <w:rFonts w:ascii="Times New Roman" w:eastAsia="Arial" w:hAnsi="Times New Roman" w:cs="Times New Roman"/>
          <w:kern w:val="1"/>
          <w:sz w:val="24"/>
          <w:szCs w:val="24"/>
          <w:lang w:val="en" w:eastAsia="lv-LV"/>
        </w:rPr>
        <w:t xml:space="preserve"> OECD </w:t>
      </w:r>
      <w:proofErr w:type="spellStart"/>
      <w:r w:rsidRPr="004A7790">
        <w:rPr>
          <w:rFonts w:ascii="Times New Roman" w:eastAsia="Arial" w:hAnsi="Times New Roman" w:cs="Times New Roman"/>
          <w:kern w:val="1"/>
          <w:sz w:val="24"/>
          <w:szCs w:val="24"/>
          <w:lang w:val="en" w:eastAsia="lv-LV"/>
        </w:rPr>
        <w:t>Budžeta</w:t>
      </w:r>
      <w:proofErr w:type="spellEnd"/>
      <w:r w:rsidRPr="004A7790">
        <w:rPr>
          <w:rFonts w:ascii="Times New Roman" w:eastAsia="Arial" w:hAnsi="Times New Roman" w:cs="Times New Roman"/>
          <w:kern w:val="1"/>
          <w:sz w:val="24"/>
          <w:szCs w:val="24"/>
          <w:lang w:val="en" w:eastAsia="lv-LV"/>
        </w:rPr>
        <w:t xml:space="preserve"> </w:t>
      </w:r>
      <w:proofErr w:type="spellStart"/>
      <w:r w:rsidRPr="004A7790">
        <w:rPr>
          <w:rFonts w:ascii="Times New Roman" w:eastAsia="Arial" w:hAnsi="Times New Roman" w:cs="Times New Roman"/>
          <w:kern w:val="1"/>
          <w:sz w:val="24"/>
          <w:szCs w:val="24"/>
          <w:lang w:val="en" w:eastAsia="lv-LV"/>
        </w:rPr>
        <w:t>komitejas</w:t>
      </w:r>
      <w:proofErr w:type="spellEnd"/>
      <w:r w:rsidRPr="004A7790">
        <w:rPr>
          <w:rFonts w:ascii="Times New Roman" w:eastAsia="Arial" w:hAnsi="Times New Roman" w:cs="Times New Roman"/>
          <w:kern w:val="1"/>
          <w:sz w:val="24"/>
          <w:szCs w:val="24"/>
          <w:lang w:val="en" w:eastAsia="lv-LV"/>
        </w:rPr>
        <w:t xml:space="preserve"> </w:t>
      </w:r>
      <w:proofErr w:type="spellStart"/>
      <w:r w:rsidRPr="004A7790">
        <w:rPr>
          <w:rFonts w:ascii="Times New Roman" w:eastAsia="Arial" w:hAnsi="Times New Roman" w:cs="Times New Roman"/>
          <w:kern w:val="1"/>
          <w:sz w:val="24"/>
          <w:szCs w:val="24"/>
          <w:lang w:val="en" w:eastAsia="lv-LV"/>
        </w:rPr>
        <w:t>sanāksmēs</w:t>
      </w:r>
      <w:proofErr w:type="spellEnd"/>
      <w:r w:rsidRPr="004A7790">
        <w:rPr>
          <w:rFonts w:ascii="Times New Roman" w:eastAsia="Arial" w:hAnsi="Times New Roman" w:cs="Times New Roman"/>
          <w:kern w:val="1"/>
          <w:sz w:val="24"/>
          <w:szCs w:val="24"/>
          <w:lang w:val="en" w:eastAsia="lv-LV"/>
        </w:rPr>
        <w:t xml:space="preserve"> par </w:t>
      </w:r>
      <w:proofErr w:type="spellStart"/>
      <w:r w:rsidRPr="004A7790">
        <w:rPr>
          <w:rFonts w:ascii="Times New Roman" w:eastAsia="Arial" w:hAnsi="Times New Roman" w:cs="Times New Roman"/>
          <w:kern w:val="1"/>
          <w:sz w:val="24"/>
          <w:szCs w:val="24"/>
          <w:lang w:val="en" w:eastAsia="lv-LV"/>
        </w:rPr>
        <w:t>Darba</w:t>
      </w:r>
      <w:proofErr w:type="spellEnd"/>
      <w:r w:rsidRPr="004A7790">
        <w:rPr>
          <w:rFonts w:ascii="Times New Roman" w:eastAsia="Arial" w:hAnsi="Times New Roman" w:cs="Times New Roman"/>
          <w:kern w:val="1"/>
          <w:sz w:val="24"/>
          <w:szCs w:val="24"/>
          <w:lang w:val="en" w:eastAsia="lv-LV"/>
        </w:rPr>
        <w:t xml:space="preserve"> un </w:t>
      </w:r>
      <w:proofErr w:type="spellStart"/>
      <w:r w:rsidRPr="004A7790">
        <w:rPr>
          <w:rFonts w:ascii="Times New Roman" w:eastAsia="Arial" w:hAnsi="Times New Roman" w:cs="Times New Roman"/>
          <w:kern w:val="1"/>
          <w:sz w:val="24"/>
          <w:szCs w:val="24"/>
          <w:lang w:val="en" w:eastAsia="lv-LV"/>
        </w:rPr>
        <w:t>budžeta</w:t>
      </w:r>
      <w:proofErr w:type="spellEnd"/>
      <w:r w:rsidRPr="004A7790">
        <w:rPr>
          <w:rFonts w:ascii="Times New Roman" w:eastAsia="Arial" w:hAnsi="Times New Roman" w:cs="Times New Roman"/>
          <w:kern w:val="1"/>
          <w:sz w:val="24"/>
          <w:szCs w:val="24"/>
          <w:lang w:val="en" w:eastAsia="lv-LV"/>
        </w:rPr>
        <w:t xml:space="preserve"> </w:t>
      </w:r>
      <w:proofErr w:type="spellStart"/>
      <w:r w:rsidRPr="004A7790">
        <w:rPr>
          <w:rFonts w:ascii="Times New Roman" w:eastAsia="Arial" w:hAnsi="Times New Roman" w:cs="Times New Roman"/>
          <w:kern w:val="1"/>
          <w:sz w:val="24"/>
          <w:szCs w:val="24"/>
          <w:lang w:val="en" w:eastAsia="lv-LV"/>
        </w:rPr>
        <w:t>programmu</w:t>
      </w:r>
      <w:proofErr w:type="spellEnd"/>
      <w:r w:rsidRPr="004A7790">
        <w:rPr>
          <w:rFonts w:ascii="Times New Roman" w:eastAsia="Arial" w:hAnsi="Times New Roman" w:cs="Times New Roman"/>
          <w:kern w:val="1"/>
          <w:sz w:val="24"/>
          <w:szCs w:val="24"/>
          <w:lang w:val="en" w:eastAsia="lv-LV"/>
        </w:rPr>
        <w:t xml:space="preserve"> 2025.</w:t>
      </w:r>
      <w:r w:rsidR="002F0A8E">
        <w:rPr>
          <w:rFonts w:ascii="Times New Roman" w:eastAsia="Arial" w:hAnsi="Times New Roman" w:cs="Times New Roman"/>
          <w:kern w:val="1"/>
          <w:sz w:val="24"/>
          <w:szCs w:val="24"/>
          <w:lang w:val="en" w:eastAsia="lv-LV"/>
        </w:rPr>
        <w:t xml:space="preserve"> </w:t>
      </w:r>
      <w:r w:rsidR="009554E3">
        <w:rPr>
          <w:rFonts w:ascii="Times New Roman" w:eastAsia="Arial" w:hAnsi="Times New Roman" w:cs="Times New Roman"/>
          <w:kern w:val="1"/>
          <w:sz w:val="24"/>
          <w:szCs w:val="24"/>
          <w:lang w:val="en" w:eastAsia="lv-LV"/>
        </w:rPr>
        <w:t>–</w:t>
      </w:r>
      <w:r w:rsidRPr="004A7790">
        <w:rPr>
          <w:rFonts w:ascii="Times New Roman" w:eastAsia="Arial" w:hAnsi="Times New Roman" w:cs="Times New Roman"/>
          <w:kern w:val="1"/>
          <w:sz w:val="24"/>
          <w:szCs w:val="24"/>
          <w:lang w:val="en" w:eastAsia="lv-LV"/>
        </w:rPr>
        <w:t>2026.</w:t>
      </w:r>
      <w:r w:rsidR="002F0A8E">
        <w:rPr>
          <w:rFonts w:ascii="Times New Roman" w:eastAsia="Arial" w:hAnsi="Times New Roman" w:cs="Times New Roman"/>
          <w:kern w:val="1"/>
          <w:sz w:val="24"/>
          <w:szCs w:val="24"/>
          <w:lang w:val="en" w:eastAsia="lv-LV"/>
        </w:rPr>
        <w:t xml:space="preserve"> </w:t>
      </w:r>
      <w:proofErr w:type="spellStart"/>
      <w:r w:rsidRPr="004A7790">
        <w:rPr>
          <w:rFonts w:ascii="Times New Roman" w:eastAsia="Arial" w:hAnsi="Times New Roman" w:cs="Times New Roman"/>
          <w:kern w:val="1"/>
          <w:sz w:val="24"/>
          <w:szCs w:val="24"/>
          <w:lang w:val="en" w:eastAsia="lv-LV"/>
        </w:rPr>
        <w:t>gadam</w:t>
      </w:r>
      <w:proofErr w:type="spellEnd"/>
      <w:r w:rsidR="009554E3">
        <w:rPr>
          <w:rFonts w:ascii="Times New Roman" w:eastAsia="Arial" w:hAnsi="Times New Roman" w:cs="Times New Roman"/>
          <w:kern w:val="1"/>
          <w:sz w:val="24"/>
          <w:szCs w:val="24"/>
          <w:lang w:val="en" w:eastAsia="lv-LV"/>
        </w:rPr>
        <w:t xml:space="preserve"> (</w:t>
      </w:r>
      <w:r w:rsidR="009554E3" w:rsidRPr="004A7790">
        <w:rPr>
          <w:rFonts w:ascii="Times New Roman" w:eastAsia="Arial" w:hAnsi="Times New Roman" w:cs="Times New Roman"/>
          <w:kern w:val="1"/>
          <w:sz w:val="24"/>
          <w:szCs w:val="24"/>
          <w:lang w:val="en" w:eastAsia="lv-LV"/>
        </w:rPr>
        <w:t>27.06.2024.</w:t>
      </w:r>
      <w:r w:rsidR="009554E3">
        <w:rPr>
          <w:rFonts w:ascii="Times New Roman" w:eastAsia="Arial" w:hAnsi="Times New Roman" w:cs="Times New Roman"/>
          <w:kern w:val="1"/>
          <w:sz w:val="24"/>
          <w:szCs w:val="24"/>
          <w:lang w:val="en" w:eastAsia="lv-LV"/>
        </w:rPr>
        <w:t>);</w:t>
      </w:r>
    </w:p>
    <w:p w14:paraId="158DE66A" w14:textId="501CF1B7" w:rsidR="004A7790" w:rsidRPr="004A7790" w:rsidRDefault="004A7790" w:rsidP="00F52AE9">
      <w:pPr>
        <w:numPr>
          <w:ilvl w:val="0"/>
          <w:numId w:val="27"/>
        </w:numPr>
        <w:tabs>
          <w:tab w:val="left" w:pos="989"/>
        </w:tabs>
        <w:spacing w:before="120" w:after="120" w:line="259" w:lineRule="auto"/>
        <w:jc w:val="both"/>
        <w:rPr>
          <w:rFonts w:ascii="Times New Roman" w:eastAsia="Arial" w:hAnsi="Times New Roman" w:cs="Times New Roman"/>
          <w:kern w:val="1"/>
          <w:sz w:val="24"/>
          <w:szCs w:val="24"/>
          <w:lang w:val="en" w:eastAsia="lv-LV"/>
        </w:rPr>
      </w:pPr>
      <w:proofErr w:type="spellStart"/>
      <w:r w:rsidRPr="004A7790">
        <w:rPr>
          <w:rFonts w:ascii="Times New Roman" w:eastAsia="Arial" w:hAnsi="Times New Roman" w:cs="Times New Roman"/>
          <w:kern w:val="1"/>
          <w:sz w:val="24"/>
          <w:szCs w:val="24"/>
          <w:lang w:val="en" w:eastAsia="lv-LV"/>
        </w:rPr>
        <w:t>dalība</w:t>
      </w:r>
      <w:proofErr w:type="spellEnd"/>
      <w:r w:rsidRPr="004A7790">
        <w:rPr>
          <w:rFonts w:ascii="Times New Roman" w:eastAsia="Arial" w:hAnsi="Times New Roman" w:cs="Times New Roman"/>
          <w:kern w:val="1"/>
          <w:sz w:val="24"/>
          <w:szCs w:val="24"/>
          <w:lang w:val="en" w:eastAsia="lv-LV"/>
        </w:rPr>
        <w:t xml:space="preserve"> </w:t>
      </w:r>
      <w:proofErr w:type="spellStart"/>
      <w:r w:rsidRPr="004A7790">
        <w:rPr>
          <w:rFonts w:ascii="Times New Roman" w:eastAsia="Arial" w:hAnsi="Times New Roman" w:cs="Times New Roman"/>
          <w:kern w:val="1"/>
          <w:sz w:val="24"/>
          <w:szCs w:val="24"/>
          <w:lang w:val="en" w:eastAsia="lv-LV"/>
        </w:rPr>
        <w:t>kā</w:t>
      </w:r>
      <w:proofErr w:type="spellEnd"/>
      <w:r w:rsidRPr="004A7790">
        <w:rPr>
          <w:rFonts w:ascii="Times New Roman" w:eastAsia="Arial" w:hAnsi="Times New Roman" w:cs="Times New Roman"/>
          <w:kern w:val="1"/>
          <w:sz w:val="24"/>
          <w:szCs w:val="24"/>
          <w:lang w:val="en" w:eastAsia="lv-LV"/>
        </w:rPr>
        <w:t xml:space="preserve"> </w:t>
      </w:r>
      <w:proofErr w:type="spellStart"/>
      <w:r w:rsidRPr="004A7790">
        <w:rPr>
          <w:rFonts w:ascii="Times New Roman" w:eastAsia="Arial" w:hAnsi="Times New Roman" w:cs="Times New Roman"/>
          <w:kern w:val="1"/>
          <w:sz w:val="24"/>
          <w:szCs w:val="24"/>
          <w:lang w:val="en" w:eastAsia="lv-LV"/>
        </w:rPr>
        <w:t>goda</w:t>
      </w:r>
      <w:proofErr w:type="spellEnd"/>
      <w:r w:rsidRPr="004A7790">
        <w:rPr>
          <w:rFonts w:ascii="Times New Roman" w:eastAsia="Arial" w:hAnsi="Times New Roman" w:cs="Times New Roman"/>
          <w:kern w:val="1"/>
          <w:sz w:val="24"/>
          <w:szCs w:val="24"/>
          <w:lang w:val="en" w:eastAsia="lv-LV"/>
        </w:rPr>
        <w:t xml:space="preserve"> </w:t>
      </w:r>
      <w:proofErr w:type="spellStart"/>
      <w:r w:rsidRPr="004A7790">
        <w:rPr>
          <w:rFonts w:ascii="Times New Roman" w:eastAsia="Arial" w:hAnsi="Times New Roman" w:cs="Times New Roman"/>
          <w:kern w:val="1"/>
          <w:sz w:val="24"/>
          <w:szCs w:val="24"/>
          <w:lang w:val="en" w:eastAsia="lv-LV"/>
        </w:rPr>
        <w:t>viesim</w:t>
      </w:r>
      <w:proofErr w:type="spellEnd"/>
      <w:r w:rsidRPr="004A7790">
        <w:rPr>
          <w:rFonts w:ascii="Times New Roman" w:eastAsia="Arial" w:hAnsi="Times New Roman" w:cs="Times New Roman"/>
          <w:kern w:val="1"/>
          <w:sz w:val="24"/>
          <w:szCs w:val="24"/>
          <w:lang w:val="en" w:eastAsia="lv-LV"/>
        </w:rPr>
        <w:t xml:space="preserve"> </w:t>
      </w:r>
      <w:proofErr w:type="spellStart"/>
      <w:r w:rsidRPr="004A7790">
        <w:rPr>
          <w:rFonts w:ascii="Times New Roman" w:eastAsia="Arial" w:hAnsi="Times New Roman" w:cs="Times New Roman"/>
          <w:kern w:val="1"/>
          <w:sz w:val="24"/>
          <w:szCs w:val="24"/>
          <w:lang w:val="en" w:eastAsia="lv-LV"/>
        </w:rPr>
        <w:t>Latvijas</w:t>
      </w:r>
      <w:proofErr w:type="spellEnd"/>
      <w:r w:rsidRPr="004A7790">
        <w:rPr>
          <w:rFonts w:ascii="Times New Roman" w:eastAsia="Arial" w:hAnsi="Times New Roman" w:cs="Times New Roman"/>
          <w:kern w:val="1"/>
          <w:sz w:val="24"/>
          <w:szCs w:val="24"/>
          <w:lang w:val="en" w:eastAsia="lv-LV"/>
        </w:rPr>
        <w:t xml:space="preserve"> </w:t>
      </w:r>
      <w:proofErr w:type="spellStart"/>
      <w:r w:rsidRPr="004A7790">
        <w:rPr>
          <w:rFonts w:ascii="Times New Roman" w:eastAsia="Arial" w:hAnsi="Times New Roman" w:cs="Times New Roman"/>
          <w:kern w:val="1"/>
          <w:sz w:val="24"/>
          <w:szCs w:val="24"/>
          <w:lang w:val="en" w:eastAsia="lv-LV"/>
        </w:rPr>
        <w:t>rīkotajās</w:t>
      </w:r>
      <w:proofErr w:type="spellEnd"/>
      <w:r w:rsidRPr="004A7790">
        <w:rPr>
          <w:rFonts w:ascii="Times New Roman" w:eastAsia="Arial" w:hAnsi="Times New Roman" w:cs="Times New Roman"/>
          <w:kern w:val="1"/>
          <w:sz w:val="24"/>
          <w:szCs w:val="24"/>
          <w:lang w:val="en" w:eastAsia="lv-LV"/>
        </w:rPr>
        <w:t xml:space="preserve"> </w:t>
      </w:r>
      <w:proofErr w:type="spellStart"/>
      <w:r w:rsidRPr="004A7790">
        <w:rPr>
          <w:rFonts w:ascii="Times New Roman" w:eastAsia="Arial" w:hAnsi="Times New Roman" w:cs="Times New Roman"/>
          <w:kern w:val="1"/>
          <w:sz w:val="24"/>
          <w:szCs w:val="24"/>
          <w:lang w:val="en" w:eastAsia="lv-LV"/>
        </w:rPr>
        <w:t>pusdienās</w:t>
      </w:r>
      <w:proofErr w:type="spellEnd"/>
      <w:r w:rsidRPr="004A7790">
        <w:rPr>
          <w:rFonts w:ascii="Times New Roman" w:eastAsia="Arial" w:hAnsi="Times New Roman" w:cs="Times New Roman"/>
          <w:kern w:val="1"/>
          <w:sz w:val="24"/>
          <w:szCs w:val="24"/>
          <w:lang w:val="en" w:eastAsia="lv-LV"/>
        </w:rPr>
        <w:t xml:space="preserve"> OECD </w:t>
      </w:r>
      <w:proofErr w:type="spellStart"/>
      <w:r w:rsidRPr="004A7790">
        <w:rPr>
          <w:rFonts w:ascii="Times New Roman" w:eastAsia="Arial" w:hAnsi="Times New Roman" w:cs="Times New Roman"/>
          <w:kern w:val="1"/>
          <w:sz w:val="24"/>
          <w:szCs w:val="24"/>
          <w:lang w:val="en" w:eastAsia="lv-LV"/>
        </w:rPr>
        <w:t>Mazo</w:t>
      </w:r>
      <w:proofErr w:type="spellEnd"/>
      <w:r w:rsidRPr="004A7790">
        <w:rPr>
          <w:rFonts w:ascii="Times New Roman" w:eastAsia="Arial" w:hAnsi="Times New Roman" w:cs="Times New Roman"/>
          <w:kern w:val="1"/>
          <w:sz w:val="24"/>
          <w:szCs w:val="24"/>
          <w:lang w:val="en" w:eastAsia="lv-LV"/>
        </w:rPr>
        <w:t xml:space="preserve"> </w:t>
      </w:r>
      <w:proofErr w:type="spellStart"/>
      <w:r w:rsidRPr="004A7790">
        <w:rPr>
          <w:rFonts w:ascii="Times New Roman" w:eastAsia="Arial" w:hAnsi="Times New Roman" w:cs="Times New Roman"/>
          <w:kern w:val="1"/>
          <w:sz w:val="24"/>
          <w:szCs w:val="24"/>
          <w:lang w:val="en" w:eastAsia="lv-LV"/>
        </w:rPr>
        <w:t>valstu</w:t>
      </w:r>
      <w:proofErr w:type="spellEnd"/>
      <w:r w:rsidRPr="004A7790">
        <w:rPr>
          <w:rFonts w:ascii="Times New Roman" w:eastAsia="Arial" w:hAnsi="Times New Roman" w:cs="Times New Roman"/>
          <w:kern w:val="1"/>
          <w:sz w:val="24"/>
          <w:szCs w:val="24"/>
          <w:lang w:val="en" w:eastAsia="lv-LV"/>
        </w:rPr>
        <w:t xml:space="preserve"> </w:t>
      </w:r>
      <w:proofErr w:type="spellStart"/>
      <w:r w:rsidRPr="004A7790">
        <w:rPr>
          <w:rFonts w:ascii="Times New Roman" w:eastAsia="Arial" w:hAnsi="Times New Roman" w:cs="Times New Roman"/>
          <w:kern w:val="1"/>
          <w:sz w:val="24"/>
          <w:szCs w:val="24"/>
          <w:lang w:val="en" w:eastAsia="lv-LV"/>
        </w:rPr>
        <w:t>vēstniekiem</w:t>
      </w:r>
      <w:proofErr w:type="spellEnd"/>
      <w:r w:rsidRPr="004A7790">
        <w:rPr>
          <w:rFonts w:ascii="Times New Roman" w:eastAsia="Arial" w:hAnsi="Times New Roman" w:cs="Times New Roman"/>
          <w:kern w:val="1"/>
          <w:sz w:val="24"/>
          <w:szCs w:val="24"/>
          <w:lang w:val="en" w:eastAsia="lv-LV"/>
        </w:rPr>
        <w:t xml:space="preserve">, </w:t>
      </w:r>
      <w:proofErr w:type="spellStart"/>
      <w:r w:rsidRPr="004A7790">
        <w:rPr>
          <w:rFonts w:ascii="Times New Roman" w:eastAsia="Arial" w:hAnsi="Times New Roman" w:cs="Times New Roman"/>
          <w:kern w:val="1"/>
          <w:sz w:val="24"/>
          <w:szCs w:val="24"/>
          <w:lang w:val="en" w:eastAsia="lv-LV"/>
        </w:rPr>
        <w:t>Parīzē</w:t>
      </w:r>
      <w:proofErr w:type="spellEnd"/>
      <w:r w:rsidRPr="004A7790">
        <w:rPr>
          <w:rFonts w:ascii="Times New Roman" w:eastAsia="Arial" w:hAnsi="Times New Roman" w:cs="Times New Roman"/>
          <w:kern w:val="1"/>
          <w:sz w:val="24"/>
          <w:szCs w:val="24"/>
          <w:lang w:val="en" w:eastAsia="lv-LV"/>
        </w:rPr>
        <w:t xml:space="preserve"> </w:t>
      </w:r>
      <w:proofErr w:type="spellStart"/>
      <w:r w:rsidRPr="004A7790">
        <w:rPr>
          <w:rFonts w:ascii="Times New Roman" w:eastAsia="Arial" w:hAnsi="Times New Roman" w:cs="Times New Roman"/>
          <w:kern w:val="1"/>
          <w:sz w:val="24"/>
          <w:szCs w:val="24"/>
          <w:lang w:val="en" w:eastAsia="lv-LV"/>
        </w:rPr>
        <w:t>lai</w:t>
      </w:r>
      <w:proofErr w:type="spellEnd"/>
      <w:r w:rsidRPr="004A7790">
        <w:rPr>
          <w:rFonts w:ascii="Times New Roman" w:eastAsia="Arial" w:hAnsi="Times New Roman" w:cs="Times New Roman"/>
          <w:kern w:val="1"/>
          <w:sz w:val="24"/>
          <w:szCs w:val="24"/>
          <w:lang w:val="en" w:eastAsia="lv-LV"/>
        </w:rPr>
        <w:t xml:space="preserve"> </w:t>
      </w:r>
      <w:proofErr w:type="spellStart"/>
      <w:r w:rsidRPr="004A7790">
        <w:rPr>
          <w:rFonts w:ascii="Times New Roman" w:eastAsia="Arial" w:hAnsi="Times New Roman" w:cs="Times New Roman"/>
          <w:kern w:val="1"/>
          <w:sz w:val="24"/>
          <w:szCs w:val="24"/>
          <w:lang w:val="en" w:eastAsia="lv-LV"/>
        </w:rPr>
        <w:t>iepazīstinātu</w:t>
      </w:r>
      <w:proofErr w:type="spellEnd"/>
      <w:r w:rsidRPr="004A7790">
        <w:rPr>
          <w:rFonts w:ascii="Times New Roman" w:eastAsia="Arial" w:hAnsi="Times New Roman" w:cs="Times New Roman"/>
          <w:kern w:val="1"/>
          <w:sz w:val="24"/>
          <w:szCs w:val="24"/>
          <w:lang w:val="en" w:eastAsia="lv-LV"/>
        </w:rPr>
        <w:t xml:space="preserve"> </w:t>
      </w:r>
      <w:proofErr w:type="spellStart"/>
      <w:r w:rsidRPr="004A7790">
        <w:rPr>
          <w:rFonts w:ascii="Times New Roman" w:eastAsia="Arial" w:hAnsi="Times New Roman" w:cs="Times New Roman"/>
          <w:kern w:val="1"/>
          <w:sz w:val="24"/>
          <w:szCs w:val="24"/>
          <w:lang w:val="en" w:eastAsia="lv-LV"/>
        </w:rPr>
        <w:t>ar</w:t>
      </w:r>
      <w:proofErr w:type="spellEnd"/>
      <w:r w:rsidRPr="004A7790">
        <w:rPr>
          <w:rFonts w:ascii="Times New Roman" w:eastAsia="Arial" w:hAnsi="Times New Roman" w:cs="Times New Roman"/>
          <w:kern w:val="1"/>
          <w:sz w:val="24"/>
          <w:szCs w:val="24"/>
          <w:lang w:val="en" w:eastAsia="lv-LV"/>
        </w:rPr>
        <w:t xml:space="preserve"> ELSAC </w:t>
      </w:r>
      <w:proofErr w:type="spellStart"/>
      <w:r w:rsidRPr="004A7790">
        <w:rPr>
          <w:rFonts w:ascii="Times New Roman" w:eastAsia="Arial" w:hAnsi="Times New Roman" w:cs="Times New Roman"/>
          <w:kern w:val="1"/>
          <w:sz w:val="24"/>
          <w:szCs w:val="24"/>
          <w:lang w:val="en" w:eastAsia="lv-LV"/>
        </w:rPr>
        <w:t>komitejas</w:t>
      </w:r>
      <w:proofErr w:type="spellEnd"/>
      <w:r w:rsidRPr="004A7790">
        <w:rPr>
          <w:rFonts w:ascii="Times New Roman" w:eastAsia="Arial" w:hAnsi="Times New Roman" w:cs="Times New Roman"/>
          <w:kern w:val="1"/>
          <w:sz w:val="24"/>
          <w:szCs w:val="24"/>
          <w:lang w:val="en" w:eastAsia="lv-LV"/>
        </w:rPr>
        <w:t xml:space="preserve"> </w:t>
      </w:r>
      <w:proofErr w:type="spellStart"/>
      <w:r w:rsidRPr="004A7790">
        <w:rPr>
          <w:rFonts w:ascii="Times New Roman" w:eastAsia="Arial" w:hAnsi="Times New Roman" w:cs="Times New Roman"/>
          <w:kern w:val="1"/>
          <w:sz w:val="24"/>
          <w:szCs w:val="24"/>
          <w:lang w:val="en" w:eastAsia="lv-LV"/>
        </w:rPr>
        <w:t>darbu</w:t>
      </w:r>
      <w:proofErr w:type="spellEnd"/>
      <w:r w:rsidR="009554E3">
        <w:rPr>
          <w:rFonts w:ascii="Times New Roman" w:eastAsia="Arial" w:hAnsi="Times New Roman" w:cs="Times New Roman"/>
          <w:kern w:val="1"/>
          <w:sz w:val="24"/>
          <w:szCs w:val="24"/>
          <w:lang w:val="en" w:eastAsia="lv-LV"/>
        </w:rPr>
        <w:t xml:space="preserve"> (</w:t>
      </w:r>
      <w:r w:rsidR="009554E3" w:rsidRPr="004A7790">
        <w:rPr>
          <w:rFonts w:ascii="Times New Roman" w:eastAsia="Arial" w:hAnsi="Times New Roman" w:cs="Times New Roman"/>
          <w:kern w:val="1"/>
          <w:sz w:val="24"/>
          <w:szCs w:val="24"/>
          <w:lang w:val="en" w:eastAsia="lv-LV"/>
        </w:rPr>
        <w:t>31.11.2024.</w:t>
      </w:r>
      <w:r w:rsidR="009554E3">
        <w:rPr>
          <w:rFonts w:ascii="Times New Roman" w:eastAsia="Arial" w:hAnsi="Times New Roman" w:cs="Times New Roman"/>
          <w:kern w:val="1"/>
          <w:sz w:val="24"/>
          <w:szCs w:val="24"/>
          <w:lang w:val="en" w:eastAsia="lv-LV"/>
        </w:rPr>
        <w:t>);</w:t>
      </w:r>
    </w:p>
    <w:p w14:paraId="7FCD25EE" w14:textId="6C9E4112" w:rsidR="004A7790" w:rsidRPr="004A7790" w:rsidRDefault="004A7790" w:rsidP="00F52AE9">
      <w:pPr>
        <w:numPr>
          <w:ilvl w:val="0"/>
          <w:numId w:val="27"/>
        </w:numPr>
        <w:tabs>
          <w:tab w:val="left" w:pos="989"/>
        </w:tabs>
        <w:spacing w:before="120" w:after="120" w:line="259" w:lineRule="auto"/>
        <w:jc w:val="both"/>
        <w:rPr>
          <w:rFonts w:ascii="Times New Roman" w:eastAsia="Arial" w:hAnsi="Times New Roman" w:cs="Times New Roman"/>
          <w:kern w:val="1"/>
          <w:sz w:val="24"/>
          <w:szCs w:val="24"/>
          <w:lang w:val="en" w:eastAsia="lv-LV"/>
        </w:rPr>
      </w:pPr>
      <w:proofErr w:type="spellStart"/>
      <w:r w:rsidRPr="004A7790">
        <w:rPr>
          <w:rFonts w:ascii="Times New Roman" w:eastAsia="Arial" w:hAnsi="Times New Roman" w:cs="Times New Roman"/>
          <w:kern w:val="1"/>
          <w:sz w:val="24"/>
          <w:szCs w:val="24"/>
          <w:lang w:val="en" w:eastAsia="lv-LV"/>
        </w:rPr>
        <w:t>dalība</w:t>
      </w:r>
      <w:proofErr w:type="spellEnd"/>
      <w:r w:rsidRPr="004A7790">
        <w:rPr>
          <w:rFonts w:ascii="Times New Roman" w:eastAsia="Arial" w:hAnsi="Times New Roman" w:cs="Times New Roman"/>
          <w:kern w:val="1"/>
          <w:sz w:val="24"/>
          <w:szCs w:val="24"/>
          <w:lang w:val="en" w:eastAsia="lv-LV"/>
        </w:rPr>
        <w:t xml:space="preserve"> OECD </w:t>
      </w:r>
      <w:proofErr w:type="spellStart"/>
      <w:r w:rsidRPr="004A7790">
        <w:rPr>
          <w:rFonts w:ascii="Times New Roman" w:eastAsia="Arial" w:hAnsi="Times New Roman" w:cs="Times New Roman"/>
          <w:kern w:val="1"/>
          <w:sz w:val="24"/>
          <w:szCs w:val="24"/>
          <w:lang w:val="en" w:eastAsia="lv-LV"/>
        </w:rPr>
        <w:t>Padomē</w:t>
      </w:r>
      <w:proofErr w:type="spellEnd"/>
      <w:r w:rsidRPr="004A7790">
        <w:rPr>
          <w:rFonts w:ascii="Times New Roman" w:eastAsia="Arial" w:hAnsi="Times New Roman" w:cs="Times New Roman"/>
          <w:kern w:val="1"/>
          <w:sz w:val="24"/>
          <w:szCs w:val="24"/>
          <w:lang w:val="en" w:eastAsia="lv-LV"/>
        </w:rPr>
        <w:t xml:space="preserve">, </w:t>
      </w:r>
      <w:proofErr w:type="spellStart"/>
      <w:r w:rsidRPr="004A7790">
        <w:rPr>
          <w:rFonts w:ascii="Times New Roman" w:eastAsia="Arial" w:hAnsi="Times New Roman" w:cs="Times New Roman"/>
          <w:kern w:val="1"/>
          <w:sz w:val="24"/>
          <w:szCs w:val="24"/>
          <w:lang w:val="en" w:eastAsia="lv-LV"/>
        </w:rPr>
        <w:t>lai</w:t>
      </w:r>
      <w:proofErr w:type="spellEnd"/>
      <w:r w:rsidRPr="004A7790">
        <w:rPr>
          <w:rFonts w:ascii="Times New Roman" w:eastAsia="Arial" w:hAnsi="Times New Roman" w:cs="Times New Roman"/>
          <w:kern w:val="1"/>
          <w:sz w:val="24"/>
          <w:szCs w:val="24"/>
          <w:lang w:val="en" w:eastAsia="lv-LV"/>
        </w:rPr>
        <w:t xml:space="preserve"> </w:t>
      </w:r>
      <w:proofErr w:type="spellStart"/>
      <w:r w:rsidRPr="004A7790">
        <w:rPr>
          <w:rFonts w:ascii="Times New Roman" w:eastAsia="Arial" w:hAnsi="Times New Roman" w:cs="Times New Roman"/>
          <w:kern w:val="1"/>
          <w:sz w:val="24"/>
          <w:szCs w:val="24"/>
          <w:lang w:val="en" w:eastAsia="lv-LV"/>
        </w:rPr>
        <w:t>prezentētu</w:t>
      </w:r>
      <w:proofErr w:type="spellEnd"/>
      <w:r w:rsidRPr="004A7790">
        <w:rPr>
          <w:rFonts w:ascii="Times New Roman" w:eastAsia="Arial" w:hAnsi="Times New Roman" w:cs="Times New Roman"/>
          <w:kern w:val="1"/>
          <w:sz w:val="24"/>
          <w:szCs w:val="24"/>
          <w:lang w:val="en" w:eastAsia="lv-LV"/>
        </w:rPr>
        <w:t xml:space="preserve"> ELSAC </w:t>
      </w:r>
      <w:proofErr w:type="spellStart"/>
      <w:r w:rsidRPr="004A7790">
        <w:rPr>
          <w:rFonts w:ascii="Times New Roman" w:eastAsia="Arial" w:hAnsi="Times New Roman" w:cs="Times New Roman"/>
          <w:kern w:val="1"/>
          <w:sz w:val="24"/>
          <w:szCs w:val="24"/>
          <w:lang w:val="en" w:eastAsia="lv-LV"/>
        </w:rPr>
        <w:t>darbu</w:t>
      </w:r>
      <w:proofErr w:type="spellEnd"/>
      <w:r w:rsidR="009554E3">
        <w:rPr>
          <w:rFonts w:ascii="Times New Roman" w:eastAsia="Arial" w:hAnsi="Times New Roman" w:cs="Times New Roman"/>
          <w:kern w:val="1"/>
          <w:sz w:val="24"/>
          <w:szCs w:val="24"/>
          <w:lang w:val="en" w:eastAsia="lv-LV"/>
        </w:rPr>
        <w:t xml:space="preserve"> (</w:t>
      </w:r>
      <w:r w:rsidR="009554E3" w:rsidRPr="004A7790">
        <w:rPr>
          <w:rFonts w:ascii="Times New Roman" w:eastAsia="Arial" w:hAnsi="Times New Roman" w:cs="Times New Roman"/>
          <w:kern w:val="1"/>
          <w:sz w:val="24"/>
          <w:szCs w:val="24"/>
          <w:lang w:val="en" w:eastAsia="lv-LV"/>
        </w:rPr>
        <w:t>27.01.2025.</w:t>
      </w:r>
      <w:r w:rsidR="009554E3">
        <w:rPr>
          <w:rFonts w:ascii="Times New Roman" w:eastAsia="Arial" w:hAnsi="Times New Roman" w:cs="Times New Roman"/>
          <w:kern w:val="1"/>
          <w:sz w:val="24"/>
          <w:szCs w:val="24"/>
          <w:lang w:val="en" w:eastAsia="lv-LV"/>
        </w:rPr>
        <w:t>);</w:t>
      </w:r>
      <w:r w:rsidRPr="004A7790">
        <w:rPr>
          <w:rFonts w:ascii="Times New Roman" w:eastAsia="Arial" w:hAnsi="Times New Roman" w:cs="Times New Roman"/>
          <w:kern w:val="1"/>
          <w:sz w:val="24"/>
          <w:szCs w:val="24"/>
          <w:lang w:val="en" w:eastAsia="lv-LV"/>
        </w:rPr>
        <w:t xml:space="preserve"> </w:t>
      </w:r>
    </w:p>
    <w:p w14:paraId="7C3508DA" w14:textId="64F6EB51" w:rsidR="004A7790" w:rsidRPr="004A7790" w:rsidRDefault="004A7790" w:rsidP="00F52AE9">
      <w:pPr>
        <w:numPr>
          <w:ilvl w:val="0"/>
          <w:numId w:val="27"/>
        </w:numPr>
        <w:tabs>
          <w:tab w:val="left" w:pos="989"/>
        </w:tabs>
        <w:spacing w:before="120" w:after="120" w:line="259" w:lineRule="auto"/>
        <w:jc w:val="both"/>
        <w:rPr>
          <w:rFonts w:ascii="Times New Roman" w:eastAsia="Arial" w:hAnsi="Times New Roman" w:cs="Times New Roman"/>
          <w:kern w:val="1"/>
          <w:sz w:val="24"/>
          <w:szCs w:val="24"/>
          <w:lang w:val="en" w:eastAsia="lv-LV"/>
        </w:rPr>
      </w:pPr>
      <w:proofErr w:type="spellStart"/>
      <w:r w:rsidRPr="004A7790">
        <w:rPr>
          <w:rFonts w:ascii="Times New Roman" w:eastAsia="Arial" w:hAnsi="Times New Roman" w:cs="Times New Roman"/>
          <w:kern w:val="1"/>
          <w:sz w:val="24"/>
          <w:szCs w:val="24"/>
          <w:lang w:val="en" w:eastAsia="lv-LV"/>
        </w:rPr>
        <w:t>dalība</w:t>
      </w:r>
      <w:proofErr w:type="spellEnd"/>
      <w:r w:rsidRPr="004A7790">
        <w:rPr>
          <w:rFonts w:ascii="Times New Roman" w:eastAsia="Arial" w:hAnsi="Times New Roman" w:cs="Times New Roman"/>
          <w:kern w:val="1"/>
          <w:sz w:val="24"/>
          <w:szCs w:val="24"/>
          <w:lang w:val="en" w:eastAsia="lv-LV"/>
        </w:rPr>
        <w:t xml:space="preserve"> OECD </w:t>
      </w:r>
      <w:proofErr w:type="spellStart"/>
      <w:r w:rsidRPr="004A7790">
        <w:rPr>
          <w:rFonts w:ascii="Times New Roman" w:eastAsia="Arial" w:hAnsi="Times New Roman" w:cs="Times New Roman"/>
          <w:kern w:val="1"/>
          <w:sz w:val="24"/>
          <w:szCs w:val="24"/>
          <w:lang w:val="en" w:eastAsia="lv-LV"/>
        </w:rPr>
        <w:t>Sociālo</w:t>
      </w:r>
      <w:proofErr w:type="spellEnd"/>
      <w:r w:rsidRPr="004A7790">
        <w:rPr>
          <w:rFonts w:ascii="Times New Roman" w:eastAsia="Arial" w:hAnsi="Times New Roman" w:cs="Times New Roman"/>
          <w:kern w:val="1"/>
          <w:sz w:val="24"/>
          <w:szCs w:val="24"/>
          <w:lang w:val="en" w:eastAsia="lv-LV"/>
        </w:rPr>
        <w:t xml:space="preserve"> </w:t>
      </w:r>
      <w:proofErr w:type="spellStart"/>
      <w:r w:rsidRPr="004A7790">
        <w:rPr>
          <w:rFonts w:ascii="Times New Roman" w:eastAsia="Arial" w:hAnsi="Times New Roman" w:cs="Times New Roman"/>
          <w:kern w:val="1"/>
          <w:sz w:val="24"/>
          <w:szCs w:val="24"/>
          <w:lang w:val="en" w:eastAsia="lv-LV"/>
        </w:rPr>
        <w:t>lietu</w:t>
      </w:r>
      <w:proofErr w:type="spellEnd"/>
      <w:r w:rsidRPr="004A7790">
        <w:rPr>
          <w:rFonts w:ascii="Times New Roman" w:eastAsia="Arial" w:hAnsi="Times New Roman" w:cs="Times New Roman"/>
          <w:kern w:val="1"/>
          <w:sz w:val="24"/>
          <w:szCs w:val="24"/>
          <w:lang w:val="en" w:eastAsia="lv-LV"/>
        </w:rPr>
        <w:t xml:space="preserve"> </w:t>
      </w:r>
      <w:proofErr w:type="spellStart"/>
      <w:r w:rsidRPr="004A7790">
        <w:rPr>
          <w:rFonts w:ascii="Times New Roman" w:eastAsia="Arial" w:hAnsi="Times New Roman" w:cs="Times New Roman"/>
          <w:kern w:val="1"/>
          <w:sz w:val="24"/>
          <w:szCs w:val="24"/>
          <w:lang w:val="en" w:eastAsia="lv-LV"/>
        </w:rPr>
        <w:t>ministru</w:t>
      </w:r>
      <w:proofErr w:type="spellEnd"/>
      <w:r w:rsidRPr="004A7790">
        <w:rPr>
          <w:rFonts w:ascii="Times New Roman" w:eastAsia="Arial" w:hAnsi="Times New Roman" w:cs="Times New Roman"/>
          <w:kern w:val="1"/>
          <w:sz w:val="24"/>
          <w:szCs w:val="24"/>
          <w:lang w:val="en" w:eastAsia="lv-LV"/>
        </w:rPr>
        <w:t xml:space="preserve"> </w:t>
      </w:r>
      <w:proofErr w:type="spellStart"/>
      <w:r w:rsidRPr="004A7790">
        <w:rPr>
          <w:rFonts w:ascii="Times New Roman" w:eastAsia="Arial" w:hAnsi="Times New Roman" w:cs="Times New Roman"/>
          <w:kern w:val="1"/>
          <w:sz w:val="24"/>
          <w:szCs w:val="24"/>
          <w:lang w:val="en" w:eastAsia="lv-LV"/>
        </w:rPr>
        <w:t>sanāksmē</w:t>
      </w:r>
      <w:proofErr w:type="spellEnd"/>
      <w:r w:rsidR="009554E3">
        <w:rPr>
          <w:rFonts w:ascii="Times New Roman" w:eastAsia="Arial" w:hAnsi="Times New Roman" w:cs="Times New Roman"/>
          <w:kern w:val="1"/>
          <w:sz w:val="24"/>
          <w:szCs w:val="24"/>
          <w:lang w:val="en" w:eastAsia="lv-LV"/>
        </w:rPr>
        <w:t xml:space="preserve"> (</w:t>
      </w:r>
      <w:r w:rsidR="009554E3" w:rsidRPr="004A7790">
        <w:rPr>
          <w:rFonts w:ascii="Times New Roman" w:eastAsia="Arial" w:hAnsi="Times New Roman" w:cs="Times New Roman"/>
          <w:kern w:val="1"/>
          <w:sz w:val="24"/>
          <w:szCs w:val="24"/>
          <w:lang w:val="en" w:eastAsia="lv-LV"/>
        </w:rPr>
        <w:t>14.02.2025.</w:t>
      </w:r>
      <w:r w:rsidR="009554E3">
        <w:rPr>
          <w:rFonts w:ascii="Times New Roman" w:eastAsia="Arial" w:hAnsi="Times New Roman" w:cs="Times New Roman"/>
          <w:kern w:val="1"/>
          <w:sz w:val="24"/>
          <w:szCs w:val="24"/>
          <w:lang w:val="en" w:eastAsia="lv-LV"/>
        </w:rPr>
        <w:t>)</w:t>
      </w:r>
      <w:r w:rsidRPr="004A7790">
        <w:rPr>
          <w:rFonts w:ascii="Times New Roman" w:eastAsia="Arial" w:hAnsi="Times New Roman" w:cs="Times New Roman"/>
          <w:kern w:val="1"/>
          <w:sz w:val="24"/>
          <w:szCs w:val="24"/>
          <w:lang w:val="en" w:eastAsia="lv-LV"/>
        </w:rPr>
        <w:t>.</w:t>
      </w:r>
    </w:p>
    <w:p w14:paraId="19A19AE5" w14:textId="4DACFA08" w:rsidR="004A7790" w:rsidRPr="004A7790" w:rsidRDefault="004A7790" w:rsidP="004A7790">
      <w:pPr>
        <w:spacing w:after="160" w:line="259" w:lineRule="auto"/>
        <w:jc w:val="both"/>
        <w:rPr>
          <w:rFonts w:ascii="Times New Roman" w:eastAsia="Calibri" w:hAnsi="Times New Roman" w:cs="Times New Roman"/>
          <w:sz w:val="24"/>
          <w:szCs w:val="24"/>
          <w:lang w:eastAsia="en-US"/>
        </w:rPr>
      </w:pPr>
      <w:r w:rsidRPr="004A7790">
        <w:rPr>
          <w:rFonts w:ascii="Times New Roman" w:eastAsia="Calibri" w:hAnsi="Times New Roman" w:cs="Times New Roman"/>
          <w:sz w:val="24"/>
          <w:szCs w:val="24"/>
          <w:lang w:eastAsia="en-US"/>
        </w:rPr>
        <w:lastRenderedPageBreak/>
        <w:t>OECD  Sociālās politikas darba grupas (WPSP) biroja pārstāvis G</w:t>
      </w:r>
      <w:r w:rsidR="009554E3">
        <w:rPr>
          <w:rFonts w:ascii="Times New Roman" w:eastAsia="Calibri" w:hAnsi="Times New Roman" w:cs="Times New Roman"/>
          <w:sz w:val="24"/>
          <w:szCs w:val="24"/>
          <w:lang w:eastAsia="en-US"/>
        </w:rPr>
        <w:t xml:space="preserve">undars </w:t>
      </w:r>
      <w:r w:rsidRPr="004A7790">
        <w:rPr>
          <w:rFonts w:ascii="Times New Roman" w:eastAsia="Calibri" w:hAnsi="Times New Roman" w:cs="Times New Roman"/>
          <w:sz w:val="24"/>
          <w:szCs w:val="24"/>
          <w:lang w:eastAsia="en-US"/>
        </w:rPr>
        <w:t>Ignats piedalījās  Dzimumu līdztiesības integrētās pieejas un pārvaldības darba grupā, kas notika</w:t>
      </w:r>
      <w:r w:rsidR="009554E3">
        <w:rPr>
          <w:rFonts w:ascii="Times New Roman" w:eastAsia="Calibri" w:hAnsi="Times New Roman" w:cs="Times New Roman"/>
          <w:sz w:val="24"/>
          <w:szCs w:val="24"/>
          <w:lang w:eastAsia="en-US"/>
        </w:rPr>
        <w:t xml:space="preserve"> 2024. gada 3. decembrī</w:t>
      </w:r>
      <w:r w:rsidRPr="004A7790">
        <w:rPr>
          <w:rFonts w:ascii="Times New Roman" w:eastAsia="Calibri" w:hAnsi="Times New Roman" w:cs="Times New Roman"/>
          <w:sz w:val="24"/>
          <w:szCs w:val="24"/>
          <w:lang w:eastAsia="en-US"/>
        </w:rPr>
        <w:t xml:space="preserve"> Stokholmā, lai prezentētu WPSP aktivitātes un pētījumus dzimumu līdztiesības jomā.</w:t>
      </w:r>
    </w:p>
    <w:p w14:paraId="67BFF4DE" w14:textId="583BC77F" w:rsidR="004A7790" w:rsidRDefault="004A7790" w:rsidP="004A7790">
      <w:pPr>
        <w:spacing w:after="160" w:line="259" w:lineRule="auto"/>
        <w:jc w:val="both"/>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Transports</w:t>
      </w:r>
    </w:p>
    <w:p w14:paraId="701F6572" w14:textId="77777777" w:rsidR="004407F0" w:rsidRDefault="004407F0" w:rsidP="004407F0">
      <w:pPr>
        <w:jc w:val="both"/>
        <w:rPr>
          <w:rFonts w:ascii="Times New Roman" w:eastAsia="Calibri" w:hAnsi="Times New Roman" w:cs="Times New Roman"/>
          <w:sz w:val="24"/>
          <w:szCs w:val="24"/>
          <w:lang w:eastAsia="en-US"/>
        </w:rPr>
      </w:pPr>
      <w:r w:rsidRPr="004407F0">
        <w:rPr>
          <w:rFonts w:ascii="Times New Roman" w:eastAsia="Calibri" w:hAnsi="Times New Roman" w:cs="Times New Roman"/>
          <w:sz w:val="24"/>
          <w:szCs w:val="24"/>
          <w:lang w:eastAsia="en-US"/>
        </w:rPr>
        <w:t xml:space="preserve">Satiksmes ministrijas Sabiedriskā transporta pakalpojumu departamenta direktore </w:t>
      </w:r>
      <w:proofErr w:type="spellStart"/>
      <w:r w:rsidRPr="004407F0">
        <w:rPr>
          <w:rFonts w:ascii="Times New Roman" w:eastAsia="Calibri" w:hAnsi="Times New Roman" w:cs="Times New Roman"/>
          <w:sz w:val="24"/>
          <w:szCs w:val="24"/>
          <w:lang w:eastAsia="en-US"/>
        </w:rPr>
        <w:t>A.Novikova</w:t>
      </w:r>
      <w:proofErr w:type="spellEnd"/>
      <w:r w:rsidRPr="004407F0">
        <w:rPr>
          <w:rFonts w:ascii="Times New Roman" w:eastAsia="Calibri" w:hAnsi="Times New Roman" w:cs="Times New Roman"/>
          <w:sz w:val="24"/>
          <w:szCs w:val="24"/>
          <w:lang w:eastAsia="en-US"/>
        </w:rPr>
        <w:t xml:space="preserve"> 2025. gada 21. – 23. maijā piedalījās Starptautiskā Transporta foruma ikgadējā samita ministru sesijā, kurā tika atbalstīti divi politikas rekomendāciju dokumenti par ceļu satiksmes drošības politiku un mākslīgā intelekta lietošanu transporta institūcijām. Deklarācijām ir ieteikuma raksturs attiecībā uz ITF dalībvalstīm.</w:t>
      </w:r>
      <w:r>
        <w:rPr>
          <w:rFonts w:ascii="Times New Roman" w:eastAsia="Calibri" w:hAnsi="Times New Roman" w:cs="Times New Roman"/>
          <w:sz w:val="24"/>
          <w:szCs w:val="24"/>
          <w:lang w:eastAsia="en-US"/>
        </w:rPr>
        <w:t xml:space="preserve"> </w:t>
      </w:r>
    </w:p>
    <w:p w14:paraId="53AA2C66" w14:textId="4A9FD0F0" w:rsidR="004407F0" w:rsidRPr="004407F0" w:rsidRDefault="004407F0" w:rsidP="004407F0">
      <w:pPr>
        <w:jc w:val="both"/>
        <w:rPr>
          <w:rFonts w:ascii="Times New Roman" w:eastAsia="Calibri" w:hAnsi="Times New Roman" w:cs="Times New Roman"/>
          <w:sz w:val="24"/>
          <w:szCs w:val="24"/>
          <w:lang w:eastAsia="en-US"/>
        </w:rPr>
      </w:pPr>
      <w:r w:rsidRPr="004407F0">
        <w:rPr>
          <w:rFonts w:ascii="Times New Roman" w:eastAsia="Calibri" w:hAnsi="Times New Roman" w:cs="Times New Roman"/>
          <w:sz w:val="24"/>
          <w:szCs w:val="24"/>
          <w:lang w:eastAsia="en-US"/>
        </w:rPr>
        <w:t>Ārpus samita ministru darba kārtības pēc Polijas iniciatīvas tika sagatavots paziņojums par Krievijas uzsāktā agresīvā un nepamatotā kara Ukrainā ietekmi uz transporta politiku. Tā būtība ir atbalstīt politikas tendenču attīstību, taču pievērst uzmanību, ka karš kā būtisks graujošais faktors atstāj iespaidu uz transporta nozaru starptautisko sadarbību un izaugsmi. Paziņojumu atbalstīja 23 ITF dalībvalstis.</w:t>
      </w:r>
    </w:p>
    <w:p w14:paraId="4A21D2E5" w14:textId="6CB34B65" w:rsidR="004A7790" w:rsidRPr="004A7790" w:rsidRDefault="004407F0" w:rsidP="004A7790">
      <w:pPr>
        <w:spacing w:after="160" w:line="259" w:lineRule="auto"/>
        <w:jc w:val="both"/>
        <w:rPr>
          <w:rFonts w:ascii="Times New Roman" w:eastAsia="Arial" w:hAnsi="Times New Roman" w:cs="Times New Roman"/>
          <w:bCs/>
          <w:noProof/>
          <w:kern w:val="1"/>
          <w:sz w:val="24"/>
          <w:szCs w:val="24"/>
          <w:lang w:eastAsia="lv-LV"/>
        </w:rPr>
      </w:pPr>
      <w:r>
        <w:rPr>
          <w:rFonts w:ascii="Times New Roman" w:eastAsia="Arial" w:hAnsi="Times New Roman" w:cs="Times New Roman"/>
          <w:bCs/>
          <w:noProof/>
          <w:kern w:val="1"/>
          <w:sz w:val="24"/>
          <w:szCs w:val="24"/>
          <w:lang w:eastAsia="lv-LV"/>
        </w:rPr>
        <w:t xml:space="preserve">Latvija pārstāvēta </w:t>
      </w:r>
      <w:r w:rsidR="004A7790" w:rsidRPr="004A7790">
        <w:rPr>
          <w:rFonts w:ascii="Times New Roman" w:eastAsia="Arial" w:hAnsi="Times New Roman" w:cs="Times New Roman"/>
          <w:bCs/>
          <w:noProof/>
          <w:kern w:val="1"/>
          <w:sz w:val="24"/>
          <w:szCs w:val="24"/>
          <w:lang w:eastAsia="lv-LV"/>
        </w:rPr>
        <w:t>OECD II līmeņa struktūrvienībā “Starptautiskais Transporta forums” (</w:t>
      </w:r>
      <w:r w:rsidR="004A7790" w:rsidRPr="004A7790">
        <w:rPr>
          <w:rFonts w:ascii="Times New Roman" w:eastAsia="Arial" w:hAnsi="Times New Roman" w:cs="Times New Roman"/>
          <w:bCs/>
          <w:i/>
          <w:noProof/>
          <w:kern w:val="1"/>
          <w:sz w:val="24"/>
          <w:szCs w:val="24"/>
          <w:lang w:eastAsia="lv-LV"/>
        </w:rPr>
        <w:t>International Transport Forum – ITF</w:t>
      </w:r>
      <w:r w:rsidR="004A7790" w:rsidRPr="004A7790">
        <w:rPr>
          <w:rFonts w:ascii="Times New Roman" w:eastAsia="Arial" w:hAnsi="Times New Roman" w:cs="Times New Roman"/>
          <w:bCs/>
          <w:noProof/>
          <w:kern w:val="1"/>
          <w:sz w:val="24"/>
          <w:szCs w:val="24"/>
          <w:lang w:eastAsia="lv-LV"/>
        </w:rPr>
        <w:t>) Transporta vadības darba grupā.</w:t>
      </w:r>
    </w:p>
    <w:p w14:paraId="0EA48AC3" w14:textId="40E72098" w:rsidR="004A7790" w:rsidRPr="004A7790" w:rsidRDefault="004A7790" w:rsidP="004A7790">
      <w:pPr>
        <w:spacing w:after="160" w:line="259" w:lineRule="auto"/>
        <w:jc w:val="both"/>
        <w:rPr>
          <w:rFonts w:ascii="Times New Roman" w:eastAsia="Arial" w:hAnsi="Times New Roman" w:cs="Times New Roman"/>
          <w:b/>
          <w:noProof/>
          <w:kern w:val="1"/>
          <w:sz w:val="24"/>
          <w:szCs w:val="24"/>
          <w:lang w:eastAsia="lv-LV"/>
        </w:rPr>
      </w:pPr>
      <w:r w:rsidRPr="004A7790">
        <w:rPr>
          <w:rFonts w:ascii="Times New Roman" w:eastAsia="Arial" w:hAnsi="Times New Roman" w:cs="Times New Roman"/>
          <w:b/>
          <w:noProof/>
          <w:kern w:val="1"/>
          <w:sz w:val="24"/>
          <w:szCs w:val="24"/>
          <w:lang w:eastAsia="lv-LV"/>
        </w:rPr>
        <w:t>S</w:t>
      </w:r>
      <w:r>
        <w:rPr>
          <w:rFonts w:ascii="Times New Roman" w:eastAsia="Arial" w:hAnsi="Times New Roman" w:cs="Times New Roman"/>
          <w:b/>
          <w:noProof/>
          <w:kern w:val="1"/>
          <w:sz w:val="24"/>
          <w:szCs w:val="24"/>
          <w:lang w:eastAsia="lv-LV"/>
        </w:rPr>
        <w:t>abiedrisko pakalpojumu regulēšana</w:t>
      </w:r>
    </w:p>
    <w:p w14:paraId="596C2013" w14:textId="7D19CBAA" w:rsidR="004A7790" w:rsidRPr="00C651D9" w:rsidRDefault="004A7790" w:rsidP="004A7790">
      <w:pPr>
        <w:spacing w:after="160" w:line="259" w:lineRule="auto"/>
        <w:jc w:val="both"/>
        <w:rPr>
          <w:rFonts w:ascii="Times New Roman" w:eastAsia="Arial" w:hAnsi="Times New Roman" w:cs="Times New Roman"/>
          <w:iCs/>
          <w:kern w:val="1"/>
          <w:sz w:val="24"/>
          <w:szCs w:val="24"/>
          <w:lang w:eastAsia="lv-LV"/>
        </w:rPr>
      </w:pPr>
      <w:r w:rsidRPr="00C651D9">
        <w:rPr>
          <w:rFonts w:ascii="Times New Roman" w:eastAsia="Arial" w:hAnsi="Times New Roman" w:cs="Times New Roman"/>
          <w:iCs/>
          <w:kern w:val="1"/>
          <w:sz w:val="24"/>
          <w:szCs w:val="24"/>
          <w:lang w:eastAsia="lv-LV"/>
        </w:rPr>
        <w:t>SPRK ir aktīvs OECD Ekonomisko regulatoru tīkla (</w:t>
      </w:r>
      <w:r w:rsidRPr="008E771C">
        <w:rPr>
          <w:rFonts w:ascii="Times New Roman" w:eastAsia="Arial" w:hAnsi="Times New Roman" w:cs="Times New Roman"/>
          <w:i/>
          <w:kern w:val="1"/>
          <w:sz w:val="24"/>
          <w:szCs w:val="24"/>
          <w:lang w:eastAsia="lv-LV"/>
        </w:rPr>
        <w:t xml:space="preserve">OECD </w:t>
      </w:r>
      <w:proofErr w:type="spellStart"/>
      <w:r w:rsidRPr="008E771C">
        <w:rPr>
          <w:rFonts w:ascii="Times New Roman" w:eastAsia="Arial" w:hAnsi="Times New Roman" w:cs="Times New Roman"/>
          <w:i/>
          <w:kern w:val="1"/>
          <w:sz w:val="24"/>
          <w:szCs w:val="24"/>
          <w:lang w:eastAsia="lv-LV"/>
        </w:rPr>
        <w:t>Network</w:t>
      </w:r>
      <w:proofErr w:type="spellEnd"/>
      <w:r w:rsidRPr="008E771C">
        <w:rPr>
          <w:rFonts w:ascii="Times New Roman" w:eastAsia="Arial" w:hAnsi="Times New Roman" w:cs="Times New Roman"/>
          <w:i/>
          <w:kern w:val="1"/>
          <w:sz w:val="24"/>
          <w:szCs w:val="24"/>
          <w:lang w:eastAsia="lv-LV"/>
        </w:rPr>
        <w:t xml:space="preserve"> </w:t>
      </w:r>
      <w:proofErr w:type="spellStart"/>
      <w:r w:rsidRPr="008E771C">
        <w:rPr>
          <w:rFonts w:ascii="Times New Roman" w:eastAsia="Arial" w:hAnsi="Times New Roman" w:cs="Times New Roman"/>
          <w:i/>
          <w:kern w:val="1"/>
          <w:sz w:val="24"/>
          <w:szCs w:val="24"/>
          <w:lang w:eastAsia="lv-LV"/>
        </w:rPr>
        <w:t>of</w:t>
      </w:r>
      <w:proofErr w:type="spellEnd"/>
      <w:r w:rsidRPr="008E771C">
        <w:rPr>
          <w:rFonts w:ascii="Times New Roman" w:eastAsia="Arial" w:hAnsi="Times New Roman" w:cs="Times New Roman"/>
          <w:i/>
          <w:kern w:val="1"/>
          <w:sz w:val="24"/>
          <w:szCs w:val="24"/>
          <w:lang w:eastAsia="lv-LV"/>
        </w:rPr>
        <w:t xml:space="preserve"> </w:t>
      </w:r>
      <w:proofErr w:type="spellStart"/>
      <w:r w:rsidRPr="008E771C">
        <w:rPr>
          <w:rFonts w:ascii="Times New Roman" w:eastAsia="Arial" w:hAnsi="Times New Roman" w:cs="Times New Roman"/>
          <w:i/>
          <w:kern w:val="1"/>
          <w:sz w:val="24"/>
          <w:szCs w:val="24"/>
          <w:lang w:eastAsia="lv-LV"/>
        </w:rPr>
        <w:t>Economic</w:t>
      </w:r>
      <w:proofErr w:type="spellEnd"/>
      <w:r w:rsidRPr="008E771C">
        <w:rPr>
          <w:rFonts w:ascii="Times New Roman" w:eastAsia="Arial" w:hAnsi="Times New Roman" w:cs="Times New Roman"/>
          <w:i/>
          <w:kern w:val="1"/>
          <w:sz w:val="24"/>
          <w:szCs w:val="24"/>
          <w:lang w:eastAsia="lv-LV"/>
        </w:rPr>
        <w:t xml:space="preserve"> Regulators – NER</w:t>
      </w:r>
      <w:r w:rsidRPr="00C651D9">
        <w:rPr>
          <w:rFonts w:ascii="Times New Roman" w:eastAsia="Arial" w:hAnsi="Times New Roman" w:cs="Times New Roman"/>
          <w:iCs/>
          <w:kern w:val="1"/>
          <w:sz w:val="24"/>
          <w:szCs w:val="24"/>
          <w:lang w:eastAsia="lv-LV"/>
        </w:rPr>
        <w:t xml:space="preserve">) biedrs. (Piemēram, š.g. 4. aprīļa NER sesijā SPRK </w:t>
      </w:r>
      <w:proofErr w:type="spellStart"/>
      <w:r w:rsidRPr="00C651D9">
        <w:rPr>
          <w:rFonts w:ascii="Times New Roman" w:eastAsia="Arial" w:hAnsi="Times New Roman" w:cs="Times New Roman"/>
          <w:iCs/>
          <w:kern w:val="1"/>
          <w:sz w:val="24"/>
          <w:szCs w:val="24"/>
          <w:lang w:eastAsia="lv-LV"/>
        </w:rPr>
        <w:t>moderēja</w:t>
      </w:r>
      <w:proofErr w:type="spellEnd"/>
      <w:r w:rsidRPr="00C651D9">
        <w:rPr>
          <w:rFonts w:ascii="Times New Roman" w:eastAsia="Arial" w:hAnsi="Times New Roman" w:cs="Times New Roman"/>
          <w:iCs/>
          <w:kern w:val="1"/>
          <w:sz w:val="24"/>
          <w:szCs w:val="24"/>
          <w:lang w:eastAsia="lv-LV"/>
        </w:rPr>
        <w:t xml:space="preserve"> sesiju </w:t>
      </w:r>
      <w:r w:rsidRPr="008E771C">
        <w:rPr>
          <w:rFonts w:ascii="Times New Roman" w:eastAsia="Arial" w:hAnsi="Times New Roman" w:cs="Times New Roman"/>
          <w:i/>
          <w:kern w:val="1"/>
          <w:sz w:val="24"/>
          <w:szCs w:val="24"/>
          <w:lang w:eastAsia="lv-LV"/>
        </w:rPr>
        <w:t>“</w:t>
      </w:r>
      <w:proofErr w:type="spellStart"/>
      <w:r w:rsidRPr="008E771C">
        <w:rPr>
          <w:rFonts w:ascii="Times New Roman" w:eastAsia="Arial" w:hAnsi="Times New Roman" w:cs="Times New Roman"/>
          <w:i/>
          <w:kern w:val="1"/>
          <w:sz w:val="24"/>
          <w:szCs w:val="24"/>
          <w:lang w:eastAsia="lv-LV"/>
        </w:rPr>
        <w:t>Measuring</w:t>
      </w:r>
      <w:proofErr w:type="spellEnd"/>
      <w:r w:rsidRPr="008E771C">
        <w:rPr>
          <w:rFonts w:ascii="Times New Roman" w:eastAsia="Arial" w:hAnsi="Times New Roman" w:cs="Times New Roman"/>
          <w:i/>
          <w:kern w:val="1"/>
          <w:sz w:val="24"/>
          <w:szCs w:val="24"/>
          <w:lang w:eastAsia="lv-LV"/>
        </w:rPr>
        <w:t xml:space="preserve"> </w:t>
      </w:r>
      <w:proofErr w:type="spellStart"/>
      <w:r w:rsidRPr="008E771C">
        <w:rPr>
          <w:rFonts w:ascii="Times New Roman" w:eastAsia="Arial" w:hAnsi="Times New Roman" w:cs="Times New Roman"/>
          <w:i/>
          <w:kern w:val="1"/>
          <w:sz w:val="24"/>
          <w:szCs w:val="24"/>
          <w:lang w:eastAsia="lv-LV"/>
        </w:rPr>
        <w:t>the</w:t>
      </w:r>
      <w:proofErr w:type="spellEnd"/>
      <w:r w:rsidRPr="008E771C">
        <w:rPr>
          <w:rFonts w:ascii="Times New Roman" w:eastAsia="Arial" w:hAnsi="Times New Roman" w:cs="Times New Roman"/>
          <w:i/>
          <w:kern w:val="1"/>
          <w:sz w:val="24"/>
          <w:szCs w:val="24"/>
          <w:lang w:eastAsia="lv-LV"/>
        </w:rPr>
        <w:t xml:space="preserve"> </w:t>
      </w:r>
      <w:proofErr w:type="spellStart"/>
      <w:r w:rsidRPr="008E771C">
        <w:rPr>
          <w:rFonts w:ascii="Times New Roman" w:eastAsia="Arial" w:hAnsi="Times New Roman" w:cs="Times New Roman"/>
          <w:i/>
          <w:kern w:val="1"/>
          <w:sz w:val="24"/>
          <w:szCs w:val="24"/>
          <w:lang w:eastAsia="lv-LV"/>
        </w:rPr>
        <w:t>impact</w:t>
      </w:r>
      <w:proofErr w:type="spellEnd"/>
      <w:r w:rsidRPr="008E771C">
        <w:rPr>
          <w:rFonts w:ascii="Times New Roman" w:eastAsia="Arial" w:hAnsi="Times New Roman" w:cs="Times New Roman"/>
          <w:i/>
          <w:kern w:val="1"/>
          <w:sz w:val="24"/>
          <w:szCs w:val="24"/>
          <w:lang w:eastAsia="lv-LV"/>
        </w:rPr>
        <w:t xml:space="preserve"> </w:t>
      </w:r>
      <w:proofErr w:type="spellStart"/>
      <w:r w:rsidRPr="008E771C">
        <w:rPr>
          <w:rFonts w:ascii="Times New Roman" w:eastAsia="Arial" w:hAnsi="Times New Roman" w:cs="Times New Roman"/>
          <w:i/>
          <w:kern w:val="1"/>
          <w:sz w:val="24"/>
          <w:szCs w:val="24"/>
          <w:lang w:eastAsia="lv-LV"/>
        </w:rPr>
        <w:t>of</w:t>
      </w:r>
      <w:proofErr w:type="spellEnd"/>
      <w:r w:rsidRPr="008E771C">
        <w:rPr>
          <w:rFonts w:ascii="Times New Roman" w:eastAsia="Arial" w:hAnsi="Times New Roman" w:cs="Times New Roman"/>
          <w:i/>
          <w:kern w:val="1"/>
          <w:sz w:val="24"/>
          <w:szCs w:val="24"/>
          <w:lang w:eastAsia="lv-LV"/>
        </w:rPr>
        <w:t xml:space="preserve"> regulators</w:t>
      </w:r>
      <w:r w:rsidRPr="00C651D9">
        <w:rPr>
          <w:rFonts w:ascii="Times New Roman" w:eastAsia="Arial" w:hAnsi="Times New Roman" w:cs="Times New Roman"/>
          <w:iCs/>
          <w:kern w:val="1"/>
          <w:sz w:val="24"/>
          <w:szCs w:val="24"/>
          <w:lang w:eastAsia="lv-LV"/>
        </w:rPr>
        <w:t>”, kā arī piedalījās diskusijā par neatkarīgo regulatoru nozīmi tīklu infrastruktūras stiprināšanā.).</w:t>
      </w:r>
    </w:p>
    <w:p w14:paraId="1D392D98" w14:textId="45C00820" w:rsidR="00C651D9" w:rsidRPr="00C651D9" w:rsidRDefault="00C651D9" w:rsidP="00C651D9">
      <w:pPr>
        <w:spacing w:after="160" w:line="259" w:lineRule="auto"/>
        <w:jc w:val="both"/>
        <w:rPr>
          <w:rFonts w:ascii="Times New Roman" w:eastAsia="Arial" w:hAnsi="Times New Roman" w:cs="Times New Roman"/>
          <w:b/>
          <w:bCs/>
          <w:iCs/>
          <w:kern w:val="1"/>
          <w:sz w:val="24"/>
          <w:szCs w:val="24"/>
          <w:lang w:eastAsia="lv-LV"/>
        </w:rPr>
      </w:pPr>
      <w:r w:rsidRPr="00C651D9">
        <w:rPr>
          <w:rFonts w:ascii="Times New Roman" w:eastAsia="Arial" w:hAnsi="Times New Roman" w:cs="Times New Roman"/>
          <w:b/>
          <w:bCs/>
          <w:iCs/>
          <w:kern w:val="1"/>
          <w:sz w:val="24"/>
          <w:szCs w:val="24"/>
          <w:lang w:eastAsia="lv-LV"/>
        </w:rPr>
        <w:t>Publiskā pārvaldība</w:t>
      </w:r>
    </w:p>
    <w:p w14:paraId="447F3C64" w14:textId="4769ABD7" w:rsidR="00C651D9" w:rsidRPr="00C651D9" w:rsidRDefault="00C651D9" w:rsidP="00C651D9">
      <w:pPr>
        <w:spacing w:after="160" w:line="259" w:lineRule="auto"/>
        <w:jc w:val="both"/>
        <w:rPr>
          <w:rFonts w:ascii="Times New Roman" w:eastAsia="Arial" w:hAnsi="Times New Roman" w:cs="Times New Roman"/>
          <w:iCs/>
          <w:kern w:val="1"/>
          <w:sz w:val="24"/>
          <w:szCs w:val="24"/>
          <w:lang w:eastAsia="lv-LV"/>
        </w:rPr>
      </w:pPr>
      <w:r w:rsidRPr="00C651D9">
        <w:rPr>
          <w:rFonts w:ascii="Times New Roman" w:eastAsia="Arial" w:hAnsi="Times New Roman" w:cs="Times New Roman"/>
          <w:iCs/>
          <w:kern w:val="1"/>
          <w:sz w:val="24"/>
          <w:szCs w:val="24"/>
          <w:lang w:eastAsia="lv-LV"/>
        </w:rPr>
        <w:t>Latvija ir viena no valstīm, kas piedalās pilotprojektā OECD Iedzīvotāju līdzdalības barometra (</w:t>
      </w:r>
      <w:r w:rsidRPr="00C651D9">
        <w:rPr>
          <w:rFonts w:ascii="Times New Roman" w:eastAsia="Arial" w:hAnsi="Times New Roman" w:cs="Times New Roman"/>
          <w:i/>
          <w:kern w:val="1"/>
          <w:sz w:val="24"/>
          <w:szCs w:val="24"/>
          <w:lang w:eastAsia="lv-LV"/>
        </w:rPr>
        <w:t xml:space="preserve">OECD </w:t>
      </w:r>
      <w:proofErr w:type="spellStart"/>
      <w:r w:rsidRPr="00C651D9">
        <w:rPr>
          <w:rFonts w:ascii="Times New Roman" w:eastAsia="Arial" w:hAnsi="Times New Roman" w:cs="Times New Roman"/>
          <w:i/>
          <w:kern w:val="1"/>
          <w:sz w:val="24"/>
          <w:szCs w:val="24"/>
          <w:lang w:eastAsia="lv-LV"/>
        </w:rPr>
        <w:t>Citizen</w:t>
      </w:r>
      <w:proofErr w:type="spellEnd"/>
      <w:r w:rsidRPr="00C651D9">
        <w:rPr>
          <w:rFonts w:ascii="Times New Roman" w:eastAsia="Arial" w:hAnsi="Times New Roman" w:cs="Times New Roman"/>
          <w:i/>
          <w:kern w:val="1"/>
          <w:sz w:val="24"/>
          <w:szCs w:val="24"/>
          <w:lang w:eastAsia="lv-LV"/>
        </w:rPr>
        <w:t xml:space="preserve"> </w:t>
      </w:r>
      <w:proofErr w:type="spellStart"/>
      <w:r w:rsidRPr="00C651D9">
        <w:rPr>
          <w:rFonts w:ascii="Times New Roman" w:eastAsia="Arial" w:hAnsi="Times New Roman" w:cs="Times New Roman"/>
          <w:i/>
          <w:kern w:val="1"/>
          <w:sz w:val="24"/>
          <w:szCs w:val="24"/>
          <w:lang w:eastAsia="lv-LV"/>
        </w:rPr>
        <w:t>Participation</w:t>
      </w:r>
      <w:proofErr w:type="spellEnd"/>
      <w:r w:rsidRPr="00C651D9">
        <w:rPr>
          <w:rFonts w:ascii="Times New Roman" w:eastAsia="Arial" w:hAnsi="Times New Roman" w:cs="Times New Roman"/>
          <w:i/>
          <w:kern w:val="1"/>
          <w:sz w:val="24"/>
          <w:szCs w:val="24"/>
          <w:lang w:eastAsia="lv-LV"/>
        </w:rPr>
        <w:t xml:space="preserve"> </w:t>
      </w:r>
      <w:proofErr w:type="spellStart"/>
      <w:r w:rsidRPr="00C651D9">
        <w:rPr>
          <w:rFonts w:ascii="Times New Roman" w:eastAsia="Arial" w:hAnsi="Times New Roman" w:cs="Times New Roman"/>
          <w:i/>
          <w:kern w:val="1"/>
          <w:sz w:val="24"/>
          <w:szCs w:val="24"/>
          <w:lang w:eastAsia="lv-LV"/>
        </w:rPr>
        <w:t>Barometer</w:t>
      </w:r>
      <w:proofErr w:type="spellEnd"/>
      <w:r w:rsidRPr="00C651D9">
        <w:rPr>
          <w:rFonts w:ascii="Times New Roman" w:eastAsia="Arial" w:hAnsi="Times New Roman" w:cs="Times New Roman"/>
          <w:iCs/>
          <w:kern w:val="1"/>
          <w:sz w:val="24"/>
          <w:szCs w:val="24"/>
          <w:lang w:eastAsia="lv-LV"/>
        </w:rPr>
        <w:t xml:space="preserve">) prototipa izstrādei. No OECD saņemtas vairākas apjomīgas anketas par sabiedrības līdzdalības, pilsoniskās sabiedrības, mediju politiku, preses un pulcēšanās brīvības jautājumiem. Valsts kanceleja sadarbībā ar  TM, KM, NEPLP, IeM un UR sniedza datus par Latviju. 2025. gada septembrī plānota </w:t>
      </w:r>
      <w:proofErr w:type="spellStart"/>
      <w:r w:rsidRPr="00C651D9">
        <w:rPr>
          <w:rFonts w:ascii="Times New Roman" w:eastAsia="Arial" w:hAnsi="Times New Roman" w:cs="Times New Roman"/>
          <w:i/>
          <w:kern w:val="1"/>
          <w:sz w:val="24"/>
          <w:szCs w:val="24"/>
          <w:lang w:eastAsia="lv-LV"/>
        </w:rPr>
        <w:t>Citizen</w:t>
      </w:r>
      <w:proofErr w:type="spellEnd"/>
      <w:r w:rsidRPr="00C651D9">
        <w:rPr>
          <w:rFonts w:ascii="Times New Roman" w:eastAsia="Arial" w:hAnsi="Times New Roman" w:cs="Times New Roman"/>
          <w:i/>
          <w:kern w:val="1"/>
          <w:sz w:val="24"/>
          <w:szCs w:val="24"/>
          <w:lang w:eastAsia="lv-LV"/>
        </w:rPr>
        <w:t xml:space="preserve"> </w:t>
      </w:r>
      <w:proofErr w:type="spellStart"/>
      <w:r w:rsidRPr="00C651D9">
        <w:rPr>
          <w:rFonts w:ascii="Times New Roman" w:eastAsia="Arial" w:hAnsi="Times New Roman" w:cs="Times New Roman"/>
          <w:i/>
          <w:kern w:val="1"/>
          <w:sz w:val="24"/>
          <w:szCs w:val="24"/>
          <w:lang w:eastAsia="lv-LV"/>
        </w:rPr>
        <w:t>Participation</w:t>
      </w:r>
      <w:proofErr w:type="spellEnd"/>
      <w:r w:rsidRPr="00C651D9">
        <w:rPr>
          <w:rFonts w:ascii="Times New Roman" w:eastAsia="Arial" w:hAnsi="Times New Roman" w:cs="Times New Roman"/>
          <w:i/>
          <w:kern w:val="1"/>
          <w:sz w:val="24"/>
          <w:szCs w:val="24"/>
          <w:lang w:eastAsia="lv-LV"/>
        </w:rPr>
        <w:t xml:space="preserve"> </w:t>
      </w:r>
      <w:proofErr w:type="spellStart"/>
      <w:r w:rsidRPr="00C651D9">
        <w:rPr>
          <w:rFonts w:ascii="Times New Roman" w:eastAsia="Arial" w:hAnsi="Times New Roman" w:cs="Times New Roman"/>
          <w:i/>
          <w:kern w:val="1"/>
          <w:sz w:val="24"/>
          <w:szCs w:val="24"/>
          <w:lang w:eastAsia="lv-LV"/>
        </w:rPr>
        <w:t>Barometer</w:t>
      </w:r>
      <w:proofErr w:type="spellEnd"/>
      <w:r w:rsidRPr="00C651D9">
        <w:rPr>
          <w:rFonts w:ascii="Times New Roman" w:eastAsia="Arial" w:hAnsi="Times New Roman" w:cs="Times New Roman"/>
          <w:i/>
          <w:kern w:val="1"/>
          <w:sz w:val="24"/>
          <w:szCs w:val="24"/>
          <w:lang w:eastAsia="lv-LV"/>
        </w:rPr>
        <w:t xml:space="preserve"> pilot </w:t>
      </w:r>
      <w:r w:rsidRPr="00C651D9">
        <w:rPr>
          <w:rFonts w:ascii="Times New Roman" w:eastAsia="Arial" w:hAnsi="Times New Roman" w:cs="Times New Roman"/>
          <w:iCs/>
          <w:kern w:val="1"/>
          <w:sz w:val="24"/>
          <w:szCs w:val="24"/>
          <w:lang w:eastAsia="lv-LV"/>
        </w:rPr>
        <w:t>noslēguma sanāksme.</w:t>
      </w:r>
    </w:p>
    <w:p w14:paraId="61A72EEB" w14:textId="6F1AF078" w:rsidR="00C651D9" w:rsidRDefault="00C651D9" w:rsidP="00C651D9">
      <w:pPr>
        <w:spacing w:after="160" w:line="259" w:lineRule="auto"/>
        <w:jc w:val="both"/>
        <w:rPr>
          <w:rFonts w:ascii="Times New Roman" w:eastAsia="Arial" w:hAnsi="Times New Roman" w:cs="Times New Roman"/>
          <w:iCs/>
          <w:kern w:val="1"/>
          <w:sz w:val="24"/>
          <w:szCs w:val="24"/>
          <w:lang w:eastAsia="lv-LV"/>
        </w:rPr>
      </w:pPr>
      <w:r w:rsidRPr="00C651D9">
        <w:rPr>
          <w:rFonts w:ascii="Times New Roman" w:eastAsia="Arial" w:hAnsi="Times New Roman" w:cs="Times New Roman"/>
          <w:iCs/>
          <w:kern w:val="1"/>
          <w:sz w:val="24"/>
          <w:szCs w:val="24"/>
          <w:lang w:eastAsia="lv-LV"/>
        </w:rPr>
        <w:t xml:space="preserve">2025. gada martā Valsts kancelejas Inovācijas laboratorijas eksperts piedalījās OECD OPSI Inovācijas Paneļa </w:t>
      </w:r>
      <w:r w:rsidRPr="00C651D9">
        <w:rPr>
          <w:rFonts w:ascii="Times New Roman" w:eastAsia="Arial" w:hAnsi="Times New Roman" w:cs="Times New Roman"/>
          <w:i/>
          <w:kern w:val="1"/>
          <w:sz w:val="24"/>
          <w:szCs w:val="24"/>
          <w:lang w:eastAsia="lv-LV"/>
        </w:rPr>
        <w:t>(</w:t>
      </w:r>
      <w:proofErr w:type="spellStart"/>
      <w:r w:rsidRPr="00C651D9">
        <w:rPr>
          <w:rFonts w:ascii="Times New Roman" w:eastAsia="Arial" w:hAnsi="Times New Roman" w:cs="Times New Roman"/>
          <w:i/>
          <w:kern w:val="1"/>
          <w:sz w:val="24"/>
          <w:szCs w:val="24"/>
          <w:lang w:eastAsia="lv-LV"/>
        </w:rPr>
        <w:t>Innovation</w:t>
      </w:r>
      <w:proofErr w:type="spellEnd"/>
      <w:r w:rsidRPr="00C651D9">
        <w:rPr>
          <w:rFonts w:ascii="Times New Roman" w:eastAsia="Arial" w:hAnsi="Times New Roman" w:cs="Times New Roman"/>
          <w:i/>
          <w:kern w:val="1"/>
          <w:sz w:val="24"/>
          <w:szCs w:val="24"/>
          <w:lang w:eastAsia="lv-LV"/>
        </w:rPr>
        <w:t xml:space="preserve"> </w:t>
      </w:r>
      <w:proofErr w:type="spellStart"/>
      <w:r w:rsidRPr="00C651D9">
        <w:rPr>
          <w:rFonts w:ascii="Times New Roman" w:eastAsia="Arial" w:hAnsi="Times New Roman" w:cs="Times New Roman"/>
          <w:i/>
          <w:kern w:val="1"/>
          <w:sz w:val="24"/>
          <w:szCs w:val="24"/>
          <w:lang w:eastAsia="lv-LV"/>
        </w:rPr>
        <w:t>Dashboard</w:t>
      </w:r>
      <w:proofErr w:type="spellEnd"/>
      <w:r w:rsidRPr="00C651D9">
        <w:rPr>
          <w:rFonts w:ascii="Times New Roman" w:eastAsia="Arial" w:hAnsi="Times New Roman" w:cs="Times New Roman"/>
          <w:iCs/>
          <w:kern w:val="1"/>
          <w:sz w:val="24"/>
          <w:szCs w:val="24"/>
          <w:lang w:eastAsia="lv-LV"/>
        </w:rPr>
        <w:t>) darba grupas prototipu testēšanas sesijās.</w:t>
      </w:r>
    </w:p>
    <w:p w14:paraId="77882EF1" w14:textId="0A3E7C70" w:rsidR="001F6C8C" w:rsidRPr="00C651D9" w:rsidRDefault="001F6C8C" w:rsidP="00C651D9">
      <w:pPr>
        <w:spacing w:after="160" w:line="259" w:lineRule="auto"/>
        <w:jc w:val="both"/>
        <w:rPr>
          <w:rFonts w:ascii="Times New Roman" w:eastAsia="Arial" w:hAnsi="Times New Roman" w:cs="Times New Roman"/>
          <w:iCs/>
          <w:kern w:val="1"/>
          <w:sz w:val="24"/>
          <w:szCs w:val="24"/>
          <w:lang w:eastAsia="lv-LV"/>
        </w:rPr>
      </w:pPr>
      <w:r w:rsidRPr="001F6C8C">
        <w:rPr>
          <w:rFonts w:ascii="Times New Roman" w:eastAsia="Arial" w:hAnsi="Times New Roman" w:cs="Times New Roman"/>
          <w:iCs/>
          <w:kern w:val="1"/>
          <w:sz w:val="24"/>
          <w:szCs w:val="24"/>
          <w:lang w:eastAsia="lv-LV"/>
        </w:rPr>
        <w:t xml:space="preserve">VARAM pārstāvis Sergejs </w:t>
      </w:r>
      <w:proofErr w:type="spellStart"/>
      <w:r w:rsidRPr="001F6C8C">
        <w:rPr>
          <w:rFonts w:ascii="Times New Roman" w:eastAsia="Arial" w:hAnsi="Times New Roman" w:cs="Times New Roman"/>
          <w:iCs/>
          <w:kern w:val="1"/>
          <w:sz w:val="24"/>
          <w:szCs w:val="24"/>
          <w:lang w:eastAsia="lv-LV"/>
        </w:rPr>
        <w:t>Ņikitjuks</w:t>
      </w:r>
      <w:proofErr w:type="spellEnd"/>
      <w:r w:rsidRPr="001F6C8C">
        <w:rPr>
          <w:rFonts w:ascii="Times New Roman" w:eastAsia="Arial" w:hAnsi="Times New Roman" w:cs="Times New Roman"/>
          <w:iCs/>
          <w:kern w:val="1"/>
          <w:sz w:val="24"/>
          <w:szCs w:val="24"/>
          <w:lang w:eastAsia="lv-LV"/>
        </w:rPr>
        <w:t xml:space="preserve"> piedalās Iedzīvotāju apmierinātības padomdevējas grupas (</w:t>
      </w:r>
      <w:r w:rsidRPr="001F6C8C">
        <w:rPr>
          <w:rFonts w:ascii="Times New Roman" w:eastAsia="Arial" w:hAnsi="Times New Roman" w:cs="Times New Roman"/>
          <w:i/>
          <w:kern w:val="1"/>
          <w:sz w:val="24"/>
          <w:szCs w:val="24"/>
          <w:lang w:eastAsia="lv-LV"/>
        </w:rPr>
        <w:t xml:space="preserve">TSI </w:t>
      </w:r>
      <w:proofErr w:type="spellStart"/>
      <w:r w:rsidRPr="001F6C8C">
        <w:rPr>
          <w:rFonts w:ascii="Times New Roman" w:eastAsia="Arial" w:hAnsi="Times New Roman" w:cs="Times New Roman"/>
          <w:i/>
          <w:kern w:val="1"/>
          <w:sz w:val="24"/>
          <w:szCs w:val="24"/>
          <w:lang w:eastAsia="lv-LV"/>
        </w:rPr>
        <w:t>Citizen</w:t>
      </w:r>
      <w:proofErr w:type="spellEnd"/>
      <w:r w:rsidRPr="001F6C8C">
        <w:rPr>
          <w:rFonts w:ascii="Times New Roman" w:eastAsia="Arial" w:hAnsi="Times New Roman" w:cs="Times New Roman"/>
          <w:i/>
          <w:kern w:val="1"/>
          <w:sz w:val="24"/>
          <w:szCs w:val="24"/>
          <w:lang w:eastAsia="lv-LV"/>
        </w:rPr>
        <w:t xml:space="preserve"> </w:t>
      </w:r>
      <w:proofErr w:type="spellStart"/>
      <w:r w:rsidRPr="001F6C8C">
        <w:rPr>
          <w:rFonts w:ascii="Times New Roman" w:eastAsia="Arial" w:hAnsi="Times New Roman" w:cs="Times New Roman"/>
          <w:i/>
          <w:kern w:val="1"/>
          <w:sz w:val="24"/>
          <w:szCs w:val="24"/>
          <w:lang w:eastAsia="lv-LV"/>
        </w:rPr>
        <w:t>Satisfaction</w:t>
      </w:r>
      <w:proofErr w:type="spellEnd"/>
      <w:r w:rsidRPr="001F6C8C">
        <w:rPr>
          <w:rFonts w:ascii="Times New Roman" w:eastAsia="Arial" w:hAnsi="Times New Roman" w:cs="Times New Roman"/>
          <w:i/>
          <w:kern w:val="1"/>
          <w:sz w:val="24"/>
          <w:szCs w:val="24"/>
          <w:lang w:eastAsia="lv-LV"/>
        </w:rPr>
        <w:t xml:space="preserve"> - </w:t>
      </w:r>
      <w:proofErr w:type="spellStart"/>
      <w:r w:rsidRPr="001F6C8C">
        <w:rPr>
          <w:rFonts w:ascii="Times New Roman" w:eastAsia="Arial" w:hAnsi="Times New Roman" w:cs="Times New Roman"/>
          <w:i/>
          <w:kern w:val="1"/>
          <w:sz w:val="24"/>
          <w:szCs w:val="24"/>
          <w:lang w:eastAsia="lv-LV"/>
        </w:rPr>
        <w:t>Advisory</w:t>
      </w:r>
      <w:proofErr w:type="spellEnd"/>
      <w:r w:rsidRPr="001F6C8C">
        <w:rPr>
          <w:rFonts w:ascii="Times New Roman" w:eastAsia="Arial" w:hAnsi="Times New Roman" w:cs="Times New Roman"/>
          <w:i/>
          <w:kern w:val="1"/>
          <w:sz w:val="24"/>
          <w:szCs w:val="24"/>
          <w:lang w:eastAsia="lv-LV"/>
        </w:rPr>
        <w:t xml:space="preserve"> </w:t>
      </w:r>
      <w:proofErr w:type="spellStart"/>
      <w:r w:rsidRPr="001F6C8C">
        <w:rPr>
          <w:rFonts w:ascii="Times New Roman" w:eastAsia="Arial" w:hAnsi="Times New Roman" w:cs="Times New Roman"/>
          <w:i/>
          <w:kern w:val="1"/>
          <w:sz w:val="24"/>
          <w:szCs w:val="24"/>
          <w:lang w:eastAsia="lv-LV"/>
        </w:rPr>
        <w:t>Group</w:t>
      </w:r>
      <w:proofErr w:type="spellEnd"/>
      <w:r w:rsidRPr="001F6C8C">
        <w:rPr>
          <w:rFonts w:ascii="Times New Roman" w:eastAsia="Arial" w:hAnsi="Times New Roman" w:cs="Times New Roman"/>
          <w:iCs/>
          <w:kern w:val="1"/>
          <w:sz w:val="24"/>
          <w:szCs w:val="24"/>
          <w:lang w:eastAsia="lv-LV"/>
        </w:rPr>
        <w:t>) darbā.</w:t>
      </w:r>
    </w:p>
    <w:p w14:paraId="2CDC9F8F" w14:textId="6CB6243C" w:rsidR="004A7790" w:rsidRPr="004A7790" w:rsidRDefault="004A7790" w:rsidP="004A7790">
      <w:pPr>
        <w:spacing w:after="160" w:line="259" w:lineRule="auto"/>
        <w:jc w:val="both"/>
        <w:rPr>
          <w:rFonts w:ascii="Times New Roman" w:eastAsia="Arial" w:hAnsi="Times New Roman" w:cs="Times New Roman"/>
          <w:b/>
          <w:iCs/>
          <w:noProof/>
          <w:kern w:val="1"/>
          <w:sz w:val="24"/>
          <w:szCs w:val="24"/>
          <w:lang w:eastAsia="lv-LV"/>
        </w:rPr>
      </w:pPr>
      <w:r w:rsidRPr="004A7790">
        <w:rPr>
          <w:rFonts w:ascii="Times New Roman" w:eastAsia="Arial" w:hAnsi="Times New Roman" w:cs="Times New Roman"/>
          <w:b/>
          <w:iCs/>
          <w:noProof/>
          <w:kern w:val="1"/>
          <w:sz w:val="24"/>
          <w:szCs w:val="24"/>
          <w:lang w:eastAsia="lv-LV"/>
        </w:rPr>
        <w:t>T</w:t>
      </w:r>
      <w:r>
        <w:rPr>
          <w:rFonts w:ascii="Times New Roman" w:eastAsia="Arial" w:hAnsi="Times New Roman" w:cs="Times New Roman"/>
          <w:b/>
          <w:iCs/>
          <w:noProof/>
          <w:kern w:val="1"/>
          <w:sz w:val="24"/>
          <w:szCs w:val="24"/>
          <w:lang w:eastAsia="lv-LV"/>
        </w:rPr>
        <w:t>ieslietas</w:t>
      </w:r>
    </w:p>
    <w:p w14:paraId="26E20B3D" w14:textId="77777777" w:rsidR="004A7790" w:rsidRPr="004A7790" w:rsidRDefault="004A7790" w:rsidP="004A7790">
      <w:pPr>
        <w:spacing w:after="160" w:line="259" w:lineRule="auto"/>
        <w:jc w:val="both"/>
        <w:rPr>
          <w:rFonts w:ascii="Times New Roman" w:eastAsia="Arial" w:hAnsi="Times New Roman" w:cs="Times New Roman"/>
          <w:iCs/>
          <w:kern w:val="1"/>
          <w:sz w:val="24"/>
          <w:szCs w:val="24"/>
          <w:lang w:eastAsia="lv-LV"/>
        </w:rPr>
      </w:pPr>
      <w:r w:rsidRPr="004A7790">
        <w:rPr>
          <w:rFonts w:ascii="Times New Roman" w:eastAsia="Arial" w:hAnsi="Times New Roman" w:cs="Times New Roman"/>
          <w:iCs/>
          <w:kern w:val="1"/>
          <w:sz w:val="24"/>
          <w:szCs w:val="24"/>
          <w:lang w:eastAsia="lv-LV"/>
        </w:rPr>
        <w:t xml:space="preserve">WGB sanāksmes laikā tika skatīts Ukrainas progresa ziņojums par gatavību pievienoties OECD </w:t>
      </w:r>
      <w:proofErr w:type="spellStart"/>
      <w:r w:rsidRPr="004A7790">
        <w:rPr>
          <w:rFonts w:ascii="Times New Roman" w:eastAsia="Arial" w:hAnsi="Times New Roman" w:cs="Times New Roman"/>
          <w:iCs/>
          <w:kern w:val="1"/>
          <w:sz w:val="24"/>
          <w:szCs w:val="24"/>
          <w:lang w:eastAsia="lv-LV"/>
        </w:rPr>
        <w:t>Pretkukuļošanas</w:t>
      </w:r>
      <w:proofErr w:type="spellEnd"/>
      <w:r w:rsidRPr="004A7790">
        <w:rPr>
          <w:rFonts w:ascii="Times New Roman" w:eastAsia="Arial" w:hAnsi="Times New Roman" w:cs="Times New Roman"/>
          <w:iCs/>
          <w:kern w:val="1"/>
          <w:sz w:val="24"/>
          <w:szCs w:val="24"/>
          <w:lang w:eastAsia="lv-LV"/>
        </w:rPr>
        <w:t xml:space="preserve"> konvencijai.</w:t>
      </w:r>
    </w:p>
    <w:p w14:paraId="48D5F847" w14:textId="17DC69E4" w:rsidR="004A7790" w:rsidRPr="004A7790" w:rsidRDefault="004A7790" w:rsidP="004A7790">
      <w:pPr>
        <w:spacing w:after="160" w:line="259" w:lineRule="auto"/>
        <w:jc w:val="both"/>
        <w:rPr>
          <w:rFonts w:ascii="Times New Roman" w:eastAsia="Arial" w:hAnsi="Times New Roman" w:cs="Times New Roman"/>
          <w:b/>
          <w:bCs/>
          <w:iCs/>
          <w:noProof/>
          <w:kern w:val="1"/>
          <w:sz w:val="24"/>
          <w:szCs w:val="24"/>
          <w:lang w:eastAsia="lv-LV"/>
        </w:rPr>
      </w:pPr>
      <w:r>
        <w:rPr>
          <w:rFonts w:ascii="Times New Roman" w:eastAsia="Arial" w:hAnsi="Times New Roman" w:cs="Times New Roman"/>
          <w:b/>
          <w:bCs/>
          <w:iCs/>
          <w:noProof/>
          <w:kern w:val="1"/>
          <w:sz w:val="24"/>
          <w:szCs w:val="24"/>
          <w:lang w:eastAsia="lv-LV"/>
        </w:rPr>
        <w:t>Lauksaimniecība un mežsaimniecība</w:t>
      </w:r>
    </w:p>
    <w:p w14:paraId="53A2A2D2" w14:textId="684D6195" w:rsidR="004A7790" w:rsidRDefault="004A7790" w:rsidP="004A7790">
      <w:pPr>
        <w:spacing w:after="160" w:line="259" w:lineRule="auto"/>
        <w:jc w:val="both"/>
        <w:rPr>
          <w:rFonts w:ascii="Times New Roman" w:eastAsia="Arial" w:hAnsi="Times New Roman" w:cs="Times New Roman"/>
          <w:iCs/>
          <w:kern w:val="1"/>
          <w:sz w:val="24"/>
          <w:szCs w:val="24"/>
          <w:lang w:eastAsia="lv-LV"/>
        </w:rPr>
      </w:pPr>
      <w:r w:rsidRPr="004A7790">
        <w:rPr>
          <w:rFonts w:ascii="Times New Roman" w:eastAsia="Arial" w:hAnsi="Times New Roman" w:cs="Times New Roman"/>
          <w:iCs/>
          <w:kern w:val="1"/>
          <w:sz w:val="24"/>
          <w:szCs w:val="24"/>
          <w:lang w:eastAsia="lv-LV"/>
        </w:rPr>
        <w:t>OECD sadarbībā ar Zemkopības ministriju un Latvijas Valsts mežzinātnes institūtu “Silava” no 2025.</w:t>
      </w:r>
      <w:r w:rsidR="009554E3">
        <w:rPr>
          <w:rFonts w:ascii="Times New Roman" w:eastAsia="Arial" w:hAnsi="Times New Roman" w:cs="Times New Roman"/>
          <w:iCs/>
          <w:kern w:val="1"/>
          <w:sz w:val="24"/>
          <w:szCs w:val="24"/>
          <w:lang w:eastAsia="lv-LV"/>
        </w:rPr>
        <w:t> </w:t>
      </w:r>
      <w:r w:rsidRPr="004A7790">
        <w:rPr>
          <w:rFonts w:ascii="Times New Roman" w:eastAsia="Arial" w:hAnsi="Times New Roman" w:cs="Times New Roman"/>
          <w:iCs/>
          <w:kern w:val="1"/>
          <w:sz w:val="24"/>
          <w:szCs w:val="24"/>
          <w:lang w:eastAsia="lv-LV"/>
        </w:rPr>
        <w:t xml:space="preserve">gada 26. līdz 28. maijam  Rīgā organizēja starptautisku ekspertu semināru </w:t>
      </w:r>
      <w:r w:rsidRPr="004A7790">
        <w:rPr>
          <w:rFonts w:ascii="Times New Roman" w:eastAsia="Arial" w:hAnsi="Times New Roman" w:cs="Times New Roman"/>
          <w:iCs/>
          <w:kern w:val="1"/>
          <w:sz w:val="24"/>
          <w:szCs w:val="24"/>
          <w:lang w:eastAsia="lv-LV"/>
        </w:rPr>
        <w:lastRenderedPageBreak/>
        <w:t>“Mežsaimniecība nākotnei: ieinteresēto pušu apvienošana klimata politikai un ilgtspējīgai izaugsmei”. Semināra mērķis bija analizēt meža nozīmi ekonomikā un ilgtspējīgā attīstībā, kā arī identificēt līdzsvarotu pieeju mežsaimniecības ekonomisko, sociālo un vides aspektu saskaņošanā. Semināra noslēgumā piedalījās arī Zemkopības ministrs. Seminārā gūtā pieredze un apkopotā informācija tiks izmantota OECD darbā un izplatīta visās komitejās, kuru kompetences jautājumi skar meža nozari.</w:t>
      </w:r>
    </w:p>
    <w:p w14:paraId="7BA58736" w14:textId="18412D03" w:rsidR="00960071" w:rsidRDefault="00960071" w:rsidP="004A7790">
      <w:pPr>
        <w:spacing w:after="160" w:line="259" w:lineRule="auto"/>
        <w:jc w:val="both"/>
        <w:rPr>
          <w:rFonts w:ascii="Times New Roman" w:eastAsia="Arial" w:hAnsi="Times New Roman" w:cs="Times New Roman"/>
          <w:iCs/>
          <w:kern w:val="1"/>
          <w:sz w:val="24"/>
          <w:szCs w:val="24"/>
          <w:lang w:eastAsia="lv-LV"/>
        </w:rPr>
      </w:pPr>
    </w:p>
    <w:p w14:paraId="17689273" w14:textId="653AFE47" w:rsidR="00960071" w:rsidRPr="00960071" w:rsidRDefault="00960071" w:rsidP="004A7790">
      <w:pPr>
        <w:spacing w:after="160" w:line="259" w:lineRule="auto"/>
        <w:jc w:val="both"/>
        <w:rPr>
          <w:rFonts w:ascii="Times New Roman" w:eastAsia="Arial" w:hAnsi="Times New Roman" w:cs="Times New Roman"/>
          <w:b/>
          <w:bCs/>
          <w:iCs/>
          <w:kern w:val="1"/>
          <w:sz w:val="24"/>
          <w:szCs w:val="24"/>
          <w:lang w:eastAsia="lv-LV"/>
        </w:rPr>
      </w:pPr>
      <w:r w:rsidRPr="00960071">
        <w:rPr>
          <w:rFonts w:ascii="Times New Roman" w:eastAsia="Arial" w:hAnsi="Times New Roman" w:cs="Times New Roman"/>
          <w:b/>
          <w:bCs/>
          <w:iCs/>
          <w:kern w:val="1"/>
          <w:sz w:val="24"/>
          <w:szCs w:val="24"/>
          <w:lang w:eastAsia="lv-LV"/>
        </w:rPr>
        <w:t>Veselība</w:t>
      </w:r>
    </w:p>
    <w:p w14:paraId="5D535E85" w14:textId="17E8E85D" w:rsidR="00960071" w:rsidRPr="00960071" w:rsidRDefault="00960071" w:rsidP="00960071">
      <w:pPr>
        <w:spacing w:after="160" w:line="259" w:lineRule="auto"/>
        <w:jc w:val="both"/>
        <w:rPr>
          <w:rFonts w:ascii="Times New Roman" w:eastAsia="Arial" w:hAnsi="Times New Roman" w:cs="Times New Roman"/>
          <w:iCs/>
          <w:noProof/>
          <w:kern w:val="1"/>
          <w:sz w:val="24"/>
          <w:szCs w:val="24"/>
          <w:lang w:eastAsia="lv-LV"/>
        </w:rPr>
      </w:pPr>
      <w:r w:rsidRPr="00960071">
        <w:rPr>
          <w:rFonts w:ascii="Times New Roman" w:eastAsia="Arial" w:hAnsi="Times New Roman" w:cs="Times New Roman"/>
          <w:iCs/>
          <w:noProof/>
          <w:kern w:val="1"/>
          <w:sz w:val="24"/>
          <w:szCs w:val="24"/>
          <w:lang w:eastAsia="lv-LV"/>
        </w:rPr>
        <w:t>Veselības komitejai ir piecas II līmeņa struktūrvienības (zināmas arī kā apakškomitejas)</w:t>
      </w:r>
      <w:r>
        <w:rPr>
          <w:rFonts w:ascii="Times New Roman" w:eastAsia="Arial" w:hAnsi="Times New Roman" w:cs="Times New Roman"/>
          <w:iCs/>
          <w:noProof/>
          <w:kern w:val="1"/>
          <w:sz w:val="24"/>
          <w:szCs w:val="24"/>
          <w:lang w:eastAsia="lv-LV"/>
        </w:rPr>
        <w:t>, četrās no tām piedalās Latvijas pārstāvji</w:t>
      </w:r>
      <w:r w:rsidRPr="00960071">
        <w:rPr>
          <w:rFonts w:ascii="Times New Roman" w:eastAsia="Arial" w:hAnsi="Times New Roman" w:cs="Times New Roman"/>
          <w:iCs/>
          <w:noProof/>
          <w:kern w:val="1"/>
          <w:sz w:val="24"/>
          <w:szCs w:val="24"/>
          <w:lang w:eastAsia="lv-LV"/>
        </w:rPr>
        <w:t>:</w:t>
      </w:r>
    </w:p>
    <w:p w14:paraId="4CD054CD" w14:textId="3ABCD896" w:rsidR="00960071" w:rsidRPr="00960071" w:rsidRDefault="00960071" w:rsidP="00960071">
      <w:pPr>
        <w:pStyle w:val="ListParagraph"/>
        <w:numPr>
          <w:ilvl w:val="0"/>
          <w:numId w:val="36"/>
        </w:numPr>
        <w:spacing w:after="160" w:line="259" w:lineRule="auto"/>
        <w:jc w:val="both"/>
        <w:rPr>
          <w:rFonts w:ascii="Times New Roman" w:eastAsia="Arial" w:hAnsi="Times New Roman" w:cs="Times New Roman"/>
          <w:iCs/>
          <w:noProof/>
          <w:kern w:val="1"/>
          <w:sz w:val="24"/>
          <w:szCs w:val="24"/>
          <w:lang w:eastAsia="lv-LV"/>
        </w:rPr>
      </w:pPr>
      <w:r w:rsidRPr="00960071">
        <w:rPr>
          <w:rFonts w:ascii="Times New Roman" w:eastAsia="Arial" w:hAnsi="Times New Roman" w:cs="Times New Roman"/>
          <w:iCs/>
          <w:noProof/>
          <w:kern w:val="1"/>
          <w:sz w:val="24"/>
          <w:szCs w:val="24"/>
          <w:lang w:eastAsia="lv-LV"/>
        </w:rPr>
        <w:t>Darba grupa veselības statistikas jautājumos (</w:t>
      </w:r>
      <w:r w:rsidRPr="00960071">
        <w:rPr>
          <w:rFonts w:ascii="Times New Roman" w:eastAsia="Arial" w:hAnsi="Times New Roman" w:cs="Times New Roman"/>
          <w:i/>
          <w:noProof/>
          <w:kern w:val="1"/>
          <w:sz w:val="24"/>
          <w:szCs w:val="24"/>
          <w:lang w:eastAsia="lv-LV"/>
        </w:rPr>
        <w:t>The Working Party on Health Statistics</w:t>
      </w:r>
      <w:r w:rsidRPr="00960071">
        <w:rPr>
          <w:rFonts w:ascii="Times New Roman" w:eastAsia="Arial" w:hAnsi="Times New Roman" w:cs="Times New Roman"/>
          <w:iCs/>
          <w:noProof/>
          <w:kern w:val="1"/>
          <w:sz w:val="24"/>
          <w:szCs w:val="24"/>
          <w:lang w:eastAsia="lv-LV"/>
        </w:rPr>
        <w:t>) (Darba grupas dalībnieks – Slimību profilakses un kontroles centra Veselības statistikas nodaļas vadītājs Jānis Misiņš);</w:t>
      </w:r>
    </w:p>
    <w:p w14:paraId="3AE9CFD7" w14:textId="7874713B" w:rsidR="00960071" w:rsidRPr="00960071" w:rsidRDefault="00960071" w:rsidP="00960071">
      <w:pPr>
        <w:pStyle w:val="ListParagraph"/>
        <w:numPr>
          <w:ilvl w:val="0"/>
          <w:numId w:val="36"/>
        </w:numPr>
        <w:spacing w:after="160" w:line="259" w:lineRule="auto"/>
        <w:jc w:val="both"/>
        <w:rPr>
          <w:rFonts w:ascii="Times New Roman" w:eastAsia="Arial" w:hAnsi="Times New Roman" w:cs="Times New Roman"/>
          <w:iCs/>
          <w:noProof/>
          <w:kern w:val="1"/>
          <w:sz w:val="24"/>
          <w:szCs w:val="24"/>
          <w:lang w:eastAsia="lv-LV"/>
        </w:rPr>
      </w:pPr>
      <w:r w:rsidRPr="00960071">
        <w:rPr>
          <w:rFonts w:ascii="Times New Roman" w:eastAsia="Arial" w:hAnsi="Times New Roman" w:cs="Times New Roman"/>
          <w:iCs/>
          <w:noProof/>
          <w:kern w:val="1"/>
          <w:sz w:val="24"/>
          <w:szCs w:val="24"/>
          <w:lang w:eastAsia="lv-LV"/>
        </w:rPr>
        <w:t>Darba grupa veselības aprūpes kvalitātes un rezultātu jautājumos (</w:t>
      </w:r>
      <w:r w:rsidRPr="00960071">
        <w:rPr>
          <w:rFonts w:ascii="Times New Roman" w:eastAsia="Arial" w:hAnsi="Times New Roman" w:cs="Times New Roman"/>
          <w:i/>
          <w:noProof/>
          <w:kern w:val="1"/>
          <w:sz w:val="24"/>
          <w:szCs w:val="24"/>
          <w:lang w:eastAsia="lv-LV"/>
        </w:rPr>
        <w:t>The Working Party on Health Care Quality and Outcomes</w:t>
      </w:r>
      <w:r w:rsidRPr="00960071">
        <w:rPr>
          <w:rFonts w:ascii="Times New Roman" w:eastAsia="Arial" w:hAnsi="Times New Roman" w:cs="Times New Roman"/>
          <w:iCs/>
          <w:noProof/>
          <w:kern w:val="1"/>
          <w:sz w:val="24"/>
          <w:szCs w:val="24"/>
          <w:lang w:eastAsia="lv-LV"/>
        </w:rPr>
        <w:t>) (Darba grupas dalībnieks – Slimību profilakses un kontroles centra Pētniecības un veselības statistikas departamenta direktore Jana Lepiksone);</w:t>
      </w:r>
    </w:p>
    <w:p w14:paraId="79046609" w14:textId="2A8641B0" w:rsidR="00960071" w:rsidRPr="00960071" w:rsidRDefault="00960071" w:rsidP="00960071">
      <w:pPr>
        <w:pStyle w:val="ListParagraph"/>
        <w:numPr>
          <w:ilvl w:val="0"/>
          <w:numId w:val="36"/>
        </w:numPr>
        <w:spacing w:after="160" w:line="259" w:lineRule="auto"/>
        <w:jc w:val="both"/>
        <w:rPr>
          <w:rFonts w:ascii="Times New Roman" w:eastAsia="Arial" w:hAnsi="Times New Roman" w:cs="Times New Roman"/>
          <w:iCs/>
          <w:noProof/>
          <w:kern w:val="1"/>
          <w:sz w:val="24"/>
          <w:szCs w:val="24"/>
          <w:lang w:eastAsia="lv-LV"/>
        </w:rPr>
      </w:pPr>
      <w:r w:rsidRPr="00960071">
        <w:rPr>
          <w:rFonts w:ascii="Times New Roman" w:eastAsia="Arial" w:hAnsi="Times New Roman" w:cs="Times New Roman"/>
          <w:iCs/>
          <w:noProof/>
          <w:kern w:val="1"/>
          <w:sz w:val="24"/>
          <w:szCs w:val="24"/>
          <w:lang w:eastAsia="lv-LV"/>
        </w:rPr>
        <w:t>Darba grupa pacientu ziņoto rādītāju aptauju iniciatīvai (</w:t>
      </w:r>
      <w:r w:rsidRPr="00960071">
        <w:rPr>
          <w:rFonts w:ascii="Times New Roman" w:eastAsia="Arial" w:hAnsi="Times New Roman" w:cs="Times New Roman"/>
          <w:i/>
          <w:noProof/>
          <w:kern w:val="1"/>
          <w:sz w:val="24"/>
          <w:szCs w:val="24"/>
          <w:lang w:eastAsia="lv-LV"/>
        </w:rPr>
        <w:t>The Working Party for the Patient Reported Indicator Surveys (PaRIS</w:t>
      </w:r>
      <w:r w:rsidRPr="00960071">
        <w:rPr>
          <w:rFonts w:ascii="Times New Roman" w:eastAsia="Arial" w:hAnsi="Times New Roman" w:cs="Times New Roman"/>
          <w:iCs/>
          <w:noProof/>
          <w:kern w:val="1"/>
          <w:sz w:val="24"/>
          <w:szCs w:val="24"/>
          <w:lang w:eastAsia="lv-LV"/>
        </w:rPr>
        <w:t>) (Latvija nepiedalās);</w:t>
      </w:r>
    </w:p>
    <w:p w14:paraId="6C1FB7CA" w14:textId="5590BBCA" w:rsidR="00960071" w:rsidRPr="00960071" w:rsidRDefault="00960071" w:rsidP="00960071">
      <w:pPr>
        <w:pStyle w:val="ListParagraph"/>
        <w:numPr>
          <w:ilvl w:val="0"/>
          <w:numId w:val="36"/>
        </w:numPr>
        <w:spacing w:after="160" w:line="259" w:lineRule="auto"/>
        <w:jc w:val="both"/>
        <w:rPr>
          <w:rFonts w:ascii="Times New Roman" w:eastAsia="Arial" w:hAnsi="Times New Roman" w:cs="Times New Roman"/>
          <w:iCs/>
          <w:noProof/>
          <w:kern w:val="1"/>
          <w:sz w:val="24"/>
          <w:szCs w:val="24"/>
          <w:lang w:eastAsia="lv-LV"/>
        </w:rPr>
      </w:pPr>
      <w:r w:rsidRPr="00960071">
        <w:rPr>
          <w:rFonts w:ascii="Times New Roman" w:eastAsia="Arial" w:hAnsi="Times New Roman" w:cs="Times New Roman"/>
          <w:iCs/>
          <w:noProof/>
          <w:kern w:val="1"/>
          <w:sz w:val="24"/>
          <w:szCs w:val="24"/>
          <w:lang w:eastAsia="lv-LV"/>
        </w:rPr>
        <w:t>Ekspertu grupa farmācijas un medicīnisko ierīču jautājumos  (pārdēvēta par Darba grupu farmācijas un medicīnisko ierīču jautājumos) (</w:t>
      </w:r>
      <w:r w:rsidRPr="00960071">
        <w:rPr>
          <w:rFonts w:ascii="Times New Roman" w:eastAsia="Arial" w:hAnsi="Times New Roman" w:cs="Times New Roman"/>
          <w:i/>
          <w:noProof/>
          <w:kern w:val="1"/>
          <w:sz w:val="24"/>
          <w:szCs w:val="24"/>
          <w:lang w:eastAsia="lv-LV"/>
        </w:rPr>
        <w:t>The Expert Group on Pharmaceuticals and Medical Devices (renamed as the Working Party on Pharmaceuticals and Medical Devices</w:t>
      </w:r>
      <w:r w:rsidRPr="00960071">
        <w:rPr>
          <w:rFonts w:ascii="Times New Roman" w:eastAsia="Arial" w:hAnsi="Times New Roman" w:cs="Times New Roman"/>
          <w:iCs/>
          <w:noProof/>
          <w:kern w:val="1"/>
          <w:sz w:val="24"/>
          <w:szCs w:val="24"/>
          <w:lang w:eastAsia="lv-LV"/>
        </w:rPr>
        <w:t>) (Darba grupas dalībnieks – Veselības ministrijas Farmācijas departamenta direktore Inese Kaupere);</w:t>
      </w:r>
    </w:p>
    <w:p w14:paraId="7A321EF6" w14:textId="0ED858E3" w:rsidR="00436D4A" w:rsidRDefault="00960071" w:rsidP="00436D4A">
      <w:pPr>
        <w:pStyle w:val="ListParagraph"/>
        <w:numPr>
          <w:ilvl w:val="0"/>
          <w:numId w:val="36"/>
        </w:numPr>
        <w:spacing w:after="160" w:line="259" w:lineRule="auto"/>
        <w:jc w:val="both"/>
        <w:rPr>
          <w:rFonts w:ascii="Times New Roman" w:eastAsia="Arial" w:hAnsi="Times New Roman" w:cs="Times New Roman"/>
          <w:iCs/>
          <w:noProof/>
          <w:kern w:val="1"/>
          <w:sz w:val="24"/>
          <w:szCs w:val="24"/>
          <w:lang w:eastAsia="lv-LV"/>
        </w:rPr>
      </w:pPr>
      <w:r w:rsidRPr="00960071">
        <w:rPr>
          <w:rFonts w:ascii="Times New Roman" w:eastAsia="Arial" w:hAnsi="Times New Roman" w:cs="Times New Roman"/>
          <w:iCs/>
          <w:noProof/>
          <w:kern w:val="1"/>
          <w:sz w:val="24"/>
          <w:szCs w:val="24"/>
          <w:lang w:eastAsia="lv-LV"/>
        </w:rPr>
        <w:t>Ekspertu grupa sabiedrības veselības ekonomikas jautājumos (EGEPH) (plānota EGEPH pārveide par jaunu OECD tīklu) (</w:t>
      </w:r>
      <w:r w:rsidRPr="00960071">
        <w:rPr>
          <w:rFonts w:ascii="Times New Roman" w:eastAsia="Arial" w:hAnsi="Times New Roman" w:cs="Times New Roman"/>
          <w:i/>
          <w:noProof/>
          <w:kern w:val="1"/>
          <w:sz w:val="24"/>
          <w:szCs w:val="24"/>
          <w:lang w:eastAsia="lv-LV"/>
        </w:rPr>
        <w:t>The Expert Group on the Economics of Public Health (EGEPH) (planned the transformation of EGEPH into a new OECD network)</w:t>
      </w:r>
      <w:r w:rsidRPr="00960071">
        <w:rPr>
          <w:rFonts w:ascii="Times New Roman" w:eastAsia="Arial" w:hAnsi="Times New Roman" w:cs="Times New Roman"/>
          <w:iCs/>
          <w:noProof/>
          <w:kern w:val="1"/>
          <w:sz w:val="24"/>
          <w:szCs w:val="24"/>
          <w:lang w:eastAsia="lv-LV"/>
        </w:rPr>
        <w:t>) (Darba grupas dalībnieks – Veselības ministrijas Sabiedrības veselības departamenta direktore Jana Feldmane).</w:t>
      </w:r>
    </w:p>
    <w:p w14:paraId="0FB144AB" w14:textId="77777777" w:rsidR="00436D4A" w:rsidRDefault="00436D4A" w:rsidP="00436D4A">
      <w:pPr>
        <w:spacing w:after="160" w:line="259" w:lineRule="auto"/>
        <w:jc w:val="both"/>
        <w:rPr>
          <w:rFonts w:ascii="Times New Roman" w:eastAsia="Arial" w:hAnsi="Times New Roman" w:cs="Times New Roman"/>
          <w:iCs/>
          <w:kern w:val="1"/>
          <w:sz w:val="24"/>
          <w:szCs w:val="24"/>
          <w:lang w:eastAsia="lv-LV"/>
        </w:rPr>
      </w:pPr>
    </w:p>
    <w:p w14:paraId="1EA406ED" w14:textId="77777777" w:rsidR="00436D4A" w:rsidRPr="00436D4A" w:rsidRDefault="00436D4A" w:rsidP="00436D4A">
      <w:pPr>
        <w:spacing w:after="160" w:line="259" w:lineRule="auto"/>
        <w:jc w:val="both"/>
        <w:rPr>
          <w:rFonts w:ascii="Times New Roman" w:eastAsia="Arial" w:hAnsi="Times New Roman" w:cs="Times New Roman"/>
          <w:b/>
          <w:bCs/>
          <w:iCs/>
          <w:kern w:val="1"/>
          <w:sz w:val="24"/>
          <w:szCs w:val="24"/>
          <w:lang w:eastAsia="lv-LV"/>
        </w:rPr>
      </w:pPr>
      <w:r w:rsidRPr="00436D4A">
        <w:rPr>
          <w:rFonts w:ascii="Times New Roman" w:eastAsia="Arial" w:hAnsi="Times New Roman" w:cs="Times New Roman"/>
          <w:b/>
          <w:bCs/>
          <w:iCs/>
          <w:kern w:val="1"/>
          <w:sz w:val="24"/>
          <w:szCs w:val="24"/>
          <w:lang w:eastAsia="lv-LV"/>
        </w:rPr>
        <w:t>Valsts kapitālsabiedrību pārvaldība</w:t>
      </w:r>
    </w:p>
    <w:p w14:paraId="15AA6B6C" w14:textId="1C44DE84" w:rsidR="00436D4A" w:rsidRPr="00436D4A" w:rsidRDefault="00436D4A" w:rsidP="00436D4A">
      <w:pPr>
        <w:spacing w:after="160" w:line="259" w:lineRule="auto"/>
        <w:jc w:val="both"/>
        <w:rPr>
          <w:rFonts w:ascii="Times New Roman" w:eastAsia="Arial" w:hAnsi="Times New Roman" w:cs="Times New Roman"/>
          <w:iCs/>
          <w:noProof/>
          <w:kern w:val="1"/>
          <w:sz w:val="24"/>
          <w:szCs w:val="24"/>
          <w:lang w:eastAsia="lv-LV"/>
        </w:rPr>
      </w:pPr>
      <w:r w:rsidRPr="00436D4A">
        <w:rPr>
          <w:rFonts w:ascii="Times New Roman" w:eastAsia="Arial" w:hAnsi="Times New Roman" w:cs="Times New Roman"/>
          <w:iCs/>
          <w:noProof/>
          <w:kern w:val="1"/>
          <w:sz w:val="24"/>
          <w:szCs w:val="24"/>
          <w:lang w:eastAsia="lv-LV"/>
        </w:rPr>
        <w:t>Valsts kanceleja nodrošina pārstāvību un prezentācijas Valsts kapitālsabiedrību un privatizācijas darba grupas sēdēs (pārskata periodā sanāksmes notika 2025. gada 19.-20. martā un 2024. gada 29. un 30. oktobrī). 2025.</w:t>
      </w:r>
      <w:r>
        <w:rPr>
          <w:rFonts w:ascii="Times New Roman" w:eastAsia="Arial" w:hAnsi="Times New Roman" w:cs="Times New Roman"/>
          <w:iCs/>
          <w:noProof/>
          <w:kern w:val="1"/>
          <w:sz w:val="24"/>
          <w:szCs w:val="24"/>
          <w:lang w:eastAsia="lv-LV"/>
        </w:rPr>
        <w:t xml:space="preserve"> </w:t>
      </w:r>
      <w:r w:rsidRPr="00436D4A">
        <w:rPr>
          <w:rFonts w:ascii="Times New Roman" w:eastAsia="Arial" w:hAnsi="Times New Roman" w:cs="Times New Roman"/>
          <w:iCs/>
          <w:noProof/>
          <w:kern w:val="1"/>
          <w:sz w:val="24"/>
          <w:szCs w:val="24"/>
          <w:lang w:eastAsia="lv-LV"/>
        </w:rPr>
        <w:t>gada 20. marta sēdē prezentēts Rīgā notikušais pasākums OECD vadlīniju publisku personu kapitālsabiedrību pārvaldībai jaunās redakcijas atklāšanai.</w:t>
      </w:r>
    </w:p>
    <w:p w14:paraId="45E7BFFD" w14:textId="77777777" w:rsidR="00436D4A" w:rsidRDefault="00436D4A" w:rsidP="00436D4A">
      <w:pPr>
        <w:spacing w:after="160" w:line="259" w:lineRule="auto"/>
        <w:jc w:val="both"/>
        <w:rPr>
          <w:rFonts w:ascii="Times New Roman" w:eastAsia="Arial" w:hAnsi="Times New Roman" w:cs="Times New Roman"/>
          <w:iCs/>
          <w:noProof/>
          <w:kern w:val="1"/>
          <w:sz w:val="24"/>
          <w:szCs w:val="24"/>
          <w:lang w:eastAsia="lv-LV"/>
        </w:rPr>
      </w:pPr>
      <w:r w:rsidRPr="00436D4A">
        <w:rPr>
          <w:rFonts w:ascii="Times New Roman" w:eastAsia="Arial" w:hAnsi="Times New Roman" w:cs="Times New Roman"/>
          <w:iCs/>
          <w:noProof/>
          <w:kern w:val="1"/>
          <w:sz w:val="24"/>
          <w:szCs w:val="24"/>
          <w:lang w:eastAsia="lv-LV"/>
        </w:rPr>
        <w:t>Valsts kancelejas Pārresoru koordinācijas departamenta Valsts attīstības nodaļas vadītājs Vladislavs Vesperis pārskata periodā darbojās Valsts kapitālsabiedrību un privatizācijas darba grupas birojā.</w:t>
      </w:r>
    </w:p>
    <w:p w14:paraId="50DD6808" w14:textId="77777777" w:rsidR="00FD0CE4" w:rsidRPr="001C5C29" w:rsidRDefault="00FD0CE4" w:rsidP="00235F4C">
      <w:pPr>
        <w:spacing w:after="120" w:line="240" w:lineRule="auto"/>
        <w:jc w:val="both"/>
        <w:rPr>
          <w:rFonts w:ascii="Times New Roman" w:hAnsi="Times New Roman" w:cs="Times New Roman"/>
          <w:bCs/>
          <w:sz w:val="24"/>
          <w:szCs w:val="24"/>
          <w:highlight w:val="yellow"/>
        </w:rPr>
      </w:pPr>
    </w:p>
    <w:p w14:paraId="1FBE354C" w14:textId="149190A0" w:rsidR="00FD0CE4" w:rsidRPr="00EB41CA" w:rsidRDefault="00000DB8" w:rsidP="00235F4C">
      <w:pPr>
        <w:spacing w:after="120" w:line="240" w:lineRule="auto"/>
        <w:jc w:val="both"/>
        <w:rPr>
          <w:rFonts w:ascii="Times New Roman" w:hAnsi="Times New Roman" w:cs="Times New Roman"/>
          <w:b/>
          <w:bCs/>
          <w:iCs/>
          <w:sz w:val="28"/>
          <w:szCs w:val="28"/>
        </w:rPr>
      </w:pPr>
      <w:r w:rsidRPr="00EB41CA">
        <w:rPr>
          <w:rFonts w:ascii="Times New Roman" w:hAnsi="Times New Roman" w:cs="Times New Roman"/>
          <w:b/>
          <w:sz w:val="28"/>
          <w:szCs w:val="28"/>
        </w:rPr>
        <w:t>VIII</w:t>
      </w:r>
      <w:r w:rsidR="00035C3A" w:rsidRPr="00EB41CA">
        <w:rPr>
          <w:rFonts w:ascii="Times New Roman" w:hAnsi="Times New Roman" w:cs="Times New Roman"/>
          <w:b/>
          <w:sz w:val="28"/>
          <w:szCs w:val="28"/>
        </w:rPr>
        <w:t xml:space="preserve"> </w:t>
      </w:r>
      <w:r w:rsidR="00B65C0A" w:rsidRPr="00EB41CA">
        <w:rPr>
          <w:rFonts w:ascii="Times New Roman" w:hAnsi="Times New Roman" w:cs="Times New Roman"/>
          <w:b/>
          <w:bCs/>
          <w:iCs/>
          <w:sz w:val="28"/>
          <w:szCs w:val="28"/>
        </w:rPr>
        <w:t>Latvijas amatpersonas, kas apstiprinātas vai turpina darbību OECD struktūrvienību, darba grupu vadībā</w:t>
      </w:r>
      <w:r w:rsidR="00075612" w:rsidRPr="00EB41CA">
        <w:rPr>
          <w:rFonts w:ascii="Times New Roman" w:hAnsi="Times New Roman" w:cs="Times New Roman"/>
          <w:b/>
          <w:bCs/>
          <w:iCs/>
          <w:sz w:val="28"/>
          <w:szCs w:val="28"/>
        </w:rPr>
        <w:t xml:space="preserve"> </w:t>
      </w:r>
    </w:p>
    <w:p w14:paraId="0D2C1117" w14:textId="77777777" w:rsidR="00A42962" w:rsidRPr="00F45AE7" w:rsidRDefault="00A42962" w:rsidP="00A42962">
      <w:pPr>
        <w:rPr>
          <w:rFonts w:ascii="Times New Roman" w:hAnsi="Times New Roman" w:cs="Times New Roman"/>
          <w:b/>
          <w:bCs/>
          <w:sz w:val="24"/>
          <w:szCs w:val="24"/>
        </w:rPr>
      </w:pPr>
      <w:r>
        <w:rPr>
          <w:rFonts w:ascii="Times New Roman" w:hAnsi="Times New Roman" w:cs="Times New Roman"/>
          <w:b/>
          <w:bCs/>
          <w:sz w:val="24"/>
          <w:szCs w:val="24"/>
        </w:rPr>
        <w:lastRenderedPageBreak/>
        <w:t>Ekonomikas ministrija</w:t>
      </w:r>
    </w:p>
    <w:p w14:paraId="6E9859B9" w14:textId="11F6423B" w:rsidR="00A42962" w:rsidRDefault="00A42962" w:rsidP="00A42962">
      <w:pPr>
        <w:jc w:val="both"/>
        <w:rPr>
          <w:rFonts w:ascii="Times New Roman" w:eastAsia="Arial" w:hAnsi="Times New Roman" w:cs="Times New Roman"/>
          <w:iCs/>
          <w:kern w:val="1"/>
          <w:sz w:val="24"/>
          <w:szCs w:val="24"/>
          <w:lang w:eastAsia="lv-LV"/>
        </w:rPr>
      </w:pPr>
      <w:r w:rsidRPr="00F45AE7">
        <w:rPr>
          <w:rFonts w:ascii="Times New Roman" w:eastAsia="Arial" w:hAnsi="Times New Roman" w:cs="Times New Roman"/>
          <w:iCs/>
          <w:kern w:val="1"/>
          <w:sz w:val="24"/>
          <w:szCs w:val="24"/>
          <w:lang w:eastAsia="lv-LV"/>
        </w:rPr>
        <w:t>2023. gada decembra sesijā Konkurences padomes loceklis Kārlis Piģēns tika ievēlēts OECD Konkurences komitejas Birojā uz 2024. gadu. 2024. gada decembra sesijā K.</w:t>
      </w:r>
      <w:r w:rsidR="009554E3">
        <w:rPr>
          <w:rFonts w:ascii="Times New Roman" w:eastAsia="Arial" w:hAnsi="Times New Roman" w:cs="Times New Roman"/>
          <w:iCs/>
          <w:kern w:val="1"/>
          <w:sz w:val="24"/>
          <w:szCs w:val="24"/>
          <w:lang w:eastAsia="lv-LV"/>
        </w:rPr>
        <w:t> </w:t>
      </w:r>
      <w:r w:rsidRPr="00F45AE7">
        <w:rPr>
          <w:rFonts w:ascii="Times New Roman" w:eastAsia="Arial" w:hAnsi="Times New Roman" w:cs="Times New Roman"/>
          <w:iCs/>
          <w:kern w:val="1"/>
          <w:sz w:val="24"/>
          <w:szCs w:val="24"/>
          <w:lang w:eastAsia="lv-LV"/>
        </w:rPr>
        <w:t>Piģēns tika atkārtoti ievēlēts darbam Birojā uz 2025. gada termiņu, šoreiz atbilstoši jaunajam Konkurences komitejas regulējumam – vadītāja vietnieka pozīcijā.</w:t>
      </w:r>
      <w:r w:rsidRPr="00F45AE7">
        <w:rPr>
          <w:rFonts w:ascii="Times New Roman" w:eastAsia="Arial" w:hAnsi="Times New Roman" w:cs="Times New Roman"/>
          <w:iCs/>
          <w:kern w:val="1"/>
          <w:sz w:val="24"/>
          <w:szCs w:val="24"/>
          <w:vertAlign w:val="superscript"/>
          <w:lang w:eastAsia="lv-LV"/>
        </w:rPr>
        <w:footnoteReference w:id="32"/>
      </w:r>
    </w:p>
    <w:p w14:paraId="70DED427" w14:textId="77777777" w:rsidR="00A42962" w:rsidRPr="00567CF6" w:rsidRDefault="00A42962" w:rsidP="00A42962">
      <w:pPr>
        <w:jc w:val="both"/>
        <w:rPr>
          <w:rFonts w:ascii="Times New Roman" w:hAnsi="Times New Roman" w:cs="Times New Roman"/>
          <w:b/>
          <w:bCs/>
          <w:sz w:val="24"/>
          <w:szCs w:val="24"/>
        </w:rPr>
      </w:pPr>
      <w:r w:rsidRPr="00567CF6">
        <w:rPr>
          <w:rFonts w:ascii="Times New Roman" w:hAnsi="Times New Roman" w:cs="Times New Roman"/>
          <w:b/>
          <w:bCs/>
          <w:sz w:val="24"/>
          <w:szCs w:val="24"/>
        </w:rPr>
        <w:t>Labklājības ministrija</w:t>
      </w:r>
    </w:p>
    <w:p w14:paraId="2F7DDB53" w14:textId="628D96BE" w:rsidR="00A42962" w:rsidRPr="00567CF6" w:rsidRDefault="00A42962" w:rsidP="00A42962">
      <w:pPr>
        <w:widowControl w:val="0"/>
        <w:suppressAutoHyphens/>
        <w:spacing w:before="120" w:after="120" w:line="240" w:lineRule="auto"/>
        <w:jc w:val="both"/>
        <w:rPr>
          <w:rFonts w:ascii="Times New Roman" w:eastAsia="Arial" w:hAnsi="Times New Roman" w:cs="Times New Roman"/>
          <w:kern w:val="1"/>
          <w:sz w:val="24"/>
          <w:szCs w:val="24"/>
          <w:lang w:eastAsia="lv-LV"/>
        </w:rPr>
      </w:pPr>
      <w:r w:rsidRPr="00567CF6">
        <w:rPr>
          <w:rFonts w:ascii="Times New Roman" w:eastAsia="Arial" w:hAnsi="Times New Roman" w:cs="Times New Roman"/>
          <w:kern w:val="1"/>
          <w:sz w:val="24"/>
          <w:szCs w:val="24"/>
          <w:lang w:eastAsia="lv-LV"/>
        </w:rPr>
        <w:t>Kopš 2022.</w:t>
      </w:r>
      <w:r w:rsidR="009554E3">
        <w:rPr>
          <w:rFonts w:ascii="Times New Roman" w:eastAsia="Arial" w:hAnsi="Times New Roman" w:cs="Times New Roman"/>
          <w:kern w:val="1"/>
          <w:sz w:val="24"/>
          <w:szCs w:val="24"/>
          <w:lang w:eastAsia="lv-LV"/>
        </w:rPr>
        <w:t> </w:t>
      </w:r>
      <w:r w:rsidRPr="00567CF6">
        <w:rPr>
          <w:rFonts w:ascii="Times New Roman" w:eastAsia="Arial" w:hAnsi="Times New Roman" w:cs="Times New Roman"/>
          <w:kern w:val="1"/>
          <w:sz w:val="24"/>
          <w:szCs w:val="24"/>
          <w:lang w:eastAsia="lv-LV"/>
        </w:rPr>
        <w:t xml:space="preserve">gada janvāra Labklājības ministrijas pārstāve ELSAC, Labklājības ministrijas Darba tirgus politikas departamenta direktora vietniece Ilze </w:t>
      </w:r>
      <w:proofErr w:type="spellStart"/>
      <w:r w:rsidRPr="00567CF6">
        <w:rPr>
          <w:rFonts w:ascii="Times New Roman" w:eastAsia="Arial" w:hAnsi="Times New Roman" w:cs="Times New Roman"/>
          <w:kern w:val="1"/>
          <w:sz w:val="24"/>
          <w:szCs w:val="24"/>
          <w:lang w:eastAsia="lv-LV"/>
        </w:rPr>
        <w:t>Zvīdriņa</w:t>
      </w:r>
      <w:proofErr w:type="spellEnd"/>
      <w:r w:rsidRPr="00567CF6">
        <w:rPr>
          <w:rFonts w:ascii="Times New Roman" w:eastAsia="Arial" w:hAnsi="Times New Roman" w:cs="Times New Roman"/>
          <w:kern w:val="1"/>
          <w:sz w:val="24"/>
          <w:szCs w:val="24"/>
          <w:lang w:eastAsia="lv-LV"/>
        </w:rPr>
        <w:t xml:space="preserve"> ir ELSAC komitejas priekšsēdētāja un vada biroja un komitejas sēdes.  </w:t>
      </w:r>
    </w:p>
    <w:p w14:paraId="0A53BC13" w14:textId="77777777" w:rsidR="00A42962" w:rsidRDefault="00A42962" w:rsidP="00A42962">
      <w:pPr>
        <w:jc w:val="both"/>
        <w:rPr>
          <w:rFonts w:ascii="Times New Roman" w:eastAsia="Arial" w:hAnsi="Times New Roman" w:cs="Times New Roman"/>
          <w:kern w:val="1"/>
          <w:sz w:val="24"/>
          <w:szCs w:val="24"/>
          <w:lang w:eastAsia="lv-LV"/>
        </w:rPr>
      </w:pPr>
      <w:r w:rsidRPr="00567CF6">
        <w:rPr>
          <w:rFonts w:ascii="Times New Roman" w:eastAsia="Arial" w:hAnsi="Times New Roman" w:cs="Times New Roman"/>
          <w:kern w:val="1"/>
          <w:sz w:val="24"/>
          <w:szCs w:val="24"/>
          <w:lang w:eastAsia="lv-LV"/>
        </w:rPr>
        <w:t>Kopš 2024.gada janvāra OECD  Sociālās politikas darba grupas biroja sastāvā ievēlēts Labklājības ministrijas Starptautiskās sadarbības un ES politikas departamenta vecākais eksperts Gundars Ignats.</w:t>
      </w:r>
    </w:p>
    <w:p w14:paraId="4962CBDD" w14:textId="77777777" w:rsidR="00A42962" w:rsidRPr="00235B07" w:rsidRDefault="00A42962" w:rsidP="00A42962">
      <w:pPr>
        <w:jc w:val="both"/>
        <w:rPr>
          <w:rFonts w:ascii="Times New Roman" w:eastAsia="Arial" w:hAnsi="Times New Roman" w:cs="Times New Roman"/>
          <w:b/>
          <w:bCs/>
          <w:kern w:val="1"/>
          <w:sz w:val="24"/>
          <w:szCs w:val="24"/>
          <w:lang w:eastAsia="lv-LV"/>
        </w:rPr>
      </w:pPr>
      <w:r w:rsidRPr="00235B07">
        <w:rPr>
          <w:rFonts w:ascii="Times New Roman" w:eastAsia="Arial" w:hAnsi="Times New Roman" w:cs="Times New Roman"/>
          <w:b/>
          <w:bCs/>
          <w:kern w:val="1"/>
          <w:sz w:val="24"/>
          <w:szCs w:val="24"/>
          <w:lang w:eastAsia="lv-LV"/>
        </w:rPr>
        <w:t>Zemkopības ministrija</w:t>
      </w:r>
    </w:p>
    <w:p w14:paraId="6E33C881" w14:textId="77777777" w:rsidR="00A42962" w:rsidRDefault="00A42962" w:rsidP="00A42962">
      <w:pPr>
        <w:jc w:val="both"/>
        <w:rPr>
          <w:rFonts w:ascii="Times New Roman" w:eastAsia="Arial" w:hAnsi="Times New Roman" w:cs="Times New Roman"/>
          <w:kern w:val="1"/>
          <w:sz w:val="24"/>
          <w:szCs w:val="24"/>
          <w:lang w:eastAsia="lv-LV"/>
        </w:rPr>
      </w:pPr>
      <w:r w:rsidRPr="00235B07">
        <w:rPr>
          <w:rFonts w:ascii="Times New Roman" w:eastAsia="Arial" w:hAnsi="Times New Roman" w:cs="Times New Roman"/>
          <w:iCs/>
          <w:kern w:val="1"/>
          <w:sz w:val="24"/>
          <w:szCs w:val="24"/>
          <w:lang w:eastAsia="lv-LV"/>
        </w:rPr>
        <w:t>Nozares padomnieks Aivars Lapiņš turpina darbu Lauksaimniecības komitejas birojā.</w:t>
      </w:r>
    </w:p>
    <w:sectPr w:rsidR="00A42962" w:rsidSect="00A628D9">
      <w:footerReference w:type="default" r:id="rId15"/>
      <w:pgSz w:w="11906" w:h="16838"/>
      <w:pgMar w:top="1440" w:right="1376" w:bottom="1170" w:left="180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2F6B7" w14:textId="77777777" w:rsidR="00FE00EE" w:rsidRDefault="00FE00EE" w:rsidP="00C21255">
      <w:pPr>
        <w:spacing w:after="0" w:line="240" w:lineRule="auto"/>
      </w:pPr>
      <w:r>
        <w:separator/>
      </w:r>
    </w:p>
  </w:endnote>
  <w:endnote w:type="continuationSeparator" w:id="0">
    <w:p w14:paraId="5742AA49" w14:textId="77777777" w:rsidR="00FE00EE" w:rsidRDefault="00FE00EE" w:rsidP="00C21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Calibri&quot;,sans-serif">
    <w:altName w:val="Cambria"/>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9786965"/>
      <w:docPartObj>
        <w:docPartGallery w:val="Page Numbers (Bottom of Page)"/>
        <w:docPartUnique/>
      </w:docPartObj>
    </w:sdtPr>
    <w:sdtEndPr>
      <w:rPr>
        <w:rFonts w:ascii="Times New Roman" w:hAnsi="Times New Roman" w:cs="Times New Roman"/>
        <w:noProof/>
        <w:sz w:val="24"/>
        <w:szCs w:val="24"/>
      </w:rPr>
    </w:sdtEndPr>
    <w:sdtContent>
      <w:p w14:paraId="4BD51D38" w14:textId="1AC7FE40" w:rsidR="00F25AB8" w:rsidRPr="00451F7A" w:rsidRDefault="00F25AB8">
        <w:pPr>
          <w:pStyle w:val="Footer"/>
          <w:jc w:val="center"/>
          <w:rPr>
            <w:rFonts w:ascii="Times New Roman" w:hAnsi="Times New Roman" w:cs="Times New Roman"/>
            <w:sz w:val="24"/>
            <w:szCs w:val="24"/>
          </w:rPr>
        </w:pPr>
        <w:r w:rsidRPr="00451F7A">
          <w:rPr>
            <w:rFonts w:ascii="Times New Roman" w:hAnsi="Times New Roman" w:cs="Times New Roman"/>
            <w:sz w:val="24"/>
            <w:szCs w:val="24"/>
          </w:rPr>
          <w:fldChar w:fldCharType="begin"/>
        </w:r>
        <w:r w:rsidRPr="00451F7A">
          <w:rPr>
            <w:rFonts w:ascii="Times New Roman" w:hAnsi="Times New Roman" w:cs="Times New Roman"/>
            <w:sz w:val="24"/>
            <w:szCs w:val="24"/>
          </w:rPr>
          <w:instrText xml:space="preserve"> PAGE   \* MERGEFORMAT </w:instrText>
        </w:r>
        <w:r w:rsidRPr="00451F7A">
          <w:rPr>
            <w:rFonts w:ascii="Times New Roman" w:hAnsi="Times New Roman" w:cs="Times New Roman"/>
            <w:sz w:val="24"/>
            <w:szCs w:val="24"/>
          </w:rPr>
          <w:fldChar w:fldCharType="separate"/>
        </w:r>
        <w:r w:rsidRPr="00451F7A">
          <w:rPr>
            <w:rFonts w:ascii="Times New Roman" w:hAnsi="Times New Roman" w:cs="Times New Roman"/>
            <w:noProof/>
            <w:sz w:val="24"/>
            <w:szCs w:val="24"/>
          </w:rPr>
          <w:t>2</w:t>
        </w:r>
        <w:r w:rsidRPr="00451F7A">
          <w:rPr>
            <w:rFonts w:ascii="Times New Roman" w:hAnsi="Times New Roman" w:cs="Times New Roman"/>
            <w:noProof/>
            <w:sz w:val="24"/>
            <w:szCs w:val="24"/>
          </w:rPr>
          <w:fldChar w:fldCharType="end"/>
        </w:r>
      </w:p>
    </w:sdtContent>
  </w:sdt>
  <w:p w14:paraId="3BDBFFF6" w14:textId="77777777" w:rsidR="00F25AB8" w:rsidRDefault="00F25A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4631E" w14:textId="77777777" w:rsidR="00FE00EE" w:rsidRDefault="00FE00EE" w:rsidP="00C21255">
      <w:pPr>
        <w:spacing w:after="0" w:line="240" w:lineRule="auto"/>
      </w:pPr>
      <w:r>
        <w:separator/>
      </w:r>
    </w:p>
  </w:footnote>
  <w:footnote w:type="continuationSeparator" w:id="0">
    <w:p w14:paraId="09ECFBB0" w14:textId="77777777" w:rsidR="00FE00EE" w:rsidRDefault="00FE00EE" w:rsidP="00C21255">
      <w:pPr>
        <w:spacing w:after="0" w:line="240" w:lineRule="auto"/>
      </w:pPr>
      <w:r>
        <w:continuationSeparator/>
      </w:r>
    </w:p>
  </w:footnote>
  <w:footnote w:id="1">
    <w:p w14:paraId="2E3EC4DE" w14:textId="77777777" w:rsidR="003E5BAF" w:rsidRPr="007E43EB" w:rsidRDefault="003E5BAF" w:rsidP="003E5BAF">
      <w:pPr>
        <w:pStyle w:val="FootnoteText"/>
        <w:rPr>
          <w:rFonts w:ascii="Times New Roman" w:hAnsi="Times New Roman" w:cs="Times New Roman"/>
          <w:i/>
          <w:iCs/>
        </w:rPr>
      </w:pPr>
      <w:r w:rsidRPr="007E43EB">
        <w:rPr>
          <w:rStyle w:val="FootnoteReference"/>
          <w:rFonts w:ascii="Times New Roman" w:hAnsi="Times New Roman" w:cs="Times New Roman"/>
          <w:i/>
          <w:iCs/>
        </w:rPr>
        <w:footnoteRef/>
      </w:r>
      <w:r w:rsidRPr="007E43EB">
        <w:rPr>
          <w:rFonts w:ascii="Times New Roman" w:hAnsi="Times New Roman" w:cs="Times New Roman"/>
          <w:i/>
          <w:iCs/>
        </w:rPr>
        <w:t xml:space="preserve"> An </w:t>
      </w:r>
      <w:proofErr w:type="spellStart"/>
      <w:r w:rsidRPr="007E43EB">
        <w:rPr>
          <w:rFonts w:ascii="Times New Roman" w:hAnsi="Times New Roman" w:cs="Times New Roman"/>
          <w:i/>
          <w:iCs/>
        </w:rPr>
        <w:t>evidence-informed</w:t>
      </w:r>
      <w:proofErr w:type="spellEnd"/>
      <w:r w:rsidRPr="007E43EB">
        <w:rPr>
          <w:rFonts w:ascii="Times New Roman" w:hAnsi="Times New Roman" w:cs="Times New Roman"/>
          <w:i/>
          <w:iCs/>
        </w:rPr>
        <w:t xml:space="preserve"> </w:t>
      </w:r>
      <w:proofErr w:type="spellStart"/>
      <w:r w:rsidRPr="007E43EB">
        <w:rPr>
          <w:rFonts w:ascii="Times New Roman" w:hAnsi="Times New Roman" w:cs="Times New Roman"/>
          <w:i/>
          <w:iCs/>
        </w:rPr>
        <w:t>policymaking</w:t>
      </w:r>
      <w:proofErr w:type="spellEnd"/>
    </w:p>
  </w:footnote>
  <w:footnote w:id="2">
    <w:p w14:paraId="39134141" w14:textId="77777777" w:rsidR="003E5BAF" w:rsidRPr="007E43EB" w:rsidRDefault="003E5BAF" w:rsidP="003E5BAF">
      <w:pPr>
        <w:pStyle w:val="FootnoteText"/>
        <w:rPr>
          <w:rFonts w:ascii="Times New Roman" w:hAnsi="Times New Roman" w:cs="Times New Roman"/>
        </w:rPr>
      </w:pPr>
      <w:r w:rsidRPr="007E43EB">
        <w:rPr>
          <w:rStyle w:val="FootnoteReference"/>
          <w:rFonts w:ascii="Times New Roman" w:hAnsi="Times New Roman" w:cs="Times New Roman"/>
        </w:rPr>
        <w:footnoteRef/>
      </w:r>
      <w:r w:rsidRPr="007E43EB">
        <w:rPr>
          <w:rFonts w:ascii="Times New Roman" w:hAnsi="Times New Roman" w:cs="Times New Roman"/>
        </w:rPr>
        <w:t xml:space="preserve"> </w:t>
      </w:r>
      <w:hyperlink r:id="rId1" w:history="1">
        <w:r w:rsidRPr="007E43EB">
          <w:rPr>
            <w:rStyle w:val="Hyperlink"/>
            <w:rFonts w:ascii="Times New Roman" w:hAnsi="Times New Roman" w:cs="Times New Roman"/>
          </w:rPr>
          <w:t>https://www.oecd.org/content/dam/oecd/en/publications/reports/2024/11/building-capacity-for-evidence-informed-policymaking-in-latvia_146eb45c/2b43bc19-en.pdf</w:t>
        </w:r>
      </w:hyperlink>
      <w:r w:rsidRPr="007E43EB">
        <w:rPr>
          <w:rFonts w:ascii="Times New Roman" w:hAnsi="Times New Roman" w:cs="Times New Roman"/>
        </w:rPr>
        <w:t xml:space="preserve"> </w:t>
      </w:r>
    </w:p>
  </w:footnote>
  <w:footnote w:id="3">
    <w:p w14:paraId="32BB34D4" w14:textId="77777777" w:rsidR="003E5BAF" w:rsidRPr="007E43EB" w:rsidRDefault="003E5BAF" w:rsidP="003E5BAF">
      <w:pPr>
        <w:pStyle w:val="FootnoteText"/>
        <w:rPr>
          <w:rFonts w:ascii="Times New Roman" w:hAnsi="Times New Roman" w:cs="Times New Roman"/>
        </w:rPr>
      </w:pPr>
      <w:r w:rsidRPr="007E43EB">
        <w:rPr>
          <w:rStyle w:val="FootnoteReference"/>
          <w:rFonts w:ascii="Times New Roman" w:hAnsi="Times New Roman" w:cs="Times New Roman"/>
        </w:rPr>
        <w:footnoteRef/>
      </w:r>
      <w:r w:rsidRPr="007E43EB">
        <w:rPr>
          <w:rFonts w:ascii="Times New Roman" w:hAnsi="Times New Roman" w:cs="Times New Roman"/>
        </w:rPr>
        <w:t xml:space="preserve"> </w:t>
      </w:r>
      <w:hyperlink r:id="rId2" w:history="1">
        <w:r w:rsidRPr="007E43EB">
          <w:rPr>
            <w:rStyle w:val="Hyperlink"/>
            <w:rFonts w:ascii="Times New Roman" w:hAnsi="Times New Roman" w:cs="Times New Roman"/>
          </w:rPr>
          <w:t>https://www.izm.gov.lv/lv/jaunums/izm-sadarbiba-ar-eiropas-komisiju-un-oecd-sniegs-atbalstu-augstskolam-un-zinatniskajiem-institutiem-jauna-akademiskas-karjeras-ietvara-ieviesanai-latvija</w:t>
        </w:r>
      </w:hyperlink>
      <w:r w:rsidRPr="007E43EB">
        <w:rPr>
          <w:rFonts w:ascii="Times New Roman" w:hAnsi="Times New Roman" w:cs="Times New Roman"/>
        </w:rPr>
        <w:t xml:space="preserve"> </w:t>
      </w:r>
    </w:p>
  </w:footnote>
  <w:footnote w:id="4">
    <w:p w14:paraId="52E6772A" w14:textId="77777777" w:rsidR="003E5BAF" w:rsidRPr="007E43EB" w:rsidRDefault="003E5BAF" w:rsidP="003E5BAF">
      <w:pPr>
        <w:pStyle w:val="NormalWeb"/>
        <w:spacing w:before="0" w:beforeAutospacing="0" w:after="0" w:afterAutospacing="0"/>
        <w:jc w:val="both"/>
        <w:rPr>
          <w:rFonts w:ascii="Times New Roman" w:hAnsi="Times New Roman" w:cs="Times New Roman"/>
          <w:color w:val="000000"/>
          <w:sz w:val="20"/>
          <w:szCs w:val="20"/>
        </w:rPr>
      </w:pPr>
      <w:r w:rsidRPr="007E43EB">
        <w:rPr>
          <w:rStyle w:val="FootnoteReference"/>
          <w:rFonts w:ascii="Times New Roman" w:hAnsi="Times New Roman" w:cs="Times New Roman"/>
          <w:sz w:val="20"/>
          <w:szCs w:val="20"/>
        </w:rPr>
        <w:footnoteRef/>
      </w:r>
      <w:r w:rsidRPr="007E43EB">
        <w:rPr>
          <w:rFonts w:ascii="Times New Roman" w:hAnsi="Times New Roman" w:cs="Times New Roman"/>
          <w:sz w:val="20"/>
          <w:szCs w:val="20"/>
        </w:rPr>
        <w:t xml:space="preserve"> </w:t>
      </w:r>
      <w:hyperlink r:id="rId3" w:history="1">
        <w:r w:rsidRPr="007E43EB">
          <w:rPr>
            <w:rStyle w:val="Hyperlink"/>
            <w:rFonts w:ascii="Times New Roman" w:hAnsi="Times New Roman" w:cs="Times New Roman"/>
            <w:sz w:val="20"/>
            <w:szCs w:val="20"/>
          </w:rPr>
          <w:t>https://www.izm.gov.lv/lv/atbalsts-jauna-akademiskas-karjeras-ietvara-ieviesanai</w:t>
        </w:r>
      </w:hyperlink>
      <w:r w:rsidRPr="007E43EB">
        <w:rPr>
          <w:rFonts w:ascii="Times New Roman" w:hAnsi="Times New Roman" w:cs="Times New Roman"/>
          <w:sz w:val="20"/>
          <w:szCs w:val="20"/>
        </w:rPr>
        <w:t xml:space="preserve"> </w:t>
      </w:r>
    </w:p>
  </w:footnote>
  <w:footnote w:id="5">
    <w:p w14:paraId="50BEA109" w14:textId="77777777" w:rsidR="00C0161E" w:rsidRPr="00D407FC" w:rsidRDefault="00C0161E" w:rsidP="00C0161E">
      <w:pPr>
        <w:pStyle w:val="FootnoteText"/>
        <w:rPr>
          <w:rFonts w:ascii="Times New Roman" w:hAnsi="Times New Roman" w:cs="Times New Roman"/>
        </w:rPr>
      </w:pPr>
      <w:r w:rsidRPr="00D407FC">
        <w:rPr>
          <w:rStyle w:val="FootnoteReference"/>
          <w:rFonts w:ascii="Times New Roman" w:hAnsi="Times New Roman" w:cs="Times New Roman"/>
        </w:rPr>
        <w:footnoteRef/>
      </w:r>
      <w:r w:rsidRPr="00D407FC">
        <w:rPr>
          <w:rFonts w:ascii="Times New Roman" w:hAnsi="Times New Roman" w:cs="Times New Roman"/>
        </w:rPr>
        <w:t xml:space="preserve"> OECD (2019), Cilvēku sasaiste ar darbavietām, OECD </w:t>
      </w:r>
      <w:proofErr w:type="spellStart"/>
      <w:r w:rsidRPr="00D407FC">
        <w:rPr>
          <w:rFonts w:ascii="Times New Roman" w:hAnsi="Times New Roman" w:cs="Times New Roman"/>
        </w:rPr>
        <w:t>Publishing</w:t>
      </w:r>
      <w:proofErr w:type="spellEnd"/>
      <w:r w:rsidRPr="00D407FC">
        <w:rPr>
          <w:rFonts w:ascii="Times New Roman" w:hAnsi="Times New Roman" w:cs="Times New Roman"/>
        </w:rPr>
        <w:t>, Paris/</w:t>
      </w:r>
      <w:proofErr w:type="spellStart"/>
      <w:r w:rsidRPr="00D407FC">
        <w:rPr>
          <w:rFonts w:ascii="Times New Roman" w:hAnsi="Times New Roman" w:cs="Times New Roman"/>
        </w:rPr>
        <w:t>Ministry</w:t>
      </w:r>
      <w:proofErr w:type="spellEnd"/>
      <w:r w:rsidRPr="00D407FC">
        <w:rPr>
          <w:rFonts w:ascii="Times New Roman" w:hAnsi="Times New Roman" w:cs="Times New Roman"/>
        </w:rPr>
        <w:t xml:space="preserve"> </w:t>
      </w:r>
      <w:proofErr w:type="spellStart"/>
      <w:r w:rsidRPr="00D407FC">
        <w:rPr>
          <w:rFonts w:ascii="Times New Roman" w:hAnsi="Times New Roman" w:cs="Times New Roman"/>
        </w:rPr>
        <w:t>of</w:t>
      </w:r>
      <w:proofErr w:type="spellEnd"/>
      <w:r w:rsidRPr="00D407FC">
        <w:rPr>
          <w:rFonts w:ascii="Times New Roman" w:hAnsi="Times New Roman" w:cs="Times New Roman"/>
        </w:rPr>
        <w:t xml:space="preserve"> </w:t>
      </w:r>
      <w:proofErr w:type="spellStart"/>
      <w:r w:rsidRPr="00D407FC">
        <w:rPr>
          <w:rFonts w:ascii="Times New Roman" w:hAnsi="Times New Roman" w:cs="Times New Roman"/>
        </w:rPr>
        <w:t>Welfare</w:t>
      </w:r>
      <w:proofErr w:type="spellEnd"/>
      <w:r w:rsidRPr="00D407FC">
        <w:rPr>
          <w:rFonts w:ascii="Times New Roman" w:hAnsi="Times New Roman" w:cs="Times New Roman"/>
        </w:rPr>
        <w:t xml:space="preserve"> </w:t>
      </w:r>
      <w:proofErr w:type="spellStart"/>
      <w:r w:rsidRPr="00D407FC">
        <w:rPr>
          <w:rFonts w:ascii="Times New Roman" w:hAnsi="Times New Roman" w:cs="Times New Roman"/>
        </w:rPr>
        <w:t>of</w:t>
      </w:r>
      <w:proofErr w:type="spellEnd"/>
      <w:r w:rsidRPr="00D407FC">
        <w:rPr>
          <w:rFonts w:ascii="Times New Roman" w:hAnsi="Times New Roman" w:cs="Times New Roman"/>
        </w:rPr>
        <w:t xml:space="preserve"> </w:t>
      </w:r>
      <w:proofErr w:type="spellStart"/>
      <w:r w:rsidRPr="00D407FC">
        <w:rPr>
          <w:rFonts w:ascii="Times New Roman" w:hAnsi="Times New Roman" w:cs="Times New Roman"/>
        </w:rPr>
        <w:t>the</w:t>
      </w:r>
      <w:proofErr w:type="spellEnd"/>
      <w:r w:rsidRPr="00D407FC">
        <w:rPr>
          <w:rFonts w:ascii="Times New Roman" w:hAnsi="Times New Roman" w:cs="Times New Roman"/>
        </w:rPr>
        <w:t xml:space="preserve"> </w:t>
      </w:r>
      <w:proofErr w:type="spellStart"/>
      <w:r w:rsidRPr="00D407FC">
        <w:rPr>
          <w:rFonts w:ascii="Times New Roman" w:hAnsi="Times New Roman" w:cs="Times New Roman"/>
        </w:rPr>
        <w:t>Republic</w:t>
      </w:r>
      <w:proofErr w:type="spellEnd"/>
      <w:r w:rsidRPr="00D407FC">
        <w:rPr>
          <w:rFonts w:ascii="Times New Roman" w:hAnsi="Times New Roman" w:cs="Times New Roman"/>
        </w:rPr>
        <w:t xml:space="preserve"> </w:t>
      </w:r>
      <w:proofErr w:type="spellStart"/>
      <w:r w:rsidRPr="00D407FC">
        <w:rPr>
          <w:rFonts w:ascii="Times New Roman" w:hAnsi="Times New Roman" w:cs="Times New Roman"/>
        </w:rPr>
        <w:t>of</w:t>
      </w:r>
      <w:proofErr w:type="spellEnd"/>
      <w:r w:rsidRPr="00D407FC">
        <w:rPr>
          <w:rFonts w:ascii="Times New Roman" w:hAnsi="Times New Roman" w:cs="Times New Roman"/>
        </w:rPr>
        <w:t xml:space="preserve"> Latvia, </w:t>
      </w:r>
      <w:proofErr w:type="spellStart"/>
      <w:r w:rsidRPr="00D407FC">
        <w:rPr>
          <w:rFonts w:ascii="Times New Roman" w:hAnsi="Times New Roman" w:cs="Times New Roman"/>
        </w:rPr>
        <w:t>Riga</w:t>
      </w:r>
      <w:proofErr w:type="spellEnd"/>
      <w:r w:rsidRPr="00D407FC">
        <w:rPr>
          <w:rFonts w:ascii="Times New Roman" w:hAnsi="Times New Roman" w:cs="Times New Roman"/>
        </w:rPr>
        <w:t xml:space="preserve">, </w:t>
      </w:r>
      <w:hyperlink r:id="rId4" w:history="1">
        <w:r w:rsidRPr="00D407FC">
          <w:rPr>
            <w:rStyle w:val="Hyperlink"/>
            <w:rFonts w:ascii="Times New Roman" w:hAnsi="Times New Roman" w:cs="Times New Roman"/>
          </w:rPr>
          <w:t>https://doi.org/10.1787/ce74856f-lv</w:t>
        </w:r>
      </w:hyperlink>
      <w:r w:rsidRPr="00D407FC">
        <w:rPr>
          <w:rFonts w:ascii="Times New Roman" w:hAnsi="Times New Roman" w:cs="Times New Roman"/>
        </w:rPr>
        <w:t xml:space="preserve">. </w:t>
      </w:r>
    </w:p>
  </w:footnote>
  <w:footnote w:id="6">
    <w:p w14:paraId="30DC4709" w14:textId="77777777" w:rsidR="002F630A" w:rsidRPr="00D407FC" w:rsidRDefault="002F630A" w:rsidP="002F630A">
      <w:pPr>
        <w:pStyle w:val="FootnoteText"/>
        <w:rPr>
          <w:rFonts w:ascii="Times New Roman" w:hAnsi="Times New Roman" w:cs="Times New Roman"/>
        </w:rPr>
      </w:pPr>
      <w:r w:rsidRPr="00D407FC">
        <w:rPr>
          <w:rStyle w:val="FootnoteReference"/>
          <w:rFonts w:ascii="Times New Roman" w:hAnsi="Times New Roman" w:cs="Times New Roman"/>
        </w:rPr>
        <w:footnoteRef/>
      </w:r>
      <w:r w:rsidRPr="00D407FC">
        <w:rPr>
          <w:rFonts w:ascii="Times New Roman" w:hAnsi="Times New Roman" w:cs="Times New Roman"/>
        </w:rPr>
        <w:t xml:space="preserve"> Skat.: </w:t>
      </w:r>
      <w:hyperlink r:id="rId5" w:history="1">
        <w:r w:rsidRPr="00D407FC">
          <w:rPr>
            <w:rStyle w:val="Hyperlink"/>
            <w:rFonts w:ascii="Times New Roman" w:hAnsi="Times New Roman" w:cs="Times New Roman"/>
          </w:rPr>
          <w:t>https://www.kp.gov.lv/lv/projekts/tirgus-izpete-par-konkurenci-digitalajos-tirgos</w:t>
        </w:r>
      </w:hyperlink>
      <w:r w:rsidRPr="00D407FC">
        <w:rPr>
          <w:rFonts w:ascii="Times New Roman" w:hAnsi="Times New Roman" w:cs="Times New Roman"/>
          <w:i/>
          <w:iCs/>
        </w:rPr>
        <w:t xml:space="preserve"> </w:t>
      </w:r>
    </w:p>
  </w:footnote>
  <w:footnote w:id="7">
    <w:p w14:paraId="0D9DFC17" w14:textId="77777777" w:rsidR="002F630A" w:rsidRPr="00D407FC" w:rsidRDefault="002F630A" w:rsidP="002F630A">
      <w:pPr>
        <w:pStyle w:val="FootnoteText"/>
        <w:rPr>
          <w:rFonts w:ascii="Times New Roman" w:hAnsi="Times New Roman" w:cs="Times New Roman"/>
        </w:rPr>
      </w:pPr>
      <w:r w:rsidRPr="00D407FC">
        <w:rPr>
          <w:rStyle w:val="FootnoteReference"/>
          <w:rFonts w:ascii="Times New Roman" w:hAnsi="Times New Roman" w:cs="Times New Roman"/>
        </w:rPr>
        <w:footnoteRef/>
      </w:r>
      <w:r w:rsidRPr="00D407FC">
        <w:rPr>
          <w:rFonts w:ascii="Times New Roman" w:hAnsi="Times New Roman" w:cs="Times New Roman"/>
        </w:rPr>
        <w:t xml:space="preserve"> Skat.: </w:t>
      </w:r>
      <w:hyperlink r:id="rId6" w:history="1">
        <w:r w:rsidRPr="00D407FC">
          <w:rPr>
            <w:rStyle w:val="Hyperlink"/>
            <w:rFonts w:ascii="Times New Roman" w:hAnsi="Times New Roman" w:cs="Times New Roman"/>
          </w:rPr>
          <w:t>https://reform-support.ec.europa.eu/our-projects/country-factsheets/latvia_en</w:t>
        </w:r>
      </w:hyperlink>
      <w:r w:rsidRPr="00D407FC">
        <w:rPr>
          <w:rFonts w:ascii="Times New Roman" w:hAnsi="Times New Roman" w:cs="Times New Roman"/>
          <w:i/>
          <w:iCs/>
        </w:rPr>
        <w:t xml:space="preserve"> </w:t>
      </w:r>
    </w:p>
  </w:footnote>
  <w:footnote w:id="8">
    <w:p w14:paraId="6280B8D9" w14:textId="77777777" w:rsidR="00731C33" w:rsidRDefault="00731C33" w:rsidP="00731C33">
      <w:pPr>
        <w:pStyle w:val="FootnoteText"/>
        <w:jc w:val="both"/>
        <w:rPr>
          <w:i/>
          <w:iCs/>
          <w:sz w:val="22"/>
          <w:szCs w:val="22"/>
        </w:rPr>
      </w:pPr>
      <w:r>
        <w:rPr>
          <w:rStyle w:val="FootnoteReference"/>
        </w:rPr>
        <w:footnoteRef/>
      </w:r>
      <w:r>
        <w:t xml:space="preserve"> </w:t>
      </w:r>
      <w:proofErr w:type="spellStart"/>
      <w:r w:rsidRPr="0028288D">
        <w:rPr>
          <w:i/>
          <w:iCs/>
          <w:sz w:val="22"/>
          <w:szCs w:val="22"/>
        </w:rPr>
        <w:t>Using</w:t>
      </w:r>
      <w:proofErr w:type="spellEnd"/>
      <w:r w:rsidRPr="0028288D">
        <w:rPr>
          <w:i/>
          <w:iCs/>
          <w:sz w:val="22"/>
          <w:szCs w:val="22"/>
        </w:rPr>
        <w:t xml:space="preserve"> </w:t>
      </w:r>
      <w:proofErr w:type="spellStart"/>
      <w:r w:rsidRPr="0028288D">
        <w:rPr>
          <w:i/>
          <w:iCs/>
          <w:sz w:val="22"/>
          <w:szCs w:val="22"/>
        </w:rPr>
        <w:t>new</w:t>
      </w:r>
      <w:proofErr w:type="spellEnd"/>
      <w:r w:rsidRPr="0028288D">
        <w:rPr>
          <w:i/>
          <w:iCs/>
          <w:sz w:val="22"/>
          <w:szCs w:val="22"/>
        </w:rPr>
        <w:t xml:space="preserve"> </w:t>
      </w:r>
      <w:proofErr w:type="spellStart"/>
      <w:r w:rsidRPr="0028288D">
        <w:rPr>
          <w:i/>
          <w:iCs/>
          <w:sz w:val="22"/>
          <w:szCs w:val="22"/>
        </w:rPr>
        <w:t>data</w:t>
      </w:r>
      <w:proofErr w:type="spellEnd"/>
      <w:r w:rsidRPr="0028288D">
        <w:rPr>
          <w:i/>
          <w:iCs/>
          <w:sz w:val="22"/>
          <w:szCs w:val="22"/>
        </w:rPr>
        <w:t xml:space="preserve"> </w:t>
      </w:r>
      <w:proofErr w:type="spellStart"/>
      <w:r w:rsidRPr="0028288D">
        <w:rPr>
          <w:i/>
          <w:iCs/>
          <w:sz w:val="22"/>
          <w:szCs w:val="22"/>
        </w:rPr>
        <w:t>sources</w:t>
      </w:r>
      <w:proofErr w:type="spellEnd"/>
      <w:r w:rsidRPr="0028288D">
        <w:rPr>
          <w:i/>
          <w:iCs/>
          <w:sz w:val="22"/>
          <w:szCs w:val="22"/>
        </w:rPr>
        <w:t xml:space="preserve"> </w:t>
      </w:r>
      <w:proofErr w:type="spellStart"/>
      <w:r w:rsidRPr="0028288D">
        <w:rPr>
          <w:i/>
          <w:iCs/>
          <w:sz w:val="22"/>
          <w:szCs w:val="22"/>
        </w:rPr>
        <w:t>and</w:t>
      </w:r>
      <w:proofErr w:type="spellEnd"/>
      <w:r w:rsidRPr="0028288D">
        <w:rPr>
          <w:i/>
          <w:iCs/>
          <w:sz w:val="22"/>
          <w:szCs w:val="22"/>
        </w:rPr>
        <w:t xml:space="preserve"> </w:t>
      </w:r>
      <w:proofErr w:type="spellStart"/>
      <w:r w:rsidRPr="0028288D">
        <w:rPr>
          <w:i/>
          <w:iCs/>
          <w:sz w:val="22"/>
          <w:szCs w:val="22"/>
        </w:rPr>
        <w:t>tools</w:t>
      </w:r>
      <w:proofErr w:type="spellEnd"/>
      <w:r w:rsidRPr="0028288D">
        <w:rPr>
          <w:i/>
          <w:iCs/>
          <w:sz w:val="22"/>
          <w:szCs w:val="22"/>
        </w:rPr>
        <w:t xml:space="preserve"> to </w:t>
      </w:r>
      <w:proofErr w:type="spellStart"/>
      <w:r w:rsidRPr="0028288D">
        <w:rPr>
          <w:i/>
          <w:iCs/>
          <w:sz w:val="22"/>
          <w:szCs w:val="22"/>
        </w:rPr>
        <w:t>measure</w:t>
      </w:r>
      <w:proofErr w:type="spellEnd"/>
      <w:r w:rsidRPr="0028288D">
        <w:rPr>
          <w:i/>
          <w:iCs/>
          <w:sz w:val="22"/>
          <w:szCs w:val="22"/>
        </w:rPr>
        <w:t xml:space="preserve"> </w:t>
      </w:r>
      <w:proofErr w:type="spellStart"/>
      <w:r w:rsidRPr="0028288D">
        <w:rPr>
          <w:i/>
          <w:iCs/>
          <w:sz w:val="22"/>
          <w:szCs w:val="22"/>
        </w:rPr>
        <w:t>tourism</w:t>
      </w:r>
      <w:proofErr w:type="spellEnd"/>
      <w:r w:rsidRPr="0028288D">
        <w:rPr>
          <w:i/>
          <w:iCs/>
          <w:sz w:val="22"/>
          <w:szCs w:val="22"/>
        </w:rPr>
        <w:t xml:space="preserve"> – </w:t>
      </w:r>
      <w:proofErr w:type="spellStart"/>
      <w:r w:rsidRPr="0028288D">
        <w:rPr>
          <w:i/>
          <w:iCs/>
          <w:sz w:val="22"/>
          <w:szCs w:val="22"/>
        </w:rPr>
        <w:t>Investigating</w:t>
      </w:r>
      <w:proofErr w:type="spellEnd"/>
      <w:r w:rsidRPr="0028288D">
        <w:rPr>
          <w:i/>
          <w:iCs/>
          <w:sz w:val="22"/>
          <w:szCs w:val="22"/>
        </w:rPr>
        <w:t xml:space="preserve"> </w:t>
      </w:r>
      <w:proofErr w:type="spellStart"/>
      <w:r w:rsidRPr="0028288D">
        <w:rPr>
          <w:i/>
          <w:iCs/>
          <w:sz w:val="22"/>
          <w:szCs w:val="22"/>
        </w:rPr>
        <w:t>Tax-Free</w:t>
      </w:r>
      <w:proofErr w:type="spellEnd"/>
      <w:r w:rsidRPr="0028288D">
        <w:rPr>
          <w:i/>
          <w:iCs/>
          <w:sz w:val="22"/>
          <w:szCs w:val="22"/>
        </w:rPr>
        <w:t xml:space="preserve"> </w:t>
      </w:r>
      <w:proofErr w:type="spellStart"/>
      <w:r w:rsidRPr="0028288D">
        <w:rPr>
          <w:i/>
          <w:iCs/>
          <w:sz w:val="22"/>
          <w:szCs w:val="22"/>
        </w:rPr>
        <w:t>Shopping</w:t>
      </w:r>
      <w:proofErr w:type="spellEnd"/>
      <w:r w:rsidRPr="0028288D">
        <w:rPr>
          <w:i/>
          <w:iCs/>
          <w:sz w:val="22"/>
          <w:szCs w:val="22"/>
        </w:rPr>
        <w:t xml:space="preserve"> </w:t>
      </w:r>
      <w:proofErr w:type="spellStart"/>
      <w:r w:rsidRPr="0028288D">
        <w:rPr>
          <w:i/>
          <w:iCs/>
          <w:sz w:val="22"/>
          <w:szCs w:val="22"/>
        </w:rPr>
        <w:t>Data</w:t>
      </w:r>
      <w:proofErr w:type="spellEnd"/>
      <w:r w:rsidRPr="0028288D">
        <w:rPr>
          <w:i/>
          <w:iCs/>
          <w:sz w:val="22"/>
          <w:szCs w:val="22"/>
        </w:rPr>
        <w:t xml:space="preserve"> </w:t>
      </w:r>
      <w:proofErr w:type="spellStart"/>
      <w:r w:rsidRPr="0028288D">
        <w:rPr>
          <w:i/>
          <w:iCs/>
          <w:sz w:val="22"/>
          <w:szCs w:val="22"/>
        </w:rPr>
        <w:t>for</w:t>
      </w:r>
      <w:proofErr w:type="spellEnd"/>
      <w:r w:rsidRPr="0028288D">
        <w:rPr>
          <w:i/>
          <w:iCs/>
          <w:sz w:val="22"/>
          <w:szCs w:val="22"/>
        </w:rPr>
        <w:t xml:space="preserve"> </w:t>
      </w:r>
      <w:proofErr w:type="spellStart"/>
      <w:r w:rsidRPr="0028288D">
        <w:rPr>
          <w:i/>
          <w:iCs/>
          <w:sz w:val="22"/>
          <w:szCs w:val="22"/>
        </w:rPr>
        <w:t>Enhancing</w:t>
      </w:r>
      <w:proofErr w:type="spellEnd"/>
      <w:r w:rsidRPr="0028288D">
        <w:rPr>
          <w:i/>
          <w:iCs/>
          <w:sz w:val="22"/>
          <w:szCs w:val="22"/>
        </w:rPr>
        <w:t xml:space="preserve"> </w:t>
      </w:r>
      <w:proofErr w:type="spellStart"/>
      <w:r w:rsidRPr="0028288D">
        <w:rPr>
          <w:i/>
          <w:iCs/>
          <w:sz w:val="22"/>
          <w:szCs w:val="22"/>
        </w:rPr>
        <w:t>Tourism</w:t>
      </w:r>
      <w:proofErr w:type="spellEnd"/>
      <w:r w:rsidRPr="0028288D">
        <w:rPr>
          <w:i/>
          <w:iCs/>
          <w:sz w:val="22"/>
          <w:szCs w:val="22"/>
        </w:rPr>
        <w:t xml:space="preserve"> </w:t>
      </w:r>
      <w:proofErr w:type="spellStart"/>
      <w:r w:rsidRPr="0028288D">
        <w:rPr>
          <w:i/>
          <w:iCs/>
          <w:sz w:val="22"/>
          <w:szCs w:val="22"/>
        </w:rPr>
        <w:t>Statistics</w:t>
      </w:r>
      <w:proofErr w:type="spellEnd"/>
      <w:r w:rsidRPr="0028288D">
        <w:rPr>
          <w:i/>
          <w:iCs/>
          <w:sz w:val="22"/>
          <w:szCs w:val="22"/>
        </w:rPr>
        <w:t xml:space="preserve">: A </w:t>
      </w:r>
      <w:proofErr w:type="spellStart"/>
      <w:r w:rsidRPr="0028288D">
        <w:rPr>
          <w:i/>
          <w:iCs/>
          <w:sz w:val="22"/>
          <w:szCs w:val="22"/>
        </w:rPr>
        <w:t>Case</w:t>
      </w:r>
      <w:proofErr w:type="spellEnd"/>
      <w:r w:rsidRPr="0028288D">
        <w:rPr>
          <w:i/>
          <w:iCs/>
          <w:sz w:val="22"/>
          <w:szCs w:val="22"/>
        </w:rPr>
        <w:t xml:space="preserve"> </w:t>
      </w:r>
      <w:proofErr w:type="spellStart"/>
      <w:r w:rsidRPr="0028288D">
        <w:rPr>
          <w:i/>
          <w:iCs/>
          <w:sz w:val="22"/>
          <w:szCs w:val="22"/>
        </w:rPr>
        <w:t>Study</w:t>
      </w:r>
      <w:proofErr w:type="spellEnd"/>
      <w:r w:rsidRPr="0028288D">
        <w:rPr>
          <w:i/>
          <w:iCs/>
          <w:sz w:val="22"/>
          <w:szCs w:val="22"/>
        </w:rPr>
        <w:t xml:space="preserve"> </w:t>
      </w:r>
      <w:proofErr w:type="spellStart"/>
      <w:r w:rsidRPr="0028288D">
        <w:rPr>
          <w:i/>
          <w:iCs/>
          <w:sz w:val="22"/>
          <w:szCs w:val="22"/>
        </w:rPr>
        <w:t>of</w:t>
      </w:r>
      <w:proofErr w:type="spellEnd"/>
      <w:r w:rsidRPr="0028288D">
        <w:rPr>
          <w:i/>
          <w:iCs/>
          <w:sz w:val="22"/>
          <w:szCs w:val="22"/>
        </w:rPr>
        <w:t xml:space="preserve"> </w:t>
      </w:r>
      <w:proofErr w:type="spellStart"/>
      <w:r w:rsidRPr="0028288D">
        <w:rPr>
          <w:i/>
          <w:iCs/>
          <w:sz w:val="22"/>
          <w:szCs w:val="22"/>
        </w:rPr>
        <w:t>Global</w:t>
      </w:r>
      <w:proofErr w:type="spellEnd"/>
      <w:r w:rsidRPr="0028288D">
        <w:rPr>
          <w:i/>
          <w:iCs/>
          <w:sz w:val="22"/>
          <w:szCs w:val="22"/>
        </w:rPr>
        <w:t xml:space="preserve"> </w:t>
      </w:r>
      <w:proofErr w:type="spellStart"/>
      <w:r w:rsidRPr="0028288D">
        <w:rPr>
          <w:i/>
          <w:iCs/>
          <w:sz w:val="22"/>
          <w:szCs w:val="22"/>
        </w:rPr>
        <w:t>Blue</w:t>
      </w:r>
      <w:proofErr w:type="spellEnd"/>
      <w:r w:rsidRPr="0028288D">
        <w:rPr>
          <w:i/>
          <w:iCs/>
          <w:sz w:val="22"/>
          <w:szCs w:val="22"/>
        </w:rPr>
        <w:t xml:space="preserve"> Latvija </w:t>
      </w:r>
      <w:proofErr w:type="spellStart"/>
      <w:r w:rsidRPr="0028288D">
        <w:rPr>
          <w:i/>
          <w:iCs/>
          <w:sz w:val="22"/>
          <w:szCs w:val="22"/>
        </w:rPr>
        <w:t>Ltd</w:t>
      </w:r>
      <w:proofErr w:type="spellEnd"/>
      <w:r w:rsidRPr="0028288D">
        <w:rPr>
          <w:i/>
          <w:iCs/>
          <w:sz w:val="22"/>
          <w:szCs w:val="22"/>
        </w:rPr>
        <w:t xml:space="preserve">  </w:t>
      </w:r>
      <w:r>
        <w:rPr>
          <w:i/>
          <w:iCs/>
          <w:sz w:val="22"/>
          <w:szCs w:val="22"/>
        </w:rPr>
        <w:t>(</w:t>
      </w:r>
      <w:r w:rsidRPr="0028288D">
        <w:rPr>
          <w:i/>
          <w:iCs/>
          <w:sz w:val="22"/>
          <w:szCs w:val="22"/>
        </w:rPr>
        <w:t xml:space="preserve">Jaunu datu avotu un metožu lietojums, lai novērtētu tūrismu, pieredze analizējot bez pievienotās vērtības nodokļa pirkumu datus, lai papildinātu tūrisma statistiku, SIA </w:t>
      </w:r>
      <w:proofErr w:type="spellStart"/>
      <w:r w:rsidRPr="0028288D">
        <w:rPr>
          <w:i/>
          <w:iCs/>
          <w:sz w:val="22"/>
          <w:szCs w:val="22"/>
        </w:rPr>
        <w:t>Global</w:t>
      </w:r>
      <w:proofErr w:type="spellEnd"/>
      <w:r w:rsidRPr="0028288D">
        <w:rPr>
          <w:i/>
          <w:iCs/>
          <w:sz w:val="22"/>
          <w:szCs w:val="22"/>
        </w:rPr>
        <w:t xml:space="preserve"> </w:t>
      </w:r>
      <w:proofErr w:type="spellStart"/>
      <w:r w:rsidRPr="0028288D">
        <w:rPr>
          <w:i/>
          <w:iCs/>
          <w:sz w:val="22"/>
          <w:szCs w:val="22"/>
        </w:rPr>
        <w:t>Blue</w:t>
      </w:r>
      <w:proofErr w:type="spellEnd"/>
      <w:r w:rsidRPr="0028288D">
        <w:rPr>
          <w:i/>
          <w:iCs/>
          <w:sz w:val="22"/>
          <w:szCs w:val="22"/>
        </w:rPr>
        <w:t xml:space="preserve"> Latvija piemērs</w:t>
      </w:r>
      <w:r>
        <w:rPr>
          <w:i/>
          <w:iCs/>
          <w:sz w:val="22"/>
          <w:szCs w:val="22"/>
        </w:rPr>
        <w:t xml:space="preserve">, </w:t>
      </w:r>
      <w:hyperlink r:id="rId7" w:history="1">
        <w:r w:rsidRPr="00332A65">
          <w:rPr>
            <w:rStyle w:val="Hyperlink"/>
            <w:i/>
            <w:iCs/>
            <w:sz w:val="22"/>
            <w:szCs w:val="22"/>
          </w:rPr>
          <w:t>https://www.oecd.org/en/publications/using-alternative-data-sources-and-tools-to-measure-and-monitor-tourism_2a655ab8-en/using-tax-free-shopping-data-to-enhance-tourism-statistics-in-latvia_507adbf5-en.html</w:t>
        </w:r>
      </w:hyperlink>
    </w:p>
    <w:p w14:paraId="7F404D39" w14:textId="77777777" w:rsidR="00731C33" w:rsidRPr="0028288D" w:rsidRDefault="00731C33" w:rsidP="00731C33">
      <w:pPr>
        <w:pStyle w:val="FootnoteText"/>
        <w:jc w:val="both"/>
        <w:rPr>
          <w:sz w:val="18"/>
          <w:szCs w:val="18"/>
        </w:rPr>
      </w:pPr>
    </w:p>
  </w:footnote>
  <w:footnote w:id="9">
    <w:p w14:paraId="60DF6F3A" w14:textId="77777777" w:rsidR="00731C33" w:rsidRPr="006255E1" w:rsidRDefault="00731C33" w:rsidP="00731C33">
      <w:pPr>
        <w:pStyle w:val="FootnoteText"/>
        <w:rPr>
          <w:rFonts w:ascii="Times New Roman" w:hAnsi="Times New Roman" w:cs="Times New Roman"/>
          <w:i/>
          <w:iCs/>
        </w:rPr>
      </w:pPr>
      <w:r w:rsidRPr="006255E1">
        <w:rPr>
          <w:rStyle w:val="FootnoteReference"/>
          <w:rFonts w:ascii="Times New Roman" w:hAnsi="Times New Roman" w:cs="Times New Roman"/>
          <w:i/>
          <w:iCs/>
        </w:rPr>
        <w:footnoteRef/>
      </w:r>
      <w:r w:rsidRPr="006255E1">
        <w:rPr>
          <w:rFonts w:ascii="Times New Roman" w:hAnsi="Times New Roman" w:cs="Times New Roman"/>
          <w:i/>
          <w:iCs/>
        </w:rPr>
        <w:t xml:space="preserve"> </w:t>
      </w:r>
      <w:hyperlink r:id="rId8" w:history="1">
        <w:r w:rsidRPr="006255E1">
          <w:rPr>
            <w:rStyle w:val="Hyperlink"/>
            <w:rFonts w:ascii="Times New Roman" w:hAnsi="Times New Roman" w:cs="Times New Roman"/>
            <w:i/>
            <w:iCs/>
          </w:rPr>
          <w:t>https://www.oecd.org/en/publications/using-alternative-data-sources-and-tools-to-measure-and-monitor-tourism_09ad7240-en.html</w:t>
        </w:r>
      </w:hyperlink>
      <w:r w:rsidRPr="006255E1">
        <w:rPr>
          <w:rFonts w:ascii="Times New Roman" w:hAnsi="Times New Roman" w:cs="Times New Roman"/>
          <w:i/>
          <w:iCs/>
        </w:rPr>
        <w:t xml:space="preserve"> </w:t>
      </w:r>
    </w:p>
  </w:footnote>
  <w:footnote w:id="10">
    <w:p w14:paraId="4B5B58D3" w14:textId="77777777" w:rsidR="00265EB1" w:rsidRPr="006255E1" w:rsidRDefault="00265EB1" w:rsidP="00265EB1">
      <w:pPr>
        <w:pStyle w:val="FootnoteText"/>
        <w:rPr>
          <w:rFonts w:ascii="Times New Roman" w:hAnsi="Times New Roman" w:cs="Times New Roman"/>
          <w:lang w:val="en-US"/>
        </w:rPr>
      </w:pPr>
      <w:r w:rsidRPr="006255E1">
        <w:rPr>
          <w:rStyle w:val="FootnoteReference"/>
          <w:rFonts w:ascii="Times New Roman" w:hAnsi="Times New Roman" w:cs="Times New Roman"/>
        </w:rPr>
        <w:footnoteRef/>
      </w:r>
      <w:r w:rsidRPr="006255E1">
        <w:rPr>
          <w:rFonts w:ascii="Times New Roman" w:hAnsi="Times New Roman" w:cs="Times New Roman"/>
        </w:rPr>
        <w:t xml:space="preserve"> </w:t>
      </w:r>
      <w:hyperlink r:id="rId9" w:history="1">
        <w:r w:rsidRPr="006255E1">
          <w:rPr>
            <w:rStyle w:val="Hyperlink"/>
            <w:rFonts w:ascii="Times New Roman" w:hAnsi="Times New Roman" w:cs="Times New Roman"/>
            <w:lang w:val="en-US"/>
          </w:rPr>
          <w:t>https://www.oecd.org/en/about/programmes/pisa.html</w:t>
        </w:r>
      </w:hyperlink>
      <w:r w:rsidRPr="006255E1">
        <w:rPr>
          <w:rFonts w:ascii="Times New Roman" w:hAnsi="Times New Roman" w:cs="Times New Roman"/>
          <w:lang w:val="en-US"/>
        </w:rPr>
        <w:t xml:space="preserve"> </w:t>
      </w:r>
    </w:p>
  </w:footnote>
  <w:footnote w:id="11">
    <w:p w14:paraId="0A6B6A5A" w14:textId="77777777" w:rsidR="00265EB1" w:rsidRPr="006255E1" w:rsidRDefault="00265EB1" w:rsidP="00265EB1">
      <w:pPr>
        <w:pStyle w:val="FootnoteText"/>
        <w:rPr>
          <w:rFonts w:ascii="Times New Roman" w:hAnsi="Times New Roman" w:cs="Times New Roman"/>
        </w:rPr>
      </w:pPr>
      <w:r w:rsidRPr="006255E1">
        <w:rPr>
          <w:rStyle w:val="FootnoteReference"/>
          <w:rFonts w:ascii="Times New Roman" w:hAnsi="Times New Roman" w:cs="Times New Roman"/>
        </w:rPr>
        <w:footnoteRef/>
      </w:r>
      <w:r w:rsidRPr="006255E1">
        <w:rPr>
          <w:rFonts w:ascii="Times New Roman" w:hAnsi="Times New Roman" w:cs="Times New Roman"/>
        </w:rPr>
        <w:t xml:space="preserve"> </w:t>
      </w:r>
      <w:hyperlink r:id="rId10" w:history="1">
        <w:r w:rsidRPr="006255E1">
          <w:rPr>
            <w:rStyle w:val="Hyperlink"/>
            <w:rFonts w:ascii="Times New Roman" w:hAnsi="Times New Roman" w:cs="Times New Roman"/>
          </w:rPr>
          <w:t>https://www.izm.gov.lv/lv/jaunums/pisa-petijums-skoleni-kuriem-patik-risinat-sarezgitus-uzdevumus-ir-zinatkari-un-uzdod-jautajumus</w:t>
        </w:r>
      </w:hyperlink>
      <w:r w:rsidRPr="006255E1">
        <w:rPr>
          <w:rFonts w:ascii="Times New Roman" w:hAnsi="Times New Roman" w:cs="Times New Roman"/>
        </w:rPr>
        <w:t xml:space="preserve"> </w:t>
      </w:r>
    </w:p>
  </w:footnote>
  <w:footnote w:id="12">
    <w:p w14:paraId="55DBAE0D" w14:textId="77777777" w:rsidR="00265EB1" w:rsidRPr="006255E1" w:rsidRDefault="00265EB1" w:rsidP="00265EB1">
      <w:pPr>
        <w:pStyle w:val="FootnoteText"/>
        <w:rPr>
          <w:rFonts w:ascii="Times New Roman" w:hAnsi="Times New Roman" w:cs="Times New Roman"/>
        </w:rPr>
      </w:pPr>
      <w:r w:rsidRPr="006255E1">
        <w:rPr>
          <w:rStyle w:val="FootnoteReference"/>
          <w:rFonts w:ascii="Times New Roman" w:hAnsi="Times New Roman" w:cs="Times New Roman"/>
        </w:rPr>
        <w:footnoteRef/>
      </w:r>
      <w:r w:rsidRPr="006255E1">
        <w:rPr>
          <w:rFonts w:ascii="Times New Roman" w:hAnsi="Times New Roman" w:cs="Times New Roman"/>
        </w:rPr>
        <w:t xml:space="preserve"> </w:t>
      </w:r>
      <w:hyperlink r:id="rId11" w:history="1">
        <w:r w:rsidRPr="006255E1">
          <w:rPr>
            <w:rStyle w:val="Hyperlink"/>
            <w:rFonts w:ascii="Times New Roman" w:hAnsi="Times New Roman" w:cs="Times New Roman"/>
          </w:rPr>
          <w:t>https://www.izm.gov.lv/lv/jaunums/latvijas-skolas-saksies-pasaule-lielakais-oecd-skolenu-kompetencu-petijums</w:t>
        </w:r>
      </w:hyperlink>
      <w:r w:rsidRPr="006255E1">
        <w:rPr>
          <w:rFonts w:ascii="Times New Roman" w:hAnsi="Times New Roman" w:cs="Times New Roman"/>
        </w:rPr>
        <w:t xml:space="preserve"> </w:t>
      </w:r>
    </w:p>
  </w:footnote>
  <w:footnote w:id="13">
    <w:p w14:paraId="67B0FAC4" w14:textId="77777777" w:rsidR="00265EB1" w:rsidRPr="006255E1" w:rsidRDefault="00265EB1" w:rsidP="00265EB1">
      <w:pPr>
        <w:pStyle w:val="FootnoteText"/>
        <w:rPr>
          <w:rFonts w:ascii="Times New Roman" w:hAnsi="Times New Roman" w:cs="Times New Roman"/>
        </w:rPr>
      </w:pPr>
      <w:r w:rsidRPr="006255E1">
        <w:rPr>
          <w:rStyle w:val="FootnoteReference"/>
          <w:rFonts w:ascii="Times New Roman" w:hAnsi="Times New Roman" w:cs="Times New Roman"/>
        </w:rPr>
        <w:footnoteRef/>
      </w:r>
      <w:r w:rsidRPr="006255E1">
        <w:rPr>
          <w:rFonts w:ascii="Times New Roman" w:hAnsi="Times New Roman" w:cs="Times New Roman"/>
        </w:rPr>
        <w:t xml:space="preserve"> </w:t>
      </w:r>
      <w:hyperlink r:id="rId12" w:history="1">
        <w:r w:rsidRPr="006255E1">
          <w:rPr>
            <w:rStyle w:val="Hyperlink"/>
            <w:rFonts w:ascii="Times New Roman" w:hAnsi="Times New Roman" w:cs="Times New Roman"/>
          </w:rPr>
          <w:t>https://www.izm.gov.lv/lv/jaunums/latvija-nosledzies-pasaules-meroga-skolenu-prasmju-novertejums-pisa-2025</w:t>
        </w:r>
      </w:hyperlink>
      <w:r w:rsidRPr="006255E1">
        <w:rPr>
          <w:rFonts w:ascii="Times New Roman" w:hAnsi="Times New Roman" w:cs="Times New Roman"/>
        </w:rPr>
        <w:t xml:space="preserve"> </w:t>
      </w:r>
    </w:p>
  </w:footnote>
  <w:footnote w:id="14">
    <w:p w14:paraId="0B912D70" w14:textId="77777777" w:rsidR="00265EB1" w:rsidRPr="006255E1" w:rsidRDefault="00265EB1" w:rsidP="00265EB1">
      <w:pPr>
        <w:pStyle w:val="FootnoteText"/>
        <w:rPr>
          <w:rFonts w:ascii="Times New Roman" w:hAnsi="Times New Roman" w:cs="Times New Roman"/>
        </w:rPr>
      </w:pPr>
      <w:r w:rsidRPr="006255E1">
        <w:rPr>
          <w:rStyle w:val="FootnoteReference"/>
          <w:rFonts w:ascii="Times New Roman" w:hAnsi="Times New Roman" w:cs="Times New Roman"/>
        </w:rPr>
        <w:footnoteRef/>
      </w:r>
      <w:r w:rsidRPr="006255E1">
        <w:rPr>
          <w:rFonts w:ascii="Times New Roman" w:hAnsi="Times New Roman" w:cs="Times New Roman"/>
        </w:rPr>
        <w:t xml:space="preserve"> </w:t>
      </w:r>
      <w:hyperlink r:id="rId13" w:history="1">
        <w:r w:rsidRPr="006255E1">
          <w:rPr>
            <w:rStyle w:val="Hyperlink"/>
            <w:rFonts w:ascii="Times New Roman" w:hAnsi="Times New Roman" w:cs="Times New Roman"/>
          </w:rPr>
          <w:t>https://www.izm.gov.lv/lv/jaunums/publicets-oecd-zinojums-par-izglitibas-tendencem-pasaule</w:t>
        </w:r>
      </w:hyperlink>
      <w:r w:rsidRPr="006255E1">
        <w:rPr>
          <w:rFonts w:ascii="Times New Roman" w:hAnsi="Times New Roman" w:cs="Times New Roman"/>
        </w:rPr>
        <w:t xml:space="preserve"> </w:t>
      </w:r>
    </w:p>
  </w:footnote>
  <w:footnote w:id="15">
    <w:p w14:paraId="5B88DB4E" w14:textId="77777777" w:rsidR="00265EB1" w:rsidRPr="006255E1" w:rsidRDefault="00265EB1" w:rsidP="00265EB1">
      <w:pPr>
        <w:pStyle w:val="FootnoteText"/>
        <w:rPr>
          <w:rFonts w:ascii="Times New Roman" w:hAnsi="Times New Roman" w:cs="Times New Roman"/>
        </w:rPr>
      </w:pPr>
      <w:r w:rsidRPr="006255E1">
        <w:rPr>
          <w:rStyle w:val="FootnoteReference"/>
          <w:rFonts w:ascii="Times New Roman" w:hAnsi="Times New Roman" w:cs="Times New Roman"/>
        </w:rPr>
        <w:footnoteRef/>
      </w:r>
      <w:r w:rsidRPr="006255E1">
        <w:rPr>
          <w:rFonts w:ascii="Times New Roman" w:hAnsi="Times New Roman" w:cs="Times New Roman"/>
        </w:rPr>
        <w:t xml:space="preserve"> </w:t>
      </w:r>
      <w:hyperlink r:id="rId14" w:history="1">
        <w:r w:rsidRPr="006255E1">
          <w:rPr>
            <w:rStyle w:val="Hyperlink"/>
            <w:rFonts w:ascii="Times New Roman" w:hAnsi="Times New Roman" w:cs="Times New Roman"/>
          </w:rPr>
          <w:t>https://www.oecd.org/en/about/programmes/ines.html</w:t>
        </w:r>
      </w:hyperlink>
      <w:r w:rsidRPr="006255E1">
        <w:rPr>
          <w:rFonts w:ascii="Times New Roman" w:hAnsi="Times New Roman" w:cs="Times New Roman"/>
        </w:rPr>
        <w:t xml:space="preserve"> </w:t>
      </w:r>
    </w:p>
  </w:footnote>
  <w:footnote w:id="16">
    <w:p w14:paraId="2C523354" w14:textId="77777777" w:rsidR="00265EB1" w:rsidRPr="006255E1" w:rsidRDefault="00265EB1" w:rsidP="00265EB1">
      <w:pPr>
        <w:pStyle w:val="FootnoteText"/>
        <w:rPr>
          <w:rFonts w:ascii="Times New Roman" w:hAnsi="Times New Roman" w:cs="Times New Roman"/>
        </w:rPr>
      </w:pPr>
      <w:r w:rsidRPr="006255E1">
        <w:rPr>
          <w:rStyle w:val="FootnoteReference"/>
          <w:rFonts w:ascii="Times New Roman" w:hAnsi="Times New Roman" w:cs="Times New Roman"/>
        </w:rPr>
        <w:footnoteRef/>
      </w:r>
      <w:r w:rsidRPr="006255E1">
        <w:rPr>
          <w:rFonts w:ascii="Times New Roman" w:hAnsi="Times New Roman" w:cs="Times New Roman"/>
        </w:rPr>
        <w:t xml:space="preserve"> </w:t>
      </w:r>
      <w:hyperlink r:id="rId15" w:history="1">
        <w:r w:rsidRPr="006255E1">
          <w:rPr>
            <w:rStyle w:val="Hyperlink"/>
            <w:rFonts w:ascii="Times New Roman" w:hAnsi="Times New Roman" w:cs="Times New Roman"/>
          </w:rPr>
          <w:t>https://www.izm.gov.lv/lv/jaunums/jaturpina-skolotaju-atalgojuma-paaugstinasana-un-skolu-tikla-sakartosana-liecina-oecd-izglitibas-parskats</w:t>
        </w:r>
      </w:hyperlink>
      <w:r w:rsidRPr="006255E1">
        <w:rPr>
          <w:rFonts w:ascii="Times New Roman" w:hAnsi="Times New Roman" w:cs="Times New Roman"/>
        </w:rPr>
        <w:t xml:space="preserve"> </w:t>
      </w:r>
    </w:p>
  </w:footnote>
  <w:footnote w:id="17">
    <w:p w14:paraId="6887D7E2" w14:textId="77777777" w:rsidR="00265EB1" w:rsidRPr="006255E1" w:rsidRDefault="00265EB1" w:rsidP="00265EB1">
      <w:pPr>
        <w:pStyle w:val="FootnoteText"/>
        <w:rPr>
          <w:rFonts w:ascii="Times New Roman" w:hAnsi="Times New Roman" w:cs="Times New Roman"/>
        </w:rPr>
      </w:pPr>
      <w:r w:rsidRPr="006255E1">
        <w:rPr>
          <w:rStyle w:val="FootnoteReference"/>
          <w:rFonts w:ascii="Times New Roman" w:hAnsi="Times New Roman" w:cs="Times New Roman"/>
        </w:rPr>
        <w:footnoteRef/>
      </w:r>
      <w:r w:rsidRPr="006255E1">
        <w:rPr>
          <w:rFonts w:ascii="Times New Roman" w:hAnsi="Times New Roman" w:cs="Times New Roman"/>
        </w:rPr>
        <w:t xml:space="preserve"> </w:t>
      </w:r>
      <w:hyperlink r:id="rId16" w:history="1">
        <w:r w:rsidRPr="006255E1">
          <w:rPr>
            <w:rStyle w:val="Hyperlink"/>
            <w:rFonts w:ascii="Times New Roman" w:hAnsi="Times New Roman" w:cs="Times New Roman"/>
          </w:rPr>
          <w:t>https://www.oecd.org/en/about/programmes/talis.html</w:t>
        </w:r>
      </w:hyperlink>
      <w:r w:rsidRPr="006255E1">
        <w:rPr>
          <w:rFonts w:ascii="Times New Roman" w:hAnsi="Times New Roman" w:cs="Times New Roman"/>
        </w:rPr>
        <w:t xml:space="preserve"> </w:t>
      </w:r>
    </w:p>
  </w:footnote>
  <w:footnote w:id="18">
    <w:p w14:paraId="3E71E60C" w14:textId="77777777" w:rsidR="00265EB1" w:rsidRPr="007C5D21" w:rsidRDefault="00265EB1" w:rsidP="00265EB1">
      <w:pPr>
        <w:pStyle w:val="FootnoteText"/>
        <w:rPr>
          <w:rFonts w:ascii="Times New Roman" w:hAnsi="Times New Roman" w:cs="Times New Roman"/>
        </w:rPr>
      </w:pPr>
      <w:r w:rsidRPr="007C5D21">
        <w:rPr>
          <w:rStyle w:val="FootnoteReference"/>
          <w:rFonts w:ascii="Times New Roman" w:hAnsi="Times New Roman" w:cs="Times New Roman"/>
        </w:rPr>
        <w:footnoteRef/>
      </w:r>
      <w:r w:rsidRPr="007C5D21">
        <w:rPr>
          <w:rFonts w:ascii="Times New Roman" w:hAnsi="Times New Roman" w:cs="Times New Roman"/>
        </w:rPr>
        <w:t xml:space="preserve"> </w:t>
      </w:r>
      <w:hyperlink r:id="rId17" w:history="1">
        <w:r w:rsidRPr="007C5D21">
          <w:rPr>
            <w:rStyle w:val="Hyperlink"/>
            <w:rFonts w:ascii="Times New Roman" w:hAnsi="Times New Roman" w:cs="Times New Roman"/>
          </w:rPr>
          <w:t>https://www.oecd.org/en/about/programmes/piaac.html</w:t>
        </w:r>
      </w:hyperlink>
      <w:r w:rsidRPr="007C5D21">
        <w:rPr>
          <w:rFonts w:ascii="Times New Roman" w:hAnsi="Times New Roman" w:cs="Times New Roman"/>
        </w:rPr>
        <w:t xml:space="preserve"> </w:t>
      </w:r>
    </w:p>
  </w:footnote>
  <w:footnote w:id="19">
    <w:p w14:paraId="3293383F" w14:textId="77777777" w:rsidR="00265EB1" w:rsidRPr="007C5D21" w:rsidRDefault="00265EB1" w:rsidP="00265EB1">
      <w:pPr>
        <w:pStyle w:val="FootnoteText"/>
        <w:rPr>
          <w:rFonts w:ascii="Times New Roman" w:hAnsi="Times New Roman" w:cs="Times New Roman"/>
        </w:rPr>
      </w:pPr>
      <w:r w:rsidRPr="007C5D21">
        <w:rPr>
          <w:rStyle w:val="FootnoteReference"/>
          <w:rFonts w:ascii="Times New Roman" w:hAnsi="Times New Roman" w:cs="Times New Roman"/>
        </w:rPr>
        <w:footnoteRef/>
      </w:r>
      <w:r w:rsidRPr="007C5D21">
        <w:rPr>
          <w:rFonts w:ascii="Times New Roman" w:hAnsi="Times New Roman" w:cs="Times New Roman"/>
        </w:rPr>
        <w:t xml:space="preserve"> </w:t>
      </w:r>
      <w:hyperlink r:id="rId18" w:history="1">
        <w:r w:rsidRPr="007C5D21">
          <w:rPr>
            <w:rStyle w:val="Hyperlink"/>
            <w:rFonts w:ascii="Times New Roman" w:hAnsi="Times New Roman" w:cs="Times New Roman"/>
          </w:rPr>
          <w:t>https://www.izm.gov.lv/lv/jaunums/oecd-pieaugoso-prasmju-petijuma-latvija-uzraditie-rezultati-ir-starp-videjiem</w:t>
        </w:r>
      </w:hyperlink>
      <w:r w:rsidRPr="007C5D21">
        <w:rPr>
          <w:rFonts w:ascii="Times New Roman" w:hAnsi="Times New Roman" w:cs="Times New Roman"/>
        </w:rPr>
        <w:t xml:space="preserve"> </w:t>
      </w:r>
    </w:p>
  </w:footnote>
  <w:footnote w:id="20">
    <w:p w14:paraId="7ED81826" w14:textId="77777777" w:rsidR="000750D7" w:rsidRPr="00554F10" w:rsidRDefault="000750D7" w:rsidP="000750D7">
      <w:pPr>
        <w:rPr>
          <w:rFonts w:ascii="Times New Roman" w:eastAsia="Times New Roman" w:hAnsi="Times New Roman" w:cs="Times New Roman"/>
          <w:b/>
          <w:bCs/>
          <w:sz w:val="20"/>
          <w:szCs w:val="20"/>
          <w:lang w:val="en-US"/>
        </w:rPr>
      </w:pPr>
      <w:r w:rsidRPr="00554F10">
        <w:rPr>
          <w:rFonts w:ascii="Times New Roman" w:hAnsi="Times New Roman" w:cs="Times New Roman"/>
          <w:sz w:val="20"/>
          <w:szCs w:val="20"/>
        </w:rPr>
        <w:footnoteRef/>
      </w:r>
      <w:r w:rsidRPr="00554F10">
        <w:rPr>
          <w:rFonts w:ascii="Times New Roman" w:hAnsi="Times New Roman" w:cs="Times New Roman"/>
          <w:sz w:val="20"/>
          <w:szCs w:val="20"/>
        </w:rPr>
        <w:t xml:space="preserve"> OECD </w:t>
      </w:r>
      <w:proofErr w:type="spellStart"/>
      <w:r w:rsidRPr="00554F10">
        <w:rPr>
          <w:rFonts w:ascii="Times New Roman" w:hAnsi="Times New Roman" w:cs="Times New Roman"/>
          <w:sz w:val="20"/>
          <w:szCs w:val="20"/>
        </w:rPr>
        <w:t>Observatory</w:t>
      </w:r>
      <w:proofErr w:type="spellEnd"/>
      <w:r w:rsidRPr="00554F10">
        <w:rPr>
          <w:rFonts w:ascii="Times New Roman" w:hAnsi="Times New Roman" w:cs="Times New Roman"/>
          <w:sz w:val="20"/>
          <w:szCs w:val="20"/>
        </w:rPr>
        <w:t xml:space="preserve"> </w:t>
      </w:r>
      <w:proofErr w:type="spellStart"/>
      <w:r w:rsidRPr="00554F10">
        <w:rPr>
          <w:rFonts w:ascii="Times New Roman" w:hAnsi="Times New Roman" w:cs="Times New Roman"/>
          <w:sz w:val="20"/>
          <w:szCs w:val="20"/>
        </w:rPr>
        <w:t>of</w:t>
      </w:r>
      <w:proofErr w:type="spellEnd"/>
      <w:r w:rsidRPr="00554F10">
        <w:rPr>
          <w:rFonts w:ascii="Times New Roman" w:hAnsi="Times New Roman" w:cs="Times New Roman"/>
          <w:sz w:val="20"/>
          <w:szCs w:val="20"/>
        </w:rPr>
        <w:t xml:space="preserve"> </w:t>
      </w:r>
      <w:proofErr w:type="spellStart"/>
      <w:r w:rsidRPr="00554F10">
        <w:rPr>
          <w:rFonts w:ascii="Times New Roman" w:hAnsi="Times New Roman" w:cs="Times New Roman"/>
          <w:sz w:val="20"/>
          <w:szCs w:val="20"/>
        </w:rPr>
        <w:t>Public</w:t>
      </w:r>
      <w:proofErr w:type="spellEnd"/>
      <w:r w:rsidRPr="00554F10">
        <w:rPr>
          <w:rFonts w:ascii="Times New Roman" w:hAnsi="Times New Roman" w:cs="Times New Roman"/>
          <w:sz w:val="20"/>
          <w:szCs w:val="20"/>
        </w:rPr>
        <w:t xml:space="preserve"> </w:t>
      </w:r>
      <w:proofErr w:type="spellStart"/>
      <w:r w:rsidRPr="00554F10">
        <w:rPr>
          <w:rFonts w:ascii="Times New Roman" w:hAnsi="Times New Roman" w:cs="Times New Roman"/>
          <w:sz w:val="20"/>
          <w:szCs w:val="20"/>
        </w:rPr>
        <w:t>Sector</w:t>
      </w:r>
      <w:proofErr w:type="spellEnd"/>
      <w:r w:rsidRPr="00554F10">
        <w:rPr>
          <w:rFonts w:ascii="Times New Roman" w:hAnsi="Times New Roman" w:cs="Times New Roman"/>
          <w:sz w:val="20"/>
          <w:szCs w:val="20"/>
        </w:rPr>
        <w:t xml:space="preserve"> </w:t>
      </w:r>
      <w:proofErr w:type="spellStart"/>
      <w:r w:rsidRPr="00554F10">
        <w:rPr>
          <w:rFonts w:ascii="Times New Roman" w:hAnsi="Times New Roman" w:cs="Times New Roman"/>
          <w:sz w:val="20"/>
          <w:szCs w:val="20"/>
        </w:rPr>
        <w:t>Innovation</w:t>
      </w:r>
      <w:proofErr w:type="spellEnd"/>
      <w:r w:rsidRPr="00554F10">
        <w:rPr>
          <w:rFonts w:ascii="Times New Roman" w:hAnsi="Times New Roman" w:cs="Times New Roman"/>
          <w:sz w:val="20"/>
          <w:szCs w:val="20"/>
        </w:rPr>
        <w:t xml:space="preserve">. </w:t>
      </w:r>
      <w:hyperlink r:id="rId19">
        <w:r w:rsidRPr="00554F10">
          <w:rPr>
            <w:rStyle w:val="Hyperlink"/>
            <w:rFonts w:ascii="Times New Roman" w:hAnsi="Times New Roman" w:cs="Times New Roman"/>
            <w:sz w:val="20"/>
            <w:szCs w:val="20"/>
            <w:lang w:val="en-US"/>
          </w:rPr>
          <w:t>https://oecd-opsi.org</w:t>
        </w:r>
      </w:hyperlink>
      <w:r w:rsidRPr="00554F10">
        <w:rPr>
          <w:rFonts w:ascii="Times New Roman" w:hAnsi="Times New Roman" w:cs="Times New Roman"/>
          <w:sz w:val="20"/>
          <w:szCs w:val="20"/>
          <w:lang w:val="en-US"/>
        </w:rPr>
        <w:t xml:space="preserve"> </w:t>
      </w:r>
    </w:p>
  </w:footnote>
  <w:footnote w:id="21">
    <w:p w14:paraId="41D8BC40" w14:textId="77777777" w:rsidR="00991B59" w:rsidRPr="00554F10" w:rsidRDefault="00991B59" w:rsidP="00991B59">
      <w:pPr>
        <w:pStyle w:val="FootnoteText"/>
        <w:rPr>
          <w:rFonts w:ascii="Times New Roman" w:hAnsi="Times New Roman" w:cs="Times New Roman"/>
        </w:rPr>
      </w:pPr>
      <w:r w:rsidRPr="00554F10">
        <w:rPr>
          <w:rStyle w:val="FootnoteReference"/>
          <w:rFonts w:ascii="Times New Roman" w:hAnsi="Times New Roman" w:cs="Times New Roman"/>
        </w:rPr>
        <w:footnoteRef/>
      </w:r>
      <w:r w:rsidRPr="00554F10">
        <w:rPr>
          <w:rFonts w:ascii="Times New Roman" w:hAnsi="Times New Roman" w:cs="Times New Roman"/>
        </w:rPr>
        <w:t xml:space="preserve"> </w:t>
      </w:r>
      <w:proofErr w:type="spellStart"/>
      <w:r w:rsidRPr="00554F10">
        <w:rPr>
          <w:rFonts w:ascii="Times New Roman" w:hAnsi="Times New Roman" w:cs="Times New Roman"/>
        </w:rPr>
        <w:t>Recommendation</w:t>
      </w:r>
      <w:proofErr w:type="spellEnd"/>
      <w:r w:rsidRPr="00554F10">
        <w:rPr>
          <w:rFonts w:ascii="Times New Roman" w:hAnsi="Times New Roman" w:cs="Times New Roman"/>
        </w:rPr>
        <w:t xml:space="preserve"> </w:t>
      </w:r>
      <w:proofErr w:type="spellStart"/>
      <w:r w:rsidRPr="00554F10">
        <w:rPr>
          <w:rFonts w:ascii="Times New Roman" w:hAnsi="Times New Roman" w:cs="Times New Roman"/>
        </w:rPr>
        <w:t>on</w:t>
      </w:r>
      <w:proofErr w:type="spellEnd"/>
      <w:r w:rsidRPr="00554F10">
        <w:rPr>
          <w:rFonts w:ascii="Times New Roman" w:hAnsi="Times New Roman" w:cs="Times New Roman"/>
        </w:rPr>
        <w:t xml:space="preserve"> </w:t>
      </w:r>
      <w:proofErr w:type="spellStart"/>
      <w:r w:rsidRPr="00554F10">
        <w:rPr>
          <w:rFonts w:ascii="Times New Roman" w:hAnsi="Times New Roman" w:cs="Times New Roman"/>
        </w:rPr>
        <w:t>Competitive</w:t>
      </w:r>
      <w:proofErr w:type="spellEnd"/>
      <w:r w:rsidRPr="00554F10">
        <w:rPr>
          <w:rFonts w:ascii="Times New Roman" w:hAnsi="Times New Roman" w:cs="Times New Roman"/>
        </w:rPr>
        <w:t xml:space="preserve"> </w:t>
      </w:r>
      <w:proofErr w:type="spellStart"/>
      <w:r w:rsidRPr="00554F10">
        <w:rPr>
          <w:rFonts w:ascii="Times New Roman" w:hAnsi="Times New Roman" w:cs="Times New Roman"/>
        </w:rPr>
        <w:t>Neutrality</w:t>
      </w:r>
      <w:proofErr w:type="spellEnd"/>
      <w:r w:rsidRPr="00554F10">
        <w:rPr>
          <w:rFonts w:ascii="Times New Roman" w:hAnsi="Times New Roman" w:cs="Times New Roman"/>
        </w:rPr>
        <w:t>, [</w:t>
      </w:r>
      <w:hyperlink r:id="rId20" w:history="1">
        <w:r w:rsidRPr="00554F10">
          <w:rPr>
            <w:rStyle w:val="Hyperlink"/>
            <w:rFonts w:ascii="Times New Roman" w:hAnsi="Times New Roman" w:cs="Times New Roman"/>
          </w:rPr>
          <w:t>OECD/LEGAL/0462</w:t>
        </w:r>
      </w:hyperlink>
      <w:r w:rsidRPr="00554F10">
        <w:rPr>
          <w:rFonts w:ascii="Times New Roman" w:hAnsi="Times New Roman" w:cs="Times New Roman"/>
        </w:rPr>
        <w:t>]</w:t>
      </w:r>
    </w:p>
  </w:footnote>
  <w:footnote w:id="22">
    <w:p w14:paraId="32BABCCA" w14:textId="77777777" w:rsidR="00991B59" w:rsidRPr="00554F10" w:rsidRDefault="00991B59" w:rsidP="00991B59">
      <w:pPr>
        <w:pStyle w:val="FootnoteText"/>
        <w:rPr>
          <w:rFonts w:ascii="Times New Roman" w:hAnsi="Times New Roman" w:cs="Times New Roman"/>
        </w:rPr>
      </w:pPr>
      <w:r w:rsidRPr="00554F10">
        <w:rPr>
          <w:rStyle w:val="FootnoteReference"/>
          <w:rFonts w:ascii="Times New Roman" w:hAnsi="Times New Roman" w:cs="Times New Roman"/>
        </w:rPr>
        <w:footnoteRef/>
      </w:r>
      <w:r w:rsidRPr="00554F10">
        <w:rPr>
          <w:rFonts w:ascii="Times New Roman" w:hAnsi="Times New Roman" w:cs="Times New Roman"/>
        </w:rPr>
        <w:t xml:space="preserve"> Skat.: </w:t>
      </w:r>
      <w:hyperlink r:id="rId21" w:history="1">
        <w:r w:rsidRPr="00554F10">
          <w:rPr>
            <w:rStyle w:val="Hyperlink"/>
            <w:rFonts w:ascii="Times New Roman" w:hAnsi="Times New Roman" w:cs="Times New Roman"/>
          </w:rPr>
          <w:t>https://www.oecd.org/en/events/2025/02/workshop-on-advocating-for-competitive-neutrality-in-regulation-and-state-support.html</w:t>
        </w:r>
      </w:hyperlink>
      <w:r w:rsidRPr="00554F10">
        <w:rPr>
          <w:rFonts w:ascii="Times New Roman" w:hAnsi="Times New Roman" w:cs="Times New Roman"/>
        </w:rPr>
        <w:t xml:space="preserve"> </w:t>
      </w:r>
    </w:p>
  </w:footnote>
  <w:footnote w:id="23">
    <w:p w14:paraId="4242C44D" w14:textId="77777777" w:rsidR="001F785D" w:rsidRPr="00554F10" w:rsidRDefault="001F785D" w:rsidP="001F785D">
      <w:pPr>
        <w:pStyle w:val="FootnoteText"/>
        <w:rPr>
          <w:rFonts w:ascii="Times New Roman" w:hAnsi="Times New Roman" w:cs="Times New Roman"/>
        </w:rPr>
      </w:pPr>
      <w:r w:rsidRPr="00554F10">
        <w:rPr>
          <w:rStyle w:val="FootnoteReference"/>
          <w:rFonts w:ascii="Times New Roman" w:hAnsi="Times New Roman" w:cs="Times New Roman"/>
        </w:rPr>
        <w:footnoteRef/>
      </w:r>
      <w:r w:rsidRPr="00554F10">
        <w:rPr>
          <w:rFonts w:ascii="Times New Roman" w:hAnsi="Times New Roman" w:cs="Times New Roman"/>
        </w:rPr>
        <w:t xml:space="preserve"> Risks </w:t>
      </w:r>
      <w:proofErr w:type="spellStart"/>
      <w:r w:rsidRPr="00554F10">
        <w:rPr>
          <w:rFonts w:ascii="Times New Roman" w:hAnsi="Times New Roman" w:cs="Times New Roman"/>
        </w:rPr>
        <w:t>That</w:t>
      </w:r>
      <w:proofErr w:type="spellEnd"/>
      <w:r w:rsidRPr="00554F10">
        <w:rPr>
          <w:rFonts w:ascii="Times New Roman" w:hAnsi="Times New Roman" w:cs="Times New Roman"/>
        </w:rPr>
        <w:t xml:space="preserve"> </w:t>
      </w:r>
      <w:proofErr w:type="spellStart"/>
      <w:r w:rsidRPr="00554F10">
        <w:rPr>
          <w:rFonts w:ascii="Times New Roman" w:hAnsi="Times New Roman" w:cs="Times New Roman"/>
        </w:rPr>
        <w:t>Matter</w:t>
      </w:r>
      <w:proofErr w:type="spellEnd"/>
      <w:r w:rsidRPr="00554F10">
        <w:rPr>
          <w:rFonts w:ascii="Times New Roman" w:hAnsi="Times New Roman" w:cs="Times New Roman"/>
        </w:rPr>
        <w:t xml:space="preserve"> publikācijas pieejamas: </w:t>
      </w:r>
      <w:hyperlink r:id="rId22" w:anchor="reports" w:history="1">
        <w:r w:rsidRPr="00554F10">
          <w:rPr>
            <w:rStyle w:val="Hyperlink"/>
            <w:rFonts w:ascii="Times New Roman" w:hAnsi="Times New Roman" w:cs="Times New Roman"/>
          </w:rPr>
          <w:t>https://www.oecd.org/en/about/programmes/oecd-risks-that-matter-rtm-survey.html#reports</w:t>
        </w:r>
      </w:hyperlink>
      <w:r w:rsidRPr="00554F10">
        <w:rPr>
          <w:rFonts w:ascii="Times New Roman" w:hAnsi="Times New Roman" w:cs="Times New Roman"/>
        </w:rPr>
        <w:t xml:space="preserve"> </w:t>
      </w:r>
    </w:p>
  </w:footnote>
  <w:footnote w:id="24">
    <w:p w14:paraId="5B576A02" w14:textId="77777777" w:rsidR="00EC305B" w:rsidRPr="008E771C" w:rsidRDefault="00EC305B" w:rsidP="00EC305B">
      <w:pPr>
        <w:pStyle w:val="FootnoteText"/>
        <w:rPr>
          <w:rFonts w:ascii="Times New Roman" w:hAnsi="Times New Roman" w:cs="Times New Roman"/>
          <w:lang w:val="en-US"/>
        </w:rPr>
      </w:pPr>
      <w:r w:rsidRPr="008E771C">
        <w:rPr>
          <w:rStyle w:val="FootnoteReference"/>
          <w:rFonts w:ascii="Times New Roman" w:hAnsi="Times New Roman" w:cs="Times New Roman"/>
        </w:rPr>
        <w:footnoteRef/>
      </w:r>
      <w:r w:rsidRPr="008E771C">
        <w:rPr>
          <w:rFonts w:ascii="Times New Roman" w:hAnsi="Times New Roman" w:cs="Times New Roman"/>
        </w:rPr>
        <w:t xml:space="preserve"> </w:t>
      </w:r>
      <w:hyperlink r:id="rId23" w:history="1">
        <w:r w:rsidRPr="008E771C">
          <w:rPr>
            <w:rStyle w:val="Hyperlink"/>
            <w:rFonts w:ascii="Times New Roman" w:hAnsi="Times New Roman" w:cs="Times New Roman"/>
            <w:lang w:val="en-US"/>
          </w:rPr>
          <w:t>https://www.oecd.org/content/dam/oecd/en/publications/reports/2024/12/an-institutional-capacity-assessment-of-latvia-s-education-system_01f6671d/40166c48-en.pdf</w:t>
        </w:r>
      </w:hyperlink>
      <w:r w:rsidRPr="008E771C">
        <w:rPr>
          <w:rFonts w:ascii="Times New Roman" w:hAnsi="Times New Roman" w:cs="Times New Roman"/>
          <w:lang w:val="en-US"/>
        </w:rPr>
        <w:t xml:space="preserve"> </w:t>
      </w:r>
    </w:p>
  </w:footnote>
  <w:footnote w:id="25">
    <w:p w14:paraId="438ABF0B" w14:textId="77777777" w:rsidR="00EC305B" w:rsidRPr="00C96C25" w:rsidRDefault="00EC305B" w:rsidP="00EC305B">
      <w:pPr>
        <w:pStyle w:val="FootnoteText"/>
      </w:pPr>
      <w:r w:rsidRPr="008E771C">
        <w:rPr>
          <w:rStyle w:val="FootnoteReference"/>
          <w:rFonts w:ascii="Times New Roman" w:hAnsi="Times New Roman" w:cs="Times New Roman"/>
        </w:rPr>
        <w:footnoteRef/>
      </w:r>
      <w:r w:rsidRPr="008E771C">
        <w:rPr>
          <w:rFonts w:ascii="Times New Roman" w:hAnsi="Times New Roman" w:cs="Times New Roman"/>
        </w:rPr>
        <w:t xml:space="preserve"> </w:t>
      </w:r>
      <w:hyperlink r:id="rId24" w:history="1">
        <w:r w:rsidRPr="008E771C">
          <w:rPr>
            <w:rStyle w:val="Hyperlink"/>
            <w:rFonts w:ascii="Times New Roman" w:hAnsi="Times New Roman" w:cs="Times New Roman"/>
          </w:rPr>
          <w:t>https://www.vestnesis.lv/op/2023/131.17</w:t>
        </w:r>
      </w:hyperlink>
      <w:r>
        <w:t xml:space="preserve"> </w:t>
      </w:r>
    </w:p>
  </w:footnote>
  <w:footnote w:id="26">
    <w:p w14:paraId="3CCFED8D" w14:textId="77777777" w:rsidR="00EC305B" w:rsidRPr="008E771C" w:rsidRDefault="00EC305B" w:rsidP="00EC305B">
      <w:pPr>
        <w:pStyle w:val="FootnoteText"/>
        <w:rPr>
          <w:rFonts w:ascii="Times New Roman" w:hAnsi="Times New Roman" w:cs="Times New Roman"/>
          <w:lang w:val="en-US"/>
        </w:rPr>
      </w:pPr>
      <w:r w:rsidRPr="008E771C">
        <w:rPr>
          <w:rStyle w:val="FootnoteReference"/>
          <w:rFonts w:ascii="Times New Roman" w:hAnsi="Times New Roman" w:cs="Times New Roman"/>
        </w:rPr>
        <w:footnoteRef/>
      </w:r>
      <w:r w:rsidRPr="008E771C">
        <w:rPr>
          <w:rFonts w:ascii="Times New Roman" w:hAnsi="Times New Roman" w:cs="Times New Roman"/>
        </w:rPr>
        <w:t xml:space="preserve"> </w:t>
      </w:r>
      <w:hyperlink r:id="rId25" w:history="1">
        <w:r w:rsidRPr="008E771C">
          <w:rPr>
            <w:rStyle w:val="Hyperlink"/>
            <w:rFonts w:ascii="Times New Roman" w:hAnsi="Times New Roman" w:cs="Times New Roman"/>
          </w:rPr>
          <w:t>https://www.cfla.gov.lv/lv/4-2-2-5</w:t>
        </w:r>
      </w:hyperlink>
      <w:r w:rsidRPr="008E771C">
        <w:rPr>
          <w:rFonts w:ascii="Times New Roman" w:hAnsi="Times New Roman" w:cs="Times New Roman"/>
        </w:rPr>
        <w:t xml:space="preserve"> </w:t>
      </w:r>
    </w:p>
  </w:footnote>
  <w:footnote w:id="27">
    <w:p w14:paraId="0FD90AEC" w14:textId="77777777" w:rsidR="00EC305B" w:rsidRPr="008E771C" w:rsidRDefault="00EC305B" w:rsidP="00EC305B">
      <w:pPr>
        <w:pStyle w:val="FootnoteText"/>
        <w:rPr>
          <w:rFonts w:ascii="Times New Roman" w:hAnsi="Times New Roman" w:cs="Times New Roman"/>
          <w:lang w:val="en-US"/>
        </w:rPr>
      </w:pPr>
      <w:r w:rsidRPr="008E771C">
        <w:rPr>
          <w:rStyle w:val="FootnoteReference"/>
          <w:rFonts w:ascii="Times New Roman" w:hAnsi="Times New Roman" w:cs="Times New Roman"/>
        </w:rPr>
        <w:footnoteRef/>
      </w:r>
      <w:r w:rsidRPr="008E771C">
        <w:rPr>
          <w:rFonts w:ascii="Times New Roman" w:hAnsi="Times New Roman" w:cs="Times New Roman"/>
        </w:rPr>
        <w:t xml:space="preserve"> </w:t>
      </w:r>
      <w:hyperlink r:id="rId26" w:history="1">
        <w:r w:rsidRPr="008E771C">
          <w:rPr>
            <w:rStyle w:val="Hyperlink"/>
            <w:rFonts w:ascii="Times New Roman" w:hAnsi="Times New Roman" w:cs="Times New Roman"/>
          </w:rPr>
          <w:t>https://www.izm.gov.lv/lv/uzraudzibas-padome</w:t>
        </w:r>
      </w:hyperlink>
      <w:r w:rsidRPr="008E771C">
        <w:rPr>
          <w:rFonts w:ascii="Times New Roman" w:hAnsi="Times New Roman" w:cs="Times New Roman"/>
        </w:rPr>
        <w:t xml:space="preserve"> </w:t>
      </w:r>
    </w:p>
  </w:footnote>
  <w:footnote w:id="28">
    <w:p w14:paraId="3BC8C025" w14:textId="77777777" w:rsidR="007A65AC" w:rsidRPr="00CB6AD0" w:rsidRDefault="007A65AC" w:rsidP="007A65AC">
      <w:pPr>
        <w:pStyle w:val="FootnoteText"/>
        <w:jc w:val="both"/>
        <w:rPr>
          <w:b/>
          <w:bCs/>
        </w:rPr>
      </w:pPr>
      <w:r>
        <w:rPr>
          <w:rStyle w:val="FootnoteReference"/>
        </w:rPr>
        <w:footnoteRef/>
      </w:r>
      <w:r>
        <w:t xml:space="preserve"> OECD </w:t>
      </w:r>
      <w:proofErr w:type="spellStart"/>
      <w:r>
        <w:t>Modeļkonvencijas</w:t>
      </w:r>
      <w:proofErr w:type="spellEnd"/>
      <w:r>
        <w:t xml:space="preserve"> 25. panta pirmās daļas 1. teikums – </w:t>
      </w:r>
      <w:r>
        <w:rPr>
          <w:bCs/>
        </w:rPr>
        <w:t xml:space="preserve">Ja persona uzskata, ka </w:t>
      </w:r>
      <w:r w:rsidRPr="0054672A">
        <w:rPr>
          <w:bCs/>
        </w:rPr>
        <w:t xml:space="preserve">vienas Līgumslēdzējas </w:t>
      </w:r>
      <w:r>
        <w:rPr>
          <w:bCs/>
        </w:rPr>
        <w:t>v</w:t>
      </w:r>
      <w:r w:rsidRPr="0054672A">
        <w:rPr>
          <w:bCs/>
        </w:rPr>
        <w:t xml:space="preserve">alsts vai abu Līgumslēdzēju </w:t>
      </w:r>
      <w:r>
        <w:rPr>
          <w:bCs/>
        </w:rPr>
        <w:t>v</w:t>
      </w:r>
      <w:r w:rsidRPr="0054672A">
        <w:rPr>
          <w:bCs/>
        </w:rPr>
        <w:t>alstu rīcība izraisa vai var izraisīt tādu šīs personas aplikšanu ar nodokļiem, kas neatbilst šīs Konvencijas noteikumiem,</w:t>
      </w:r>
      <w:r>
        <w:rPr>
          <w:bCs/>
        </w:rPr>
        <w:t xml:space="preserve"> šī persona var neatkarīgi </w:t>
      </w:r>
      <w:r w:rsidRPr="0054672A">
        <w:rPr>
          <w:bCs/>
        </w:rPr>
        <w:t>no tiesiskās aizsardzības līdzekļiem, ko paredz šo valstu iekšējie tiesību akti,</w:t>
      </w:r>
      <w:r>
        <w:rPr>
          <w:bCs/>
        </w:rPr>
        <w:t xml:space="preserve"> iesniegt savu lietu </w:t>
      </w:r>
      <w:r w:rsidRPr="0054672A">
        <w:rPr>
          <w:bCs/>
        </w:rPr>
        <w:t>jebkuras Līgumslēdzējas valsts kompetentajai iestādei</w:t>
      </w:r>
      <w:r>
        <w:rPr>
          <w:bCs/>
        </w:rPr>
        <w:t>.</w:t>
      </w:r>
    </w:p>
  </w:footnote>
  <w:footnote w:id="29">
    <w:p w14:paraId="1F802834" w14:textId="77777777" w:rsidR="007A65AC" w:rsidRPr="00CB6AD0" w:rsidRDefault="007A65AC" w:rsidP="007A65AC">
      <w:pPr>
        <w:pStyle w:val="FootnoteText"/>
        <w:jc w:val="both"/>
        <w:rPr>
          <w:b/>
          <w:bCs/>
        </w:rPr>
      </w:pPr>
      <w:r>
        <w:rPr>
          <w:rStyle w:val="FootnoteReference"/>
        </w:rPr>
        <w:footnoteRef/>
      </w:r>
      <w:r>
        <w:t xml:space="preserve"> OECD </w:t>
      </w:r>
      <w:proofErr w:type="spellStart"/>
      <w:r>
        <w:t>Modeļkonvencijas</w:t>
      </w:r>
      <w:proofErr w:type="spellEnd"/>
      <w:r>
        <w:t xml:space="preserve"> 25. panta otrās daļas 2. teikums</w:t>
      </w:r>
      <w:r>
        <w:rPr>
          <w:bCs/>
        </w:rPr>
        <w:t xml:space="preserve"> – Jebkura panāktā vienošanās ir jāievieš neatkarīgi no Līgumslēdzēju valstu </w:t>
      </w:r>
      <w:r w:rsidRPr="0054672A">
        <w:rPr>
          <w:bCs/>
        </w:rPr>
        <w:t>nacionālajos tiesību aktos noteiktajiem laika ierobežojumiem.</w:t>
      </w:r>
    </w:p>
  </w:footnote>
  <w:footnote w:id="30">
    <w:p w14:paraId="18D10B83" w14:textId="77777777" w:rsidR="00667D23" w:rsidRPr="00B75040" w:rsidRDefault="00667D23" w:rsidP="00667D23">
      <w:pPr>
        <w:pStyle w:val="FootnoteText"/>
      </w:pPr>
      <w:r>
        <w:rPr>
          <w:rStyle w:val="FootnoteReference"/>
        </w:rPr>
        <w:footnoteRef/>
      </w:r>
      <w:r>
        <w:t xml:space="preserve"> </w:t>
      </w:r>
      <w:proofErr w:type="spellStart"/>
      <w:r w:rsidRPr="00046D08">
        <w:rPr>
          <w:i/>
          <w:sz w:val="24"/>
          <w:szCs w:val="24"/>
        </w:rPr>
        <w:t>Modernising</w:t>
      </w:r>
      <w:proofErr w:type="spellEnd"/>
      <w:r w:rsidRPr="00046D08">
        <w:rPr>
          <w:i/>
          <w:sz w:val="24"/>
          <w:szCs w:val="24"/>
        </w:rPr>
        <w:t xml:space="preserve"> </w:t>
      </w:r>
      <w:proofErr w:type="spellStart"/>
      <w:r w:rsidRPr="00046D08">
        <w:rPr>
          <w:i/>
          <w:sz w:val="24"/>
          <w:szCs w:val="24"/>
        </w:rPr>
        <w:t>Latvia’s</w:t>
      </w:r>
      <w:proofErr w:type="spellEnd"/>
      <w:r w:rsidRPr="00046D08">
        <w:rPr>
          <w:i/>
          <w:sz w:val="24"/>
          <w:szCs w:val="24"/>
        </w:rPr>
        <w:t xml:space="preserve"> </w:t>
      </w:r>
      <w:proofErr w:type="spellStart"/>
      <w:r w:rsidRPr="00046D08">
        <w:rPr>
          <w:i/>
          <w:sz w:val="24"/>
          <w:szCs w:val="24"/>
        </w:rPr>
        <w:t>Public</w:t>
      </w:r>
      <w:proofErr w:type="spellEnd"/>
      <w:r w:rsidRPr="00046D08">
        <w:rPr>
          <w:i/>
          <w:sz w:val="24"/>
          <w:szCs w:val="24"/>
        </w:rPr>
        <w:t xml:space="preserve"> </w:t>
      </w:r>
      <w:proofErr w:type="spellStart"/>
      <w:r w:rsidRPr="00046D08">
        <w:rPr>
          <w:i/>
          <w:sz w:val="24"/>
          <w:szCs w:val="24"/>
        </w:rPr>
        <w:t>Employment</w:t>
      </w:r>
      <w:proofErr w:type="spellEnd"/>
      <w:r w:rsidRPr="00046D08">
        <w:rPr>
          <w:i/>
          <w:sz w:val="24"/>
          <w:szCs w:val="24"/>
        </w:rPr>
        <w:t xml:space="preserve"> </w:t>
      </w:r>
      <w:proofErr w:type="spellStart"/>
      <w:r w:rsidRPr="00046D08">
        <w:rPr>
          <w:i/>
          <w:sz w:val="24"/>
          <w:szCs w:val="24"/>
        </w:rPr>
        <w:t>Service</w:t>
      </w:r>
      <w:proofErr w:type="spellEnd"/>
      <w:r w:rsidRPr="00046D08">
        <w:rPr>
          <w:i/>
          <w:sz w:val="24"/>
          <w:szCs w:val="24"/>
        </w:rPr>
        <w:t xml:space="preserve"> </w:t>
      </w:r>
      <w:proofErr w:type="spellStart"/>
      <w:r w:rsidRPr="00046D08">
        <w:rPr>
          <w:i/>
          <w:sz w:val="24"/>
          <w:szCs w:val="24"/>
        </w:rPr>
        <w:t>through</w:t>
      </w:r>
      <w:proofErr w:type="spellEnd"/>
      <w:r w:rsidRPr="00046D08">
        <w:rPr>
          <w:i/>
          <w:sz w:val="24"/>
          <w:szCs w:val="24"/>
        </w:rPr>
        <w:t xml:space="preserve"> </w:t>
      </w:r>
      <w:proofErr w:type="spellStart"/>
      <w:r w:rsidRPr="00046D08">
        <w:rPr>
          <w:i/>
          <w:sz w:val="24"/>
          <w:szCs w:val="24"/>
        </w:rPr>
        <w:t>Digitalisation</w:t>
      </w:r>
      <w:proofErr w:type="spellEnd"/>
      <w:r w:rsidRPr="00046D08">
        <w:rPr>
          <w:i/>
          <w:sz w:val="24"/>
          <w:szCs w:val="24"/>
        </w:rPr>
        <w:t xml:space="preserve">, </w:t>
      </w:r>
      <w:proofErr w:type="spellStart"/>
      <w:r w:rsidRPr="00046D08">
        <w:rPr>
          <w:i/>
          <w:sz w:val="24"/>
          <w:szCs w:val="24"/>
        </w:rPr>
        <w:t>Connecting</w:t>
      </w:r>
      <w:proofErr w:type="spellEnd"/>
      <w:r w:rsidRPr="00046D08">
        <w:rPr>
          <w:i/>
          <w:sz w:val="24"/>
          <w:szCs w:val="24"/>
        </w:rPr>
        <w:t xml:space="preserve"> </w:t>
      </w:r>
      <w:proofErr w:type="spellStart"/>
      <w:r w:rsidRPr="00046D08">
        <w:rPr>
          <w:i/>
          <w:sz w:val="24"/>
          <w:szCs w:val="24"/>
        </w:rPr>
        <w:t>People</w:t>
      </w:r>
      <w:proofErr w:type="spellEnd"/>
      <w:r w:rsidRPr="00046D08">
        <w:rPr>
          <w:i/>
          <w:sz w:val="24"/>
          <w:szCs w:val="24"/>
        </w:rPr>
        <w:t xml:space="preserve"> </w:t>
      </w:r>
      <w:proofErr w:type="spellStart"/>
      <w:r w:rsidRPr="00046D08">
        <w:rPr>
          <w:i/>
          <w:sz w:val="24"/>
          <w:szCs w:val="24"/>
        </w:rPr>
        <w:t>with</w:t>
      </w:r>
      <w:proofErr w:type="spellEnd"/>
      <w:r w:rsidRPr="00046D08">
        <w:rPr>
          <w:i/>
          <w:sz w:val="24"/>
          <w:szCs w:val="24"/>
        </w:rPr>
        <w:t xml:space="preserve"> </w:t>
      </w:r>
      <w:proofErr w:type="spellStart"/>
      <w:r w:rsidRPr="00046D08">
        <w:rPr>
          <w:i/>
          <w:sz w:val="24"/>
          <w:szCs w:val="24"/>
        </w:rPr>
        <w:t>Jobs</w:t>
      </w:r>
      <w:proofErr w:type="spellEnd"/>
      <w:r w:rsidRPr="00046D08">
        <w:rPr>
          <w:i/>
          <w:sz w:val="24"/>
          <w:szCs w:val="24"/>
        </w:rPr>
        <w:t xml:space="preserve">, OECD </w:t>
      </w:r>
      <w:proofErr w:type="spellStart"/>
      <w:r w:rsidRPr="00046D08">
        <w:rPr>
          <w:i/>
          <w:sz w:val="24"/>
          <w:szCs w:val="24"/>
        </w:rPr>
        <w:t>Publishing</w:t>
      </w:r>
      <w:proofErr w:type="spellEnd"/>
      <w:r w:rsidRPr="00046D08">
        <w:rPr>
          <w:i/>
          <w:sz w:val="24"/>
          <w:szCs w:val="24"/>
        </w:rPr>
        <w:t xml:space="preserve">, Paris, </w:t>
      </w:r>
      <w:hyperlink r:id="rId27" w:history="1">
        <w:r w:rsidRPr="00046D08">
          <w:rPr>
            <w:rStyle w:val="Hyperlink"/>
            <w:i/>
            <w:sz w:val="24"/>
            <w:szCs w:val="24"/>
          </w:rPr>
          <w:t>https://doi.org/10.1787/07e830f5-en</w:t>
        </w:r>
      </w:hyperlink>
    </w:p>
  </w:footnote>
  <w:footnote w:id="31">
    <w:p w14:paraId="26B36560" w14:textId="77777777" w:rsidR="00667D23" w:rsidRPr="008E771C" w:rsidRDefault="00667D23" w:rsidP="00667D23">
      <w:pPr>
        <w:pStyle w:val="FootnoteText"/>
        <w:rPr>
          <w:rFonts w:ascii="Times New Roman" w:hAnsi="Times New Roman" w:cs="Times New Roman"/>
        </w:rPr>
      </w:pPr>
      <w:r w:rsidRPr="008E771C">
        <w:rPr>
          <w:rStyle w:val="FootnoteReference"/>
          <w:rFonts w:ascii="Times New Roman" w:hAnsi="Times New Roman" w:cs="Times New Roman"/>
        </w:rPr>
        <w:footnoteRef/>
      </w:r>
      <w:r w:rsidRPr="008E771C">
        <w:rPr>
          <w:rFonts w:ascii="Times New Roman" w:hAnsi="Times New Roman" w:cs="Times New Roman"/>
        </w:rPr>
        <w:t xml:space="preserve"> Eiropas Parlamenta un Padomes Direktīva (ES) 2023/970 (2023. gada 10. maijs) par to, lai ar darba samaksas </w:t>
      </w:r>
      <w:proofErr w:type="spellStart"/>
      <w:r w:rsidRPr="008E771C">
        <w:rPr>
          <w:rFonts w:ascii="Times New Roman" w:hAnsi="Times New Roman" w:cs="Times New Roman"/>
        </w:rPr>
        <w:t>pārredzamības</w:t>
      </w:r>
      <w:proofErr w:type="spellEnd"/>
      <w:r w:rsidRPr="008E771C">
        <w:rPr>
          <w:rFonts w:ascii="Times New Roman" w:hAnsi="Times New Roman" w:cs="Times New Roman"/>
        </w:rPr>
        <w:t xml:space="preserve"> un izpildes mehānismu stiprinātu to, kā tiek piemērots princips par vienādu darba samaksu vīriešiem un sievietēm par vienādu vai vienādi vērtīgu darbu (Dokuments attiecas uz EEZ)</w:t>
      </w:r>
    </w:p>
  </w:footnote>
  <w:footnote w:id="32">
    <w:p w14:paraId="10661779" w14:textId="77777777" w:rsidR="00A42962" w:rsidRPr="00AD2A1A" w:rsidRDefault="00A42962" w:rsidP="00A42962">
      <w:pPr>
        <w:pStyle w:val="FootnoteText"/>
      </w:pPr>
      <w:r>
        <w:rPr>
          <w:rStyle w:val="FootnoteReference"/>
        </w:rPr>
        <w:footnoteRef/>
      </w:r>
      <w:r>
        <w:t xml:space="preserve"> </w:t>
      </w:r>
      <w:r w:rsidRPr="00475A8D">
        <w:t xml:space="preserve">Skat.: </w:t>
      </w:r>
      <w:hyperlink r:id="rId28" w:history="1">
        <w:r w:rsidRPr="00981401">
          <w:rPr>
            <w:rStyle w:val="Hyperlink1"/>
          </w:rPr>
          <w:t>https://oecdgroups.oecd.org/Bodies/ShowBodyView.aspx?BodyID=1673&amp;Lang=en</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4194"/>
    <w:multiLevelType w:val="hybridMultilevel"/>
    <w:tmpl w:val="27680AD4"/>
    <w:lvl w:ilvl="0" w:tplc="A69069AC">
      <w:start w:val="4"/>
      <w:numFmt w:val="decimal"/>
      <w:lvlText w:val="%1."/>
      <w:lvlJc w:val="left"/>
      <w:pPr>
        <w:ind w:left="720" w:hanging="360"/>
      </w:pPr>
    </w:lvl>
    <w:lvl w:ilvl="1" w:tplc="85D00B56">
      <w:start w:val="1"/>
      <w:numFmt w:val="lowerLetter"/>
      <w:lvlText w:val="%2."/>
      <w:lvlJc w:val="left"/>
      <w:pPr>
        <w:ind w:left="1440" w:hanging="360"/>
      </w:pPr>
    </w:lvl>
    <w:lvl w:ilvl="2" w:tplc="5792ED1A">
      <w:start w:val="1"/>
      <w:numFmt w:val="lowerRoman"/>
      <w:lvlText w:val="%3."/>
      <w:lvlJc w:val="right"/>
      <w:pPr>
        <w:ind w:left="2160" w:hanging="180"/>
      </w:pPr>
    </w:lvl>
    <w:lvl w:ilvl="3" w:tplc="ABF0A986">
      <w:start w:val="1"/>
      <w:numFmt w:val="decimal"/>
      <w:lvlText w:val="%4."/>
      <w:lvlJc w:val="left"/>
      <w:pPr>
        <w:ind w:left="2880" w:hanging="360"/>
      </w:pPr>
    </w:lvl>
    <w:lvl w:ilvl="4" w:tplc="17C2B66C">
      <w:start w:val="1"/>
      <w:numFmt w:val="lowerLetter"/>
      <w:lvlText w:val="%5."/>
      <w:lvlJc w:val="left"/>
      <w:pPr>
        <w:ind w:left="3600" w:hanging="360"/>
      </w:pPr>
    </w:lvl>
    <w:lvl w:ilvl="5" w:tplc="F9A4B97A">
      <w:start w:val="1"/>
      <w:numFmt w:val="lowerRoman"/>
      <w:lvlText w:val="%6."/>
      <w:lvlJc w:val="right"/>
      <w:pPr>
        <w:ind w:left="4320" w:hanging="180"/>
      </w:pPr>
    </w:lvl>
    <w:lvl w:ilvl="6" w:tplc="24D67808">
      <w:start w:val="1"/>
      <w:numFmt w:val="decimal"/>
      <w:lvlText w:val="%7."/>
      <w:lvlJc w:val="left"/>
      <w:pPr>
        <w:ind w:left="5040" w:hanging="360"/>
      </w:pPr>
    </w:lvl>
    <w:lvl w:ilvl="7" w:tplc="37121404">
      <w:start w:val="1"/>
      <w:numFmt w:val="lowerLetter"/>
      <w:lvlText w:val="%8."/>
      <w:lvlJc w:val="left"/>
      <w:pPr>
        <w:ind w:left="5760" w:hanging="360"/>
      </w:pPr>
    </w:lvl>
    <w:lvl w:ilvl="8" w:tplc="313E970A">
      <w:start w:val="1"/>
      <w:numFmt w:val="lowerRoman"/>
      <w:lvlText w:val="%9."/>
      <w:lvlJc w:val="right"/>
      <w:pPr>
        <w:ind w:left="6480" w:hanging="180"/>
      </w:pPr>
    </w:lvl>
  </w:abstractNum>
  <w:abstractNum w:abstractNumId="1" w15:restartNumberingAfterBreak="0">
    <w:nsid w:val="07EE6E25"/>
    <w:multiLevelType w:val="hybridMultilevel"/>
    <w:tmpl w:val="9BC68692"/>
    <w:lvl w:ilvl="0" w:tplc="304E8E4E">
      <w:start w:val="2025"/>
      <w:numFmt w:val="bullet"/>
      <w:lvlText w:val="-"/>
      <w:lvlJc w:val="left"/>
      <w:pPr>
        <w:ind w:left="720" w:hanging="360"/>
      </w:pPr>
      <w:rPr>
        <w:rFonts w:ascii="Times New Roman" w:eastAsia="Arial"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4A083A"/>
    <w:multiLevelType w:val="hybridMultilevel"/>
    <w:tmpl w:val="B37650CE"/>
    <w:lvl w:ilvl="0" w:tplc="304E8E4E">
      <w:start w:val="2025"/>
      <w:numFmt w:val="bullet"/>
      <w:lvlText w:val="-"/>
      <w:lvlJc w:val="left"/>
      <w:pPr>
        <w:ind w:left="720" w:hanging="360"/>
      </w:pPr>
      <w:rPr>
        <w:rFonts w:ascii="Times New Roman" w:eastAsia="Arial"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1940B62"/>
    <w:multiLevelType w:val="hybridMultilevel"/>
    <w:tmpl w:val="4F2C9FEC"/>
    <w:lvl w:ilvl="0" w:tplc="9CE68C26">
      <w:start w:val="1"/>
      <w:numFmt w:val="decimal"/>
      <w:lvlText w:val="%1)"/>
      <w:lvlJc w:val="left"/>
      <w:pPr>
        <w:ind w:left="720" w:hanging="360"/>
      </w:pPr>
      <w:rPr>
        <w:b w:val="0"/>
        <w:bCs w:val="0"/>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DA02F2"/>
    <w:multiLevelType w:val="hybridMultilevel"/>
    <w:tmpl w:val="0F3CB294"/>
    <w:lvl w:ilvl="0" w:tplc="8E9C6E44">
      <w:start w:val="2"/>
      <w:numFmt w:val="decimal"/>
      <w:lvlText w:val="%1."/>
      <w:lvlJc w:val="left"/>
      <w:pPr>
        <w:ind w:left="720" w:hanging="360"/>
      </w:pPr>
    </w:lvl>
    <w:lvl w:ilvl="1" w:tplc="89E46596">
      <w:start w:val="1"/>
      <w:numFmt w:val="lowerLetter"/>
      <w:lvlText w:val="%2."/>
      <w:lvlJc w:val="left"/>
      <w:pPr>
        <w:ind w:left="1440" w:hanging="360"/>
      </w:pPr>
    </w:lvl>
    <w:lvl w:ilvl="2" w:tplc="C826D4A2">
      <w:start w:val="1"/>
      <w:numFmt w:val="lowerRoman"/>
      <w:lvlText w:val="%3."/>
      <w:lvlJc w:val="right"/>
      <w:pPr>
        <w:ind w:left="2160" w:hanging="180"/>
      </w:pPr>
    </w:lvl>
    <w:lvl w:ilvl="3" w:tplc="F7F4D682">
      <w:start w:val="1"/>
      <w:numFmt w:val="decimal"/>
      <w:lvlText w:val="%4."/>
      <w:lvlJc w:val="left"/>
      <w:pPr>
        <w:ind w:left="2880" w:hanging="360"/>
      </w:pPr>
    </w:lvl>
    <w:lvl w:ilvl="4" w:tplc="F34C34BC">
      <w:start w:val="1"/>
      <w:numFmt w:val="lowerLetter"/>
      <w:lvlText w:val="%5."/>
      <w:lvlJc w:val="left"/>
      <w:pPr>
        <w:ind w:left="3600" w:hanging="360"/>
      </w:pPr>
    </w:lvl>
    <w:lvl w:ilvl="5" w:tplc="56846F86">
      <w:start w:val="1"/>
      <w:numFmt w:val="lowerRoman"/>
      <w:lvlText w:val="%6."/>
      <w:lvlJc w:val="right"/>
      <w:pPr>
        <w:ind w:left="4320" w:hanging="180"/>
      </w:pPr>
    </w:lvl>
    <w:lvl w:ilvl="6" w:tplc="D5860238">
      <w:start w:val="1"/>
      <w:numFmt w:val="decimal"/>
      <w:lvlText w:val="%7."/>
      <w:lvlJc w:val="left"/>
      <w:pPr>
        <w:ind w:left="5040" w:hanging="360"/>
      </w:pPr>
    </w:lvl>
    <w:lvl w:ilvl="7" w:tplc="765635BC">
      <w:start w:val="1"/>
      <w:numFmt w:val="lowerLetter"/>
      <w:lvlText w:val="%8."/>
      <w:lvlJc w:val="left"/>
      <w:pPr>
        <w:ind w:left="5760" w:hanging="360"/>
      </w:pPr>
    </w:lvl>
    <w:lvl w:ilvl="8" w:tplc="BD9A5E06">
      <w:start w:val="1"/>
      <w:numFmt w:val="lowerRoman"/>
      <w:lvlText w:val="%9."/>
      <w:lvlJc w:val="right"/>
      <w:pPr>
        <w:ind w:left="6480" w:hanging="180"/>
      </w:pPr>
    </w:lvl>
  </w:abstractNum>
  <w:abstractNum w:abstractNumId="5" w15:restartNumberingAfterBreak="0">
    <w:nsid w:val="1D463119"/>
    <w:multiLevelType w:val="hybridMultilevel"/>
    <w:tmpl w:val="EEEC82B2"/>
    <w:lvl w:ilvl="0" w:tplc="022467C8">
      <w:numFmt w:val="bullet"/>
      <w:lvlText w:val="-"/>
      <w:lvlJc w:val="left"/>
      <w:pPr>
        <w:ind w:left="720" w:hanging="360"/>
      </w:pPr>
      <w:rPr>
        <w:rFonts w:ascii="Times New Roman" w:eastAsia="Arial"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50C70FC"/>
    <w:multiLevelType w:val="hybridMultilevel"/>
    <w:tmpl w:val="9AA676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2C3A49"/>
    <w:multiLevelType w:val="hybridMultilevel"/>
    <w:tmpl w:val="9534734C"/>
    <w:lvl w:ilvl="0" w:tplc="5664D4EE">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9A67724"/>
    <w:multiLevelType w:val="hybridMultilevel"/>
    <w:tmpl w:val="E66A220E"/>
    <w:lvl w:ilvl="0" w:tplc="022467C8">
      <w:numFmt w:val="bullet"/>
      <w:lvlText w:val="-"/>
      <w:lvlJc w:val="left"/>
      <w:pPr>
        <w:ind w:left="807" w:hanging="360"/>
      </w:pPr>
      <w:rPr>
        <w:rFonts w:ascii="Times New Roman" w:eastAsia="Arial" w:hAnsi="Times New Roman" w:cs="Times New Roman" w:hint="default"/>
      </w:rPr>
    </w:lvl>
    <w:lvl w:ilvl="1" w:tplc="04260003" w:tentative="1">
      <w:start w:val="1"/>
      <w:numFmt w:val="bullet"/>
      <w:lvlText w:val="o"/>
      <w:lvlJc w:val="left"/>
      <w:pPr>
        <w:ind w:left="1527" w:hanging="360"/>
      </w:pPr>
      <w:rPr>
        <w:rFonts w:ascii="Courier New" w:hAnsi="Courier New" w:cs="Courier New" w:hint="default"/>
      </w:rPr>
    </w:lvl>
    <w:lvl w:ilvl="2" w:tplc="04260005" w:tentative="1">
      <w:start w:val="1"/>
      <w:numFmt w:val="bullet"/>
      <w:lvlText w:val=""/>
      <w:lvlJc w:val="left"/>
      <w:pPr>
        <w:ind w:left="2247" w:hanging="360"/>
      </w:pPr>
      <w:rPr>
        <w:rFonts w:ascii="Wingdings" w:hAnsi="Wingdings" w:hint="default"/>
      </w:rPr>
    </w:lvl>
    <w:lvl w:ilvl="3" w:tplc="04260001" w:tentative="1">
      <w:start w:val="1"/>
      <w:numFmt w:val="bullet"/>
      <w:lvlText w:val=""/>
      <w:lvlJc w:val="left"/>
      <w:pPr>
        <w:ind w:left="2967" w:hanging="360"/>
      </w:pPr>
      <w:rPr>
        <w:rFonts w:ascii="Symbol" w:hAnsi="Symbol" w:hint="default"/>
      </w:rPr>
    </w:lvl>
    <w:lvl w:ilvl="4" w:tplc="04260003" w:tentative="1">
      <w:start w:val="1"/>
      <w:numFmt w:val="bullet"/>
      <w:lvlText w:val="o"/>
      <w:lvlJc w:val="left"/>
      <w:pPr>
        <w:ind w:left="3687" w:hanging="360"/>
      </w:pPr>
      <w:rPr>
        <w:rFonts w:ascii="Courier New" w:hAnsi="Courier New" w:cs="Courier New" w:hint="default"/>
      </w:rPr>
    </w:lvl>
    <w:lvl w:ilvl="5" w:tplc="04260005" w:tentative="1">
      <w:start w:val="1"/>
      <w:numFmt w:val="bullet"/>
      <w:lvlText w:val=""/>
      <w:lvlJc w:val="left"/>
      <w:pPr>
        <w:ind w:left="4407" w:hanging="360"/>
      </w:pPr>
      <w:rPr>
        <w:rFonts w:ascii="Wingdings" w:hAnsi="Wingdings" w:hint="default"/>
      </w:rPr>
    </w:lvl>
    <w:lvl w:ilvl="6" w:tplc="04260001" w:tentative="1">
      <w:start w:val="1"/>
      <w:numFmt w:val="bullet"/>
      <w:lvlText w:val=""/>
      <w:lvlJc w:val="left"/>
      <w:pPr>
        <w:ind w:left="5127" w:hanging="360"/>
      </w:pPr>
      <w:rPr>
        <w:rFonts w:ascii="Symbol" w:hAnsi="Symbol" w:hint="default"/>
      </w:rPr>
    </w:lvl>
    <w:lvl w:ilvl="7" w:tplc="04260003" w:tentative="1">
      <w:start w:val="1"/>
      <w:numFmt w:val="bullet"/>
      <w:lvlText w:val="o"/>
      <w:lvlJc w:val="left"/>
      <w:pPr>
        <w:ind w:left="5847" w:hanging="360"/>
      </w:pPr>
      <w:rPr>
        <w:rFonts w:ascii="Courier New" w:hAnsi="Courier New" w:cs="Courier New" w:hint="default"/>
      </w:rPr>
    </w:lvl>
    <w:lvl w:ilvl="8" w:tplc="04260005" w:tentative="1">
      <w:start w:val="1"/>
      <w:numFmt w:val="bullet"/>
      <w:lvlText w:val=""/>
      <w:lvlJc w:val="left"/>
      <w:pPr>
        <w:ind w:left="6567" w:hanging="360"/>
      </w:pPr>
      <w:rPr>
        <w:rFonts w:ascii="Wingdings" w:hAnsi="Wingdings" w:hint="default"/>
      </w:rPr>
    </w:lvl>
  </w:abstractNum>
  <w:abstractNum w:abstractNumId="9" w15:restartNumberingAfterBreak="0">
    <w:nsid w:val="2C57497E"/>
    <w:multiLevelType w:val="hybridMultilevel"/>
    <w:tmpl w:val="21EA760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EE6707C"/>
    <w:multiLevelType w:val="hybridMultilevel"/>
    <w:tmpl w:val="1E923134"/>
    <w:lvl w:ilvl="0" w:tplc="D982DFB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C93DBF"/>
    <w:multiLevelType w:val="hybridMultilevel"/>
    <w:tmpl w:val="9AB224BE"/>
    <w:lvl w:ilvl="0" w:tplc="EF32EF64">
      <w:start w:val="1"/>
      <w:numFmt w:val="decimal"/>
      <w:lvlText w:val="%1."/>
      <w:lvlJc w:val="left"/>
      <w:pPr>
        <w:ind w:left="720" w:hanging="360"/>
      </w:pPr>
    </w:lvl>
    <w:lvl w:ilvl="1" w:tplc="699CF8AC">
      <w:start w:val="1"/>
      <w:numFmt w:val="lowerLetter"/>
      <w:lvlText w:val="%2."/>
      <w:lvlJc w:val="left"/>
      <w:pPr>
        <w:ind w:left="1440" w:hanging="360"/>
      </w:pPr>
    </w:lvl>
    <w:lvl w:ilvl="2" w:tplc="9F12EDEC">
      <w:start w:val="1"/>
      <w:numFmt w:val="lowerRoman"/>
      <w:lvlText w:val="%3."/>
      <w:lvlJc w:val="right"/>
      <w:pPr>
        <w:ind w:left="2160" w:hanging="180"/>
      </w:pPr>
    </w:lvl>
    <w:lvl w:ilvl="3" w:tplc="0D12A998">
      <w:start w:val="1"/>
      <w:numFmt w:val="decimal"/>
      <w:lvlText w:val="%4."/>
      <w:lvlJc w:val="left"/>
      <w:pPr>
        <w:ind w:left="2880" w:hanging="360"/>
      </w:pPr>
    </w:lvl>
    <w:lvl w:ilvl="4" w:tplc="C226A67A">
      <w:start w:val="1"/>
      <w:numFmt w:val="lowerLetter"/>
      <w:lvlText w:val="%5."/>
      <w:lvlJc w:val="left"/>
      <w:pPr>
        <w:ind w:left="3600" w:hanging="360"/>
      </w:pPr>
    </w:lvl>
    <w:lvl w:ilvl="5" w:tplc="23A027B0">
      <w:start w:val="1"/>
      <w:numFmt w:val="lowerRoman"/>
      <w:lvlText w:val="%6."/>
      <w:lvlJc w:val="right"/>
      <w:pPr>
        <w:ind w:left="4320" w:hanging="180"/>
      </w:pPr>
    </w:lvl>
    <w:lvl w:ilvl="6" w:tplc="E5B4DB48">
      <w:start w:val="1"/>
      <w:numFmt w:val="decimal"/>
      <w:lvlText w:val="%7."/>
      <w:lvlJc w:val="left"/>
      <w:pPr>
        <w:ind w:left="5040" w:hanging="360"/>
      </w:pPr>
    </w:lvl>
    <w:lvl w:ilvl="7" w:tplc="F9166B3E">
      <w:start w:val="1"/>
      <w:numFmt w:val="lowerLetter"/>
      <w:lvlText w:val="%8."/>
      <w:lvlJc w:val="left"/>
      <w:pPr>
        <w:ind w:left="5760" w:hanging="360"/>
      </w:pPr>
    </w:lvl>
    <w:lvl w:ilvl="8" w:tplc="A606D638">
      <w:start w:val="1"/>
      <w:numFmt w:val="lowerRoman"/>
      <w:lvlText w:val="%9."/>
      <w:lvlJc w:val="right"/>
      <w:pPr>
        <w:ind w:left="6480" w:hanging="180"/>
      </w:pPr>
    </w:lvl>
  </w:abstractNum>
  <w:abstractNum w:abstractNumId="12" w15:restartNumberingAfterBreak="0">
    <w:nsid w:val="38DA540B"/>
    <w:multiLevelType w:val="multilevel"/>
    <w:tmpl w:val="047ED4E6"/>
    <w:lvl w:ilvl="0">
      <w:numFmt w:val="bullet"/>
      <w:lvlText w:val="-"/>
      <w:lvlJc w:val="left"/>
      <w:pPr>
        <w:tabs>
          <w:tab w:val="num" w:pos="720"/>
        </w:tabs>
        <w:ind w:left="720" w:hanging="360"/>
      </w:pPr>
      <w:rPr>
        <w:rFonts w:ascii="Times New Roman" w:eastAsia="Arial"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420ABD"/>
    <w:multiLevelType w:val="hybridMultilevel"/>
    <w:tmpl w:val="4BC065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BAA26DF"/>
    <w:multiLevelType w:val="hybridMultilevel"/>
    <w:tmpl w:val="58845C70"/>
    <w:lvl w:ilvl="0" w:tplc="304E8E4E">
      <w:start w:val="2025"/>
      <w:numFmt w:val="bullet"/>
      <w:lvlText w:val="-"/>
      <w:lvlJc w:val="left"/>
      <w:pPr>
        <w:ind w:left="780" w:hanging="360"/>
      </w:pPr>
      <w:rPr>
        <w:rFonts w:ascii="Times New Roman" w:eastAsia="Arial" w:hAnsi="Times New Roman" w:cs="Times New Roman"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3FFC7AFB"/>
    <w:multiLevelType w:val="hybridMultilevel"/>
    <w:tmpl w:val="0240915C"/>
    <w:lvl w:ilvl="0" w:tplc="022467C8">
      <w:numFmt w:val="bullet"/>
      <w:lvlText w:val="-"/>
      <w:lvlJc w:val="left"/>
      <w:pPr>
        <w:ind w:left="720" w:hanging="360"/>
      </w:pPr>
      <w:rPr>
        <w:rFonts w:ascii="Times New Roman" w:eastAsia="Arial"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3E8CAD3"/>
    <w:multiLevelType w:val="hybridMultilevel"/>
    <w:tmpl w:val="010A52A4"/>
    <w:lvl w:ilvl="0" w:tplc="BB82DFA0">
      <w:start w:val="1"/>
      <w:numFmt w:val="bullet"/>
      <w:lvlText w:val="-"/>
      <w:lvlJc w:val="left"/>
      <w:pPr>
        <w:ind w:left="720" w:hanging="360"/>
      </w:pPr>
      <w:rPr>
        <w:rFonts w:ascii="Symbol" w:hAnsi="Symbol" w:hint="default"/>
      </w:rPr>
    </w:lvl>
    <w:lvl w:ilvl="1" w:tplc="A52033E0">
      <w:start w:val="1"/>
      <w:numFmt w:val="bullet"/>
      <w:lvlText w:val="o"/>
      <w:lvlJc w:val="left"/>
      <w:pPr>
        <w:ind w:left="1440" w:hanging="360"/>
      </w:pPr>
      <w:rPr>
        <w:rFonts w:ascii="Courier New" w:hAnsi="Courier New" w:hint="default"/>
      </w:rPr>
    </w:lvl>
    <w:lvl w:ilvl="2" w:tplc="73D8B76A">
      <w:start w:val="1"/>
      <w:numFmt w:val="bullet"/>
      <w:lvlText w:val=""/>
      <w:lvlJc w:val="left"/>
      <w:pPr>
        <w:ind w:left="2160" w:hanging="360"/>
      </w:pPr>
      <w:rPr>
        <w:rFonts w:ascii="Wingdings" w:hAnsi="Wingdings" w:hint="default"/>
      </w:rPr>
    </w:lvl>
    <w:lvl w:ilvl="3" w:tplc="F26E3008">
      <w:start w:val="1"/>
      <w:numFmt w:val="bullet"/>
      <w:lvlText w:val=""/>
      <w:lvlJc w:val="left"/>
      <w:pPr>
        <w:ind w:left="2880" w:hanging="360"/>
      </w:pPr>
      <w:rPr>
        <w:rFonts w:ascii="Symbol" w:hAnsi="Symbol" w:hint="default"/>
      </w:rPr>
    </w:lvl>
    <w:lvl w:ilvl="4" w:tplc="12DAB4FC">
      <w:start w:val="1"/>
      <w:numFmt w:val="bullet"/>
      <w:lvlText w:val="o"/>
      <w:lvlJc w:val="left"/>
      <w:pPr>
        <w:ind w:left="3600" w:hanging="360"/>
      </w:pPr>
      <w:rPr>
        <w:rFonts w:ascii="Courier New" w:hAnsi="Courier New" w:hint="default"/>
      </w:rPr>
    </w:lvl>
    <w:lvl w:ilvl="5" w:tplc="B89E102A">
      <w:start w:val="1"/>
      <w:numFmt w:val="bullet"/>
      <w:lvlText w:val=""/>
      <w:lvlJc w:val="left"/>
      <w:pPr>
        <w:ind w:left="4320" w:hanging="360"/>
      </w:pPr>
      <w:rPr>
        <w:rFonts w:ascii="Wingdings" w:hAnsi="Wingdings" w:hint="default"/>
      </w:rPr>
    </w:lvl>
    <w:lvl w:ilvl="6" w:tplc="755252CA">
      <w:start w:val="1"/>
      <w:numFmt w:val="bullet"/>
      <w:lvlText w:val=""/>
      <w:lvlJc w:val="left"/>
      <w:pPr>
        <w:ind w:left="5040" w:hanging="360"/>
      </w:pPr>
      <w:rPr>
        <w:rFonts w:ascii="Symbol" w:hAnsi="Symbol" w:hint="default"/>
      </w:rPr>
    </w:lvl>
    <w:lvl w:ilvl="7" w:tplc="93465DF6">
      <w:start w:val="1"/>
      <w:numFmt w:val="bullet"/>
      <w:lvlText w:val="o"/>
      <w:lvlJc w:val="left"/>
      <w:pPr>
        <w:ind w:left="5760" w:hanging="360"/>
      </w:pPr>
      <w:rPr>
        <w:rFonts w:ascii="Courier New" w:hAnsi="Courier New" w:hint="default"/>
      </w:rPr>
    </w:lvl>
    <w:lvl w:ilvl="8" w:tplc="31AACA02">
      <w:start w:val="1"/>
      <w:numFmt w:val="bullet"/>
      <w:lvlText w:val=""/>
      <w:lvlJc w:val="left"/>
      <w:pPr>
        <w:ind w:left="6480" w:hanging="360"/>
      </w:pPr>
      <w:rPr>
        <w:rFonts w:ascii="Wingdings" w:hAnsi="Wingdings" w:hint="default"/>
      </w:rPr>
    </w:lvl>
  </w:abstractNum>
  <w:abstractNum w:abstractNumId="17" w15:restartNumberingAfterBreak="0">
    <w:nsid w:val="46399C66"/>
    <w:multiLevelType w:val="hybridMultilevel"/>
    <w:tmpl w:val="BB0AF00A"/>
    <w:lvl w:ilvl="0" w:tplc="34D8A5C8">
      <w:start w:val="3"/>
      <w:numFmt w:val="decimal"/>
      <w:lvlText w:val="%1."/>
      <w:lvlJc w:val="left"/>
      <w:pPr>
        <w:ind w:left="720" w:hanging="360"/>
      </w:pPr>
    </w:lvl>
    <w:lvl w:ilvl="1" w:tplc="6624F1A4">
      <w:start w:val="1"/>
      <w:numFmt w:val="lowerLetter"/>
      <w:lvlText w:val="%2."/>
      <w:lvlJc w:val="left"/>
      <w:pPr>
        <w:ind w:left="1440" w:hanging="360"/>
      </w:pPr>
    </w:lvl>
    <w:lvl w:ilvl="2" w:tplc="BF76C67A">
      <w:start w:val="1"/>
      <w:numFmt w:val="lowerRoman"/>
      <w:lvlText w:val="%3."/>
      <w:lvlJc w:val="right"/>
      <w:pPr>
        <w:ind w:left="2160" w:hanging="180"/>
      </w:pPr>
    </w:lvl>
    <w:lvl w:ilvl="3" w:tplc="D3785F24">
      <w:start w:val="1"/>
      <w:numFmt w:val="decimal"/>
      <w:lvlText w:val="%4."/>
      <w:lvlJc w:val="left"/>
      <w:pPr>
        <w:ind w:left="2880" w:hanging="360"/>
      </w:pPr>
    </w:lvl>
    <w:lvl w:ilvl="4" w:tplc="5E402E48">
      <w:start w:val="1"/>
      <w:numFmt w:val="lowerLetter"/>
      <w:lvlText w:val="%5."/>
      <w:lvlJc w:val="left"/>
      <w:pPr>
        <w:ind w:left="3600" w:hanging="360"/>
      </w:pPr>
    </w:lvl>
    <w:lvl w:ilvl="5" w:tplc="CB528840">
      <w:start w:val="1"/>
      <w:numFmt w:val="lowerRoman"/>
      <w:lvlText w:val="%6."/>
      <w:lvlJc w:val="right"/>
      <w:pPr>
        <w:ind w:left="4320" w:hanging="180"/>
      </w:pPr>
    </w:lvl>
    <w:lvl w:ilvl="6" w:tplc="9966621C">
      <w:start w:val="1"/>
      <w:numFmt w:val="decimal"/>
      <w:lvlText w:val="%7."/>
      <w:lvlJc w:val="left"/>
      <w:pPr>
        <w:ind w:left="5040" w:hanging="360"/>
      </w:pPr>
    </w:lvl>
    <w:lvl w:ilvl="7" w:tplc="59965F26">
      <w:start w:val="1"/>
      <w:numFmt w:val="lowerLetter"/>
      <w:lvlText w:val="%8."/>
      <w:lvlJc w:val="left"/>
      <w:pPr>
        <w:ind w:left="5760" w:hanging="360"/>
      </w:pPr>
    </w:lvl>
    <w:lvl w:ilvl="8" w:tplc="B7967C6A">
      <w:start w:val="1"/>
      <w:numFmt w:val="lowerRoman"/>
      <w:lvlText w:val="%9."/>
      <w:lvlJc w:val="right"/>
      <w:pPr>
        <w:ind w:left="6480" w:hanging="180"/>
      </w:pPr>
    </w:lvl>
  </w:abstractNum>
  <w:abstractNum w:abstractNumId="18" w15:restartNumberingAfterBreak="0">
    <w:nsid w:val="46AF6710"/>
    <w:multiLevelType w:val="hybridMultilevel"/>
    <w:tmpl w:val="E4DE9F00"/>
    <w:lvl w:ilvl="0" w:tplc="304E8E4E">
      <w:start w:val="2025"/>
      <w:numFmt w:val="bullet"/>
      <w:lvlText w:val="-"/>
      <w:lvlJc w:val="left"/>
      <w:pPr>
        <w:ind w:left="720" w:hanging="360"/>
      </w:pPr>
      <w:rPr>
        <w:rFonts w:ascii="Times New Roman" w:eastAsia="Aria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2462D4"/>
    <w:multiLevelType w:val="hybridMultilevel"/>
    <w:tmpl w:val="920415C2"/>
    <w:lvl w:ilvl="0" w:tplc="5664D4EE">
      <w:start w:val="1"/>
      <w:numFmt w:val="decimal"/>
      <w:lvlText w:val="%1)"/>
      <w:lvlJc w:val="left"/>
      <w:pPr>
        <w:ind w:left="108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8D672A0"/>
    <w:multiLevelType w:val="hybridMultilevel"/>
    <w:tmpl w:val="8A9AE18A"/>
    <w:lvl w:ilvl="0" w:tplc="022467C8">
      <w:numFmt w:val="bullet"/>
      <w:lvlText w:val="-"/>
      <w:lvlJc w:val="left"/>
      <w:pPr>
        <w:ind w:left="720" w:hanging="360"/>
      </w:pPr>
      <w:rPr>
        <w:rFonts w:ascii="Times New Roman" w:eastAsia="Arial"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523853"/>
    <w:multiLevelType w:val="hybridMultilevel"/>
    <w:tmpl w:val="2C7AA3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FAD7773"/>
    <w:multiLevelType w:val="multilevel"/>
    <w:tmpl w:val="74F08B48"/>
    <w:lvl w:ilvl="0">
      <w:start w:val="2025"/>
      <w:numFmt w:val="bullet"/>
      <w:lvlText w:val="-"/>
      <w:lvlJc w:val="left"/>
      <w:pPr>
        <w:tabs>
          <w:tab w:val="num" w:pos="1080"/>
        </w:tabs>
        <w:ind w:left="1080" w:hanging="360"/>
      </w:pPr>
      <w:rPr>
        <w:rFonts w:ascii="Times New Roman" w:eastAsia="Arial" w:hAnsi="Times New Roman" w:cs="Times New Roman" w:hint="default"/>
      </w:r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23" w15:restartNumberingAfterBreak="0">
    <w:nsid w:val="5084CF1D"/>
    <w:multiLevelType w:val="hybridMultilevel"/>
    <w:tmpl w:val="4960526E"/>
    <w:lvl w:ilvl="0" w:tplc="99446EBE">
      <w:start w:val="1"/>
      <w:numFmt w:val="bullet"/>
      <w:lvlText w:val="-"/>
      <w:lvlJc w:val="left"/>
      <w:pPr>
        <w:ind w:left="720" w:hanging="360"/>
      </w:pPr>
      <w:rPr>
        <w:rFonts w:ascii="Symbol" w:hAnsi="Symbol" w:hint="default"/>
      </w:rPr>
    </w:lvl>
    <w:lvl w:ilvl="1" w:tplc="058AC68E">
      <w:start w:val="1"/>
      <w:numFmt w:val="bullet"/>
      <w:lvlText w:val="o"/>
      <w:lvlJc w:val="left"/>
      <w:pPr>
        <w:ind w:left="1440" w:hanging="360"/>
      </w:pPr>
      <w:rPr>
        <w:rFonts w:ascii="Courier New" w:hAnsi="Courier New" w:hint="default"/>
      </w:rPr>
    </w:lvl>
    <w:lvl w:ilvl="2" w:tplc="DC121BD8">
      <w:start w:val="1"/>
      <w:numFmt w:val="bullet"/>
      <w:lvlText w:val=""/>
      <w:lvlJc w:val="left"/>
      <w:pPr>
        <w:ind w:left="2160" w:hanging="360"/>
      </w:pPr>
      <w:rPr>
        <w:rFonts w:ascii="Wingdings" w:hAnsi="Wingdings" w:hint="default"/>
      </w:rPr>
    </w:lvl>
    <w:lvl w:ilvl="3" w:tplc="6FB63838">
      <w:start w:val="1"/>
      <w:numFmt w:val="bullet"/>
      <w:lvlText w:val=""/>
      <w:lvlJc w:val="left"/>
      <w:pPr>
        <w:ind w:left="2880" w:hanging="360"/>
      </w:pPr>
      <w:rPr>
        <w:rFonts w:ascii="Symbol" w:hAnsi="Symbol" w:hint="default"/>
      </w:rPr>
    </w:lvl>
    <w:lvl w:ilvl="4" w:tplc="09C653FC">
      <w:start w:val="1"/>
      <w:numFmt w:val="bullet"/>
      <w:lvlText w:val="o"/>
      <w:lvlJc w:val="left"/>
      <w:pPr>
        <w:ind w:left="3600" w:hanging="360"/>
      </w:pPr>
      <w:rPr>
        <w:rFonts w:ascii="Courier New" w:hAnsi="Courier New" w:hint="default"/>
      </w:rPr>
    </w:lvl>
    <w:lvl w:ilvl="5" w:tplc="5C742BC8">
      <w:start w:val="1"/>
      <w:numFmt w:val="bullet"/>
      <w:lvlText w:val=""/>
      <w:lvlJc w:val="left"/>
      <w:pPr>
        <w:ind w:left="4320" w:hanging="360"/>
      </w:pPr>
      <w:rPr>
        <w:rFonts w:ascii="Wingdings" w:hAnsi="Wingdings" w:hint="default"/>
      </w:rPr>
    </w:lvl>
    <w:lvl w:ilvl="6" w:tplc="18E0CEEE">
      <w:start w:val="1"/>
      <w:numFmt w:val="bullet"/>
      <w:lvlText w:val=""/>
      <w:lvlJc w:val="left"/>
      <w:pPr>
        <w:ind w:left="5040" w:hanging="360"/>
      </w:pPr>
      <w:rPr>
        <w:rFonts w:ascii="Symbol" w:hAnsi="Symbol" w:hint="default"/>
      </w:rPr>
    </w:lvl>
    <w:lvl w:ilvl="7" w:tplc="FA1A7B2A">
      <w:start w:val="1"/>
      <w:numFmt w:val="bullet"/>
      <w:lvlText w:val="o"/>
      <w:lvlJc w:val="left"/>
      <w:pPr>
        <w:ind w:left="5760" w:hanging="360"/>
      </w:pPr>
      <w:rPr>
        <w:rFonts w:ascii="Courier New" w:hAnsi="Courier New" w:hint="default"/>
      </w:rPr>
    </w:lvl>
    <w:lvl w:ilvl="8" w:tplc="9F68D1D2">
      <w:start w:val="1"/>
      <w:numFmt w:val="bullet"/>
      <w:lvlText w:val=""/>
      <w:lvlJc w:val="left"/>
      <w:pPr>
        <w:ind w:left="6480" w:hanging="360"/>
      </w:pPr>
      <w:rPr>
        <w:rFonts w:ascii="Wingdings" w:hAnsi="Wingdings" w:hint="default"/>
      </w:rPr>
    </w:lvl>
  </w:abstractNum>
  <w:abstractNum w:abstractNumId="24" w15:restartNumberingAfterBreak="0">
    <w:nsid w:val="52B125A0"/>
    <w:multiLevelType w:val="hybridMultilevel"/>
    <w:tmpl w:val="5A168058"/>
    <w:lvl w:ilvl="0" w:tplc="1BCE3602">
      <w:numFmt w:val="bullet"/>
      <w:lvlText w:val="-"/>
      <w:lvlJc w:val="left"/>
      <w:pPr>
        <w:ind w:left="720" w:hanging="360"/>
      </w:pPr>
      <w:rPr>
        <w:rFonts w:ascii="Times New Roman" w:eastAsia="Arial"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432651F"/>
    <w:multiLevelType w:val="hybridMultilevel"/>
    <w:tmpl w:val="19C028CC"/>
    <w:lvl w:ilvl="0" w:tplc="9B94254E">
      <w:start w:val="1"/>
      <w:numFmt w:val="bullet"/>
      <w:lvlText w:val="-"/>
      <w:lvlJc w:val="left"/>
      <w:pPr>
        <w:ind w:left="720" w:hanging="360"/>
      </w:pPr>
      <w:rPr>
        <w:rFonts w:ascii="Symbol" w:hAnsi="Symbol" w:hint="default"/>
      </w:rPr>
    </w:lvl>
    <w:lvl w:ilvl="1" w:tplc="8FF2DD30">
      <w:start w:val="1"/>
      <w:numFmt w:val="bullet"/>
      <w:lvlText w:val="o"/>
      <w:lvlJc w:val="left"/>
      <w:pPr>
        <w:ind w:left="1440" w:hanging="360"/>
      </w:pPr>
      <w:rPr>
        <w:rFonts w:ascii="Courier New" w:hAnsi="Courier New" w:hint="default"/>
      </w:rPr>
    </w:lvl>
    <w:lvl w:ilvl="2" w:tplc="0430E64E">
      <w:start w:val="1"/>
      <w:numFmt w:val="bullet"/>
      <w:lvlText w:val=""/>
      <w:lvlJc w:val="left"/>
      <w:pPr>
        <w:ind w:left="2160" w:hanging="360"/>
      </w:pPr>
      <w:rPr>
        <w:rFonts w:ascii="Wingdings" w:hAnsi="Wingdings" w:hint="default"/>
      </w:rPr>
    </w:lvl>
    <w:lvl w:ilvl="3" w:tplc="C234E99A">
      <w:start w:val="1"/>
      <w:numFmt w:val="bullet"/>
      <w:lvlText w:val=""/>
      <w:lvlJc w:val="left"/>
      <w:pPr>
        <w:ind w:left="2880" w:hanging="360"/>
      </w:pPr>
      <w:rPr>
        <w:rFonts w:ascii="Symbol" w:hAnsi="Symbol" w:hint="default"/>
      </w:rPr>
    </w:lvl>
    <w:lvl w:ilvl="4" w:tplc="516C1FAC">
      <w:start w:val="1"/>
      <w:numFmt w:val="bullet"/>
      <w:lvlText w:val="o"/>
      <w:lvlJc w:val="left"/>
      <w:pPr>
        <w:ind w:left="3600" w:hanging="360"/>
      </w:pPr>
      <w:rPr>
        <w:rFonts w:ascii="Courier New" w:hAnsi="Courier New" w:hint="default"/>
      </w:rPr>
    </w:lvl>
    <w:lvl w:ilvl="5" w:tplc="8D742FDE">
      <w:start w:val="1"/>
      <w:numFmt w:val="bullet"/>
      <w:lvlText w:val=""/>
      <w:lvlJc w:val="left"/>
      <w:pPr>
        <w:ind w:left="4320" w:hanging="360"/>
      </w:pPr>
      <w:rPr>
        <w:rFonts w:ascii="Wingdings" w:hAnsi="Wingdings" w:hint="default"/>
      </w:rPr>
    </w:lvl>
    <w:lvl w:ilvl="6" w:tplc="E3328634">
      <w:start w:val="1"/>
      <w:numFmt w:val="bullet"/>
      <w:lvlText w:val=""/>
      <w:lvlJc w:val="left"/>
      <w:pPr>
        <w:ind w:left="5040" w:hanging="360"/>
      </w:pPr>
      <w:rPr>
        <w:rFonts w:ascii="Symbol" w:hAnsi="Symbol" w:hint="default"/>
      </w:rPr>
    </w:lvl>
    <w:lvl w:ilvl="7" w:tplc="E7181AE8">
      <w:start w:val="1"/>
      <w:numFmt w:val="bullet"/>
      <w:lvlText w:val="o"/>
      <w:lvlJc w:val="left"/>
      <w:pPr>
        <w:ind w:left="5760" w:hanging="360"/>
      </w:pPr>
      <w:rPr>
        <w:rFonts w:ascii="Courier New" w:hAnsi="Courier New" w:hint="default"/>
      </w:rPr>
    </w:lvl>
    <w:lvl w:ilvl="8" w:tplc="BD6C7F3A">
      <w:start w:val="1"/>
      <w:numFmt w:val="bullet"/>
      <w:lvlText w:val=""/>
      <w:lvlJc w:val="left"/>
      <w:pPr>
        <w:ind w:left="6480" w:hanging="360"/>
      </w:pPr>
      <w:rPr>
        <w:rFonts w:ascii="Wingdings" w:hAnsi="Wingdings" w:hint="default"/>
      </w:rPr>
    </w:lvl>
  </w:abstractNum>
  <w:abstractNum w:abstractNumId="26" w15:restartNumberingAfterBreak="0">
    <w:nsid w:val="5807585F"/>
    <w:multiLevelType w:val="hybridMultilevel"/>
    <w:tmpl w:val="E0524D8A"/>
    <w:lvl w:ilvl="0" w:tplc="304E8E4E">
      <w:start w:val="2025"/>
      <w:numFmt w:val="bullet"/>
      <w:lvlText w:val="-"/>
      <w:lvlJc w:val="left"/>
      <w:pPr>
        <w:ind w:left="720" w:hanging="360"/>
      </w:pPr>
      <w:rPr>
        <w:rFonts w:ascii="Times New Roman" w:eastAsia="Arial" w:hAnsi="Times New Roman" w:cs="Times New Roman" w:hint="default"/>
      </w:rPr>
    </w:lvl>
    <w:lvl w:ilvl="1" w:tplc="186C5F4C">
      <w:start w:val="1"/>
      <w:numFmt w:val="lowerLetter"/>
      <w:lvlText w:val="%2."/>
      <w:lvlJc w:val="left"/>
      <w:pPr>
        <w:ind w:left="1440" w:hanging="360"/>
      </w:pPr>
    </w:lvl>
    <w:lvl w:ilvl="2" w:tplc="47CCDB54">
      <w:start w:val="1"/>
      <w:numFmt w:val="lowerRoman"/>
      <w:lvlText w:val="%3."/>
      <w:lvlJc w:val="right"/>
      <w:pPr>
        <w:ind w:left="2160" w:hanging="180"/>
      </w:pPr>
    </w:lvl>
    <w:lvl w:ilvl="3" w:tplc="B204F6B4">
      <w:start w:val="1"/>
      <w:numFmt w:val="decimal"/>
      <w:lvlText w:val="%4."/>
      <w:lvlJc w:val="left"/>
      <w:pPr>
        <w:ind w:left="2880" w:hanging="360"/>
      </w:pPr>
    </w:lvl>
    <w:lvl w:ilvl="4" w:tplc="14F2C570">
      <w:start w:val="1"/>
      <w:numFmt w:val="lowerLetter"/>
      <w:lvlText w:val="%5."/>
      <w:lvlJc w:val="left"/>
      <w:pPr>
        <w:ind w:left="3600" w:hanging="360"/>
      </w:pPr>
    </w:lvl>
    <w:lvl w:ilvl="5" w:tplc="DD94066C">
      <w:start w:val="1"/>
      <w:numFmt w:val="lowerRoman"/>
      <w:lvlText w:val="%6."/>
      <w:lvlJc w:val="right"/>
      <w:pPr>
        <w:ind w:left="4320" w:hanging="180"/>
      </w:pPr>
    </w:lvl>
    <w:lvl w:ilvl="6" w:tplc="B8C28ED0">
      <w:start w:val="1"/>
      <w:numFmt w:val="decimal"/>
      <w:lvlText w:val="%7."/>
      <w:lvlJc w:val="left"/>
      <w:pPr>
        <w:ind w:left="5040" w:hanging="360"/>
      </w:pPr>
    </w:lvl>
    <w:lvl w:ilvl="7" w:tplc="3A10C42A">
      <w:start w:val="1"/>
      <w:numFmt w:val="lowerLetter"/>
      <w:lvlText w:val="%8."/>
      <w:lvlJc w:val="left"/>
      <w:pPr>
        <w:ind w:left="5760" w:hanging="360"/>
      </w:pPr>
    </w:lvl>
    <w:lvl w:ilvl="8" w:tplc="28AA8EE0">
      <w:start w:val="1"/>
      <w:numFmt w:val="lowerRoman"/>
      <w:lvlText w:val="%9."/>
      <w:lvlJc w:val="right"/>
      <w:pPr>
        <w:ind w:left="6480" w:hanging="180"/>
      </w:pPr>
    </w:lvl>
  </w:abstractNum>
  <w:abstractNum w:abstractNumId="27" w15:restartNumberingAfterBreak="0">
    <w:nsid w:val="5D691FD6"/>
    <w:multiLevelType w:val="hybridMultilevel"/>
    <w:tmpl w:val="2636581A"/>
    <w:lvl w:ilvl="0" w:tplc="50702D7E">
      <w:start w:val="1"/>
      <w:numFmt w:val="bullet"/>
      <w:lvlText w:val="-"/>
      <w:lvlJc w:val="left"/>
      <w:pPr>
        <w:ind w:left="720" w:hanging="360"/>
      </w:pPr>
      <w:rPr>
        <w:rFonts w:ascii="&quot;Calibri&quot;,sans-serif" w:hAnsi="&quot;Calibri&quot;,sans-serif" w:hint="default"/>
      </w:rPr>
    </w:lvl>
    <w:lvl w:ilvl="1" w:tplc="BEB6C186">
      <w:start w:val="1"/>
      <w:numFmt w:val="bullet"/>
      <w:lvlText w:val="o"/>
      <w:lvlJc w:val="left"/>
      <w:pPr>
        <w:ind w:left="1440" w:hanging="360"/>
      </w:pPr>
      <w:rPr>
        <w:rFonts w:ascii="Courier New" w:hAnsi="Courier New" w:hint="default"/>
      </w:rPr>
    </w:lvl>
    <w:lvl w:ilvl="2" w:tplc="CF243B52">
      <w:start w:val="1"/>
      <w:numFmt w:val="bullet"/>
      <w:lvlText w:val=""/>
      <w:lvlJc w:val="left"/>
      <w:pPr>
        <w:ind w:left="2160" w:hanging="360"/>
      </w:pPr>
      <w:rPr>
        <w:rFonts w:ascii="Wingdings" w:hAnsi="Wingdings" w:hint="default"/>
      </w:rPr>
    </w:lvl>
    <w:lvl w:ilvl="3" w:tplc="014643E8">
      <w:start w:val="1"/>
      <w:numFmt w:val="bullet"/>
      <w:lvlText w:val=""/>
      <w:lvlJc w:val="left"/>
      <w:pPr>
        <w:ind w:left="2880" w:hanging="360"/>
      </w:pPr>
      <w:rPr>
        <w:rFonts w:ascii="Symbol" w:hAnsi="Symbol" w:hint="default"/>
      </w:rPr>
    </w:lvl>
    <w:lvl w:ilvl="4" w:tplc="99805738">
      <w:start w:val="1"/>
      <w:numFmt w:val="bullet"/>
      <w:lvlText w:val="o"/>
      <w:lvlJc w:val="left"/>
      <w:pPr>
        <w:ind w:left="3600" w:hanging="360"/>
      </w:pPr>
      <w:rPr>
        <w:rFonts w:ascii="Courier New" w:hAnsi="Courier New" w:hint="default"/>
      </w:rPr>
    </w:lvl>
    <w:lvl w:ilvl="5" w:tplc="534AAF96">
      <w:start w:val="1"/>
      <w:numFmt w:val="bullet"/>
      <w:lvlText w:val=""/>
      <w:lvlJc w:val="left"/>
      <w:pPr>
        <w:ind w:left="4320" w:hanging="360"/>
      </w:pPr>
      <w:rPr>
        <w:rFonts w:ascii="Wingdings" w:hAnsi="Wingdings" w:hint="default"/>
      </w:rPr>
    </w:lvl>
    <w:lvl w:ilvl="6" w:tplc="846A35C2">
      <w:start w:val="1"/>
      <w:numFmt w:val="bullet"/>
      <w:lvlText w:val=""/>
      <w:lvlJc w:val="left"/>
      <w:pPr>
        <w:ind w:left="5040" w:hanging="360"/>
      </w:pPr>
      <w:rPr>
        <w:rFonts w:ascii="Symbol" w:hAnsi="Symbol" w:hint="default"/>
      </w:rPr>
    </w:lvl>
    <w:lvl w:ilvl="7" w:tplc="C180E45E">
      <w:start w:val="1"/>
      <w:numFmt w:val="bullet"/>
      <w:lvlText w:val="o"/>
      <w:lvlJc w:val="left"/>
      <w:pPr>
        <w:ind w:left="5760" w:hanging="360"/>
      </w:pPr>
      <w:rPr>
        <w:rFonts w:ascii="Courier New" w:hAnsi="Courier New" w:hint="default"/>
      </w:rPr>
    </w:lvl>
    <w:lvl w:ilvl="8" w:tplc="73FC1C6E">
      <w:start w:val="1"/>
      <w:numFmt w:val="bullet"/>
      <w:lvlText w:val=""/>
      <w:lvlJc w:val="left"/>
      <w:pPr>
        <w:ind w:left="6480" w:hanging="360"/>
      </w:pPr>
      <w:rPr>
        <w:rFonts w:ascii="Wingdings" w:hAnsi="Wingdings" w:hint="default"/>
      </w:rPr>
    </w:lvl>
  </w:abstractNum>
  <w:abstractNum w:abstractNumId="28" w15:restartNumberingAfterBreak="0">
    <w:nsid w:val="5DDEC4CA"/>
    <w:multiLevelType w:val="hybridMultilevel"/>
    <w:tmpl w:val="5CEE6E9C"/>
    <w:lvl w:ilvl="0" w:tplc="F800CF9A">
      <w:start w:val="5"/>
      <w:numFmt w:val="decimal"/>
      <w:lvlText w:val="%1."/>
      <w:lvlJc w:val="left"/>
      <w:pPr>
        <w:ind w:left="720" w:hanging="360"/>
      </w:pPr>
    </w:lvl>
    <w:lvl w:ilvl="1" w:tplc="C3285D2C">
      <w:start w:val="1"/>
      <w:numFmt w:val="lowerLetter"/>
      <w:lvlText w:val="%2."/>
      <w:lvlJc w:val="left"/>
      <w:pPr>
        <w:ind w:left="1440" w:hanging="360"/>
      </w:pPr>
    </w:lvl>
    <w:lvl w:ilvl="2" w:tplc="CC86A5E2">
      <w:start w:val="1"/>
      <w:numFmt w:val="lowerRoman"/>
      <w:lvlText w:val="%3."/>
      <w:lvlJc w:val="right"/>
      <w:pPr>
        <w:ind w:left="2160" w:hanging="180"/>
      </w:pPr>
    </w:lvl>
    <w:lvl w:ilvl="3" w:tplc="5C4C5F0A">
      <w:start w:val="1"/>
      <w:numFmt w:val="decimal"/>
      <w:lvlText w:val="%4."/>
      <w:lvlJc w:val="left"/>
      <w:pPr>
        <w:ind w:left="2880" w:hanging="360"/>
      </w:pPr>
    </w:lvl>
    <w:lvl w:ilvl="4" w:tplc="6F0447DC">
      <w:start w:val="1"/>
      <w:numFmt w:val="lowerLetter"/>
      <w:lvlText w:val="%5."/>
      <w:lvlJc w:val="left"/>
      <w:pPr>
        <w:ind w:left="3600" w:hanging="360"/>
      </w:pPr>
    </w:lvl>
    <w:lvl w:ilvl="5" w:tplc="37063AFE">
      <w:start w:val="1"/>
      <w:numFmt w:val="lowerRoman"/>
      <w:lvlText w:val="%6."/>
      <w:lvlJc w:val="right"/>
      <w:pPr>
        <w:ind w:left="4320" w:hanging="180"/>
      </w:pPr>
    </w:lvl>
    <w:lvl w:ilvl="6" w:tplc="70340B4E">
      <w:start w:val="1"/>
      <w:numFmt w:val="decimal"/>
      <w:lvlText w:val="%7."/>
      <w:lvlJc w:val="left"/>
      <w:pPr>
        <w:ind w:left="5040" w:hanging="360"/>
      </w:pPr>
    </w:lvl>
    <w:lvl w:ilvl="7" w:tplc="E8EC4782">
      <w:start w:val="1"/>
      <w:numFmt w:val="lowerLetter"/>
      <w:lvlText w:val="%8."/>
      <w:lvlJc w:val="left"/>
      <w:pPr>
        <w:ind w:left="5760" w:hanging="360"/>
      </w:pPr>
    </w:lvl>
    <w:lvl w:ilvl="8" w:tplc="C11E46E0">
      <w:start w:val="1"/>
      <w:numFmt w:val="lowerRoman"/>
      <w:lvlText w:val="%9."/>
      <w:lvlJc w:val="right"/>
      <w:pPr>
        <w:ind w:left="6480" w:hanging="180"/>
      </w:pPr>
    </w:lvl>
  </w:abstractNum>
  <w:abstractNum w:abstractNumId="29" w15:restartNumberingAfterBreak="0">
    <w:nsid w:val="5F643BB5"/>
    <w:multiLevelType w:val="hybridMultilevel"/>
    <w:tmpl w:val="E800D0B4"/>
    <w:lvl w:ilvl="0" w:tplc="022467C8">
      <w:numFmt w:val="bullet"/>
      <w:lvlText w:val="-"/>
      <w:lvlJc w:val="left"/>
      <w:pPr>
        <w:ind w:left="720" w:hanging="360"/>
      </w:pPr>
      <w:rPr>
        <w:rFonts w:ascii="Times New Roman" w:eastAsia="Arial"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3BD0EA7"/>
    <w:multiLevelType w:val="hybridMultilevel"/>
    <w:tmpl w:val="B3A665A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6B2B2E5D"/>
    <w:multiLevelType w:val="hybridMultilevel"/>
    <w:tmpl w:val="CBF2B78E"/>
    <w:lvl w:ilvl="0" w:tplc="304E8E4E">
      <w:start w:val="2025"/>
      <w:numFmt w:val="bullet"/>
      <w:lvlText w:val="-"/>
      <w:lvlJc w:val="left"/>
      <w:pPr>
        <w:ind w:left="720" w:hanging="360"/>
      </w:pPr>
      <w:rPr>
        <w:rFonts w:ascii="Times New Roman" w:eastAsia="Aria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3F76EC"/>
    <w:multiLevelType w:val="hybridMultilevel"/>
    <w:tmpl w:val="FA9A8D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83AE2FD"/>
    <w:multiLevelType w:val="hybridMultilevel"/>
    <w:tmpl w:val="F06E3A48"/>
    <w:lvl w:ilvl="0" w:tplc="4B2C34E6">
      <w:start w:val="1"/>
      <w:numFmt w:val="decimal"/>
      <w:lvlText w:val="▪"/>
      <w:lvlJc w:val="left"/>
      <w:pPr>
        <w:ind w:left="720" w:hanging="360"/>
      </w:pPr>
    </w:lvl>
    <w:lvl w:ilvl="1" w:tplc="D23253B6">
      <w:start w:val="1"/>
      <w:numFmt w:val="lowerLetter"/>
      <w:lvlText w:val="%2."/>
      <w:lvlJc w:val="left"/>
      <w:pPr>
        <w:ind w:left="1440" w:hanging="360"/>
      </w:pPr>
    </w:lvl>
    <w:lvl w:ilvl="2" w:tplc="EF6C89DE">
      <w:start w:val="1"/>
      <w:numFmt w:val="lowerRoman"/>
      <w:lvlText w:val="%3."/>
      <w:lvlJc w:val="right"/>
      <w:pPr>
        <w:ind w:left="2160" w:hanging="180"/>
      </w:pPr>
    </w:lvl>
    <w:lvl w:ilvl="3" w:tplc="865CE060">
      <w:start w:val="1"/>
      <w:numFmt w:val="decimal"/>
      <w:lvlText w:val="%4."/>
      <w:lvlJc w:val="left"/>
      <w:pPr>
        <w:ind w:left="2880" w:hanging="360"/>
      </w:pPr>
    </w:lvl>
    <w:lvl w:ilvl="4" w:tplc="3FCC02C2">
      <w:start w:val="1"/>
      <w:numFmt w:val="lowerLetter"/>
      <w:lvlText w:val="%5."/>
      <w:lvlJc w:val="left"/>
      <w:pPr>
        <w:ind w:left="3600" w:hanging="360"/>
      </w:pPr>
    </w:lvl>
    <w:lvl w:ilvl="5" w:tplc="1576CDA8">
      <w:start w:val="1"/>
      <w:numFmt w:val="lowerRoman"/>
      <w:lvlText w:val="%6."/>
      <w:lvlJc w:val="right"/>
      <w:pPr>
        <w:ind w:left="4320" w:hanging="180"/>
      </w:pPr>
    </w:lvl>
    <w:lvl w:ilvl="6" w:tplc="33EEB06A">
      <w:start w:val="1"/>
      <w:numFmt w:val="decimal"/>
      <w:lvlText w:val="%7."/>
      <w:lvlJc w:val="left"/>
      <w:pPr>
        <w:ind w:left="5040" w:hanging="360"/>
      </w:pPr>
    </w:lvl>
    <w:lvl w:ilvl="7" w:tplc="62D2991A">
      <w:start w:val="1"/>
      <w:numFmt w:val="lowerLetter"/>
      <w:lvlText w:val="%8."/>
      <w:lvlJc w:val="left"/>
      <w:pPr>
        <w:ind w:left="5760" w:hanging="360"/>
      </w:pPr>
    </w:lvl>
    <w:lvl w:ilvl="8" w:tplc="0EDA12D2">
      <w:start w:val="1"/>
      <w:numFmt w:val="lowerRoman"/>
      <w:lvlText w:val="%9."/>
      <w:lvlJc w:val="right"/>
      <w:pPr>
        <w:ind w:left="6480" w:hanging="180"/>
      </w:pPr>
    </w:lvl>
  </w:abstractNum>
  <w:abstractNum w:abstractNumId="34" w15:restartNumberingAfterBreak="0">
    <w:nsid w:val="79CC680F"/>
    <w:multiLevelType w:val="hybridMultilevel"/>
    <w:tmpl w:val="2F843556"/>
    <w:lvl w:ilvl="0" w:tplc="5664D4EE">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A136F34"/>
    <w:multiLevelType w:val="multilevel"/>
    <w:tmpl w:val="CA52470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D8E0FB3"/>
    <w:multiLevelType w:val="multilevel"/>
    <w:tmpl w:val="7CC65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6"/>
  </w:num>
  <w:num w:numId="2">
    <w:abstractNumId w:val="24"/>
  </w:num>
  <w:num w:numId="3">
    <w:abstractNumId w:val="29"/>
  </w:num>
  <w:num w:numId="4">
    <w:abstractNumId w:val="15"/>
  </w:num>
  <w:num w:numId="5">
    <w:abstractNumId w:val="12"/>
  </w:num>
  <w:num w:numId="6">
    <w:abstractNumId w:val="20"/>
  </w:num>
  <w:num w:numId="7">
    <w:abstractNumId w:val="8"/>
  </w:num>
  <w:num w:numId="8">
    <w:abstractNumId w:val="5"/>
  </w:num>
  <w:num w:numId="9">
    <w:abstractNumId w:val="18"/>
  </w:num>
  <w:num w:numId="10">
    <w:abstractNumId w:val="14"/>
  </w:num>
  <w:num w:numId="11">
    <w:abstractNumId w:val="1"/>
  </w:num>
  <w:num w:numId="12">
    <w:abstractNumId w:val="10"/>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num>
  <w:num w:numId="15">
    <w:abstractNumId w:val="28"/>
  </w:num>
  <w:num w:numId="16">
    <w:abstractNumId w:val="0"/>
  </w:num>
  <w:num w:numId="17">
    <w:abstractNumId w:val="17"/>
  </w:num>
  <w:num w:numId="18">
    <w:abstractNumId w:val="4"/>
  </w:num>
  <w:num w:numId="19">
    <w:abstractNumId w:val="11"/>
  </w:num>
  <w:num w:numId="20">
    <w:abstractNumId w:val="31"/>
  </w:num>
  <w:num w:numId="21">
    <w:abstractNumId w:val="6"/>
  </w:num>
  <w:num w:numId="22">
    <w:abstractNumId w:val="26"/>
  </w:num>
  <w:num w:numId="23">
    <w:abstractNumId w:val="2"/>
  </w:num>
  <w:num w:numId="24">
    <w:abstractNumId w:val="32"/>
  </w:num>
  <w:num w:numId="25">
    <w:abstractNumId w:val="35"/>
  </w:num>
  <w:num w:numId="26">
    <w:abstractNumId w:val="13"/>
  </w:num>
  <w:num w:numId="27">
    <w:abstractNumId w:val="22"/>
  </w:num>
  <w:num w:numId="28">
    <w:abstractNumId w:val="3"/>
  </w:num>
  <w:num w:numId="29">
    <w:abstractNumId w:val="25"/>
  </w:num>
  <w:num w:numId="30">
    <w:abstractNumId w:val="23"/>
  </w:num>
  <w:num w:numId="31">
    <w:abstractNumId w:val="27"/>
  </w:num>
  <w:num w:numId="32">
    <w:abstractNumId w:val="16"/>
  </w:num>
  <w:num w:numId="33">
    <w:abstractNumId w:val="30"/>
  </w:num>
  <w:num w:numId="34">
    <w:abstractNumId w:val="21"/>
  </w:num>
  <w:num w:numId="35">
    <w:abstractNumId w:val="34"/>
  </w:num>
  <w:num w:numId="36">
    <w:abstractNumId w:val="7"/>
  </w:num>
  <w:num w:numId="37">
    <w:abstractNumId w:val="1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B22"/>
    <w:rsid w:val="00000DB8"/>
    <w:rsid w:val="000014CE"/>
    <w:rsid w:val="0000163F"/>
    <w:rsid w:val="00004211"/>
    <w:rsid w:val="000065E5"/>
    <w:rsid w:val="00012ACE"/>
    <w:rsid w:val="00013675"/>
    <w:rsid w:val="00015D75"/>
    <w:rsid w:val="000164CD"/>
    <w:rsid w:val="00035C3A"/>
    <w:rsid w:val="000462CE"/>
    <w:rsid w:val="00055755"/>
    <w:rsid w:val="00056C12"/>
    <w:rsid w:val="00064E2F"/>
    <w:rsid w:val="00074281"/>
    <w:rsid w:val="000747D1"/>
    <w:rsid w:val="00074E57"/>
    <w:rsid w:val="00074F13"/>
    <w:rsid w:val="000750D7"/>
    <w:rsid w:val="00075612"/>
    <w:rsid w:val="00076DD7"/>
    <w:rsid w:val="00083845"/>
    <w:rsid w:val="0008460A"/>
    <w:rsid w:val="00086722"/>
    <w:rsid w:val="00086D0C"/>
    <w:rsid w:val="00087B5C"/>
    <w:rsid w:val="0009036E"/>
    <w:rsid w:val="00090E4A"/>
    <w:rsid w:val="00093251"/>
    <w:rsid w:val="000A66CA"/>
    <w:rsid w:val="000A6E26"/>
    <w:rsid w:val="000A7FD6"/>
    <w:rsid w:val="000B05C4"/>
    <w:rsid w:val="000B30FB"/>
    <w:rsid w:val="000B3B40"/>
    <w:rsid w:val="000B5A70"/>
    <w:rsid w:val="000B6E86"/>
    <w:rsid w:val="000C2178"/>
    <w:rsid w:val="000C4484"/>
    <w:rsid w:val="000D432E"/>
    <w:rsid w:val="000D484A"/>
    <w:rsid w:val="000D7B69"/>
    <w:rsid w:val="000E5204"/>
    <w:rsid w:val="000E705C"/>
    <w:rsid w:val="000F000F"/>
    <w:rsid w:val="000F0EA7"/>
    <w:rsid w:val="000F4AF2"/>
    <w:rsid w:val="000F7240"/>
    <w:rsid w:val="00100F45"/>
    <w:rsid w:val="001178A3"/>
    <w:rsid w:val="00121611"/>
    <w:rsid w:val="00121A88"/>
    <w:rsid w:val="001228B3"/>
    <w:rsid w:val="00122ED2"/>
    <w:rsid w:val="001231E1"/>
    <w:rsid w:val="0012508D"/>
    <w:rsid w:val="001258C6"/>
    <w:rsid w:val="001331B2"/>
    <w:rsid w:val="00135BE4"/>
    <w:rsid w:val="00137C53"/>
    <w:rsid w:val="00146FFE"/>
    <w:rsid w:val="0015203E"/>
    <w:rsid w:val="001550D9"/>
    <w:rsid w:val="0015560D"/>
    <w:rsid w:val="0016006D"/>
    <w:rsid w:val="001603F8"/>
    <w:rsid w:val="00160AB1"/>
    <w:rsid w:val="00161DA6"/>
    <w:rsid w:val="001627BE"/>
    <w:rsid w:val="00162822"/>
    <w:rsid w:val="00170AAF"/>
    <w:rsid w:val="00175AA5"/>
    <w:rsid w:val="001774B7"/>
    <w:rsid w:val="00177A31"/>
    <w:rsid w:val="00182C0A"/>
    <w:rsid w:val="0018355D"/>
    <w:rsid w:val="00183D94"/>
    <w:rsid w:val="0018424A"/>
    <w:rsid w:val="00186539"/>
    <w:rsid w:val="00192625"/>
    <w:rsid w:val="00193481"/>
    <w:rsid w:val="00193981"/>
    <w:rsid w:val="001A052B"/>
    <w:rsid w:val="001A2046"/>
    <w:rsid w:val="001A3AED"/>
    <w:rsid w:val="001A5078"/>
    <w:rsid w:val="001A68D5"/>
    <w:rsid w:val="001A7235"/>
    <w:rsid w:val="001B19F1"/>
    <w:rsid w:val="001B2008"/>
    <w:rsid w:val="001B7202"/>
    <w:rsid w:val="001B75FA"/>
    <w:rsid w:val="001C0C63"/>
    <w:rsid w:val="001C2922"/>
    <w:rsid w:val="001C5C29"/>
    <w:rsid w:val="001D2F71"/>
    <w:rsid w:val="001E3E10"/>
    <w:rsid w:val="001E5742"/>
    <w:rsid w:val="001F0BB5"/>
    <w:rsid w:val="001F1B71"/>
    <w:rsid w:val="001F6C8C"/>
    <w:rsid w:val="001F6CF9"/>
    <w:rsid w:val="001F785D"/>
    <w:rsid w:val="002004D6"/>
    <w:rsid w:val="00202FBD"/>
    <w:rsid w:val="0022088C"/>
    <w:rsid w:val="00221247"/>
    <w:rsid w:val="00222341"/>
    <w:rsid w:val="002245DC"/>
    <w:rsid w:val="00225B43"/>
    <w:rsid w:val="002263B5"/>
    <w:rsid w:val="00226C97"/>
    <w:rsid w:val="00231662"/>
    <w:rsid w:val="00235F4C"/>
    <w:rsid w:val="002372C5"/>
    <w:rsid w:val="00243247"/>
    <w:rsid w:val="00244637"/>
    <w:rsid w:val="00247726"/>
    <w:rsid w:val="00251A74"/>
    <w:rsid w:val="002521BD"/>
    <w:rsid w:val="002527C8"/>
    <w:rsid w:val="00253059"/>
    <w:rsid w:val="0025549D"/>
    <w:rsid w:val="00262CB2"/>
    <w:rsid w:val="00264243"/>
    <w:rsid w:val="00265EB1"/>
    <w:rsid w:val="00266AC3"/>
    <w:rsid w:val="0028549E"/>
    <w:rsid w:val="00285881"/>
    <w:rsid w:val="002867D3"/>
    <w:rsid w:val="002909D8"/>
    <w:rsid w:val="00290CAA"/>
    <w:rsid w:val="002912E1"/>
    <w:rsid w:val="002915B9"/>
    <w:rsid w:val="002933E8"/>
    <w:rsid w:val="002A5585"/>
    <w:rsid w:val="002A5973"/>
    <w:rsid w:val="002B1896"/>
    <w:rsid w:val="002B3AEF"/>
    <w:rsid w:val="002B3E3E"/>
    <w:rsid w:val="002B4405"/>
    <w:rsid w:val="002B483E"/>
    <w:rsid w:val="002B58CE"/>
    <w:rsid w:val="002C0076"/>
    <w:rsid w:val="002C40ED"/>
    <w:rsid w:val="002D57D2"/>
    <w:rsid w:val="002D6372"/>
    <w:rsid w:val="002D6DDB"/>
    <w:rsid w:val="002D7A6F"/>
    <w:rsid w:val="002E11D4"/>
    <w:rsid w:val="002F0A8E"/>
    <w:rsid w:val="002F1AD6"/>
    <w:rsid w:val="002F630A"/>
    <w:rsid w:val="002F6AA0"/>
    <w:rsid w:val="002F6BC6"/>
    <w:rsid w:val="003003E5"/>
    <w:rsid w:val="00300A95"/>
    <w:rsid w:val="00302392"/>
    <w:rsid w:val="00305FC1"/>
    <w:rsid w:val="003121A1"/>
    <w:rsid w:val="00316CE2"/>
    <w:rsid w:val="00321948"/>
    <w:rsid w:val="00321B84"/>
    <w:rsid w:val="003327AF"/>
    <w:rsid w:val="00333C2E"/>
    <w:rsid w:val="0033534B"/>
    <w:rsid w:val="00335C67"/>
    <w:rsid w:val="00342174"/>
    <w:rsid w:val="003461BE"/>
    <w:rsid w:val="003476B8"/>
    <w:rsid w:val="003479FE"/>
    <w:rsid w:val="00350349"/>
    <w:rsid w:val="00360799"/>
    <w:rsid w:val="0036695B"/>
    <w:rsid w:val="00367495"/>
    <w:rsid w:val="00370596"/>
    <w:rsid w:val="00370F5D"/>
    <w:rsid w:val="00373344"/>
    <w:rsid w:val="0037723B"/>
    <w:rsid w:val="003809FF"/>
    <w:rsid w:val="00390B57"/>
    <w:rsid w:val="0039792C"/>
    <w:rsid w:val="003A0392"/>
    <w:rsid w:val="003A0454"/>
    <w:rsid w:val="003A3F20"/>
    <w:rsid w:val="003A4D51"/>
    <w:rsid w:val="003A7A21"/>
    <w:rsid w:val="003B18BD"/>
    <w:rsid w:val="003B327F"/>
    <w:rsid w:val="003B3822"/>
    <w:rsid w:val="003C08AD"/>
    <w:rsid w:val="003C3AD7"/>
    <w:rsid w:val="003C4367"/>
    <w:rsid w:val="003C7CB1"/>
    <w:rsid w:val="003D327E"/>
    <w:rsid w:val="003D5E4E"/>
    <w:rsid w:val="003E0312"/>
    <w:rsid w:val="003E2025"/>
    <w:rsid w:val="003E5BAF"/>
    <w:rsid w:val="003F0039"/>
    <w:rsid w:val="003F4FA1"/>
    <w:rsid w:val="003F5943"/>
    <w:rsid w:val="004006D8"/>
    <w:rsid w:val="004053DB"/>
    <w:rsid w:val="00405E15"/>
    <w:rsid w:val="00411949"/>
    <w:rsid w:val="004144B1"/>
    <w:rsid w:val="00416658"/>
    <w:rsid w:val="00422F4D"/>
    <w:rsid w:val="00424EFF"/>
    <w:rsid w:val="00425CB4"/>
    <w:rsid w:val="00426A77"/>
    <w:rsid w:val="00436557"/>
    <w:rsid w:val="00436D4A"/>
    <w:rsid w:val="004407F0"/>
    <w:rsid w:val="00441A6A"/>
    <w:rsid w:val="00445E01"/>
    <w:rsid w:val="00445E16"/>
    <w:rsid w:val="00450FAC"/>
    <w:rsid w:val="004510EC"/>
    <w:rsid w:val="00451F7A"/>
    <w:rsid w:val="004548D7"/>
    <w:rsid w:val="00454D07"/>
    <w:rsid w:val="004601D5"/>
    <w:rsid w:val="0046137C"/>
    <w:rsid w:val="004676C2"/>
    <w:rsid w:val="004742DF"/>
    <w:rsid w:val="00475491"/>
    <w:rsid w:val="004764A9"/>
    <w:rsid w:val="00477DCA"/>
    <w:rsid w:val="00481E4C"/>
    <w:rsid w:val="00486442"/>
    <w:rsid w:val="004915C4"/>
    <w:rsid w:val="004960E4"/>
    <w:rsid w:val="00497211"/>
    <w:rsid w:val="0049750A"/>
    <w:rsid w:val="00497B60"/>
    <w:rsid w:val="004A4877"/>
    <w:rsid w:val="004A5EA4"/>
    <w:rsid w:val="004A6DCC"/>
    <w:rsid w:val="004A7790"/>
    <w:rsid w:val="004B0727"/>
    <w:rsid w:val="004B087F"/>
    <w:rsid w:val="004B112D"/>
    <w:rsid w:val="004B496C"/>
    <w:rsid w:val="004B5F58"/>
    <w:rsid w:val="004D0C60"/>
    <w:rsid w:val="004D75BF"/>
    <w:rsid w:val="004D7EF0"/>
    <w:rsid w:val="004E3CCD"/>
    <w:rsid w:val="004F244B"/>
    <w:rsid w:val="004F6A11"/>
    <w:rsid w:val="005050A7"/>
    <w:rsid w:val="00510C6A"/>
    <w:rsid w:val="00520841"/>
    <w:rsid w:val="00521629"/>
    <w:rsid w:val="00530656"/>
    <w:rsid w:val="00542BBD"/>
    <w:rsid w:val="00542EA7"/>
    <w:rsid w:val="00544D3D"/>
    <w:rsid w:val="00551932"/>
    <w:rsid w:val="00553F01"/>
    <w:rsid w:val="00554F10"/>
    <w:rsid w:val="0056351D"/>
    <w:rsid w:val="0056753A"/>
    <w:rsid w:val="00567E25"/>
    <w:rsid w:val="0057213D"/>
    <w:rsid w:val="005837BF"/>
    <w:rsid w:val="00585ADB"/>
    <w:rsid w:val="00593D5D"/>
    <w:rsid w:val="005B03BD"/>
    <w:rsid w:val="005B0634"/>
    <w:rsid w:val="005B108D"/>
    <w:rsid w:val="005B2A77"/>
    <w:rsid w:val="005B4D7A"/>
    <w:rsid w:val="005C249B"/>
    <w:rsid w:val="005C3503"/>
    <w:rsid w:val="005C391D"/>
    <w:rsid w:val="005C4FF2"/>
    <w:rsid w:val="005C5C08"/>
    <w:rsid w:val="005C60B2"/>
    <w:rsid w:val="005D05D8"/>
    <w:rsid w:val="005D5122"/>
    <w:rsid w:val="005E74D4"/>
    <w:rsid w:val="005F07BD"/>
    <w:rsid w:val="005F17C6"/>
    <w:rsid w:val="005F309B"/>
    <w:rsid w:val="005F3E94"/>
    <w:rsid w:val="005F4AB5"/>
    <w:rsid w:val="005F4F84"/>
    <w:rsid w:val="006023F4"/>
    <w:rsid w:val="00606004"/>
    <w:rsid w:val="0061158B"/>
    <w:rsid w:val="006115F0"/>
    <w:rsid w:val="00620F20"/>
    <w:rsid w:val="00621433"/>
    <w:rsid w:val="00623D85"/>
    <w:rsid w:val="00623F11"/>
    <w:rsid w:val="006255E1"/>
    <w:rsid w:val="00625604"/>
    <w:rsid w:val="00627290"/>
    <w:rsid w:val="00633EC8"/>
    <w:rsid w:val="00634636"/>
    <w:rsid w:val="00640130"/>
    <w:rsid w:val="00642B3A"/>
    <w:rsid w:val="00643719"/>
    <w:rsid w:val="00653EE2"/>
    <w:rsid w:val="00660C14"/>
    <w:rsid w:val="006655F0"/>
    <w:rsid w:val="00667D23"/>
    <w:rsid w:val="00671D33"/>
    <w:rsid w:val="006739B2"/>
    <w:rsid w:val="006752C4"/>
    <w:rsid w:val="0068428A"/>
    <w:rsid w:val="00687099"/>
    <w:rsid w:val="006907C4"/>
    <w:rsid w:val="006925F0"/>
    <w:rsid w:val="0069318C"/>
    <w:rsid w:val="00694D51"/>
    <w:rsid w:val="0069747F"/>
    <w:rsid w:val="006A6933"/>
    <w:rsid w:val="006A7362"/>
    <w:rsid w:val="006B088A"/>
    <w:rsid w:val="006B1A08"/>
    <w:rsid w:val="006B628A"/>
    <w:rsid w:val="006B713D"/>
    <w:rsid w:val="006B7B7E"/>
    <w:rsid w:val="006C583F"/>
    <w:rsid w:val="006C7C36"/>
    <w:rsid w:val="006D410A"/>
    <w:rsid w:val="006D536C"/>
    <w:rsid w:val="006E7C0E"/>
    <w:rsid w:val="006F1B1F"/>
    <w:rsid w:val="006F36C5"/>
    <w:rsid w:val="00701061"/>
    <w:rsid w:val="00701D78"/>
    <w:rsid w:val="00702746"/>
    <w:rsid w:val="00704DD4"/>
    <w:rsid w:val="007122BD"/>
    <w:rsid w:val="00715323"/>
    <w:rsid w:val="0071585E"/>
    <w:rsid w:val="00715978"/>
    <w:rsid w:val="00721638"/>
    <w:rsid w:val="007229DF"/>
    <w:rsid w:val="00723346"/>
    <w:rsid w:val="007305AE"/>
    <w:rsid w:val="007316A7"/>
    <w:rsid w:val="00731C33"/>
    <w:rsid w:val="00734158"/>
    <w:rsid w:val="00734F20"/>
    <w:rsid w:val="007473BC"/>
    <w:rsid w:val="007509E8"/>
    <w:rsid w:val="0075273D"/>
    <w:rsid w:val="00752CBD"/>
    <w:rsid w:val="00752FB5"/>
    <w:rsid w:val="00755C22"/>
    <w:rsid w:val="007561D1"/>
    <w:rsid w:val="00760E9A"/>
    <w:rsid w:val="00764710"/>
    <w:rsid w:val="007655C5"/>
    <w:rsid w:val="0077653E"/>
    <w:rsid w:val="0078096C"/>
    <w:rsid w:val="00790CD6"/>
    <w:rsid w:val="00797EEF"/>
    <w:rsid w:val="007A65AC"/>
    <w:rsid w:val="007A6855"/>
    <w:rsid w:val="007A6898"/>
    <w:rsid w:val="007B04A2"/>
    <w:rsid w:val="007B31B5"/>
    <w:rsid w:val="007B7DB8"/>
    <w:rsid w:val="007C11DE"/>
    <w:rsid w:val="007C14DC"/>
    <w:rsid w:val="007C4C64"/>
    <w:rsid w:val="007C5245"/>
    <w:rsid w:val="007C5D21"/>
    <w:rsid w:val="007D245A"/>
    <w:rsid w:val="007D42AC"/>
    <w:rsid w:val="007D55C6"/>
    <w:rsid w:val="007D6A7D"/>
    <w:rsid w:val="007D6DB3"/>
    <w:rsid w:val="007E342B"/>
    <w:rsid w:val="007E3A8B"/>
    <w:rsid w:val="007E43EB"/>
    <w:rsid w:val="007E6DE2"/>
    <w:rsid w:val="007E74A2"/>
    <w:rsid w:val="007F6B3A"/>
    <w:rsid w:val="007F7846"/>
    <w:rsid w:val="00800ED0"/>
    <w:rsid w:val="00810694"/>
    <w:rsid w:val="008152DC"/>
    <w:rsid w:val="00816E1D"/>
    <w:rsid w:val="00820063"/>
    <w:rsid w:val="0082066E"/>
    <w:rsid w:val="008227A5"/>
    <w:rsid w:val="00822D75"/>
    <w:rsid w:val="00824326"/>
    <w:rsid w:val="00826A08"/>
    <w:rsid w:val="008278CD"/>
    <w:rsid w:val="008320A0"/>
    <w:rsid w:val="008373D6"/>
    <w:rsid w:val="0084189A"/>
    <w:rsid w:val="00842483"/>
    <w:rsid w:val="00847093"/>
    <w:rsid w:val="00847196"/>
    <w:rsid w:val="00857A06"/>
    <w:rsid w:val="00860EC9"/>
    <w:rsid w:val="00861E0B"/>
    <w:rsid w:val="0086777F"/>
    <w:rsid w:val="0087124F"/>
    <w:rsid w:val="0087606A"/>
    <w:rsid w:val="00876703"/>
    <w:rsid w:val="008804EF"/>
    <w:rsid w:val="008809E3"/>
    <w:rsid w:val="00880FE6"/>
    <w:rsid w:val="00883A87"/>
    <w:rsid w:val="008844D2"/>
    <w:rsid w:val="00886048"/>
    <w:rsid w:val="00890068"/>
    <w:rsid w:val="008A27A4"/>
    <w:rsid w:val="008A78EE"/>
    <w:rsid w:val="008B1E9C"/>
    <w:rsid w:val="008B5A1D"/>
    <w:rsid w:val="008B6FBD"/>
    <w:rsid w:val="008B7979"/>
    <w:rsid w:val="008C1F68"/>
    <w:rsid w:val="008C3235"/>
    <w:rsid w:val="008C7D80"/>
    <w:rsid w:val="008D2A7A"/>
    <w:rsid w:val="008D3251"/>
    <w:rsid w:val="008D65D9"/>
    <w:rsid w:val="008E0AE8"/>
    <w:rsid w:val="008E223C"/>
    <w:rsid w:val="008E28A9"/>
    <w:rsid w:val="008E7110"/>
    <w:rsid w:val="008E771C"/>
    <w:rsid w:val="008F25A8"/>
    <w:rsid w:val="008F6DED"/>
    <w:rsid w:val="008F7F3D"/>
    <w:rsid w:val="00902F9B"/>
    <w:rsid w:val="00906586"/>
    <w:rsid w:val="00907DDC"/>
    <w:rsid w:val="0091004D"/>
    <w:rsid w:val="00910A7A"/>
    <w:rsid w:val="00910EFB"/>
    <w:rsid w:val="00912650"/>
    <w:rsid w:val="00912D52"/>
    <w:rsid w:val="0091454F"/>
    <w:rsid w:val="009236E7"/>
    <w:rsid w:val="00924359"/>
    <w:rsid w:val="00927057"/>
    <w:rsid w:val="00946662"/>
    <w:rsid w:val="00946D21"/>
    <w:rsid w:val="00947AD0"/>
    <w:rsid w:val="00951CA9"/>
    <w:rsid w:val="00952DA5"/>
    <w:rsid w:val="009549C2"/>
    <w:rsid w:val="009554E3"/>
    <w:rsid w:val="009572A8"/>
    <w:rsid w:val="00960071"/>
    <w:rsid w:val="00963A9D"/>
    <w:rsid w:val="00971A63"/>
    <w:rsid w:val="009726A9"/>
    <w:rsid w:val="00972F50"/>
    <w:rsid w:val="00976379"/>
    <w:rsid w:val="00976503"/>
    <w:rsid w:val="00981076"/>
    <w:rsid w:val="00986662"/>
    <w:rsid w:val="00990B93"/>
    <w:rsid w:val="00991B59"/>
    <w:rsid w:val="009920B3"/>
    <w:rsid w:val="00995DED"/>
    <w:rsid w:val="009960F3"/>
    <w:rsid w:val="00996A4F"/>
    <w:rsid w:val="00996CB8"/>
    <w:rsid w:val="009A0660"/>
    <w:rsid w:val="009A4D4B"/>
    <w:rsid w:val="009B67BA"/>
    <w:rsid w:val="009C24E5"/>
    <w:rsid w:val="009C4E3F"/>
    <w:rsid w:val="009C5399"/>
    <w:rsid w:val="009D4507"/>
    <w:rsid w:val="009E36AE"/>
    <w:rsid w:val="009E3F47"/>
    <w:rsid w:val="009E68A3"/>
    <w:rsid w:val="009F1B56"/>
    <w:rsid w:val="00A01B8D"/>
    <w:rsid w:val="00A02E1B"/>
    <w:rsid w:val="00A0504F"/>
    <w:rsid w:val="00A07885"/>
    <w:rsid w:val="00A1056A"/>
    <w:rsid w:val="00A11375"/>
    <w:rsid w:val="00A1562C"/>
    <w:rsid w:val="00A24202"/>
    <w:rsid w:val="00A24C6E"/>
    <w:rsid w:val="00A27056"/>
    <w:rsid w:val="00A30F0F"/>
    <w:rsid w:val="00A32298"/>
    <w:rsid w:val="00A33A83"/>
    <w:rsid w:val="00A4004D"/>
    <w:rsid w:val="00A40935"/>
    <w:rsid w:val="00A41C6E"/>
    <w:rsid w:val="00A42962"/>
    <w:rsid w:val="00A4777A"/>
    <w:rsid w:val="00A5073B"/>
    <w:rsid w:val="00A511B0"/>
    <w:rsid w:val="00A51C02"/>
    <w:rsid w:val="00A567CE"/>
    <w:rsid w:val="00A57083"/>
    <w:rsid w:val="00A60413"/>
    <w:rsid w:val="00A628D9"/>
    <w:rsid w:val="00A636FF"/>
    <w:rsid w:val="00A63A18"/>
    <w:rsid w:val="00A63E3C"/>
    <w:rsid w:val="00A640C6"/>
    <w:rsid w:val="00A66555"/>
    <w:rsid w:val="00A76BDD"/>
    <w:rsid w:val="00A80BCA"/>
    <w:rsid w:val="00A81392"/>
    <w:rsid w:val="00A828FF"/>
    <w:rsid w:val="00A84F54"/>
    <w:rsid w:val="00A85870"/>
    <w:rsid w:val="00A86113"/>
    <w:rsid w:val="00A866C9"/>
    <w:rsid w:val="00A86D71"/>
    <w:rsid w:val="00A94A84"/>
    <w:rsid w:val="00A9579E"/>
    <w:rsid w:val="00A979D4"/>
    <w:rsid w:val="00AB3EB0"/>
    <w:rsid w:val="00AB5C27"/>
    <w:rsid w:val="00AB6154"/>
    <w:rsid w:val="00AC40E4"/>
    <w:rsid w:val="00AC64C0"/>
    <w:rsid w:val="00AD00A5"/>
    <w:rsid w:val="00AD0C33"/>
    <w:rsid w:val="00AD6A4F"/>
    <w:rsid w:val="00AD6FD2"/>
    <w:rsid w:val="00AD791A"/>
    <w:rsid w:val="00AE067D"/>
    <w:rsid w:val="00AE66FC"/>
    <w:rsid w:val="00AF1328"/>
    <w:rsid w:val="00AF2109"/>
    <w:rsid w:val="00AF77A8"/>
    <w:rsid w:val="00B00AEF"/>
    <w:rsid w:val="00B0562F"/>
    <w:rsid w:val="00B10507"/>
    <w:rsid w:val="00B1239A"/>
    <w:rsid w:val="00B27EB6"/>
    <w:rsid w:val="00B306DE"/>
    <w:rsid w:val="00B313D6"/>
    <w:rsid w:val="00B31D4D"/>
    <w:rsid w:val="00B35990"/>
    <w:rsid w:val="00B50F76"/>
    <w:rsid w:val="00B51CA4"/>
    <w:rsid w:val="00B52668"/>
    <w:rsid w:val="00B53FB1"/>
    <w:rsid w:val="00B54D8F"/>
    <w:rsid w:val="00B5638D"/>
    <w:rsid w:val="00B5706D"/>
    <w:rsid w:val="00B63CB7"/>
    <w:rsid w:val="00B654C0"/>
    <w:rsid w:val="00B65C0A"/>
    <w:rsid w:val="00B6651E"/>
    <w:rsid w:val="00B7434A"/>
    <w:rsid w:val="00B749B9"/>
    <w:rsid w:val="00B75240"/>
    <w:rsid w:val="00B760BC"/>
    <w:rsid w:val="00B8284F"/>
    <w:rsid w:val="00B84B22"/>
    <w:rsid w:val="00B929D2"/>
    <w:rsid w:val="00B9619A"/>
    <w:rsid w:val="00B961AB"/>
    <w:rsid w:val="00B96459"/>
    <w:rsid w:val="00BA0662"/>
    <w:rsid w:val="00BA74E6"/>
    <w:rsid w:val="00BA7B21"/>
    <w:rsid w:val="00BB1ACF"/>
    <w:rsid w:val="00BB3780"/>
    <w:rsid w:val="00BB65C4"/>
    <w:rsid w:val="00BB6985"/>
    <w:rsid w:val="00BB7E8F"/>
    <w:rsid w:val="00BC1EF8"/>
    <w:rsid w:val="00BC75D4"/>
    <w:rsid w:val="00BC7A3B"/>
    <w:rsid w:val="00BD0810"/>
    <w:rsid w:val="00BD50F7"/>
    <w:rsid w:val="00BE1ABB"/>
    <w:rsid w:val="00BE6BBC"/>
    <w:rsid w:val="00BF319D"/>
    <w:rsid w:val="00BF51FF"/>
    <w:rsid w:val="00C0161E"/>
    <w:rsid w:val="00C02FA2"/>
    <w:rsid w:val="00C11656"/>
    <w:rsid w:val="00C20EEF"/>
    <w:rsid w:val="00C21255"/>
    <w:rsid w:val="00C22A44"/>
    <w:rsid w:val="00C34691"/>
    <w:rsid w:val="00C35154"/>
    <w:rsid w:val="00C4144C"/>
    <w:rsid w:val="00C43FC6"/>
    <w:rsid w:val="00C50E30"/>
    <w:rsid w:val="00C5671A"/>
    <w:rsid w:val="00C604E1"/>
    <w:rsid w:val="00C60570"/>
    <w:rsid w:val="00C611F6"/>
    <w:rsid w:val="00C651D9"/>
    <w:rsid w:val="00C70968"/>
    <w:rsid w:val="00C72AC2"/>
    <w:rsid w:val="00C76450"/>
    <w:rsid w:val="00C80C7B"/>
    <w:rsid w:val="00C80DB3"/>
    <w:rsid w:val="00C8203F"/>
    <w:rsid w:val="00C8441C"/>
    <w:rsid w:val="00C84F5C"/>
    <w:rsid w:val="00C8501F"/>
    <w:rsid w:val="00C85246"/>
    <w:rsid w:val="00C85B4F"/>
    <w:rsid w:val="00C95845"/>
    <w:rsid w:val="00CA119E"/>
    <w:rsid w:val="00CA404D"/>
    <w:rsid w:val="00CA7103"/>
    <w:rsid w:val="00CB03F6"/>
    <w:rsid w:val="00CB1808"/>
    <w:rsid w:val="00CB5551"/>
    <w:rsid w:val="00CC1412"/>
    <w:rsid w:val="00CC623D"/>
    <w:rsid w:val="00CD0EEA"/>
    <w:rsid w:val="00CD2F51"/>
    <w:rsid w:val="00CE01E5"/>
    <w:rsid w:val="00CE38ED"/>
    <w:rsid w:val="00CF06EA"/>
    <w:rsid w:val="00D01423"/>
    <w:rsid w:val="00D016FA"/>
    <w:rsid w:val="00D01920"/>
    <w:rsid w:val="00D1277A"/>
    <w:rsid w:val="00D13325"/>
    <w:rsid w:val="00D140A6"/>
    <w:rsid w:val="00D23E36"/>
    <w:rsid w:val="00D247CD"/>
    <w:rsid w:val="00D24F57"/>
    <w:rsid w:val="00D31432"/>
    <w:rsid w:val="00D31EB7"/>
    <w:rsid w:val="00D330B6"/>
    <w:rsid w:val="00D33A43"/>
    <w:rsid w:val="00D33C5C"/>
    <w:rsid w:val="00D36426"/>
    <w:rsid w:val="00D37ADC"/>
    <w:rsid w:val="00D407FC"/>
    <w:rsid w:val="00D47211"/>
    <w:rsid w:val="00D5582B"/>
    <w:rsid w:val="00D600FF"/>
    <w:rsid w:val="00D64902"/>
    <w:rsid w:val="00D65E0A"/>
    <w:rsid w:val="00D7048C"/>
    <w:rsid w:val="00D774E3"/>
    <w:rsid w:val="00D77BB5"/>
    <w:rsid w:val="00D800CE"/>
    <w:rsid w:val="00D807AE"/>
    <w:rsid w:val="00D81117"/>
    <w:rsid w:val="00D81B10"/>
    <w:rsid w:val="00D81B3B"/>
    <w:rsid w:val="00D834DE"/>
    <w:rsid w:val="00D87D37"/>
    <w:rsid w:val="00D9281B"/>
    <w:rsid w:val="00D94D82"/>
    <w:rsid w:val="00D95CCD"/>
    <w:rsid w:val="00DA25E3"/>
    <w:rsid w:val="00DA305E"/>
    <w:rsid w:val="00DA6A62"/>
    <w:rsid w:val="00DC11DD"/>
    <w:rsid w:val="00DC12DD"/>
    <w:rsid w:val="00DC347A"/>
    <w:rsid w:val="00DC36C0"/>
    <w:rsid w:val="00DC46FD"/>
    <w:rsid w:val="00DD2B50"/>
    <w:rsid w:val="00DD5ECC"/>
    <w:rsid w:val="00DD7806"/>
    <w:rsid w:val="00DE0283"/>
    <w:rsid w:val="00DE0911"/>
    <w:rsid w:val="00DE0F0B"/>
    <w:rsid w:val="00DE0F69"/>
    <w:rsid w:val="00DE1DD7"/>
    <w:rsid w:val="00DE2686"/>
    <w:rsid w:val="00DE6B1E"/>
    <w:rsid w:val="00DF7584"/>
    <w:rsid w:val="00E00A3D"/>
    <w:rsid w:val="00E0329A"/>
    <w:rsid w:val="00E1100B"/>
    <w:rsid w:val="00E16284"/>
    <w:rsid w:val="00E178F2"/>
    <w:rsid w:val="00E17D21"/>
    <w:rsid w:val="00E2092C"/>
    <w:rsid w:val="00E24969"/>
    <w:rsid w:val="00E27A79"/>
    <w:rsid w:val="00E307BE"/>
    <w:rsid w:val="00E31E6C"/>
    <w:rsid w:val="00E3258F"/>
    <w:rsid w:val="00E33576"/>
    <w:rsid w:val="00E34442"/>
    <w:rsid w:val="00E40B50"/>
    <w:rsid w:val="00E460CD"/>
    <w:rsid w:val="00E524F9"/>
    <w:rsid w:val="00E53EE4"/>
    <w:rsid w:val="00E64ACC"/>
    <w:rsid w:val="00E6703D"/>
    <w:rsid w:val="00E77A70"/>
    <w:rsid w:val="00E8209D"/>
    <w:rsid w:val="00E87038"/>
    <w:rsid w:val="00E91FF4"/>
    <w:rsid w:val="00EA471D"/>
    <w:rsid w:val="00EA48DD"/>
    <w:rsid w:val="00EB1143"/>
    <w:rsid w:val="00EB27E6"/>
    <w:rsid w:val="00EB41CA"/>
    <w:rsid w:val="00EB475E"/>
    <w:rsid w:val="00EC11F4"/>
    <w:rsid w:val="00EC25D2"/>
    <w:rsid w:val="00EC305B"/>
    <w:rsid w:val="00EC73E0"/>
    <w:rsid w:val="00EE0597"/>
    <w:rsid w:val="00EE10DC"/>
    <w:rsid w:val="00EE134E"/>
    <w:rsid w:val="00EE2073"/>
    <w:rsid w:val="00EE28D9"/>
    <w:rsid w:val="00EE38CF"/>
    <w:rsid w:val="00EE3C85"/>
    <w:rsid w:val="00EF0078"/>
    <w:rsid w:val="00EF18BC"/>
    <w:rsid w:val="00EF7902"/>
    <w:rsid w:val="00EF7A6E"/>
    <w:rsid w:val="00F0213D"/>
    <w:rsid w:val="00F03176"/>
    <w:rsid w:val="00F051B8"/>
    <w:rsid w:val="00F16797"/>
    <w:rsid w:val="00F20794"/>
    <w:rsid w:val="00F20C85"/>
    <w:rsid w:val="00F25AB8"/>
    <w:rsid w:val="00F26CD4"/>
    <w:rsid w:val="00F3039E"/>
    <w:rsid w:val="00F3103B"/>
    <w:rsid w:val="00F3121D"/>
    <w:rsid w:val="00F3519B"/>
    <w:rsid w:val="00F3592E"/>
    <w:rsid w:val="00F36FA4"/>
    <w:rsid w:val="00F41813"/>
    <w:rsid w:val="00F42C8A"/>
    <w:rsid w:val="00F43788"/>
    <w:rsid w:val="00F46854"/>
    <w:rsid w:val="00F46E26"/>
    <w:rsid w:val="00F52AE9"/>
    <w:rsid w:val="00F52BF4"/>
    <w:rsid w:val="00F54B0C"/>
    <w:rsid w:val="00F556EC"/>
    <w:rsid w:val="00F56EE6"/>
    <w:rsid w:val="00F60735"/>
    <w:rsid w:val="00F61F5D"/>
    <w:rsid w:val="00F62E2E"/>
    <w:rsid w:val="00F675DB"/>
    <w:rsid w:val="00F709E6"/>
    <w:rsid w:val="00F73116"/>
    <w:rsid w:val="00F75D2E"/>
    <w:rsid w:val="00F76C60"/>
    <w:rsid w:val="00F7709D"/>
    <w:rsid w:val="00F8006D"/>
    <w:rsid w:val="00F8370F"/>
    <w:rsid w:val="00F86418"/>
    <w:rsid w:val="00F87B6D"/>
    <w:rsid w:val="00F916FB"/>
    <w:rsid w:val="00F9214A"/>
    <w:rsid w:val="00F9267D"/>
    <w:rsid w:val="00F92E8C"/>
    <w:rsid w:val="00F932E8"/>
    <w:rsid w:val="00F94DBC"/>
    <w:rsid w:val="00F97973"/>
    <w:rsid w:val="00FA1201"/>
    <w:rsid w:val="00FA2BA4"/>
    <w:rsid w:val="00FA38DF"/>
    <w:rsid w:val="00FA6E10"/>
    <w:rsid w:val="00FA704A"/>
    <w:rsid w:val="00FC112B"/>
    <w:rsid w:val="00FC1B56"/>
    <w:rsid w:val="00FC31C1"/>
    <w:rsid w:val="00FC3E8C"/>
    <w:rsid w:val="00FC58CC"/>
    <w:rsid w:val="00FC678B"/>
    <w:rsid w:val="00FD0ABB"/>
    <w:rsid w:val="00FD0CE4"/>
    <w:rsid w:val="00FD5D66"/>
    <w:rsid w:val="00FD6388"/>
    <w:rsid w:val="00FD75E5"/>
    <w:rsid w:val="00FE00EE"/>
    <w:rsid w:val="00FE386B"/>
    <w:rsid w:val="00FE6794"/>
    <w:rsid w:val="00FE6C2D"/>
    <w:rsid w:val="00FF30D7"/>
    <w:rsid w:val="00FF4E0D"/>
    <w:rsid w:val="00FF7CEA"/>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4556A"/>
  <w15:docId w15:val="{EB0AFBA0-4710-40EF-8EE9-1E76B9B44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Char Char,Char Char Char Char Char Char Char Char Char Char Char Char Char Char Char Char,Fußnote Char Char Char,Char,Vēres teksts Char Char Char Char Char Char Char Char Char Char Char Cha,f,Fußn"/>
    <w:basedOn w:val="Normal"/>
    <w:link w:val="FootnoteTextChar"/>
    <w:uiPriority w:val="99"/>
    <w:unhideWhenUsed/>
    <w:qFormat/>
    <w:rsid w:val="00C21255"/>
    <w:pPr>
      <w:spacing w:after="0" w:line="240" w:lineRule="auto"/>
    </w:pPr>
    <w:rPr>
      <w:sz w:val="20"/>
      <w:szCs w:val="20"/>
    </w:rPr>
  </w:style>
  <w:style w:type="character" w:customStyle="1" w:styleId="FootnoteTextChar">
    <w:name w:val="Footnote Text Char"/>
    <w:aliases w:val="Footnote Char,Fußnote Char,Char Char Char,Char Char Char Char Char Char Char Char Char Char Char Char Char Char Char Char Char,Fußnote Char Char Char Char,Char Char1,f Char,Fußn Char"/>
    <w:basedOn w:val="DefaultParagraphFont"/>
    <w:link w:val="FootnoteText"/>
    <w:uiPriority w:val="99"/>
    <w:rsid w:val="00C21255"/>
    <w:rPr>
      <w:sz w:val="20"/>
      <w:szCs w:val="20"/>
    </w:rPr>
  </w:style>
  <w:style w:type="character" w:styleId="FootnoteReference">
    <w:name w:val="footnote reference"/>
    <w:aliases w:val="Footnote Reference Number,Footnote symbol,Footnote Reference Superscript,Footnote Refernece,ftref,SUPERS,stylish,BVI fnr,Fußnotenzeichen_Raxen,callout,Vēres atsauce,fr,Odwołanie przypisu,Footnotes refss,Ref,de nota al pie,number,R"/>
    <w:basedOn w:val="DefaultParagraphFont"/>
    <w:link w:val="CharCharCharChar"/>
    <w:uiPriority w:val="99"/>
    <w:unhideWhenUsed/>
    <w:qFormat/>
    <w:rsid w:val="00C21255"/>
    <w:rPr>
      <w:vertAlign w:val="superscript"/>
    </w:rPr>
  </w:style>
  <w:style w:type="character" w:customStyle="1" w:styleId="Hyperlink1">
    <w:name w:val="Hyperlink1"/>
    <w:basedOn w:val="DefaultParagraphFont"/>
    <w:uiPriority w:val="99"/>
    <w:unhideWhenUsed/>
    <w:rsid w:val="00370F5D"/>
    <w:rPr>
      <w:color w:val="0563C1"/>
      <w:u w:val="single"/>
    </w:rPr>
  </w:style>
  <w:style w:type="character" w:styleId="Hyperlink">
    <w:name w:val="Hyperlink"/>
    <w:basedOn w:val="DefaultParagraphFont"/>
    <w:uiPriority w:val="99"/>
    <w:unhideWhenUsed/>
    <w:rsid w:val="00370F5D"/>
    <w:rPr>
      <w:color w:val="0000FF" w:themeColor="hyperlink"/>
      <w:u w:val="single"/>
    </w:rPr>
  </w:style>
  <w:style w:type="paragraph" w:styleId="ListParagraph">
    <w:name w:val="List Paragraph"/>
    <w:aliases w:val="2,Bull,Bullet 1,Bullet Points,Colorful List - Accent 11,Dot pt,F5 List Paragraph,IFCL - List Paragraph,Indicator Text,List Paragraph Char Char Char,List Paragraph1,List Paragraph12,MAIN CONTENT,No Spacing1,Numbered Para 1,OBC Bullet,Strip"/>
    <w:basedOn w:val="Normal"/>
    <w:link w:val="ListParagraphChar"/>
    <w:uiPriority w:val="34"/>
    <w:qFormat/>
    <w:rsid w:val="00CA7103"/>
    <w:pPr>
      <w:ind w:left="720"/>
      <w:contextualSpacing/>
    </w:pPr>
  </w:style>
  <w:style w:type="character" w:styleId="CommentReference">
    <w:name w:val="annotation reference"/>
    <w:basedOn w:val="DefaultParagraphFont"/>
    <w:uiPriority w:val="99"/>
    <w:semiHidden/>
    <w:unhideWhenUsed/>
    <w:rsid w:val="00D87D37"/>
    <w:rPr>
      <w:sz w:val="16"/>
      <w:szCs w:val="16"/>
    </w:rPr>
  </w:style>
  <w:style w:type="paragraph" w:styleId="CommentText">
    <w:name w:val="annotation text"/>
    <w:basedOn w:val="Normal"/>
    <w:link w:val="CommentTextChar"/>
    <w:uiPriority w:val="99"/>
    <w:semiHidden/>
    <w:unhideWhenUsed/>
    <w:rsid w:val="00D87D37"/>
    <w:pPr>
      <w:spacing w:line="240" w:lineRule="auto"/>
    </w:pPr>
    <w:rPr>
      <w:sz w:val="20"/>
      <w:szCs w:val="20"/>
    </w:rPr>
  </w:style>
  <w:style w:type="character" w:customStyle="1" w:styleId="CommentTextChar">
    <w:name w:val="Comment Text Char"/>
    <w:basedOn w:val="DefaultParagraphFont"/>
    <w:link w:val="CommentText"/>
    <w:uiPriority w:val="99"/>
    <w:semiHidden/>
    <w:rsid w:val="00D87D37"/>
    <w:rPr>
      <w:sz w:val="20"/>
      <w:szCs w:val="20"/>
    </w:rPr>
  </w:style>
  <w:style w:type="paragraph" w:styleId="CommentSubject">
    <w:name w:val="annotation subject"/>
    <w:basedOn w:val="CommentText"/>
    <w:next w:val="CommentText"/>
    <w:link w:val="CommentSubjectChar"/>
    <w:uiPriority w:val="99"/>
    <w:semiHidden/>
    <w:unhideWhenUsed/>
    <w:rsid w:val="00D87D37"/>
    <w:rPr>
      <w:b/>
      <w:bCs/>
    </w:rPr>
  </w:style>
  <w:style w:type="character" w:customStyle="1" w:styleId="CommentSubjectChar">
    <w:name w:val="Comment Subject Char"/>
    <w:basedOn w:val="CommentTextChar"/>
    <w:link w:val="CommentSubject"/>
    <w:uiPriority w:val="99"/>
    <w:semiHidden/>
    <w:rsid w:val="00D87D37"/>
    <w:rPr>
      <w:b/>
      <w:bCs/>
      <w:sz w:val="20"/>
      <w:szCs w:val="20"/>
    </w:rPr>
  </w:style>
  <w:style w:type="paragraph" w:styleId="BalloonText">
    <w:name w:val="Balloon Text"/>
    <w:basedOn w:val="Normal"/>
    <w:link w:val="BalloonTextChar"/>
    <w:uiPriority w:val="99"/>
    <w:semiHidden/>
    <w:unhideWhenUsed/>
    <w:rsid w:val="003A03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0392"/>
    <w:rPr>
      <w:rFonts w:ascii="Segoe UI" w:hAnsi="Segoe UI" w:cs="Segoe UI"/>
      <w:sz w:val="18"/>
      <w:szCs w:val="18"/>
    </w:rPr>
  </w:style>
  <w:style w:type="character" w:customStyle="1" w:styleId="ListParagraphChar">
    <w:name w:val="List Paragraph Char"/>
    <w:aliases w:val="2 Char,Bull Char,Bullet 1 Char,Bullet Points Char,Colorful List - Accent 11 Char,Dot pt Char,F5 List Paragraph Char,IFCL - List Paragraph Char,Indicator Text Char,List Paragraph Char Char Char Char,List Paragraph1 Char,Strip Char"/>
    <w:link w:val="ListParagraph"/>
    <w:uiPriority w:val="34"/>
    <w:qFormat/>
    <w:locked/>
    <w:rsid w:val="00C8203F"/>
  </w:style>
  <w:style w:type="paragraph" w:styleId="NormalWeb">
    <w:name w:val="Normal (Web)"/>
    <w:basedOn w:val="Normal"/>
    <w:uiPriority w:val="99"/>
    <w:unhideWhenUsed/>
    <w:rsid w:val="00A4004D"/>
    <w:pPr>
      <w:spacing w:before="100" w:beforeAutospacing="1" w:after="100" w:afterAutospacing="1" w:line="240" w:lineRule="auto"/>
    </w:pPr>
    <w:rPr>
      <w:rFonts w:ascii="Calibri" w:eastAsiaTheme="minorHAnsi" w:hAnsi="Calibri" w:cs="Calibri"/>
      <w:lang w:eastAsia="lv-LV"/>
    </w:rPr>
  </w:style>
  <w:style w:type="paragraph" w:customStyle="1" w:styleId="CharCharCharChar">
    <w:name w:val="Char Char Char Char"/>
    <w:aliases w:val="Char2"/>
    <w:basedOn w:val="Normal"/>
    <w:next w:val="Normal"/>
    <w:link w:val="FootnoteReference"/>
    <w:uiPriority w:val="99"/>
    <w:rsid w:val="005C60B2"/>
    <w:pPr>
      <w:spacing w:after="160" w:line="240" w:lineRule="exact"/>
      <w:jc w:val="both"/>
      <w:textAlignment w:val="baseline"/>
    </w:pPr>
    <w:rPr>
      <w:vertAlign w:val="superscript"/>
    </w:rPr>
  </w:style>
  <w:style w:type="character" w:styleId="Strong">
    <w:name w:val="Strong"/>
    <w:basedOn w:val="DefaultParagraphFont"/>
    <w:uiPriority w:val="22"/>
    <w:qFormat/>
    <w:rsid w:val="00360799"/>
    <w:rPr>
      <w:b/>
      <w:bCs/>
    </w:rPr>
  </w:style>
  <w:style w:type="character" w:customStyle="1" w:styleId="rynqvb">
    <w:name w:val="rynqvb"/>
    <w:basedOn w:val="DefaultParagraphFont"/>
    <w:rsid w:val="00360799"/>
  </w:style>
  <w:style w:type="paragraph" w:customStyle="1" w:styleId="Default">
    <w:name w:val="Default"/>
    <w:rsid w:val="005E74D4"/>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styleId="Header">
    <w:name w:val="header"/>
    <w:basedOn w:val="Normal"/>
    <w:link w:val="HeaderChar"/>
    <w:uiPriority w:val="99"/>
    <w:unhideWhenUsed/>
    <w:rsid w:val="00F25AB8"/>
    <w:pPr>
      <w:tabs>
        <w:tab w:val="center" w:pos="4320"/>
        <w:tab w:val="right" w:pos="8640"/>
      </w:tabs>
      <w:spacing w:after="0" w:line="240" w:lineRule="auto"/>
    </w:pPr>
  </w:style>
  <w:style w:type="character" w:customStyle="1" w:styleId="HeaderChar">
    <w:name w:val="Header Char"/>
    <w:basedOn w:val="DefaultParagraphFont"/>
    <w:link w:val="Header"/>
    <w:uiPriority w:val="99"/>
    <w:rsid w:val="00F25AB8"/>
  </w:style>
  <w:style w:type="paragraph" w:styleId="Footer">
    <w:name w:val="footer"/>
    <w:basedOn w:val="Normal"/>
    <w:link w:val="FooterChar"/>
    <w:uiPriority w:val="99"/>
    <w:unhideWhenUsed/>
    <w:rsid w:val="00F25AB8"/>
    <w:pPr>
      <w:tabs>
        <w:tab w:val="center" w:pos="4320"/>
        <w:tab w:val="right" w:pos="8640"/>
      </w:tabs>
      <w:spacing w:after="0" w:line="240" w:lineRule="auto"/>
    </w:pPr>
  </w:style>
  <w:style w:type="character" w:customStyle="1" w:styleId="FooterChar">
    <w:name w:val="Footer Char"/>
    <w:basedOn w:val="DefaultParagraphFont"/>
    <w:link w:val="Footer"/>
    <w:uiPriority w:val="99"/>
    <w:rsid w:val="00F25AB8"/>
  </w:style>
  <w:style w:type="character" w:styleId="UnresolvedMention">
    <w:name w:val="Unresolved Mention"/>
    <w:basedOn w:val="DefaultParagraphFont"/>
    <w:uiPriority w:val="99"/>
    <w:semiHidden/>
    <w:unhideWhenUsed/>
    <w:rsid w:val="00BF319D"/>
    <w:rPr>
      <w:color w:val="605E5C"/>
      <w:shd w:val="clear" w:color="auto" w:fill="E1DFDD"/>
    </w:rPr>
  </w:style>
  <w:style w:type="paragraph" w:customStyle="1" w:styleId="text-align-justify">
    <w:name w:val="text-align-justify"/>
    <w:basedOn w:val="Normal"/>
    <w:rsid w:val="00A8611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C34691"/>
    <w:pPr>
      <w:spacing w:after="0" w:line="240" w:lineRule="auto"/>
    </w:pPr>
  </w:style>
  <w:style w:type="character" w:styleId="FollowedHyperlink">
    <w:name w:val="FollowedHyperlink"/>
    <w:basedOn w:val="DefaultParagraphFont"/>
    <w:uiPriority w:val="99"/>
    <w:semiHidden/>
    <w:unhideWhenUsed/>
    <w:rsid w:val="00E00A3D"/>
    <w:rPr>
      <w:color w:val="800080" w:themeColor="followedHyperlink"/>
      <w:u w:val="single"/>
    </w:rPr>
  </w:style>
  <w:style w:type="table" w:customStyle="1" w:styleId="TableGrid1">
    <w:name w:val="Table Grid1"/>
    <w:basedOn w:val="TableNormal"/>
    <w:next w:val="TableGrid"/>
    <w:uiPriority w:val="39"/>
    <w:rsid w:val="007A65A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A6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305FC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05FC1"/>
    <w:rPr>
      <w:rFonts w:ascii="Consolas" w:hAnsi="Consolas"/>
      <w:sz w:val="20"/>
      <w:szCs w:val="20"/>
    </w:rPr>
  </w:style>
  <w:style w:type="paragraph" w:customStyle="1" w:styleId="CoverTitle">
    <w:name w:val="CoverTitle"/>
    <w:basedOn w:val="Normal"/>
    <w:link w:val="CoverTitleChar"/>
    <w:rsid w:val="00E8209D"/>
    <w:pPr>
      <w:widowControl w:val="0"/>
      <w:spacing w:after="240" w:line="240" w:lineRule="auto"/>
    </w:pPr>
    <w:rPr>
      <w:rFonts w:asciiTheme="majorHAnsi" w:eastAsiaTheme="minorHAnsi" w:hAnsiTheme="majorHAnsi"/>
      <w:b/>
      <w:sz w:val="24"/>
      <w:lang w:val="en-GB" w:eastAsia="en-US"/>
    </w:rPr>
  </w:style>
  <w:style w:type="character" w:customStyle="1" w:styleId="CoverTitleChar">
    <w:name w:val="CoverTitle Char"/>
    <w:basedOn w:val="DefaultParagraphFont"/>
    <w:link w:val="CoverTitle"/>
    <w:rsid w:val="00E8209D"/>
    <w:rPr>
      <w:rFonts w:asciiTheme="majorHAnsi" w:eastAsiaTheme="minorHAnsi" w:hAnsiTheme="majorHAnsi"/>
      <w:b/>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145609">
      <w:bodyDiv w:val="1"/>
      <w:marLeft w:val="0"/>
      <w:marRight w:val="0"/>
      <w:marTop w:val="0"/>
      <w:marBottom w:val="0"/>
      <w:divBdr>
        <w:top w:val="none" w:sz="0" w:space="0" w:color="auto"/>
        <w:left w:val="none" w:sz="0" w:space="0" w:color="auto"/>
        <w:bottom w:val="none" w:sz="0" w:space="0" w:color="auto"/>
        <w:right w:val="none" w:sz="0" w:space="0" w:color="auto"/>
      </w:divBdr>
    </w:div>
    <w:div w:id="276715022">
      <w:bodyDiv w:val="1"/>
      <w:marLeft w:val="0"/>
      <w:marRight w:val="0"/>
      <w:marTop w:val="0"/>
      <w:marBottom w:val="0"/>
      <w:divBdr>
        <w:top w:val="none" w:sz="0" w:space="0" w:color="auto"/>
        <w:left w:val="none" w:sz="0" w:space="0" w:color="auto"/>
        <w:bottom w:val="none" w:sz="0" w:space="0" w:color="auto"/>
        <w:right w:val="none" w:sz="0" w:space="0" w:color="auto"/>
      </w:divBdr>
    </w:div>
    <w:div w:id="579025278">
      <w:bodyDiv w:val="1"/>
      <w:marLeft w:val="0"/>
      <w:marRight w:val="0"/>
      <w:marTop w:val="0"/>
      <w:marBottom w:val="0"/>
      <w:divBdr>
        <w:top w:val="none" w:sz="0" w:space="0" w:color="auto"/>
        <w:left w:val="none" w:sz="0" w:space="0" w:color="auto"/>
        <w:bottom w:val="none" w:sz="0" w:space="0" w:color="auto"/>
        <w:right w:val="none" w:sz="0" w:space="0" w:color="auto"/>
      </w:divBdr>
    </w:div>
    <w:div w:id="664746007">
      <w:bodyDiv w:val="1"/>
      <w:marLeft w:val="0"/>
      <w:marRight w:val="0"/>
      <w:marTop w:val="0"/>
      <w:marBottom w:val="0"/>
      <w:divBdr>
        <w:top w:val="none" w:sz="0" w:space="0" w:color="auto"/>
        <w:left w:val="none" w:sz="0" w:space="0" w:color="auto"/>
        <w:bottom w:val="none" w:sz="0" w:space="0" w:color="auto"/>
        <w:right w:val="none" w:sz="0" w:space="0" w:color="auto"/>
      </w:divBdr>
    </w:div>
    <w:div w:id="813064907">
      <w:bodyDiv w:val="1"/>
      <w:marLeft w:val="0"/>
      <w:marRight w:val="0"/>
      <w:marTop w:val="0"/>
      <w:marBottom w:val="0"/>
      <w:divBdr>
        <w:top w:val="none" w:sz="0" w:space="0" w:color="auto"/>
        <w:left w:val="none" w:sz="0" w:space="0" w:color="auto"/>
        <w:bottom w:val="none" w:sz="0" w:space="0" w:color="auto"/>
        <w:right w:val="none" w:sz="0" w:space="0" w:color="auto"/>
      </w:divBdr>
    </w:div>
    <w:div w:id="918443563">
      <w:bodyDiv w:val="1"/>
      <w:marLeft w:val="0"/>
      <w:marRight w:val="0"/>
      <w:marTop w:val="0"/>
      <w:marBottom w:val="0"/>
      <w:divBdr>
        <w:top w:val="none" w:sz="0" w:space="0" w:color="auto"/>
        <w:left w:val="none" w:sz="0" w:space="0" w:color="auto"/>
        <w:bottom w:val="none" w:sz="0" w:space="0" w:color="auto"/>
        <w:right w:val="none" w:sz="0" w:space="0" w:color="auto"/>
      </w:divBdr>
    </w:div>
    <w:div w:id="1125195735">
      <w:bodyDiv w:val="1"/>
      <w:marLeft w:val="0"/>
      <w:marRight w:val="0"/>
      <w:marTop w:val="0"/>
      <w:marBottom w:val="0"/>
      <w:divBdr>
        <w:top w:val="none" w:sz="0" w:space="0" w:color="auto"/>
        <w:left w:val="none" w:sz="0" w:space="0" w:color="auto"/>
        <w:bottom w:val="none" w:sz="0" w:space="0" w:color="auto"/>
        <w:right w:val="none" w:sz="0" w:space="0" w:color="auto"/>
      </w:divBdr>
    </w:div>
    <w:div w:id="1169448393">
      <w:bodyDiv w:val="1"/>
      <w:marLeft w:val="0"/>
      <w:marRight w:val="0"/>
      <w:marTop w:val="0"/>
      <w:marBottom w:val="0"/>
      <w:divBdr>
        <w:top w:val="none" w:sz="0" w:space="0" w:color="auto"/>
        <w:left w:val="none" w:sz="0" w:space="0" w:color="auto"/>
        <w:bottom w:val="none" w:sz="0" w:space="0" w:color="auto"/>
        <w:right w:val="none" w:sz="0" w:space="0" w:color="auto"/>
      </w:divBdr>
    </w:div>
    <w:div w:id="1177422491">
      <w:bodyDiv w:val="1"/>
      <w:marLeft w:val="0"/>
      <w:marRight w:val="0"/>
      <w:marTop w:val="0"/>
      <w:marBottom w:val="0"/>
      <w:divBdr>
        <w:top w:val="none" w:sz="0" w:space="0" w:color="auto"/>
        <w:left w:val="none" w:sz="0" w:space="0" w:color="auto"/>
        <w:bottom w:val="none" w:sz="0" w:space="0" w:color="auto"/>
        <w:right w:val="none" w:sz="0" w:space="0" w:color="auto"/>
      </w:divBdr>
    </w:div>
    <w:div w:id="1363363746">
      <w:bodyDiv w:val="1"/>
      <w:marLeft w:val="0"/>
      <w:marRight w:val="0"/>
      <w:marTop w:val="0"/>
      <w:marBottom w:val="0"/>
      <w:divBdr>
        <w:top w:val="none" w:sz="0" w:space="0" w:color="auto"/>
        <w:left w:val="none" w:sz="0" w:space="0" w:color="auto"/>
        <w:bottom w:val="none" w:sz="0" w:space="0" w:color="auto"/>
        <w:right w:val="none" w:sz="0" w:space="0" w:color="auto"/>
      </w:divBdr>
    </w:div>
    <w:div w:id="1497039649">
      <w:bodyDiv w:val="1"/>
      <w:marLeft w:val="0"/>
      <w:marRight w:val="0"/>
      <w:marTop w:val="0"/>
      <w:marBottom w:val="0"/>
      <w:divBdr>
        <w:top w:val="none" w:sz="0" w:space="0" w:color="auto"/>
        <w:left w:val="none" w:sz="0" w:space="0" w:color="auto"/>
        <w:bottom w:val="none" w:sz="0" w:space="0" w:color="auto"/>
        <w:right w:val="none" w:sz="0" w:space="0" w:color="auto"/>
      </w:divBdr>
    </w:div>
    <w:div w:id="1870796819">
      <w:bodyDiv w:val="1"/>
      <w:marLeft w:val="0"/>
      <w:marRight w:val="0"/>
      <w:marTop w:val="0"/>
      <w:marBottom w:val="0"/>
      <w:divBdr>
        <w:top w:val="none" w:sz="0" w:space="0" w:color="auto"/>
        <w:left w:val="none" w:sz="0" w:space="0" w:color="auto"/>
        <w:bottom w:val="none" w:sz="0" w:space="0" w:color="auto"/>
        <w:right w:val="none" w:sz="0" w:space="0" w:color="auto"/>
      </w:divBdr>
    </w:div>
    <w:div w:id="1965114561">
      <w:bodyDiv w:val="1"/>
      <w:marLeft w:val="0"/>
      <w:marRight w:val="0"/>
      <w:marTop w:val="0"/>
      <w:marBottom w:val="0"/>
      <w:divBdr>
        <w:top w:val="none" w:sz="0" w:space="0" w:color="auto"/>
        <w:left w:val="none" w:sz="0" w:space="0" w:color="auto"/>
        <w:bottom w:val="none" w:sz="0" w:space="0" w:color="auto"/>
        <w:right w:val="none" w:sz="0" w:space="0" w:color="auto"/>
      </w:divBdr>
    </w:div>
    <w:div w:id="199964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oecd.org/en/about/programmes/unlocking-the-potential-of-intermediary-cities.html"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oecd.org/en/publications/anti-corruption-trends-in-eastern-europe-and-central-asia_69c92037-en.html"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oecd.org/en/publications/using-alternative-data-sources-and-tools-to-measure-and-monitor-tourism_09ad7240-en.html" TargetMode="External"/><Relationship Id="rId13" Type="http://schemas.openxmlformats.org/officeDocument/2006/relationships/hyperlink" Target="https://www.izm.gov.lv/lv/jaunums/publicets-oecd-zinojums-par-izglitibas-tendencem-pasaule" TargetMode="External"/><Relationship Id="rId18" Type="http://schemas.openxmlformats.org/officeDocument/2006/relationships/hyperlink" Target="https://www.izm.gov.lv/lv/jaunums/oecd-pieaugoso-prasmju-petijuma-latvija-uzraditie-rezultati-ir-starp-videjiem" TargetMode="External"/><Relationship Id="rId26" Type="http://schemas.openxmlformats.org/officeDocument/2006/relationships/hyperlink" Target="https://www.izm.gov.lv/lv/uzraudzibas-padome" TargetMode="External"/><Relationship Id="rId3" Type="http://schemas.openxmlformats.org/officeDocument/2006/relationships/hyperlink" Target="https://www.izm.gov.lv/lv/atbalsts-jauna-akademiskas-karjeras-ietvara-ieviesanai" TargetMode="External"/><Relationship Id="rId21" Type="http://schemas.openxmlformats.org/officeDocument/2006/relationships/hyperlink" Target="https://www.oecd.org/en/events/2025/02/workshop-on-advocating-for-competitive-neutrality-in-regulation-and-state-support.html" TargetMode="External"/><Relationship Id="rId7" Type="http://schemas.openxmlformats.org/officeDocument/2006/relationships/hyperlink" Target="https://www.oecd.org/en/publications/using-alternative-data-sources-and-tools-to-measure-and-monitor-tourism_2a655ab8-en/using-tax-free-shopping-data-to-enhance-tourism-statistics-in-latvia_507adbf5-en.html" TargetMode="External"/><Relationship Id="rId12" Type="http://schemas.openxmlformats.org/officeDocument/2006/relationships/hyperlink" Target="https://www.izm.gov.lv/lv/jaunums/latvija-nosledzies-pasaules-meroga-skolenu-prasmju-novertejums-pisa-2025" TargetMode="External"/><Relationship Id="rId17" Type="http://schemas.openxmlformats.org/officeDocument/2006/relationships/hyperlink" Target="https://www.oecd.org/en/about/programmes/piaac.html" TargetMode="External"/><Relationship Id="rId25" Type="http://schemas.openxmlformats.org/officeDocument/2006/relationships/hyperlink" Target="https://www.cfla.gov.lv/lv/4-2-2-5" TargetMode="External"/><Relationship Id="rId2" Type="http://schemas.openxmlformats.org/officeDocument/2006/relationships/hyperlink" Target="https://www.izm.gov.lv/lv/jaunums/izm-sadarbiba-ar-eiropas-komisiju-un-oecd-sniegs-atbalstu-augstskolam-un-zinatniskajiem-institutiem-jauna-akademiskas-karjeras-ietvara-ieviesanai-latvija" TargetMode="External"/><Relationship Id="rId16" Type="http://schemas.openxmlformats.org/officeDocument/2006/relationships/hyperlink" Target="https://www.oecd.org/en/about/programmes/talis.html" TargetMode="External"/><Relationship Id="rId20" Type="http://schemas.openxmlformats.org/officeDocument/2006/relationships/hyperlink" Target="https://legalinstruments.oecd.org/en/instruments/OECD-LEGAL-0462" TargetMode="External"/><Relationship Id="rId1" Type="http://schemas.openxmlformats.org/officeDocument/2006/relationships/hyperlink" Target="https://www.oecd.org/content/dam/oecd/en/publications/reports/2024/11/building-capacity-for-evidence-informed-policymaking-in-latvia_146eb45c/2b43bc19-en.pdf" TargetMode="External"/><Relationship Id="rId6" Type="http://schemas.openxmlformats.org/officeDocument/2006/relationships/hyperlink" Target="https://reform-support.ec.europa.eu/our-projects/country-factsheets/latvia_en" TargetMode="External"/><Relationship Id="rId11" Type="http://schemas.openxmlformats.org/officeDocument/2006/relationships/hyperlink" Target="https://www.izm.gov.lv/lv/jaunums/latvijas-skolas-saksies-pasaule-lielakais-oecd-skolenu-kompetencu-petijums" TargetMode="External"/><Relationship Id="rId24" Type="http://schemas.openxmlformats.org/officeDocument/2006/relationships/hyperlink" Target="https://www.vestnesis.lv/op/2023/131.17" TargetMode="External"/><Relationship Id="rId5" Type="http://schemas.openxmlformats.org/officeDocument/2006/relationships/hyperlink" Target="https://www.kp.gov.lv/lv/projekts/tirgus-izpete-par-konkurenci-digitalajos-tirgos" TargetMode="External"/><Relationship Id="rId15" Type="http://schemas.openxmlformats.org/officeDocument/2006/relationships/hyperlink" Target="https://www.izm.gov.lv/lv/jaunums/jaturpina-skolotaju-atalgojuma-paaugstinasana-un-skolu-tikla-sakartosana-liecina-oecd-izglitibas-parskats" TargetMode="External"/><Relationship Id="rId23" Type="http://schemas.openxmlformats.org/officeDocument/2006/relationships/hyperlink" Target="https://www.oecd.org/content/dam/oecd/en/publications/reports/2024/12/an-institutional-capacity-assessment-of-latvia-s-education-system_01f6671d/40166c48-en.pdf" TargetMode="External"/><Relationship Id="rId28" Type="http://schemas.openxmlformats.org/officeDocument/2006/relationships/hyperlink" Target="https://oecdgroups.oecd.org/Bodies/ShowBodyView.aspx?BodyID=1673&amp;Lang=en" TargetMode="External"/><Relationship Id="rId10" Type="http://schemas.openxmlformats.org/officeDocument/2006/relationships/hyperlink" Target="https://www.izm.gov.lv/lv/jaunums/pisa-petijums-skoleni-kuriem-patik-risinat-sarezgitus-uzdevumus-ir-zinatkari-un-uzdod-jautajumus" TargetMode="External"/><Relationship Id="rId19" Type="http://schemas.openxmlformats.org/officeDocument/2006/relationships/hyperlink" Target="https://oecd-opsi.org/" TargetMode="External"/><Relationship Id="rId4" Type="http://schemas.openxmlformats.org/officeDocument/2006/relationships/hyperlink" Target="https://doi.org/10.1787/ce74856f-lv" TargetMode="External"/><Relationship Id="rId9" Type="http://schemas.openxmlformats.org/officeDocument/2006/relationships/hyperlink" Target="https://www.oecd.org/en/about/programmes/pisa.html" TargetMode="External"/><Relationship Id="rId14" Type="http://schemas.openxmlformats.org/officeDocument/2006/relationships/hyperlink" Target="https://www.oecd.org/en/about/programmes/ines.html" TargetMode="External"/><Relationship Id="rId22" Type="http://schemas.openxmlformats.org/officeDocument/2006/relationships/hyperlink" Target="https://www.oecd.org/en/about/programmes/oecd-risks-that-matter-rtm-survey.html" TargetMode="External"/><Relationship Id="rId27" Type="http://schemas.openxmlformats.org/officeDocument/2006/relationships/hyperlink" Target="https://doi.org/10.1787/07e830f5-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2.xml><?xml version="1.0" encoding="utf-8"?>
<?mso-contentType ?>
<SharedContentType xmlns="Microsoft.SharePoint.Taxonomy.ContentTypeSync" SourceId="05fd8e5c-e166-4372-bd4c-18511f509f6b" ContentTypeId="0x010100B1C2858224DA4374904E017A8E9DA52805" PreviousValue="false"/>
</file>

<file path=customXml/item3.xml><?xml version="1.0" encoding="utf-8"?>
<ct:contentTypeSchema xmlns:ct="http://schemas.microsoft.com/office/2006/metadata/contentType" xmlns:ma="http://schemas.microsoft.com/office/2006/metadata/properties/metaAttributes" ct:_="" ma:_="" ma:contentTypeName="Normatīvais akts (Nolikums)" ma:contentTypeID="0x010100B1C2858224DA4374904E017A8E9DA5280500AC76CD783FA88C4EB883996C7C794F66" ma:contentTypeVersion="92" ma:contentTypeDescription="" ma:contentTypeScope="" ma:versionID="685c5c3530d9f0ff329714090ddc6f5f">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52988afa3bd2c621ea97741fe4c1f05d"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internalName="amKonfTermins" ma:readOnly="true">
      <xsd:simpleType>
        <xsd:restriction base="dms:DateTime"/>
      </xsd:simpleType>
    </xsd:element>
    <xsd:element name="amPiekluvesLimenaPamatojums" ma:index="10" nillable="true" ma:displayName="Ierobežotas pieejamības pamatojums" ma:description=""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internalName="amNumurs" ma:readOnly="true">
      <xsd:simpleType>
        <xsd:restriction base="dms:Text">
          <xsd:maxLength value="255"/>
        </xsd:restriction>
      </xsd:simpleType>
    </xsd:element>
    <xsd:element name="amRegistresanasDatums" ma:index="16" nillable="true" ma:displayName="Reģistrācijas datums" ma:description="" ma:format="DateOnly" ma:internalName="amRegistresanasDatums" ma:readOnly="true">
      <xsd:simpleType>
        <xsd:restriction base="dms:DateTime"/>
      </xsd:simpleType>
    </xsd:element>
    <xsd:element name="amLietasNumurs" ma:index="17" nillable="true" ma:displayName="Lieta" ma:description=""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Saturs" ma:index="24" nillable="true" ma:displayName="Saturs" ma:description="" ma:internalName="amDokSaturs">
      <xsd:simpleType>
        <xsd:restriction base="dms:Note"/>
      </xsd:simpleType>
    </xsd:element>
    <xsd:element name="amLapuSkaits" ma:index="25" nillable="true" ma:displayName="Lapu skaits" ma:decimals="0" ma:description="" ma:internalName="amLapuSkaits">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internalName="LTT_UniqueId">
      <xsd:simpleType>
        <xsd:restriction base="dms:Unknown"/>
      </xsd:simpleType>
    </xsd:element>
    <xsd:element name="LTT_RelatedDocumentsField" ma:index="23" nillable="true" ma:displayName="Saistītie ieraksti" ma:default="" ma:internalName="LTT_RelatedDocumentsField">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LTT_RelatedDocumentsField xmlns="aaa33240-aed4-492d-84f2-cf9262a9abbc" xsi:nil="true"/>
    <TaxCatchAll xmlns="21a93588-6fe8-41e9-94dc-424b783ca979"/>
    <amLapuSkaits xmlns="801ff49e-5150-41f0-9cd7-015d16134d38" xsi:nil="true"/>
    <amDokSaturs xmlns="801ff49e-5150-41f0-9cd7-015d16134d38" xsi:nil="true"/>
  </documentManagement>
</p:properties>
</file>

<file path=customXml/itemProps1.xml><?xml version="1.0" encoding="utf-8"?>
<ds:datastoreItem xmlns:ds="http://schemas.openxmlformats.org/officeDocument/2006/customXml" ds:itemID="{9E7E53E1-7B59-42F7-A5D7-BC136C3881A7}">
  <ds:schemaRefs>
    <ds:schemaRef ds:uri="http://schemas.microsoft.com/sharepoint/events"/>
  </ds:schemaRefs>
</ds:datastoreItem>
</file>

<file path=customXml/itemProps2.xml><?xml version="1.0" encoding="utf-8"?>
<ds:datastoreItem xmlns:ds="http://schemas.openxmlformats.org/officeDocument/2006/customXml" ds:itemID="{DEBC4ED8-9285-46F8-A33C-C212BA5225D8}">
  <ds:schemaRefs>
    <ds:schemaRef ds:uri="Microsoft.SharePoint.Taxonomy.ContentTypeSync"/>
  </ds:schemaRefs>
</ds:datastoreItem>
</file>

<file path=customXml/itemProps3.xml><?xml version="1.0" encoding="utf-8"?>
<ds:datastoreItem xmlns:ds="http://schemas.openxmlformats.org/officeDocument/2006/customXml" ds:itemID="{12251CAA-8F5F-45BD-AC4D-EA8441EBF5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D62047-8BFE-42AE-A620-B4D8F8D9FE34}">
  <ds:schemaRefs>
    <ds:schemaRef ds:uri="http://schemas.microsoft.com/sharepoint/v3/contenttype/forms"/>
  </ds:schemaRefs>
</ds:datastoreItem>
</file>

<file path=customXml/itemProps5.xml><?xml version="1.0" encoding="utf-8"?>
<ds:datastoreItem xmlns:ds="http://schemas.openxmlformats.org/officeDocument/2006/customXml" ds:itemID="{4AEED144-DE13-494B-8F37-3BB10EC821CB}">
  <ds:schemaRefs>
    <ds:schemaRef ds:uri="http://schemas.openxmlformats.org/officeDocument/2006/bibliography"/>
  </ds:schemaRefs>
</ds:datastoreItem>
</file>

<file path=customXml/itemProps6.xml><?xml version="1.0" encoding="utf-8"?>
<ds:datastoreItem xmlns:ds="http://schemas.openxmlformats.org/officeDocument/2006/customXml" ds:itemID="{0EA68A34-E8C1-469F-8D9B-0AC2FAB8EDBE}">
  <ds:schemaRefs>
    <ds:schemaRef ds:uri="http://schemas.microsoft.com/office/2006/metadata/properties"/>
    <ds:schemaRef ds:uri="http://schemas.microsoft.com/office/infopath/2007/PartnerControls"/>
    <ds:schemaRef ds:uri="aaa33240-aed4-492d-84f2-cf9262a9abbc"/>
    <ds:schemaRef ds:uri="21a93588-6fe8-41e9-94dc-424b783ca979"/>
    <ds:schemaRef ds:uri="801ff49e-5150-41f0-9cd7-015d16134d38"/>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43</Pages>
  <Words>81805</Words>
  <Characters>46629</Characters>
  <Application>Microsoft Office Word</Application>
  <DocSecurity>0</DocSecurity>
  <Lines>388</Lines>
  <Paragraphs>256</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128178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Liberte</dc:creator>
  <cp:keywords/>
  <dc:description/>
  <cp:lastModifiedBy>Valerijs Romanovskis</cp:lastModifiedBy>
  <cp:revision>5</cp:revision>
  <cp:lastPrinted>2025-09-18T11:28:00Z</cp:lastPrinted>
  <dcterms:created xsi:type="dcterms:W3CDTF">2025-10-03T04:55:00Z</dcterms:created>
  <dcterms:modified xsi:type="dcterms:W3CDTF">2025-10-03T05:25:00Z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0x010100B1C2858224DA4374904E017A8E9DA5280500AC76CD783FA88C4EB883996C7C794F66</vt:lpwstr>
  </property>
</Properties>
</file>