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EE9224" w14:textId="71FF7808" w:rsidR="007B66B5" w:rsidRDefault="007B66B5">
      <w:pPr>
        <w:spacing w:after="0" w:line="259" w:lineRule="auto"/>
        <w:ind w:left="0" w:firstLine="0"/>
        <w:jc w:val="left"/>
      </w:pPr>
      <w:bookmarkStart w:id="0" w:name="_GoBack"/>
      <w:bookmarkEnd w:id="0"/>
    </w:p>
    <w:p w14:paraId="7A692B51" w14:textId="70ACACAF" w:rsidR="007B66B5" w:rsidRDefault="0053529E">
      <w:pPr>
        <w:spacing w:after="11"/>
        <w:ind w:left="31" w:right="81"/>
        <w:jc w:val="center"/>
      </w:pPr>
      <w:r>
        <w:rPr>
          <w:b/>
        </w:rPr>
        <w:t xml:space="preserve">HONG KONG INTERNATIONAL CONVENTION FOR THE SAFE AND ENVIRONMENTALLY SOUND RECYCLING OF SHIPS, 2009 </w:t>
      </w:r>
    </w:p>
    <w:p w14:paraId="2FAFC421" w14:textId="77777777" w:rsidR="007B66B5" w:rsidRDefault="0053529E">
      <w:pPr>
        <w:spacing w:after="0" w:line="259" w:lineRule="auto"/>
        <w:ind w:left="0" w:firstLine="0"/>
        <w:jc w:val="left"/>
      </w:pPr>
      <w:r>
        <w:t xml:space="preserve"> </w:t>
      </w:r>
    </w:p>
    <w:p w14:paraId="0503E9A7" w14:textId="77777777" w:rsidR="007B66B5" w:rsidRDefault="0053529E">
      <w:pPr>
        <w:spacing w:after="0" w:line="259" w:lineRule="auto"/>
        <w:ind w:left="0" w:firstLine="0"/>
        <w:jc w:val="left"/>
      </w:pPr>
      <w:r>
        <w:t xml:space="preserve"> </w:t>
      </w:r>
    </w:p>
    <w:p w14:paraId="02275FF9" w14:textId="77777777" w:rsidR="007B66B5" w:rsidRDefault="0053529E">
      <w:pPr>
        <w:spacing w:after="0" w:line="259" w:lineRule="auto"/>
        <w:ind w:left="0" w:firstLine="0"/>
        <w:jc w:val="left"/>
      </w:pPr>
      <w:r>
        <w:t xml:space="preserve"> </w:t>
      </w:r>
    </w:p>
    <w:p w14:paraId="3B997EB1" w14:textId="77777777" w:rsidR="007B66B5" w:rsidRDefault="0053529E">
      <w:pPr>
        <w:pStyle w:val="Heading1"/>
        <w:numPr>
          <w:ilvl w:val="0"/>
          <w:numId w:val="0"/>
        </w:numPr>
        <w:spacing w:after="0" w:line="259" w:lineRule="auto"/>
        <w:ind w:left="-5"/>
        <w:jc w:val="left"/>
      </w:pPr>
      <w:r>
        <w:t xml:space="preserve">THE PARTIES TO THIS CONVENTION, </w:t>
      </w:r>
    </w:p>
    <w:p w14:paraId="0A9E1EBA" w14:textId="77777777" w:rsidR="007B66B5" w:rsidRDefault="0053529E">
      <w:pPr>
        <w:spacing w:after="0" w:line="259" w:lineRule="auto"/>
        <w:ind w:left="0" w:firstLine="0"/>
        <w:jc w:val="left"/>
      </w:pPr>
      <w:r>
        <w:t xml:space="preserve"> </w:t>
      </w:r>
    </w:p>
    <w:p w14:paraId="6F0D888E" w14:textId="77777777" w:rsidR="007B66B5" w:rsidRDefault="0053529E">
      <w:pPr>
        <w:ind w:left="-5" w:right="46"/>
      </w:pPr>
      <w:r>
        <w:rPr>
          <w:b/>
        </w:rPr>
        <w:t xml:space="preserve"> NOTING</w:t>
      </w:r>
      <w:r>
        <w:t xml:space="preserve"> the growing concerns about safety, health, the environment and welfare matters in the ship recycling </w:t>
      </w:r>
      <w:r>
        <w:t xml:space="preserve">industry, </w:t>
      </w:r>
    </w:p>
    <w:p w14:paraId="753C9842" w14:textId="77777777" w:rsidR="007B66B5" w:rsidRDefault="0053529E">
      <w:pPr>
        <w:spacing w:after="0" w:line="259" w:lineRule="auto"/>
        <w:ind w:left="0" w:firstLine="0"/>
        <w:jc w:val="left"/>
      </w:pPr>
      <w:r>
        <w:t xml:space="preserve"> </w:t>
      </w:r>
    </w:p>
    <w:p w14:paraId="30AA12BD" w14:textId="77777777" w:rsidR="007B66B5" w:rsidRDefault="0053529E">
      <w:pPr>
        <w:ind w:left="-5" w:right="46"/>
      </w:pPr>
      <w:r>
        <w:rPr>
          <w:b/>
        </w:rPr>
        <w:t xml:space="preserve"> RECOGNIZING </w:t>
      </w:r>
      <w:r>
        <w:t xml:space="preserve">that recycling of ships contributes to sustainable development and, as such, is the best option for ships that have reached the end of their operating life,  </w:t>
      </w:r>
    </w:p>
    <w:p w14:paraId="079DB2C2" w14:textId="77777777" w:rsidR="007B66B5" w:rsidRDefault="0053529E">
      <w:pPr>
        <w:spacing w:after="0" w:line="259" w:lineRule="auto"/>
        <w:ind w:left="0" w:firstLine="0"/>
        <w:jc w:val="left"/>
      </w:pPr>
      <w:r>
        <w:t xml:space="preserve"> </w:t>
      </w:r>
    </w:p>
    <w:p w14:paraId="47DF64A3" w14:textId="77777777" w:rsidR="007B66B5" w:rsidRDefault="0053529E">
      <w:pPr>
        <w:ind w:left="-5" w:right="46"/>
      </w:pPr>
      <w:r>
        <w:rPr>
          <w:b/>
        </w:rPr>
        <w:t xml:space="preserve"> RECALLING</w:t>
      </w:r>
      <w:r>
        <w:t xml:space="preserve"> resolution A.962(23), adopted by the Assembly of the Inter</w:t>
      </w:r>
      <w:r>
        <w:t>national Maritime Organization (Guidelines on Ship Recycling); amendments to the Guidelines adopted by resolution A.980(24); Decision VI/24 of the Sixth Meeting of the Conference of the Parties to the Basel Convention on the Control of Transboundary Moveme</w:t>
      </w:r>
      <w:r>
        <w:t>nts of Hazardous Wastes and their Disposal, which adopted Technical Guidelines for the Environmentally Sound Management of the Full and Partial Dismantling of Ships; and the Guidelines approved by the 289th session of the Governing Body of the Internationa</w:t>
      </w:r>
      <w:r>
        <w:t xml:space="preserve">l Labour Office (Safety and Health in Shipbreaking: Guidelines for Asian countries and Turkey), </w:t>
      </w:r>
    </w:p>
    <w:p w14:paraId="6024A8D7" w14:textId="77777777" w:rsidR="007B66B5" w:rsidRDefault="0053529E">
      <w:pPr>
        <w:spacing w:after="0" w:line="259" w:lineRule="auto"/>
        <w:ind w:left="0" w:firstLine="0"/>
        <w:jc w:val="left"/>
      </w:pPr>
      <w:r>
        <w:t xml:space="preserve"> </w:t>
      </w:r>
    </w:p>
    <w:p w14:paraId="796E21F5" w14:textId="77777777" w:rsidR="007B66B5" w:rsidRDefault="0053529E">
      <w:pPr>
        <w:ind w:left="-5" w:right="46"/>
      </w:pPr>
      <w:r>
        <w:rPr>
          <w:b/>
        </w:rPr>
        <w:t xml:space="preserve"> RECALLING ALSO </w:t>
      </w:r>
      <w:r>
        <w:t>resolution A.981(24), by which the Assembly of the International Maritime Organization requested</w:t>
      </w:r>
      <w:r>
        <w:rPr>
          <w:b/>
        </w:rPr>
        <w:t xml:space="preserve"> </w:t>
      </w:r>
      <w:r>
        <w:t>the Organization’s</w:t>
      </w:r>
      <w:r>
        <w:rPr>
          <w:b/>
        </w:rPr>
        <w:t xml:space="preserve"> </w:t>
      </w:r>
      <w:r>
        <w:t>Marine Environment Protec</w:t>
      </w:r>
      <w:r>
        <w:t xml:space="preserve">tion Committee to develop a legally-binding instrument on ship recycling,  </w:t>
      </w:r>
    </w:p>
    <w:p w14:paraId="1119BCC0" w14:textId="77777777" w:rsidR="007B66B5" w:rsidRDefault="0053529E">
      <w:pPr>
        <w:spacing w:after="0" w:line="259" w:lineRule="auto"/>
        <w:ind w:left="0" w:firstLine="0"/>
        <w:jc w:val="left"/>
      </w:pPr>
      <w:r>
        <w:t xml:space="preserve"> </w:t>
      </w:r>
    </w:p>
    <w:p w14:paraId="236AD842" w14:textId="77777777" w:rsidR="007B66B5" w:rsidRDefault="0053529E">
      <w:pPr>
        <w:ind w:left="-5" w:right="46"/>
      </w:pPr>
      <w:r>
        <w:t xml:space="preserve"> </w:t>
      </w:r>
      <w:r>
        <w:rPr>
          <w:b/>
        </w:rPr>
        <w:t>NOTING ALSO</w:t>
      </w:r>
      <w:r>
        <w:t xml:space="preserve"> the role of the International Labour Organization in protecting the occupational safety and health of workers involved in ship recycling, </w:t>
      </w:r>
    </w:p>
    <w:p w14:paraId="54F732E4" w14:textId="77777777" w:rsidR="007B66B5" w:rsidRDefault="0053529E">
      <w:pPr>
        <w:spacing w:after="0" w:line="259" w:lineRule="auto"/>
        <w:ind w:left="0" w:firstLine="0"/>
        <w:jc w:val="left"/>
      </w:pPr>
      <w:r>
        <w:t xml:space="preserve"> </w:t>
      </w:r>
    </w:p>
    <w:p w14:paraId="2A6849A5" w14:textId="77777777" w:rsidR="007B66B5" w:rsidRDefault="0053529E">
      <w:pPr>
        <w:ind w:left="-5" w:right="46"/>
      </w:pPr>
      <w:r>
        <w:t xml:space="preserve"> </w:t>
      </w:r>
      <w:r>
        <w:rPr>
          <w:b/>
        </w:rPr>
        <w:t>NOTING FURTHER</w:t>
      </w:r>
      <w:r>
        <w:t xml:space="preserve"> the role</w:t>
      </w:r>
      <w:r>
        <w:t xml:space="preserve"> of the Basel Convention on the Control of Transboundary Movements of Hazardous Wastes and their Disposal in protecting human health and the environment against the adverse effects which may result from such wastes, </w:t>
      </w:r>
    </w:p>
    <w:p w14:paraId="7DDDF93B" w14:textId="77777777" w:rsidR="007B66B5" w:rsidRDefault="0053529E">
      <w:pPr>
        <w:spacing w:after="0" w:line="259" w:lineRule="auto"/>
        <w:ind w:left="0" w:firstLine="0"/>
        <w:jc w:val="left"/>
      </w:pPr>
      <w:r>
        <w:t xml:space="preserve"> </w:t>
      </w:r>
    </w:p>
    <w:p w14:paraId="47AF58C6" w14:textId="77777777" w:rsidR="007B66B5" w:rsidRDefault="0053529E">
      <w:pPr>
        <w:ind w:left="-5" w:right="46"/>
      </w:pPr>
      <w:r>
        <w:rPr>
          <w:b/>
        </w:rPr>
        <w:t xml:space="preserve"> MINDFUL </w:t>
      </w:r>
      <w:r>
        <w:t xml:space="preserve">of the precautionary approach set out in Principle 15 of the Rio Declaration on Environment and Development and referred to in resolution MEPC.67(37), adopted by the Organization’s Marine Environment Protection Committee on 15 September 1995, </w:t>
      </w:r>
    </w:p>
    <w:p w14:paraId="2CED8603" w14:textId="77777777" w:rsidR="007B66B5" w:rsidRDefault="0053529E">
      <w:pPr>
        <w:spacing w:after="0" w:line="259" w:lineRule="auto"/>
        <w:ind w:left="0" w:firstLine="0"/>
        <w:jc w:val="left"/>
      </w:pPr>
      <w:r>
        <w:t xml:space="preserve"> </w:t>
      </w:r>
    </w:p>
    <w:p w14:paraId="2F3AF204" w14:textId="77777777" w:rsidR="007B66B5" w:rsidRDefault="0053529E">
      <w:pPr>
        <w:ind w:left="-5" w:right="46"/>
      </w:pPr>
      <w:r>
        <w:rPr>
          <w:b/>
        </w:rPr>
        <w:t xml:space="preserve"> MINDFUL A</w:t>
      </w:r>
      <w:r>
        <w:rPr>
          <w:b/>
        </w:rPr>
        <w:t xml:space="preserve">LSO </w:t>
      </w:r>
      <w:r>
        <w:t>of the need to promote the substitution of hazardous materials in the construction and maintenance of ships by less hazardous, or preferably, non-hazardous materials, without compromising the ships’ safety, the safety and health of seafarers and the sh</w:t>
      </w:r>
      <w:r>
        <w:t xml:space="preserve">ips’ operational efficiency,  </w:t>
      </w:r>
    </w:p>
    <w:p w14:paraId="03633D87" w14:textId="77777777" w:rsidR="007B66B5" w:rsidRDefault="0053529E">
      <w:pPr>
        <w:spacing w:after="0" w:line="259" w:lineRule="auto"/>
        <w:ind w:left="0" w:firstLine="0"/>
        <w:jc w:val="left"/>
      </w:pPr>
      <w:r>
        <w:t xml:space="preserve"> </w:t>
      </w:r>
    </w:p>
    <w:p w14:paraId="113C0EC1" w14:textId="77777777" w:rsidR="007B66B5" w:rsidRDefault="0053529E">
      <w:pPr>
        <w:ind w:left="-5" w:right="46"/>
      </w:pPr>
      <w:r>
        <w:rPr>
          <w:b/>
        </w:rPr>
        <w:t xml:space="preserve"> RESOLVED</w:t>
      </w:r>
      <w:r>
        <w:t xml:space="preserve"> to effectively address, in a legally-binding instrument, the environmental, occupational health and safety risks related to ship recycling, taking into account the particular characteristics of maritime transport </w:t>
      </w:r>
      <w:r>
        <w:t xml:space="preserve">and the need to secure the smooth withdrawal of ships that have reached the end of their operating lives, </w:t>
      </w:r>
    </w:p>
    <w:p w14:paraId="480ECA1F" w14:textId="77777777" w:rsidR="007B66B5" w:rsidRDefault="0053529E">
      <w:pPr>
        <w:spacing w:after="0" w:line="259" w:lineRule="auto"/>
        <w:ind w:left="0" w:firstLine="0"/>
        <w:jc w:val="left"/>
      </w:pPr>
      <w:r>
        <w:t xml:space="preserve"> </w:t>
      </w:r>
    </w:p>
    <w:p w14:paraId="7A6CD017" w14:textId="77777777" w:rsidR="007B66B5" w:rsidRDefault="0053529E">
      <w:pPr>
        <w:ind w:left="-5" w:right="46"/>
      </w:pPr>
      <w:r>
        <w:rPr>
          <w:b/>
        </w:rPr>
        <w:lastRenderedPageBreak/>
        <w:t xml:space="preserve"> CONSIDERING </w:t>
      </w:r>
      <w:r>
        <w:t>that these objectives may best be achieved by the conclusion of an International Convention for the Safe and Environmentally Sound Rec</w:t>
      </w:r>
      <w:r>
        <w:t xml:space="preserve">ycling of Ships, </w:t>
      </w:r>
    </w:p>
    <w:p w14:paraId="3B77F17A" w14:textId="77777777" w:rsidR="007B66B5" w:rsidRDefault="0053529E">
      <w:pPr>
        <w:spacing w:after="0" w:line="259" w:lineRule="auto"/>
        <w:ind w:left="0" w:firstLine="0"/>
        <w:jc w:val="left"/>
      </w:pPr>
      <w:r>
        <w:t xml:space="preserve"> </w:t>
      </w:r>
    </w:p>
    <w:p w14:paraId="03779730" w14:textId="77777777" w:rsidR="007B66B5" w:rsidRDefault="0053529E">
      <w:pPr>
        <w:tabs>
          <w:tab w:val="center" w:pos="2164"/>
        </w:tabs>
        <w:ind w:left="-15" w:firstLine="0"/>
        <w:jc w:val="left"/>
      </w:pPr>
      <w:r>
        <w:rPr>
          <w:b/>
        </w:rPr>
        <w:t xml:space="preserve"> </w:t>
      </w:r>
      <w:r>
        <w:rPr>
          <w:b/>
        </w:rPr>
        <w:tab/>
        <w:t>HAVE AGREED</w:t>
      </w:r>
      <w:r>
        <w:t xml:space="preserve"> as follows: </w:t>
      </w:r>
    </w:p>
    <w:p w14:paraId="1DEFB2F4" w14:textId="77777777" w:rsidR="007B66B5" w:rsidRDefault="0053529E">
      <w:pPr>
        <w:spacing w:after="0" w:line="259" w:lineRule="auto"/>
        <w:ind w:left="0" w:firstLine="0"/>
        <w:jc w:val="left"/>
      </w:pPr>
      <w:r>
        <w:t xml:space="preserve"> </w:t>
      </w:r>
    </w:p>
    <w:p w14:paraId="0FB0FC0E" w14:textId="77777777" w:rsidR="007B66B5" w:rsidRDefault="0053529E">
      <w:pPr>
        <w:spacing w:after="0" w:line="259" w:lineRule="auto"/>
        <w:ind w:left="0" w:firstLine="0"/>
        <w:jc w:val="left"/>
      </w:pPr>
      <w:r>
        <w:t xml:space="preserve"> </w:t>
      </w:r>
    </w:p>
    <w:p w14:paraId="13C26E85" w14:textId="77777777" w:rsidR="007B66B5" w:rsidRDefault="0053529E">
      <w:pPr>
        <w:spacing w:after="11"/>
        <w:ind w:left="31" w:right="82"/>
        <w:jc w:val="center"/>
      </w:pPr>
      <w:r>
        <w:rPr>
          <w:b/>
        </w:rPr>
        <w:t xml:space="preserve">ARTICLE 1 </w:t>
      </w:r>
    </w:p>
    <w:p w14:paraId="25169818" w14:textId="77777777" w:rsidR="007B66B5" w:rsidRDefault="0053529E">
      <w:pPr>
        <w:pStyle w:val="Heading1"/>
        <w:numPr>
          <w:ilvl w:val="0"/>
          <w:numId w:val="0"/>
        </w:numPr>
        <w:ind w:left="31" w:right="83"/>
      </w:pPr>
      <w:r>
        <w:t>General obligations</w:t>
      </w:r>
      <w:r>
        <w:rPr>
          <w:b w:val="0"/>
        </w:rPr>
        <w:t xml:space="preserve"> </w:t>
      </w:r>
    </w:p>
    <w:p w14:paraId="6ED597E6" w14:textId="77777777" w:rsidR="007B66B5" w:rsidRDefault="0053529E">
      <w:pPr>
        <w:spacing w:after="0" w:line="259" w:lineRule="auto"/>
        <w:ind w:left="0" w:firstLine="0"/>
        <w:jc w:val="left"/>
      </w:pPr>
      <w:r>
        <w:t xml:space="preserve"> </w:t>
      </w:r>
    </w:p>
    <w:p w14:paraId="133141D4" w14:textId="77777777" w:rsidR="007B66B5" w:rsidRDefault="0053529E">
      <w:pPr>
        <w:numPr>
          <w:ilvl w:val="0"/>
          <w:numId w:val="2"/>
        </w:numPr>
        <w:spacing w:after="0" w:line="238" w:lineRule="auto"/>
        <w:ind w:right="46"/>
      </w:pPr>
      <w:r>
        <w:t>Each Party to this Convention undertakes to give full and complete</w:t>
      </w:r>
      <w:r>
        <w:rPr>
          <w:b/>
        </w:rPr>
        <w:t xml:space="preserve"> </w:t>
      </w:r>
      <w:r>
        <w:t>effect to its provisions in order to prevent, reduce, minimize and, to the extent practicable, eliminate</w:t>
      </w:r>
      <w:r>
        <w:t xml:space="preserve"> accidents, injuries and other adverse effects on human health</w:t>
      </w:r>
      <w:r>
        <w:rPr>
          <w:b/>
        </w:rPr>
        <w:t xml:space="preserve"> </w:t>
      </w:r>
      <w:r>
        <w:t xml:space="preserve">and the environment caused by Ship Recycling, and enhance ship safety, protection of human health and the environment throughout a ship’s operating life. </w:t>
      </w:r>
    </w:p>
    <w:p w14:paraId="63B70B73" w14:textId="77777777" w:rsidR="007B66B5" w:rsidRDefault="0053529E">
      <w:pPr>
        <w:spacing w:after="0" w:line="259" w:lineRule="auto"/>
        <w:ind w:left="0" w:firstLine="0"/>
        <w:jc w:val="left"/>
      </w:pPr>
      <w:r>
        <w:t xml:space="preserve"> </w:t>
      </w:r>
    </w:p>
    <w:p w14:paraId="003F25C7" w14:textId="77777777" w:rsidR="007B66B5" w:rsidRDefault="0053529E">
      <w:pPr>
        <w:numPr>
          <w:ilvl w:val="0"/>
          <w:numId w:val="2"/>
        </w:numPr>
        <w:ind w:right="46"/>
      </w:pPr>
      <w:r>
        <w:t>No provision of this Convention shal</w:t>
      </w:r>
      <w:r>
        <w:t>l be interpreted as preventing a Party from taking, individually or jointly, more stringent measures consistent with international law, with respect to the safe and environmentally sound recycling of ships, in order to prevent, reduce or minimize any adver</w:t>
      </w:r>
      <w:r>
        <w:t xml:space="preserve">se effects on human health and the environment. </w:t>
      </w:r>
    </w:p>
    <w:p w14:paraId="11990575" w14:textId="77777777" w:rsidR="007B66B5" w:rsidRDefault="0053529E">
      <w:pPr>
        <w:spacing w:after="0" w:line="259" w:lineRule="auto"/>
        <w:ind w:left="0" w:firstLine="0"/>
        <w:jc w:val="left"/>
      </w:pPr>
      <w:r>
        <w:t xml:space="preserve"> </w:t>
      </w:r>
    </w:p>
    <w:p w14:paraId="36731BE5" w14:textId="77777777" w:rsidR="007B66B5" w:rsidRDefault="0053529E">
      <w:pPr>
        <w:numPr>
          <w:ilvl w:val="0"/>
          <w:numId w:val="2"/>
        </w:numPr>
        <w:ind w:right="46"/>
      </w:pPr>
      <w:r>
        <w:t xml:space="preserve">Parties shall endeavour to co-operate for the purpose of effective implementation of, compliance with and enforcement of this Convention. </w:t>
      </w:r>
    </w:p>
    <w:p w14:paraId="7901DF7C" w14:textId="77777777" w:rsidR="007B66B5" w:rsidRDefault="0053529E">
      <w:pPr>
        <w:spacing w:after="0" w:line="259" w:lineRule="auto"/>
        <w:ind w:left="0" w:firstLine="0"/>
        <w:jc w:val="left"/>
      </w:pPr>
      <w:r>
        <w:t xml:space="preserve"> </w:t>
      </w:r>
    </w:p>
    <w:p w14:paraId="57E78C69" w14:textId="77777777" w:rsidR="007B66B5" w:rsidRDefault="0053529E">
      <w:pPr>
        <w:numPr>
          <w:ilvl w:val="0"/>
          <w:numId w:val="2"/>
        </w:numPr>
        <w:ind w:right="46"/>
      </w:pPr>
      <w:r>
        <w:t xml:space="preserve">The Parties undertake to encourage the continued development of technologies and practices which contribute to safe and environmentally sound Ship Recycling. </w:t>
      </w:r>
    </w:p>
    <w:p w14:paraId="6902756E" w14:textId="77777777" w:rsidR="007B66B5" w:rsidRDefault="0053529E">
      <w:pPr>
        <w:spacing w:after="0" w:line="259" w:lineRule="auto"/>
        <w:ind w:left="0" w:firstLine="0"/>
        <w:jc w:val="left"/>
      </w:pPr>
      <w:r>
        <w:t xml:space="preserve"> </w:t>
      </w:r>
    </w:p>
    <w:p w14:paraId="1E5FDC46" w14:textId="77777777" w:rsidR="007B66B5" w:rsidRDefault="0053529E">
      <w:pPr>
        <w:numPr>
          <w:ilvl w:val="0"/>
          <w:numId w:val="2"/>
        </w:numPr>
        <w:ind w:right="46"/>
      </w:pPr>
      <w:r>
        <w:t>The Annex to this Convention forms an integral part of it.  Unless expressly provided for other</w:t>
      </w:r>
      <w:r>
        <w:t xml:space="preserve">wise, a reference to this Convention constitutes at the same time a reference to its Annex. </w:t>
      </w:r>
    </w:p>
    <w:p w14:paraId="5E921EB4" w14:textId="77777777" w:rsidR="007B66B5" w:rsidRDefault="0053529E">
      <w:pPr>
        <w:spacing w:after="0" w:line="259" w:lineRule="auto"/>
        <w:ind w:left="0" w:firstLine="0"/>
        <w:jc w:val="left"/>
      </w:pPr>
      <w:r>
        <w:t xml:space="preserve"> </w:t>
      </w:r>
    </w:p>
    <w:p w14:paraId="26B0BEDA" w14:textId="77777777" w:rsidR="007B66B5" w:rsidRDefault="0053529E">
      <w:pPr>
        <w:spacing w:after="0" w:line="259" w:lineRule="auto"/>
        <w:ind w:left="0" w:firstLine="0"/>
        <w:jc w:val="left"/>
      </w:pPr>
      <w:r>
        <w:t xml:space="preserve"> </w:t>
      </w:r>
    </w:p>
    <w:p w14:paraId="65967467" w14:textId="77777777" w:rsidR="007B66B5" w:rsidRDefault="0053529E">
      <w:pPr>
        <w:spacing w:after="11"/>
        <w:ind w:left="31" w:right="82"/>
        <w:jc w:val="center"/>
      </w:pPr>
      <w:r>
        <w:rPr>
          <w:b/>
        </w:rPr>
        <w:t xml:space="preserve">ARTICLE 2 </w:t>
      </w:r>
    </w:p>
    <w:p w14:paraId="57FC90FF" w14:textId="77777777" w:rsidR="007B66B5" w:rsidRDefault="0053529E">
      <w:pPr>
        <w:pStyle w:val="Heading1"/>
        <w:numPr>
          <w:ilvl w:val="0"/>
          <w:numId w:val="0"/>
        </w:numPr>
        <w:ind w:left="31" w:right="83"/>
      </w:pPr>
      <w:r>
        <w:t xml:space="preserve">Definitions </w:t>
      </w:r>
    </w:p>
    <w:p w14:paraId="0F5370F7" w14:textId="77777777" w:rsidR="007B66B5" w:rsidRDefault="0053529E">
      <w:pPr>
        <w:spacing w:after="0" w:line="259" w:lineRule="auto"/>
        <w:ind w:left="0" w:firstLine="0"/>
        <w:jc w:val="left"/>
      </w:pPr>
      <w:r>
        <w:t xml:space="preserve"> </w:t>
      </w:r>
    </w:p>
    <w:p w14:paraId="0F215D8B" w14:textId="77777777" w:rsidR="007B66B5" w:rsidRDefault="0053529E">
      <w:pPr>
        <w:ind w:left="-5" w:right="46"/>
      </w:pPr>
      <w:r>
        <w:t xml:space="preserve">For the purposes of this Convention, unless expressly provided otherwise: </w:t>
      </w:r>
    </w:p>
    <w:p w14:paraId="0E0E5E9D" w14:textId="77777777" w:rsidR="007B66B5" w:rsidRDefault="0053529E">
      <w:pPr>
        <w:spacing w:after="0" w:line="259" w:lineRule="auto"/>
        <w:ind w:left="0" w:firstLine="0"/>
        <w:jc w:val="left"/>
      </w:pPr>
      <w:r>
        <w:t xml:space="preserve"> </w:t>
      </w:r>
    </w:p>
    <w:p w14:paraId="58505A97" w14:textId="77777777" w:rsidR="007B66B5" w:rsidRDefault="0053529E">
      <w:pPr>
        <w:numPr>
          <w:ilvl w:val="0"/>
          <w:numId w:val="3"/>
        </w:numPr>
        <w:ind w:right="46" w:hanging="720"/>
      </w:pPr>
      <w:r>
        <w:t>“Convention” means the Hong Kong International Conventio</w:t>
      </w:r>
      <w:r>
        <w:t xml:space="preserve">n for the Safe and Environmentally Sound Recycling of Ships, 2009. </w:t>
      </w:r>
    </w:p>
    <w:p w14:paraId="1DB03D7B" w14:textId="77777777" w:rsidR="007B66B5" w:rsidRDefault="0053529E">
      <w:pPr>
        <w:spacing w:after="0" w:line="259" w:lineRule="auto"/>
        <w:ind w:left="0" w:firstLine="0"/>
        <w:jc w:val="left"/>
      </w:pPr>
      <w:r>
        <w:t xml:space="preserve"> </w:t>
      </w:r>
    </w:p>
    <w:p w14:paraId="0D335D5F" w14:textId="77777777" w:rsidR="007B66B5" w:rsidRDefault="0053529E">
      <w:pPr>
        <w:numPr>
          <w:ilvl w:val="0"/>
          <w:numId w:val="3"/>
        </w:numPr>
        <w:ind w:right="46" w:hanging="720"/>
      </w:pPr>
      <w:r>
        <w:t xml:space="preserve">“Administration” means the Government of the State whose flag the ship is entitled to fly, or under whose authority it is operating. </w:t>
      </w:r>
    </w:p>
    <w:p w14:paraId="0691B625" w14:textId="77777777" w:rsidR="007B66B5" w:rsidRDefault="0053529E">
      <w:pPr>
        <w:spacing w:after="0" w:line="259" w:lineRule="auto"/>
        <w:ind w:left="0" w:firstLine="0"/>
        <w:jc w:val="left"/>
      </w:pPr>
      <w:r>
        <w:t xml:space="preserve"> </w:t>
      </w:r>
    </w:p>
    <w:p w14:paraId="1F055880" w14:textId="77777777" w:rsidR="007B66B5" w:rsidRDefault="0053529E">
      <w:pPr>
        <w:numPr>
          <w:ilvl w:val="0"/>
          <w:numId w:val="3"/>
        </w:numPr>
        <w:ind w:right="46" w:hanging="720"/>
      </w:pPr>
      <w:r>
        <w:t>“Competent Authority(ies)” means a governmental au</w:t>
      </w:r>
      <w:r>
        <w:t xml:space="preserve">thority or authorities designated by a Party as responsible, within specified geographical area(s) or area(s) of expertise, for duties related to Ship Recycling Facilities operating within the jurisdiction of that Party as specified in this Convention. </w:t>
      </w:r>
    </w:p>
    <w:p w14:paraId="2B20DCAD" w14:textId="77777777" w:rsidR="007B66B5" w:rsidRDefault="0053529E">
      <w:pPr>
        <w:spacing w:after="0" w:line="259" w:lineRule="auto"/>
        <w:ind w:left="0" w:firstLine="0"/>
        <w:jc w:val="left"/>
      </w:pPr>
      <w:r>
        <w:t xml:space="preserve"> </w:t>
      </w:r>
    </w:p>
    <w:p w14:paraId="26BE98D7" w14:textId="77777777" w:rsidR="007B66B5" w:rsidRDefault="0053529E">
      <w:pPr>
        <w:numPr>
          <w:ilvl w:val="0"/>
          <w:numId w:val="3"/>
        </w:numPr>
        <w:ind w:right="46" w:hanging="720"/>
      </w:pPr>
      <w:r>
        <w:t xml:space="preserve">“Organization” means the International Maritime Organization. </w:t>
      </w:r>
    </w:p>
    <w:p w14:paraId="78FA2839" w14:textId="77777777" w:rsidR="007B66B5" w:rsidRDefault="0053529E">
      <w:pPr>
        <w:spacing w:after="0" w:line="259" w:lineRule="auto"/>
        <w:ind w:left="0" w:firstLine="0"/>
        <w:jc w:val="left"/>
      </w:pPr>
      <w:r>
        <w:t xml:space="preserve"> </w:t>
      </w:r>
    </w:p>
    <w:p w14:paraId="2FE614C9" w14:textId="77777777" w:rsidR="007B66B5" w:rsidRDefault="0053529E">
      <w:pPr>
        <w:numPr>
          <w:ilvl w:val="0"/>
          <w:numId w:val="3"/>
        </w:numPr>
        <w:ind w:right="46" w:hanging="720"/>
      </w:pPr>
      <w:r>
        <w:lastRenderedPageBreak/>
        <w:t xml:space="preserve">“Secretary-General” means the Secretary-General of the Organization. </w:t>
      </w:r>
    </w:p>
    <w:p w14:paraId="28B82316" w14:textId="77777777" w:rsidR="007B66B5" w:rsidRDefault="0053529E">
      <w:pPr>
        <w:spacing w:after="0" w:line="259" w:lineRule="auto"/>
        <w:ind w:left="0" w:firstLine="0"/>
        <w:jc w:val="left"/>
      </w:pPr>
      <w:r>
        <w:t xml:space="preserve"> </w:t>
      </w:r>
    </w:p>
    <w:p w14:paraId="3B26C215" w14:textId="77777777" w:rsidR="007B66B5" w:rsidRDefault="0053529E">
      <w:pPr>
        <w:numPr>
          <w:ilvl w:val="0"/>
          <w:numId w:val="3"/>
        </w:numPr>
        <w:ind w:right="46" w:hanging="720"/>
      </w:pPr>
      <w:r>
        <w:t xml:space="preserve">“Committee” means the Marine Environment Protection Committee of the Organization. </w:t>
      </w:r>
    </w:p>
    <w:p w14:paraId="58F07738" w14:textId="77777777" w:rsidR="007B66B5" w:rsidRDefault="0053529E">
      <w:pPr>
        <w:numPr>
          <w:ilvl w:val="0"/>
          <w:numId w:val="3"/>
        </w:numPr>
        <w:ind w:right="46" w:hanging="720"/>
      </w:pPr>
      <w:r>
        <w:t xml:space="preserve">“Ship” means a vessel of any type whatsoever operating or having operated in the marine environment and includes submersibles, floating craft, floating platforms, self elevating platforms, Floating Storage Units (FSUs), and Floating Production Storage and </w:t>
      </w:r>
      <w:r>
        <w:t xml:space="preserve">Offloading Units (FPSOs), including a vessel stripped of equipment or being towed. </w:t>
      </w:r>
    </w:p>
    <w:p w14:paraId="1C1A8626" w14:textId="77777777" w:rsidR="007B66B5" w:rsidRDefault="0053529E">
      <w:pPr>
        <w:spacing w:after="0" w:line="259" w:lineRule="auto"/>
        <w:ind w:left="0" w:firstLine="0"/>
        <w:jc w:val="left"/>
      </w:pPr>
      <w:r>
        <w:t xml:space="preserve"> </w:t>
      </w:r>
    </w:p>
    <w:p w14:paraId="40991B5F" w14:textId="77777777" w:rsidR="007B66B5" w:rsidRDefault="0053529E">
      <w:pPr>
        <w:numPr>
          <w:ilvl w:val="0"/>
          <w:numId w:val="3"/>
        </w:numPr>
        <w:ind w:right="46" w:hanging="720"/>
      </w:pPr>
      <w:r>
        <w:t>“Gross tonnage” means the gross tonnage (GT) calculated in accordance with the tonnage measurement regulations contained in Annex I to the International Convention on Ton</w:t>
      </w:r>
      <w:r>
        <w:t xml:space="preserve">nage Measurement of Ships, 1969, or any successor convention. </w:t>
      </w:r>
    </w:p>
    <w:p w14:paraId="4CBBF4DC" w14:textId="77777777" w:rsidR="007B66B5" w:rsidRDefault="0053529E">
      <w:pPr>
        <w:spacing w:after="0" w:line="259" w:lineRule="auto"/>
        <w:ind w:left="0" w:firstLine="0"/>
        <w:jc w:val="left"/>
      </w:pPr>
      <w:r>
        <w:t xml:space="preserve"> </w:t>
      </w:r>
    </w:p>
    <w:p w14:paraId="61AD8498" w14:textId="77777777" w:rsidR="007B66B5" w:rsidRDefault="0053529E">
      <w:pPr>
        <w:numPr>
          <w:ilvl w:val="0"/>
          <w:numId w:val="3"/>
        </w:numPr>
        <w:ind w:right="46" w:hanging="720"/>
      </w:pPr>
      <w:r>
        <w:t xml:space="preserve">“Hazardous Material” means any material or substance which is liable to create hazards to human health and/or the environment. </w:t>
      </w:r>
    </w:p>
    <w:p w14:paraId="58C4B1E7" w14:textId="77777777" w:rsidR="007B66B5" w:rsidRDefault="0053529E">
      <w:pPr>
        <w:spacing w:after="0" w:line="259" w:lineRule="auto"/>
        <w:ind w:left="0" w:firstLine="0"/>
        <w:jc w:val="left"/>
      </w:pPr>
      <w:r>
        <w:t xml:space="preserve"> </w:t>
      </w:r>
    </w:p>
    <w:p w14:paraId="0CE9E056" w14:textId="77777777" w:rsidR="007B66B5" w:rsidRDefault="0053529E">
      <w:pPr>
        <w:numPr>
          <w:ilvl w:val="0"/>
          <w:numId w:val="3"/>
        </w:numPr>
        <w:ind w:right="46" w:hanging="720"/>
      </w:pPr>
      <w:r>
        <w:t>“Ship Recycling” means the activity of complete or partial di</w:t>
      </w:r>
      <w:r>
        <w:t>smantling of a ship at a Ship Recycling Facility in order to recover components and materials for reprocessing and re-use, whilst taking care of hazardous and other materials, and includes associated operations such as storage and treatment of components a</w:t>
      </w:r>
      <w:r>
        <w:t xml:space="preserve">nd materials on site, but not their further processing or disposal in separate facilities. </w:t>
      </w:r>
    </w:p>
    <w:p w14:paraId="034FE88F" w14:textId="77777777" w:rsidR="007B66B5" w:rsidRDefault="0053529E">
      <w:pPr>
        <w:spacing w:after="0" w:line="259" w:lineRule="auto"/>
        <w:ind w:left="0" w:firstLine="0"/>
        <w:jc w:val="left"/>
      </w:pPr>
      <w:r>
        <w:t xml:space="preserve"> </w:t>
      </w:r>
    </w:p>
    <w:p w14:paraId="2B997AF6" w14:textId="77777777" w:rsidR="007B66B5" w:rsidRDefault="0053529E">
      <w:pPr>
        <w:numPr>
          <w:ilvl w:val="0"/>
          <w:numId w:val="3"/>
        </w:numPr>
        <w:ind w:right="46" w:hanging="720"/>
      </w:pPr>
      <w:r>
        <w:t xml:space="preserve">“Ship Recycling Facility” means a defined area that is a site, yard or facility used for the recycling of ships. </w:t>
      </w:r>
    </w:p>
    <w:p w14:paraId="3A0EEE03" w14:textId="77777777" w:rsidR="007B66B5" w:rsidRDefault="0053529E">
      <w:pPr>
        <w:spacing w:after="0" w:line="259" w:lineRule="auto"/>
        <w:ind w:left="0" w:firstLine="0"/>
        <w:jc w:val="left"/>
      </w:pPr>
      <w:r>
        <w:t xml:space="preserve"> </w:t>
      </w:r>
    </w:p>
    <w:p w14:paraId="69CDADDF" w14:textId="77777777" w:rsidR="007B66B5" w:rsidRDefault="0053529E">
      <w:pPr>
        <w:numPr>
          <w:ilvl w:val="0"/>
          <w:numId w:val="3"/>
        </w:numPr>
        <w:ind w:right="46" w:hanging="720"/>
      </w:pPr>
      <w:r>
        <w:t>“Recycling Company” means the owner of the Shi</w:t>
      </w:r>
      <w:r>
        <w:t>p Recycling Facility or any other organization or person who has assumed the responsibility for operation of the Ship Recycling activity from the owner of the Ship Recycling Facility and who on assuming such responsibility has agreed to take over all dutie</w:t>
      </w:r>
      <w:r>
        <w:t xml:space="preserve">s and responsibilities imposed by this Convention. </w:t>
      </w:r>
    </w:p>
    <w:p w14:paraId="12943A7A" w14:textId="77777777" w:rsidR="007B66B5" w:rsidRDefault="0053529E">
      <w:pPr>
        <w:spacing w:after="0" w:line="259" w:lineRule="auto"/>
        <w:ind w:left="0" w:firstLine="0"/>
        <w:jc w:val="left"/>
      </w:pPr>
      <w:r>
        <w:t xml:space="preserve"> </w:t>
      </w:r>
    </w:p>
    <w:p w14:paraId="5B941477" w14:textId="77777777" w:rsidR="007B66B5" w:rsidRDefault="0053529E">
      <w:pPr>
        <w:spacing w:after="0" w:line="259" w:lineRule="auto"/>
        <w:ind w:left="0" w:firstLine="0"/>
        <w:jc w:val="left"/>
      </w:pPr>
      <w:r>
        <w:t xml:space="preserve"> </w:t>
      </w:r>
    </w:p>
    <w:p w14:paraId="5AE1F145" w14:textId="77777777" w:rsidR="007B66B5" w:rsidRDefault="0053529E">
      <w:pPr>
        <w:spacing w:after="11"/>
        <w:ind w:left="31" w:right="82"/>
        <w:jc w:val="center"/>
      </w:pPr>
      <w:r>
        <w:rPr>
          <w:b/>
        </w:rPr>
        <w:t xml:space="preserve">ARTICLE 3 </w:t>
      </w:r>
    </w:p>
    <w:p w14:paraId="28F1CE51" w14:textId="77777777" w:rsidR="007B66B5" w:rsidRDefault="0053529E">
      <w:pPr>
        <w:pStyle w:val="Heading1"/>
        <w:numPr>
          <w:ilvl w:val="0"/>
          <w:numId w:val="0"/>
        </w:numPr>
        <w:ind w:left="31" w:right="80"/>
      </w:pPr>
      <w:r>
        <w:t xml:space="preserve">Application </w:t>
      </w:r>
    </w:p>
    <w:p w14:paraId="5F84C2A1" w14:textId="77777777" w:rsidR="007B66B5" w:rsidRDefault="0053529E">
      <w:pPr>
        <w:spacing w:after="0" w:line="259" w:lineRule="auto"/>
        <w:ind w:left="0" w:firstLine="0"/>
        <w:jc w:val="left"/>
      </w:pPr>
      <w:r>
        <w:t xml:space="preserve"> </w:t>
      </w:r>
    </w:p>
    <w:p w14:paraId="032B8617" w14:textId="77777777" w:rsidR="007B66B5" w:rsidRDefault="0053529E">
      <w:pPr>
        <w:numPr>
          <w:ilvl w:val="0"/>
          <w:numId w:val="4"/>
        </w:numPr>
        <w:ind w:right="46" w:hanging="720"/>
      </w:pPr>
      <w:r>
        <w:t xml:space="preserve">Unless expressly provided otherwise in this Convention, this Convention shall apply to: </w:t>
      </w:r>
    </w:p>
    <w:p w14:paraId="37C3CD8A" w14:textId="77777777" w:rsidR="007B66B5" w:rsidRDefault="0053529E">
      <w:pPr>
        <w:spacing w:after="0" w:line="259" w:lineRule="auto"/>
        <w:ind w:left="0" w:firstLine="0"/>
        <w:jc w:val="left"/>
      </w:pPr>
      <w:r>
        <w:t xml:space="preserve"> </w:t>
      </w:r>
    </w:p>
    <w:p w14:paraId="6DB0EEEA" w14:textId="77777777" w:rsidR="007B66B5" w:rsidRDefault="0053529E">
      <w:pPr>
        <w:tabs>
          <w:tab w:val="center" w:pos="798"/>
          <w:tab w:val="center" w:pos="4811"/>
        </w:tabs>
        <w:ind w:left="0" w:firstLine="0"/>
        <w:jc w:val="left"/>
      </w:pPr>
      <w:r>
        <w:rPr>
          <w:rFonts w:ascii="Calibri" w:eastAsia="Calibri" w:hAnsi="Calibri" w:cs="Calibri"/>
          <w:sz w:val="22"/>
        </w:rPr>
        <w:tab/>
      </w:r>
      <w:r>
        <w:t xml:space="preserve">.1 </w:t>
      </w:r>
      <w:r>
        <w:tab/>
        <w:t xml:space="preserve">ships entitled to fly the flag of a Party or operating under its authority; </w:t>
      </w:r>
    </w:p>
    <w:p w14:paraId="37CA784D" w14:textId="77777777" w:rsidR="007B66B5" w:rsidRDefault="0053529E">
      <w:pPr>
        <w:spacing w:after="0" w:line="259" w:lineRule="auto"/>
        <w:ind w:left="708" w:firstLine="0"/>
        <w:jc w:val="left"/>
      </w:pPr>
      <w:r>
        <w:t xml:space="preserve"> </w:t>
      </w:r>
    </w:p>
    <w:p w14:paraId="6D75EE06" w14:textId="77777777" w:rsidR="007B66B5" w:rsidRDefault="0053529E">
      <w:pPr>
        <w:tabs>
          <w:tab w:val="center" w:pos="798"/>
          <w:tab w:val="center" w:pos="4713"/>
        </w:tabs>
        <w:ind w:left="0" w:firstLine="0"/>
        <w:jc w:val="left"/>
      </w:pPr>
      <w:r>
        <w:rPr>
          <w:rFonts w:ascii="Calibri" w:eastAsia="Calibri" w:hAnsi="Calibri" w:cs="Calibri"/>
          <w:sz w:val="22"/>
        </w:rPr>
        <w:tab/>
      </w:r>
      <w:r>
        <w:t xml:space="preserve">.2 </w:t>
      </w:r>
      <w:r>
        <w:tab/>
        <w:t xml:space="preserve">Ship Recycling Facilities operating under the jurisdiction of a Party. </w:t>
      </w:r>
    </w:p>
    <w:p w14:paraId="60394407" w14:textId="77777777" w:rsidR="007B66B5" w:rsidRDefault="0053529E">
      <w:pPr>
        <w:spacing w:after="0" w:line="259" w:lineRule="auto"/>
        <w:ind w:left="0" w:firstLine="0"/>
        <w:jc w:val="left"/>
      </w:pPr>
      <w:r>
        <w:t xml:space="preserve"> </w:t>
      </w:r>
    </w:p>
    <w:p w14:paraId="0FF3B775" w14:textId="77777777" w:rsidR="007B66B5" w:rsidRDefault="0053529E">
      <w:pPr>
        <w:numPr>
          <w:ilvl w:val="0"/>
          <w:numId w:val="4"/>
        </w:numPr>
        <w:ind w:right="46" w:hanging="720"/>
      </w:pPr>
      <w:r>
        <w:t>This Convention shall not apply to any warships, naval auxiliary, or other ships owned or operated by a Party and used, for the time being, only on government non-commercial se</w:t>
      </w:r>
      <w:r>
        <w:t>rvice.  However, each Party shall ensure, by the adoption of appropriate measures not impairing operations or operational capabilities of such ships owned or operated by it, that such ships act in a manner consistent with this Convention, so far as is reas</w:t>
      </w:r>
      <w:r>
        <w:t xml:space="preserve">onable and practicable. </w:t>
      </w:r>
    </w:p>
    <w:p w14:paraId="13D1C119" w14:textId="77777777" w:rsidR="007B66B5" w:rsidRDefault="0053529E">
      <w:pPr>
        <w:spacing w:after="0" w:line="259" w:lineRule="auto"/>
        <w:ind w:left="0" w:firstLine="0"/>
        <w:jc w:val="left"/>
      </w:pPr>
      <w:r>
        <w:t xml:space="preserve"> </w:t>
      </w:r>
    </w:p>
    <w:p w14:paraId="70E99B65" w14:textId="77777777" w:rsidR="007B66B5" w:rsidRDefault="0053529E">
      <w:pPr>
        <w:numPr>
          <w:ilvl w:val="0"/>
          <w:numId w:val="4"/>
        </w:numPr>
        <w:ind w:right="46" w:hanging="720"/>
      </w:pPr>
      <w:r>
        <w:t>This Convention shall not apply to ships of less than 500 GT or to ships operating throughout their life only in waters subject to the sovereignty or jurisdiction of the State whose flag the ship is entitled to fly.  However, eac</w:t>
      </w:r>
      <w:r>
        <w:t xml:space="preserve">h Party shall ensure, by the adoption of appropriate measures, that such ships act in a manner consistent with this Convention, so far as is reasonable and practicable. </w:t>
      </w:r>
    </w:p>
    <w:p w14:paraId="4CFB5E30" w14:textId="77777777" w:rsidR="007B66B5" w:rsidRDefault="0053529E">
      <w:pPr>
        <w:spacing w:after="0" w:line="259" w:lineRule="auto"/>
        <w:ind w:left="0" w:firstLine="0"/>
        <w:jc w:val="left"/>
      </w:pPr>
      <w:r>
        <w:t xml:space="preserve"> </w:t>
      </w:r>
    </w:p>
    <w:p w14:paraId="625931E0" w14:textId="77777777" w:rsidR="007B66B5" w:rsidRDefault="0053529E">
      <w:pPr>
        <w:numPr>
          <w:ilvl w:val="0"/>
          <w:numId w:val="4"/>
        </w:numPr>
        <w:ind w:right="46" w:hanging="720"/>
      </w:pPr>
      <w:r>
        <w:t>With respect to ships entitled to fly the flag of non-Parties to this Convention, Pa</w:t>
      </w:r>
      <w:r>
        <w:t xml:space="preserve">rties shall apply the requirements of this Convention as may be necessary to ensure that no more favourable treatment is given to such ships. </w:t>
      </w:r>
    </w:p>
    <w:p w14:paraId="12DB416F" w14:textId="77777777" w:rsidR="007B66B5" w:rsidRDefault="0053529E">
      <w:pPr>
        <w:spacing w:after="0" w:line="259" w:lineRule="auto"/>
        <w:ind w:left="0" w:firstLine="0"/>
        <w:jc w:val="left"/>
      </w:pPr>
      <w:r>
        <w:t xml:space="preserve"> </w:t>
      </w:r>
    </w:p>
    <w:p w14:paraId="0069F7C0" w14:textId="77777777" w:rsidR="007B66B5" w:rsidRDefault="0053529E">
      <w:pPr>
        <w:spacing w:after="0" w:line="259" w:lineRule="auto"/>
        <w:ind w:left="0" w:firstLine="0"/>
        <w:jc w:val="left"/>
      </w:pPr>
      <w:r>
        <w:t xml:space="preserve"> </w:t>
      </w:r>
    </w:p>
    <w:p w14:paraId="7C522B9B" w14:textId="77777777" w:rsidR="007B66B5" w:rsidRDefault="0053529E">
      <w:pPr>
        <w:spacing w:after="11"/>
        <w:ind w:left="31" w:right="82"/>
        <w:jc w:val="center"/>
      </w:pPr>
      <w:r>
        <w:rPr>
          <w:b/>
        </w:rPr>
        <w:t xml:space="preserve">ARTICLE 4 </w:t>
      </w:r>
    </w:p>
    <w:p w14:paraId="775FD59D" w14:textId="77777777" w:rsidR="007B66B5" w:rsidRDefault="0053529E">
      <w:pPr>
        <w:pStyle w:val="Heading1"/>
        <w:numPr>
          <w:ilvl w:val="0"/>
          <w:numId w:val="0"/>
        </w:numPr>
        <w:ind w:left="31" w:right="84"/>
      </w:pPr>
      <w:r>
        <w:t xml:space="preserve">Controls related to Ship Recycling </w:t>
      </w:r>
    </w:p>
    <w:p w14:paraId="3292DD73" w14:textId="77777777" w:rsidR="007B66B5" w:rsidRDefault="0053529E">
      <w:pPr>
        <w:spacing w:after="0" w:line="259" w:lineRule="auto"/>
        <w:ind w:left="0" w:firstLine="0"/>
        <w:jc w:val="left"/>
      </w:pPr>
      <w:r>
        <w:t xml:space="preserve"> </w:t>
      </w:r>
    </w:p>
    <w:p w14:paraId="47465088" w14:textId="77777777" w:rsidR="007B66B5" w:rsidRDefault="0053529E">
      <w:pPr>
        <w:numPr>
          <w:ilvl w:val="0"/>
          <w:numId w:val="5"/>
        </w:numPr>
        <w:ind w:right="46"/>
      </w:pPr>
      <w:r>
        <w:t xml:space="preserve">Each Party shall require that ships entitled to fly its flag or operating under its authority comply with the requirements set forth in this Convention and shall take effective measures to ensure such compliance. </w:t>
      </w:r>
    </w:p>
    <w:p w14:paraId="6F8C3D62" w14:textId="77777777" w:rsidR="007B66B5" w:rsidRDefault="0053529E">
      <w:pPr>
        <w:spacing w:after="0" w:line="259" w:lineRule="auto"/>
        <w:ind w:left="0" w:firstLine="0"/>
        <w:jc w:val="left"/>
      </w:pPr>
      <w:r>
        <w:t xml:space="preserve"> </w:t>
      </w:r>
    </w:p>
    <w:p w14:paraId="721BB97B" w14:textId="77777777" w:rsidR="007B66B5" w:rsidRDefault="0053529E">
      <w:pPr>
        <w:numPr>
          <w:ilvl w:val="0"/>
          <w:numId w:val="5"/>
        </w:numPr>
        <w:ind w:right="46"/>
      </w:pPr>
      <w:r>
        <w:t>Each Party shall require that Ship Recyc</w:t>
      </w:r>
      <w:r>
        <w:t xml:space="preserve">ling Facilities under its jurisdiction comply with the requirements set forth in this Convention and shall take effective measures to ensure such compliance. </w:t>
      </w:r>
    </w:p>
    <w:p w14:paraId="2CA79EA4" w14:textId="77777777" w:rsidR="007B66B5" w:rsidRDefault="0053529E">
      <w:pPr>
        <w:spacing w:after="0" w:line="259" w:lineRule="auto"/>
        <w:ind w:left="0" w:firstLine="0"/>
        <w:jc w:val="left"/>
      </w:pPr>
      <w:r>
        <w:t xml:space="preserve"> </w:t>
      </w:r>
    </w:p>
    <w:p w14:paraId="357DD644" w14:textId="77777777" w:rsidR="007B66B5" w:rsidRDefault="0053529E">
      <w:pPr>
        <w:spacing w:after="0" w:line="259" w:lineRule="auto"/>
        <w:ind w:left="0" w:firstLine="0"/>
        <w:jc w:val="left"/>
      </w:pPr>
      <w:r>
        <w:t xml:space="preserve"> </w:t>
      </w:r>
    </w:p>
    <w:p w14:paraId="3791BCA1" w14:textId="77777777" w:rsidR="007B66B5" w:rsidRDefault="0053529E">
      <w:pPr>
        <w:spacing w:after="11"/>
        <w:ind w:left="31" w:right="82"/>
        <w:jc w:val="center"/>
      </w:pPr>
      <w:r>
        <w:rPr>
          <w:b/>
        </w:rPr>
        <w:t xml:space="preserve">ARTICLE 5 </w:t>
      </w:r>
    </w:p>
    <w:p w14:paraId="6CFE42BA" w14:textId="77777777" w:rsidR="007B66B5" w:rsidRDefault="0053529E">
      <w:pPr>
        <w:pStyle w:val="Heading1"/>
        <w:numPr>
          <w:ilvl w:val="0"/>
          <w:numId w:val="0"/>
        </w:numPr>
        <w:ind w:left="31" w:right="82"/>
      </w:pPr>
      <w:r>
        <w:t xml:space="preserve">Survey and certification of ships </w:t>
      </w:r>
    </w:p>
    <w:p w14:paraId="7152DC64" w14:textId="77777777" w:rsidR="007B66B5" w:rsidRDefault="0053529E">
      <w:pPr>
        <w:spacing w:after="0" w:line="259" w:lineRule="auto"/>
        <w:ind w:left="0" w:firstLine="0"/>
        <w:jc w:val="left"/>
      </w:pPr>
      <w:r>
        <w:t xml:space="preserve"> </w:t>
      </w:r>
    </w:p>
    <w:p w14:paraId="12DDEE3A" w14:textId="77777777" w:rsidR="007B66B5" w:rsidRDefault="0053529E">
      <w:pPr>
        <w:ind w:left="-5" w:right="46"/>
      </w:pPr>
      <w:r>
        <w:t>Each Party shall ensure that ships flying its</w:t>
      </w:r>
      <w:r>
        <w:t xml:space="preserve"> flag or operating under its authority and subject to survey and certification are surveyed and certified in accordance with the regulations in the Annex. </w:t>
      </w:r>
    </w:p>
    <w:p w14:paraId="6708F152" w14:textId="77777777" w:rsidR="007B66B5" w:rsidRDefault="0053529E">
      <w:pPr>
        <w:spacing w:after="0" w:line="259" w:lineRule="auto"/>
        <w:ind w:left="0" w:firstLine="0"/>
        <w:jc w:val="left"/>
      </w:pPr>
      <w:r>
        <w:t xml:space="preserve"> </w:t>
      </w:r>
    </w:p>
    <w:p w14:paraId="5D1ED737" w14:textId="77777777" w:rsidR="007B66B5" w:rsidRDefault="0053529E">
      <w:pPr>
        <w:spacing w:after="0" w:line="259" w:lineRule="auto"/>
        <w:ind w:left="0" w:firstLine="0"/>
        <w:jc w:val="left"/>
      </w:pPr>
      <w:r>
        <w:t xml:space="preserve"> </w:t>
      </w:r>
    </w:p>
    <w:p w14:paraId="03333F90" w14:textId="77777777" w:rsidR="007B66B5" w:rsidRDefault="0053529E">
      <w:pPr>
        <w:spacing w:after="11"/>
        <w:ind w:left="31" w:right="82"/>
        <w:jc w:val="center"/>
      </w:pPr>
      <w:r>
        <w:rPr>
          <w:b/>
        </w:rPr>
        <w:t xml:space="preserve">ARTICLE 6 </w:t>
      </w:r>
    </w:p>
    <w:p w14:paraId="601A1DF9" w14:textId="77777777" w:rsidR="007B66B5" w:rsidRDefault="0053529E">
      <w:pPr>
        <w:pStyle w:val="Heading1"/>
        <w:numPr>
          <w:ilvl w:val="0"/>
          <w:numId w:val="0"/>
        </w:numPr>
        <w:ind w:left="31" w:right="82"/>
      </w:pPr>
      <w:r>
        <w:t xml:space="preserve">Authorization of Ship Recycling Facilities </w:t>
      </w:r>
    </w:p>
    <w:p w14:paraId="64FCCF2B" w14:textId="77777777" w:rsidR="007B66B5" w:rsidRDefault="0053529E">
      <w:pPr>
        <w:spacing w:after="0" w:line="259" w:lineRule="auto"/>
        <w:ind w:left="0" w:firstLine="0"/>
        <w:jc w:val="left"/>
      </w:pPr>
      <w:r>
        <w:t xml:space="preserve"> </w:t>
      </w:r>
    </w:p>
    <w:p w14:paraId="51A4A32D" w14:textId="77777777" w:rsidR="007B66B5" w:rsidRDefault="0053529E">
      <w:pPr>
        <w:ind w:left="-5" w:right="46"/>
      </w:pPr>
      <w:r>
        <w:t>Each Party shall ensure that Ship Recyc</w:t>
      </w:r>
      <w:r>
        <w:t xml:space="preserve">ling Facilities that operate under its jurisdiction and that recycle ships to which this Convention applies, or ships treated similarly pursuant to Article 3.4 of this Convention, are authorized in accordance with the regulations in the Annex. </w:t>
      </w:r>
    </w:p>
    <w:p w14:paraId="3414C72C" w14:textId="77777777" w:rsidR="007B66B5" w:rsidRDefault="0053529E">
      <w:pPr>
        <w:spacing w:after="0" w:line="259" w:lineRule="auto"/>
        <w:ind w:left="0" w:firstLine="0"/>
        <w:jc w:val="left"/>
      </w:pPr>
      <w:r>
        <w:t xml:space="preserve"> </w:t>
      </w:r>
    </w:p>
    <w:p w14:paraId="1C29A3F3" w14:textId="77777777" w:rsidR="007B66B5" w:rsidRDefault="0053529E">
      <w:pPr>
        <w:spacing w:after="0" w:line="259" w:lineRule="auto"/>
        <w:ind w:left="0" w:firstLine="0"/>
        <w:jc w:val="left"/>
      </w:pPr>
      <w:r>
        <w:t xml:space="preserve"> </w:t>
      </w:r>
    </w:p>
    <w:p w14:paraId="04836744" w14:textId="77777777" w:rsidR="007B66B5" w:rsidRDefault="0053529E">
      <w:pPr>
        <w:spacing w:after="11"/>
        <w:ind w:left="31" w:right="82"/>
        <w:jc w:val="center"/>
      </w:pPr>
      <w:r>
        <w:rPr>
          <w:b/>
        </w:rPr>
        <w:t>ARTICLE</w:t>
      </w:r>
      <w:r>
        <w:rPr>
          <w:b/>
        </w:rPr>
        <w:t xml:space="preserve"> 7 </w:t>
      </w:r>
    </w:p>
    <w:p w14:paraId="401D41D8" w14:textId="77777777" w:rsidR="007B66B5" w:rsidRDefault="0053529E">
      <w:pPr>
        <w:pStyle w:val="Heading1"/>
        <w:numPr>
          <w:ilvl w:val="0"/>
          <w:numId w:val="0"/>
        </w:numPr>
        <w:ind w:left="31" w:right="82"/>
      </w:pPr>
      <w:r>
        <w:t xml:space="preserve">Exchange of information </w:t>
      </w:r>
    </w:p>
    <w:p w14:paraId="3D73C067" w14:textId="77777777" w:rsidR="007B66B5" w:rsidRDefault="0053529E">
      <w:pPr>
        <w:spacing w:after="0" w:line="259" w:lineRule="auto"/>
        <w:ind w:left="0" w:firstLine="0"/>
        <w:jc w:val="left"/>
      </w:pPr>
      <w:r>
        <w:t xml:space="preserve"> </w:t>
      </w:r>
    </w:p>
    <w:p w14:paraId="1CA90D75" w14:textId="77777777" w:rsidR="007B66B5" w:rsidRDefault="0053529E">
      <w:pPr>
        <w:ind w:left="-5" w:right="46"/>
      </w:pPr>
      <w:r>
        <w:t>For the Ship Recycling Facilities authorized by a Party, such Party shall provide to the Organization, if requested, and to those Parties which request it, relevant information, in regard to this Convention, on which its deci</w:t>
      </w:r>
      <w:r>
        <w:t xml:space="preserve">sion for authorization was based.  The information shall be exchanged in a swift and timely manner. </w:t>
      </w:r>
    </w:p>
    <w:p w14:paraId="1C75F369" w14:textId="77777777" w:rsidR="007B66B5" w:rsidRDefault="0053529E">
      <w:pPr>
        <w:spacing w:after="0" w:line="259" w:lineRule="auto"/>
        <w:ind w:left="0" w:firstLine="0"/>
        <w:jc w:val="left"/>
      </w:pPr>
      <w:r>
        <w:t xml:space="preserve"> </w:t>
      </w:r>
    </w:p>
    <w:p w14:paraId="7407B592" w14:textId="77777777" w:rsidR="007B66B5" w:rsidRDefault="0053529E">
      <w:pPr>
        <w:spacing w:after="0" w:line="259" w:lineRule="auto"/>
        <w:ind w:left="0" w:firstLine="0"/>
        <w:jc w:val="left"/>
      </w:pPr>
      <w:r>
        <w:t xml:space="preserve"> </w:t>
      </w:r>
    </w:p>
    <w:p w14:paraId="66CD853E" w14:textId="77777777" w:rsidR="007B66B5" w:rsidRDefault="0053529E">
      <w:pPr>
        <w:spacing w:after="11"/>
        <w:ind w:left="31" w:right="82"/>
        <w:jc w:val="center"/>
      </w:pPr>
      <w:r>
        <w:rPr>
          <w:b/>
        </w:rPr>
        <w:t xml:space="preserve">ARTICLE 8 </w:t>
      </w:r>
    </w:p>
    <w:p w14:paraId="757D883E" w14:textId="77777777" w:rsidR="007B66B5" w:rsidRDefault="0053529E">
      <w:pPr>
        <w:pStyle w:val="Heading1"/>
        <w:numPr>
          <w:ilvl w:val="0"/>
          <w:numId w:val="0"/>
        </w:numPr>
        <w:ind w:left="31" w:right="82"/>
      </w:pPr>
      <w:r>
        <w:t xml:space="preserve">Inspection of ships </w:t>
      </w:r>
    </w:p>
    <w:p w14:paraId="6BE0A1DD" w14:textId="77777777" w:rsidR="007B66B5" w:rsidRDefault="0053529E">
      <w:pPr>
        <w:spacing w:after="0" w:line="259" w:lineRule="auto"/>
        <w:ind w:left="0" w:firstLine="0"/>
        <w:jc w:val="left"/>
      </w:pPr>
      <w:r>
        <w:t xml:space="preserve"> </w:t>
      </w:r>
    </w:p>
    <w:p w14:paraId="23AE987E" w14:textId="77777777" w:rsidR="007B66B5" w:rsidRDefault="0053529E">
      <w:pPr>
        <w:numPr>
          <w:ilvl w:val="0"/>
          <w:numId w:val="6"/>
        </w:numPr>
        <w:ind w:right="46"/>
      </w:pPr>
      <w:r>
        <w:t>A ship to which this Convention applies may, in any port or offshore terminal of another Party, be subject to inspection by officers duly authorized by that Party for the purpose of determining whether the ship is in compliance with this Convention.  Excep</w:t>
      </w:r>
      <w:r>
        <w:t>t as provided in paragraph 2, any such inspection is limited to verifying that there is on board either an International Certificate on Inventory of Hazardous Materials or an International Ready for Recycling Certificate, which, if valid, shall be accepted</w:t>
      </w:r>
      <w:r>
        <w:t xml:space="preserve">. </w:t>
      </w:r>
    </w:p>
    <w:p w14:paraId="7C1CE154" w14:textId="77777777" w:rsidR="007B66B5" w:rsidRDefault="0053529E">
      <w:pPr>
        <w:numPr>
          <w:ilvl w:val="0"/>
          <w:numId w:val="6"/>
        </w:numPr>
        <w:ind w:right="46"/>
      </w:pPr>
      <w:r>
        <w:t xml:space="preserve">Where a ship does not carry a valid certificate or there are clear grounds for believing that: </w:t>
      </w:r>
    </w:p>
    <w:p w14:paraId="7AFD3F42" w14:textId="77777777" w:rsidR="007B66B5" w:rsidRDefault="0053529E">
      <w:pPr>
        <w:spacing w:after="0" w:line="259" w:lineRule="auto"/>
        <w:ind w:left="720" w:firstLine="0"/>
        <w:jc w:val="left"/>
      </w:pPr>
      <w:r>
        <w:t xml:space="preserve"> </w:t>
      </w:r>
    </w:p>
    <w:p w14:paraId="6070CEF8" w14:textId="77777777" w:rsidR="007B66B5" w:rsidRDefault="0053529E">
      <w:pPr>
        <w:ind w:left="1440" w:right="46" w:hanging="720"/>
      </w:pPr>
      <w:r>
        <w:t xml:space="preserve">.1 the condition of the ship or its equipment does not correspond substantially with the particulars of the certificate, and/or Part I of the Inventory of </w:t>
      </w:r>
      <w:r>
        <w:t xml:space="preserve">Hazardous Materials; or </w:t>
      </w:r>
    </w:p>
    <w:p w14:paraId="62C0F402" w14:textId="77777777" w:rsidR="007B66B5" w:rsidRDefault="0053529E">
      <w:pPr>
        <w:spacing w:after="0" w:line="259" w:lineRule="auto"/>
        <w:ind w:left="720" w:firstLine="0"/>
        <w:jc w:val="left"/>
      </w:pPr>
      <w:r>
        <w:t xml:space="preserve"> </w:t>
      </w:r>
    </w:p>
    <w:p w14:paraId="1F5DCA7E" w14:textId="77777777" w:rsidR="007B66B5" w:rsidRDefault="0053529E">
      <w:pPr>
        <w:ind w:left="1440" w:right="46" w:hanging="720"/>
      </w:pPr>
      <w:r>
        <w:t xml:space="preserve"> .2 there is no procedure implemented on board the ship for the maintenance of Part I of the Inventory of Hazardous Materials; </w:t>
      </w:r>
    </w:p>
    <w:p w14:paraId="6C2E0E79" w14:textId="77777777" w:rsidR="007B66B5" w:rsidRDefault="0053529E">
      <w:pPr>
        <w:spacing w:after="0" w:line="259" w:lineRule="auto"/>
        <w:ind w:left="720" w:firstLine="0"/>
        <w:jc w:val="left"/>
      </w:pPr>
      <w:r>
        <w:t xml:space="preserve"> </w:t>
      </w:r>
    </w:p>
    <w:p w14:paraId="3DEE3BD5" w14:textId="77777777" w:rsidR="007B66B5" w:rsidRDefault="0053529E">
      <w:pPr>
        <w:ind w:left="-5" w:right="46"/>
      </w:pPr>
      <w:r>
        <w:t xml:space="preserve">a detailed inspection may be carried out taking into account guidelines developed by the Organization. </w:t>
      </w:r>
    </w:p>
    <w:p w14:paraId="777A283A" w14:textId="77777777" w:rsidR="007B66B5" w:rsidRDefault="0053529E">
      <w:pPr>
        <w:spacing w:after="0" w:line="259" w:lineRule="auto"/>
        <w:ind w:left="0" w:firstLine="0"/>
        <w:jc w:val="center"/>
      </w:pPr>
      <w:r>
        <w:t xml:space="preserve"> </w:t>
      </w:r>
    </w:p>
    <w:p w14:paraId="24662EB6" w14:textId="77777777" w:rsidR="007B66B5" w:rsidRDefault="0053529E">
      <w:pPr>
        <w:spacing w:after="0" w:line="259" w:lineRule="auto"/>
        <w:ind w:left="0" w:firstLine="0"/>
        <w:jc w:val="center"/>
      </w:pPr>
      <w:r>
        <w:t xml:space="preserve"> </w:t>
      </w:r>
    </w:p>
    <w:p w14:paraId="7F1AB67C" w14:textId="77777777" w:rsidR="007B66B5" w:rsidRDefault="0053529E">
      <w:pPr>
        <w:spacing w:after="11"/>
        <w:ind w:left="31" w:right="82"/>
        <w:jc w:val="center"/>
      </w:pPr>
      <w:r>
        <w:rPr>
          <w:b/>
        </w:rPr>
        <w:t xml:space="preserve">ARTICLE 9 </w:t>
      </w:r>
    </w:p>
    <w:p w14:paraId="3ED79FFE" w14:textId="77777777" w:rsidR="007B66B5" w:rsidRDefault="0053529E">
      <w:pPr>
        <w:pStyle w:val="Heading1"/>
        <w:numPr>
          <w:ilvl w:val="0"/>
          <w:numId w:val="0"/>
        </w:numPr>
        <w:ind w:left="31" w:right="82"/>
      </w:pPr>
      <w:r>
        <w:t xml:space="preserve">Detection of violations </w:t>
      </w:r>
    </w:p>
    <w:p w14:paraId="7121B14E" w14:textId="77777777" w:rsidR="007B66B5" w:rsidRDefault="0053529E">
      <w:pPr>
        <w:spacing w:after="0" w:line="259" w:lineRule="auto"/>
        <w:ind w:left="0" w:firstLine="0"/>
        <w:jc w:val="left"/>
      </w:pPr>
      <w:r>
        <w:t xml:space="preserve"> </w:t>
      </w:r>
    </w:p>
    <w:p w14:paraId="349BFBF7" w14:textId="77777777" w:rsidR="007B66B5" w:rsidRDefault="0053529E">
      <w:pPr>
        <w:numPr>
          <w:ilvl w:val="0"/>
          <w:numId w:val="7"/>
        </w:numPr>
        <w:ind w:right="46"/>
      </w:pPr>
      <w:r>
        <w:t xml:space="preserve">Parties shall co-operate in the detection of violations and the enforcement of the provisions of this Convention. </w:t>
      </w:r>
    </w:p>
    <w:p w14:paraId="5F1E0BAB" w14:textId="77777777" w:rsidR="007B66B5" w:rsidRDefault="0053529E">
      <w:pPr>
        <w:spacing w:after="0" w:line="259" w:lineRule="auto"/>
        <w:ind w:left="0" w:firstLine="0"/>
        <w:jc w:val="left"/>
      </w:pPr>
      <w:r>
        <w:t xml:space="preserve"> </w:t>
      </w:r>
    </w:p>
    <w:p w14:paraId="1EB29044" w14:textId="77777777" w:rsidR="007B66B5" w:rsidRDefault="0053529E">
      <w:pPr>
        <w:numPr>
          <w:ilvl w:val="0"/>
          <w:numId w:val="7"/>
        </w:numPr>
        <w:ind w:right="46"/>
      </w:pPr>
      <w:r>
        <w:t>When there is sufficient evidence that a ship is operating, has operated or is about to operate in violation of any provision in this Conve</w:t>
      </w:r>
      <w:r>
        <w:t>ntion, a Party holding the evidence may request an investigation of this ship when it enters the ports or offshore terminals under the jurisdiction of another Party.  The report of such an investigation shall be sent to the Party requesting it, to the Admi</w:t>
      </w:r>
      <w:r>
        <w:t xml:space="preserve">nistration of the ship concerned and to the Organization, so that action may be taken as appropriate. </w:t>
      </w:r>
    </w:p>
    <w:p w14:paraId="43553ED2" w14:textId="77777777" w:rsidR="007B66B5" w:rsidRDefault="0053529E">
      <w:pPr>
        <w:spacing w:after="0" w:line="259" w:lineRule="auto"/>
        <w:ind w:left="0" w:firstLine="0"/>
        <w:jc w:val="left"/>
      </w:pPr>
      <w:r>
        <w:t xml:space="preserve"> </w:t>
      </w:r>
    </w:p>
    <w:p w14:paraId="3857C805" w14:textId="77777777" w:rsidR="007B66B5" w:rsidRDefault="0053529E">
      <w:pPr>
        <w:numPr>
          <w:ilvl w:val="0"/>
          <w:numId w:val="7"/>
        </w:numPr>
        <w:ind w:right="46"/>
      </w:pPr>
      <w:r>
        <w:t>If the ship is detected to be in violation of this Convention, the Party carrying out the inspection may take steps to warn, detain, dismiss, or exclud</w:t>
      </w:r>
      <w:r>
        <w:t xml:space="preserve">e the ship from its ports.  A Party taking such action shall immediately inform the Administration of the ship concerned and the Organization. </w:t>
      </w:r>
    </w:p>
    <w:p w14:paraId="1AA13778" w14:textId="77777777" w:rsidR="007B66B5" w:rsidRDefault="0053529E">
      <w:pPr>
        <w:spacing w:after="0" w:line="259" w:lineRule="auto"/>
        <w:ind w:left="0" w:firstLine="0"/>
        <w:jc w:val="left"/>
      </w:pPr>
      <w:r>
        <w:t xml:space="preserve"> </w:t>
      </w:r>
    </w:p>
    <w:p w14:paraId="35D9AD4B" w14:textId="77777777" w:rsidR="007B66B5" w:rsidRDefault="0053529E">
      <w:pPr>
        <w:numPr>
          <w:ilvl w:val="0"/>
          <w:numId w:val="7"/>
        </w:numPr>
        <w:ind w:right="46"/>
      </w:pPr>
      <w:r>
        <w:t>If a request for an investigation is received from any Party, together with sufficient evidence that a Ship Re</w:t>
      </w:r>
      <w:r>
        <w:t>cycling Facility is operating, has operated or is about to operate in violation of any provision of this Convention, a Party should investigate this Ship Recycling Facility operating under its jurisdiction and make a report.  The report of any such investi</w:t>
      </w:r>
      <w:r>
        <w:t xml:space="preserve">gation shall be sent to the Party requesting it, including information on action taken or to be taken, if any, and to the Organization for appropriate action. </w:t>
      </w:r>
    </w:p>
    <w:p w14:paraId="7AD9E0A6" w14:textId="77777777" w:rsidR="007B66B5" w:rsidRDefault="0053529E">
      <w:pPr>
        <w:spacing w:after="0" w:line="259" w:lineRule="auto"/>
        <w:ind w:left="0" w:firstLine="0"/>
        <w:jc w:val="left"/>
      </w:pPr>
      <w:r>
        <w:t xml:space="preserve"> </w:t>
      </w:r>
    </w:p>
    <w:p w14:paraId="138C284F" w14:textId="77777777" w:rsidR="007B66B5" w:rsidRDefault="0053529E">
      <w:pPr>
        <w:spacing w:after="0" w:line="259" w:lineRule="auto"/>
        <w:ind w:left="0" w:firstLine="0"/>
        <w:jc w:val="left"/>
      </w:pPr>
      <w:r>
        <w:t xml:space="preserve"> </w:t>
      </w:r>
    </w:p>
    <w:p w14:paraId="02F316AD" w14:textId="77777777" w:rsidR="007B66B5" w:rsidRDefault="0053529E">
      <w:pPr>
        <w:spacing w:after="11"/>
        <w:ind w:left="31" w:right="82"/>
        <w:jc w:val="center"/>
      </w:pPr>
      <w:r>
        <w:rPr>
          <w:b/>
        </w:rPr>
        <w:t xml:space="preserve">ARTICLE 10 </w:t>
      </w:r>
    </w:p>
    <w:p w14:paraId="42B99243" w14:textId="77777777" w:rsidR="007B66B5" w:rsidRDefault="0053529E">
      <w:pPr>
        <w:pStyle w:val="Heading1"/>
        <w:numPr>
          <w:ilvl w:val="0"/>
          <w:numId w:val="0"/>
        </w:numPr>
        <w:ind w:left="31" w:right="82"/>
      </w:pPr>
      <w:r>
        <w:t xml:space="preserve">Violations </w:t>
      </w:r>
    </w:p>
    <w:p w14:paraId="642CDCA5" w14:textId="77777777" w:rsidR="007B66B5" w:rsidRDefault="0053529E">
      <w:pPr>
        <w:spacing w:after="0" w:line="259" w:lineRule="auto"/>
        <w:ind w:left="0" w:firstLine="0"/>
        <w:jc w:val="left"/>
      </w:pPr>
      <w:r>
        <w:t xml:space="preserve"> </w:t>
      </w:r>
    </w:p>
    <w:p w14:paraId="2819A1A6" w14:textId="77777777" w:rsidR="007B66B5" w:rsidRDefault="0053529E">
      <w:pPr>
        <w:numPr>
          <w:ilvl w:val="0"/>
          <w:numId w:val="8"/>
        </w:numPr>
        <w:ind w:right="46"/>
      </w:pPr>
      <w:r>
        <w:t>Any violation of the requirements of this Convention shall be proh</w:t>
      </w:r>
      <w:r>
        <w:t xml:space="preserve">ibited by national laws and:  </w:t>
      </w:r>
    </w:p>
    <w:p w14:paraId="7A5B32DF" w14:textId="77777777" w:rsidR="007B66B5" w:rsidRDefault="0053529E">
      <w:pPr>
        <w:spacing w:after="0" w:line="259" w:lineRule="auto"/>
        <w:ind w:left="0" w:firstLine="0"/>
        <w:jc w:val="left"/>
      </w:pPr>
      <w:r>
        <w:t xml:space="preserve"> </w:t>
      </w:r>
    </w:p>
    <w:p w14:paraId="17BB7F7D" w14:textId="77777777" w:rsidR="007B66B5" w:rsidRDefault="0053529E">
      <w:pPr>
        <w:ind w:left="1440" w:right="46" w:hanging="732"/>
      </w:pPr>
      <w:r>
        <w:t>.1 in the case of a ship, sanctions shall be established under the law of the Administration, wherever the violation occurs.  If the Administration is informed of such a violation by a Party, it shall investigate the matter</w:t>
      </w:r>
      <w:r>
        <w:t xml:space="preserve"> and may request the reporting Party to furnish additional evidence of the alleged violation.  If the Administration is satisfied that sufficient evidence is available to enable proceedings to be brought in respect of the alleged violation, it shall cause </w:t>
      </w:r>
      <w:r>
        <w:t>such proceedings to be taken as soon as possible, in accordance with its law.  The Administration shall promptly inform the Party that reported the alleged violation, as well as the Organization, of any action taken.  If the Administration has not taken an</w:t>
      </w:r>
      <w:r>
        <w:t xml:space="preserve">y action within one year after receiving the information, it shall inform the Party which reported the alleged violation, and the Organization, of the reasons why no action has been taken; </w:t>
      </w:r>
    </w:p>
    <w:p w14:paraId="0F16963C" w14:textId="77777777" w:rsidR="007B66B5" w:rsidRDefault="0053529E">
      <w:pPr>
        <w:spacing w:after="0" w:line="259" w:lineRule="auto"/>
        <w:ind w:left="708" w:firstLine="0"/>
        <w:jc w:val="left"/>
      </w:pPr>
      <w:r>
        <w:t xml:space="preserve"> </w:t>
      </w:r>
    </w:p>
    <w:p w14:paraId="708E3BA2" w14:textId="77777777" w:rsidR="007B66B5" w:rsidRDefault="0053529E">
      <w:pPr>
        <w:ind w:left="1440" w:right="46" w:hanging="732"/>
      </w:pPr>
      <w:r>
        <w:t xml:space="preserve">.2 in the case of a Ship Recycling Facility, sanctions shall be </w:t>
      </w:r>
      <w:r>
        <w:t>established under the law of the Party having jurisdiction over the Ship Recycling Facility.   If the Party is informed of such a violation by another Party, it shall investigate the matter and may request the reporting Party to furnish additional evidence</w:t>
      </w:r>
      <w:r>
        <w:t xml:space="preserve"> of the alleged violation.  If the Party is satisfied that sufficient evidence is available to enable proceedings to be brought in respect of the alleged violation, it shall cause such proceedings to be taken as soon as possible, in accordance with its law</w:t>
      </w:r>
      <w:r>
        <w:t>.  The Party shall promptly inform the Party that reported the alleged violation, as well as the Organization, of any action taken.  If the Party has not taken any action within one year after receiving the information, it shall inform the Party which repo</w:t>
      </w:r>
      <w:r>
        <w:t xml:space="preserve">rted the alleged violation, and the Organization, of the reasons why no action has been taken. </w:t>
      </w:r>
    </w:p>
    <w:p w14:paraId="1B92ACC4" w14:textId="77777777" w:rsidR="007B66B5" w:rsidRDefault="0053529E">
      <w:pPr>
        <w:spacing w:after="0" w:line="259" w:lineRule="auto"/>
        <w:ind w:left="0" w:firstLine="0"/>
        <w:jc w:val="left"/>
      </w:pPr>
      <w:r>
        <w:t xml:space="preserve"> </w:t>
      </w:r>
    </w:p>
    <w:p w14:paraId="64FA98DE" w14:textId="77777777" w:rsidR="007B66B5" w:rsidRDefault="0053529E">
      <w:pPr>
        <w:numPr>
          <w:ilvl w:val="0"/>
          <w:numId w:val="8"/>
        </w:numPr>
        <w:ind w:right="46"/>
      </w:pPr>
      <w:r>
        <w:t xml:space="preserve">Any violation of the requirements of this Convention within the jurisdiction of any Party shall be prohibited and sanctions shall be established under the law of that Party.  Whenever such a violation occurs, that Party shall either: </w:t>
      </w:r>
    </w:p>
    <w:p w14:paraId="7CC7694B" w14:textId="77777777" w:rsidR="007B66B5" w:rsidRDefault="0053529E">
      <w:pPr>
        <w:spacing w:after="0" w:line="259" w:lineRule="auto"/>
        <w:ind w:left="0" w:firstLine="0"/>
        <w:jc w:val="left"/>
      </w:pPr>
      <w:r>
        <w:t xml:space="preserve"> </w:t>
      </w:r>
    </w:p>
    <w:p w14:paraId="091F4AA0" w14:textId="77777777" w:rsidR="007B66B5" w:rsidRDefault="0053529E">
      <w:pPr>
        <w:tabs>
          <w:tab w:val="center" w:pos="810"/>
          <w:tab w:val="center" w:pos="4318"/>
        </w:tabs>
        <w:ind w:left="0" w:firstLine="0"/>
        <w:jc w:val="left"/>
      </w:pPr>
      <w:r>
        <w:rPr>
          <w:rFonts w:ascii="Calibri" w:eastAsia="Calibri" w:hAnsi="Calibri" w:cs="Calibri"/>
          <w:sz w:val="22"/>
        </w:rPr>
        <w:tab/>
      </w:r>
      <w:r>
        <w:t xml:space="preserve">.1 </w:t>
      </w:r>
      <w:r>
        <w:tab/>
        <w:t>cause proceedi</w:t>
      </w:r>
      <w:r>
        <w:t xml:space="preserve">ngs to be taken in accordance with its law; or </w:t>
      </w:r>
    </w:p>
    <w:p w14:paraId="107E90A7" w14:textId="77777777" w:rsidR="007B66B5" w:rsidRDefault="0053529E">
      <w:pPr>
        <w:spacing w:after="0" w:line="259" w:lineRule="auto"/>
        <w:ind w:left="720" w:firstLine="0"/>
        <w:jc w:val="left"/>
      </w:pPr>
      <w:r>
        <w:t xml:space="preserve"> </w:t>
      </w:r>
    </w:p>
    <w:p w14:paraId="628016CE" w14:textId="77777777" w:rsidR="007B66B5" w:rsidRDefault="0053529E">
      <w:pPr>
        <w:ind w:left="1440" w:right="46" w:hanging="720"/>
      </w:pPr>
      <w:r>
        <w:t xml:space="preserve">.2 furnish to the Administration of the ship such information and evidence as may be in its possession that a violation has occurred. </w:t>
      </w:r>
    </w:p>
    <w:p w14:paraId="66F7C941" w14:textId="77777777" w:rsidR="007B66B5" w:rsidRDefault="0053529E">
      <w:pPr>
        <w:spacing w:after="0" w:line="259" w:lineRule="auto"/>
        <w:ind w:left="720" w:firstLine="0"/>
        <w:jc w:val="left"/>
      </w:pPr>
      <w:r>
        <w:t xml:space="preserve"> </w:t>
      </w:r>
    </w:p>
    <w:p w14:paraId="4AF0BC72" w14:textId="77777777" w:rsidR="007B66B5" w:rsidRDefault="0053529E">
      <w:pPr>
        <w:numPr>
          <w:ilvl w:val="0"/>
          <w:numId w:val="8"/>
        </w:numPr>
        <w:ind w:right="46"/>
      </w:pPr>
      <w:r>
        <w:t>The sanctions provided for by the laws of a Party pursuant to this Ar</w:t>
      </w:r>
      <w:r>
        <w:t xml:space="preserve">ticle shall be adequate in severity to discourage violations of this Convention wherever they occur. </w:t>
      </w:r>
    </w:p>
    <w:p w14:paraId="107A4898" w14:textId="77777777" w:rsidR="007B66B5" w:rsidRDefault="0053529E">
      <w:pPr>
        <w:spacing w:after="0" w:line="259" w:lineRule="auto"/>
        <w:ind w:left="0" w:firstLine="0"/>
        <w:jc w:val="left"/>
      </w:pPr>
      <w:r>
        <w:t xml:space="preserve"> </w:t>
      </w:r>
    </w:p>
    <w:p w14:paraId="3E3FA744" w14:textId="77777777" w:rsidR="007B66B5" w:rsidRDefault="0053529E">
      <w:pPr>
        <w:spacing w:after="0" w:line="259" w:lineRule="auto"/>
        <w:ind w:left="0" w:firstLine="0"/>
        <w:jc w:val="center"/>
      </w:pPr>
      <w:r>
        <w:t xml:space="preserve"> </w:t>
      </w:r>
    </w:p>
    <w:p w14:paraId="2B00B073" w14:textId="77777777" w:rsidR="007B66B5" w:rsidRDefault="0053529E">
      <w:pPr>
        <w:spacing w:after="11"/>
        <w:ind w:left="31" w:right="82"/>
        <w:jc w:val="center"/>
      </w:pPr>
      <w:r>
        <w:rPr>
          <w:b/>
        </w:rPr>
        <w:t xml:space="preserve">ARTICLE 11 </w:t>
      </w:r>
    </w:p>
    <w:p w14:paraId="547DEFF6" w14:textId="77777777" w:rsidR="007B66B5" w:rsidRDefault="0053529E">
      <w:pPr>
        <w:pStyle w:val="Heading1"/>
        <w:numPr>
          <w:ilvl w:val="0"/>
          <w:numId w:val="0"/>
        </w:numPr>
        <w:ind w:left="31" w:right="82"/>
      </w:pPr>
      <w:r>
        <w:t>Undue delay or detention of ships</w:t>
      </w:r>
      <w:r>
        <w:rPr>
          <w:b w:val="0"/>
        </w:rPr>
        <w:t xml:space="preserve"> </w:t>
      </w:r>
    </w:p>
    <w:p w14:paraId="7E6B9571" w14:textId="77777777" w:rsidR="007B66B5" w:rsidRDefault="0053529E">
      <w:pPr>
        <w:spacing w:after="0" w:line="259" w:lineRule="auto"/>
        <w:ind w:left="0" w:firstLine="0"/>
        <w:jc w:val="center"/>
      </w:pPr>
      <w:r>
        <w:t xml:space="preserve"> </w:t>
      </w:r>
    </w:p>
    <w:p w14:paraId="00511188" w14:textId="77777777" w:rsidR="007B66B5" w:rsidRDefault="0053529E">
      <w:pPr>
        <w:numPr>
          <w:ilvl w:val="0"/>
          <w:numId w:val="9"/>
        </w:numPr>
        <w:ind w:right="46"/>
      </w:pPr>
      <w:r>
        <w:t xml:space="preserve">All possible efforts shall be made to avoid a ship being unduly detained or delayed under Article 8, </w:t>
      </w:r>
      <w:r>
        <w:t xml:space="preserve">9 or 10 of this Convention. </w:t>
      </w:r>
    </w:p>
    <w:p w14:paraId="411A3D16" w14:textId="77777777" w:rsidR="007B66B5" w:rsidRDefault="0053529E">
      <w:pPr>
        <w:spacing w:after="0" w:line="259" w:lineRule="auto"/>
        <w:ind w:left="0" w:firstLine="0"/>
        <w:jc w:val="left"/>
      </w:pPr>
      <w:r>
        <w:t xml:space="preserve"> </w:t>
      </w:r>
    </w:p>
    <w:p w14:paraId="26A6550E" w14:textId="77777777" w:rsidR="007B66B5" w:rsidRDefault="0053529E">
      <w:pPr>
        <w:numPr>
          <w:ilvl w:val="0"/>
          <w:numId w:val="9"/>
        </w:numPr>
        <w:ind w:right="46"/>
      </w:pPr>
      <w:r>
        <w:t xml:space="preserve">When a ship is unduly detained or delayed under Article 8, 9 or 10 of this Convention, it shall be entitled to compensation for any loss or damage suffered. </w:t>
      </w:r>
    </w:p>
    <w:p w14:paraId="5619B6B4" w14:textId="77777777" w:rsidR="007B66B5" w:rsidRDefault="0053529E">
      <w:pPr>
        <w:spacing w:after="0" w:line="259" w:lineRule="auto"/>
        <w:ind w:left="0" w:firstLine="0"/>
        <w:jc w:val="left"/>
      </w:pPr>
      <w:r>
        <w:t xml:space="preserve"> </w:t>
      </w:r>
    </w:p>
    <w:p w14:paraId="3382EF35" w14:textId="77777777" w:rsidR="007B66B5" w:rsidRDefault="0053529E">
      <w:pPr>
        <w:spacing w:after="11"/>
        <w:ind w:left="31" w:right="82"/>
        <w:jc w:val="center"/>
      </w:pPr>
      <w:r>
        <w:rPr>
          <w:b/>
        </w:rPr>
        <w:t xml:space="preserve">ARTICLE 12 </w:t>
      </w:r>
    </w:p>
    <w:p w14:paraId="411F9999" w14:textId="77777777" w:rsidR="007B66B5" w:rsidRDefault="0053529E">
      <w:pPr>
        <w:pStyle w:val="Heading1"/>
        <w:numPr>
          <w:ilvl w:val="0"/>
          <w:numId w:val="0"/>
        </w:numPr>
        <w:ind w:left="31" w:right="83"/>
      </w:pPr>
      <w:r>
        <w:t xml:space="preserve">Communication of information </w:t>
      </w:r>
    </w:p>
    <w:p w14:paraId="74545826" w14:textId="77777777" w:rsidR="007B66B5" w:rsidRDefault="0053529E">
      <w:pPr>
        <w:spacing w:after="0" w:line="259" w:lineRule="auto"/>
        <w:ind w:left="0" w:firstLine="0"/>
        <w:jc w:val="left"/>
      </w:pPr>
      <w:r>
        <w:t xml:space="preserve"> </w:t>
      </w:r>
    </w:p>
    <w:p w14:paraId="62C69447" w14:textId="77777777" w:rsidR="007B66B5" w:rsidRDefault="0053529E">
      <w:pPr>
        <w:ind w:left="-5" w:right="46"/>
      </w:pPr>
      <w:r>
        <w:t xml:space="preserve">Each Party shall report to the Organization and the Organization shall disseminate, as appropriate, the following information: </w:t>
      </w:r>
    </w:p>
    <w:p w14:paraId="773345FA" w14:textId="77777777" w:rsidR="007B66B5" w:rsidRDefault="0053529E">
      <w:pPr>
        <w:spacing w:after="0" w:line="259" w:lineRule="auto"/>
        <w:ind w:left="0" w:firstLine="0"/>
        <w:jc w:val="left"/>
      </w:pPr>
      <w:r>
        <w:t xml:space="preserve"> </w:t>
      </w:r>
    </w:p>
    <w:tbl>
      <w:tblPr>
        <w:tblStyle w:val="TableGrid"/>
        <w:tblW w:w="9450" w:type="dxa"/>
        <w:tblInd w:w="0" w:type="dxa"/>
        <w:tblLook w:val="04A0" w:firstRow="1" w:lastRow="0" w:firstColumn="1" w:lastColumn="0" w:noHBand="0" w:noVBand="1"/>
      </w:tblPr>
      <w:tblGrid>
        <w:gridCol w:w="1440"/>
        <w:gridCol w:w="8010"/>
      </w:tblGrid>
      <w:tr w:rsidR="007B66B5" w14:paraId="4645DD5B" w14:textId="77777777">
        <w:trPr>
          <w:trHeight w:val="862"/>
        </w:trPr>
        <w:tc>
          <w:tcPr>
            <w:tcW w:w="1440" w:type="dxa"/>
            <w:tcBorders>
              <w:top w:val="nil"/>
              <w:left w:val="nil"/>
              <w:bottom w:val="nil"/>
              <w:right w:val="nil"/>
            </w:tcBorders>
          </w:tcPr>
          <w:p w14:paraId="05106E07" w14:textId="77777777" w:rsidR="007B66B5" w:rsidRDefault="0053529E">
            <w:pPr>
              <w:spacing w:after="252" w:line="259" w:lineRule="auto"/>
              <w:ind w:left="180" w:firstLine="0"/>
              <w:jc w:val="center"/>
            </w:pPr>
            <w:r>
              <w:t xml:space="preserve">.1 </w:t>
            </w:r>
          </w:p>
          <w:p w14:paraId="6259ACBA" w14:textId="77777777" w:rsidR="007B66B5" w:rsidRDefault="0053529E">
            <w:pPr>
              <w:spacing w:after="0" w:line="259" w:lineRule="auto"/>
              <w:ind w:left="60" w:firstLine="0"/>
              <w:jc w:val="center"/>
            </w:pPr>
            <w:r>
              <w:t xml:space="preserve"> </w:t>
            </w:r>
          </w:p>
        </w:tc>
        <w:tc>
          <w:tcPr>
            <w:tcW w:w="8010" w:type="dxa"/>
            <w:tcBorders>
              <w:top w:val="nil"/>
              <w:left w:val="nil"/>
              <w:bottom w:val="nil"/>
              <w:right w:val="nil"/>
            </w:tcBorders>
          </w:tcPr>
          <w:p w14:paraId="25443F87" w14:textId="77777777" w:rsidR="007B66B5" w:rsidRDefault="0053529E">
            <w:pPr>
              <w:spacing w:after="0" w:line="259" w:lineRule="auto"/>
              <w:ind w:left="0" w:firstLine="0"/>
            </w:pPr>
            <w:r>
              <w:t xml:space="preserve">a list of Ship Recycling Facilities authorized in accordance with this Convention and operating under the jurisdiction of that Party; </w:t>
            </w:r>
          </w:p>
        </w:tc>
      </w:tr>
      <w:tr w:rsidR="007B66B5" w14:paraId="1905D716" w14:textId="77777777">
        <w:trPr>
          <w:trHeight w:val="828"/>
        </w:trPr>
        <w:tc>
          <w:tcPr>
            <w:tcW w:w="1440" w:type="dxa"/>
            <w:tcBorders>
              <w:top w:val="nil"/>
              <w:left w:val="nil"/>
              <w:bottom w:val="nil"/>
              <w:right w:val="nil"/>
            </w:tcBorders>
          </w:tcPr>
          <w:p w14:paraId="0149D88F" w14:textId="77777777" w:rsidR="007B66B5" w:rsidRDefault="0053529E">
            <w:pPr>
              <w:spacing w:after="252" w:line="259" w:lineRule="auto"/>
              <w:ind w:left="180" w:firstLine="0"/>
              <w:jc w:val="center"/>
            </w:pPr>
            <w:r>
              <w:t xml:space="preserve">.2 </w:t>
            </w:r>
          </w:p>
          <w:p w14:paraId="09059A07" w14:textId="77777777" w:rsidR="007B66B5" w:rsidRDefault="0053529E">
            <w:pPr>
              <w:spacing w:after="0" w:line="259" w:lineRule="auto"/>
              <w:ind w:left="60" w:firstLine="0"/>
              <w:jc w:val="center"/>
            </w:pPr>
            <w:r>
              <w:t xml:space="preserve"> </w:t>
            </w:r>
          </w:p>
        </w:tc>
        <w:tc>
          <w:tcPr>
            <w:tcW w:w="8010" w:type="dxa"/>
            <w:tcBorders>
              <w:top w:val="nil"/>
              <w:left w:val="nil"/>
              <w:bottom w:val="nil"/>
              <w:right w:val="nil"/>
            </w:tcBorders>
          </w:tcPr>
          <w:p w14:paraId="36F2BB3D" w14:textId="77777777" w:rsidR="007B66B5" w:rsidRDefault="0053529E">
            <w:pPr>
              <w:spacing w:after="0" w:line="259" w:lineRule="auto"/>
              <w:ind w:left="0" w:firstLine="1"/>
            </w:pPr>
            <w:r>
              <w:t xml:space="preserve">contact details for the Competent Authority(ies), including a single contact point, for that Party; </w:t>
            </w:r>
          </w:p>
        </w:tc>
      </w:tr>
      <w:tr w:rsidR="007B66B5" w14:paraId="3F65E05E" w14:textId="77777777">
        <w:trPr>
          <w:trHeight w:val="1656"/>
        </w:trPr>
        <w:tc>
          <w:tcPr>
            <w:tcW w:w="1440" w:type="dxa"/>
            <w:tcBorders>
              <w:top w:val="nil"/>
              <w:left w:val="nil"/>
              <w:bottom w:val="nil"/>
              <w:right w:val="nil"/>
            </w:tcBorders>
          </w:tcPr>
          <w:p w14:paraId="1019208A" w14:textId="77777777" w:rsidR="007B66B5" w:rsidRDefault="0053529E">
            <w:pPr>
              <w:spacing w:after="1080" w:line="259" w:lineRule="auto"/>
              <w:ind w:left="180" w:firstLine="0"/>
              <w:jc w:val="center"/>
            </w:pPr>
            <w:r>
              <w:t xml:space="preserve">.3 </w:t>
            </w:r>
          </w:p>
          <w:p w14:paraId="2F0214CB" w14:textId="77777777" w:rsidR="007B66B5" w:rsidRDefault="0053529E">
            <w:pPr>
              <w:spacing w:after="0" w:line="259" w:lineRule="auto"/>
              <w:ind w:left="60" w:firstLine="0"/>
              <w:jc w:val="center"/>
            </w:pPr>
            <w:r>
              <w:t xml:space="preserve"> </w:t>
            </w:r>
          </w:p>
        </w:tc>
        <w:tc>
          <w:tcPr>
            <w:tcW w:w="8010" w:type="dxa"/>
            <w:tcBorders>
              <w:top w:val="nil"/>
              <w:left w:val="nil"/>
              <w:bottom w:val="nil"/>
              <w:right w:val="nil"/>
            </w:tcBorders>
          </w:tcPr>
          <w:p w14:paraId="7DE46E3C" w14:textId="77777777" w:rsidR="007B66B5" w:rsidRDefault="0053529E">
            <w:pPr>
              <w:spacing w:after="0" w:line="259" w:lineRule="auto"/>
              <w:ind w:left="0" w:right="60" w:firstLine="0"/>
            </w:pPr>
            <w:r>
              <w:t>a list of the recognized organizations and nominated surveyors which are authorized to act on behalf of that Party in the administration of matters relating to the control of Ship Recycling in accordance with this Convention, and the specific responsibilit</w:t>
            </w:r>
            <w:r>
              <w:t xml:space="preserve">ies and conditions of the authority delegated to the recognized organizations or nominated surveyors; </w:t>
            </w:r>
          </w:p>
        </w:tc>
      </w:tr>
      <w:tr w:rsidR="007B66B5" w14:paraId="226C683A" w14:textId="77777777">
        <w:trPr>
          <w:trHeight w:val="1103"/>
        </w:trPr>
        <w:tc>
          <w:tcPr>
            <w:tcW w:w="1440" w:type="dxa"/>
            <w:tcBorders>
              <w:top w:val="nil"/>
              <w:left w:val="nil"/>
              <w:bottom w:val="nil"/>
              <w:right w:val="nil"/>
            </w:tcBorders>
          </w:tcPr>
          <w:p w14:paraId="425D57A1" w14:textId="77777777" w:rsidR="007B66B5" w:rsidRDefault="0053529E">
            <w:pPr>
              <w:spacing w:after="526" w:line="259" w:lineRule="auto"/>
              <w:ind w:left="180" w:firstLine="0"/>
              <w:jc w:val="center"/>
            </w:pPr>
            <w:r>
              <w:t>.</w:t>
            </w:r>
            <w:r>
              <w:rPr>
                <w:strike/>
              </w:rPr>
              <w:t>4</w:t>
            </w:r>
            <w:r>
              <w:t xml:space="preserve"> </w:t>
            </w:r>
          </w:p>
          <w:p w14:paraId="11F7A165" w14:textId="77777777" w:rsidR="007B66B5" w:rsidRDefault="0053529E">
            <w:pPr>
              <w:spacing w:after="0" w:line="259" w:lineRule="auto"/>
              <w:ind w:left="60" w:firstLine="0"/>
              <w:jc w:val="center"/>
            </w:pPr>
            <w:r>
              <w:t xml:space="preserve"> </w:t>
            </w:r>
          </w:p>
        </w:tc>
        <w:tc>
          <w:tcPr>
            <w:tcW w:w="8010" w:type="dxa"/>
            <w:tcBorders>
              <w:top w:val="nil"/>
              <w:left w:val="nil"/>
              <w:bottom w:val="nil"/>
              <w:right w:val="nil"/>
            </w:tcBorders>
          </w:tcPr>
          <w:p w14:paraId="63F7545D" w14:textId="77777777" w:rsidR="007B66B5" w:rsidRDefault="0053529E">
            <w:pPr>
              <w:spacing w:after="0" w:line="259" w:lineRule="auto"/>
              <w:ind w:left="0" w:right="59" w:firstLine="0"/>
            </w:pPr>
            <w:r>
              <w:t>an annual list of ships flying the flag of that Party to which an International Ready for Recycling Certificate has been issued, including the nam</w:t>
            </w:r>
            <w:r>
              <w:t xml:space="preserve">e of the Recycling Company and location of the Ship Recycling Facility as shown on the certificate; </w:t>
            </w:r>
          </w:p>
        </w:tc>
      </w:tr>
      <w:tr w:rsidR="007B66B5" w14:paraId="0305B652" w14:textId="77777777">
        <w:trPr>
          <w:trHeight w:val="552"/>
        </w:trPr>
        <w:tc>
          <w:tcPr>
            <w:tcW w:w="1440" w:type="dxa"/>
            <w:tcBorders>
              <w:top w:val="nil"/>
              <w:left w:val="nil"/>
              <w:bottom w:val="nil"/>
              <w:right w:val="nil"/>
            </w:tcBorders>
          </w:tcPr>
          <w:p w14:paraId="33E736E3" w14:textId="77777777" w:rsidR="007B66B5" w:rsidRDefault="0053529E">
            <w:pPr>
              <w:spacing w:after="0" w:line="259" w:lineRule="auto"/>
              <w:ind w:left="180" w:firstLine="0"/>
              <w:jc w:val="center"/>
            </w:pPr>
            <w:r>
              <w:t xml:space="preserve">.5 </w:t>
            </w:r>
          </w:p>
          <w:p w14:paraId="483176AF" w14:textId="77777777" w:rsidR="007B66B5" w:rsidRDefault="0053529E">
            <w:pPr>
              <w:spacing w:after="0" w:line="259" w:lineRule="auto"/>
              <w:ind w:left="60" w:firstLine="0"/>
              <w:jc w:val="center"/>
            </w:pPr>
            <w:r>
              <w:t xml:space="preserve"> </w:t>
            </w:r>
          </w:p>
        </w:tc>
        <w:tc>
          <w:tcPr>
            <w:tcW w:w="8010" w:type="dxa"/>
            <w:tcBorders>
              <w:top w:val="nil"/>
              <w:left w:val="nil"/>
              <w:bottom w:val="nil"/>
              <w:right w:val="nil"/>
            </w:tcBorders>
          </w:tcPr>
          <w:p w14:paraId="2CA2F7B5" w14:textId="77777777" w:rsidR="007B66B5" w:rsidRDefault="0053529E">
            <w:pPr>
              <w:spacing w:after="0" w:line="259" w:lineRule="auto"/>
              <w:ind w:left="0" w:firstLine="0"/>
              <w:jc w:val="left"/>
            </w:pPr>
            <w:r>
              <w:t xml:space="preserve">an annual list of ships recycled within the jurisdiction of that Party;  </w:t>
            </w:r>
          </w:p>
        </w:tc>
      </w:tr>
      <w:tr w:rsidR="007B66B5" w14:paraId="1E8B5C98" w14:textId="77777777">
        <w:trPr>
          <w:trHeight w:val="552"/>
        </w:trPr>
        <w:tc>
          <w:tcPr>
            <w:tcW w:w="1440" w:type="dxa"/>
            <w:tcBorders>
              <w:top w:val="nil"/>
              <w:left w:val="nil"/>
              <w:bottom w:val="nil"/>
              <w:right w:val="nil"/>
            </w:tcBorders>
          </w:tcPr>
          <w:p w14:paraId="0D3019EB" w14:textId="77777777" w:rsidR="007B66B5" w:rsidRDefault="0053529E">
            <w:pPr>
              <w:spacing w:after="0" w:line="259" w:lineRule="auto"/>
              <w:ind w:left="180" w:firstLine="0"/>
              <w:jc w:val="center"/>
            </w:pPr>
            <w:r>
              <w:t xml:space="preserve">.6 </w:t>
            </w:r>
          </w:p>
          <w:p w14:paraId="095F13B5" w14:textId="77777777" w:rsidR="007B66B5" w:rsidRDefault="0053529E">
            <w:pPr>
              <w:spacing w:after="0" w:line="259" w:lineRule="auto"/>
              <w:ind w:left="60" w:firstLine="0"/>
              <w:jc w:val="center"/>
            </w:pPr>
            <w:r>
              <w:t xml:space="preserve"> </w:t>
            </w:r>
          </w:p>
        </w:tc>
        <w:tc>
          <w:tcPr>
            <w:tcW w:w="8010" w:type="dxa"/>
            <w:tcBorders>
              <w:top w:val="nil"/>
              <w:left w:val="nil"/>
              <w:bottom w:val="nil"/>
              <w:right w:val="nil"/>
            </w:tcBorders>
          </w:tcPr>
          <w:p w14:paraId="1F83CE3A" w14:textId="77777777" w:rsidR="007B66B5" w:rsidRDefault="0053529E">
            <w:pPr>
              <w:spacing w:after="0" w:line="259" w:lineRule="auto"/>
              <w:ind w:left="0" w:firstLine="0"/>
              <w:jc w:val="left"/>
            </w:pPr>
            <w:r>
              <w:t xml:space="preserve">information concerning violations of this Convention; and </w:t>
            </w:r>
          </w:p>
        </w:tc>
      </w:tr>
      <w:tr w:rsidR="007B66B5" w14:paraId="5DC2613B" w14:textId="77777777">
        <w:trPr>
          <w:trHeight w:val="1692"/>
        </w:trPr>
        <w:tc>
          <w:tcPr>
            <w:tcW w:w="1440" w:type="dxa"/>
            <w:tcBorders>
              <w:top w:val="nil"/>
              <w:left w:val="nil"/>
              <w:bottom w:val="nil"/>
              <w:right w:val="nil"/>
            </w:tcBorders>
          </w:tcPr>
          <w:p w14:paraId="636BF7C7" w14:textId="77777777" w:rsidR="007B66B5" w:rsidRDefault="0053529E">
            <w:pPr>
              <w:spacing w:after="252" w:line="259" w:lineRule="auto"/>
              <w:ind w:left="180" w:firstLine="0"/>
              <w:jc w:val="center"/>
            </w:pPr>
            <w:r>
              <w:t xml:space="preserve">.7 </w:t>
            </w:r>
          </w:p>
          <w:p w14:paraId="400D6EDA" w14:textId="77777777" w:rsidR="007B66B5" w:rsidRDefault="0053529E">
            <w:pPr>
              <w:spacing w:after="0" w:line="259" w:lineRule="auto"/>
              <w:ind w:left="0" w:firstLine="0"/>
              <w:jc w:val="left"/>
            </w:pPr>
            <w:r>
              <w:t xml:space="preserve"> </w:t>
            </w:r>
          </w:p>
          <w:p w14:paraId="5E6267B4" w14:textId="77777777" w:rsidR="007B66B5" w:rsidRDefault="0053529E">
            <w:pPr>
              <w:spacing w:after="0" w:line="259" w:lineRule="auto"/>
              <w:ind w:left="0" w:firstLine="0"/>
              <w:jc w:val="left"/>
            </w:pPr>
            <w:r>
              <w:t xml:space="preserve"> </w:t>
            </w:r>
          </w:p>
        </w:tc>
        <w:tc>
          <w:tcPr>
            <w:tcW w:w="8010" w:type="dxa"/>
            <w:tcBorders>
              <w:top w:val="nil"/>
              <w:left w:val="nil"/>
              <w:bottom w:val="nil"/>
              <w:right w:val="nil"/>
            </w:tcBorders>
          </w:tcPr>
          <w:p w14:paraId="00313B50" w14:textId="77777777" w:rsidR="007B66B5" w:rsidRDefault="0053529E">
            <w:pPr>
              <w:spacing w:after="554" w:line="238" w:lineRule="auto"/>
              <w:ind w:left="0" w:firstLine="0"/>
            </w:pPr>
            <w:r>
              <w:t xml:space="preserve">actions taken towards ships and Ship Recycling Facilities under the jurisdiction of that Party. </w:t>
            </w:r>
          </w:p>
          <w:p w14:paraId="7BBD1425" w14:textId="77777777" w:rsidR="007B66B5" w:rsidRDefault="0053529E">
            <w:pPr>
              <w:spacing w:after="0" w:line="259" w:lineRule="auto"/>
              <w:ind w:left="2557" w:firstLine="0"/>
              <w:jc w:val="left"/>
            </w:pPr>
            <w:r>
              <w:rPr>
                <w:b/>
              </w:rPr>
              <w:t xml:space="preserve">ARTICLE 13 </w:t>
            </w:r>
          </w:p>
          <w:p w14:paraId="1FBAD677" w14:textId="77777777" w:rsidR="007B66B5" w:rsidRDefault="0053529E">
            <w:pPr>
              <w:spacing w:after="0" w:line="259" w:lineRule="auto"/>
              <w:ind w:left="1318" w:firstLine="0"/>
              <w:jc w:val="left"/>
            </w:pPr>
            <w:r>
              <w:rPr>
                <w:b/>
              </w:rPr>
              <w:t xml:space="preserve">Technical assistance and co-operation </w:t>
            </w:r>
          </w:p>
        </w:tc>
      </w:tr>
    </w:tbl>
    <w:p w14:paraId="0518F1A6" w14:textId="77777777" w:rsidR="007B66B5" w:rsidRDefault="0053529E">
      <w:pPr>
        <w:spacing w:after="0" w:line="259" w:lineRule="auto"/>
        <w:ind w:left="0" w:firstLine="0"/>
        <w:jc w:val="left"/>
      </w:pPr>
      <w:r>
        <w:t xml:space="preserve"> </w:t>
      </w:r>
    </w:p>
    <w:p w14:paraId="28FB1F49" w14:textId="77777777" w:rsidR="007B66B5" w:rsidRDefault="0053529E">
      <w:pPr>
        <w:numPr>
          <w:ilvl w:val="0"/>
          <w:numId w:val="10"/>
        </w:numPr>
        <w:ind w:right="46"/>
      </w:pPr>
      <w:r>
        <w:t xml:space="preserve">Parties undertake, directly or through the Organization and other international bodies, as appropriate, in respect of the safe and environmentally sound recycling of ships, to provide support for those Parties which request technical assistance: </w:t>
      </w:r>
    </w:p>
    <w:p w14:paraId="44EBECEA" w14:textId="77777777" w:rsidR="007B66B5" w:rsidRDefault="0053529E">
      <w:pPr>
        <w:spacing w:after="0" w:line="259" w:lineRule="auto"/>
        <w:ind w:left="0" w:firstLine="0"/>
        <w:jc w:val="left"/>
      </w:pPr>
      <w:r>
        <w:t xml:space="preserve"> </w:t>
      </w:r>
    </w:p>
    <w:p w14:paraId="29ECAC18" w14:textId="77777777" w:rsidR="007B66B5" w:rsidRDefault="0053529E">
      <w:pPr>
        <w:tabs>
          <w:tab w:val="center" w:pos="810"/>
          <w:tab w:val="center" w:pos="2314"/>
        </w:tabs>
        <w:ind w:left="0" w:firstLine="0"/>
        <w:jc w:val="left"/>
      </w:pPr>
      <w:r>
        <w:rPr>
          <w:rFonts w:ascii="Calibri" w:eastAsia="Calibri" w:hAnsi="Calibri" w:cs="Calibri"/>
          <w:sz w:val="22"/>
        </w:rPr>
        <w:tab/>
      </w:r>
      <w:r>
        <w:t xml:space="preserve">.1 </w:t>
      </w:r>
      <w:r>
        <w:tab/>
        <w:t>to</w:t>
      </w:r>
      <w:r>
        <w:t xml:space="preserve"> train personnel; </w:t>
      </w:r>
    </w:p>
    <w:p w14:paraId="7792DB73" w14:textId="77777777" w:rsidR="007B66B5" w:rsidRDefault="0053529E">
      <w:pPr>
        <w:spacing w:after="0" w:line="259" w:lineRule="auto"/>
        <w:ind w:left="720" w:firstLine="0"/>
        <w:jc w:val="left"/>
      </w:pPr>
      <w:r>
        <w:t xml:space="preserve"> </w:t>
      </w:r>
    </w:p>
    <w:p w14:paraId="57F9B699" w14:textId="77777777" w:rsidR="007B66B5" w:rsidRDefault="0053529E">
      <w:pPr>
        <w:tabs>
          <w:tab w:val="center" w:pos="810"/>
          <w:tab w:val="center" w:pos="4979"/>
        </w:tabs>
        <w:ind w:left="0" w:firstLine="0"/>
        <w:jc w:val="left"/>
      </w:pPr>
      <w:r>
        <w:rPr>
          <w:rFonts w:ascii="Calibri" w:eastAsia="Calibri" w:hAnsi="Calibri" w:cs="Calibri"/>
          <w:sz w:val="22"/>
        </w:rPr>
        <w:tab/>
      </w:r>
      <w:r>
        <w:t xml:space="preserve">.2 </w:t>
      </w:r>
      <w:r>
        <w:tab/>
        <w:t xml:space="preserve">to ensure the availability of relevant technology, equipment and facilities; </w:t>
      </w:r>
    </w:p>
    <w:p w14:paraId="21DEF41C" w14:textId="77777777" w:rsidR="007B66B5" w:rsidRDefault="0053529E">
      <w:pPr>
        <w:spacing w:after="0" w:line="259" w:lineRule="auto"/>
        <w:ind w:left="720" w:firstLine="0"/>
        <w:jc w:val="left"/>
      </w:pPr>
      <w:r>
        <w:t xml:space="preserve"> </w:t>
      </w:r>
    </w:p>
    <w:p w14:paraId="01479890" w14:textId="77777777" w:rsidR="007B66B5" w:rsidRDefault="0053529E">
      <w:pPr>
        <w:tabs>
          <w:tab w:val="center" w:pos="810"/>
          <w:tab w:val="center" w:pos="4295"/>
        </w:tabs>
        <w:ind w:left="0" w:firstLine="0"/>
        <w:jc w:val="left"/>
      </w:pPr>
      <w:r>
        <w:rPr>
          <w:rFonts w:ascii="Calibri" w:eastAsia="Calibri" w:hAnsi="Calibri" w:cs="Calibri"/>
          <w:sz w:val="22"/>
        </w:rPr>
        <w:tab/>
      </w:r>
      <w:r>
        <w:t xml:space="preserve">.3 </w:t>
      </w:r>
      <w:r>
        <w:tab/>
        <w:t xml:space="preserve">to initiate joint research and development programmes; and </w:t>
      </w:r>
    </w:p>
    <w:p w14:paraId="32B47D3E" w14:textId="77777777" w:rsidR="007B66B5" w:rsidRDefault="0053529E">
      <w:pPr>
        <w:spacing w:after="0" w:line="259" w:lineRule="auto"/>
        <w:ind w:left="720" w:firstLine="0"/>
        <w:jc w:val="left"/>
      </w:pPr>
      <w:r>
        <w:t xml:space="preserve"> </w:t>
      </w:r>
    </w:p>
    <w:p w14:paraId="51357E74" w14:textId="77777777" w:rsidR="007B66B5" w:rsidRDefault="0053529E">
      <w:pPr>
        <w:ind w:left="1440" w:right="46" w:hanging="720"/>
      </w:pPr>
      <w:r>
        <w:t>.4 to undertake other actions aimed at the effective implementation of this Convent</w:t>
      </w:r>
      <w:r>
        <w:t xml:space="preserve">ion and of guidelines developed by the Organization related thereto. </w:t>
      </w:r>
    </w:p>
    <w:p w14:paraId="0C40FFB3" w14:textId="77777777" w:rsidR="007B66B5" w:rsidRDefault="0053529E">
      <w:pPr>
        <w:spacing w:after="0" w:line="259" w:lineRule="auto"/>
        <w:ind w:left="0" w:firstLine="0"/>
        <w:jc w:val="left"/>
      </w:pPr>
      <w:r>
        <w:t xml:space="preserve"> </w:t>
      </w:r>
    </w:p>
    <w:p w14:paraId="349E1FD7" w14:textId="77777777" w:rsidR="007B66B5" w:rsidRDefault="0053529E">
      <w:pPr>
        <w:numPr>
          <w:ilvl w:val="0"/>
          <w:numId w:val="10"/>
        </w:numPr>
        <w:ind w:right="46"/>
      </w:pPr>
      <w:r>
        <w:t>Parties undertake to co-operate actively, subject to their national laws, regulations and policies, in the transfer of management systems and technology in respect of the safe and envi</w:t>
      </w:r>
      <w:r>
        <w:t xml:space="preserve">ronmentally sound recycling of ships. </w:t>
      </w:r>
    </w:p>
    <w:p w14:paraId="31383C38" w14:textId="77777777" w:rsidR="007B66B5" w:rsidRDefault="0053529E">
      <w:pPr>
        <w:spacing w:after="0" w:line="259" w:lineRule="auto"/>
        <w:ind w:left="0" w:firstLine="0"/>
        <w:jc w:val="left"/>
      </w:pPr>
      <w:r>
        <w:t xml:space="preserve"> </w:t>
      </w:r>
    </w:p>
    <w:p w14:paraId="556B0443" w14:textId="77777777" w:rsidR="007B66B5" w:rsidRDefault="0053529E">
      <w:pPr>
        <w:spacing w:after="11"/>
        <w:ind w:left="31" w:right="82"/>
        <w:jc w:val="center"/>
      </w:pPr>
      <w:r>
        <w:rPr>
          <w:b/>
        </w:rPr>
        <w:t xml:space="preserve">ARTICLE 14 </w:t>
      </w:r>
    </w:p>
    <w:p w14:paraId="058F68F7" w14:textId="77777777" w:rsidR="007B66B5" w:rsidRDefault="0053529E">
      <w:pPr>
        <w:pStyle w:val="Heading1"/>
        <w:numPr>
          <w:ilvl w:val="0"/>
          <w:numId w:val="0"/>
        </w:numPr>
        <w:ind w:left="31" w:right="81"/>
      </w:pPr>
      <w:r>
        <w:t xml:space="preserve">Dispute settlement </w:t>
      </w:r>
    </w:p>
    <w:p w14:paraId="69BA9169" w14:textId="77777777" w:rsidR="007B66B5" w:rsidRDefault="0053529E">
      <w:pPr>
        <w:spacing w:after="0" w:line="259" w:lineRule="auto"/>
        <w:ind w:left="0" w:firstLine="0"/>
        <w:jc w:val="left"/>
      </w:pPr>
      <w:r>
        <w:t xml:space="preserve"> </w:t>
      </w:r>
    </w:p>
    <w:p w14:paraId="35696680" w14:textId="77777777" w:rsidR="007B66B5" w:rsidRDefault="0053529E">
      <w:pPr>
        <w:ind w:left="-5" w:right="46"/>
      </w:pPr>
      <w:r>
        <w:t>Parties shall settle any dispute between them concerning the interpretation or application of this Convention by negotiation or any other peaceful means agreed upon by them, which may include enquiry, mediation, conciliation, arbitration, judicial settleme</w:t>
      </w:r>
      <w:r>
        <w:t xml:space="preserve">nt, or resort to regional agencies or arrangements. </w:t>
      </w:r>
    </w:p>
    <w:p w14:paraId="278E11EC" w14:textId="77777777" w:rsidR="007B66B5" w:rsidRDefault="0053529E">
      <w:pPr>
        <w:spacing w:after="0" w:line="259" w:lineRule="auto"/>
        <w:ind w:left="0" w:firstLine="0"/>
        <w:jc w:val="left"/>
      </w:pPr>
      <w:r>
        <w:t xml:space="preserve"> </w:t>
      </w:r>
    </w:p>
    <w:p w14:paraId="105240E9" w14:textId="77777777" w:rsidR="007B66B5" w:rsidRDefault="0053529E">
      <w:pPr>
        <w:spacing w:after="0" w:line="259" w:lineRule="auto"/>
        <w:ind w:left="0" w:firstLine="0"/>
        <w:jc w:val="left"/>
      </w:pPr>
      <w:r>
        <w:t xml:space="preserve"> </w:t>
      </w:r>
    </w:p>
    <w:p w14:paraId="3E90EAA2" w14:textId="77777777" w:rsidR="007B66B5" w:rsidRDefault="0053529E">
      <w:pPr>
        <w:spacing w:after="11"/>
        <w:ind w:left="31" w:right="82"/>
        <w:jc w:val="center"/>
      </w:pPr>
      <w:r>
        <w:rPr>
          <w:b/>
        </w:rPr>
        <w:t xml:space="preserve">ARTICLE 15 </w:t>
      </w:r>
    </w:p>
    <w:p w14:paraId="58862756" w14:textId="77777777" w:rsidR="007B66B5" w:rsidRDefault="0053529E">
      <w:pPr>
        <w:pStyle w:val="Heading1"/>
        <w:numPr>
          <w:ilvl w:val="0"/>
          <w:numId w:val="0"/>
        </w:numPr>
        <w:ind w:left="31" w:right="81"/>
      </w:pPr>
      <w:r>
        <w:t xml:space="preserve">Relationship with international law and other international agreements </w:t>
      </w:r>
    </w:p>
    <w:p w14:paraId="2D9FE9F5" w14:textId="77777777" w:rsidR="007B66B5" w:rsidRDefault="0053529E">
      <w:pPr>
        <w:spacing w:after="0" w:line="259" w:lineRule="auto"/>
        <w:ind w:left="0" w:firstLine="0"/>
        <w:jc w:val="left"/>
      </w:pPr>
      <w:r>
        <w:t xml:space="preserve"> </w:t>
      </w:r>
    </w:p>
    <w:p w14:paraId="6ADF1C11" w14:textId="77777777" w:rsidR="007B66B5" w:rsidRDefault="0053529E">
      <w:pPr>
        <w:numPr>
          <w:ilvl w:val="0"/>
          <w:numId w:val="11"/>
        </w:numPr>
        <w:ind w:right="46"/>
      </w:pPr>
      <w:r>
        <w:t xml:space="preserve">Nothing in this Convention shall prejudice the rights and obligations of any State under the United Nations Convention on the Law of the Sea, 1982, and under the customary international law of the sea. </w:t>
      </w:r>
    </w:p>
    <w:p w14:paraId="0C449DA2" w14:textId="77777777" w:rsidR="007B66B5" w:rsidRDefault="0053529E">
      <w:pPr>
        <w:spacing w:after="0" w:line="259" w:lineRule="auto"/>
        <w:ind w:left="0" w:firstLine="0"/>
        <w:jc w:val="left"/>
      </w:pPr>
      <w:r>
        <w:t xml:space="preserve"> </w:t>
      </w:r>
    </w:p>
    <w:p w14:paraId="3F60013B" w14:textId="77777777" w:rsidR="007B66B5" w:rsidRDefault="0053529E">
      <w:pPr>
        <w:numPr>
          <w:ilvl w:val="0"/>
          <w:numId w:val="11"/>
        </w:numPr>
        <w:ind w:right="46"/>
      </w:pPr>
      <w:r>
        <w:t>Nothing in this Convention shall prejudice the righ</w:t>
      </w:r>
      <w:r>
        <w:t xml:space="preserve">ts and obligations of Parties under other relevant and applicable international agreements. </w:t>
      </w:r>
    </w:p>
    <w:p w14:paraId="611C02CF" w14:textId="77777777" w:rsidR="007B66B5" w:rsidRDefault="0053529E">
      <w:pPr>
        <w:spacing w:after="0" w:line="259" w:lineRule="auto"/>
        <w:ind w:left="0" w:firstLine="0"/>
        <w:jc w:val="left"/>
      </w:pPr>
      <w:r>
        <w:t xml:space="preserve"> </w:t>
      </w:r>
    </w:p>
    <w:p w14:paraId="0AA498E4" w14:textId="77777777" w:rsidR="007B66B5" w:rsidRDefault="0053529E">
      <w:pPr>
        <w:spacing w:after="0" w:line="259" w:lineRule="auto"/>
        <w:ind w:left="0" w:firstLine="0"/>
        <w:jc w:val="left"/>
      </w:pPr>
      <w:r>
        <w:t xml:space="preserve"> </w:t>
      </w:r>
    </w:p>
    <w:p w14:paraId="678A2690" w14:textId="77777777" w:rsidR="007B66B5" w:rsidRDefault="0053529E">
      <w:pPr>
        <w:spacing w:after="11"/>
        <w:ind w:left="31" w:right="82"/>
        <w:jc w:val="center"/>
      </w:pPr>
      <w:r>
        <w:rPr>
          <w:b/>
        </w:rPr>
        <w:t xml:space="preserve">ARTICLE 16 </w:t>
      </w:r>
    </w:p>
    <w:p w14:paraId="39F643F2" w14:textId="77777777" w:rsidR="007B66B5" w:rsidRDefault="0053529E">
      <w:pPr>
        <w:pStyle w:val="Heading1"/>
        <w:numPr>
          <w:ilvl w:val="0"/>
          <w:numId w:val="0"/>
        </w:numPr>
        <w:ind w:left="31" w:right="83"/>
      </w:pPr>
      <w:r>
        <w:t xml:space="preserve">Signature, ratification, acceptance, approval and accession </w:t>
      </w:r>
    </w:p>
    <w:p w14:paraId="37996864" w14:textId="77777777" w:rsidR="007B66B5" w:rsidRDefault="0053529E">
      <w:pPr>
        <w:spacing w:after="0" w:line="259" w:lineRule="auto"/>
        <w:ind w:left="0" w:firstLine="0"/>
        <w:jc w:val="left"/>
      </w:pPr>
      <w:r>
        <w:t xml:space="preserve"> </w:t>
      </w:r>
    </w:p>
    <w:p w14:paraId="13469720" w14:textId="77777777" w:rsidR="007B66B5" w:rsidRDefault="0053529E">
      <w:pPr>
        <w:numPr>
          <w:ilvl w:val="0"/>
          <w:numId w:val="12"/>
        </w:numPr>
        <w:ind w:right="46" w:hanging="720"/>
      </w:pPr>
      <w:r>
        <w:t>This Convention shall be</w:t>
      </w:r>
      <w:r>
        <w:rPr>
          <w:b/>
        </w:rPr>
        <w:t xml:space="preserve"> </w:t>
      </w:r>
      <w:r>
        <w:t xml:space="preserve">open for signature by any State at the Headquarters of the </w:t>
      </w:r>
      <w:r>
        <w:t xml:space="preserve">Organization from 1 September 2009 to 31 August 2010 and shall thereafter remain open for accession by any State. </w:t>
      </w:r>
    </w:p>
    <w:p w14:paraId="16207574" w14:textId="77777777" w:rsidR="007B66B5" w:rsidRDefault="0053529E">
      <w:pPr>
        <w:spacing w:after="0" w:line="259" w:lineRule="auto"/>
        <w:ind w:left="0" w:firstLine="0"/>
        <w:jc w:val="left"/>
      </w:pPr>
      <w:r>
        <w:t xml:space="preserve"> </w:t>
      </w:r>
    </w:p>
    <w:p w14:paraId="764699E9" w14:textId="77777777" w:rsidR="007B66B5" w:rsidRDefault="0053529E">
      <w:pPr>
        <w:numPr>
          <w:ilvl w:val="0"/>
          <w:numId w:val="12"/>
        </w:numPr>
        <w:ind w:right="46" w:hanging="720"/>
      </w:pPr>
      <w:r>
        <w:t xml:space="preserve">States may become Parties to this Convention by: </w:t>
      </w:r>
    </w:p>
    <w:p w14:paraId="0D8B7762" w14:textId="77777777" w:rsidR="007B66B5" w:rsidRDefault="0053529E">
      <w:pPr>
        <w:spacing w:after="0" w:line="259" w:lineRule="auto"/>
        <w:ind w:left="0" w:firstLine="0"/>
        <w:jc w:val="left"/>
      </w:pPr>
      <w:r>
        <w:t xml:space="preserve"> </w:t>
      </w:r>
    </w:p>
    <w:p w14:paraId="3A6FA845" w14:textId="77777777" w:rsidR="007B66B5" w:rsidRDefault="0053529E">
      <w:pPr>
        <w:tabs>
          <w:tab w:val="center" w:pos="810"/>
          <w:tab w:val="center" w:pos="4472"/>
        </w:tabs>
        <w:ind w:left="0" w:firstLine="0"/>
        <w:jc w:val="left"/>
      </w:pPr>
      <w:r>
        <w:rPr>
          <w:rFonts w:ascii="Calibri" w:eastAsia="Calibri" w:hAnsi="Calibri" w:cs="Calibri"/>
          <w:sz w:val="22"/>
        </w:rPr>
        <w:tab/>
      </w:r>
      <w:r>
        <w:t xml:space="preserve">.1 </w:t>
      </w:r>
      <w:r>
        <w:tab/>
        <w:t xml:space="preserve">signature not subject to ratification, acceptance, or approval; or  </w:t>
      </w:r>
    </w:p>
    <w:p w14:paraId="68972559" w14:textId="77777777" w:rsidR="007B66B5" w:rsidRDefault="0053529E">
      <w:pPr>
        <w:spacing w:after="0" w:line="259" w:lineRule="auto"/>
        <w:ind w:left="720" w:firstLine="0"/>
        <w:jc w:val="left"/>
      </w:pPr>
      <w:r>
        <w:t xml:space="preserve"> </w:t>
      </w:r>
    </w:p>
    <w:p w14:paraId="0980AFB6" w14:textId="77777777" w:rsidR="007B66B5" w:rsidRDefault="0053529E">
      <w:pPr>
        <w:ind w:left="1440" w:right="46" w:hanging="720"/>
      </w:pPr>
      <w:r>
        <w:t xml:space="preserve">.2 signature subject to ratification, acceptance, or approval, followed by ratification, acceptance or approval; or </w:t>
      </w:r>
    </w:p>
    <w:p w14:paraId="28E18D92" w14:textId="77777777" w:rsidR="007B66B5" w:rsidRDefault="0053529E">
      <w:pPr>
        <w:spacing w:after="0" w:line="259" w:lineRule="auto"/>
        <w:ind w:left="720" w:firstLine="0"/>
        <w:jc w:val="left"/>
      </w:pPr>
      <w:r>
        <w:t xml:space="preserve"> </w:t>
      </w:r>
    </w:p>
    <w:p w14:paraId="7000D335" w14:textId="77777777" w:rsidR="007B66B5" w:rsidRDefault="0053529E">
      <w:pPr>
        <w:tabs>
          <w:tab w:val="center" w:pos="810"/>
          <w:tab w:val="center" w:pos="1930"/>
        </w:tabs>
        <w:ind w:left="0" w:firstLine="0"/>
        <w:jc w:val="left"/>
      </w:pPr>
      <w:r>
        <w:rPr>
          <w:rFonts w:ascii="Calibri" w:eastAsia="Calibri" w:hAnsi="Calibri" w:cs="Calibri"/>
          <w:sz w:val="22"/>
        </w:rPr>
        <w:tab/>
      </w:r>
      <w:r>
        <w:t xml:space="preserve">.3 </w:t>
      </w:r>
      <w:r>
        <w:tab/>
        <w:t xml:space="preserve">accession. </w:t>
      </w:r>
    </w:p>
    <w:p w14:paraId="6AB388CB" w14:textId="77777777" w:rsidR="007B66B5" w:rsidRDefault="0053529E">
      <w:pPr>
        <w:spacing w:after="0" w:line="259" w:lineRule="auto"/>
        <w:ind w:left="0" w:firstLine="0"/>
        <w:jc w:val="left"/>
      </w:pPr>
      <w:r>
        <w:t xml:space="preserve"> </w:t>
      </w:r>
    </w:p>
    <w:p w14:paraId="0493CD5C" w14:textId="77777777" w:rsidR="007B66B5" w:rsidRDefault="0053529E">
      <w:pPr>
        <w:numPr>
          <w:ilvl w:val="0"/>
          <w:numId w:val="12"/>
        </w:numPr>
        <w:ind w:right="46" w:hanging="720"/>
      </w:pPr>
      <w:r>
        <w:t xml:space="preserve">Ratification, acceptance, approval or accession shall be effected by the deposit of an instrument to that effect with </w:t>
      </w:r>
      <w:r>
        <w:t xml:space="preserve">the Secretary-General. </w:t>
      </w:r>
    </w:p>
    <w:p w14:paraId="3539EE55" w14:textId="77777777" w:rsidR="007B66B5" w:rsidRDefault="0053529E">
      <w:pPr>
        <w:spacing w:after="0" w:line="259" w:lineRule="auto"/>
        <w:ind w:left="0" w:firstLine="0"/>
        <w:jc w:val="left"/>
      </w:pPr>
      <w:r>
        <w:t xml:space="preserve"> </w:t>
      </w:r>
    </w:p>
    <w:p w14:paraId="0A78F74B" w14:textId="77777777" w:rsidR="007B66B5" w:rsidRDefault="0053529E">
      <w:pPr>
        <w:numPr>
          <w:ilvl w:val="0"/>
          <w:numId w:val="12"/>
        </w:numPr>
        <w:ind w:right="46" w:hanging="720"/>
      </w:pPr>
      <w:r>
        <w:t>If a State comprises two or more territorial units in which different systems of law are applicable in relation to matters dealt with in this Convention, it may at the time of signature, ratification, acceptance, approval, or acce</w:t>
      </w:r>
      <w:r>
        <w:t xml:space="preserve">ssion declare that this Convention shall extend to all its territorial units or only to one or more of them and may modify this declaration by submitting another declaration at any time. </w:t>
      </w:r>
    </w:p>
    <w:p w14:paraId="5DB3A580" w14:textId="77777777" w:rsidR="007B66B5" w:rsidRDefault="0053529E">
      <w:pPr>
        <w:spacing w:after="0" w:line="259" w:lineRule="auto"/>
        <w:ind w:left="0" w:firstLine="0"/>
        <w:jc w:val="left"/>
      </w:pPr>
      <w:r>
        <w:t xml:space="preserve"> </w:t>
      </w:r>
    </w:p>
    <w:p w14:paraId="4FE1149D" w14:textId="77777777" w:rsidR="007B66B5" w:rsidRDefault="0053529E">
      <w:pPr>
        <w:numPr>
          <w:ilvl w:val="0"/>
          <w:numId w:val="12"/>
        </w:numPr>
        <w:ind w:right="46" w:hanging="720"/>
      </w:pPr>
      <w:r>
        <w:t>A declaration under paragraph 4 shall be notified to the Secretary</w:t>
      </w:r>
      <w:r>
        <w:t xml:space="preserve">-General in writing and shall state expressly the territorial unit or units to which this Convention applies. </w:t>
      </w:r>
    </w:p>
    <w:p w14:paraId="08E0A135" w14:textId="77777777" w:rsidR="007B66B5" w:rsidRDefault="0053529E">
      <w:pPr>
        <w:numPr>
          <w:ilvl w:val="0"/>
          <w:numId w:val="12"/>
        </w:numPr>
        <w:ind w:right="46" w:hanging="720"/>
      </w:pPr>
      <w:r>
        <w:t>A State at the time it expresses its consent to be bound by this Convention shall declare whether it requires explicit or tacit approval of the S</w:t>
      </w:r>
      <w:r>
        <w:t xml:space="preserve">hip Recycling Plan before a ship may be recycled in its authorized Ship Recycling Facility(ies). This declaration may be revised thereafter by notification to the Secretary-General.  Such revision shall specify the effective date of the revision. </w:t>
      </w:r>
    </w:p>
    <w:p w14:paraId="2C951D63" w14:textId="77777777" w:rsidR="007B66B5" w:rsidRDefault="0053529E">
      <w:pPr>
        <w:spacing w:after="0" w:line="259" w:lineRule="auto"/>
        <w:ind w:left="0" w:firstLine="0"/>
        <w:jc w:val="left"/>
      </w:pPr>
      <w:r>
        <w:t xml:space="preserve"> </w:t>
      </w:r>
    </w:p>
    <w:p w14:paraId="6F951C1B" w14:textId="77777777" w:rsidR="007B66B5" w:rsidRDefault="0053529E">
      <w:pPr>
        <w:spacing w:after="0" w:line="259" w:lineRule="auto"/>
        <w:ind w:left="0" w:firstLine="0"/>
        <w:jc w:val="center"/>
      </w:pPr>
      <w:r>
        <w:rPr>
          <w:b/>
        </w:rPr>
        <w:t xml:space="preserve"> </w:t>
      </w:r>
    </w:p>
    <w:p w14:paraId="46641A0A" w14:textId="77777777" w:rsidR="007B66B5" w:rsidRDefault="0053529E">
      <w:pPr>
        <w:spacing w:after="11"/>
        <w:ind w:left="31" w:right="82"/>
        <w:jc w:val="center"/>
      </w:pPr>
      <w:r>
        <w:rPr>
          <w:b/>
        </w:rPr>
        <w:t xml:space="preserve">ARTICLE 17 </w:t>
      </w:r>
    </w:p>
    <w:p w14:paraId="0947D092" w14:textId="77777777" w:rsidR="007B66B5" w:rsidRDefault="0053529E">
      <w:pPr>
        <w:pStyle w:val="Heading1"/>
        <w:numPr>
          <w:ilvl w:val="0"/>
          <w:numId w:val="0"/>
        </w:numPr>
        <w:ind w:left="31" w:right="82"/>
      </w:pPr>
      <w:r>
        <w:t xml:space="preserve">Entry into force </w:t>
      </w:r>
    </w:p>
    <w:p w14:paraId="231929D6" w14:textId="77777777" w:rsidR="007B66B5" w:rsidRDefault="0053529E">
      <w:pPr>
        <w:spacing w:after="0" w:line="259" w:lineRule="auto"/>
        <w:ind w:left="0" w:firstLine="0"/>
        <w:jc w:val="center"/>
      </w:pPr>
      <w:r>
        <w:rPr>
          <w:b/>
        </w:rPr>
        <w:t xml:space="preserve"> </w:t>
      </w:r>
    </w:p>
    <w:p w14:paraId="1766C472" w14:textId="77777777" w:rsidR="007B66B5" w:rsidRDefault="0053529E">
      <w:pPr>
        <w:numPr>
          <w:ilvl w:val="0"/>
          <w:numId w:val="13"/>
        </w:numPr>
        <w:ind w:right="46"/>
      </w:pPr>
      <w:r>
        <w:t>This Convention shall enter into force</w:t>
      </w:r>
      <w:r>
        <w:rPr>
          <w:b/>
        </w:rPr>
        <w:t xml:space="preserve"> </w:t>
      </w:r>
      <w:r>
        <w:t xml:space="preserve">24 months after the date on which the following conditions are met: </w:t>
      </w:r>
    </w:p>
    <w:p w14:paraId="5C8B0AC0" w14:textId="77777777" w:rsidR="007B66B5" w:rsidRDefault="0053529E">
      <w:pPr>
        <w:spacing w:after="0" w:line="259" w:lineRule="auto"/>
        <w:ind w:left="0" w:firstLine="0"/>
        <w:jc w:val="left"/>
      </w:pPr>
      <w:r>
        <w:t xml:space="preserve"> </w:t>
      </w:r>
    </w:p>
    <w:tbl>
      <w:tblPr>
        <w:tblStyle w:val="TableGrid"/>
        <w:tblW w:w="9451" w:type="dxa"/>
        <w:tblInd w:w="0" w:type="dxa"/>
        <w:tblLook w:val="04A0" w:firstRow="1" w:lastRow="0" w:firstColumn="1" w:lastColumn="0" w:noHBand="0" w:noVBand="1"/>
      </w:tblPr>
      <w:tblGrid>
        <w:gridCol w:w="1440"/>
        <w:gridCol w:w="8011"/>
      </w:tblGrid>
      <w:tr w:rsidR="007B66B5" w14:paraId="5248242D" w14:textId="77777777">
        <w:trPr>
          <w:trHeight w:val="1138"/>
        </w:trPr>
        <w:tc>
          <w:tcPr>
            <w:tcW w:w="1440" w:type="dxa"/>
            <w:tcBorders>
              <w:top w:val="nil"/>
              <w:left w:val="nil"/>
              <w:bottom w:val="nil"/>
              <w:right w:val="nil"/>
            </w:tcBorders>
          </w:tcPr>
          <w:p w14:paraId="5D285093" w14:textId="77777777" w:rsidR="007B66B5" w:rsidRDefault="0053529E">
            <w:pPr>
              <w:spacing w:after="528" w:line="259" w:lineRule="auto"/>
              <w:ind w:left="180" w:firstLine="0"/>
              <w:jc w:val="center"/>
            </w:pPr>
            <w:r>
              <w:t xml:space="preserve">.1 </w:t>
            </w:r>
          </w:p>
          <w:p w14:paraId="6EA7F5A9" w14:textId="77777777" w:rsidR="007B66B5" w:rsidRDefault="0053529E">
            <w:pPr>
              <w:spacing w:after="0" w:line="259" w:lineRule="auto"/>
              <w:ind w:left="0" w:firstLine="0"/>
              <w:jc w:val="left"/>
            </w:pPr>
            <w:r>
              <w:t xml:space="preserve"> </w:t>
            </w:r>
          </w:p>
        </w:tc>
        <w:tc>
          <w:tcPr>
            <w:tcW w:w="8011" w:type="dxa"/>
            <w:tcBorders>
              <w:top w:val="nil"/>
              <w:left w:val="nil"/>
              <w:bottom w:val="nil"/>
              <w:right w:val="nil"/>
            </w:tcBorders>
          </w:tcPr>
          <w:p w14:paraId="3C884191" w14:textId="77777777" w:rsidR="007B66B5" w:rsidRDefault="0053529E">
            <w:pPr>
              <w:spacing w:after="0" w:line="259" w:lineRule="auto"/>
              <w:ind w:left="0" w:right="61" w:firstLine="0"/>
            </w:pPr>
            <w:r>
              <w:t>not less than 15 States have either signed it without reservation as to ratification, acceptance or approval</w:t>
            </w:r>
            <w:r>
              <w:t xml:space="preserve">, or have deposited the requisite instrument of ratification, acceptance, approval or accession in accordance with Article 16; </w:t>
            </w:r>
          </w:p>
        </w:tc>
      </w:tr>
      <w:tr w:rsidR="007B66B5" w14:paraId="0FDB17C9" w14:textId="77777777">
        <w:trPr>
          <w:trHeight w:val="1103"/>
        </w:trPr>
        <w:tc>
          <w:tcPr>
            <w:tcW w:w="1440" w:type="dxa"/>
            <w:tcBorders>
              <w:top w:val="nil"/>
              <w:left w:val="nil"/>
              <w:bottom w:val="nil"/>
              <w:right w:val="nil"/>
            </w:tcBorders>
          </w:tcPr>
          <w:p w14:paraId="34A0BDA5" w14:textId="77777777" w:rsidR="007B66B5" w:rsidRDefault="0053529E">
            <w:pPr>
              <w:spacing w:after="528" w:line="259" w:lineRule="auto"/>
              <w:ind w:left="180" w:firstLine="0"/>
              <w:jc w:val="center"/>
            </w:pPr>
            <w:r>
              <w:t xml:space="preserve">.2 </w:t>
            </w:r>
          </w:p>
          <w:p w14:paraId="159840FB" w14:textId="77777777" w:rsidR="007B66B5" w:rsidRDefault="0053529E">
            <w:pPr>
              <w:spacing w:after="0" w:line="259" w:lineRule="auto"/>
              <w:ind w:left="0" w:firstLine="0"/>
              <w:jc w:val="left"/>
            </w:pPr>
            <w:r>
              <w:t xml:space="preserve"> </w:t>
            </w:r>
          </w:p>
        </w:tc>
        <w:tc>
          <w:tcPr>
            <w:tcW w:w="8011" w:type="dxa"/>
            <w:tcBorders>
              <w:top w:val="nil"/>
              <w:left w:val="nil"/>
              <w:bottom w:val="nil"/>
              <w:right w:val="nil"/>
            </w:tcBorders>
          </w:tcPr>
          <w:p w14:paraId="0D018F17" w14:textId="77777777" w:rsidR="007B66B5" w:rsidRDefault="0053529E">
            <w:pPr>
              <w:spacing w:after="0" w:line="259" w:lineRule="auto"/>
              <w:ind w:left="0" w:right="60" w:firstLine="0"/>
            </w:pPr>
            <w:r>
              <w:t xml:space="preserve">the combined merchant fleets of the States mentioned in paragraph 1.1 constitute not less than 40 per cent of the gross tonnage of the world’s merchant shipping; and </w:t>
            </w:r>
          </w:p>
        </w:tc>
      </w:tr>
      <w:tr w:rsidR="007B66B5" w14:paraId="163DBCED" w14:textId="77777777">
        <w:trPr>
          <w:trHeight w:val="861"/>
        </w:trPr>
        <w:tc>
          <w:tcPr>
            <w:tcW w:w="1440" w:type="dxa"/>
            <w:tcBorders>
              <w:top w:val="nil"/>
              <w:left w:val="nil"/>
              <w:bottom w:val="nil"/>
              <w:right w:val="nil"/>
            </w:tcBorders>
          </w:tcPr>
          <w:p w14:paraId="632C36DC" w14:textId="77777777" w:rsidR="007B66B5" w:rsidRDefault="0053529E">
            <w:pPr>
              <w:spacing w:after="0" w:line="259" w:lineRule="auto"/>
              <w:ind w:left="180" w:firstLine="0"/>
              <w:jc w:val="center"/>
            </w:pPr>
            <w:r>
              <w:t xml:space="preserve">.3  </w:t>
            </w:r>
          </w:p>
        </w:tc>
        <w:tc>
          <w:tcPr>
            <w:tcW w:w="8011" w:type="dxa"/>
            <w:tcBorders>
              <w:top w:val="nil"/>
              <w:left w:val="nil"/>
              <w:bottom w:val="nil"/>
              <w:right w:val="nil"/>
            </w:tcBorders>
          </w:tcPr>
          <w:p w14:paraId="324182A5" w14:textId="77777777" w:rsidR="007B66B5" w:rsidRDefault="0053529E">
            <w:pPr>
              <w:spacing w:after="0" w:line="259" w:lineRule="auto"/>
              <w:ind w:left="0" w:right="61" w:firstLine="0"/>
            </w:pPr>
            <w:r>
              <w:t xml:space="preserve">the combined maximum annual ship recycling volume of the States mentioned in paragraph 1.1 during the preceding 10 years constitutes not less than 3 per cent of the gross tonnage of the combined merchant shipping of the same States. </w:t>
            </w:r>
          </w:p>
        </w:tc>
      </w:tr>
    </w:tbl>
    <w:p w14:paraId="5985806D" w14:textId="77777777" w:rsidR="007B66B5" w:rsidRDefault="0053529E">
      <w:pPr>
        <w:spacing w:after="0" w:line="259" w:lineRule="auto"/>
        <w:ind w:left="0" w:firstLine="0"/>
        <w:jc w:val="left"/>
      </w:pPr>
      <w:r>
        <w:t xml:space="preserve"> </w:t>
      </w:r>
    </w:p>
    <w:p w14:paraId="719CB581" w14:textId="77777777" w:rsidR="007B66B5" w:rsidRDefault="0053529E">
      <w:pPr>
        <w:numPr>
          <w:ilvl w:val="0"/>
          <w:numId w:val="13"/>
        </w:numPr>
        <w:ind w:right="46"/>
      </w:pPr>
      <w:r>
        <w:t>For States which ha</w:t>
      </w:r>
      <w:r>
        <w:t>ve deposited an instrument of ratification, acceptance, approval or accession in respect of this Convention after the requirements for entry into force thereof have been met, but prior to the date of entry into force, the ratification, acceptance, approval</w:t>
      </w:r>
      <w:r>
        <w:t xml:space="preserve"> or accession shall take effect on the date of entry into force of this Convention, or three months after the date of deposit of the instrument, whichever is the later date. </w:t>
      </w:r>
    </w:p>
    <w:p w14:paraId="23EC02E3" w14:textId="77777777" w:rsidR="007B66B5" w:rsidRDefault="0053529E">
      <w:pPr>
        <w:spacing w:after="0" w:line="259" w:lineRule="auto"/>
        <w:ind w:left="0" w:firstLine="0"/>
        <w:jc w:val="left"/>
      </w:pPr>
      <w:r>
        <w:t xml:space="preserve"> </w:t>
      </w:r>
    </w:p>
    <w:p w14:paraId="30377D08" w14:textId="77777777" w:rsidR="007B66B5" w:rsidRDefault="0053529E">
      <w:pPr>
        <w:numPr>
          <w:ilvl w:val="0"/>
          <w:numId w:val="13"/>
        </w:numPr>
        <w:ind w:right="46"/>
      </w:pPr>
      <w:r>
        <w:t>Any instrument of ratification, acceptance, approval or accession deposited aft</w:t>
      </w:r>
      <w:r>
        <w:t>er the date on which this Convention enters into force shall take effect three months after the date of deposit.</w:t>
      </w:r>
      <w:r>
        <w:rPr>
          <w:b/>
        </w:rPr>
        <w:t xml:space="preserve"> </w:t>
      </w:r>
    </w:p>
    <w:p w14:paraId="5BC46915" w14:textId="77777777" w:rsidR="007B66B5" w:rsidRDefault="0053529E">
      <w:pPr>
        <w:spacing w:after="0" w:line="259" w:lineRule="auto"/>
        <w:ind w:left="0" w:firstLine="0"/>
        <w:jc w:val="left"/>
      </w:pPr>
      <w:r>
        <w:rPr>
          <w:b/>
        </w:rPr>
        <w:t xml:space="preserve"> </w:t>
      </w:r>
    </w:p>
    <w:p w14:paraId="190027EB" w14:textId="77777777" w:rsidR="007B66B5" w:rsidRDefault="0053529E">
      <w:pPr>
        <w:numPr>
          <w:ilvl w:val="0"/>
          <w:numId w:val="13"/>
        </w:numPr>
        <w:ind w:right="46"/>
      </w:pPr>
      <w:r>
        <w:t xml:space="preserve">After the date on which an amendment to this Convention is deemed to have been accepted under Article 18, any instrument of ratification, </w:t>
      </w:r>
      <w:r>
        <w:t>acceptance, approval or accession deposited shall apply to the Convention, as amended.</w:t>
      </w:r>
      <w:r>
        <w:rPr>
          <w:sz w:val="20"/>
        </w:rPr>
        <w:t xml:space="preserve"> </w:t>
      </w:r>
    </w:p>
    <w:p w14:paraId="36081B51" w14:textId="77777777" w:rsidR="007B66B5" w:rsidRDefault="0053529E">
      <w:pPr>
        <w:spacing w:after="19" w:line="259" w:lineRule="auto"/>
        <w:ind w:left="0" w:firstLine="0"/>
        <w:jc w:val="left"/>
      </w:pPr>
      <w:r>
        <w:rPr>
          <w:sz w:val="20"/>
        </w:rPr>
        <w:t xml:space="preserve"> </w:t>
      </w:r>
    </w:p>
    <w:p w14:paraId="700CCE0F" w14:textId="77777777" w:rsidR="007B66B5" w:rsidRDefault="0053529E">
      <w:pPr>
        <w:spacing w:after="0" w:line="259" w:lineRule="auto"/>
        <w:ind w:left="0" w:firstLine="0"/>
        <w:jc w:val="center"/>
      </w:pPr>
      <w:r>
        <w:rPr>
          <w:b/>
        </w:rPr>
        <w:t xml:space="preserve"> </w:t>
      </w:r>
    </w:p>
    <w:p w14:paraId="364A1B46" w14:textId="77777777" w:rsidR="007B66B5" w:rsidRDefault="0053529E">
      <w:pPr>
        <w:spacing w:after="0" w:line="259" w:lineRule="auto"/>
        <w:ind w:left="0" w:firstLine="0"/>
        <w:jc w:val="center"/>
      </w:pPr>
      <w:r>
        <w:rPr>
          <w:b/>
        </w:rPr>
        <w:t xml:space="preserve"> </w:t>
      </w:r>
    </w:p>
    <w:p w14:paraId="54050FCA" w14:textId="77777777" w:rsidR="007B66B5" w:rsidRDefault="0053529E">
      <w:pPr>
        <w:spacing w:after="11"/>
        <w:ind w:left="31" w:right="82"/>
        <w:jc w:val="center"/>
      </w:pPr>
      <w:r>
        <w:rPr>
          <w:b/>
        </w:rPr>
        <w:t xml:space="preserve">ARTICLE 18 </w:t>
      </w:r>
    </w:p>
    <w:p w14:paraId="613B9D89" w14:textId="77777777" w:rsidR="007B66B5" w:rsidRDefault="0053529E">
      <w:pPr>
        <w:pStyle w:val="Heading1"/>
        <w:numPr>
          <w:ilvl w:val="0"/>
          <w:numId w:val="0"/>
        </w:numPr>
        <w:ind w:left="31" w:right="82"/>
      </w:pPr>
      <w:r>
        <w:t xml:space="preserve">Amendments </w:t>
      </w:r>
    </w:p>
    <w:p w14:paraId="471772DA" w14:textId="77777777" w:rsidR="007B66B5" w:rsidRDefault="0053529E">
      <w:pPr>
        <w:spacing w:after="0" w:line="259" w:lineRule="auto"/>
        <w:ind w:left="0" w:firstLine="0"/>
        <w:jc w:val="left"/>
      </w:pPr>
      <w:r>
        <w:t xml:space="preserve"> </w:t>
      </w:r>
    </w:p>
    <w:p w14:paraId="699DE61E" w14:textId="77777777" w:rsidR="007B66B5" w:rsidRDefault="0053529E">
      <w:pPr>
        <w:numPr>
          <w:ilvl w:val="0"/>
          <w:numId w:val="14"/>
        </w:numPr>
        <w:ind w:right="46" w:hanging="720"/>
      </w:pPr>
      <w:r>
        <w:t xml:space="preserve">This Convention may be amended by either of the procedures specified in the following paragraphs. </w:t>
      </w:r>
    </w:p>
    <w:p w14:paraId="6991ED54" w14:textId="77777777" w:rsidR="007B66B5" w:rsidRDefault="0053529E">
      <w:pPr>
        <w:spacing w:after="0" w:line="259" w:lineRule="auto"/>
        <w:ind w:left="0" w:firstLine="0"/>
        <w:jc w:val="left"/>
      </w:pPr>
      <w:r>
        <w:t xml:space="preserve"> </w:t>
      </w:r>
    </w:p>
    <w:p w14:paraId="1E4AA6F4" w14:textId="77777777" w:rsidR="007B66B5" w:rsidRDefault="0053529E">
      <w:pPr>
        <w:numPr>
          <w:ilvl w:val="0"/>
          <w:numId w:val="14"/>
        </w:numPr>
        <w:ind w:right="46" w:hanging="720"/>
      </w:pPr>
      <w:r>
        <w:t xml:space="preserve">Amendments after consideration within the Organization: </w:t>
      </w:r>
    </w:p>
    <w:p w14:paraId="30F3A6A6" w14:textId="77777777" w:rsidR="007B66B5" w:rsidRDefault="0053529E">
      <w:pPr>
        <w:spacing w:after="0" w:line="259" w:lineRule="auto"/>
        <w:ind w:left="0" w:firstLine="0"/>
        <w:jc w:val="left"/>
      </w:pPr>
      <w:r>
        <w:t xml:space="preserve"> </w:t>
      </w:r>
    </w:p>
    <w:p w14:paraId="0E4CF723" w14:textId="77777777" w:rsidR="007B66B5" w:rsidRDefault="0053529E">
      <w:pPr>
        <w:ind w:left="1440" w:right="46" w:hanging="720"/>
      </w:pPr>
      <w:r>
        <w:t xml:space="preserve">.1 Any Party may propose an amendment to this Convention.  A proposed amendment shall be submitted to the Secretary-General, who shall then circulate it </w:t>
      </w:r>
    </w:p>
    <w:p w14:paraId="39B1C279" w14:textId="77777777" w:rsidR="007B66B5" w:rsidRDefault="0053529E">
      <w:pPr>
        <w:ind w:left="1450" w:right="46"/>
      </w:pPr>
      <w:r>
        <w:t>to the Parties and Members of the Organizat</w:t>
      </w:r>
      <w:r>
        <w:t xml:space="preserve">ion at least six months prior to its consideration. </w:t>
      </w:r>
    </w:p>
    <w:tbl>
      <w:tblPr>
        <w:tblStyle w:val="TableGrid"/>
        <w:tblW w:w="9509" w:type="dxa"/>
        <w:tblInd w:w="0" w:type="dxa"/>
        <w:tblLook w:val="04A0" w:firstRow="1" w:lastRow="0" w:firstColumn="1" w:lastColumn="0" w:noHBand="0" w:noVBand="1"/>
      </w:tblPr>
      <w:tblGrid>
        <w:gridCol w:w="1440"/>
        <w:gridCol w:w="8069"/>
      </w:tblGrid>
      <w:tr w:rsidR="007B66B5" w14:paraId="79FFDF37" w14:textId="77777777">
        <w:trPr>
          <w:trHeight w:val="310"/>
        </w:trPr>
        <w:tc>
          <w:tcPr>
            <w:tcW w:w="1440" w:type="dxa"/>
            <w:tcBorders>
              <w:top w:val="nil"/>
              <w:left w:val="nil"/>
              <w:bottom w:val="nil"/>
              <w:right w:val="nil"/>
            </w:tcBorders>
          </w:tcPr>
          <w:p w14:paraId="737E5DBE" w14:textId="77777777" w:rsidR="007B66B5" w:rsidRDefault="0053529E">
            <w:pPr>
              <w:spacing w:after="0" w:line="259" w:lineRule="auto"/>
              <w:ind w:left="60" w:firstLine="0"/>
              <w:jc w:val="center"/>
            </w:pPr>
            <w:r>
              <w:t xml:space="preserve"> </w:t>
            </w:r>
          </w:p>
        </w:tc>
        <w:tc>
          <w:tcPr>
            <w:tcW w:w="8069" w:type="dxa"/>
            <w:tcBorders>
              <w:top w:val="nil"/>
              <w:left w:val="nil"/>
              <w:bottom w:val="nil"/>
              <w:right w:val="nil"/>
            </w:tcBorders>
          </w:tcPr>
          <w:p w14:paraId="51DF2E4B" w14:textId="77777777" w:rsidR="007B66B5" w:rsidRDefault="007B66B5">
            <w:pPr>
              <w:spacing w:after="160" w:line="259" w:lineRule="auto"/>
              <w:ind w:left="0" w:firstLine="0"/>
              <w:jc w:val="left"/>
            </w:pPr>
          </w:p>
        </w:tc>
      </w:tr>
      <w:tr w:rsidR="007B66B5" w14:paraId="277A2EF5" w14:textId="77777777">
        <w:trPr>
          <w:trHeight w:val="1380"/>
        </w:trPr>
        <w:tc>
          <w:tcPr>
            <w:tcW w:w="1440" w:type="dxa"/>
            <w:tcBorders>
              <w:top w:val="nil"/>
              <w:left w:val="nil"/>
              <w:bottom w:val="nil"/>
              <w:right w:val="nil"/>
            </w:tcBorders>
          </w:tcPr>
          <w:p w14:paraId="6823375D" w14:textId="77777777" w:rsidR="007B66B5" w:rsidRDefault="0053529E">
            <w:pPr>
              <w:spacing w:after="804" w:line="259" w:lineRule="auto"/>
              <w:ind w:left="180" w:firstLine="0"/>
              <w:jc w:val="center"/>
            </w:pPr>
            <w:r>
              <w:t xml:space="preserve">.2 </w:t>
            </w:r>
          </w:p>
          <w:p w14:paraId="2A0FEAB0" w14:textId="77777777" w:rsidR="007B66B5" w:rsidRDefault="0053529E">
            <w:pPr>
              <w:spacing w:after="0" w:line="259" w:lineRule="auto"/>
              <w:ind w:left="60" w:firstLine="0"/>
              <w:jc w:val="center"/>
            </w:pPr>
            <w:r>
              <w:t xml:space="preserve"> </w:t>
            </w:r>
          </w:p>
        </w:tc>
        <w:tc>
          <w:tcPr>
            <w:tcW w:w="8069" w:type="dxa"/>
            <w:tcBorders>
              <w:top w:val="nil"/>
              <w:left w:val="nil"/>
              <w:bottom w:val="nil"/>
              <w:right w:val="nil"/>
            </w:tcBorders>
          </w:tcPr>
          <w:p w14:paraId="3FAB3E1A" w14:textId="77777777" w:rsidR="007B66B5" w:rsidRDefault="0053529E">
            <w:pPr>
              <w:spacing w:after="0" w:line="259" w:lineRule="auto"/>
              <w:ind w:left="0" w:right="118" w:firstLine="0"/>
            </w:pPr>
            <w:r>
              <w:t>An amendment proposed and circulated as above shall be referred to the Committee for consideration.  Parties, whether or not Members of the Organization, shall be entitled to participate in the proceedings of the Committee for consideration and adoption of</w:t>
            </w:r>
            <w:r>
              <w:t xml:space="preserve"> the amendment. </w:t>
            </w:r>
          </w:p>
        </w:tc>
      </w:tr>
      <w:tr w:rsidR="007B66B5" w14:paraId="7B6C8A55" w14:textId="77777777">
        <w:trPr>
          <w:trHeight w:val="1104"/>
        </w:trPr>
        <w:tc>
          <w:tcPr>
            <w:tcW w:w="1440" w:type="dxa"/>
            <w:tcBorders>
              <w:top w:val="nil"/>
              <w:left w:val="nil"/>
              <w:bottom w:val="nil"/>
              <w:right w:val="nil"/>
            </w:tcBorders>
          </w:tcPr>
          <w:p w14:paraId="156839BC" w14:textId="77777777" w:rsidR="007B66B5" w:rsidRDefault="0053529E">
            <w:pPr>
              <w:spacing w:after="528" w:line="259" w:lineRule="auto"/>
              <w:ind w:left="180" w:firstLine="0"/>
              <w:jc w:val="center"/>
            </w:pPr>
            <w:r>
              <w:t xml:space="preserve">.3 </w:t>
            </w:r>
          </w:p>
          <w:p w14:paraId="5A7B94C5" w14:textId="77777777" w:rsidR="007B66B5" w:rsidRDefault="0053529E">
            <w:pPr>
              <w:spacing w:after="0" w:line="259" w:lineRule="auto"/>
              <w:ind w:left="60" w:firstLine="0"/>
              <w:jc w:val="center"/>
            </w:pPr>
            <w:r>
              <w:t xml:space="preserve"> </w:t>
            </w:r>
          </w:p>
        </w:tc>
        <w:tc>
          <w:tcPr>
            <w:tcW w:w="8069" w:type="dxa"/>
            <w:tcBorders>
              <w:top w:val="nil"/>
              <w:left w:val="nil"/>
              <w:bottom w:val="nil"/>
              <w:right w:val="nil"/>
            </w:tcBorders>
          </w:tcPr>
          <w:p w14:paraId="5207419A" w14:textId="77777777" w:rsidR="007B66B5" w:rsidRDefault="0053529E">
            <w:pPr>
              <w:spacing w:after="0" w:line="259" w:lineRule="auto"/>
              <w:ind w:left="0" w:right="117" w:firstLine="1"/>
            </w:pPr>
            <w:r>
              <w:t xml:space="preserve">Amendments shall be adopted by a two-thirds majority of the Parties present and voting in the Committee, on condition that at least one-third of the Parties shall be present at the time of voting. </w:t>
            </w:r>
          </w:p>
        </w:tc>
      </w:tr>
      <w:tr w:rsidR="007B66B5" w14:paraId="7DA36F94" w14:textId="77777777">
        <w:trPr>
          <w:trHeight w:val="828"/>
        </w:trPr>
        <w:tc>
          <w:tcPr>
            <w:tcW w:w="1440" w:type="dxa"/>
            <w:tcBorders>
              <w:top w:val="nil"/>
              <w:left w:val="nil"/>
              <w:bottom w:val="nil"/>
              <w:right w:val="nil"/>
            </w:tcBorders>
          </w:tcPr>
          <w:p w14:paraId="0E03D378" w14:textId="77777777" w:rsidR="007B66B5" w:rsidRDefault="0053529E">
            <w:pPr>
              <w:spacing w:after="252" w:line="259" w:lineRule="auto"/>
              <w:ind w:left="180" w:firstLine="0"/>
              <w:jc w:val="center"/>
            </w:pPr>
            <w:r>
              <w:t xml:space="preserve">.4 </w:t>
            </w:r>
          </w:p>
          <w:p w14:paraId="43D46E59" w14:textId="77777777" w:rsidR="007B66B5" w:rsidRDefault="0053529E">
            <w:pPr>
              <w:spacing w:after="0" w:line="259" w:lineRule="auto"/>
              <w:ind w:left="60" w:firstLine="0"/>
              <w:jc w:val="center"/>
            </w:pPr>
            <w:r>
              <w:t xml:space="preserve"> </w:t>
            </w:r>
          </w:p>
        </w:tc>
        <w:tc>
          <w:tcPr>
            <w:tcW w:w="8069" w:type="dxa"/>
            <w:tcBorders>
              <w:top w:val="nil"/>
              <w:left w:val="nil"/>
              <w:bottom w:val="nil"/>
              <w:right w:val="nil"/>
            </w:tcBorders>
          </w:tcPr>
          <w:p w14:paraId="479A184F" w14:textId="77777777" w:rsidR="007B66B5" w:rsidRDefault="0053529E">
            <w:pPr>
              <w:spacing w:after="0" w:line="259" w:lineRule="auto"/>
              <w:ind w:left="0" w:firstLine="1"/>
            </w:pPr>
            <w:r>
              <w:t xml:space="preserve">Amendments adopted in accordance with subparagraph 3 shall be communicated by the Secretary-General to the Parties for acceptance. </w:t>
            </w:r>
          </w:p>
        </w:tc>
      </w:tr>
      <w:tr w:rsidR="007B66B5" w14:paraId="44FC9A91" w14:textId="77777777">
        <w:trPr>
          <w:trHeight w:val="3863"/>
        </w:trPr>
        <w:tc>
          <w:tcPr>
            <w:tcW w:w="1440" w:type="dxa"/>
            <w:tcBorders>
              <w:top w:val="nil"/>
              <w:left w:val="nil"/>
              <w:bottom w:val="nil"/>
              <w:right w:val="nil"/>
            </w:tcBorders>
          </w:tcPr>
          <w:p w14:paraId="01FC7BA7" w14:textId="77777777" w:rsidR="007B66B5" w:rsidRDefault="0053529E">
            <w:pPr>
              <w:spacing w:after="252" w:line="259" w:lineRule="auto"/>
              <w:ind w:left="180" w:firstLine="0"/>
              <w:jc w:val="center"/>
            </w:pPr>
            <w:r>
              <w:t xml:space="preserve">.5 </w:t>
            </w:r>
          </w:p>
          <w:p w14:paraId="4E2064F2" w14:textId="77777777" w:rsidR="007B66B5" w:rsidRDefault="0053529E">
            <w:pPr>
              <w:spacing w:after="2734" w:line="259" w:lineRule="auto"/>
              <w:ind w:left="0" w:firstLine="0"/>
              <w:jc w:val="left"/>
            </w:pPr>
            <w:r>
              <w:t xml:space="preserve"> </w:t>
            </w:r>
          </w:p>
          <w:p w14:paraId="4BCD895C" w14:textId="77777777" w:rsidR="007B66B5" w:rsidRDefault="0053529E">
            <w:pPr>
              <w:spacing w:after="0" w:line="259" w:lineRule="auto"/>
              <w:ind w:left="0" w:firstLine="0"/>
              <w:jc w:val="left"/>
            </w:pPr>
            <w:r>
              <w:t xml:space="preserve"> </w:t>
            </w:r>
          </w:p>
        </w:tc>
        <w:tc>
          <w:tcPr>
            <w:tcW w:w="8069" w:type="dxa"/>
            <w:tcBorders>
              <w:top w:val="nil"/>
              <w:left w:val="nil"/>
              <w:bottom w:val="nil"/>
              <w:right w:val="nil"/>
            </w:tcBorders>
          </w:tcPr>
          <w:p w14:paraId="271B590D" w14:textId="77777777" w:rsidR="007B66B5" w:rsidRDefault="0053529E">
            <w:pPr>
              <w:spacing w:after="276" w:line="238" w:lineRule="auto"/>
              <w:ind w:left="0" w:firstLine="0"/>
              <w:jc w:val="left"/>
            </w:pPr>
            <w:r>
              <w:t xml:space="preserve">An amendment shall be deemed to have been accepted in the following circumstances: </w:t>
            </w:r>
          </w:p>
          <w:p w14:paraId="5F341E43" w14:textId="77777777" w:rsidR="007B66B5" w:rsidRDefault="0053529E">
            <w:pPr>
              <w:spacing w:after="0" w:line="238" w:lineRule="auto"/>
              <w:ind w:left="720" w:right="118" w:hanging="720"/>
            </w:pPr>
            <w:r>
              <w:t xml:space="preserve">.5.1 An amendment to an article of this Convention shall be deemed to have been accepted on the date on which two-thirds of the Parties have notified the Secretary-General of their acceptance of it. </w:t>
            </w:r>
          </w:p>
          <w:p w14:paraId="6D79E8AC" w14:textId="77777777" w:rsidR="007B66B5" w:rsidRDefault="0053529E">
            <w:pPr>
              <w:spacing w:after="0" w:line="259" w:lineRule="auto"/>
              <w:ind w:left="0" w:firstLine="0"/>
              <w:jc w:val="left"/>
            </w:pPr>
            <w:r>
              <w:t xml:space="preserve"> </w:t>
            </w:r>
          </w:p>
          <w:p w14:paraId="78E003BE" w14:textId="77777777" w:rsidR="007B66B5" w:rsidRDefault="0053529E">
            <w:pPr>
              <w:spacing w:after="0" w:line="259" w:lineRule="auto"/>
              <w:ind w:left="720" w:right="118" w:hanging="720"/>
            </w:pPr>
            <w:r>
              <w:t xml:space="preserve">.5.2 An amendment to the Annex shall be deemed to have been accepted at the end of a period to be determined by the Committee at the time of its adoption, which period shall not be less than ten months after the date of adoption.  However, if by that date </w:t>
            </w:r>
            <w:r>
              <w:t xml:space="preserve">more than one-third of the Parties notify the Secretary-General that they object to the amendment, it shall be deemed not to have been accepted. </w:t>
            </w:r>
          </w:p>
        </w:tc>
      </w:tr>
      <w:tr w:rsidR="007B66B5" w14:paraId="63A2464B" w14:textId="77777777">
        <w:trPr>
          <w:trHeight w:val="5830"/>
        </w:trPr>
        <w:tc>
          <w:tcPr>
            <w:tcW w:w="1440" w:type="dxa"/>
            <w:tcBorders>
              <w:top w:val="nil"/>
              <w:left w:val="nil"/>
              <w:bottom w:val="nil"/>
              <w:right w:val="nil"/>
            </w:tcBorders>
          </w:tcPr>
          <w:p w14:paraId="29C280F9" w14:textId="77777777" w:rsidR="007B66B5" w:rsidRDefault="0053529E">
            <w:pPr>
              <w:spacing w:after="0" w:line="259" w:lineRule="auto"/>
              <w:ind w:left="180" w:firstLine="0"/>
              <w:jc w:val="center"/>
            </w:pPr>
            <w:r>
              <w:t xml:space="preserve">.6 </w:t>
            </w:r>
          </w:p>
          <w:p w14:paraId="25DA9132" w14:textId="77777777" w:rsidR="007B66B5" w:rsidRDefault="0053529E">
            <w:pPr>
              <w:spacing w:after="2184" w:line="259" w:lineRule="auto"/>
              <w:ind w:left="0" w:firstLine="0"/>
              <w:jc w:val="left"/>
            </w:pPr>
            <w:r>
              <w:t xml:space="preserve"> </w:t>
            </w:r>
          </w:p>
          <w:p w14:paraId="4D01029B" w14:textId="77777777" w:rsidR="007B66B5" w:rsidRDefault="0053529E">
            <w:pPr>
              <w:spacing w:after="1632" w:line="259" w:lineRule="auto"/>
              <w:ind w:left="0" w:firstLine="0"/>
              <w:jc w:val="left"/>
            </w:pPr>
            <w:r>
              <w:t xml:space="preserve"> </w:t>
            </w:r>
          </w:p>
          <w:p w14:paraId="3ACDCD2D" w14:textId="77777777" w:rsidR="007B66B5" w:rsidRDefault="0053529E">
            <w:pPr>
              <w:spacing w:after="0" w:line="259" w:lineRule="auto"/>
              <w:ind w:left="60" w:firstLine="0"/>
              <w:jc w:val="center"/>
            </w:pPr>
            <w:r>
              <w:t xml:space="preserve"> </w:t>
            </w:r>
          </w:p>
        </w:tc>
        <w:tc>
          <w:tcPr>
            <w:tcW w:w="8069" w:type="dxa"/>
            <w:tcBorders>
              <w:top w:val="nil"/>
              <w:left w:val="nil"/>
              <w:bottom w:val="nil"/>
              <w:right w:val="nil"/>
            </w:tcBorders>
          </w:tcPr>
          <w:p w14:paraId="0444FB29" w14:textId="77777777" w:rsidR="007B66B5" w:rsidRDefault="0053529E">
            <w:pPr>
              <w:spacing w:after="252" w:line="259" w:lineRule="auto"/>
              <w:ind w:left="0" w:firstLine="0"/>
              <w:jc w:val="left"/>
            </w:pPr>
            <w:r>
              <w:t xml:space="preserve">An amendment shall enter into force under the following conditions: </w:t>
            </w:r>
          </w:p>
          <w:p w14:paraId="65641621" w14:textId="77777777" w:rsidR="007B66B5" w:rsidRDefault="0053529E">
            <w:pPr>
              <w:spacing w:after="0" w:line="238" w:lineRule="auto"/>
              <w:ind w:left="720" w:right="119" w:hanging="720"/>
            </w:pPr>
            <w:r>
              <w:t xml:space="preserve">.6.1 An amendment to an article of this Convention shall enter into force, for those Parties that have declared that they have accepted it, six months after the date on which it is deemed to have been accepted in accordance with subparagraph .5.1. </w:t>
            </w:r>
          </w:p>
          <w:p w14:paraId="4BB1DFB5" w14:textId="77777777" w:rsidR="007B66B5" w:rsidRDefault="0053529E">
            <w:pPr>
              <w:spacing w:after="0" w:line="259" w:lineRule="auto"/>
              <w:ind w:left="0" w:firstLine="0"/>
              <w:jc w:val="left"/>
            </w:pPr>
            <w:r>
              <w:t xml:space="preserve"> </w:t>
            </w:r>
          </w:p>
          <w:p w14:paraId="01DFF5EE" w14:textId="77777777" w:rsidR="007B66B5" w:rsidRDefault="0053529E">
            <w:pPr>
              <w:spacing w:after="276" w:line="238" w:lineRule="auto"/>
              <w:ind w:left="720" w:right="120" w:hanging="720"/>
            </w:pPr>
            <w:r>
              <w:t xml:space="preserve">.6.2 </w:t>
            </w:r>
            <w:r>
              <w:t xml:space="preserve">An amendment to the Annex shall enter into force with respect to all Parties six months after the date on which it is deemed to have been accepted, except for any Party that has: </w:t>
            </w:r>
          </w:p>
          <w:p w14:paraId="07EA5068" w14:textId="77777777" w:rsidR="007B66B5" w:rsidRDefault="0053529E">
            <w:pPr>
              <w:spacing w:after="0" w:line="238" w:lineRule="auto"/>
              <w:ind w:left="1440" w:hanging="720"/>
            </w:pPr>
            <w:r>
              <w:t>.6.2.1 notified its objection to the amendment in accordance with subparagra</w:t>
            </w:r>
            <w:r>
              <w:t xml:space="preserve">ph .5.2 and that has not withdrawn such objection; or </w:t>
            </w:r>
          </w:p>
          <w:p w14:paraId="431B47F3" w14:textId="77777777" w:rsidR="007B66B5" w:rsidRDefault="0053529E">
            <w:pPr>
              <w:spacing w:after="0" w:line="259" w:lineRule="auto"/>
              <w:ind w:left="720" w:firstLine="0"/>
              <w:jc w:val="left"/>
            </w:pPr>
            <w:r>
              <w:t xml:space="preserve"> </w:t>
            </w:r>
          </w:p>
          <w:p w14:paraId="08A41F85" w14:textId="77777777" w:rsidR="007B66B5" w:rsidRDefault="0053529E">
            <w:pPr>
              <w:spacing w:after="276" w:line="238" w:lineRule="auto"/>
              <w:ind w:left="1440" w:right="116" w:hanging="720"/>
            </w:pPr>
            <w:r>
              <w:t xml:space="preserve">.6.2.2 notified the Secretary-General, prior to the entry into force of such amendment, that the amendment shall enter into force for it only after a subsequent notification of its acceptance. </w:t>
            </w:r>
          </w:p>
          <w:p w14:paraId="1B59EB3D" w14:textId="77777777" w:rsidR="007B66B5" w:rsidRDefault="0053529E">
            <w:pPr>
              <w:spacing w:after="0" w:line="259" w:lineRule="auto"/>
              <w:ind w:left="720" w:right="119" w:hanging="720"/>
            </w:pPr>
            <w:r>
              <w:t xml:space="preserve">.6.3 A Party that has notified an objection under subparagraph .6.2.1 may subsequently notify the Secretary-General that it accepts the amendment.  Such amendment shall enter into force for such Party six months after the </w:t>
            </w:r>
          </w:p>
        </w:tc>
      </w:tr>
    </w:tbl>
    <w:p w14:paraId="636FA1DB" w14:textId="77777777" w:rsidR="007B66B5" w:rsidRDefault="0053529E">
      <w:pPr>
        <w:ind w:left="2170" w:right="46"/>
      </w:pPr>
      <w:r>
        <w:t>date of its notification of acce</w:t>
      </w:r>
      <w:r>
        <w:t xml:space="preserve">ptance, or the date on which the amendment enters into force, whichever is the later date. </w:t>
      </w:r>
    </w:p>
    <w:p w14:paraId="4CA13D01" w14:textId="77777777" w:rsidR="007B66B5" w:rsidRDefault="0053529E">
      <w:pPr>
        <w:spacing w:after="0" w:line="259" w:lineRule="auto"/>
        <w:ind w:left="1440" w:firstLine="0"/>
        <w:jc w:val="left"/>
      </w:pPr>
      <w:r>
        <w:t xml:space="preserve"> </w:t>
      </w:r>
    </w:p>
    <w:p w14:paraId="60AE1F29" w14:textId="77777777" w:rsidR="007B66B5" w:rsidRDefault="0053529E">
      <w:pPr>
        <w:ind w:left="2160" w:right="46" w:hanging="720"/>
      </w:pPr>
      <w:r>
        <w:t>.6.4 If a Party that has made a notification referred to in subparagraph .6.2.2 notifies the Secretary-General of its acceptance with respect to an amendment, suc</w:t>
      </w:r>
      <w:r>
        <w:t xml:space="preserve">h amendment shall enter into force for such Party six months after the date of its notification of acceptance, or the date on which the amendment enters into force, whichever is the later date. </w:t>
      </w:r>
    </w:p>
    <w:p w14:paraId="12EE52E5" w14:textId="77777777" w:rsidR="007B66B5" w:rsidRDefault="0053529E">
      <w:pPr>
        <w:spacing w:after="0" w:line="259" w:lineRule="auto"/>
        <w:ind w:left="0" w:firstLine="0"/>
        <w:jc w:val="left"/>
      </w:pPr>
      <w:r>
        <w:t xml:space="preserve"> </w:t>
      </w:r>
    </w:p>
    <w:p w14:paraId="5BEEDD5A" w14:textId="77777777" w:rsidR="007B66B5" w:rsidRDefault="0053529E">
      <w:pPr>
        <w:numPr>
          <w:ilvl w:val="0"/>
          <w:numId w:val="15"/>
        </w:numPr>
        <w:ind w:right="46" w:hanging="720"/>
      </w:pPr>
      <w:r>
        <w:t xml:space="preserve">Amendment by a Conference: </w:t>
      </w:r>
    </w:p>
    <w:p w14:paraId="75AEAE71" w14:textId="77777777" w:rsidR="007B66B5" w:rsidRDefault="0053529E">
      <w:pPr>
        <w:spacing w:after="0" w:line="259" w:lineRule="auto"/>
        <w:ind w:left="0" w:firstLine="0"/>
        <w:jc w:val="left"/>
      </w:pPr>
      <w:r>
        <w:t xml:space="preserve"> </w:t>
      </w:r>
    </w:p>
    <w:tbl>
      <w:tblPr>
        <w:tblStyle w:val="TableGrid"/>
        <w:tblW w:w="8730" w:type="dxa"/>
        <w:tblInd w:w="720" w:type="dxa"/>
        <w:tblLook w:val="04A0" w:firstRow="1" w:lastRow="0" w:firstColumn="1" w:lastColumn="0" w:noHBand="0" w:noVBand="1"/>
      </w:tblPr>
      <w:tblGrid>
        <w:gridCol w:w="720"/>
        <w:gridCol w:w="8010"/>
      </w:tblGrid>
      <w:tr w:rsidR="007B66B5" w14:paraId="190280DE" w14:textId="77777777">
        <w:trPr>
          <w:trHeight w:val="1138"/>
        </w:trPr>
        <w:tc>
          <w:tcPr>
            <w:tcW w:w="720" w:type="dxa"/>
            <w:tcBorders>
              <w:top w:val="nil"/>
              <w:left w:val="nil"/>
              <w:bottom w:val="nil"/>
              <w:right w:val="nil"/>
            </w:tcBorders>
          </w:tcPr>
          <w:p w14:paraId="496722B5" w14:textId="77777777" w:rsidR="007B66B5" w:rsidRDefault="0053529E">
            <w:pPr>
              <w:spacing w:after="528" w:line="259" w:lineRule="auto"/>
              <w:ind w:left="0" w:firstLine="0"/>
              <w:jc w:val="left"/>
            </w:pPr>
            <w:r>
              <w:t xml:space="preserve">.1 </w:t>
            </w:r>
          </w:p>
          <w:p w14:paraId="14AB44C3" w14:textId="77777777" w:rsidR="007B66B5" w:rsidRDefault="0053529E">
            <w:pPr>
              <w:spacing w:after="0" w:line="259" w:lineRule="auto"/>
              <w:ind w:left="0" w:firstLine="0"/>
              <w:jc w:val="left"/>
            </w:pPr>
            <w:r>
              <w:t xml:space="preserve"> </w:t>
            </w:r>
          </w:p>
        </w:tc>
        <w:tc>
          <w:tcPr>
            <w:tcW w:w="8010" w:type="dxa"/>
            <w:tcBorders>
              <w:top w:val="nil"/>
              <w:left w:val="nil"/>
              <w:bottom w:val="nil"/>
              <w:right w:val="nil"/>
            </w:tcBorders>
          </w:tcPr>
          <w:p w14:paraId="09799980" w14:textId="77777777" w:rsidR="007B66B5" w:rsidRDefault="0053529E">
            <w:pPr>
              <w:spacing w:after="0" w:line="259" w:lineRule="auto"/>
              <w:ind w:left="0" w:right="59" w:firstLine="0"/>
            </w:pPr>
            <w:r>
              <w:t xml:space="preserve">Upon the request of a Party concurred in by at least one-third of the Parties, the Organization shall convene a Conference of Parties to consider amendments to this Convention. </w:t>
            </w:r>
          </w:p>
        </w:tc>
      </w:tr>
      <w:tr w:rsidR="007B66B5" w14:paraId="40651382" w14:textId="77777777">
        <w:trPr>
          <w:trHeight w:val="1104"/>
        </w:trPr>
        <w:tc>
          <w:tcPr>
            <w:tcW w:w="720" w:type="dxa"/>
            <w:tcBorders>
              <w:top w:val="nil"/>
              <w:left w:val="nil"/>
              <w:bottom w:val="nil"/>
              <w:right w:val="nil"/>
            </w:tcBorders>
          </w:tcPr>
          <w:p w14:paraId="1016956D" w14:textId="77777777" w:rsidR="007B66B5" w:rsidRDefault="0053529E">
            <w:pPr>
              <w:spacing w:after="528" w:line="259" w:lineRule="auto"/>
              <w:ind w:left="0" w:firstLine="0"/>
              <w:jc w:val="left"/>
            </w:pPr>
            <w:r>
              <w:t xml:space="preserve">.2 </w:t>
            </w:r>
          </w:p>
          <w:p w14:paraId="4D6F22BB" w14:textId="77777777" w:rsidR="007B66B5" w:rsidRDefault="0053529E">
            <w:pPr>
              <w:spacing w:after="0" w:line="259" w:lineRule="auto"/>
              <w:ind w:left="0" w:firstLine="0"/>
              <w:jc w:val="left"/>
            </w:pPr>
            <w:r>
              <w:t xml:space="preserve"> </w:t>
            </w:r>
          </w:p>
        </w:tc>
        <w:tc>
          <w:tcPr>
            <w:tcW w:w="8010" w:type="dxa"/>
            <w:tcBorders>
              <w:top w:val="nil"/>
              <w:left w:val="nil"/>
              <w:bottom w:val="nil"/>
              <w:right w:val="nil"/>
            </w:tcBorders>
          </w:tcPr>
          <w:p w14:paraId="3B943940" w14:textId="77777777" w:rsidR="007B66B5" w:rsidRDefault="0053529E">
            <w:pPr>
              <w:spacing w:after="0" w:line="259" w:lineRule="auto"/>
              <w:ind w:left="0" w:right="60" w:firstLine="0"/>
            </w:pPr>
            <w:r>
              <w:t>An amendment adopted by such a Conference by a two-thirds majority of t</w:t>
            </w:r>
            <w:r>
              <w:t xml:space="preserve">he Parties present and voting shall be communicated by the Secretary-General to all Parties for acceptance. </w:t>
            </w:r>
          </w:p>
        </w:tc>
      </w:tr>
      <w:tr w:rsidR="007B66B5" w14:paraId="64F03FC3" w14:textId="77777777">
        <w:trPr>
          <w:trHeight w:val="862"/>
        </w:trPr>
        <w:tc>
          <w:tcPr>
            <w:tcW w:w="720" w:type="dxa"/>
            <w:tcBorders>
              <w:top w:val="nil"/>
              <w:left w:val="nil"/>
              <w:bottom w:val="nil"/>
              <w:right w:val="nil"/>
            </w:tcBorders>
          </w:tcPr>
          <w:p w14:paraId="00AA321B" w14:textId="77777777" w:rsidR="007B66B5" w:rsidRDefault="0053529E">
            <w:pPr>
              <w:spacing w:after="0" w:line="259" w:lineRule="auto"/>
              <w:ind w:left="0" w:firstLine="0"/>
              <w:jc w:val="left"/>
            </w:pPr>
            <w:r>
              <w:t xml:space="preserve">.3 </w:t>
            </w:r>
          </w:p>
        </w:tc>
        <w:tc>
          <w:tcPr>
            <w:tcW w:w="8010" w:type="dxa"/>
            <w:tcBorders>
              <w:top w:val="nil"/>
              <w:left w:val="nil"/>
              <w:bottom w:val="nil"/>
              <w:right w:val="nil"/>
            </w:tcBorders>
          </w:tcPr>
          <w:p w14:paraId="1C50DB0D" w14:textId="77777777" w:rsidR="007B66B5" w:rsidRDefault="0053529E">
            <w:pPr>
              <w:spacing w:after="0" w:line="259" w:lineRule="auto"/>
              <w:ind w:left="0" w:right="59" w:firstLine="0"/>
            </w:pPr>
            <w:r>
              <w:t xml:space="preserve">Unless the Conference decides otherwise, the amendment shall be deemed to have been accepted and shall enter into force in accordance with the procedures specified in paragraphs 2.5 and 2.6 respectively. </w:t>
            </w:r>
          </w:p>
        </w:tc>
      </w:tr>
    </w:tbl>
    <w:p w14:paraId="6FCB1077" w14:textId="77777777" w:rsidR="007B66B5" w:rsidRDefault="0053529E">
      <w:pPr>
        <w:spacing w:after="0" w:line="259" w:lineRule="auto"/>
        <w:ind w:left="0" w:firstLine="0"/>
        <w:jc w:val="left"/>
      </w:pPr>
      <w:r>
        <w:t xml:space="preserve"> </w:t>
      </w:r>
    </w:p>
    <w:p w14:paraId="5C4387AF" w14:textId="77777777" w:rsidR="007B66B5" w:rsidRDefault="0053529E">
      <w:pPr>
        <w:numPr>
          <w:ilvl w:val="0"/>
          <w:numId w:val="15"/>
        </w:numPr>
        <w:ind w:right="46" w:hanging="720"/>
      </w:pPr>
      <w:r>
        <w:t>Any Party that has declined to accept an amendme</w:t>
      </w:r>
      <w:r>
        <w:t xml:space="preserve">nt to the Annex shall be treated as a non-Party only for the purpose of application of that amendment. </w:t>
      </w:r>
    </w:p>
    <w:p w14:paraId="25B9387D" w14:textId="77777777" w:rsidR="007B66B5" w:rsidRDefault="0053529E">
      <w:pPr>
        <w:spacing w:after="0" w:line="259" w:lineRule="auto"/>
        <w:ind w:left="0" w:firstLine="0"/>
        <w:jc w:val="left"/>
      </w:pPr>
      <w:r>
        <w:t xml:space="preserve"> </w:t>
      </w:r>
    </w:p>
    <w:p w14:paraId="4DB8ED2C" w14:textId="77777777" w:rsidR="007B66B5" w:rsidRDefault="0053529E">
      <w:pPr>
        <w:numPr>
          <w:ilvl w:val="0"/>
          <w:numId w:val="15"/>
        </w:numPr>
        <w:ind w:right="46" w:hanging="720"/>
      </w:pPr>
      <w:r>
        <w:t xml:space="preserve">Any notification under this Article shall be made in writing to the Secretary-General. </w:t>
      </w:r>
    </w:p>
    <w:p w14:paraId="4A6FA20D" w14:textId="77777777" w:rsidR="007B66B5" w:rsidRDefault="0053529E">
      <w:pPr>
        <w:spacing w:after="0" w:line="259" w:lineRule="auto"/>
        <w:ind w:left="0" w:firstLine="0"/>
        <w:jc w:val="left"/>
      </w:pPr>
      <w:r>
        <w:t xml:space="preserve"> </w:t>
      </w:r>
    </w:p>
    <w:p w14:paraId="37A8AA3C" w14:textId="77777777" w:rsidR="007B66B5" w:rsidRDefault="0053529E">
      <w:pPr>
        <w:numPr>
          <w:ilvl w:val="0"/>
          <w:numId w:val="15"/>
        </w:numPr>
        <w:ind w:right="46" w:hanging="720"/>
      </w:pPr>
      <w:r>
        <w:t xml:space="preserve">The Secretary-General shall inform the Parties and Members of the Organization of: </w:t>
      </w:r>
    </w:p>
    <w:p w14:paraId="5C978DA5" w14:textId="77777777" w:rsidR="007B66B5" w:rsidRDefault="0053529E">
      <w:pPr>
        <w:spacing w:after="0" w:line="259" w:lineRule="auto"/>
        <w:ind w:left="0" w:firstLine="0"/>
        <w:jc w:val="left"/>
      </w:pPr>
      <w:r>
        <w:t xml:space="preserve"> </w:t>
      </w:r>
    </w:p>
    <w:p w14:paraId="3D21E894" w14:textId="77777777" w:rsidR="007B66B5" w:rsidRDefault="0053529E">
      <w:pPr>
        <w:ind w:left="1440" w:right="46" w:hanging="720"/>
      </w:pPr>
      <w:r>
        <w:t xml:space="preserve">.1 any amendment that enters into force and the date of its entry into force generally and for each Party; and </w:t>
      </w:r>
    </w:p>
    <w:p w14:paraId="58E45659" w14:textId="77777777" w:rsidR="007B66B5" w:rsidRDefault="0053529E">
      <w:pPr>
        <w:spacing w:after="0" w:line="259" w:lineRule="auto"/>
        <w:ind w:left="720" w:firstLine="0"/>
        <w:jc w:val="left"/>
      </w:pPr>
      <w:r>
        <w:t xml:space="preserve"> </w:t>
      </w:r>
    </w:p>
    <w:p w14:paraId="4AD17357" w14:textId="77777777" w:rsidR="007B66B5" w:rsidRDefault="0053529E">
      <w:pPr>
        <w:tabs>
          <w:tab w:val="center" w:pos="810"/>
          <w:tab w:val="center" w:pos="3387"/>
        </w:tabs>
        <w:ind w:left="0" w:firstLine="0"/>
        <w:jc w:val="left"/>
      </w:pPr>
      <w:r>
        <w:rPr>
          <w:rFonts w:ascii="Calibri" w:eastAsia="Calibri" w:hAnsi="Calibri" w:cs="Calibri"/>
          <w:sz w:val="22"/>
        </w:rPr>
        <w:tab/>
      </w:r>
      <w:r>
        <w:t xml:space="preserve">.2 </w:t>
      </w:r>
      <w:r>
        <w:tab/>
        <w:t xml:space="preserve">any notification made under this Article. </w:t>
      </w:r>
    </w:p>
    <w:p w14:paraId="6042B6BB" w14:textId="77777777" w:rsidR="007B66B5" w:rsidRDefault="0053529E">
      <w:pPr>
        <w:spacing w:after="0" w:line="259" w:lineRule="auto"/>
        <w:ind w:left="0" w:firstLine="0"/>
        <w:jc w:val="center"/>
      </w:pPr>
      <w:r>
        <w:t xml:space="preserve"> </w:t>
      </w:r>
    </w:p>
    <w:p w14:paraId="7A6913E0" w14:textId="77777777" w:rsidR="007B66B5" w:rsidRDefault="0053529E">
      <w:pPr>
        <w:spacing w:after="0" w:line="259" w:lineRule="auto"/>
        <w:ind w:left="0" w:firstLine="0"/>
        <w:jc w:val="center"/>
      </w:pPr>
      <w:r>
        <w:t xml:space="preserve"> </w:t>
      </w:r>
    </w:p>
    <w:p w14:paraId="2C2C6074" w14:textId="77777777" w:rsidR="007B66B5" w:rsidRDefault="0053529E">
      <w:pPr>
        <w:spacing w:after="11"/>
        <w:ind w:left="31" w:right="82"/>
        <w:jc w:val="center"/>
      </w:pPr>
      <w:r>
        <w:rPr>
          <w:b/>
        </w:rPr>
        <w:t>ARTI</w:t>
      </w:r>
      <w:r>
        <w:rPr>
          <w:b/>
        </w:rPr>
        <w:t xml:space="preserve">CLE 19 </w:t>
      </w:r>
    </w:p>
    <w:p w14:paraId="3D7D0128" w14:textId="77777777" w:rsidR="007B66B5" w:rsidRDefault="0053529E">
      <w:pPr>
        <w:pStyle w:val="Heading1"/>
        <w:numPr>
          <w:ilvl w:val="0"/>
          <w:numId w:val="0"/>
        </w:numPr>
        <w:ind w:left="31" w:right="81"/>
      </w:pPr>
      <w:r>
        <w:t xml:space="preserve">Denunciation </w:t>
      </w:r>
    </w:p>
    <w:p w14:paraId="7FA22C27" w14:textId="77777777" w:rsidR="007B66B5" w:rsidRDefault="0053529E">
      <w:pPr>
        <w:spacing w:after="0" w:line="259" w:lineRule="auto"/>
        <w:ind w:left="0" w:firstLine="0"/>
        <w:jc w:val="left"/>
      </w:pPr>
      <w:r>
        <w:t xml:space="preserve"> </w:t>
      </w:r>
    </w:p>
    <w:p w14:paraId="0B84BF18" w14:textId="77777777" w:rsidR="007B66B5" w:rsidRDefault="0053529E">
      <w:pPr>
        <w:numPr>
          <w:ilvl w:val="0"/>
          <w:numId w:val="16"/>
        </w:numPr>
        <w:ind w:right="46"/>
      </w:pPr>
      <w:r>
        <w:t>This Convention may be denounced by any Party at any time after the expiry of two</w:t>
      </w:r>
      <w:r>
        <w:rPr>
          <w:b/>
        </w:rPr>
        <w:t xml:space="preserve"> </w:t>
      </w:r>
      <w:r>
        <w:t xml:space="preserve">years from the date on which this Convention enters into force for that Party. </w:t>
      </w:r>
    </w:p>
    <w:p w14:paraId="7EA3B6FC" w14:textId="77777777" w:rsidR="007B66B5" w:rsidRDefault="0053529E">
      <w:pPr>
        <w:spacing w:after="0" w:line="259" w:lineRule="auto"/>
        <w:ind w:left="0" w:firstLine="0"/>
        <w:jc w:val="left"/>
      </w:pPr>
      <w:r>
        <w:t xml:space="preserve"> </w:t>
      </w:r>
    </w:p>
    <w:p w14:paraId="69AFD562" w14:textId="77777777" w:rsidR="007B66B5" w:rsidRDefault="0053529E">
      <w:pPr>
        <w:numPr>
          <w:ilvl w:val="0"/>
          <w:numId w:val="16"/>
        </w:numPr>
        <w:ind w:right="46"/>
      </w:pPr>
      <w:r>
        <w:t xml:space="preserve">Denunciation shall be effected by written notification to the Secretary-General, to take effect one year after receipt or such longer period as may be specified in that notification. </w:t>
      </w:r>
    </w:p>
    <w:p w14:paraId="199A09EA" w14:textId="77777777" w:rsidR="007B66B5" w:rsidRDefault="0053529E">
      <w:pPr>
        <w:spacing w:after="0" w:line="259" w:lineRule="auto"/>
        <w:ind w:left="0" w:firstLine="0"/>
        <w:jc w:val="center"/>
      </w:pPr>
      <w:r>
        <w:t xml:space="preserve"> </w:t>
      </w:r>
    </w:p>
    <w:p w14:paraId="457B0C68" w14:textId="77777777" w:rsidR="007B66B5" w:rsidRDefault="0053529E">
      <w:pPr>
        <w:spacing w:after="0" w:line="259" w:lineRule="auto"/>
        <w:ind w:left="0" w:firstLine="0"/>
        <w:jc w:val="center"/>
      </w:pPr>
      <w:r>
        <w:t xml:space="preserve"> </w:t>
      </w:r>
    </w:p>
    <w:p w14:paraId="1C97C6AD" w14:textId="77777777" w:rsidR="007B66B5" w:rsidRDefault="0053529E">
      <w:pPr>
        <w:spacing w:after="11"/>
        <w:ind w:left="31" w:right="82"/>
        <w:jc w:val="center"/>
      </w:pPr>
      <w:r>
        <w:rPr>
          <w:b/>
        </w:rPr>
        <w:t xml:space="preserve">ARTICLE 20 </w:t>
      </w:r>
    </w:p>
    <w:p w14:paraId="05ADACF9" w14:textId="77777777" w:rsidR="007B66B5" w:rsidRDefault="0053529E">
      <w:pPr>
        <w:pStyle w:val="Heading1"/>
        <w:numPr>
          <w:ilvl w:val="0"/>
          <w:numId w:val="0"/>
        </w:numPr>
        <w:ind w:left="31" w:right="83"/>
      </w:pPr>
      <w:r>
        <w:t xml:space="preserve">Depositary </w:t>
      </w:r>
    </w:p>
    <w:p w14:paraId="72D182ED" w14:textId="77777777" w:rsidR="007B66B5" w:rsidRDefault="0053529E">
      <w:pPr>
        <w:spacing w:after="0" w:line="259" w:lineRule="auto"/>
        <w:ind w:left="0" w:firstLine="0"/>
        <w:jc w:val="left"/>
      </w:pPr>
      <w:r>
        <w:t xml:space="preserve"> </w:t>
      </w:r>
    </w:p>
    <w:p w14:paraId="6A98C052" w14:textId="77777777" w:rsidR="007B66B5" w:rsidRDefault="0053529E">
      <w:pPr>
        <w:numPr>
          <w:ilvl w:val="0"/>
          <w:numId w:val="17"/>
        </w:numPr>
        <w:ind w:right="46"/>
      </w:pPr>
      <w:r>
        <w:t>This Convention shall be deposited with th</w:t>
      </w:r>
      <w:r>
        <w:t>e Secretary-General, who shall transmit certified copies</w:t>
      </w:r>
      <w:r>
        <w:rPr>
          <w:b/>
        </w:rPr>
        <w:t xml:space="preserve"> </w:t>
      </w:r>
      <w:r>
        <w:t xml:space="preserve">of this Convention to all States which have signed this Convention or acceded thereto. </w:t>
      </w:r>
    </w:p>
    <w:p w14:paraId="0116FE4F" w14:textId="77777777" w:rsidR="007B66B5" w:rsidRDefault="0053529E">
      <w:pPr>
        <w:spacing w:after="0" w:line="259" w:lineRule="auto"/>
        <w:ind w:left="0" w:firstLine="0"/>
        <w:jc w:val="left"/>
      </w:pPr>
      <w:r>
        <w:t xml:space="preserve"> </w:t>
      </w:r>
    </w:p>
    <w:p w14:paraId="6A26BB1E" w14:textId="77777777" w:rsidR="007B66B5" w:rsidRDefault="0053529E">
      <w:pPr>
        <w:numPr>
          <w:ilvl w:val="0"/>
          <w:numId w:val="17"/>
        </w:numPr>
        <w:ind w:right="46"/>
      </w:pPr>
      <w:r>
        <w:t xml:space="preserve">In addition to the functions specified elsewhere in this Convention, the Secretary-General shall: </w:t>
      </w:r>
    </w:p>
    <w:p w14:paraId="6AE5645C" w14:textId="77777777" w:rsidR="007B66B5" w:rsidRDefault="0053529E">
      <w:pPr>
        <w:spacing w:after="0" w:line="259" w:lineRule="auto"/>
        <w:ind w:left="720" w:firstLine="0"/>
        <w:jc w:val="left"/>
      </w:pPr>
      <w:r>
        <w:t xml:space="preserve"> </w:t>
      </w:r>
    </w:p>
    <w:p w14:paraId="7D480964" w14:textId="77777777" w:rsidR="007B66B5" w:rsidRDefault="0053529E">
      <w:pPr>
        <w:tabs>
          <w:tab w:val="center" w:pos="810"/>
          <w:tab w:val="center" w:pos="4970"/>
        </w:tabs>
        <w:spacing w:line="259" w:lineRule="auto"/>
        <w:ind w:left="0" w:firstLine="0"/>
        <w:jc w:val="left"/>
      </w:pPr>
      <w:r>
        <w:rPr>
          <w:rFonts w:ascii="Calibri" w:eastAsia="Calibri" w:hAnsi="Calibri" w:cs="Calibri"/>
          <w:sz w:val="22"/>
        </w:rPr>
        <w:tab/>
      </w:r>
      <w:r>
        <w:t xml:space="preserve">.1 </w:t>
      </w:r>
      <w:r>
        <w:tab/>
        <w:t>inf</w:t>
      </w:r>
      <w:r>
        <w:t xml:space="preserve">orm all States that have signed this Convention, or acceded thereto, of: </w:t>
      </w:r>
    </w:p>
    <w:p w14:paraId="4F9D37CA" w14:textId="77777777" w:rsidR="007B66B5" w:rsidRDefault="0053529E">
      <w:pPr>
        <w:spacing w:after="0" w:line="259" w:lineRule="auto"/>
        <w:ind w:left="720" w:firstLine="0"/>
        <w:jc w:val="left"/>
      </w:pPr>
      <w:r>
        <w:t xml:space="preserve"> </w:t>
      </w:r>
    </w:p>
    <w:p w14:paraId="5D7220F7" w14:textId="77777777" w:rsidR="007B66B5" w:rsidRDefault="0053529E">
      <w:pPr>
        <w:ind w:left="2160" w:right="46" w:hanging="720"/>
      </w:pPr>
      <w:r>
        <w:t xml:space="preserve">.1.1 each new signature or deposit of an instrument of ratification, acceptance, approval or accession, together with the date thereof; </w:t>
      </w:r>
    </w:p>
    <w:p w14:paraId="7E6782BC" w14:textId="77777777" w:rsidR="007B66B5" w:rsidRDefault="0053529E">
      <w:pPr>
        <w:spacing w:after="0" w:line="259" w:lineRule="auto"/>
        <w:ind w:left="1440" w:firstLine="0"/>
        <w:jc w:val="left"/>
      </w:pPr>
      <w:r>
        <w:t xml:space="preserve"> </w:t>
      </w:r>
    </w:p>
    <w:p w14:paraId="640F72C9" w14:textId="77777777" w:rsidR="007B66B5" w:rsidRDefault="0053529E">
      <w:pPr>
        <w:tabs>
          <w:tab w:val="center" w:pos="1620"/>
          <w:tab w:val="center" w:pos="4393"/>
        </w:tabs>
        <w:ind w:left="0" w:firstLine="0"/>
        <w:jc w:val="left"/>
      </w:pPr>
      <w:r>
        <w:rPr>
          <w:rFonts w:ascii="Calibri" w:eastAsia="Calibri" w:hAnsi="Calibri" w:cs="Calibri"/>
          <w:sz w:val="22"/>
        </w:rPr>
        <w:tab/>
      </w:r>
      <w:r>
        <w:t xml:space="preserve">.1.2 </w:t>
      </w:r>
      <w:r>
        <w:tab/>
      </w:r>
      <w:r>
        <w:t xml:space="preserve">the date of entry into force of this Convention; </w:t>
      </w:r>
    </w:p>
    <w:p w14:paraId="3FB3790A" w14:textId="77777777" w:rsidR="007B66B5" w:rsidRDefault="0053529E">
      <w:pPr>
        <w:spacing w:after="0" w:line="259" w:lineRule="auto"/>
        <w:ind w:left="1440" w:firstLine="0"/>
        <w:jc w:val="left"/>
      </w:pPr>
      <w:r>
        <w:t xml:space="preserve"> </w:t>
      </w:r>
    </w:p>
    <w:p w14:paraId="63373D50" w14:textId="77777777" w:rsidR="007B66B5" w:rsidRDefault="0053529E">
      <w:pPr>
        <w:ind w:left="2160" w:right="46" w:hanging="720"/>
      </w:pPr>
      <w:r>
        <w:t xml:space="preserve">.1.3 the deposit of any instrument of denunciation from this Convention, together with the date on which it was received and the date on which the denunciation takes effect; and </w:t>
      </w:r>
    </w:p>
    <w:p w14:paraId="5938073E" w14:textId="77777777" w:rsidR="007B66B5" w:rsidRDefault="0053529E">
      <w:pPr>
        <w:spacing w:after="0" w:line="259" w:lineRule="auto"/>
        <w:ind w:left="1440" w:firstLine="0"/>
        <w:jc w:val="left"/>
      </w:pPr>
      <w:r>
        <w:t xml:space="preserve"> </w:t>
      </w:r>
    </w:p>
    <w:p w14:paraId="557AC5EA" w14:textId="77777777" w:rsidR="007B66B5" w:rsidRDefault="0053529E">
      <w:pPr>
        <w:ind w:left="2160" w:right="46" w:hanging="720"/>
      </w:pPr>
      <w:r>
        <w:t xml:space="preserve">.1.4 </w:t>
      </w:r>
      <w:r>
        <w:tab/>
      </w:r>
      <w:r>
        <w:t xml:space="preserve">other declarations and notifications received pursuant to this Convention; and </w:t>
      </w:r>
    </w:p>
    <w:p w14:paraId="62078D87" w14:textId="77777777" w:rsidR="007B66B5" w:rsidRDefault="0053529E">
      <w:pPr>
        <w:spacing w:after="0" w:line="259" w:lineRule="auto"/>
        <w:ind w:left="0" w:firstLine="0"/>
        <w:jc w:val="left"/>
      </w:pPr>
      <w:r>
        <w:t xml:space="preserve"> </w:t>
      </w:r>
    </w:p>
    <w:p w14:paraId="56CD66FB" w14:textId="77777777" w:rsidR="007B66B5" w:rsidRDefault="0053529E">
      <w:pPr>
        <w:ind w:left="1440" w:right="46" w:hanging="720"/>
      </w:pPr>
      <w:r>
        <w:t>.2</w:t>
      </w:r>
      <w:r>
        <w:rPr>
          <w:b/>
        </w:rPr>
        <w:t xml:space="preserve"> </w:t>
      </w:r>
      <w:r>
        <w:t>as soon as this Convention enters into force, transmit the text thereof to the Secretariat of the United Nations, for registration and publication in accordance with Artic</w:t>
      </w:r>
      <w:r>
        <w:t xml:space="preserve">le 102 of the Charter of the United Nations. </w:t>
      </w:r>
    </w:p>
    <w:p w14:paraId="20F49D74" w14:textId="77777777" w:rsidR="007B66B5" w:rsidRDefault="0053529E">
      <w:pPr>
        <w:spacing w:after="0" w:line="259" w:lineRule="auto"/>
        <w:ind w:left="0" w:firstLine="0"/>
        <w:jc w:val="center"/>
      </w:pPr>
      <w:r>
        <w:t xml:space="preserve"> </w:t>
      </w:r>
    </w:p>
    <w:p w14:paraId="63491EB1" w14:textId="77777777" w:rsidR="007B66B5" w:rsidRDefault="0053529E">
      <w:pPr>
        <w:spacing w:after="0" w:line="259" w:lineRule="auto"/>
        <w:ind w:left="0" w:firstLine="0"/>
        <w:jc w:val="center"/>
      </w:pPr>
      <w:r>
        <w:t xml:space="preserve"> </w:t>
      </w:r>
    </w:p>
    <w:p w14:paraId="072B44F2" w14:textId="77777777" w:rsidR="007B66B5" w:rsidRDefault="0053529E">
      <w:pPr>
        <w:spacing w:after="11"/>
        <w:ind w:left="31" w:right="82"/>
        <w:jc w:val="center"/>
      </w:pPr>
      <w:r>
        <w:rPr>
          <w:b/>
        </w:rPr>
        <w:t xml:space="preserve">ARTICLE 21 </w:t>
      </w:r>
    </w:p>
    <w:p w14:paraId="2200A6D2" w14:textId="77777777" w:rsidR="007B66B5" w:rsidRDefault="0053529E">
      <w:pPr>
        <w:pStyle w:val="Heading1"/>
        <w:numPr>
          <w:ilvl w:val="0"/>
          <w:numId w:val="0"/>
        </w:numPr>
        <w:ind w:left="31" w:right="81"/>
      </w:pPr>
      <w:r>
        <w:t xml:space="preserve">Languages </w:t>
      </w:r>
    </w:p>
    <w:p w14:paraId="0E0C94E4" w14:textId="77777777" w:rsidR="007B66B5" w:rsidRDefault="0053529E">
      <w:pPr>
        <w:spacing w:after="0" w:line="259" w:lineRule="auto"/>
        <w:ind w:left="0" w:firstLine="0"/>
        <w:jc w:val="left"/>
      </w:pPr>
      <w:r>
        <w:t xml:space="preserve"> </w:t>
      </w:r>
    </w:p>
    <w:p w14:paraId="13B8B710" w14:textId="77777777" w:rsidR="007B66B5" w:rsidRDefault="0053529E">
      <w:pPr>
        <w:ind w:left="-5" w:right="46"/>
      </w:pPr>
      <w:r>
        <w:t xml:space="preserve">This Convention is established in a single original in the Arabic, Chinese, English, French, Russian and Spanish languages, each text being equally authentic. </w:t>
      </w:r>
    </w:p>
    <w:p w14:paraId="30539830" w14:textId="77777777" w:rsidR="007B66B5" w:rsidRDefault="0053529E">
      <w:pPr>
        <w:spacing w:after="0" w:line="259" w:lineRule="auto"/>
        <w:ind w:left="0" w:firstLine="0"/>
        <w:jc w:val="left"/>
      </w:pPr>
      <w:r>
        <w:t xml:space="preserve"> </w:t>
      </w:r>
    </w:p>
    <w:p w14:paraId="120225D5" w14:textId="77777777" w:rsidR="007B66B5" w:rsidRDefault="0053529E">
      <w:pPr>
        <w:spacing w:after="0" w:line="259" w:lineRule="auto"/>
        <w:ind w:left="0" w:firstLine="0"/>
        <w:jc w:val="left"/>
      </w:pPr>
      <w:r>
        <w:t xml:space="preserve"> </w:t>
      </w:r>
    </w:p>
    <w:p w14:paraId="77721F49" w14:textId="77777777" w:rsidR="007B66B5" w:rsidRDefault="0053529E">
      <w:pPr>
        <w:ind w:left="-5" w:right="46"/>
      </w:pPr>
      <w:r>
        <w:t xml:space="preserve">DONE AT HONG KONG, CHINA, this fifteenth day of May, two thousand and nine. </w:t>
      </w:r>
    </w:p>
    <w:p w14:paraId="70273B96" w14:textId="77777777" w:rsidR="007B66B5" w:rsidRDefault="0053529E">
      <w:pPr>
        <w:spacing w:after="0" w:line="259" w:lineRule="auto"/>
        <w:ind w:left="0" w:firstLine="0"/>
        <w:jc w:val="left"/>
      </w:pPr>
      <w:r>
        <w:t xml:space="preserve"> </w:t>
      </w:r>
    </w:p>
    <w:p w14:paraId="2C25E44D" w14:textId="77777777" w:rsidR="007B66B5" w:rsidRDefault="0053529E">
      <w:pPr>
        <w:spacing w:after="0" w:line="259" w:lineRule="auto"/>
        <w:ind w:left="0" w:firstLine="0"/>
        <w:jc w:val="left"/>
      </w:pPr>
      <w:r>
        <w:t xml:space="preserve"> </w:t>
      </w:r>
    </w:p>
    <w:p w14:paraId="44B42CB9" w14:textId="77777777" w:rsidR="007B66B5" w:rsidRDefault="0053529E">
      <w:pPr>
        <w:ind w:left="-5" w:right="46"/>
      </w:pPr>
      <w:r>
        <w:t xml:space="preserve">IN WITNESS WHEREOF the undersigned, being duly authorized by their respective Governments for that purpose, have signed this Convention. </w:t>
      </w:r>
    </w:p>
    <w:p w14:paraId="4F248B60" w14:textId="77777777" w:rsidR="007B66B5" w:rsidRDefault="0053529E">
      <w:pPr>
        <w:spacing w:after="0" w:line="259" w:lineRule="auto"/>
        <w:ind w:left="0" w:firstLine="0"/>
        <w:jc w:val="center"/>
      </w:pPr>
      <w:r>
        <w:rPr>
          <w:b/>
        </w:rPr>
        <w:t xml:space="preserve"> </w:t>
      </w:r>
    </w:p>
    <w:p w14:paraId="4803B75E" w14:textId="77777777" w:rsidR="007B66B5" w:rsidRDefault="0053529E">
      <w:pPr>
        <w:spacing w:after="0" w:line="259" w:lineRule="auto"/>
        <w:ind w:left="0" w:firstLine="0"/>
        <w:jc w:val="left"/>
      </w:pPr>
      <w:r>
        <w:rPr>
          <w:b/>
        </w:rPr>
        <w:t xml:space="preserve"> </w:t>
      </w:r>
    </w:p>
    <w:p w14:paraId="519E74A7" w14:textId="77777777" w:rsidR="007B66B5" w:rsidRDefault="0053529E">
      <w:pPr>
        <w:spacing w:after="11"/>
        <w:ind w:left="31" w:right="81"/>
        <w:jc w:val="center"/>
      </w:pPr>
      <w:r>
        <w:rPr>
          <w:b/>
        </w:rPr>
        <w:t xml:space="preserve">* * * </w:t>
      </w:r>
    </w:p>
    <w:p w14:paraId="46EE0CE6" w14:textId="77777777" w:rsidR="007B66B5" w:rsidRDefault="0053529E">
      <w:pPr>
        <w:spacing w:after="0" w:line="259" w:lineRule="auto"/>
        <w:ind w:left="0" w:firstLine="0"/>
        <w:jc w:val="left"/>
      </w:pPr>
      <w:r>
        <w:t xml:space="preserve"> </w:t>
      </w:r>
    </w:p>
    <w:p w14:paraId="3571B26A" w14:textId="77777777" w:rsidR="007B66B5" w:rsidRDefault="0053529E">
      <w:pPr>
        <w:spacing w:line="259" w:lineRule="auto"/>
        <w:ind w:right="61"/>
        <w:jc w:val="center"/>
      </w:pPr>
      <w:r>
        <w:t xml:space="preserve">ANNEX </w:t>
      </w:r>
    </w:p>
    <w:p w14:paraId="65D664B2" w14:textId="77777777" w:rsidR="007B66B5" w:rsidRDefault="0053529E">
      <w:pPr>
        <w:spacing w:after="0" w:line="259" w:lineRule="auto"/>
        <w:ind w:left="0" w:firstLine="0"/>
        <w:jc w:val="center"/>
      </w:pPr>
      <w:r>
        <w:t xml:space="preserve"> </w:t>
      </w:r>
    </w:p>
    <w:p w14:paraId="6CE1F8D9" w14:textId="77777777" w:rsidR="007B66B5" w:rsidRDefault="0053529E">
      <w:pPr>
        <w:spacing w:after="11"/>
        <w:ind w:left="436" w:right="426"/>
        <w:jc w:val="center"/>
      </w:pPr>
      <w:r>
        <w:rPr>
          <w:b/>
        </w:rPr>
        <w:t>REGULATIONS FOR</w:t>
      </w:r>
      <w:r>
        <w:rPr>
          <w:b/>
        </w:rPr>
        <w:t xml:space="preserve"> SAFE AND ENVIRONMENTALLY SOUND RECYCLING OF SHIPS </w:t>
      </w:r>
    </w:p>
    <w:p w14:paraId="34148429" w14:textId="77777777" w:rsidR="007B66B5" w:rsidRDefault="0053529E">
      <w:pPr>
        <w:spacing w:after="0" w:line="259" w:lineRule="auto"/>
        <w:ind w:left="0" w:firstLine="0"/>
        <w:jc w:val="left"/>
      </w:pPr>
      <w:r>
        <w:t xml:space="preserve"> </w:t>
      </w:r>
    </w:p>
    <w:p w14:paraId="121EDEF5" w14:textId="77777777" w:rsidR="007B66B5" w:rsidRDefault="0053529E">
      <w:pPr>
        <w:spacing w:after="0" w:line="259" w:lineRule="auto"/>
        <w:ind w:left="0" w:firstLine="0"/>
        <w:jc w:val="left"/>
      </w:pPr>
      <w:r>
        <w:t xml:space="preserve"> </w:t>
      </w:r>
    </w:p>
    <w:p w14:paraId="455C0A1C" w14:textId="77777777" w:rsidR="007B66B5" w:rsidRDefault="0053529E">
      <w:pPr>
        <w:pStyle w:val="Heading1"/>
        <w:numPr>
          <w:ilvl w:val="0"/>
          <w:numId w:val="0"/>
        </w:numPr>
        <w:spacing w:after="0" w:line="259" w:lineRule="auto"/>
        <w:ind w:left="-5"/>
        <w:jc w:val="left"/>
      </w:pPr>
      <w:r>
        <w:t xml:space="preserve">CHAPTER 1 – GENERAL PROVISIONS Regulation 1 </w:t>
      </w:r>
      <w:r>
        <w:tab/>
        <w:t xml:space="preserve">– Definitions </w:t>
      </w:r>
    </w:p>
    <w:p w14:paraId="76FCBB58" w14:textId="77777777" w:rsidR="007B66B5" w:rsidRDefault="0053529E">
      <w:pPr>
        <w:spacing w:after="0" w:line="259" w:lineRule="auto"/>
        <w:ind w:left="0" w:firstLine="0"/>
        <w:jc w:val="left"/>
      </w:pPr>
      <w:r>
        <w:t xml:space="preserve"> </w:t>
      </w:r>
    </w:p>
    <w:p w14:paraId="58AC23BE" w14:textId="77777777" w:rsidR="007B66B5" w:rsidRDefault="0053529E">
      <w:pPr>
        <w:spacing w:after="0" w:line="259" w:lineRule="auto"/>
        <w:ind w:left="0" w:firstLine="0"/>
        <w:jc w:val="left"/>
      </w:pPr>
      <w:r>
        <w:t xml:space="preserve"> </w:t>
      </w:r>
    </w:p>
    <w:p w14:paraId="5EE404C4" w14:textId="77777777" w:rsidR="007B66B5" w:rsidRDefault="0053529E">
      <w:pPr>
        <w:ind w:left="-5" w:right="46"/>
      </w:pPr>
      <w:r>
        <w:t xml:space="preserve">For the purposes of this Annex: </w:t>
      </w:r>
    </w:p>
    <w:p w14:paraId="6C97BDC0" w14:textId="77777777" w:rsidR="007B66B5" w:rsidRDefault="0053529E">
      <w:pPr>
        <w:spacing w:after="0" w:line="259" w:lineRule="auto"/>
        <w:ind w:left="0" w:firstLine="0"/>
        <w:jc w:val="left"/>
      </w:pPr>
      <w:r>
        <w:t xml:space="preserve"> </w:t>
      </w:r>
    </w:p>
    <w:p w14:paraId="145753D5" w14:textId="77777777" w:rsidR="007B66B5" w:rsidRDefault="0053529E">
      <w:pPr>
        <w:numPr>
          <w:ilvl w:val="0"/>
          <w:numId w:val="18"/>
        </w:numPr>
        <w:ind w:right="46" w:hanging="720"/>
      </w:pPr>
      <w:r>
        <w:t>“Competent person” means a person with suitable qualifications, training, and sufficient knowledge, experience and skill, for the performance of the specific work.  Specifically, a Competent person may be a trained worker or a managerial employee capable o</w:t>
      </w:r>
      <w:r>
        <w:t xml:space="preserve">f recognizing and evaluating occupational hazards, risks, and employee exposure to potentially Hazardous Materials or unsafe conditions in a Ship Recycling Facility, and  who is capable of specifying the necessary protection and precautions to be taken to </w:t>
      </w:r>
      <w:r>
        <w:t xml:space="preserve">eliminate or reduce those  hazards, risks, or exposures.  The Competent Authority may define appropriate criteria for the designation of such persons and may determine the duties to be assigned to them. </w:t>
      </w:r>
    </w:p>
    <w:p w14:paraId="7537C733" w14:textId="77777777" w:rsidR="007B66B5" w:rsidRDefault="0053529E">
      <w:pPr>
        <w:spacing w:after="0" w:line="259" w:lineRule="auto"/>
        <w:ind w:left="0" w:firstLine="0"/>
        <w:jc w:val="left"/>
      </w:pPr>
      <w:r>
        <w:t xml:space="preserve"> </w:t>
      </w:r>
    </w:p>
    <w:p w14:paraId="77E1F1E6" w14:textId="77777777" w:rsidR="007B66B5" w:rsidRDefault="0053529E">
      <w:pPr>
        <w:numPr>
          <w:ilvl w:val="0"/>
          <w:numId w:val="18"/>
        </w:numPr>
        <w:ind w:right="46" w:hanging="720"/>
      </w:pPr>
      <w:r>
        <w:t>“Employer” means a natural or legal person that em</w:t>
      </w:r>
      <w:r>
        <w:t xml:space="preserve">ploys one or more workers engaged in Ship Recycling. </w:t>
      </w:r>
    </w:p>
    <w:p w14:paraId="320A06DB" w14:textId="77777777" w:rsidR="007B66B5" w:rsidRDefault="0053529E">
      <w:pPr>
        <w:spacing w:after="0" w:line="259" w:lineRule="auto"/>
        <w:ind w:left="0" w:firstLine="0"/>
        <w:jc w:val="left"/>
      </w:pPr>
      <w:r>
        <w:t xml:space="preserve"> </w:t>
      </w:r>
    </w:p>
    <w:p w14:paraId="45B5D49A" w14:textId="77777777" w:rsidR="007B66B5" w:rsidRDefault="0053529E">
      <w:pPr>
        <w:numPr>
          <w:ilvl w:val="0"/>
          <w:numId w:val="18"/>
        </w:numPr>
        <w:ind w:right="46" w:hanging="720"/>
      </w:pPr>
      <w:r>
        <w:t xml:space="preserve">“Existing ship” means a ship which is not a new ship. </w:t>
      </w:r>
    </w:p>
    <w:p w14:paraId="6BA9F800" w14:textId="77777777" w:rsidR="007B66B5" w:rsidRDefault="0053529E">
      <w:pPr>
        <w:spacing w:after="0" w:line="259" w:lineRule="auto"/>
        <w:ind w:left="0" w:firstLine="0"/>
        <w:jc w:val="left"/>
      </w:pPr>
      <w:r>
        <w:t xml:space="preserve"> </w:t>
      </w:r>
    </w:p>
    <w:p w14:paraId="729C12F4" w14:textId="77777777" w:rsidR="007B66B5" w:rsidRDefault="0053529E">
      <w:pPr>
        <w:numPr>
          <w:ilvl w:val="0"/>
          <w:numId w:val="18"/>
        </w:numPr>
        <w:ind w:right="46" w:hanging="720"/>
      </w:pPr>
      <w:r>
        <w:t xml:space="preserve">“New ship” means a ship: </w:t>
      </w:r>
    </w:p>
    <w:p w14:paraId="68901DB0" w14:textId="77777777" w:rsidR="007B66B5" w:rsidRDefault="0053529E">
      <w:pPr>
        <w:spacing w:after="0" w:line="259" w:lineRule="auto"/>
        <w:ind w:left="0" w:firstLine="0"/>
        <w:jc w:val="left"/>
      </w:pPr>
      <w:r>
        <w:t xml:space="preserve"> </w:t>
      </w:r>
    </w:p>
    <w:tbl>
      <w:tblPr>
        <w:tblStyle w:val="TableGrid"/>
        <w:tblW w:w="8742" w:type="dxa"/>
        <w:tblInd w:w="708" w:type="dxa"/>
        <w:tblLook w:val="04A0" w:firstRow="1" w:lastRow="0" w:firstColumn="1" w:lastColumn="0" w:noHBand="0" w:noVBand="1"/>
      </w:tblPr>
      <w:tblGrid>
        <w:gridCol w:w="732"/>
        <w:gridCol w:w="8010"/>
      </w:tblGrid>
      <w:tr w:rsidR="007B66B5" w14:paraId="7EF36956" w14:textId="77777777">
        <w:trPr>
          <w:trHeight w:val="862"/>
        </w:trPr>
        <w:tc>
          <w:tcPr>
            <w:tcW w:w="732" w:type="dxa"/>
            <w:tcBorders>
              <w:top w:val="nil"/>
              <w:left w:val="nil"/>
              <w:bottom w:val="nil"/>
              <w:right w:val="nil"/>
            </w:tcBorders>
          </w:tcPr>
          <w:p w14:paraId="7BCFDD4C" w14:textId="77777777" w:rsidR="007B66B5" w:rsidRDefault="0053529E">
            <w:pPr>
              <w:spacing w:after="252" w:line="259" w:lineRule="auto"/>
              <w:ind w:left="0" w:firstLine="0"/>
              <w:jc w:val="left"/>
            </w:pPr>
            <w:r>
              <w:t xml:space="preserve">.1 </w:t>
            </w:r>
          </w:p>
          <w:p w14:paraId="7069B02E" w14:textId="77777777" w:rsidR="007B66B5" w:rsidRDefault="0053529E">
            <w:pPr>
              <w:spacing w:after="0" w:line="259" w:lineRule="auto"/>
              <w:ind w:left="0" w:firstLine="0"/>
              <w:jc w:val="left"/>
            </w:pPr>
            <w:r>
              <w:t xml:space="preserve"> </w:t>
            </w:r>
          </w:p>
        </w:tc>
        <w:tc>
          <w:tcPr>
            <w:tcW w:w="8010" w:type="dxa"/>
            <w:tcBorders>
              <w:top w:val="nil"/>
              <w:left w:val="nil"/>
              <w:bottom w:val="nil"/>
              <w:right w:val="nil"/>
            </w:tcBorders>
          </w:tcPr>
          <w:p w14:paraId="2198D36B" w14:textId="77777777" w:rsidR="007B66B5" w:rsidRDefault="0053529E">
            <w:pPr>
              <w:spacing w:after="0" w:line="259" w:lineRule="auto"/>
              <w:ind w:left="0" w:firstLine="0"/>
            </w:pPr>
            <w:r>
              <w:t xml:space="preserve">for which the building contract is placed on or after the entry into force of this Convention; or </w:t>
            </w:r>
          </w:p>
        </w:tc>
      </w:tr>
      <w:tr w:rsidR="007B66B5" w14:paraId="10715AAA" w14:textId="77777777">
        <w:trPr>
          <w:trHeight w:val="1104"/>
        </w:trPr>
        <w:tc>
          <w:tcPr>
            <w:tcW w:w="732" w:type="dxa"/>
            <w:tcBorders>
              <w:top w:val="nil"/>
              <w:left w:val="nil"/>
              <w:bottom w:val="nil"/>
              <w:right w:val="nil"/>
            </w:tcBorders>
          </w:tcPr>
          <w:p w14:paraId="5B1D14A8" w14:textId="77777777" w:rsidR="007B66B5" w:rsidRDefault="0053529E">
            <w:pPr>
              <w:spacing w:after="528" w:line="259" w:lineRule="auto"/>
              <w:ind w:left="0" w:firstLine="0"/>
              <w:jc w:val="left"/>
            </w:pPr>
            <w:r>
              <w:t xml:space="preserve">.2 </w:t>
            </w:r>
          </w:p>
          <w:p w14:paraId="05AE5A29" w14:textId="77777777" w:rsidR="007B66B5" w:rsidRDefault="0053529E">
            <w:pPr>
              <w:spacing w:after="0" w:line="259" w:lineRule="auto"/>
              <w:ind w:left="0" w:firstLine="0"/>
              <w:jc w:val="left"/>
            </w:pPr>
            <w:r>
              <w:t xml:space="preserve"> </w:t>
            </w:r>
          </w:p>
        </w:tc>
        <w:tc>
          <w:tcPr>
            <w:tcW w:w="8010" w:type="dxa"/>
            <w:tcBorders>
              <w:top w:val="nil"/>
              <w:left w:val="nil"/>
              <w:bottom w:val="nil"/>
              <w:right w:val="nil"/>
            </w:tcBorders>
          </w:tcPr>
          <w:p w14:paraId="0CC5844E" w14:textId="77777777" w:rsidR="007B66B5" w:rsidRDefault="0053529E">
            <w:pPr>
              <w:spacing w:after="0" w:line="259" w:lineRule="auto"/>
              <w:ind w:left="0" w:right="59" w:firstLine="0"/>
            </w:pPr>
            <w:r>
              <w:t xml:space="preserve">in the absence of a building contract, the keel of which is laid or which is at a similar stage of construction on or after six months after the entry into force of this Convention; or </w:t>
            </w:r>
          </w:p>
        </w:tc>
      </w:tr>
      <w:tr w:rsidR="007B66B5" w14:paraId="52C25A5E" w14:textId="77777777">
        <w:trPr>
          <w:trHeight w:val="586"/>
        </w:trPr>
        <w:tc>
          <w:tcPr>
            <w:tcW w:w="732" w:type="dxa"/>
            <w:tcBorders>
              <w:top w:val="nil"/>
              <w:left w:val="nil"/>
              <w:bottom w:val="nil"/>
              <w:right w:val="nil"/>
            </w:tcBorders>
          </w:tcPr>
          <w:p w14:paraId="67AFD351" w14:textId="77777777" w:rsidR="007B66B5" w:rsidRDefault="0053529E">
            <w:pPr>
              <w:spacing w:after="0" w:line="259" w:lineRule="auto"/>
              <w:ind w:left="0" w:firstLine="0"/>
              <w:jc w:val="left"/>
            </w:pPr>
            <w:r>
              <w:t xml:space="preserve">.3 </w:t>
            </w:r>
          </w:p>
        </w:tc>
        <w:tc>
          <w:tcPr>
            <w:tcW w:w="8010" w:type="dxa"/>
            <w:tcBorders>
              <w:top w:val="nil"/>
              <w:left w:val="nil"/>
              <w:bottom w:val="nil"/>
              <w:right w:val="nil"/>
            </w:tcBorders>
          </w:tcPr>
          <w:p w14:paraId="5F4AC708" w14:textId="77777777" w:rsidR="007B66B5" w:rsidRDefault="0053529E">
            <w:pPr>
              <w:spacing w:after="0" w:line="259" w:lineRule="auto"/>
              <w:ind w:left="0" w:firstLine="0"/>
              <w:jc w:val="left"/>
            </w:pPr>
            <w:r>
              <w:t>the delivery of which is on or after 30 months after the entry in</w:t>
            </w:r>
            <w:r>
              <w:t xml:space="preserve">to force of this Convention. </w:t>
            </w:r>
          </w:p>
        </w:tc>
      </w:tr>
    </w:tbl>
    <w:p w14:paraId="0511A789" w14:textId="77777777" w:rsidR="007B66B5" w:rsidRDefault="0053529E">
      <w:pPr>
        <w:spacing w:after="0" w:line="259" w:lineRule="auto"/>
        <w:ind w:left="0" w:firstLine="0"/>
        <w:jc w:val="left"/>
      </w:pPr>
      <w:r>
        <w:t xml:space="preserve"> </w:t>
      </w:r>
    </w:p>
    <w:p w14:paraId="1154EF04" w14:textId="77777777" w:rsidR="007B66B5" w:rsidRDefault="0053529E">
      <w:pPr>
        <w:numPr>
          <w:ilvl w:val="0"/>
          <w:numId w:val="18"/>
        </w:numPr>
        <w:ind w:right="46" w:hanging="720"/>
      </w:pPr>
      <w:r>
        <w:t xml:space="preserve">“New installation” means the installation of systems, equipment, insulation, or other material on a ship after the date on which this Convention enters into force. </w:t>
      </w:r>
    </w:p>
    <w:p w14:paraId="0262216E" w14:textId="77777777" w:rsidR="007B66B5" w:rsidRDefault="0053529E">
      <w:pPr>
        <w:spacing w:after="0" w:line="259" w:lineRule="auto"/>
        <w:ind w:left="0" w:firstLine="0"/>
        <w:jc w:val="left"/>
      </w:pPr>
      <w:r>
        <w:t xml:space="preserve"> </w:t>
      </w:r>
    </w:p>
    <w:p w14:paraId="09A93C8D" w14:textId="77777777" w:rsidR="007B66B5" w:rsidRDefault="0053529E">
      <w:pPr>
        <w:numPr>
          <w:ilvl w:val="0"/>
          <w:numId w:val="18"/>
        </w:numPr>
        <w:ind w:right="46" w:hanging="720"/>
      </w:pPr>
      <w:r>
        <w:t xml:space="preserve">“Safe-for-entry” means a space that meets the following criteria: </w:t>
      </w:r>
    </w:p>
    <w:p w14:paraId="3C849A8F" w14:textId="77777777" w:rsidR="007B66B5" w:rsidRDefault="0053529E">
      <w:pPr>
        <w:spacing w:after="0" w:line="259" w:lineRule="auto"/>
        <w:ind w:left="0" w:firstLine="0"/>
        <w:jc w:val="left"/>
      </w:pPr>
      <w:r>
        <w:t xml:space="preserve"> </w:t>
      </w:r>
    </w:p>
    <w:p w14:paraId="462A264C" w14:textId="77777777" w:rsidR="007B66B5" w:rsidRDefault="0053529E">
      <w:pPr>
        <w:ind w:left="1440" w:right="46" w:hanging="720"/>
      </w:pPr>
      <w:r>
        <w:t xml:space="preserve">.1 the oxygen content of the atmosphere and the concentration of flammable vapours are within safe limits; </w:t>
      </w:r>
    </w:p>
    <w:p w14:paraId="5A0C11AB" w14:textId="77777777" w:rsidR="007B66B5" w:rsidRDefault="0053529E">
      <w:pPr>
        <w:spacing w:after="0" w:line="259" w:lineRule="auto"/>
        <w:ind w:left="720" w:firstLine="0"/>
        <w:jc w:val="left"/>
      </w:pPr>
      <w:r>
        <w:t xml:space="preserve"> </w:t>
      </w:r>
    </w:p>
    <w:p w14:paraId="1C0EA1B8" w14:textId="77777777" w:rsidR="007B66B5" w:rsidRDefault="0053529E">
      <w:pPr>
        <w:tabs>
          <w:tab w:val="center" w:pos="810"/>
          <w:tab w:val="center" w:pos="5300"/>
        </w:tabs>
        <w:ind w:left="0" w:firstLine="0"/>
        <w:jc w:val="left"/>
      </w:pPr>
      <w:r>
        <w:rPr>
          <w:rFonts w:ascii="Calibri" w:eastAsia="Calibri" w:hAnsi="Calibri" w:cs="Calibri"/>
          <w:sz w:val="22"/>
        </w:rPr>
        <w:tab/>
      </w:r>
      <w:r>
        <w:t xml:space="preserve">.2 </w:t>
      </w:r>
      <w:r>
        <w:tab/>
        <w:t>any toxic materials in the atmosphere are within permissible concentrati</w:t>
      </w:r>
      <w:r>
        <w:t xml:space="preserve">ons; and </w:t>
      </w:r>
    </w:p>
    <w:p w14:paraId="785EC617" w14:textId="77777777" w:rsidR="007B66B5" w:rsidRDefault="0053529E">
      <w:pPr>
        <w:spacing w:after="0" w:line="259" w:lineRule="auto"/>
        <w:ind w:left="720" w:firstLine="0"/>
        <w:jc w:val="left"/>
      </w:pPr>
      <w:r>
        <w:t xml:space="preserve"> </w:t>
      </w:r>
    </w:p>
    <w:p w14:paraId="66E24DAC" w14:textId="77777777" w:rsidR="007B66B5" w:rsidRDefault="0053529E">
      <w:pPr>
        <w:ind w:left="1440" w:right="46" w:hanging="720"/>
      </w:pPr>
      <w:r>
        <w:t>.3 any residues or materials associated with the work authorized by the Competent person will not produce uncontrolled release of toxic materials or an unsafe concentration of flammable vapours under existing atmospheric conditions while mainta</w:t>
      </w:r>
      <w:r>
        <w:t xml:space="preserve">ined as directed. </w:t>
      </w:r>
    </w:p>
    <w:p w14:paraId="12CAC04A" w14:textId="77777777" w:rsidR="007B66B5" w:rsidRDefault="0053529E">
      <w:pPr>
        <w:spacing w:after="0" w:line="259" w:lineRule="auto"/>
        <w:ind w:left="720" w:firstLine="0"/>
        <w:jc w:val="left"/>
      </w:pPr>
      <w:r>
        <w:t xml:space="preserve"> </w:t>
      </w:r>
    </w:p>
    <w:p w14:paraId="073F9394" w14:textId="77777777" w:rsidR="007B66B5" w:rsidRDefault="0053529E">
      <w:pPr>
        <w:numPr>
          <w:ilvl w:val="0"/>
          <w:numId w:val="18"/>
        </w:numPr>
        <w:ind w:right="46" w:hanging="720"/>
      </w:pPr>
      <w:r>
        <w:t xml:space="preserve">Safe-for-hot work means a space that meets the following criteria: </w:t>
      </w:r>
    </w:p>
    <w:p w14:paraId="2D0D4D30" w14:textId="77777777" w:rsidR="007B66B5" w:rsidRDefault="0053529E">
      <w:pPr>
        <w:spacing w:after="0" w:line="259" w:lineRule="auto"/>
        <w:ind w:left="0" w:firstLine="0"/>
        <w:jc w:val="left"/>
      </w:pPr>
      <w:r>
        <w:t xml:space="preserve"> </w:t>
      </w:r>
    </w:p>
    <w:p w14:paraId="7256FBA8" w14:textId="77777777" w:rsidR="007B66B5" w:rsidRDefault="0053529E">
      <w:pPr>
        <w:ind w:left="1440" w:right="46" w:hanging="720"/>
      </w:pPr>
      <w:r>
        <w:t xml:space="preserve">.1 a safe, non-explosive condition, including gas-free status, exists for the use of electric arc or gas welding equipment, cutting or burning equipment or other forms of naked flame, as well as heating, grinding, or spark generating operations; </w:t>
      </w:r>
    </w:p>
    <w:p w14:paraId="0E015857" w14:textId="77777777" w:rsidR="007B66B5" w:rsidRDefault="0053529E">
      <w:pPr>
        <w:spacing w:after="0" w:line="259" w:lineRule="auto"/>
        <w:ind w:left="720" w:firstLine="0"/>
        <w:jc w:val="left"/>
      </w:pPr>
      <w:r>
        <w:t xml:space="preserve"> </w:t>
      </w:r>
    </w:p>
    <w:p w14:paraId="64A6C244" w14:textId="77777777" w:rsidR="007B66B5" w:rsidRDefault="0053529E">
      <w:pPr>
        <w:tabs>
          <w:tab w:val="center" w:pos="810"/>
          <w:tab w:val="center" w:pos="4023"/>
        </w:tabs>
        <w:ind w:left="0" w:firstLine="0"/>
        <w:jc w:val="left"/>
      </w:pPr>
      <w:r>
        <w:rPr>
          <w:rFonts w:ascii="Calibri" w:eastAsia="Calibri" w:hAnsi="Calibri" w:cs="Calibri"/>
          <w:sz w:val="22"/>
        </w:rPr>
        <w:tab/>
      </w:r>
      <w:r>
        <w:t xml:space="preserve">.2 </w:t>
      </w:r>
      <w:r>
        <w:tab/>
        <w:t>Sa</w:t>
      </w:r>
      <w:r>
        <w:t xml:space="preserve">fe-for-entry requirements of regulation 1.6 are met; </w:t>
      </w:r>
    </w:p>
    <w:p w14:paraId="6C77A189" w14:textId="77777777" w:rsidR="007B66B5" w:rsidRDefault="0053529E">
      <w:pPr>
        <w:spacing w:after="0" w:line="259" w:lineRule="auto"/>
        <w:ind w:left="720" w:firstLine="0"/>
        <w:jc w:val="left"/>
      </w:pPr>
      <w:r>
        <w:t xml:space="preserve"> </w:t>
      </w:r>
    </w:p>
    <w:p w14:paraId="447D081E" w14:textId="77777777" w:rsidR="007B66B5" w:rsidRDefault="0053529E">
      <w:pPr>
        <w:tabs>
          <w:tab w:val="center" w:pos="810"/>
          <w:tab w:val="center" w:pos="5251"/>
        </w:tabs>
        <w:ind w:left="0" w:firstLine="0"/>
        <w:jc w:val="left"/>
      </w:pPr>
      <w:r>
        <w:rPr>
          <w:rFonts w:ascii="Calibri" w:eastAsia="Calibri" w:hAnsi="Calibri" w:cs="Calibri"/>
          <w:sz w:val="22"/>
        </w:rPr>
        <w:tab/>
      </w:r>
      <w:r>
        <w:t xml:space="preserve">.3 </w:t>
      </w:r>
      <w:r>
        <w:tab/>
        <w:t xml:space="preserve">existing atmospheric conditions will not change as a result of the hot work; and </w:t>
      </w:r>
    </w:p>
    <w:p w14:paraId="0BAD50C7" w14:textId="77777777" w:rsidR="007B66B5" w:rsidRDefault="0053529E">
      <w:pPr>
        <w:spacing w:after="0" w:line="259" w:lineRule="auto"/>
        <w:ind w:left="720" w:firstLine="0"/>
        <w:jc w:val="left"/>
      </w:pPr>
      <w:r>
        <w:t xml:space="preserve"> </w:t>
      </w:r>
    </w:p>
    <w:p w14:paraId="130088A9" w14:textId="77777777" w:rsidR="007B66B5" w:rsidRDefault="0053529E">
      <w:pPr>
        <w:ind w:left="1440" w:right="46" w:hanging="720"/>
      </w:pPr>
      <w:r>
        <w:t>.4 all adjacent spaces have been cleaned, or inerted, or treated sufficiently to prevent the start or spread of</w:t>
      </w:r>
      <w:r>
        <w:t xml:space="preserve"> fire. </w:t>
      </w:r>
    </w:p>
    <w:p w14:paraId="16876EE0" w14:textId="77777777" w:rsidR="007B66B5" w:rsidRDefault="0053529E">
      <w:pPr>
        <w:spacing w:after="0" w:line="259" w:lineRule="auto"/>
        <w:ind w:left="0" w:firstLine="0"/>
        <w:jc w:val="left"/>
      </w:pPr>
      <w:r>
        <w:t xml:space="preserve"> </w:t>
      </w:r>
    </w:p>
    <w:p w14:paraId="64B532AF" w14:textId="77777777" w:rsidR="007B66B5" w:rsidRDefault="0053529E">
      <w:pPr>
        <w:numPr>
          <w:ilvl w:val="0"/>
          <w:numId w:val="18"/>
        </w:numPr>
        <w:ind w:right="46" w:hanging="720"/>
      </w:pPr>
      <w:r>
        <w:t>“Shipowner” means the person or persons or company registered as the owner of the ship or, in the absence of registration, the person or persons or company owning the ship or any other organization or person such as the manager, or the bareboat c</w:t>
      </w:r>
      <w:r>
        <w:t>harterer, who has assumed the responsibility for operation of the ship from the owner of the ship.  However, in the case of a ship  owned by a State and operated by a company which in that State is registered as the ship’s operator, “owner” shall mean such</w:t>
      </w:r>
      <w:r>
        <w:t xml:space="preserve"> company.  This term also includes those who have ownership of the ship for a limited period pending its sale or handing over to a Ship Recycling Facility. </w:t>
      </w:r>
    </w:p>
    <w:p w14:paraId="16663CF7" w14:textId="77777777" w:rsidR="007B66B5" w:rsidRDefault="0053529E">
      <w:pPr>
        <w:spacing w:after="0" w:line="259" w:lineRule="auto"/>
        <w:ind w:left="0" w:firstLine="0"/>
        <w:jc w:val="left"/>
      </w:pPr>
      <w:r>
        <w:t xml:space="preserve"> </w:t>
      </w:r>
    </w:p>
    <w:p w14:paraId="6B3D9DF4" w14:textId="77777777" w:rsidR="007B66B5" w:rsidRDefault="0053529E">
      <w:pPr>
        <w:numPr>
          <w:ilvl w:val="0"/>
          <w:numId w:val="18"/>
        </w:numPr>
        <w:ind w:right="46" w:hanging="720"/>
      </w:pPr>
      <w:r>
        <w:t>“Site inspection” means an inspection of the Ship Recycling Facility confirming the condition des</w:t>
      </w:r>
      <w:r>
        <w:t xml:space="preserve">cribed by the verified documentation. </w:t>
      </w:r>
    </w:p>
    <w:p w14:paraId="35E18BC2" w14:textId="77777777" w:rsidR="007B66B5" w:rsidRDefault="0053529E">
      <w:pPr>
        <w:spacing w:after="0" w:line="259" w:lineRule="auto"/>
        <w:ind w:left="0" w:firstLine="0"/>
        <w:jc w:val="left"/>
      </w:pPr>
      <w:r>
        <w:t xml:space="preserve"> </w:t>
      </w:r>
    </w:p>
    <w:p w14:paraId="28BB5D88" w14:textId="77777777" w:rsidR="007B66B5" w:rsidRDefault="0053529E">
      <w:pPr>
        <w:numPr>
          <w:ilvl w:val="0"/>
          <w:numId w:val="18"/>
        </w:numPr>
        <w:ind w:right="46" w:hanging="720"/>
      </w:pPr>
      <w:r>
        <w:t xml:space="preserve">“Statement of Completion” means a confirmatory statement issued by the Ship Recycling Facility that the Ship Recycling has been completed in accordance with this Convention. </w:t>
      </w:r>
    </w:p>
    <w:p w14:paraId="36FFEBE5" w14:textId="77777777" w:rsidR="007B66B5" w:rsidRDefault="0053529E">
      <w:pPr>
        <w:spacing w:after="0" w:line="259" w:lineRule="auto"/>
        <w:ind w:left="0" w:firstLine="0"/>
        <w:jc w:val="left"/>
      </w:pPr>
      <w:r>
        <w:t xml:space="preserve"> </w:t>
      </w:r>
    </w:p>
    <w:p w14:paraId="13098098" w14:textId="77777777" w:rsidR="007B66B5" w:rsidRDefault="0053529E">
      <w:pPr>
        <w:numPr>
          <w:ilvl w:val="0"/>
          <w:numId w:val="18"/>
        </w:numPr>
        <w:ind w:right="46" w:hanging="720"/>
      </w:pPr>
      <w:r>
        <w:t>“Tanker” means an oil tanker as define</w:t>
      </w:r>
      <w:r>
        <w:t xml:space="preserve">d in MARPOL Annex I or an NLS tanker as defined in MARPOL Annex II.  </w:t>
      </w:r>
    </w:p>
    <w:p w14:paraId="6E96F6DF" w14:textId="77777777" w:rsidR="007B66B5" w:rsidRDefault="0053529E">
      <w:pPr>
        <w:spacing w:after="0" w:line="259" w:lineRule="auto"/>
        <w:ind w:left="0" w:firstLine="0"/>
        <w:jc w:val="left"/>
      </w:pPr>
      <w:r>
        <w:t xml:space="preserve"> </w:t>
      </w:r>
    </w:p>
    <w:p w14:paraId="3089B6EF" w14:textId="77777777" w:rsidR="007B66B5" w:rsidRDefault="0053529E">
      <w:pPr>
        <w:numPr>
          <w:ilvl w:val="0"/>
          <w:numId w:val="18"/>
        </w:numPr>
        <w:ind w:right="46" w:hanging="720"/>
      </w:pPr>
      <w:r>
        <w:t xml:space="preserve">“Worker” means any person who performs work, either regularly or temporarily, in the context of an employment relationship including contractor personnel. </w:t>
      </w:r>
    </w:p>
    <w:p w14:paraId="2E3BB449" w14:textId="77777777" w:rsidR="007B66B5" w:rsidRDefault="0053529E">
      <w:pPr>
        <w:spacing w:after="0" w:line="259" w:lineRule="auto"/>
        <w:ind w:left="0" w:firstLine="0"/>
        <w:jc w:val="left"/>
      </w:pPr>
      <w:r>
        <w:t xml:space="preserve"> </w:t>
      </w:r>
    </w:p>
    <w:p w14:paraId="4380169B" w14:textId="77777777" w:rsidR="007B66B5" w:rsidRDefault="0053529E">
      <w:pPr>
        <w:pStyle w:val="Heading1"/>
        <w:numPr>
          <w:ilvl w:val="0"/>
          <w:numId w:val="0"/>
        </w:numPr>
        <w:tabs>
          <w:tab w:val="center" w:pos="2764"/>
        </w:tabs>
        <w:spacing w:after="0" w:line="259" w:lineRule="auto"/>
        <w:ind w:left="-15"/>
        <w:jc w:val="left"/>
      </w:pPr>
      <w:r>
        <w:t xml:space="preserve">Regulation 2 </w:t>
      </w:r>
      <w:r>
        <w:tab/>
      </w:r>
      <w:r>
        <w:t xml:space="preserve">– General applicability </w:t>
      </w:r>
    </w:p>
    <w:p w14:paraId="23F01A18" w14:textId="77777777" w:rsidR="007B66B5" w:rsidRDefault="0053529E">
      <w:pPr>
        <w:spacing w:after="0" w:line="259" w:lineRule="auto"/>
        <w:ind w:left="0" w:firstLine="0"/>
        <w:jc w:val="left"/>
      </w:pPr>
      <w:r>
        <w:t xml:space="preserve"> </w:t>
      </w:r>
    </w:p>
    <w:p w14:paraId="4D25BFC4" w14:textId="77777777" w:rsidR="007B66B5" w:rsidRDefault="0053529E">
      <w:pPr>
        <w:ind w:left="-5" w:right="46"/>
      </w:pPr>
      <w:r>
        <w:t xml:space="preserve">Unless expressly provided otherwise, the design, construction, survey, certification, operation and recycling of ships shall be conducted in accordance with the provisions of this Annex. </w:t>
      </w:r>
    </w:p>
    <w:p w14:paraId="3C3AB31F" w14:textId="77777777" w:rsidR="007B66B5" w:rsidRDefault="0053529E">
      <w:pPr>
        <w:spacing w:after="0" w:line="259" w:lineRule="auto"/>
        <w:ind w:left="0" w:firstLine="0"/>
        <w:jc w:val="left"/>
      </w:pPr>
      <w:r>
        <w:t xml:space="preserve"> </w:t>
      </w:r>
    </w:p>
    <w:p w14:paraId="32F67BD6" w14:textId="77777777" w:rsidR="007B66B5" w:rsidRDefault="0053529E">
      <w:pPr>
        <w:pStyle w:val="Heading1"/>
        <w:numPr>
          <w:ilvl w:val="0"/>
          <w:numId w:val="0"/>
        </w:numPr>
        <w:tabs>
          <w:tab w:val="center" w:pos="5111"/>
        </w:tabs>
        <w:spacing w:after="0" w:line="259" w:lineRule="auto"/>
        <w:ind w:left="-15"/>
        <w:jc w:val="left"/>
      </w:pPr>
      <w:r>
        <w:t xml:space="preserve">Regulation 3 </w:t>
      </w:r>
      <w:r>
        <w:tab/>
        <w:t>– Relationship with other</w:t>
      </w:r>
      <w:r>
        <w:t xml:space="preserve"> standards, recommendations and guidance </w:t>
      </w:r>
    </w:p>
    <w:p w14:paraId="34F996D6" w14:textId="77777777" w:rsidR="007B66B5" w:rsidRDefault="0053529E">
      <w:pPr>
        <w:spacing w:after="0" w:line="259" w:lineRule="auto"/>
        <w:ind w:left="0" w:firstLine="0"/>
        <w:jc w:val="left"/>
      </w:pPr>
      <w:r>
        <w:t xml:space="preserve"> </w:t>
      </w:r>
    </w:p>
    <w:p w14:paraId="661C5E44" w14:textId="77777777" w:rsidR="007B66B5" w:rsidRDefault="0053529E">
      <w:pPr>
        <w:ind w:left="-5" w:right="46"/>
      </w:pPr>
      <w:r>
        <w:t>Parties shall take measures to implement the requirements of the regulations of this Annex, taking into account relevant and applicable standards, recommendations and guidance developed by the International Labou</w:t>
      </w:r>
      <w:r>
        <w:t xml:space="preserve">r Organization and the relevant and applicable technical standards, recommendations and guidance developed under the Basel Convention on the Control of Transboundary Movements of Hazardous Wastes and their Disposal. </w:t>
      </w:r>
    </w:p>
    <w:p w14:paraId="69593E54" w14:textId="77777777" w:rsidR="007B66B5" w:rsidRDefault="0053529E">
      <w:pPr>
        <w:spacing w:after="0" w:line="259" w:lineRule="auto"/>
        <w:ind w:left="0" w:firstLine="0"/>
        <w:jc w:val="left"/>
      </w:pPr>
      <w:r>
        <w:t xml:space="preserve"> </w:t>
      </w:r>
    </w:p>
    <w:p w14:paraId="1FB8FE60" w14:textId="77777777" w:rsidR="007B66B5" w:rsidRDefault="0053529E">
      <w:pPr>
        <w:pStyle w:val="Heading1"/>
        <w:numPr>
          <w:ilvl w:val="0"/>
          <w:numId w:val="0"/>
        </w:numPr>
        <w:spacing w:after="0" w:line="259" w:lineRule="auto"/>
        <w:ind w:left="-5"/>
        <w:jc w:val="left"/>
      </w:pPr>
      <w:r>
        <w:t>CHAPTER 2 – REQUIREMENTS FOR SHIPS Pa</w:t>
      </w:r>
      <w:r>
        <w:t xml:space="preserve">rt A – Design, construction, operation and maintenance of ships Regulation 4 </w:t>
      </w:r>
      <w:r>
        <w:tab/>
        <w:t xml:space="preserve">– Controls of ships’ Hazardous Materials </w:t>
      </w:r>
    </w:p>
    <w:p w14:paraId="170364E5" w14:textId="77777777" w:rsidR="007B66B5" w:rsidRDefault="0053529E">
      <w:pPr>
        <w:spacing w:after="0" w:line="259" w:lineRule="auto"/>
        <w:ind w:left="0" w:firstLine="0"/>
        <w:jc w:val="left"/>
      </w:pPr>
      <w:r>
        <w:t xml:space="preserve"> </w:t>
      </w:r>
    </w:p>
    <w:p w14:paraId="78426B9F" w14:textId="77777777" w:rsidR="007B66B5" w:rsidRDefault="0053529E">
      <w:pPr>
        <w:spacing w:after="0" w:line="259" w:lineRule="auto"/>
        <w:ind w:left="0" w:firstLine="0"/>
        <w:jc w:val="left"/>
      </w:pPr>
      <w:r>
        <w:t xml:space="preserve"> </w:t>
      </w:r>
    </w:p>
    <w:p w14:paraId="2727A913" w14:textId="77777777" w:rsidR="007B66B5" w:rsidRDefault="0053529E">
      <w:pPr>
        <w:spacing w:after="0" w:line="259" w:lineRule="auto"/>
        <w:ind w:left="0" w:firstLine="0"/>
        <w:jc w:val="left"/>
      </w:pPr>
      <w:r>
        <w:t xml:space="preserve"> </w:t>
      </w:r>
    </w:p>
    <w:p w14:paraId="378E108D" w14:textId="77777777" w:rsidR="007B66B5" w:rsidRDefault="0053529E">
      <w:pPr>
        <w:ind w:left="-5" w:right="46"/>
      </w:pPr>
      <w:r>
        <w:t xml:space="preserve">In accordance with the requirements specified in Appendix 1 to this Convention each Party: </w:t>
      </w:r>
    </w:p>
    <w:p w14:paraId="601DB21C" w14:textId="77777777" w:rsidR="007B66B5" w:rsidRDefault="0053529E">
      <w:pPr>
        <w:spacing w:after="0" w:line="259" w:lineRule="auto"/>
        <w:ind w:left="0" w:firstLine="0"/>
        <w:jc w:val="left"/>
      </w:pPr>
      <w:r>
        <w:t xml:space="preserve"> </w:t>
      </w:r>
    </w:p>
    <w:p w14:paraId="6E46C18C" w14:textId="77777777" w:rsidR="007B66B5" w:rsidRDefault="0053529E">
      <w:pPr>
        <w:ind w:left="1440" w:right="46" w:hanging="732"/>
      </w:pPr>
      <w:r>
        <w:t xml:space="preserve">.1 </w:t>
      </w:r>
      <w:r>
        <w:tab/>
        <w:t>shall prohibit and/or restrict t</w:t>
      </w:r>
      <w:r>
        <w:t xml:space="preserve">he installation or use of Hazardous Materials listed in Appendix 1 on ships entitled to fly its flag or operating under its authority; and </w:t>
      </w:r>
    </w:p>
    <w:p w14:paraId="2B7C0ED9" w14:textId="77777777" w:rsidR="007B66B5" w:rsidRDefault="0053529E">
      <w:pPr>
        <w:spacing w:after="0" w:line="259" w:lineRule="auto"/>
        <w:ind w:left="708" w:firstLine="0"/>
        <w:jc w:val="left"/>
      </w:pPr>
      <w:r>
        <w:t xml:space="preserve"> </w:t>
      </w:r>
    </w:p>
    <w:p w14:paraId="51525F64" w14:textId="77777777" w:rsidR="007B66B5" w:rsidRDefault="0053529E">
      <w:pPr>
        <w:ind w:left="1440" w:right="46" w:hanging="732"/>
      </w:pPr>
      <w:r>
        <w:t xml:space="preserve">.2 shall prohibit and/or restrict the installation or use of such materials on ships, whilst in its ports, shipyards, ship repair yards, or offshore terminals, </w:t>
      </w:r>
    </w:p>
    <w:p w14:paraId="602260E2" w14:textId="77777777" w:rsidR="007B66B5" w:rsidRDefault="0053529E">
      <w:pPr>
        <w:spacing w:after="0" w:line="259" w:lineRule="auto"/>
        <w:ind w:left="0" w:firstLine="0"/>
        <w:jc w:val="left"/>
      </w:pPr>
      <w:r>
        <w:t xml:space="preserve"> </w:t>
      </w:r>
    </w:p>
    <w:p w14:paraId="21EBAAF9" w14:textId="77777777" w:rsidR="007B66B5" w:rsidRDefault="0053529E">
      <w:pPr>
        <w:ind w:left="-5" w:right="46"/>
      </w:pPr>
      <w:r>
        <w:t xml:space="preserve">and shall take effective measures to ensure that such ships comply with those requirements. </w:t>
      </w:r>
    </w:p>
    <w:p w14:paraId="690AE95F" w14:textId="77777777" w:rsidR="007B66B5" w:rsidRDefault="0053529E">
      <w:pPr>
        <w:spacing w:after="0" w:line="259" w:lineRule="auto"/>
        <w:ind w:left="0" w:firstLine="0"/>
        <w:jc w:val="left"/>
      </w:pPr>
      <w:r>
        <w:t xml:space="preserve"> </w:t>
      </w:r>
    </w:p>
    <w:p w14:paraId="62A7D653" w14:textId="77777777" w:rsidR="007B66B5" w:rsidRDefault="0053529E">
      <w:pPr>
        <w:pStyle w:val="Heading1"/>
        <w:numPr>
          <w:ilvl w:val="0"/>
          <w:numId w:val="0"/>
        </w:numPr>
        <w:tabs>
          <w:tab w:val="center" w:pos="3430"/>
        </w:tabs>
        <w:spacing w:after="0" w:line="259" w:lineRule="auto"/>
        <w:ind w:left="-15"/>
        <w:jc w:val="left"/>
      </w:pPr>
      <w:r>
        <w:t xml:space="preserve">Regulation 5 </w:t>
      </w:r>
      <w:r>
        <w:tab/>
        <w:t xml:space="preserve">– Inventory of Hazardous Materials </w:t>
      </w:r>
      <w:r>
        <w:rPr>
          <w:b w:val="0"/>
        </w:rPr>
        <w:t xml:space="preserve"> </w:t>
      </w:r>
    </w:p>
    <w:p w14:paraId="5BD60ECF" w14:textId="77777777" w:rsidR="007B66B5" w:rsidRDefault="0053529E">
      <w:pPr>
        <w:spacing w:after="0" w:line="259" w:lineRule="auto"/>
        <w:ind w:left="0" w:firstLine="0"/>
        <w:jc w:val="left"/>
      </w:pPr>
      <w:r>
        <w:t xml:space="preserve"> </w:t>
      </w:r>
    </w:p>
    <w:p w14:paraId="3E03012D" w14:textId="77777777" w:rsidR="007B66B5" w:rsidRDefault="0053529E">
      <w:pPr>
        <w:numPr>
          <w:ilvl w:val="0"/>
          <w:numId w:val="19"/>
        </w:numPr>
        <w:ind w:right="46"/>
      </w:pPr>
      <w:r>
        <w:t>Each new ship shall have on board an Inventory of Hazardous Materials.  The Inventory shall be verified either</w:t>
      </w:r>
      <w:r>
        <w:rPr>
          <w:color w:val="FF0000"/>
        </w:rPr>
        <w:t xml:space="preserve"> </w:t>
      </w:r>
      <w:r>
        <w:t>by the Administration or by any person or organization authorized by it</w:t>
      </w:r>
      <w:r>
        <w:rPr>
          <w:color w:val="FF0000"/>
        </w:rPr>
        <w:t xml:space="preserve"> </w:t>
      </w:r>
      <w:r>
        <w:t>taking into accoun</w:t>
      </w:r>
      <w:r>
        <w:t xml:space="preserve">t guidelines, including any threshold values and exemptions contained in those guidelines, developed by the Organization.  The Inventory of Hazardous Materials shall be specific to each ship and shall at least: </w:t>
      </w:r>
    </w:p>
    <w:p w14:paraId="1450FD5B" w14:textId="77777777" w:rsidR="007B66B5" w:rsidRDefault="0053529E">
      <w:pPr>
        <w:spacing w:after="0" w:line="259" w:lineRule="auto"/>
        <w:ind w:left="0" w:firstLine="0"/>
        <w:jc w:val="left"/>
      </w:pPr>
      <w:r>
        <w:t xml:space="preserve"> </w:t>
      </w:r>
    </w:p>
    <w:p w14:paraId="02145604" w14:textId="77777777" w:rsidR="007B66B5" w:rsidRDefault="0053529E">
      <w:pPr>
        <w:ind w:left="1440" w:right="46" w:hanging="720"/>
      </w:pPr>
      <w:r>
        <w:t>.1 identify as Part I, Hazardous Materials</w:t>
      </w:r>
      <w:r>
        <w:rPr>
          <w:color w:val="FF0000"/>
        </w:rPr>
        <w:t xml:space="preserve"> </w:t>
      </w:r>
      <w:r>
        <w:t xml:space="preserve">listed in Appendices 1 and 2 to this Convention and contained in ship’s structure or equipment, their location and approximate quantities; and </w:t>
      </w:r>
    </w:p>
    <w:p w14:paraId="613495A4" w14:textId="77777777" w:rsidR="007B66B5" w:rsidRDefault="0053529E">
      <w:pPr>
        <w:spacing w:after="0" w:line="259" w:lineRule="auto"/>
        <w:ind w:left="720" w:firstLine="0"/>
        <w:jc w:val="left"/>
      </w:pPr>
      <w:r>
        <w:t xml:space="preserve"> </w:t>
      </w:r>
    </w:p>
    <w:p w14:paraId="395DABA4" w14:textId="77777777" w:rsidR="007B66B5" w:rsidRDefault="0053529E">
      <w:pPr>
        <w:tabs>
          <w:tab w:val="center" w:pos="810"/>
          <w:tab w:val="center" w:pos="3714"/>
        </w:tabs>
        <w:ind w:left="0" w:firstLine="0"/>
        <w:jc w:val="left"/>
      </w:pPr>
      <w:r>
        <w:rPr>
          <w:rFonts w:ascii="Calibri" w:eastAsia="Calibri" w:hAnsi="Calibri" w:cs="Calibri"/>
          <w:sz w:val="22"/>
        </w:rPr>
        <w:tab/>
      </w:r>
      <w:r>
        <w:t xml:space="preserve">.2 </w:t>
      </w:r>
      <w:r>
        <w:tab/>
        <w:t xml:space="preserve">clarify that the ship complies with regulation 4. </w:t>
      </w:r>
    </w:p>
    <w:p w14:paraId="598E951C" w14:textId="77777777" w:rsidR="007B66B5" w:rsidRDefault="0053529E">
      <w:pPr>
        <w:spacing w:after="0" w:line="259" w:lineRule="auto"/>
        <w:ind w:left="0" w:firstLine="0"/>
        <w:jc w:val="left"/>
      </w:pPr>
      <w:r>
        <w:t xml:space="preserve"> </w:t>
      </w:r>
    </w:p>
    <w:p w14:paraId="4DFB278A" w14:textId="77777777" w:rsidR="007B66B5" w:rsidRDefault="0053529E">
      <w:pPr>
        <w:numPr>
          <w:ilvl w:val="0"/>
          <w:numId w:val="19"/>
        </w:numPr>
        <w:ind w:right="46"/>
      </w:pPr>
      <w:r>
        <w:t xml:space="preserve">Existing ships shall comply as far as practicable </w:t>
      </w:r>
      <w:r>
        <w:t>with paragraph 1 not later than 5 years</w:t>
      </w:r>
      <w:r>
        <w:rPr>
          <w:color w:val="FF0000"/>
        </w:rPr>
        <w:t xml:space="preserve"> </w:t>
      </w:r>
      <w:r>
        <w:t>after the entry into force of this Convention, or before going for recycling if this is earlier, taking into account the guidelines developed by the Organization and the Organization’s Harmonized System of Survey and</w:t>
      </w:r>
      <w:r>
        <w:t xml:space="preserve"> Certification.  The Hazardous Materials listed in Appendix 1, at least, shall be identified when the Inventory is developed.  For existing ships a plan shall be prepared describing the visual/sampling check by which the Inventory of Hazardous Materials is</w:t>
      </w:r>
      <w:r>
        <w:t xml:space="preserve"> developed, taking into account the guidelines developed by the Organization. </w:t>
      </w:r>
    </w:p>
    <w:p w14:paraId="3728C734" w14:textId="77777777" w:rsidR="007B66B5" w:rsidRDefault="0053529E">
      <w:pPr>
        <w:spacing w:after="0" w:line="259" w:lineRule="auto"/>
        <w:ind w:left="0" w:firstLine="0"/>
        <w:jc w:val="left"/>
      </w:pPr>
      <w:r>
        <w:t xml:space="preserve"> </w:t>
      </w:r>
    </w:p>
    <w:p w14:paraId="326EE936" w14:textId="77777777" w:rsidR="007B66B5" w:rsidRDefault="0053529E">
      <w:pPr>
        <w:numPr>
          <w:ilvl w:val="0"/>
          <w:numId w:val="19"/>
        </w:numPr>
        <w:ind w:right="46"/>
      </w:pPr>
      <w:r>
        <w:t>Part I of the Inventory of Hazardous Materials shall be properly maintained and updated throughout the operational life of the ship, reflecting new installations containing Ha</w:t>
      </w:r>
      <w:r>
        <w:t xml:space="preserve">zardous Materials listed in Appendix 2 and relevant changes in ship structure and equipment, taking into account the guidelines developed by the Organization. </w:t>
      </w:r>
    </w:p>
    <w:p w14:paraId="63F595DB" w14:textId="77777777" w:rsidR="007B66B5" w:rsidRDefault="0053529E">
      <w:pPr>
        <w:spacing w:after="0" w:line="259" w:lineRule="auto"/>
        <w:ind w:left="0" w:firstLine="0"/>
        <w:jc w:val="left"/>
      </w:pPr>
      <w:r>
        <w:t xml:space="preserve"> </w:t>
      </w:r>
    </w:p>
    <w:p w14:paraId="5F82D935" w14:textId="77777777" w:rsidR="007B66B5" w:rsidRDefault="0053529E">
      <w:pPr>
        <w:numPr>
          <w:ilvl w:val="0"/>
          <w:numId w:val="19"/>
        </w:numPr>
        <w:ind w:right="46"/>
      </w:pPr>
      <w:r>
        <w:t>Prior to recycling the Inventory shall, in addition to the properly maintained and updated Par</w:t>
      </w:r>
      <w:r>
        <w:t xml:space="preserve">t I, incorporate Part II for operationally generated wastes and Part III for stores, and be verified either by the Administration or by any person or organization authorized by it, taking into account the guidelines developed by the Organization. </w:t>
      </w:r>
    </w:p>
    <w:p w14:paraId="39D3C09D" w14:textId="77777777" w:rsidR="007B66B5" w:rsidRDefault="0053529E">
      <w:pPr>
        <w:spacing w:after="0" w:line="259" w:lineRule="auto"/>
        <w:ind w:left="0" w:firstLine="0"/>
        <w:jc w:val="left"/>
      </w:pPr>
      <w:r>
        <w:t xml:space="preserve"> </w:t>
      </w:r>
    </w:p>
    <w:p w14:paraId="0B911244" w14:textId="77777777" w:rsidR="007B66B5" w:rsidRDefault="0053529E">
      <w:pPr>
        <w:pStyle w:val="Heading1"/>
        <w:numPr>
          <w:ilvl w:val="0"/>
          <w:numId w:val="0"/>
        </w:numPr>
        <w:tabs>
          <w:tab w:val="center" w:pos="4780"/>
        </w:tabs>
        <w:spacing w:after="0" w:line="259" w:lineRule="auto"/>
        <w:ind w:left="-15"/>
        <w:jc w:val="left"/>
      </w:pPr>
      <w:r>
        <w:t>Regula</w:t>
      </w:r>
      <w:r>
        <w:t xml:space="preserve">tion 6 </w:t>
      </w:r>
      <w:r>
        <w:tab/>
        <w:t xml:space="preserve">– Procedure for proposing amendments to Appendices 1 and 2 </w:t>
      </w:r>
    </w:p>
    <w:p w14:paraId="57767C44" w14:textId="77777777" w:rsidR="007B66B5" w:rsidRDefault="0053529E">
      <w:pPr>
        <w:spacing w:after="0" w:line="259" w:lineRule="auto"/>
        <w:ind w:left="0" w:firstLine="0"/>
        <w:jc w:val="left"/>
      </w:pPr>
      <w:r>
        <w:t xml:space="preserve"> </w:t>
      </w:r>
    </w:p>
    <w:p w14:paraId="778A1411" w14:textId="77777777" w:rsidR="007B66B5" w:rsidRDefault="0053529E">
      <w:pPr>
        <w:numPr>
          <w:ilvl w:val="0"/>
          <w:numId w:val="20"/>
        </w:numPr>
        <w:ind w:right="46"/>
      </w:pPr>
      <w:r>
        <w:t>Any Party may propose an amendment to Appendix 1 and/or Appendix 2</w:t>
      </w:r>
      <w:r>
        <w:rPr>
          <w:color w:val="0000FF"/>
        </w:rPr>
        <w:t xml:space="preserve"> </w:t>
      </w:r>
      <w:r>
        <w:t>in accordance with this regulation.  The proposed amendment shall be considered within the Organization under Article 1</w:t>
      </w:r>
      <w:r>
        <w:t xml:space="preserve">8 paragraph 2 and this regulation. </w:t>
      </w:r>
    </w:p>
    <w:p w14:paraId="0730C871" w14:textId="77777777" w:rsidR="007B66B5" w:rsidRDefault="0053529E">
      <w:pPr>
        <w:spacing w:after="0" w:line="259" w:lineRule="auto"/>
        <w:ind w:left="0" w:firstLine="0"/>
        <w:jc w:val="left"/>
      </w:pPr>
      <w:r>
        <w:t xml:space="preserve"> </w:t>
      </w:r>
    </w:p>
    <w:p w14:paraId="758638B1" w14:textId="77777777" w:rsidR="007B66B5" w:rsidRDefault="0053529E">
      <w:pPr>
        <w:numPr>
          <w:ilvl w:val="0"/>
          <w:numId w:val="20"/>
        </w:numPr>
        <w:ind w:right="46"/>
      </w:pPr>
      <w:r>
        <w:t>When</w:t>
      </w:r>
      <w:r>
        <w:rPr>
          <w:b/>
        </w:rPr>
        <w:t xml:space="preserve"> </w:t>
      </w:r>
      <w:r>
        <w:t>the Organization receives a proposal, it</w:t>
      </w:r>
      <w:r>
        <w:rPr>
          <w:b/>
        </w:rPr>
        <w:t xml:space="preserve"> </w:t>
      </w:r>
      <w:r>
        <w:t>shall also bring the proposal to the attention of the United Nations and its Specialized Agencies, intergovernmental organizations having agreements with the Organization a</w:t>
      </w:r>
      <w:r>
        <w:t xml:space="preserve">nd non-governmental organizations in consultative status with the Organization and shall make it available to them. </w:t>
      </w:r>
    </w:p>
    <w:p w14:paraId="3939CD7F" w14:textId="77777777" w:rsidR="007B66B5" w:rsidRDefault="0053529E">
      <w:pPr>
        <w:spacing w:after="0" w:line="259" w:lineRule="auto"/>
        <w:ind w:left="0" w:firstLine="0"/>
        <w:jc w:val="left"/>
      </w:pPr>
      <w:r>
        <w:t xml:space="preserve"> </w:t>
      </w:r>
    </w:p>
    <w:p w14:paraId="798D49E4" w14:textId="77777777" w:rsidR="007B66B5" w:rsidRDefault="0053529E">
      <w:pPr>
        <w:numPr>
          <w:ilvl w:val="0"/>
          <w:numId w:val="20"/>
        </w:numPr>
        <w:ind w:right="46"/>
      </w:pPr>
      <w:r>
        <w:t>The Committee shall establish a technical group in accordance with regulation 7 to review proposals submitted in accordance with paragrap</w:t>
      </w:r>
      <w:r>
        <w:t xml:space="preserve">h 1 of this regulation. </w:t>
      </w:r>
    </w:p>
    <w:p w14:paraId="3C5897FB" w14:textId="77777777" w:rsidR="007B66B5" w:rsidRDefault="0053529E">
      <w:pPr>
        <w:spacing w:after="0" w:line="259" w:lineRule="auto"/>
        <w:ind w:left="0" w:firstLine="0"/>
        <w:jc w:val="left"/>
      </w:pPr>
      <w:r>
        <w:t xml:space="preserve"> </w:t>
      </w:r>
    </w:p>
    <w:p w14:paraId="2DCB3E3E" w14:textId="77777777" w:rsidR="007B66B5" w:rsidRDefault="0053529E">
      <w:pPr>
        <w:numPr>
          <w:ilvl w:val="0"/>
          <w:numId w:val="20"/>
        </w:numPr>
        <w:ind w:right="46"/>
      </w:pPr>
      <w:r>
        <w:t>The technical group shall review the proposal along with any additional data, including decisions adopted by other international bodies regarding their lists of materials or hazardous substances, submitted by any interested entit</w:t>
      </w:r>
      <w:r>
        <w:t>y, and shall evaluate and report to the</w:t>
      </w:r>
      <w:r>
        <w:rPr>
          <w:b/>
        </w:rPr>
        <w:t xml:space="preserve"> </w:t>
      </w:r>
      <w:r>
        <w:t>Committee</w:t>
      </w:r>
      <w:r>
        <w:rPr>
          <w:b/>
        </w:rPr>
        <w:t xml:space="preserve"> </w:t>
      </w:r>
      <w:r>
        <w:t>whether the Hazardous Material in question is likely, in the context of this Convention, to lead to significant adverse effects on human health or the environment such that the amendment of Appendix 1 or Ap</w:t>
      </w:r>
      <w:r>
        <w:t xml:space="preserve">pendix 2 is warranted.  In this regard: </w:t>
      </w:r>
    </w:p>
    <w:p w14:paraId="691FA3FE" w14:textId="77777777" w:rsidR="007B66B5" w:rsidRDefault="0053529E">
      <w:pPr>
        <w:spacing w:after="0" w:line="259" w:lineRule="auto"/>
        <w:ind w:left="0" w:firstLine="0"/>
        <w:jc w:val="left"/>
      </w:pPr>
      <w:r>
        <w:t xml:space="preserve"> </w:t>
      </w:r>
    </w:p>
    <w:p w14:paraId="7DE32E72" w14:textId="77777777" w:rsidR="007B66B5" w:rsidRDefault="0053529E">
      <w:pPr>
        <w:tabs>
          <w:tab w:val="center" w:pos="810"/>
          <w:tab w:val="center" w:pos="3517"/>
        </w:tabs>
        <w:ind w:left="0" w:firstLine="0"/>
        <w:jc w:val="left"/>
      </w:pPr>
      <w:r>
        <w:rPr>
          <w:rFonts w:ascii="Calibri" w:eastAsia="Calibri" w:hAnsi="Calibri" w:cs="Calibri"/>
          <w:sz w:val="22"/>
        </w:rPr>
        <w:tab/>
      </w:r>
      <w:r>
        <w:t xml:space="preserve">.1 </w:t>
      </w:r>
      <w:r>
        <w:tab/>
        <w:t xml:space="preserve">The technical group’s review shall include: </w:t>
      </w:r>
    </w:p>
    <w:p w14:paraId="0F79D031" w14:textId="77777777" w:rsidR="007B66B5" w:rsidRDefault="0053529E">
      <w:pPr>
        <w:spacing w:after="0" w:line="259" w:lineRule="auto"/>
        <w:ind w:left="0" w:firstLine="0"/>
        <w:jc w:val="left"/>
      </w:pPr>
      <w:r>
        <w:t xml:space="preserve"> </w:t>
      </w:r>
    </w:p>
    <w:tbl>
      <w:tblPr>
        <w:tblStyle w:val="TableGrid"/>
        <w:tblW w:w="8730" w:type="dxa"/>
        <w:tblInd w:w="720" w:type="dxa"/>
        <w:tblLook w:val="04A0" w:firstRow="1" w:lastRow="0" w:firstColumn="1" w:lastColumn="0" w:noHBand="0" w:noVBand="1"/>
      </w:tblPr>
      <w:tblGrid>
        <w:gridCol w:w="1436"/>
        <w:gridCol w:w="7294"/>
      </w:tblGrid>
      <w:tr w:rsidR="007B66B5" w14:paraId="6AC36E32" w14:textId="77777777">
        <w:trPr>
          <w:trHeight w:val="1690"/>
        </w:trPr>
        <w:tc>
          <w:tcPr>
            <w:tcW w:w="1436" w:type="dxa"/>
            <w:tcBorders>
              <w:top w:val="nil"/>
              <w:left w:val="nil"/>
              <w:bottom w:val="nil"/>
              <w:right w:val="nil"/>
            </w:tcBorders>
          </w:tcPr>
          <w:p w14:paraId="4F34962E" w14:textId="77777777" w:rsidR="007B66B5" w:rsidRDefault="0053529E">
            <w:pPr>
              <w:spacing w:after="1080" w:line="259" w:lineRule="auto"/>
              <w:ind w:left="361" w:firstLine="0"/>
              <w:jc w:val="center"/>
            </w:pPr>
            <w:r>
              <w:t xml:space="preserve">.1.1 </w:t>
            </w:r>
          </w:p>
          <w:p w14:paraId="2F724D43" w14:textId="77777777" w:rsidR="007B66B5" w:rsidRDefault="0053529E">
            <w:pPr>
              <w:spacing w:after="0" w:line="259" w:lineRule="auto"/>
              <w:ind w:left="64" w:firstLine="0"/>
              <w:jc w:val="center"/>
            </w:pPr>
            <w:r>
              <w:t xml:space="preserve"> </w:t>
            </w:r>
          </w:p>
        </w:tc>
        <w:tc>
          <w:tcPr>
            <w:tcW w:w="7294" w:type="dxa"/>
            <w:tcBorders>
              <w:top w:val="nil"/>
              <w:left w:val="nil"/>
              <w:bottom w:val="nil"/>
              <w:right w:val="nil"/>
            </w:tcBorders>
          </w:tcPr>
          <w:p w14:paraId="4F0AC20E" w14:textId="77777777" w:rsidR="007B66B5" w:rsidRDefault="0053529E">
            <w:pPr>
              <w:spacing w:after="0" w:line="259" w:lineRule="auto"/>
              <w:ind w:left="4" w:right="59" w:hanging="4"/>
            </w:pPr>
            <w:r>
              <w:t>an evaluation of the association between the Hazardous Material in question and the likelihood, in the context of this Convention, that it will lead to significant adverse effects on human health or the environment based on the submitted data or other rele</w:t>
            </w:r>
            <w:r>
              <w:t xml:space="preserve">vant data brought to the attention of the group; </w:t>
            </w:r>
          </w:p>
        </w:tc>
      </w:tr>
      <w:tr w:rsidR="007B66B5" w14:paraId="2781E476" w14:textId="77777777">
        <w:trPr>
          <w:trHeight w:val="1104"/>
        </w:trPr>
        <w:tc>
          <w:tcPr>
            <w:tcW w:w="1436" w:type="dxa"/>
            <w:tcBorders>
              <w:top w:val="nil"/>
              <w:left w:val="nil"/>
              <w:bottom w:val="nil"/>
              <w:right w:val="nil"/>
            </w:tcBorders>
          </w:tcPr>
          <w:p w14:paraId="66676F92" w14:textId="77777777" w:rsidR="007B66B5" w:rsidRDefault="0053529E">
            <w:pPr>
              <w:spacing w:after="528" w:line="259" w:lineRule="auto"/>
              <w:ind w:left="364" w:firstLine="0"/>
              <w:jc w:val="center"/>
            </w:pPr>
            <w:r>
              <w:t xml:space="preserve">.1.2 </w:t>
            </w:r>
          </w:p>
          <w:p w14:paraId="29301419" w14:textId="77777777" w:rsidR="007B66B5" w:rsidRDefault="0053529E">
            <w:pPr>
              <w:spacing w:after="0" w:line="259" w:lineRule="auto"/>
              <w:ind w:left="64" w:firstLine="0"/>
              <w:jc w:val="center"/>
            </w:pPr>
            <w:r>
              <w:t xml:space="preserve"> </w:t>
            </w:r>
          </w:p>
        </w:tc>
        <w:tc>
          <w:tcPr>
            <w:tcW w:w="7294" w:type="dxa"/>
            <w:tcBorders>
              <w:top w:val="nil"/>
              <w:left w:val="nil"/>
              <w:bottom w:val="nil"/>
              <w:right w:val="nil"/>
            </w:tcBorders>
          </w:tcPr>
          <w:p w14:paraId="347FD7AD" w14:textId="77777777" w:rsidR="007B66B5" w:rsidRDefault="0053529E">
            <w:pPr>
              <w:spacing w:after="0" w:line="259" w:lineRule="auto"/>
              <w:ind w:left="4" w:right="61" w:firstLine="0"/>
            </w:pPr>
            <w:r>
              <w:t xml:space="preserve">an evaluation of the potential risk reduction attributable to the proposed control measures and any other control measures that may be considered by the technical group;  </w:t>
            </w:r>
          </w:p>
        </w:tc>
      </w:tr>
      <w:tr w:rsidR="007B66B5" w14:paraId="266A800B" w14:textId="77777777">
        <w:trPr>
          <w:trHeight w:val="828"/>
        </w:trPr>
        <w:tc>
          <w:tcPr>
            <w:tcW w:w="1436" w:type="dxa"/>
            <w:tcBorders>
              <w:top w:val="nil"/>
              <w:left w:val="nil"/>
              <w:bottom w:val="nil"/>
              <w:right w:val="nil"/>
            </w:tcBorders>
          </w:tcPr>
          <w:p w14:paraId="3D2649D3" w14:textId="77777777" w:rsidR="007B66B5" w:rsidRDefault="0053529E">
            <w:pPr>
              <w:spacing w:after="252" w:line="259" w:lineRule="auto"/>
              <w:ind w:left="364" w:firstLine="0"/>
              <w:jc w:val="center"/>
            </w:pPr>
            <w:r>
              <w:t xml:space="preserve">.1.3 </w:t>
            </w:r>
          </w:p>
          <w:p w14:paraId="00EAFE05" w14:textId="77777777" w:rsidR="007B66B5" w:rsidRDefault="0053529E">
            <w:pPr>
              <w:spacing w:after="0" w:line="259" w:lineRule="auto"/>
              <w:ind w:left="64" w:firstLine="0"/>
              <w:jc w:val="center"/>
            </w:pPr>
            <w:r>
              <w:t xml:space="preserve"> </w:t>
            </w:r>
          </w:p>
        </w:tc>
        <w:tc>
          <w:tcPr>
            <w:tcW w:w="7294" w:type="dxa"/>
            <w:tcBorders>
              <w:top w:val="nil"/>
              <w:left w:val="nil"/>
              <w:bottom w:val="nil"/>
              <w:right w:val="nil"/>
            </w:tcBorders>
          </w:tcPr>
          <w:p w14:paraId="521FBB8A" w14:textId="77777777" w:rsidR="007B66B5" w:rsidRDefault="0053529E">
            <w:pPr>
              <w:spacing w:after="0" w:line="259" w:lineRule="auto"/>
              <w:ind w:left="4" w:firstLine="0"/>
            </w:pPr>
            <w:r>
              <w:t xml:space="preserve">consideration of available information on the technical feasibility of control measures; </w:t>
            </w:r>
          </w:p>
        </w:tc>
      </w:tr>
      <w:tr w:rsidR="007B66B5" w14:paraId="0E1CFB5B" w14:textId="77777777">
        <w:trPr>
          <w:trHeight w:val="2484"/>
        </w:trPr>
        <w:tc>
          <w:tcPr>
            <w:tcW w:w="1436" w:type="dxa"/>
            <w:tcBorders>
              <w:top w:val="nil"/>
              <w:left w:val="nil"/>
              <w:bottom w:val="nil"/>
              <w:right w:val="nil"/>
            </w:tcBorders>
          </w:tcPr>
          <w:p w14:paraId="5EBEDBF1" w14:textId="77777777" w:rsidR="007B66B5" w:rsidRDefault="0053529E">
            <w:pPr>
              <w:spacing w:after="252" w:line="259" w:lineRule="auto"/>
              <w:ind w:left="364" w:firstLine="0"/>
              <w:jc w:val="center"/>
            </w:pPr>
            <w:r>
              <w:t xml:space="preserve">.1.4 </w:t>
            </w:r>
          </w:p>
          <w:p w14:paraId="5B08A45C" w14:textId="77777777" w:rsidR="007B66B5" w:rsidRDefault="0053529E">
            <w:pPr>
              <w:spacing w:after="1356" w:line="259" w:lineRule="auto"/>
              <w:ind w:left="0" w:firstLine="0"/>
              <w:jc w:val="left"/>
            </w:pPr>
            <w:r>
              <w:t xml:space="preserve"> </w:t>
            </w:r>
          </w:p>
          <w:p w14:paraId="75964844" w14:textId="77777777" w:rsidR="007B66B5" w:rsidRDefault="0053529E">
            <w:pPr>
              <w:spacing w:after="0" w:line="259" w:lineRule="auto"/>
              <w:ind w:left="0" w:firstLine="0"/>
              <w:jc w:val="left"/>
            </w:pPr>
            <w:r>
              <w:t xml:space="preserve"> </w:t>
            </w:r>
          </w:p>
        </w:tc>
        <w:tc>
          <w:tcPr>
            <w:tcW w:w="7294" w:type="dxa"/>
            <w:tcBorders>
              <w:top w:val="nil"/>
              <w:left w:val="nil"/>
              <w:bottom w:val="nil"/>
              <w:right w:val="nil"/>
            </w:tcBorders>
          </w:tcPr>
          <w:p w14:paraId="215F59A8" w14:textId="77777777" w:rsidR="007B66B5" w:rsidRDefault="0053529E">
            <w:pPr>
              <w:spacing w:after="276" w:line="238" w:lineRule="auto"/>
              <w:ind w:left="4" w:firstLine="0"/>
            </w:pPr>
            <w:r>
              <w:t xml:space="preserve">consideration of available information on other effects arising from the introduction of such control measures relating to:  </w:t>
            </w:r>
          </w:p>
          <w:p w14:paraId="61FF4CBC" w14:textId="77777777" w:rsidR="007B66B5" w:rsidRDefault="0053529E">
            <w:pPr>
              <w:numPr>
                <w:ilvl w:val="0"/>
                <w:numId w:val="36"/>
              </w:numPr>
              <w:spacing w:after="0" w:line="259" w:lineRule="auto"/>
              <w:ind w:hanging="360"/>
              <w:jc w:val="left"/>
            </w:pPr>
            <w:r>
              <w:t xml:space="preserve">the environment; </w:t>
            </w:r>
          </w:p>
          <w:p w14:paraId="1A2FA5CF" w14:textId="77777777" w:rsidR="007B66B5" w:rsidRDefault="0053529E">
            <w:pPr>
              <w:spacing w:after="0" w:line="259" w:lineRule="auto"/>
              <w:ind w:left="4" w:firstLine="0"/>
              <w:jc w:val="left"/>
            </w:pPr>
            <w:r>
              <w:t xml:space="preserve"> </w:t>
            </w:r>
          </w:p>
          <w:p w14:paraId="30F8C40D" w14:textId="77777777" w:rsidR="007B66B5" w:rsidRDefault="0053529E">
            <w:pPr>
              <w:numPr>
                <w:ilvl w:val="0"/>
                <w:numId w:val="36"/>
              </w:numPr>
              <w:spacing w:after="0" w:line="259" w:lineRule="auto"/>
              <w:ind w:hanging="360"/>
              <w:jc w:val="left"/>
            </w:pPr>
            <w:r>
              <w:t xml:space="preserve">human health and safety including that of seafarers and workers; and </w:t>
            </w:r>
          </w:p>
          <w:p w14:paraId="5285F5FF" w14:textId="77777777" w:rsidR="007B66B5" w:rsidRDefault="0053529E">
            <w:pPr>
              <w:spacing w:after="0" w:line="259" w:lineRule="auto"/>
              <w:ind w:left="4" w:firstLine="0"/>
              <w:jc w:val="left"/>
            </w:pPr>
            <w:r>
              <w:t xml:space="preserve"> </w:t>
            </w:r>
          </w:p>
          <w:p w14:paraId="783B1837" w14:textId="77777777" w:rsidR="007B66B5" w:rsidRDefault="0053529E">
            <w:pPr>
              <w:numPr>
                <w:ilvl w:val="0"/>
                <w:numId w:val="36"/>
              </w:numPr>
              <w:spacing w:after="0" w:line="259" w:lineRule="auto"/>
              <w:ind w:hanging="360"/>
              <w:jc w:val="left"/>
            </w:pPr>
            <w:r>
              <w:t xml:space="preserve">the cost to international shipping and other relevant sectors. </w:t>
            </w:r>
          </w:p>
        </w:tc>
      </w:tr>
      <w:tr w:rsidR="007B66B5" w14:paraId="3D616082" w14:textId="77777777">
        <w:trPr>
          <w:trHeight w:val="862"/>
        </w:trPr>
        <w:tc>
          <w:tcPr>
            <w:tcW w:w="1436" w:type="dxa"/>
            <w:tcBorders>
              <w:top w:val="nil"/>
              <w:left w:val="nil"/>
              <w:bottom w:val="nil"/>
              <w:right w:val="nil"/>
            </w:tcBorders>
          </w:tcPr>
          <w:p w14:paraId="08E391D4" w14:textId="77777777" w:rsidR="007B66B5" w:rsidRDefault="0053529E">
            <w:pPr>
              <w:spacing w:after="0" w:line="259" w:lineRule="auto"/>
              <w:ind w:left="363" w:firstLine="0"/>
              <w:jc w:val="center"/>
            </w:pPr>
            <w:r>
              <w:t xml:space="preserve">.1.5 </w:t>
            </w:r>
          </w:p>
        </w:tc>
        <w:tc>
          <w:tcPr>
            <w:tcW w:w="7294" w:type="dxa"/>
            <w:tcBorders>
              <w:top w:val="nil"/>
              <w:left w:val="nil"/>
              <w:bottom w:val="nil"/>
              <w:right w:val="nil"/>
            </w:tcBorders>
          </w:tcPr>
          <w:p w14:paraId="1D5E153C" w14:textId="77777777" w:rsidR="007B66B5" w:rsidRDefault="0053529E">
            <w:pPr>
              <w:spacing w:after="0" w:line="259" w:lineRule="auto"/>
              <w:ind w:left="3" w:right="61" w:firstLine="0"/>
            </w:pPr>
            <w:r>
              <w:t xml:space="preserve">consideration of the availability of suitable alternatives to the Hazardous Material to be controlled, including a consideration of the potential risks of alternatives; </w:t>
            </w:r>
          </w:p>
        </w:tc>
      </w:tr>
    </w:tbl>
    <w:p w14:paraId="5BC04087" w14:textId="77777777" w:rsidR="007B66B5" w:rsidRDefault="0053529E">
      <w:pPr>
        <w:ind w:left="2160" w:right="46" w:hanging="720"/>
      </w:pPr>
      <w:r>
        <w:t xml:space="preserve">.1.6 consideration of the risks posed by the Hazardous Material during the recycling </w:t>
      </w:r>
      <w:r>
        <w:t xml:space="preserve">process; and </w:t>
      </w:r>
    </w:p>
    <w:p w14:paraId="79786B0F" w14:textId="77777777" w:rsidR="007B66B5" w:rsidRDefault="0053529E">
      <w:pPr>
        <w:spacing w:after="17" w:line="259" w:lineRule="auto"/>
        <w:ind w:left="1440" w:firstLine="0"/>
        <w:jc w:val="left"/>
      </w:pPr>
      <w:r>
        <w:rPr>
          <w:sz w:val="20"/>
        </w:rPr>
        <w:t xml:space="preserve"> </w:t>
      </w:r>
    </w:p>
    <w:p w14:paraId="1BB00D7F" w14:textId="77777777" w:rsidR="007B66B5" w:rsidRDefault="0053529E">
      <w:pPr>
        <w:ind w:left="2160" w:right="46" w:hanging="720"/>
      </w:pPr>
      <w:r>
        <w:t xml:space="preserve">.1.7 </w:t>
      </w:r>
      <w:r>
        <w:tab/>
        <w:t xml:space="preserve">consideration of suitable threshold values and any useful or necessary exemptions. </w:t>
      </w:r>
    </w:p>
    <w:tbl>
      <w:tblPr>
        <w:tblStyle w:val="TableGrid"/>
        <w:tblW w:w="8735" w:type="dxa"/>
        <w:tblInd w:w="720" w:type="dxa"/>
        <w:tblLook w:val="04A0" w:firstRow="1" w:lastRow="0" w:firstColumn="1" w:lastColumn="0" w:noHBand="0" w:noVBand="1"/>
      </w:tblPr>
      <w:tblGrid>
        <w:gridCol w:w="720"/>
        <w:gridCol w:w="8015"/>
      </w:tblGrid>
      <w:tr w:rsidR="007B66B5" w14:paraId="797E6235" w14:textId="77777777">
        <w:trPr>
          <w:trHeight w:val="310"/>
        </w:trPr>
        <w:tc>
          <w:tcPr>
            <w:tcW w:w="720" w:type="dxa"/>
            <w:tcBorders>
              <w:top w:val="nil"/>
              <w:left w:val="nil"/>
              <w:bottom w:val="nil"/>
              <w:right w:val="nil"/>
            </w:tcBorders>
          </w:tcPr>
          <w:p w14:paraId="4C027C1B" w14:textId="77777777" w:rsidR="007B66B5" w:rsidRDefault="0053529E">
            <w:pPr>
              <w:spacing w:after="0" w:line="259" w:lineRule="auto"/>
              <w:ind w:left="0" w:firstLine="0"/>
              <w:jc w:val="left"/>
            </w:pPr>
            <w:r>
              <w:t xml:space="preserve"> </w:t>
            </w:r>
          </w:p>
        </w:tc>
        <w:tc>
          <w:tcPr>
            <w:tcW w:w="8015" w:type="dxa"/>
            <w:tcBorders>
              <w:top w:val="nil"/>
              <w:left w:val="nil"/>
              <w:bottom w:val="nil"/>
              <w:right w:val="nil"/>
            </w:tcBorders>
          </w:tcPr>
          <w:p w14:paraId="165FEFC7" w14:textId="77777777" w:rsidR="007B66B5" w:rsidRDefault="007B66B5">
            <w:pPr>
              <w:spacing w:after="160" w:line="259" w:lineRule="auto"/>
              <w:ind w:left="0" w:firstLine="0"/>
              <w:jc w:val="left"/>
            </w:pPr>
          </w:p>
        </w:tc>
      </w:tr>
      <w:tr w:rsidR="007B66B5" w14:paraId="5C7C167C" w14:textId="77777777">
        <w:trPr>
          <w:trHeight w:val="1380"/>
        </w:trPr>
        <w:tc>
          <w:tcPr>
            <w:tcW w:w="720" w:type="dxa"/>
            <w:tcBorders>
              <w:top w:val="nil"/>
              <w:left w:val="nil"/>
              <w:bottom w:val="nil"/>
              <w:right w:val="nil"/>
            </w:tcBorders>
          </w:tcPr>
          <w:p w14:paraId="008A7EF3" w14:textId="77777777" w:rsidR="007B66B5" w:rsidRDefault="0053529E">
            <w:pPr>
              <w:spacing w:after="804" w:line="259" w:lineRule="auto"/>
              <w:ind w:left="0" w:firstLine="0"/>
              <w:jc w:val="left"/>
            </w:pPr>
            <w:r>
              <w:t xml:space="preserve">.2 </w:t>
            </w:r>
          </w:p>
          <w:p w14:paraId="5C34CEC6" w14:textId="77777777" w:rsidR="007B66B5" w:rsidRDefault="0053529E">
            <w:pPr>
              <w:spacing w:after="0" w:line="259" w:lineRule="auto"/>
              <w:ind w:left="0" w:firstLine="0"/>
              <w:jc w:val="left"/>
            </w:pPr>
            <w:r>
              <w:t xml:space="preserve"> </w:t>
            </w:r>
          </w:p>
        </w:tc>
        <w:tc>
          <w:tcPr>
            <w:tcW w:w="8015" w:type="dxa"/>
            <w:tcBorders>
              <w:top w:val="nil"/>
              <w:left w:val="nil"/>
              <w:bottom w:val="nil"/>
              <w:right w:val="nil"/>
            </w:tcBorders>
          </w:tcPr>
          <w:p w14:paraId="70ED58FF" w14:textId="77777777" w:rsidR="007B66B5" w:rsidRDefault="0053529E">
            <w:pPr>
              <w:spacing w:after="0" w:line="259" w:lineRule="auto"/>
              <w:ind w:left="0" w:right="60" w:firstLine="0"/>
            </w:pPr>
            <w:r>
              <w:t>If the technical group finds that the Hazardous Material in question is likely, in the context of this Convention, to lead to significant adverse effects on human health or the environment, lack of full scientific certainty shall not be used as a reason to</w:t>
            </w:r>
            <w:r>
              <w:t xml:space="preserve"> prevent the group from proceeding with an evaluation of the proposal. </w:t>
            </w:r>
          </w:p>
        </w:tc>
      </w:tr>
      <w:tr w:rsidR="007B66B5" w14:paraId="235642B6" w14:textId="77777777">
        <w:trPr>
          <w:trHeight w:val="1656"/>
        </w:trPr>
        <w:tc>
          <w:tcPr>
            <w:tcW w:w="720" w:type="dxa"/>
            <w:tcBorders>
              <w:top w:val="nil"/>
              <w:left w:val="nil"/>
              <w:bottom w:val="nil"/>
              <w:right w:val="nil"/>
            </w:tcBorders>
          </w:tcPr>
          <w:p w14:paraId="1F7789F6" w14:textId="77777777" w:rsidR="007B66B5" w:rsidRDefault="0053529E">
            <w:pPr>
              <w:spacing w:after="1080" w:line="259" w:lineRule="auto"/>
              <w:ind w:left="0" w:firstLine="0"/>
              <w:jc w:val="left"/>
            </w:pPr>
            <w:r>
              <w:t xml:space="preserve">.3 </w:t>
            </w:r>
          </w:p>
          <w:p w14:paraId="47F45FF5" w14:textId="77777777" w:rsidR="007B66B5" w:rsidRDefault="0053529E">
            <w:pPr>
              <w:spacing w:after="0" w:line="259" w:lineRule="auto"/>
              <w:ind w:left="0" w:firstLine="0"/>
              <w:jc w:val="left"/>
            </w:pPr>
            <w:r>
              <w:t xml:space="preserve"> </w:t>
            </w:r>
          </w:p>
        </w:tc>
        <w:tc>
          <w:tcPr>
            <w:tcW w:w="8015" w:type="dxa"/>
            <w:tcBorders>
              <w:top w:val="nil"/>
              <w:left w:val="nil"/>
              <w:bottom w:val="nil"/>
              <w:right w:val="nil"/>
            </w:tcBorders>
          </w:tcPr>
          <w:p w14:paraId="05121FAF" w14:textId="77777777" w:rsidR="007B66B5" w:rsidRDefault="0053529E">
            <w:pPr>
              <w:spacing w:after="0" w:line="259" w:lineRule="auto"/>
              <w:ind w:left="0" w:right="64" w:firstLine="0"/>
            </w:pPr>
            <w:r>
              <w:t>The technical group’s report shall be in writing and shall take into account each of the evaluations and considerations referred to in subparagraph .1, except that the technical group may decide not to proceed with the evaluations and considerations descri</w:t>
            </w:r>
            <w:r>
              <w:t xml:space="preserve">bed in subparagraphs .1.2 to .1.7 if it determines after the evaluation in subparagraph .1.1 that the proposal does not warrant further consideration. </w:t>
            </w:r>
          </w:p>
        </w:tc>
      </w:tr>
      <w:tr w:rsidR="007B66B5" w14:paraId="48575658" w14:textId="77777777">
        <w:trPr>
          <w:trHeight w:val="1413"/>
        </w:trPr>
        <w:tc>
          <w:tcPr>
            <w:tcW w:w="720" w:type="dxa"/>
            <w:tcBorders>
              <w:top w:val="nil"/>
              <w:left w:val="nil"/>
              <w:bottom w:val="nil"/>
              <w:right w:val="nil"/>
            </w:tcBorders>
          </w:tcPr>
          <w:p w14:paraId="3F49F431" w14:textId="77777777" w:rsidR="007B66B5" w:rsidRDefault="0053529E">
            <w:pPr>
              <w:spacing w:after="0" w:line="259" w:lineRule="auto"/>
              <w:ind w:left="0" w:firstLine="0"/>
              <w:jc w:val="left"/>
            </w:pPr>
            <w:r>
              <w:t>.4</w:t>
            </w:r>
            <w:r>
              <w:rPr>
                <w:b/>
              </w:rPr>
              <w:t xml:space="preserve"> </w:t>
            </w:r>
          </w:p>
        </w:tc>
        <w:tc>
          <w:tcPr>
            <w:tcW w:w="8015" w:type="dxa"/>
            <w:tcBorders>
              <w:top w:val="nil"/>
              <w:left w:val="nil"/>
              <w:bottom w:val="nil"/>
              <w:right w:val="nil"/>
            </w:tcBorders>
          </w:tcPr>
          <w:p w14:paraId="1329DEDC" w14:textId="77777777" w:rsidR="007B66B5" w:rsidRDefault="0053529E">
            <w:pPr>
              <w:spacing w:after="0" w:line="259" w:lineRule="auto"/>
              <w:ind w:left="0" w:right="66" w:firstLine="0"/>
            </w:pPr>
            <w:r>
              <w:t xml:space="preserve">The technical group’s report shall include, </w:t>
            </w:r>
            <w:r>
              <w:rPr>
                <w:i/>
              </w:rPr>
              <w:t>inter alia</w:t>
            </w:r>
            <w:r>
              <w:t xml:space="preserve">, a recommendation on whether international controls pursuant to this Convention are warranted on the Hazardous Material in question, on the suitability of the specific control measures suggested in the comprehensive proposal, or on other control measures </w:t>
            </w:r>
            <w:r>
              <w:t xml:space="preserve">which it believes to be more suitable. </w:t>
            </w:r>
          </w:p>
        </w:tc>
      </w:tr>
    </w:tbl>
    <w:p w14:paraId="59983F31" w14:textId="77777777" w:rsidR="007B66B5" w:rsidRDefault="0053529E">
      <w:pPr>
        <w:spacing w:after="0" w:line="259" w:lineRule="auto"/>
        <w:ind w:left="0" w:firstLine="0"/>
        <w:jc w:val="left"/>
      </w:pPr>
      <w:r>
        <w:t xml:space="preserve"> </w:t>
      </w:r>
    </w:p>
    <w:p w14:paraId="40BD10BE" w14:textId="77777777" w:rsidR="007B66B5" w:rsidRDefault="0053529E">
      <w:pPr>
        <w:numPr>
          <w:ilvl w:val="0"/>
          <w:numId w:val="20"/>
        </w:numPr>
        <w:ind w:right="46"/>
      </w:pPr>
      <w:r>
        <w:t>The Committee shall decide whether to approve any proposal to amend Appendix 1 or Appendix 2, and any modifications thereto, if appropriate, taking into account the technical group’s report.  Any proposed amendmen</w:t>
      </w:r>
      <w:r>
        <w:t>t shall specify the application of the amendment for ships certified in accordance with this Convention before the entry into force of the amendment.  If the report finds that the Hazardous Material in question is likely, in the context of this Convention,</w:t>
      </w:r>
      <w:r>
        <w:t xml:space="preserve"> to lead to significant adverse effects on human health or the environment, lack of full scientific certainty shall not be used as a reason to prevent a decision from being taken to list a Hazardous Material in Appendix 1 or Appendix 2.  A decision not to </w:t>
      </w:r>
      <w:r>
        <w:t xml:space="preserve">approve the proposal shall not preclude future submission of a new proposal with respect to a particular Hazardous Material if new information comes to light. </w:t>
      </w:r>
    </w:p>
    <w:p w14:paraId="30382FFA" w14:textId="77777777" w:rsidR="007B66B5" w:rsidRDefault="0053529E">
      <w:pPr>
        <w:spacing w:after="0" w:line="259" w:lineRule="auto"/>
        <w:ind w:left="0" w:firstLine="0"/>
        <w:jc w:val="left"/>
      </w:pPr>
      <w:r>
        <w:t xml:space="preserve"> </w:t>
      </w:r>
    </w:p>
    <w:p w14:paraId="76955352" w14:textId="77777777" w:rsidR="007B66B5" w:rsidRDefault="0053529E">
      <w:pPr>
        <w:pStyle w:val="Heading1"/>
        <w:numPr>
          <w:ilvl w:val="0"/>
          <w:numId w:val="0"/>
        </w:numPr>
        <w:tabs>
          <w:tab w:val="center" w:pos="2596"/>
        </w:tabs>
        <w:spacing w:after="0" w:line="259" w:lineRule="auto"/>
        <w:ind w:left="-15"/>
        <w:jc w:val="left"/>
      </w:pPr>
      <w:r>
        <w:t xml:space="preserve">Regulation 7 </w:t>
      </w:r>
      <w:r>
        <w:tab/>
        <w:t>– Technical Groups</w:t>
      </w:r>
      <w:r>
        <w:rPr>
          <w:b w:val="0"/>
        </w:rPr>
        <w:t xml:space="preserve"> </w:t>
      </w:r>
    </w:p>
    <w:p w14:paraId="59AA7842" w14:textId="77777777" w:rsidR="007B66B5" w:rsidRDefault="0053529E">
      <w:pPr>
        <w:spacing w:after="0" w:line="259" w:lineRule="auto"/>
        <w:ind w:left="0" w:firstLine="0"/>
        <w:jc w:val="left"/>
      </w:pPr>
      <w:r>
        <w:t xml:space="preserve"> </w:t>
      </w:r>
    </w:p>
    <w:p w14:paraId="7BD46566" w14:textId="77777777" w:rsidR="007B66B5" w:rsidRDefault="0053529E">
      <w:pPr>
        <w:numPr>
          <w:ilvl w:val="0"/>
          <w:numId w:val="21"/>
        </w:numPr>
        <w:ind w:right="46"/>
      </w:pPr>
      <w:r>
        <w:t>The Committee may establish one or more technical groups p</w:t>
      </w:r>
      <w:r>
        <w:t xml:space="preserve">ursuant to regulation 6 as needed.  The technical group may comprise representatives of the Parties, Members of the Organization, the United Nations and its Specialized Agencies, intergovernmental organizations having agreements with the Organization, and </w:t>
      </w:r>
      <w:r>
        <w:t>non-governmental organizations in consultative status with the Organization, which should preferably include representatives of institutions and laboratories with expertise in environmental fate and effects of substances, toxicological effects, marine biol</w:t>
      </w:r>
      <w:r>
        <w:t xml:space="preserve">ogy, human health, economic analysis, risk management, shipbuilding, international shipping, occupational health and safety or other fields of expertise necessary to objectively review the technical merits of a proposal. </w:t>
      </w:r>
    </w:p>
    <w:p w14:paraId="1E42E9B3" w14:textId="77777777" w:rsidR="007B66B5" w:rsidRDefault="0053529E">
      <w:pPr>
        <w:spacing w:after="16" w:line="259" w:lineRule="auto"/>
        <w:ind w:left="0" w:firstLine="0"/>
        <w:jc w:val="left"/>
      </w:pPr>
      <w:r>
        <w:rPr>
          <w:sz w:val="20"/>
        </w:rPr>
        <w:t xml:space="preserve"> </w:t>
      </w:r>
    </w:p>
    <w:p w14:paraId="080C4462" w14:textId="77777777" w:rsidR="007B66B5" w:rsidRDefault="0053529E">
      <w:pPr>
        <w:numPr>
          <w:ilvl w:val="0"/>
          <w:numId w:val="21"/>
        </w:numPr>
        <w:ind w:right="46"/>
      </w:pPr>
      <w:r>
        <w:t>The Committee shall decide on th</w:t>
      </w:r>
      <w:r>
        <w:t>e terms of reference, organization, participation and operation of the technical groups.  Such terms shall provide for protection of any confidential information that may be submitted.  Technical groups may hold such meetings as required, but shall endeavo</w:t>
      </w:r>
      <w:r>
        <w:t xml:space="preserve">ur to conduct their work through written or electronic correspondence or other media as appropriate. </w:t>
      </w:r>
    </w:p>
    <w:p w14:paraId="59A81A99" w14:textId="77777777" w:rsidR="007B66B5" w:rsidRDefault="0053529E">
      <w:pPr>
        <w:spacing w:after="0" w:line="259" w:lineRule="auto"/>
        <w:ind w:left="0" w:firstLine="0"/>
        <w:jc w:val="left"/>
      </w:pPr>
      <w:r>
        <w:t xml:space="preserve"> </w:t>
      </w:r>
    </w:p>
    <w:p w14:paraId="211145DD" w14:textId="77777777" w:rsidR="007B66B5" w:rsidRDefault="0053529E">
      <w:pPr>
        <w:numPr>
          <w:ilvl w:val="0"/>
          <w:numId w:val="21"/>
        </w:numPr>
        <w:ind w:right="46"/>
      </w:pPr>
      <w:r>
        <w:t>Only the representatives of Parties may participate in formulating any recommendation to the Committee pursuant to regulation 6.  A technical group shal</w:t>
      </w:r>
      <w:r>
        <w:t xml:space="preserve">l endeavour to achieve unanimity among the representatives of the Parties.  If unanimity is not possible, the technical group shall communicate any minority views of such representatives. </w:t>
      </w:r>
    </w:p>
    <w:p w14:paraId="2EB1E071" w14:textId="77777777" w:rsidR="007B66B5" w:rsidRDefault="0053529E">
      <w:pPr>
        <w:spacing w:after="0" w:line="259" w:lineRule="auto"/>
        <w:ind w:left="0" w:firstLine="0"/>
        <w:jc w:val="left"/>
      </w:pPr>
      <w:r>
        <w:t xml:space="preserve"> </w:t>
      </w:r>
    </w:p>
    <w:p w14:paraId="78FC0885" w14:textId="77777777" w:rsidR="007B66B5" w:rsidRDefault="0053529E">
      <w:pPr>
        <w:spacing w:after="0" w:line="259" w:lineRule="auto"/>
        <w:ind w:left="0" w:firstLine="0"/>
        <w:jc w:val="left"/>
      </w:pPr>
      <w:r>
        <w:t xml:space="preserve"> </w:t>
      </w:r>
    </w:p>
    <w:p w14:paraId="77DFBC5E" w14:textId="77777777" w:rsidR="007B66B5" w:rsidRDefault="0053529E">
      <w:pPr>
        <w:pStyle w:val="Heading1"/>
        <w:numPr>
          <w:ilvl w:val="0"/>
          <w:numId w:val="0"/>
        </w:numPr>
        <w:spacing w:after="0" w:line="259" w:lineRule="auto"/>
        <w:ind w:left="-5"/>
        <w:jc w:val="left"/>
      </w:pPr>
      <w:r>
        <w:t xml:space="preserve">Part B – Preparation for Ship Recycling Regulation 8 </w:t>
      </w:r>
      <w:r>
        <w:tab/>
      </w:r>
      <w:r>
        <w:t xml:space="preserve">– General requirements </w:t>
      </w:r>
    </w:p>
    <w:p w14:paraId="5D4A4B45" w14:textId="77777777" w:rsidR="007B66B5" w:rsidRDefault="0053529E">
      <w:pPr>
        <w:spacing w:after="0" w:line="259" w:lineRule="auto"/>
        <w:ind w:left="0" w:firstLine="0"/>
        <w:jc w:val="left"/>
      </w:pPr>
      <w:r>
        <w:t xml:space="preserve"> </w:t>
      </w:r>
    </w:p>
    <w:p w14:paraId="06369047" w14:textId="77777777" w:rsidR="007B66B5" w:rsidRDefault="0053529E">
      <w:pPr>
        <w:spacing w:after="0" w:line="259" w:lineRule="auto"/>
        <w:ind w:left="0" w:firstLine="0"/>
        <w:jc w:val="left"/>
      </w:pPr>
      <w:r>
        <w:t xml:space="preserve"> </w:t>
      </w:r>
    </w:p>
    <w:p w14:paraId="7649B115" w14:textId="77777777" w:rsidR="007B66B5" w:rsidRDefault="0053529E">
      <w:pPr>
        <w:ind w:left="-5" w:right="46"/>
      </w:pPr>
      <w:r>
        <w:t xml:space="preserve">Ships destined to be recycled shall: </w:t>
      </w:r>
    </w:p>
    <w:p w14:paraId="041B62CD" w14:textId="77777777" w:rsidR="007B66B5" w:rsidRDefault="0053529E">
      <w:pPr>
        <w:spacing w:after="0" w:line="259" w:lineRule="auto"/>
        <w:ind w:left="0" w:firstLine="0"/>
        <w:jc w:val="left"/>
      </w:pPr>
      <w:r>
        <w:t xml:space="preserve"> </w:t>
      </w:r>
    </w:p>
    <w:tbl>
      <w:tblPr>
        <w:tblStyle w:val="TableGrid"/>
        <w:tblW w:w="8790" w:type="dxa"/>
        <w:tblInd w:w="720" w:type="dxa"/>
        <w:tblLook w:val="04A0" w:firstRow="1" w:lastRow="0" w:firstColumn="1" w:lastColumn="0" w:noHBand="0" w:noVBand="1"/>
      </w:tblPr>
      <w:tblGrid>
        <w:gridCol w:w="720"/>
        <w:gridCol w:w="8070"/>
      </w:tblGrid>
      <w:tr w:rsidR="007B66B5" w14:paraId="3BE908E8" w14:textId="77777777">
        <w:trPr>
          <w:trHeight w:val="586"/>
        </w:trPr>
        <w:tc>
          <w:tcPr>
            <w:tcW w:w="720" w:type="dxa"/>
            <w:tcBorders>
              <w:top w:val="nil"/>
              <w:left w:val="nil"/>
              <w:bottom w:val="nil"/>
              <w:right w:val="nil"/>
            </w:tcBorders>
          </w:tcPr>
          <w:p w14:paraId="29AA02CE" w14:textId="77777777" w:rsidR="007B66B5" w:rsidRDefault="0053529E">
            <w:pPr>
              <w:spacing w:after="0" w:line="259" w:lineRule="auto"/>
              <w:ind w:left="0" w:firstLine="0"/>
              <w:jc w:val="left"/>
            </w:pPr>
            <w:r>
              <w:t xml:space="preserve">.1 </w:t>
            </w:r>
          </w:p>
          <w:p w14:paraId="7A3A5261" w14:textId="77777777" w:rsidR="007B66B5" w:rsidRDefault="0053529E">
            <w:pPr>
              <w:spacing w:after="0" w:line="259" w:lineRule="auto"/>
              <w:ind w:left="0" w:firstLine="0"/>
              <w:jc w:val="left"/>
            </w:pPr>
            <w:r>
              <w:t xml:space="preserve"> </w:t>
            </w:r>
          </w:p>
        </w:tc>
        <w:tc>
          <w:tcPr>
            <w:tcW w:w="8070" w:type="dxa"/>
            <w:tcBorders>
              <w:top w:val="nil"/>
              <w:left w:val="nil"/>
              <w:bottom w:val="nil"/>
              <w:right w:val="nil"/>
            </w:tcBorders>
          </w:tcPr>
          <w:p w14:paraId="2A774043" w14:textId="77777777" w:rsidR="007B66B5" w:rsidRDefault="0053529E">
            <w:pPr>
              <w:spacing w:after="0" w:line="259" w:lineRule="auto"/>
              <w:ind w:left="0" w:firstLine="0"/>
              <w:jc w:val="left"/>
            </w:pPr>
            <w:r>
              <w:t xml:space="preserve">only be recycled at Ship Recycling Facilities that are:  </w:t>
            </w:r>
          </w:p>
        </w:tc>
      </w:tr>
      <w:tr w:rsidR="007B66B5" w14:paraId="5749FFCF" w14:textId="77777777">
        <w:trPr>
          <w:trHeight w:val="552"/>
        </w:trPr>
        <w:tc>
          <w:tcPr>
            <w:tcW w:w="720" w:type="dxa"/>
            <w:tcBorders>
              <w:top w:val="nil"/>
              <w:left w:val="nil"/>
              <w:bottom w:val="nil"/>
              <w:right w:val="nil"/>
            </w:tcBorders>
          </w:tcPr>
          <w:p w14:paraId="76077974" w14:textId="77777777" w:rsidR="007B66B5" w:rsidRDefault="0053529E">
            <w:pPr>
              <w:spacing w:after="0" w:line="259" w:lineRule="auto"/>
              <w:ind w:left="0" w:firstLine="0"/>
              <w:jc w:val="left"/>
            </w:pPr>
            <w:r>
              <w:t xml:space="preserve"> </w:t>
            </w:r>
          </w:p>
          <w:p w14:paraId="17CB5ACB" w14:textId="77777777" w:rsidR="007B66B5" w:rsidRDefault="0053529E">
            <w:pPr>
              <w:spacing w:after="0" w:line="259" w:lineRule="auto"/>
              <w:ind w:left="0" w:firstLine="0"/>
              <w:jc w:val="left"/>
            </w:pPr>
            <w:r>
              <w:t xml:space="preserve"> </w:t>
            </w:r>
          </w:p>
        </w:tc>
        <w:tc>
          <w:tcPr>
            <w:tcW w:w="8070" w:type="dxa"/>
            <w:tcBorders>
              <w:top w:val="nil"/>
              <w:left w:val="nil"/>
              <w:bottom w:val="nil"/>
              <w:right w:val="nil"/>
            </w:tcBorders>
          </w:tcPr>
          <w:p w14:paraId="6F66D6C4" w14:textId="77777777" w:rsidR="007B66B5" w:rsidRDefault="0053529E">
            <w:pPr>
              <w:tabs>
                <w:tab w:val="center" w:pos="3193"/>
              </w:tabs>
              <w:spacing w:after="0" w:line="259" w:lineRule="auto"/>
              <w:ind w:left="0" w:firstLine="0"/>
              <w:jc w:val="left"/>
            </w:pPr>
            <w:r>
              <w:t xml:space="preserve">.1 </w:t>
            </w:r>
            <w:r>
              <w:tab/>
              <w:t xml:space="preserve">authorized in accordance with this Convention; and </w:t>
            </w:r>
          </w:p>
        </w:tc>
      </w:tr>
      <w:tr w:rsidR="007B66B5" w14:paraId="1C7ED9DA" w14:textId="77777777">
        <w:trPr>
          <w:trHeight w:val="1104"/>
        </w:trPr>
        <w:tc>
          <w:tcPr>
            <w:tcW w:w="720" w:type="dxa"/>
            <w:tcBorders>
              <w:top w:val="nil"/>
              <w:left w:val="nil"/>
              <w:bottom w:val="nil"/>
              <w:right w:val="nil"/>
            </w:tcBorders>
          </w:tcPr>
          <w:p w14:paraId="4CE78389" w14:textId="77777777" w:rsidR="007B66B5" w:rsidRDefault="0053529E">
            <w:pPr>
              <w:spacing w:after="528" w:line="259" w:lineRule="auto"/>
              <w:ind w:left="0" w:firstLine="0"/>
              <w:jc w:val="left"/>
            </w:pPr>
            <w:r>
              <w:t xml:space="preserve"> </w:t>
            </w:r>
          </w:p>
          <w:p w14:paraId="68AE08B7" w14:textId="77777777" w:rsidR="007B66B5" w:rsidRDefault="0053529E">
            <w:pPr>
              <w:spacing w:after="0" w:line="259" w:lineRule="auto"/>
              <w:ind w:left="0" w:firstLine="0"/>
              <w:jc w:val="left"/>
            </w:pPr>
            <w:r>
              <w:t xml:space="preserve"> </w:t>
            </w:r>
          </w:p>
        </w:tc>
        <w:tc>
          <w:tcPr>
            <w:tcW w:w="8070" w:type="dxa"/>
            <w:tcBorders>
              <w:top w:val="nil"/>
              <w:left w:val="nil"/>
              <w:bottom w:val="nil"/>
              <w:right w:val="nil"/>
            </w:tcBorders>
          </w:tcPr>
          <w:p w14:paraId="77914E89" w14:textId="77777777" w:rsidR="007B66B5" w:rsidRDefault="0053529E">
            <w:pPr>
              <w:spacing w:after="0" w:line="259" w:lineRule="auto"/>
              <w:ind w:left="0" w:right="119" w:firstLine="0"/>
            </w:pPr>
            <w:r>
              <w:t xml:space="preserve">.2 fully authorized to undertake all the ship recycling which the Ship  Recycling Plan specifies to be conducted by the identified Ship Recycling  Facility(ies); </w:t>
            </w:r>
          </w:p>
        </w:tc>
      </w:tr>
      <w:tr w:rsidR="007B66B5" w14:paraId="164870B1" w14:textId="77777777">
        <w:trPr>
          <w:trHeight w:val="1103"/>
        </w:trPr>
        <w:tc>
          <w:tcPr>
            <w:tcW w:w="720" w:type="dxa"/>
            <w:tcBorders>
              <w:top w:val="nil"/>
              <w:left w:val="nil"/>
              <w:bottom w:val="nil"/>
              <w:right w:val="nil"/>
            </w:tcBorders>
          </w:tcPr>
          <w:p w14:paraId="4978523E" w14:textId="77777777" w:rsidR="007B66B5" w:rsidRDefault="0053529E">
            <w:pPr>
              <w:spacing w:after="526" w:line="259" w:lineRule="auto"/>
              <w:ind w:left="0" w:firstLine="0"/>
              <w:jc w:val="left"/>
            </w:pPr>
            <w:r>
              <w:t xml:space="preserve">.2 </w:t>
            </w:r>
          </w:p>
          <w:p w14:paraId="27F7EA65" w14:textId="77777777" w:rsidR="007B66B5" w:rsidRDefault="0053529E">
            <w:pPr>
              <w:spacing w:after="0" w:line="259" w:lineRule="auto"/>
              <w:ind w:left="0" w:firstLine="0"/>
              <w:jc w:val="left"/>
            </w:pPr>
            <w:r>
              <w:t xml:space="preserve"> </w:t>
            </w:r>
          </w:p>
        </w:tc>
        <w:tc>
          <w:tcPr>
            <w:tcW w:w="8070" w:type="dxa"/>
            <w:tcBorders>
              <w:top w:val="nil"/>
              <w:left w:val="nil"/>
              <w:bottom w:val="nil"/>
              <w:right w:val="nil"/>
            </w:tcBorders>
          </w:tcPr>
          <w:p w14:paraId="6CE7DE4F" w14:textId="77777777" w:rsidR="007B66B5" w:rsidRDefault="0053529E">
            <w:pPr>
              <w:spacing w:after="0" w:line="259" w:lineRule="auto"/>
              <w:ind w:left="0" w:right="121" w:firstLine="0"/>
            </w:pPr>
            <w:r>
              <w:t xml:space="preserve">conduct operations in the period prior to entering the Ship Recycling Facility in order to minimize the amount of cargo residues, remaining fuel oil, and wastes remaining on board; </w:t>
            </w:r>
          </w:p>
        </w:tc>
      </w:tr>
      <w:tr w:rsidR="007B66B5" w14:paraId="7BBFD6E1" w14:textId="77777777">
        <w:trPr>
          <w:trHeight w:val="1380"/>
        </w:trPr>
        <w:tc>
          <w:tcPr>
            <w:tcW w:w="720" w:type="dxa"/>
            <w:tcBorders>
              <w:top w:val="nil"/>
              <w:left w:val="nil"/>
              <w:bottom w:val="nil"/>
              <w:right w:val="nil"/>
            </w:tcBorders>
          </w:tcPr>
          <w:p w14:paraId="7417F0AB" w14:textId="77777777" w:rsidR="007B66B5" w:rsidRDefault="0053529E">
            <w:pPr>
              <w:spacing w:after="804" w:line="259" w:lineRule="auto"/>
              <w:ind w:left="0" w:firstLine="0"/>
              <w:jc w:val="left"/>
            </w:pPr>
            <w:r>
              <w:t xml:space="preserve">.3 </w:t>
            </w:r>
          </w:p>
          <w:p w14:paraId="5578BD11" w14:textId="77777777" w:rsidR="007B66B5" w:rsidRDefault="0053529E">
            <w:pPr>
              <w:spacing w:after="0" w:line="259" w:lineRule="auto"/>
              <w:ind w:left="0" w:firstLine="0"/>
              <w:jc w:val="left"/>
            </w:pPr>
            <w:r>
              <w:t xml:space="preserve"> </w:t>
            </w:r>
          </w:p>
        </w:tc>
        <w:tc>
          <w:tcPr>
            <w:tcW w:w="8070" w:type="dxa"/>
            <w:tcBorders>
              <w:top w:val="nil"/>
              <w:left w:val="nil"/>
              <w:bottom w:val="nil"/>
              <w:right w:val="nil"/>
            </w:tcBorders>
          </w:tcPr>
          <w:p w14:paraId="13FA1337" w14:textId="77777777" w:rsidR="007B66B5" w:rsidRDefault="0053529E">
            <w:pPr>
              <w:spacing w:after="0" w:line="259" w:lineRule="auto"/>
              <w:ind w:left="0" w:right="119" w:firstLine="0"/>
            </w:pPr>
            <w:r>
              <w:t>in the case of a tanker, arrive at the Ship Recycling Facility with cargo tanks and pump room(s) in a condition that is ready for certification as Safe-for-entry, or  Safe-for-hot work, or both, according to national laws, regulations and policies of the P</w:t>
            </w:r>
            <w:r>
              <w:t xml:space="preserve">arty under whose jurisdiction the Ship Recycling Facility operates;  </w:t>
            </w:r>
          </w:p>
        </w:tc>
      </w:tr>
      <w:tr w:rsidR="007B66B5" w14:paraId="7C3FD85B" w14:textId="77777777">
        <w:trPr>
          <w:trHeight w:val="828"/>
        </w:trPr>
        <w:tc>
          <w:tcPr>
            <w:tcW w:w="720" w:type="dxa"/>
            <w:tcBorders>
              <w:top w:val="nil"/>
              <w:left w:val="nil"/>
              <w:bottom w:val="nil"/>
              <w:right w:val="nil"/>
            </w:tcBorders>
          </w:tcPr>
          <w:p w14:paraId="09A374E5" w14:textId="77777777" w:rsidR="007B66B5" w:rsidRDefault="0053529E">
            <w:pPr>
              <w:spacing w:after="252" w:line="259" w:lineRule="auto"/>
              <w:ind w:left="0" w:firstLine="0"/>
              <w:jc w:val="left"/>
            </w:pPr>
            <w:r>
              <w:t xml:space="preserve">.4 </w:t>
            </w:r>
          </w:p>
          <w:p w14:paraId="5EC8321B" w14:textId="77777777" w:rsidR="007B66B5" w:rsidRDefault="0053529E">
            <w:pPr>
              <w:spacing w:after="0" w:line="259" w:lineRule="auto"/>
              <w:ind w:left="0" w:firstLine="0"/>
              <w:jc w:val="left"/>
            </w:pPr>
            <w:r>
              <w:t xml:space="preserve"> </w:t>
            </w:r>
          </w:p>
        </w:tc>
        <w:tc>
          <w:tcPr>
            <w:tcW w:w="8070" w:type="dxa"/>
            <w:tcBorders>
              <w:top w:val="nil"/>
              <w:left w:val="nil"/>
              <w:bottom w:val="nil"/>
              <w:right w:val="nil"/>
            </w:tcBorders>
          </w:tcPr>
          <w:p w14:paraId="41372980" w14:textId="77777777" w:rsidR="007B66B5" w:rsidRDefault="0053529E">
            <w:pPr>
              <w:spacing w:after="0" w:line="259" w:lineRule="auto"/>
              <w:ind w:left="0" w:firstLine="0"/>
              <w:jc w:val="left"/>
            </w:pPr>
            <w:r>
              <w:t xml:space="preserve">provide to the Ship Recycling Facility all available information relating to the ship for the development of the Ship Recycling Plan required by regulation 9; </w:t>
            </w:r>
          </w:p>
        </w:tc>
      </w:tr>
      <w:tr w:rsidR="007B66B5" w14:paraId="64045830" w14:textId="77777777">
        <w:trPr>
          <w:trHeight w:val="552"/>
        </w:trPr>
        <w:tc>
          <w:tcPr>
            <w:tcW w:w="720" w:type="dxa"/>
            <w:tcBorders>
              <w:top w:val="nil"/>
              <w:left w:val="nil"/>
              <w:bottom w:val="nil"/>
              <w:right w:val="nil"/>
            </w:tcBorders>
          </w:tcPr>
          <w:p w14:paraId="385C187D" w14:textId="77777777" w:rsidR="007B66B5" w:rsidRDefault="0053529E">
            <w:pPr>
              <w:spacing w:after="0" w:line="259" w:lineRule="auto"/>
              <w:ind w:left="0" w:firstLine="0"/>
              <w:jc w:val="left"/>
            </w:pPr>
            <w:r>
              <w:t xml:space="preserve">.5 </w:t>
            </w:r>
          </w:p>
          <w:p w14:paraId="40244FF2" w14:textId="77777777" w:rsidR="007B66B5" w:rsidRDefault="0053529E">
            <w:pPr>
              <w:spacing w:after="0" w:line="259" w:lineRule="auto"/>
              <w:ind w:left="0" w:firstLine="0"/>
              <w:jc w:val="left"/>
            </w:pPr>
            <w:r>
              <w:t xml:space="preserve"> </w:t>
            </w:r>
          </w:p>
        </w:tc>
        <w:tc>
          <w:tcPr>
            <w:tcW w:w="8070" w:type="dxa"/>
            <w:tcBorders>
              <w:top w:val="nil"/>
              <w:left w:val="nil"/>
              <w:bottom w:val="nil"/>
              <w:right w:val="nil"/>
            </w:tcBorders>
          </w:tcPr>
          <w:p w14:paraId="4C1BDD44" w14:textId="77777777" w:rsidR="007B66B5" w:rsidRDefault="0053529E">
            <w:pPr>
              <w:spacing w:after="0" w:line="259" w:lineRule="auto"/>
              <w:ind w:left="0" w:firstLine="0"/>
              <w:jc w:val="left"/>
            </w:pPr>
            <w:r>
              <w:t xml:space="preserve">complete the Inventory required by regulation 5; and </w:t>
            </w:r>
          </w:p>
        </w:tc>
      </w:tr>
      <w:tr w:rsidR="007B66B5" w14:paraId="5793E1E3" w14:textId="77777777">
        <w:trPr>
          <w:trHeight w:val="586"/>
        </w:trPr>
        <w:tc>
          <w:tcPr>
            <w:tcW w:w="720" w:type="dxa"/>
            <w:tcBorders>
              <w:top w:val="nil"/>
              <w:left w:val="nil"/>
              <w:bottom w:val="nil"/>
              <w:right w:val="nil"/>
            </w:tcBorders>
          </w:tcPr>
          <w:p w14:paraId="15B80527" w14:textId="77777777" w:rsidR="007B66B5" w:rsidRDefault="0053529E">
            <w:pPr>
              <w:spacing w:after="0" w:line="259" w:lineRule="auto"/>
              <w:ind w:left="0" w:firstLine="0"/>
              <w:jc w:val="left"/>
            </w:pPr>
            <w:r>
              <w:t xml:space="preserve">.6 </w:t>
            </w:r>
          </w:p>
        </w:tc>
        <w:tc>
          <w:tcPr>
            <w:tcW w:w="8070" w:type="dxa"/>
            <w:tcBorders>
              <w:top w:val="nil"/>
              <w:left w:val="nil"/>
              <w:bottom w:val="nil"/>
              <w:right w:val="nil"/>
            </w:tcBorders>
          </w:tcPr>
          <w:p w14:paraId="4FAA693B" w14:textId="77777777" w:rsidR="007B66B5" w:rsidRDefault="0053529E">
            <w:pPr>
              <w:spacing w:after="0" w:line="259" w:lineRule="auto"/>
              <w:ind w:left="0" w:firstLine="0"/>
            </w:pPr>
            <w:r>
              <w:t xml:space="preserve">be certified as ready for recycling by the Administration or organization recognized by it, prior to any recycling activity taking place. </w:t>
            </w:r>
          </w:p>
        </w:tc>
      </w:tr>
    </w:tbl>
    <w:p w14:paraId="5F4D990E" w14:textId="77777777" w:rsidR="007B66B5" w:rsidRDefault="0053529E">
      <w:pPr>
        <w:spacing w:after="0" w:line="259" w:lineRule="auto"/>
        <w:ind w:left="0" w:firstLine="0"/>
        <w:jc w:val="left"/>
      </w:pPr>
      <w:r>
        <w:t xml:space="preserve"> </w:t>
      </w:r>
    </w:p>
    <w:p w14:paraId="3EF594E3" w14:textId="77777777" w:rsidR="007B66B5" w:rsidRDefault="0053529E">
      <w:pPr>
        <w:pStyle w:val="Heading1"/>
        <w:numPr>
          <w:ilvl w:val="0"/>
          <w:numId w:val="0"/>
        </w:numPr>
        <w:tabs>
          <w:tab w:val="center" w:pos="2707"/>
        </w:tabs>
        <w:spacing w:after="0" w:line="259" w:lineRule="auto"/>
        <w:ind w:left="-15"/>
        <w:jc w:val="left"/>
      </w:pPr>
      <w:r>
        <w:t xml:space="preserve">Regulation 9 </w:t>
      </w:r>
      <w:r>
        <w:tab/>
        <w:t xml:space="preserve">– Ship Recycling Plan </w:t>
      </w:r>
    </w:p>
    <w:p w14:paraId="6E5DAA65" w14:textId="77777777" w:rsidR="007B66B5" w:rsidRDefault="0053529E">
      <w:pPr>
        <w:spacing w:after="0" w:line="259" w:lineRule="auto"/>
        <w:ind w:left="0" w:firstLine="0"/>
        <w:jc w:val="left"/>
      </w:pPr>
      <w:r>
        <w:t xml:space="preserve"> </w:t>
      </w:r>
    </w:p>
    <w:p w14:paraId="1A5ECE0B" w14:textId="77777777" w:rsidR="007B66B5" w:rsidRDefault="0053529E">
      <w:pPr>
        <w:ind w:left="-5" w:right="46"/>
      </w:pPr>
      <w:r>
        <w:t xml:space="preserve">A ship-specific Ship Recycling Plan shall be developed by the Ship Recycling Facility(ies) prior to any recycling of a ship, taking into account the guidelines developed by the Organization.  The Ship Recycling Plan shall: </w:t>
      </w:r>
    </w:p>
    <w:p w14:paraId="42133E75" w14:textId="77777777" w:rsidR="007B66B5" w:rsidRDefault="0053529E">
      <w:pPr>
        <w:spacing w:after="0" w:line="259" w:lineRule="auto"/>
        <w:ind w:left="0" w:firstLine="0"/>
        <w:jc w:val="left"/>
      </w:pPr>
      <w:r>
        <w:t xml:space="preserve"> </w:t>
      </w:r>
    </w:p>
    <w:p w14:paraId="774FECC3" w14:textId="77777777" w:rsidR="007B66B5" w:rsidRDefault="0053529E">
      <w:pPr>
        <w:tabs>
          <w:tab w:val="center" w:pos="810"/>
          <w:tab w:val="center" w:pos="4970"/>
        </w:tabs>
        <w:ind w:left="0" w:firstLine="0"/>
        <w:jc w:val="left"/>
      </w:pPr>
      <w:r>
        <w:rPr>
          <w:rFonts w:ascii="Calibri" w:eastAsia="Calibri" w:hAnsi="Calibri" w:cs="Calibri"/>
          <w:sz w:val="22"/>
        </w:rPr>
        <w:tab/>
      </w:r>
      <w:r>
        <w:t xml:space="preserve">.1 </w:t>
      </w:r>
      <w:r>
        <w:tab/>
        <w:t xml:space="preserve">be developed taking into </w:t>
      </w:r>
      <w:r>
        <w:t xml:space="preserve">account information provided by the shipowner; </w:t>
      </w:r>
    </w:p>
    <w:p w14:paraId="503AE202" w14:textId="77777777" w:rsidR="007B66B5" w:rsidRDefault="0053529E">
      <w:pPr>
        <w:spacing w:after="0" w:line="259" w:lineRule="auto"/>
        <w:ind w:left="720" w:firstLine="0"/>
        <w:jc w:val="left"/>
      </w:pPr>
      <w:r>
        <w:t xml:space="preserve"> </w:t>
      </w:r>
    </w:p>
    <w:p w14:paraId="7DFD5997" w14:textId="77777777" w:rsidR="007B66B5" w:rsidRDefault="0053529E">
      <w:pPr>
        <w:ind w:left="1440" w:right="46" w:hanging="720"/>
      </w:pPr>
      <w:r>
        <w:t>.2 be developed in the language accepted by the Party authorizing the Ship Recycling Facility, and if the language used is not English, French or Spanish, the Ship Recycling Plan shall be translated into on</w:t>
      </w:r>
      <w:r>
        <w:t xml:space="preserve">e of these languages, except where the Administration is satisfied that this is not necessary;  </w:t>
      </w:r>
    </w:p>
    <w:p w14:paraId="7B62E126" w14:textId="77777777" w:rsidR="007B66B5" w:rsidRDefault="0053529E">
      <w:pPr>
        <w:spacing w:after="0" w:line="259" w:lineRule="auto"/>
        <w:ind w:left="720" w:firstLine="0"/>
        <w:jc w:val="left"/>
      </w:pPr>
      <w:r>
        <w:t xml:space="preserve"> </w:t>
      </w:r>
    </w:p>
    <w:p w14:paraId="1B647335" w14:textId="77777777" w:rsidR="007B66B5" w:rsidRDefault="0053529E">
      <w:pPr>
        <w:ind w:left="1440" w:right="46" w:hanging="720"/>
      </w:pPr>
      <w:r>
        <w:t xml:space="preserve">.3 include information concerning </w:t>
      </w:r>
      <w:r>
        <w:rPr>
          <w:i/>
        </w:rPr>
        <w:t>inter alia</w:t>
      </w:r>
      <w:r>
        <w:t>, the establishment, maintenance, and monitoring of Safe-for-entry and Safe-for-hot work conditions and how the t</w:t>
      </w:r>
      <w:r>
        <w:t xml:space="preserve">ype and amount of materials including those identified in the Inventory of Hazardous Materials will be managed; </w:t>
      </w:r>
    </w:p>
    <w:p w14:paraId="77A46A3A" w14:textId="77777777" w:rsidR="007B66B5" w:rsidRDefault="0053529E">
      <w:pPr>
        <w:spacing w:after="0" w:line="259" w:lineRule="auto"/>
        <w:ind w:left="720" w:firstLine="0"/>
        <w:jc w:val="left"/>
      </w:pPr>
      <w:r>
        <w:t xml:space="preserve"> </w:t>
      </w:r>
    </w:p>
    <w:tbl>
      <w:tblPr>
        <w:tblStyle w:val="TableGrid"/>
        <w:tblW w:w="9451" w:type="dxa"/>
        <w:tblInd w:w="0" w:type="dxa"/>
        <w:tblLook w:val="04A0" w:firstRow="1" w:lastRow="0" w:firstColumn="1" w:lastColumn="0" w:noHBand="0" w:noVBand="1"/>
      </w:tblPr>
      <w:tblGrid>
        <w:gridCol w:w="1440"/>
        <w:gridCol w:w="8011"/>
      </w:tblGrid>
      <w:tr w:rsidR="007B66B5" w14:paraId="5E41BCB1" w14:textId="77777777">
        <w:trPr>
          <w:trHeight w:val="5550"/>
        </w:trPr>
        <w:tc>
          <w:tcPr>
            <w:tcW w:w="1440" w:type="dxa"/>
            <w:tcBorders>
              <w:top w:val="nil"/>
              <w:left w:val="nil"/>
              <w:bottom w:val="nil"/>
              <w:right w:val="nil"/>
            </w:tcBorders>
          </w:tcPr>
          <w:p w14:paraId="798C3930" w14:textId="77777777" w:rsidR="007B66B5" w:rsidRDefault="0053529E">
            <w:pPr>
              <w:spacing w:after="1356" w:line="259" w:lineRule="auto"/>
              <w:ind w:left="180" w:firstLine="0"/>
              <w:jc w:val="center"/>
            </w:pPr>
            <w:r>
              <w:t xml:space="preserve">.4  </w:t>
            </w:r>
          </w:p>
          <w:p w14:paraId="137AEC0A" w14:textId="77777777" w:rsidR="007B66B5" w:rsidRDefault="0053529E">
            <w:pPr>
              <w:spacing w:after="3284" w:line="259" w:lineRule="auto"/>
              <w:ind w:left="0" w:firstLine="0"/>
              <w:jc w:val="left"/>
            </w:pPr>
            <w:r>
              <w:t xml:space="preserve"> </w:t>
            </w:r>
          </w:p>
          <w:p w14:paraId="6DBDEA03" w14:textId="77777777" w:rsidR="007B66B5" w:rsidRDefault="0053529E">
            <w:pPr>
              <w:spacing w:after="0" w:line="259" w:lineRule="auto"/>
              <w:ind w:left="60" w:firstLine="0"/>
              <w:jc w:val="center"/>
            </w:pPr>
            <w:r>
              <w:t xml:space="preserve"> </w:t>
            </w:r>
          </w:p>
        </w:tc>
        <w:tc>
          <w:tcPr>
            <w:tcW w:w="8011" w:type="dxa"/>
            <w:tcBorders>
              <w:top w:val="nil"/>
              <w:left w:val="nil"/>
              <w:bottom w:val="nil"/>
              <w:right w:val="nil"/>
            </w:tcBorders>
          </w:tcPr>
          <w:p w14:paraId="29C75FA4" w14:textId="77777777" w:rsidR="007B66B5" w:rsidRDefault="0053529E">
            <w:pPr>
              <w:spacing w:after="276" w:line="238" w:lineRule="auto"/>
              <w:ind w:left="0" w:right="59" w:firstLine="0"/>
            </w:pPr>
            <w:r>
              <w:t>in accordance with the declaration deposited pursuant to Article 16.6, be either explicitly or tacitly approved by the Competent Authority authorizing the Ship Recycling Facility. The Competent Authority shall send written acknowledgement of receipt of the</w:t>
            </w:r>
            <w:r>
              <w:t xml:space="preserve"> Ship Recycling Plan to the Ship Recycling Facility, Ship Owner and Administration within three (3) working days of its receipt in accordance with regulation 24. Thereafter: </w:t>
            </w:r>
          </w:p>
          <w:p w14:paraId="60ACD571" w14:textId="77777777" w:rsidR="007B66B5" w:rsidRDefault="0053529E">
            <w:pPr>
              <w:spacing w:after="0" w:line="238" w:lineRule="auto"/>
              <w:ind w:left="720" w:right="61" w:hanging="720"/>
            </w:pPr>
            <w:r>
              <w:t>.1 where a Party requires explicit approval of the Ship Recycling Plan, the Compe</w:t>
            </w:r>
            <w:r>
              <w:t xml:space="preserve">tent Authority shall send written notification of its decision to approve or deny the Ship Recycling Plan to the Ship Recycling Facility, Ship Owner and Administration; and </w:t>
            </w:r>
          </w:p>
          <w:p w14:paraId="61853919" w14:textId="77777777" w:rsidR="007B66B5" w:rsidRDefault="0053529E">
            <w:pPr>
              <w:spacing w:after="0" w:line="259" w:lineRule="auto"/>
              <w:ind w:left="0" w:firstLine="0"/>
              <w:jc w:val="left"/>
            </w:pPr>
            <w:r>
              <w:t xml:space="preserve"> </w:t>
            </w:r>
          </w:p>
          <w:p w14:paraId="4EEC673F" w14:textId="77777777" w:rsidR="007B66B5" w:rsidRDefault="0053529E">
            <w:pPr>
              <w:spacing w:after="0" w:line="259" w:lineRule="auto"/>
              <w:ind w:left="720" w:right="60" w:hanging="720"/>
            </w:pPr>
            <w:r>
              <w:t>.2 where a Party requires tacit approval of the Ship Recycling Plan, the acknowl</w:t>
            </w:r>
            <w:r>
              <w:t xml:space="preserve">edgment of receipt shall specify the end date of a 14-day review period.  The Competent Authority shall notify any written objection to the Ship Recycling Plan to the Ship Recycling Facility, Ship Owner and Administration within this 14-day review period. </w:t>
            </w:r>
            <w:r>
              <w:t xml:space="preserve"> Where no such written objection has been notified, the Ship Recycling Plan shall be deemed to be approved. </w:t>
            </w:r>
          </w:p>
        </w:tc>
      </w:tr>
      <w:tr w:rsidR="007B66B5" w14:paraId="70C5BEDD" w14:textId="77777777">
        <w:trPr>
          <w:trHeight w:val="1104"/>
        </w:trPr>
        <w:tc>
          <w:tcPr>
            <w:tcW w:w="1440" w:type="dxa"/>
            <w:tcBorders>
              <w:top w:val="nil"/>
              <w:left w:val="nil"/>
              <w:bottom w:val="nil"/>
              <w:right w:val="nil"/>
            </w:tcBorders>
          </w:tcPr>
          <w:p w14:paraId="1AF0C638" w14:textId="77777777" w:rsidR="007B66B5" w:rsidRDefault="0053529E">
            <w:pPr>
              <w:spacing w:after="528" w:line="259" w:lineRule="auto"/>
              <w:ind w:left="180" w:firstLine="0"/>
              <w:jc w:val="center"/>
            </w:pPr>
            <w:r>
              <w:t xml:space="preserve">.5 </w:t>
            </w:r>
          </w:p>
          <w:p w14:paraId="21F105BF" w14:textId="77777777" w:rsidR="007B66B5" w:rsidRDefault="0053529E">
            <w:pPr>
              <w:spacing w:after="0" w:line="259" w:lineRule="auto"/>
              <w:ind w:left="60" w:firstLine="0"/>
              <w:jc w:val="center"/>
            </w:pPr>
            <w:r>
              <w:t xml:space="preserve"> </w:t>
            </w:r>
          </w:p>
        </w:tc>
        <w:tc>
          <w:tcPr>
            <w:tcW w:w="8011" w:type="dxa"/>
            <w:tcBorders>
              <w:top w:val="nil"/>
              <w:left w:val="nil"/>
              <w:bottom w:val="nil"/>
              <w:right w:val="nil"/>
            </w:tcBorders>
          </w:tcPr>
          <w:p w14:paraId="36763B17" w14:textId="77777777" w:rsidR="007B66B5" w:rsidRDefault="0053529E">
            <w:pPr>
              <w:spacing w:after="0" w:line="259" w:lineRule="auto"/>
              <w:ind w:left="0" w:right="60" w:firstLine="0"/>
            </w:pPr>
            <w:r>
              <w:t xml:space="preserve">once approved in accordance with paragraph .4, be made available for inspection by the Administration, or any nominated surveyors or organization recognized by it; and </w:t>
            </w:r>
          </w:p>
        </w:tc>
      </w:tr>
      <w:tr w:rsidR="007B66B5" w14:paraId="481D2D75" w14:textId="77777777">
        <w:trPr>
          <w:trHeight w:val="862"/>
        </w:trPr>
        <w:tc>
          <w:tcPr>
            <w:tcW w:w="1440" w:type="dxa"/>
            <w:tcBorders>
              <w:top w:val="nil"/>
              <w:left w:val="nil"/>
              <w:bottom w:val="nil"/>
              <w:right w:val="nil"/>
            </w:tcBorders>
          </w:tcPr>
          <w:p w14:paraId="6D38187F" w14:textId="77777777" w:rsidR="007B66B5" w:rsidRDefault="0053529E">
            <w:pPr>
              <w:spacing w:after="0" w:line="259" w:lineRule="auto"/>
              <w:ind w:left="180" w:firstLine="0"/>
              <w:jc w:val="center"/>
            </w:pPr>
            <w:r>
              <w:t xml:space="preserve">.6 </w:t>
            </w:r>
          </w:p>
        </w:tc>
        <w:tc>
          <w:tcPr>
            <w:tcW w:w="8011" w:type="dxa"/>
            <w:tcBorders>
              <w:top w:val="nil"/>
              <w:left w:val="nil"/>
              <w:bottom w:val="nil"/>
              <w:right w:val="nil"/>
            </w:tcBorders>
          </w:tcPr>
          <w:p w14:paraId="1C10B5DA" w14:textId="77777777" w:rsidR="007B66B5" w:rsidRDefault="0053529E">
            <w:pPr>
              <w:spacing w:after="0" w:line="259" w:lineRule="auto"/>
              <w:ind w:left="0" w:right="60" w:firstLine="0"/>
            </w:pPr>
            <w:r>
              <w:t xml:space="preserve">where more than one Ship Recycling Facility is used, identify the Ship Recycling Facilities to be used and specify the recycling activities and the order in which they occur at each authorized Ship Recycling Facility. </w:t>
            </w:r>
          </w:p>
        </w:tc>
      </w:tr>
    </w:tbl>
    <w:p w14:paraId="2265C35D" w14:textId="77777777" w:rsidR="007B66B5" w:rsidRDefault="0053529E">
      <w:pPr>
        <w:spacing w:after="0" w:line="259" w:lineRule="auto"/>
        <w:ind w:left="0" w:firstLine="0"/>
        <w:jc w:val="left"/>
      </w:pPr>
      <w:r>
        <w:t xml:space="preserve"> </w:t>
      </w:r>
    </w:p>
    <w:p w14:paraId="350482CE" w14:textId="77777777" w:rsidR="007B66B5" w:rsidRDefault="0053529E">
      <w:pPr>
        <w:spacing w:after="0" w:line="259" w:lineRule="auto"/>
        <w:ind w:left="0" w:firstLine="0"/>
        <w:jc w:val="left"/>
      </w:pPr>
      <w:r>
        <w:t xml:space="preserve"> </w:t>
      </w:r>
    </w:p>
    <w:p w14:paraId="091ADF46" w14:textId="77777777" w:rsidR="007B66B5" w:rsidRDefault="0053529E">
      <w:pPr>
        <w:pStyle w:val="Heading1"/>
        <w:numPr>
          <w:ilvl w:val="0"/>
          <w:numId w:val="0"/>
        </w:numPr>
        <w:spacing w:after="0" w:line="259" w:lineRule="auto"/>
        <w:ind w:left="-5"/>
        <w:jc w:val="left"/>
      </w:pPr>
      <w:r>
        <w:t>Part C – Surveys and certificati</w:t>
      </w:r>
      <w:r>
        <w:t xml:space="preserve">on Regulation 10 – Surveys </w:t>
      </w:r>
    </w:p>
    <w:p w14:paraId="66F42A03" w14:textId="77777777" w:rsidR="007B66B5" w:rsidRDefault="0053529E">
      <w:pPr>
        <w:spacing w:after="0" w:line="259" w:lineRule="auto"/>
        <w:ind w:left="0" w:firstLine="0"/>
        <w:jc w:val="left"/>
      </w:pPr>
      <w:r>
        <w:t xml:space="preserve"> </w:t>
      </w:r>
    </w:p>
    <w:p w14:paraId="3FFCAE06" w14:textId="77777777" w:rsidR="007B66B5" w:rsidRDefault="0053529E">
      <w:pPr>
        <w:spacing w:after="0" w:line="259" w:lineRule="auto"/>
        <w:ind w:left="0" w:firstLine="0"/>
        <w:jc w:val="left"/>
      </w:pPr>
      <w:r>
        <w:t xml:space="preserve"> </w:t>
      </w:r>
    </w:p>
    <w:p w14:paraId="5BACFC76" w14:textId="77777777" w:rsidR="007B66B5" w:rsidRDefault="0053529E">
      <w:pPr>
        <w:tabs>
          <w:tab w:val="center" w:pos="4882"/>
        </w:tabs>
        <w:ind w:left="-15" w:firstLine="0"/>
        <w:jc w:val="left"/>
      </w:pPr>
      <w:r>
        <w:t xml:space="preserve">1 </w:t>
      </w:r>
      <w:r>
        <w:tab/>
        <w:t xml:space="preserve">Ships to which this Convention applies shall be subject to the surveys specified below: </w:t>
      </w:r>
    </w:p>
    <w:p w14:paraId="165E245E" w14:textId="77777777" w:rsidR="007B66B5" w:rsidRDefault="0053529E">
      <w:pPr>
        <w:spacing w:after="0" w:line="259" w:lineRule="auto"/>
        <w:ind w:left="0" w:firstLine="0"/>
        <w:jc w:val="left"/>
      </w:pPr>
      <w:r>
        <w:t xml:space="preserve"> </w:t>
      </w:r>
    </w:p>
    <w:tbl>
      <w:tblPr>
        <w:tblStyle w:val="TableGrid"/>
        <w:tblW w:w="8730" w:type="dxa"/>
        <w:tblInd w:w="720" w:type="dxa"/>
        <w:tblLook w:val="04A0" w:firstRow="1" w:lastRow="0" w:firstColumn="1" w:lastColumn="0" w:noHBand="0" w:noVBand="1"/>
      </w:tblPr>
      <w:tblGrid>
        <w:gridCol w:w="720"/>
        <w:gridCol w:w="8010"/>
      </w:tblGrid>
      <w:tr w:rsidR="007B66B5" w14:paraId="0FE7DD97" w14:textId="77777777">
        <w:trPr>
          <w:trHeight w:val="1414"/>
        </w:trPr>
        <w:tc>
          <w:tcPr>
            <w:tcW w:w="720" w:type="dxa"/>
            <w:tcBorders>
              <w:top w:val="nil"/>
              <w:left w:val="nil"/>
              <w:bottom w:val="nil"/>
              <w:right w:val="nil"/>
            </w:tcBorders>
          </w:tcPr>
          <w:p w14:paraId="34A5FA66" w14:textId="77777777" w:rsidR="007B66B5" w:rsidRDefault="0053529E">
            <w:pPr>
              <w:spacing w:after="804" w:line="259" w:lineRule="auto"/>
              <w:ind w:left="0" w:firstLine="0"/>
              <w:jc w:val="left"/>
            </w:pPr>
            <w:r>
              <w:t xml:space="preserve">.1 </w:t>
            </w:r>
          </w:p>
          <w:p w14:paraId="5E83E322" w14:textId="77777777" w:rsidR="007B66B5" w:rsidRDefault="0053529E">
            <w:pPr>
              <w:spacing w:after="0" w:line="259" w:lineRule="auto"/>
              <w:ind w:left="0" w:firstLine="0"/>
              <w:jc w:val="left"/>
            </w:pPr>
            <w:r>
              <w:t xml:space="preserve"> </w:t>
            </w:r>
          </w:p>
        </w:tc>
        <w:tc>
          <w:tcPr>
            <w:tcW w:w="8010" w:type="dxa"/>
            <w:tcBorders>
              <w:top w:val="nil"/>
              <w:left w:val="nil"/>
              <w:bottom w:val="nil"/>
              <w:right w:val="nil"/>
            </w:tcBorders>
          </w:tcPr>
          <w:p w14:paraId="04AD8584" w14:textId="77777777" w:rsidR="007B66B5" w:rsidRDefault="0053529E">
            <w:pPr>
              <w:spacing w:after="0" w:line="259" w:lineRule="auto"/>
              <w:ind w:left="0" w:right="60" w:firstLine="0"/>
            </w:pPr>
            <w:r>
              <w:t>an initial survey before the ship is put in service, or before the International Certificate on Inventory of Hazardous Materials is issued.  This survey shall verify that Part I of the Inventory required by regulation 5 is in accordance with the requiremen</w:t>
            </w:r>
            <w:r>
              <w:t xml:space="preserve">ts of this Convention; </w:t>
            </w:r>
          </w:p>
        </w:tc>
      </w:tr>
      <w:tr w:rsidR="007B66B5" w14:paraId="5757E82E" w14:textId="77777777">
        <w:trPr>
          <w:trHeight w:val="1138"/>
        </w:trPr>
        <w:tc>
          <w:tcPr>
            <w:tcW w:w="720" w:type="dxa"/>
            <w:tcBorders>
              <w:top w:val="nil"/>
              <w:left w:val="nil"/>
              <w:bottom w:val="nil"/>
              <w:right w:val="nil"/>
            </w:tcBorders>
          </w:tcPr>
          <w:p w14:paraId="4D2CAC04" w14:textId="77777777" w:rsidR="007B66B5" w:rsidRDefault="0053529E">
            <w:pPr>
              <w:spacing w:after="0" w:line="259" w:lineRule="auto"/>
              <w:ind w:left="0" w:firstLine="0"/>
              <w:jc w:val="left"/>
            </w:pPr>
            <w:r>
              <w:t xml:space="preserve">.2 </w:t>
            </w:r>
          </w:p>
        </w:tc>
        <w:tc>
          <w:tcPr>
            <w:tcW w:w="8010" w:type="dxa"/>
            <w:tcBorders>
              <w:top w:val="nil"/>
              <w:left w:val="nil"/>
              <w:bottom w:val="nil"/>
              <w:right w:val="nil"/>
            </w:tcBorders>
          </w:tcPr>
          <w:p w14:paraId="45CFFE34" w14:textId="77777777" w:rsidR="007B66B5" w:rsidRDefault="0053529E">
            <w:pPr>
              <w:spacing w:after="0" w:line="259" w:lineRule="auto"/>
              <w:ind w:left="0" w:right="59" w:firstLine="0"/>
            </w:pPr>
            <w:r>
              <w:t xml:space="preserve">a renewal survey at intervals specified by the Administration, but not exceeding five years.  This survey shall verify that Part I of the Inventory of Hazardous Materials required by regulation 5 complies with the requirements </w:t>
            </w:r>
            <w:r>
              <w:t xml:space="preserve">of this Convention; </w:t>
            </w:r>
          </w:p>
        </w:tc>
      </w:tr>
    </w:tbl>
    <w:p w14:paraId="62731E00" w14:textId="77777777" w:rsidR="007B66B5" w:rsidRDefault="0053529E">
      <w:pPr>
        <w:spacing w:after="0" w:line="259" w:lineRule="auto"/>
        <w:ind w:left="720" w:firstLine="0"/>
        <w:jc w:val="left"/>
      </w:pPr>
      <w:r>
        <w:t xml:space="preserve"> </w:t>
      </w:r>
    </w:p>
    <w:p w14:paraId="7552D86A" w14:textId="77777777" w:rsidR="007B66B5" w:rsidRDefault="0053529E">
      <w:pPr>
        <w:ind w:left="1440" w:right="46" w:hanging="720"/>
      </w:pPr>
      <w:r>
        <w:t>.3 an additional survey, either general or partial, according to the circumstances, may be made at the request of the shipowner after a change, replacement, or significant repair of the structure, equipment, systems, fittings, arrangements and material.  T</w:t>
      </w:r>
      <w:r>
        <w:t>he survey shall be such as to ensure that any such change, replacement, or significant repair has been made in the way that the ship continues to comply with the requirements of this Convention, and that Part I of the Inventory is amended as necessary; and</w:t>
      </w:r>
      <w:r>
        <w:t xml:space="preserve"> </w:t>
      </w:r>
    </w:p>
    <w:p w14:paraId="0645425D" w14:textId="77777777" w:rsidR="007B66B5" w:rsidRDefault="0053529E">
      <w:pPr>
        <w:spacing w:after="0" w:line="259" w:lineRule="auto"/>
        <w:ind w:left="720" w:firstLine="0"/>
        <w:jc w:val="left"/>
      </w:pPr>
      <w:r>
        <w:t xml:space="preserve"> </w:t>
      </w:r>
    </w:p>
    <w:p w14:paraId="2A0F93F9" w14:textId="77777777" w:rsidR="007B66B5" w:rsidRDefault="0053529E">
      <w:pPr>
        <w:ind w:left="1440" w:right="46" w:hanging="720"/>
      </w:pPr>
      <w:r>
        <w:t xml:space="preserve">.4 a final survey prior to the ship being taken out of service and before the recycling of the ship has started.  This survey shall verify: </w:t>
      </w:r>
    </w:p>
    <w:p w14:paraId="32AC750D" w14:textId="77777777" w:rsidR="007B66B5" w:rsidRDefault="0053529E">
      <w:pPr>
        <w:spacing w:after="0" w:line="259" w:lineRule="auto"/>
        <w:ind w:left="708" w:firstLine="0"/>
        <w:jc w:val="left"/>
      </w:pPr>
      <w:r>
        <w:t xml:space="preserve"> </w:t>
      </w:r>
    </w:p>
    <w:p w14:paraId="1D13330A" w14:textId="77777777" w:rsidR="007B66B5" w:rsidRDefault="0053529E">
      <w:pPr>
        <w:ind w:left="2160" w:right="46" w:hanging="720"/>
      </w:pPr>
      <w:r>
        <w:t>.1 that the Inventory of Hazardous Materials as required by regulation 5.4 is in accordance with the requirem</w:t>
      </w:r>
      <w:r>
        <w:t xml:space="preserve">ents of this Convention taking into account the guidelines developed by the Organization;  </w:t>
      </w:r>
    </w:p>
    <w:p w14:paraId="0499CCC5" w14:textId="77777777" w:rsidR="007B66B5" w:rsidRDefault="0053529E">
      <w:pPr>
        <w:spacing w:after="0" w:line="259" w:lineRule="auto"/>
        <w:ind w:left="1440" w:firstLine="0"/>
        <w:jc w:val="left"/>
      </w:pPr>
      <w:r>
        <w:t xml:space="preserve"> </w:t>
      </w:r>
    </w:p>
    <w:p w14:paraId="1B5155A5" w14:textId="77777777" w:rsidR="007B66B5" w:rsidRDefault="0053529E">
      <w:pPr>
        <w:ind w:left="2160" w:right="46" w:hanging="720"/>
      </w:pPr>
      <w:r>
        <w:t>.2 that the Ship Recycling Plan, as required by regulation 9, properly reflects the information contained in the Inventory of Hazardous Materials as required by r</w:t>
      </w:r>
      <w:r>
        <w:t xml:space="preserve">egulation 5.4 and contains information concerning the establishment, maintenance and monitoring of Safe-for-entry and Safe-for-hot work conditions; and </w:t>
      </w:r>
    </w:p>
    <w:p w14:paraId="1A4F57A3" w14:textId="77777777" w:rsidR="007B66B5" w:rsidRDefault="0053529E">
      <w:pPr>
        <w:spacing w:after="0" w:line="259" w:lineRule="auto"/>
        <w:ind w:left="1440" w:firstLine="0"/>
        <w:jc w:val="left"/>
      </w:pPr>
      <w:r>
        <w:t xml:space="preserve"> </w:t>
      </w:r>
    </w:p>
    <w:p w14:paraId="70E1C0A2" w14:textId="77777777" w:rsidR="007B66B5" w:rsidRDefault="0053529E">
      <w:pPr>
        <w:ind w:left="2160" w:right="46" w:hanging="720"/>
      </w:pPr>
      <w:r>
        <w:t>.3 that the Ship Recycling Facility(ies) where the ship is to be recycled holds a valid authorization</w:t>
      </w:r>
      <w:r>
        <w:t xml:space="preserve"> in accordance with this Convention. </w:t>
      </w:r>
    </w:p>
    <w:p w14:paraId="1FA7FE70" w14:textId="77777777" w:rsidR="007B66B5" w:rsidRDefault="0053529E">
      <w:pPr>
        <w:spacing w:after="0" w:line="259" w:lineRule="auto"/>
        <w:ind w:left="0" w:firstLine="0"/>
        <w:jc w:val="left"/>
      </w:pPr>
      <w:r>
        <w:t xml:space="preserve"> </w:t>
      </w:r>
    </w:p>
    <w:p w14:paraId="0AD8E4A2" w14:textId="77777777" w:rsidR="007B66B5" w:rsidRDefault="0053529E">
      <w:pPr>
        <w:numPr>
          <w:ilvl w:val="0"/>
          <w:numId w:val="22"/>
        </w:numPr>
        <w:ind w:right="46"/>
      </w:pPr>
      <w:r>
        <w:t>Surveys of ships for the purpose of enforcement of the provisions of this Convention shall be carried out by officers of the Administration, taking into account the guidelines developed by the Organization.  The Admi</w:t>
      </w:r>
      <w:r>
        <w:t xml:space="preserve">nistration may, however, entrust the surveys either to surveyors nominated for the purpose or to organizations recognized by it. </w:t>
      </w:r>
    </w:p>
    <w:p w14:paraId="3DC7DB71" w14:textId="77777777" w:rsidR="007B66B5" w:rsidRDefault="0053529E">
      <w:pPr>
        <w:spacing w:after="0" w:line="259" w:lineRule="auto"/>
        <w:ind w:left="0" w:firstLine="0"/>
        <w:jc w:val="left"/>
      </w:pPr>
      <w:r>
        <w:t xml:space="preserve"> </w:t>
      </w:r>
    </w:p>
    <w:p w14:paraId="373A478E" w14:textId="77777777" w:rsidR="007B66B5" w:rsidRDefault="0053529E">
      <w:pPr>
        <w:numPr>
          <w:ilvl w:val="0"/>
          <w:numId w:val="22"/>
        </w:numPr>
        <w:ind w:right="46"/>
      </w:pPr>
      <w:r>
        <w:t>An Administration nominating surveyors or recognizing organizations to conduct surveys, as described in paragraph 2 shall, a</w:t>
      </w:r>
      <w:r>
        <w:t xml:space="preserve">s a minimum, empower such nominated surveyors or recognized organizations to: </w:t>
      </w:r>
    </w:p>
    <w:p w14:paraId="51D7F3B1" w14:textId="77777777" w:rsidR="007B66B5" w:rsidRDefault="0053529E">
      <w:pPr>
        <w:spacing w:after="0" w:line="259" w:lineRule="auto"/>
        <w:ind w:left="0" w:firstLine="0"/>
        <w:jc w:val="left"/>
      </w:pPr>
      <w:r>
        <w:t xml:space="preserve"> </w:t>
      </w:r>
    </w:p>
    <w:p w14:paraId="64ACB6B9" w14:textId="77777777" w:rsidR="007B66B5" w:rsidRDefault="0053529E">
      <w:pPr>
        <w:ind w:left="1440" w:right="46" w:hanging="720"/>
      </w:pPr>
      <w:r>
        <w:t xml:space="preserve">.1 </w:t>
      </w:r>
      <w:r>
        <w:tab/>
        <w:t xml:space="preserve">require a ship that they survey to comply with the provisions of this Convention; and </w:t>
      </w:r>
    </w:p>
    <w:p w14:paraId="50EAC6D9" w14:textId="77777777" w:rsidR="007B66B5" w:rsidRDefault="0053529E">
      <w:pPr>
        <w:spacing w:after="0" w:line="259" w:lineRule="auto"/>
        <w:ind w:left="720" w:firstLine="0"/>
        <w:jc w:val="left"/>
      </w:pPr>
      <w:r>
        <w:t xml:space="preserve"> </w:t>
      </w:r>
    </w:p>
    <w:p w14:paraId="59DB6565" w14:textId="77777777" w:rsidR="007B66B5" w:rsidRDefault="0053529E">
      <w:pPr>
        <w:ind w:left="1440" w:right="46" w:hanging="720"/>
      </w:pPr>
      <w:r>
        <w:t xml:space="preserve">.2 carry out surveys and inspections if requested by the appropriate authorities of a port State that is a Party. </w:t>
      </w:r>
    </w:p>
    <w:p w14:paraId="50CDC97A" w14:textId="77777777" w:rsidR="007B66B5" w:rsidRDefault="0053529E">
      <w:pPr>
        <w:spacing w:after="0" w:line="259" w:lineRule="auto"/>
        <w:ind w:left="0" w:firstLine="0"/>
        <w:jc w:val="left"/>
      </w:pPr>
      <w:r>
        <w:t xml:space="preserve"> </w:t>
      </w:r>
    </w:p>
    <w:p w14:paraId="01B73BD8" w14:textId="77777777" w:rsidR="007B66B5" w:rsidRDefault="0053529E">
      <w:pPr>
        <w:numPr>
          <w:ilvl w:val="0"/>
          <w:numId w:val="22"/>
        </w:numPr>
        <w:ind w:right="46"/>
      </w:pPr>
      <w:r>
        <w:t>In every case, the Administration concerned shall be responsible to ensure the completeness and efficiency of the survey and shall undertak</w:t>
      </w:r>
      <w:r>
        <w:t xml:space="preserve">e to ensure the necessary arrangements to satisfy this obligation. </w:t>
      </w:r>
    </w:p>
    <w:p w14:paraId="6D7F7DDF" w14:textId="77777777" w:rsidR="007B66B5" w:rsidRDefault="0053529E">
      <w:pPr>
        <w:spacing w:after="0" w:line="259" w:lineRule="auto"/>
        <w:ind w:left="0" w:firstLine="0"/>
        <w:jc w:val="left"/>
      </w:pPr>
      <w:r>
        <w:t xml:space="preserve"> </w:t>
      </w:r>
    </w:p>
    <w:p w14:paraId="4F0CBAE4" w14:textId="77777777" w:rsidR="007B66B5" w:rsidRDefault="0053529E">
      <w:pPr>
        <w:numPr>
          <w:ilvl w:val="0"/>
          <w:numId w:val="22"/>
        </w:numPr>
        <w:ind w:right="46"/>
      </w:pPr>
      <w:r>
        <w:t xml:space="preserve">The initial and renewal surveys should be harmonized with the surveys required by other applicable statutory instruments of the Organization. </w:t>
      </w:r>
    </w:p>
    <w:p w14:paraId="366A965E" w14:textId="77777777" w:rsidR="007B66B5" w:rsidRDefault="0053529E">
      <w:pPr>
        <w:spacing w:after="0" w:line="259" w:lineRule="auto"/>
        <w:ind w:left="0" w:firstLine="0"/>
        <w:jc w:val="left"/>
      </w:pPr>
      <w:r>
        <w:t xml:space="preserve"> </w:t>
      </w:r>
    </w:p>
    <w:p w14:paraId="32177050" w14:textId="77777777" w:rsidR="007B66B5" w:rsidRDefault="0053529E">
      <w:pPr>
        <w:spacing w:after="0" w:line="259" w:lineRule="auto"/>
        <w:ind w:left="0" w:firstLine="0"/>
        <w:jc w:val="left"/>
      </w:pPr>
      <w:r>
        <w:t xml:space="preserve"> </w:t>
      </w:r>
    </w:p>
    <w:p w14:paraId="483C7093" w14:textId="77777777" w:rsidR="007B66B5" w:rsidRDefault="0053529E">
      <w:pPr>
        <w:pStyle w:val="Heading1"/>
        <w:numPr>
          <w:ilvl w:val="0"/>
          <w:numId w:val="0"/>
        </w:numPr>
        <w:spacing w:after="0" w:line="259" w:lineRule="auto"/>
        <w:ind w:left="-5"/>
        <w:jc w:val="left"/>
      </w:pPr>
      <w:r>
        <w:t>Regulation 11 – Issuance and endorsemen</w:t>
      </w:r>
      <w:r>
        <w:t xml:space="preserve">t of certificates </w:t>
      </w:r>
    </w:p>
    <w:p w14:paraId="51B78421" w14:textId="77777777" w:rsidR="007B66B5" w:rsidRDefault="0053529E">
      <w:pPr>
        <w:spacing w:after="0" w:line="259" w:lineRule="auto"/>
        <w:ind w:left="0" w:firstLine="0"/>
        <w:jc w:val="left"/>
      </w:pPr>
      <w:r>
        <w:t xml:space="preserve"> </w:t>
      </w:r>
    </w:p>
    <w:p w14:paraId="0854BFD5" w14:textId="77777777" w:rsidR="007B66B5" w:rsidRDefault="0053529E">
      <w:pPr>
        <w:numPr>
          <w:ilvl w:val="0"/>
          <w:numId w:val="23"/>
        </w:numPr>
        <w:ind w:right="46"/>
      </w:pPr>
      <w:r>
        <w:t>An International Certificate on Inventory of Hazardous Materials shall be issued either by the Administration or by any person or organization authorized by it after successful completion of an initial or renewal survey conducted in ac</w:t>
      </w:r>
      <w:r>
        <w:t xml:space="preserve">cordance with regulation 10, to any ships to which regulation 10 applies, except for existing ships for which both an initial survey and a final survey are conducted at the same time, taking into account the guidelines developed by the Organization. </w:t>
      </w:r>
    </w:p>
    <w:p w14:paraId="364FF9B0" w14:textId="77777777" w:rsidR="007B66B5" w:rsidRDefault="0053529E">
      <w:pPr>
        <w:spacing w:after="0" w:line="259" w:lineRule="auto"/>
        <w:ind w:left="0" w:firstLine="0"/>
        <w:jc w:val="left"/>
      </w:pPr>
      <w:r>
        <w:t xml:space="preserve"> </w:t>
      </w:r>
    </w:p>
    <w:p w14:paraId="352AAE54" w14:textId="77777777" w:rsidR="007B66B5" w:rsidRDefault="0053529E">
      <w:pPr>
        <w:numPr>
          <w:ilvl w:val="0"/>
          <w:numId w:val="23"/>
        </w:numPr>
        <w:ind w:right="46"/>
      </w:pPr>
      <w:r>
        <w:t>The</w:t>
      </w:r>
      <w:r>
        <w:t xml:space="preserve"> International Certificate on Inventory of Hazardous Materials issued under paragraph 1, at the request of the shipowner, shall be endorsed either by the Administration or by any person or organization authorized by it after successful completion of an add</w:t>
      </w:r>
      <w:r>
        <w:t xml:space="preserve">itional survey conducted in accordance with regulation 10. </w:t>
      </w:r>
    </w:p>
    <w:p w14:paraId="416E9ABE" w14:textId="77777777" w:rsidR="007B66B5" w:rsidRDefault="0053529E">
      <w:pPr>
        <w:spacing w:after="0" w:line="259" w:lineRule="auto"/>
        <w:ind w:left="0" w:firstLine="0"/>
        <w:jc w:val="left"/>
      </w:pPr>
      <w:r>
        <w:t xml:space="preserve"> </w:t>
      </w:r>
    </w:p>
    <w:p w14:paraId="4B3336C7" w14:textId="77777777" w:rsidR="007B66B5" w:rsidRDefault="0053529E">
      <w:pPr>
        <w:numPr>
          <w:ilvl w:val="0"/>
          <w:numId w:val="23"/>
        </w:numPr>
        <w:ind w:right="46"/>
      </w:pPr>
      <w:r>
        <w:t>Notwithstanding regulation 14.2 and the requirements of regulation 10.1.2, when the renewal survey is completed within three months before the expiry date of the existing certificate, the new ce</w:t>
      </w:r>
      <w:r>
        <w:t xml:space="preserve">rtificate shall be valid from the date of completion of the renewal survey to a date not exceeding five years from the date of expiry of the existing certificate. </w:t>
      </w:r>
    </w:p>
    <w:p w14:paraId="06C93C46" w14:textId="77777777" w:rsidR="007B66B5" w:rsidRDefault="0053529E">
      <w:pPr>
        <w:spacing w:after="0" w:line="259" w:lineRule="auto"/>
        <w:ind w:left="0" w:firstLine="0"/>
        <w:jc w:val="left"/>
      </w:pPr>
      <w:r>
        <w:t xml:space="preserve"> </w:t>
      </w:r>
    </w:p>
    <w:p w14:paraId="711A03F2" w14:textId="77777777" w:rsidR="007B66B5" w:rsidRDefault="0053529E">
      <w:pPr>
        <w:numPr>
          <w:ilvl w:val="0"/>
          <w:numId w:val="23"/>
        </w:numPr>
        <w:ind w:right="46"/>
      </w:pPr>
      <w:r>
        <w:t>When the renewal survey is completed after the expiry date of the existing certificate, th</w:t>
      </w:r>
      <w:r>
        <w:t xml:space="preserve">e new certificate shall be valid from the date of completion of the renewal survey to a date not exceeding five years from the date of expiry of the existing certificate. </w:t>
      </w:r>
    </w:p>
    <w:p w14:paraId="0E1655CD" w14:textId="77777777" w:rsidR="007B66B5" w:rsidRDefault="0053529E">
      <w:pPr>
        <w:spacing w:after="0" w:line="259" w:lineRule="auto"/>
        <w:ind w:left="0" w:firstLine="0"/>
        <w:jc w:val="left"/>
      </w:pPr>
      <w:r>
        <w:t xml:space="preserve"> </w:t>
      </w:r>
    </w:p>
    <w:p w14:paraId="09E648C2" w14:textId="77777777" w:rsidR="007B66B5" w:rsidRDefault="0053529E">
      <w:pPr>
        <w:numPr>
          <w:ilvl w:val="0"/>
          <w:numId w:val="23"/>
        </w:numPr>
        <w:ind w:right="46"/>
      </w:pPr>
      <w:r>
        <w:t>When the renewal survey is completed more than three months before the expiry date</w:t>
      </w:r>
      <w:r>
        <w:t xml:space="preserve"> of the existing certificate, the new certificate shall be valid from the date of completion of the renewal survey to a date not exceeding five years from the date of completion of the renewal survey. </w:t>
      </w:r>
    </w:p>
    <w:p w14:paraId="6281DF31" w14:textId="77777777" w:rsidR="007B66B5" w:rsidRDefault="0053529E">
      <w:pPr>
        <w:spacing w:after="0" w:line="259" w:lineRule="auto"/>
        <w:ind w:left="0" w:firstLine="0"/>
        <w:jc w:val="left"/>
      </w:pPr>
      <w:r>
        <w:t xml:space="preserve"> </w:t>
      </w:r>
    </w:p>
    <w:p w14:paraId="2B5C34CB" w14:textId="77777777" w:rsidR="007B66B5" w:rsidRDefault="0053529E">
      <w:pPr>
        <w:numPr>
          <w:ilvl w:val="0"/>
          <w:numId w:val="23"/>
        </w:numPr>
        <w:ind w:right="46"/>
      </w:pPr>
      <w:r>
        <w:t xml:space="preserve">If a certificate is issued for a period of less than five years, the Administration may extend the validity of the certificate beyond the expiry date to the maximum period specified in regulation 10.1.2. </w:t>
      </w:r>
    </w:p>
    <w:p w14:paraId="0B6208FF" w14:textId="77777777" w:rsidR="007B66B5" w:rsidRDefault="0053529E">
      <w:pPr>
        <w:spacing w:after="0" w:line="259" w:lineRule="auto"/>
        <w:ind w:left="0" w:firstLine="0"/>
        <w:jc w:val="left"/>
      </w:pPr>
      <w:r>
        <w:t xml:space="preserve"> </w:t>
      </w:r>
    </w:p>
    <w:p w14:paraId="4AFFC96C" w14:textId="77777777" w:rsidR="007B66B5" w:rsidRDefault="0053529E">
      <w:pPr>
        <w:numPr>
          <w:ilvl w:val="0"/>
          <w:numId w:val="23"/>
        </w:numPr>
        <w:ind w:right="46"/>
      </w:pPr>
      <w:r>
        <w:t xml:space="preserve">If a renewal survey has been completed and a new </w:t>
      </w:r>
      <w:r>
        <w:t xml:space="preserve">certificate cannot be issued or placed on board the ship before the expiry date of the existing certificate, the person or organization authorized by the Administration may endorse the existing certificate and such a certificate shall be accepted as valid </w:t>
      </w:r>
      <w:r>
        <w:t xml:space="preserve">for a further period which shall not exceed five months from the expiry date. </w:t>
      </w:r>
    </w:p>
    <w:p w14:paraId="51DF0335" w14:textId="77777777" w:rsidR="007B66B5" w:rsidRDefault="0053529E">
      <w:pPr>
        <w:spacing w:after="0" w:line="259" w:lineRule="auto"/>
        <w:ind w:left="0" w:firstLine="0"/>
        <w:jc w:val="left"/>
      </w:pPr>
      <w:r>
        <w:t xml:space="preserve"> </w:t>
      </w:r>
    </w:p>
    <w:p w14:paraId="738AF353" w14:textId="77777777" w:rsidR="007B66B5" w:rsidRDefault="0053529E">
      <w:pPr>
        <w:numPr>
          <w:ilvl w:val="0"/>
          <w:numId w:val="23"/>
        </w:numPr>
        <w:ind w:right="46"/>
      </w:pPr>
      <w:r>
        <w:t>If a ship at the time when a certificate expires is not in a port in which it is to be surveyed, the Administration may extend the period of validity of the certificate but th</w:t>
      </w:r>
      <w:r>
        <w:t xml:space="preserve">is extension shall be granted only for the purpose of allowing the ship to complete its voyage to the port in which it is to be surveyed and then only in cases where it appears proper and reasonable to do so.  No certificate shall be extended for a period </w:t>
      </w:r>
      <w:r>
        <w:t>longer than three months, and a ship to which an extension is granted shall not, on its arrival in the port in which it is to be surveyed, be entitled by virtue of such extension to leave that port without having a new certificate.  When the renewal survey</w:t>
      </w:r>
      <w:r>
        <w:t xml:space="preserve"> is completed, the new certificate shall be valid to a date not exceeding five years from the date of expiry of the existing certificate before the extension was granted. </w:t>
      </w:r>
    </w:p>
    <w:p w14:paraId="34A5A6A6" w14:textId="77777777" w:rsidR="007B66B5" w:rsidRDefault="0053529E">
      <w:pPr>
        <w:spacing w:after="0" w:line="259" w:lineRule="auto"/>
        <w:ind w:left="0" w:firstLine="0"/>
        <w:jc w:val="left"/>
      </w:pPr>
      <w:r>
        <w:t xml:space="preserve"> </w:t>
      </w:r>
    </w:p>
    <w:p w14:paraId="51F6EC92" w14:textId="77777777" w:rsidR="007B66B5" w:rsidRDefault="0053529E">
      <w:pPr>
        <w:numPr>
          <w:ilvl w:val="0"/>
          <w:numId w:val="23"/>
        </w:numPr>
        <w:ind w:right="46"/>
      </w:pPr>
      <w:r>
        <w:t>A certificate issued to a ship engaged on short voyages which has not been extended under the foregoing provisions of this regulation may be extended by the Administration for a period of grace of up to one month from the date of expiry stated on it.  When</w:t>
      </w:r>
      <w:r>
        <w:t xml:space="preserve"> the renewal survey is completed, the new certificate shall be valid to a date not exceeding five years from the date of expiry of the existing certificate before the extension was granted. </w:t>
      </w:r>
    </w:p>
    <w:p w14:paraId="08DE74B5" w14:textId="77777777" w:rsidR="007B66B5" w:rsidRDefault="0053529E">
      <w:pPr>
        <w:spacing w:after="0" w:line="259" w:lineRule="auto"/>
        <w:ind w:left="0" w:firstLine="0"/>
        <w:jc w:val="left"/>
      </w:pPr>
      <w:r>
        <w:t xml:space="preserve"> </w:t>
      </w:r>
    </w:p>
    <w:p w14:paraId="59300B29" w14:textId="77777777" w:rsidR="007B66B5" w:rsidRDefault="0053529E">
      <w:pPr>
        <w:numPr>
          <w:ilvl w:val="0"/>
          <w:numId w:val="23"/>
        </w:numPr>
        <w:ind w:right="46"/>
      </w:pPr>
      <w:r>
        <w:t xml:space="preserve">In special circumstances, as determined by the Administration, </w:t>
      </w:r>
      <w:r>
        <w:t>a new certificate need not be dated from the date of expiry of the existing certificate as required by paragraph 4, 8 or 9 of this regulation.  In these special circumstances, the new certificate shall be valid to a date not exceeding five years from the d</w:t>
      </w:r>
      <w:r>
        <w:t xml:space="preserve">ate of completion of the renewal survey. </w:t>
      </w:r>
    </w:p>
    <w:p w14:paraId="232901B5" w14:textId="77777777" w:rsidR="007B66B5" w:rsidRDefault="0053529E">
      <w:pPr>
        <w:spacing w:after="0" w:line="259" w:lineRule="auto"/>
        <w:ind w:left="0" w:firstLine="0"/>
        <w:jc w:val="left"/>
      </w:pPr>
      <w:r>
        <w:t xml:space="preserve"> </w:t>
      </w:r>
    </w:p>
    <w:p w14:paraId="7733401D" w14:textId="77777777" w:rsidR="007B66B5" w:rsidRDefault="0053529E">
      <w:pPr>
        <w:numPr>
          <w:ilvl w:val="0"/>
          <w:numId w:val="23"/>
        </w:numPr>
        <w:ind w:right="46"/>
      </w:pPr>
      <w:r>
        <w:t>An International Ready for Recycling Certificate shall be issued either by the Administration or by any person or organization authorized by it, after successful completion of a final survey in accordance with th</w:t>
      </w:r>
      <w:r>
        <w:t xml:space="preserve">e provisions of regulation 10, to any ships to which regulation 10 applies, taking into account the authorization of the Ship Recycling Facility and the guidelines developed by the Organization. </w:t>
      </w:r>
    </w:p>
    <w:p w14:paraId="042F7DB1" w14:textId="77777777" w:rsidR="007B66B5" w:rsidRDefault="0053529E">
      <w:pPr>
        <w:spacing w:after="0" w:line="259" w:lineRule="auto"/>
        <w:ind w:left="0" w:firstLine="0"/>
        <w:jc w:val="left"/>
      </w:pPr>
      <w:r>
        <w:t xml:space="preserve"> </w:t>
      </w:r>
    </w:p>
    <w:p w14:paraId="2CF5AB2C" w14:textId="77777777" w:rsidR="007B66B5" w:rsidRDefault="0053529E">
      <w:pPr>
        <w:numPr>
          <w:ilvl w:val="0"/>
          <w:numId w:val="23"/>
        </w:numPr>
        <w:ind w:right="46"/>
      </w:pPr>
      <w:r>
        <w:t xml:space="preserve">A certificate issued under the authority of a Party shall </w:t>
      </w:r>
      <w:r>
        <w:t>be accepted by the other Parties and regarded for all purposes covered by this Convention as having the same validity as a certificate issued by them.  Certificates shall be issued or endorsed either by the Administration or by any person or organization d</w:t>
      </w:r>
      <w:r>
        <w:t xml:space="preserve">uly authorized by it.  In every case, the Administration assumes full responsibility for the certificate. </w:t>
      </w:r>
    </w:p>
    <w:p w14:paraId="67B46F7A" w14:textId="77777777" w:rsidR="007B66B5" w:rsidRDefault="0053529E">
      <w:pPr>
        <w:spacing w:after="0" w:line="259" w:lineRule="auto"/>
        <w:ind w:left="0" w:firstLine="0"/>
        <w:jc w:val="left"/>
      </w:pPr>
      <w:r>
        <w:t xml:space="preserve"> </w:t>
      </w:r>
    </w:p>
    <w:p w14:paraId="102599E1" w14:textId="77777777" w:rsidR="007B66B5" w:rsidRDefault="0053529E">
      <w:pPr>
        <w:pStyle w:val="Heading1"/>
        <w:numPr>
          <w:ilvl w:val="0"/>
          <w:numId w:val="0"/>
        </w:numPr>
        <w:spacing w:after="0" w:line="259" w:lineRule="auto"/>
        <w:ind w:left="-5"/>
        <w:jc w:val="left"/>
      </w:pPr>
      <w:r>
        <w:t xml:space="preserve">Regulation 12 – Issuance or endorsement of a certificate by another Party </w:t>
      </w:r>
    </w:p>
    <w:p w14:paraId="0D8CF833" w14:textId="77777777" w:rsidR="007B66B5" w:rsidRDefault="0053529E">
      <w:pPr>
        <w:spacing w:after="0" w:line="259" w:lineRule="auto"/>
        <w:ind w:left="0" w:firstLine="0"/>
        <w:jc w:val="left"/>
      </w:pPr>
      <w:r>
        <w:t xml:space="preserve"> </w:t>
      </w:r>
    </w:p>
    <w:p w14:paraId="741A7D7D" w14:textId="77777777" w:rsidR="007B66B5" w:rsidRDefault="0053529E">
      <w:pPr>
        <w:numPr>
          <w:ilvl w:val="0"/>
          <w:numId w:val="24"/>
        </w:numPr>
        <w:ind w:right="46" w:hanging="720"/>
      </w:pPr>
      <w:r>
        <w:t>At the request of the Administration, another Party may cause a ship t</w:t>
      </w:r>
      <w:r>
        <w:t>o be surveyed and, if satisfied that the provisions of this Convention are complied with, shall issue or authorize the issuance of a certificate to the ship, and where appropriate, endorse or authorize the endorsement of that certificate on the ship, in ac</w:t>
      </w:r>
      <w:r>
        <w:t xml:space="preserve">cordance with this Annex. </w:t>
      </w:r>
    </w:p>
    <w:p w14:paraId="374D10C2" w14:textId="77777777" w:rsidR="007B66B5" w:rsidRDefault="0053529E">
      <w:pPr>
        <w:spacing w:after="0" w:line="259" w:lineRule="auto"/>
        <w:ind w:left="0" w:firstLine="0"/>
        <w:jc w:val="left"/>
      </w:pPr>
      <w:r>
        <w:t xml:space="preserve"> </w:t>
      </w:r>
    </w:p>
    <w:p w14:paraId="2288AF21" w14:textId="77777777" w:rsidR="007B66B5" w:rsidRDefault="0053529E">
      <w:pPr>
        <w:numPr>
          <w:ilvl w:val="0"/>
          <w:numId w:val="24"/>
        </w:numPr>
        <w:ind w:right="46" w:hanging="720"/>
      </w:pPr>
      <w:r>
        <w:t xml:space="preserve">A copy of the certificate and a copy of the survey report shall be transmitted as soon as possible to the requesting Administration. </w:t>
      </w:r>
    </w:p>
    <w:p w14:paraId="70B357DB" w14:textId="77777777" w:rsidR="007B66B5" w:rsidRDefault="0053529E">
      <w:pPr>
        <w:spacing w:after="0" w:line="259" w:lineRule="auto"/>
        <w:ind w:left="0" w:firstLine="0"/>
        <w:jc w:val="left"/>
      </w:pPr>
      <w:r>
        <w:t xml:space="preserve"> </w:t>
      </w:r>
    </w:p>
    <w:p w14:paraId="2B3E68B7" w14:textId="77777777" w:rsidR="007B66B5" w:rsidRDefault="0053529E">
      <w:pPr>
        <w:numPr>
          <w:ilvl w:val="0"/>
          <w:numId w:val="24"/>
        </w:numPr>
        <w:ind w:right="46" w:hanging="720"/>
      </w:pPr>
      <w:r>
        <w:t xml:space="preserve">A certificate so issued shall contain a statement to the effect that it has been issued at </w:t>
      </w:r>
      <w:r>
        <w:t xml:space="preserve">the request of the Administration and it shall have the same force and receive the same recognition as a certificate issued by the Administration. </w:t>
      </w:r>
    </w:p>
    <w:p w14:paraId="14440D93" w14:textId="77777777" w:rsidR="007B66B5" w:rsidRDefault="0053529E">
      <w:pPr>
        <w:spacing w:after="0" w:line="259" w:lineRule="auto"/>
        <w:ind w:left="0" w:firstLine="0"/>
        <w:jc w:val="left"/>
      </w:pPr>
      <w:r>
        <w:t xml:space="preserve"> </w:t>
      </w:r>
    </w:p>
    <w:p w14:paraId="11C972C2" w14:textId="77777777" w:rsidR="007B66B5" w:rsidRDefault="0053529E">
      <w:pPr>
        <w:numPr>
          <w:ilvl w:val="0"/>
          <w:numId w:val="24"/>
        </w:numPr>
        <w:ind w:right="46" w:hanging="720"/>
      </w:pPr>
      <w:r>
        <w:t xml:space="preserve">No certificate shall be issued to a ship entitled to fly the flag of a State which is not a Party. </w:t>
      </w:r>
    </w:p>
    <w:p w14:paraId="78443259" w14:textId="77777777" w:rsidR="007B66B5" w:rsidRDefault="0053529E">
      <w:pPr>
        <w:spacing w:after="0" w:line="259" w:lineRule="auto"/>
        <w:ind w:left="0" w:firstLine="0"/>
        <w:jc w:val="left"/>
      </w:pPr>
      <w:r>
        <w:t xml:space="preserve"> </w:t>
      </w:r>
    </w:p>
    <w:p w14:paraId="6B4C712C" w14:textId="77777777" w:rsidR="007B66B5" w:rsidRDefault="0053529E">
      <w:pPr>
        <w:pStyle w:val="Heading1"/>
        <w:numPr>
          <w:ilvl w:val="0"/>
          <w:numId w:val="0"/>
        </w:numPr>
        <w:spacing w:after="0" w:line="259" w:lineRule="auto"/>
        <w:ind w:left="-5"/>
        <w:jc w:val="left"/>
      </w:pPr>
      <w:r>
        <w:t xml:space="preserve">Regulation 13 – Form of the certificates </w:t>
      </w:r>
    </w:p>
    <w:p w14:paraId="6E9E941A" w14:textId="77777777" w:rsidR="007B66B5" w:rsidRDefault="0053529E">
      <w:pPr>
        <w:spacing w:after="0" w:line="259" w:lineRule="auto"/>
        <w:ind w:left="0" w:firstLine="0"/>
        <w:jc w:val="left"/>
      </w:pPr>
      <w:r>
        <w:t xml:space="preserve"> </w:t>
      </w:r>
    </w:p>
    <w:p w14:paraId="54A491AB" w14:textId="77777777" w:rsidR="007B66B5" w:rsidRDefault="0053529E">
      <w:pPr>
        <w:ind w:left="-5" w:right="46"/>
      </w:pPr>
      <w:r>
        <w:t>The certificates shall be drawn up in an official language of the issuing Party, in the form set forth in Appendices 3 and 4.  If the language used is not English, French or Spanish, the text shall include a tran</w:t>
      </w:r>
      <w:r>
        <w:t>slation into one of these languages.  The Administration may, however, issue the International Certificate on Inventory of Hazardous Materials drawn up only in an official language of the issuing Party to ships not engaged in voyages to ports or offshore t</w:t>
      </w:r>
      <w:r>
        <w:t>erminals under the jurisdiction of other Parties to this Convention and the International Ready for Recycling Certificate drawn up only in an official language of the issuing Party to ships recycled in Ship Recycling Facilities under the jurisdiction of th</w:t>
      </w:r>
      <w:r>
        <w:t>e issuing Party.</w:t>
      </w:r>
      <w:r>
        <w:rPr>
          <w:b/>
        </w:rPr>
        <w:t xml:space="preserve"> </w:t>
      </w:r>
    </w:p>
    <w:p w14:paraId="4875406F" w14:textId="77777777" w:rsidR="007B66B5" w:rsidRDefault="0053529E">
      <w:pPr>
        <w:spacing w:after="0" w:line="259" w:lineRule="auto"/>
        <w:ind w:left="0" w:firstLine="0"/>
        <w:jc w:val="left"/>
      </w:pPr>
      <w:r>
        <w:t xml:space="preserve"> </w:t>
      </w:r>
    </w:p>
    <w:p w14:paraId="5535D111" w14:textId="77777777" w:rsidR="007B66B5" w:rsidRDefault="0053529E">
      <w:pPr>
        <w:pStyle w:val="Heading1"/>
        <w:numPr>
          <w:ilvl w:val="0"/>
          <w:numId w:val="0"/>
        </w:numPr>
        <w:spacing w:after="0" w:line="259" w:lineRule="auto"/>
        <w:ind w:left="-5"/>
        <w:jc w:val="left"/>
      </w:pPr>
      <w:r>
        <w:t xml:space="preserve">Regulation 14 – Duration and validity of the certificates </w:t>
      </w:r>
    </w:p>
    <w:p w14:paraId="0CA264DA" w14:textId="77777777" w:rsidR="007B66B5" w:rsidRDefault="0053529E">
      <w:pPr>
        <w:spacing w:after="0" w:line="259" w:lineRule="auto"/>
        <w:ind w:left="0" w:firstLine="0"/>
        <w:jc w:val="left"/>
      </w:pPr>
      <w:r>
        <w:t xml:space="preserve"> </w:t>
      </w:r>
    </w:p>
    <w:p w14:paraId="4D03B358" w14:textId="77777777" w:rsidR="007B66B5" w:rsidRDefault="0053529E">
      <w:pPr>
        <w:numPr>
          <w:ilvl w:val="0"/>
          <w:numId w:val="25"/>
        </w:numPr>
        <w:ind w:right="46"/>
      </w:pPr>
      <w:r>
        <w:t xml:space="preserve">An International Certificate on Inventory of Hazardous Materials issued under regulation 11 or 12 shall cease to be valid in any of the following cases: </w:t>
      </w:r>
    </w:p>
    <w:p w14:paraId="220420FF" w14:textId="77777777" w:rsidR="007B66B5" w:rsidRDefault="0053529E">
      <w:pPr>
        <w:spacing w:after="0" w:line="259" w:lineRule="auto"/>
        <w:ind w:left="0" w:firstLine="0"/>
        <w:jc w:val="left"/>
      </w:pPr>
      <w:r>
        <w:t xml:space="preserve"> </w:t>
      </w:r>
    </w:p>
    <w:tbl>
      <w:tblPr>
        <w:tblStyle w:val="TableGrid"/>
        <w:tblW w:w="8731" w:type="dxa"/>
        <w:tblInd w:w="720" w:type="dxa"/>
        <w:tblLook w:val="04A0" w:firstRow="1" w:lastRow="0" w:firstColumn="1" w:lastColumn="0" w:noHBand="0" w:noVBand="1"/>
      </w:tblPr>
      <w:tblGrid>
        <w:gridCol w:w="720"/>
        <w:gridCol w:w="8011"/>
      </w:tblGrid>
      <w:tr w:rsidR="007B66B5" w14:paraId="097F0867" w14:textId="77777777">
        <w:trPr>
          <w:trHeight w:val="1414"/>
        </w:trPr>
        <w:tc>
          <w:tcPr>
            <w:tcW w:w="720" w:type="dxa"/>
            <w:tcBorders>
              <w:top w:val="nil"/>
              <w:left w:val="nil"/>
              <w:bottom w:val="nil"/>
              <w:right w:val="nil"/>
            </w:tcBorders>
          </w:tcPr>
          <w:p w14:paraId="13728AF1" w14:textId="77777777" w:rsidR="007B66B5" w:rsidRDefault="0053529E">
            <w:pPr>
              <w:spacing w:after="804" w:line="259" w:lineRule="auto"/>
              <w:ind w:left="0" w:firstLine="0"/>
              <w:jc w:val="left"/>
            </w:pPr>
            <w:r>
              <w:t xml:space="preserve">.1 </w:t>
            </w:r>
          </w:p>
          <w:p w14:paraId="2C48EAC9" w14:textId="77777777" w:rsidR="007B66B5" w:rsidRDefault="0053529E">
            <w:pPr>
              <w:spacing w:after="0" w:line="259" w:lineRule="auto"/>
              <w:ind w:left="0" w:firstLine="0"/>
              <w:jc w:val="left"/>
            </w:pPr>
            <w:r>
              <w:t xml:space="preserve"> </w:t>
            </w:r>
          </w:p>
        </w:tc>
        <w:tc>
          <w:tcPr>
            <w:tcW w:w="8011" w:type="dxa"/>
            <w:tcBorders>
              <w:top w:val="nil"/>
              <w:left w:val="nil"/>
              <w:bottom w:val="nil"/>
              <w:right w:val="nil"/>
            </w:tcBorders>
          </w:tcPr>
          <w:p w14:paraId="0463F372" w14:textId="77777777" w:rsidR="007B66B5" w:rsidRDefault="0053529E">
            <w:pPr>
              <w:spacing w:after="0" w:line="259" w:lineRule="auto"/>
              <w:ind w:left="0" w:right="61" w:firstLine="0"/>
            </w:pPr>
            <w:r>
              <w:t>if the condition of the ship does not correspond substantially with the particulars of the certificate, including where Part I of the Inventory of Hazardous Materials is not properly maintained and updated, reflecting changes in ship structure and equipmen</w:t>
            </w:r>
            <w:r>
              <w:t xml:space="preserve">t, in accordance with the guidelines developed by the Organization; </w:t>
            </w:r>
          </w:p>
        </w:tc>
      </w:tr>
      <w:tr w:rsidR="007B66B5" w14:paraId="3820E2F1" w14:textId="77777777">
        <w:trPr>
          <w:trHeight w:val="2208"/>
        </w:trPr>
        <w:tc>
          <w:tcPr>
            <w:tcW w:w="720" w:type="dxa"/>
            <w:tcBorders>
              <w:top w:val="nil"/>
              <w:left w:val="nil"/>
              <w:bottom w:val="nil"/>
              <w:right w:val="nil"/>
            </w:tcBorders>
          </w:tcPr>
          <w:p w14:paraId="6971FC6E" w14:textId="77777777" w:rsidR="007B66B5" w:rsidRDefault="0053529E">
            <w:pPr>
              <w:spacing w:after="1632" w:line="259" w:lineRule="auto"/>
              <w:ind w:left="0" w:firstLine="0"/>
              <w:jc w:val="left"/>
            </w:pPr>
            <w:r>
              <w:t xml:space="preserve">.2 </w:t>
            </w:r>
          </w:p>
          <w:p w14:paraId="54EDFDD2" w14:textId="77777777" w:rsidR="007B66B5" w:rsidRDefault="0053529E">
            <w:pPr>
              <w:spacing w:after="0" w:line="259" w:lineRule="auto"/>
              <w:ind w:left="0" w:firstLine="0"/>
              <w:jc w:val="left"/>
            </w:pPr>
            <w:r>
              <w:t xml:space="preserve"> </w:t>
            </w:r>
          </w:p>
        </w:tc>
        <w:tc>
          <w:tcPr>
            <w:tcW w:w="8011" w:type="dxa"/>
            <w:tcBorders>
              <w:top w:val="nil"/>
              <w:left w:val="nil"/>
              <w:bottom w:val="nil"/>
              <w:right w:val="nil"/>
            </w:tcBorders>
          </w:tcPr>
          <w:p w14:paraId="492F56C7" w14:textId="77777777" w:rsidR="007B66B5" w:rsidRDefault="0053529E">
            <w:pPr>
              <w:spacing w:after="0" w:line="259" w:lineRule="auto"/>
              <w:ind w:left="0" w:right="60" w:firstLine="0"/>
            </w:pPr>
            <w:r>
              <w:t>upon transfer of the ship to the flag of another State.  A new certificate shall only be issued when the Party issuing the new certificate is fully satisfied that the ship is in co</w:t>
            </w:r>
            <w:r>
              <w:t>mpliance with the requirements of regulation 10.  In the case of a transfer between Parties, if requested within three months after the transfer has taken place, the Party whose flag the ship was formerly entitled to fly shall, as soon as possible, transmi</w:t>
            </w:r>
            <w:r>
              <w:t xml:space="preserve">t to the Administration copies of the certificates carried by the ship before the transfer and, if available, copies of the relevant survey reports; </w:t>
            </w:r>
          </w:p>
        </w:tc>
      </w:tr>
      <w:tr w:rsidR="007B66B5" w14:paraId="3A565F08" w14:textId="77777777">
        <w:trPr>
          <w:trHeight w:val="827"/>
        </w:trPr>
        <w:tc>
          <w:tcPr>
            <w:tcW w:w="720" w:type="dxa"/>
            <w:tcBorders>
              <w:top w:val="nil"/>
              <w:left w:val="nil"/>
              <w:bottom w:val="nil"/>
              <w:right w:val="nil"/>
            </w:tcBorders>
          </w:tcPr>
          <w:p w14:paraId="60AEF870" w14:textId="77777777" w:rsidR="007B66B5" w:rsidRDefault="0053529E">
            <w:pPr>
              <w:spacing w:after="252" w:line="259" w:lineRule="auto"/>
              <w:ind w:left="0" w:firstLine="0"/>
              <w:jc w:val="left"/>
            </w:pPr>
            <w:r>
              <w:t xml:space="preserve">.3 </w:t>
            </w:r>
          </w:p>
          <w:p w14:paraId="337DC611" w14:textId="77777777" w:rsidR="007B66B5" w:rsidRDefault="0053529E">
            <w:pPr>
              <w:spacing w:after="0" w:line="259" w:lineRule="auto"/>
              <w:ind w:left="0" w:firstLine="0"/>
              <w:jc w:val="left"/>
            </w:pPr>
            <w:r>
              <w:t xml:space="preserve"> </w:t>
            </w:r>
          </w:p>
        </w:tc>
        <w:tc>
          <w:tcPr>
            <w:tcW w:w="8011" w:type="dxa"/>
            <w:tcBorders>
              <w:top w:val="nil"/>
              <w:left w:val="nil"/>
              <w:bottom w:val="nil"/>
              <w:right w:val="nil"/>
            </w:tcBorders>
          </w:tcPr>
          <w:p w14:paraId="7B244ACC" w14:textId="77777777" w:rsidR="007B66B5" w:rsidRDefault="0053529E">
            <w:pPr>
              <w:spacing w:after="0" w:line="259" w:lineRule="auto"/>
              <w:ind w:left="0" w:firstLine="0"/>
            </w:pPr>
            <w:r>
              <w:t xml:space="preserve">if the renewal survey is not completed within the periods specified under regulations 10.1 and 11; or </w:t>
            </w:r>
          </w:p>
        </w:tc>
      </w:tr>
      <w:tr w:rsidR="007B66B5" w14:paraId="68497177" w14:textId="77777777">
        <w:trPr>
          <w:trHeight w:val="309"/>
        </w:trPr>
        <w:tc>
          <w:tcPr>
            <w:tcW w:w="720" w:type="dxa"/>
            <w:tcBorders>
              <w:top w:val="nil"/>
              <w:left w:val="nil"/>
              <w:bottom w:val="nil"/>
              <w:right w:val="nil"/>
            </w:tcBorders>
          </w:tcPr>
          <w:p w14:paraId="1E88978A" w14:textId="77777777" w:rsidR="007B66B5" w:rsidRDefault="0053529E">
            <w:pPr>
              <w:spacing w:after="0" w:line="259" w:lineRule="auto"/>
              <w:ind w:left="0" w:firstLine="0"/>
              <w:jc w:val="left"/>
            </w:pPr>
            <w:r>
              <w:t xml:space="preserve">.4 </w:t>
            </w:r>
          </w:p>
        </w:tc>
        <w:tc>
          <w:tcPr>
            <w:tcW w:w="8011" w:type="dxa"/>
            <w:tcBorders>
              <w:top w:val="nil"/>
              <w:left w:val="nil"/>
              <w:bottom w:val="nil"/>
              <w:right w:val="nil"/>
            </w:tcBorders>
          </w:tcPr>
          <w:p w14:paraId="792A569B" w14:textId="77777777" w:rsidR="007B66B5" w:rsidRDefault="0053529E">
            <w:pPr>
              <w:spacing w:after="0" w:line="259" w:lineRule="auto"/>
              <w:ind w:left="0" w:firstLine="0"/>
              <w:jc w:val="left"/>
            </w:pPr>
            <w:r>
              <w:t xml:space="preserve">if the certificate is not endorsed in accordance with regulation 11 or 12. </w:t>
            </w:r>
          </w:p>
        </w:tc>
      </w:tr>
    </w:tbl>
    <w:p w14:paraId="6492D77E" w14:textId="77777777" w:rsidR="007B66B5" w:rsidRDefault="0053529E">
      <w:pPr>
        <w:spacing w:after="0" w:line="259" w:lineRule="auto"/>
        <w:ind w:left="720" w:firstLine="0"/>
        <w:jc w:val="left"/>
      </w:pPr>
      <w:r>
        <w:t xml:space="preserve"> </w:t>
      </w:r>
    </w:p>
    <w:p w14:paraId="7061E0E0" w14:textId="77777777" w:rsidR="007B66B5" w:rsidRDefault="0053529E">
      <w:pPr>
        <w:numPr>
          <w:ilvl w:val="0"/>
          <w:numId w:val="25"/>
        </w:numPr>
        <w:ind w:right="46"/>
      </w:pPr>
      <w:r>
        <w:t xml:space="preserve">An International Certificate on Inventory of Hazardous Materials shall be issued for a period specified by the Administration, which shall not exceed five years. </w:t>
      </w:r>
    </w:p>
    <w:p w14:paraId="75FCE4FD" w14:textId="77777777" w:rsidR="007B66B5" w:rsidRDefault="0053529E">
      <w:pPr>
        <w:spacing w:after="0" w:line="259" w:lineRule="auto"/>
        <w:ind w:left="0" w:firstLine="0"/>
        <w:jc w:val="left"/>
      </w:pPr>
      <w:r>
        <w:t xml:space="preserve"> </w:t>
      </w:r>
    </w:p>
    <w:p w14:paraId="01E9A23E" w14:textId="77777777" w:rsidR="007B66B5" w:rsidRDefault="0053529E">
      <w:pPr>
        <w:numPr>
          <w:ilvl w:val="0"/>
          <w:numId w:val="25"/>
        </w:numPr>
        <w:ind w:right="46"/>
      </w:pPr>
      <w:r>
        <w:t xml:space="preserve">An International Ready for Recycling Certificate shall be issued for a period specified by </w:t>
      </w:r>
      <w:r>
        <w:t xml:space="preserve">the Administration that shall not exceed three months. </w:t>
      </w:r>
    </w:p>
    <w:p w14:paraId="7B01E063" w14:textId="77777777" w:rsidR="007B66B5" w:rsidRDefault="0053529E">
      <w:pPr>
        <w:spacing w:after="0" w:line="259" w:lineRule="auto"/>
        <w:ind w:left="0" w:firstLine="0"/>
        <w:jc w:val="left"/>
      </w:pPr>
      <w:r>
        <w:t xml:space="preserve"> </w:t>
      </w:r>
    </w:p>
    <w:p w14:paraId="120A3B31" w14:textId="77777777" w:rsidR="007B66B5" w:rsidRDefault="0053529E">
      <w:pPr>
        <w:numPr>
          <w:ilvl w:val="0"/>
          <w:numId w:val="25"/>
        </w:numPr>
        <w:ind w:right="46"/>
      </w:pPr>
      <w:r>
        <w:t>An International Ready for Recycling Certificate issued under regulation 11 or 12 shall cease to be valid if the condition of the ship does not correspond substantially with the particulars of the c</w:t>
      </w:r>
      <w:r>
        <w:t xml:space="preserve">ertificate. </w:t>
      </w:r>
    </w:p>
    <w:p w14:paraId="2D8D8FB5" w14:textId="77777777" w:rsidR="007B66B5" w:rsidRDefault="0053529E">
      <w:pPr>
        <w:spacing w:after="0" w:line="259" w:lineRule="auto"/>
        <w:ind w:left="0" w:firstLine="0"/>
        <w:jc w:val="left"/>
      </w:pPr>
      <w:r>
        <w:t xml:space="preserve"> </w:t>
      </w:r>
    </w:p>
    <w:p w14:paraId="2ACEE27B" w14:textId="77777777" w:rsidR="007B66B5" w:rsidRDefault="0053529E">
      <w:pPr>
        <w:numPr>
          <w:ilvl w:val="0"/>
          <w:numId w:val="25"/>
        </w:numPr>
        <w:ind w:right="46"/>
      </w:pPr>
      <w:r>
        <w:t xml:space="preserve">The International Ready for Recycling Certificate may be extended by the Administration or by any person or organization authorized by it for a single point to point voyage to the Ship Recycling Facility. </w:t>
      </w:r>
    </w:p>
    <w:p w14:paraId="5DD34659" w14:textId="77777777" w:rsidR="007B66B5" w:rsidRDefault="0053529E">
      <w:pPr>
        <w:spacing w:after="0" w:line="259" w:lineRule="auto"/>
        <w:ind w:left="0" w:firstLine="0"/>
        <w:jc w:val="left"/>
      </w:pPr>
      <w:r>
        <w:t xml:space="preserve"> </w:t>
      </w:r>
    </w:p>
    <w:p w14:paraId="0D3EB0FB" w14:textId="77777777" w:rsidR="007B66B5" w:rsidRDefault="0053529E">
      <w:pPr>
        <w:spacing w:after="0" w:line="259" w:lineRule="auto"/>
        <w:ind w:left="0" w:firstLine="0"/>
        <w:jc w:val="left"/>
      </w:pPr>
      <w:r>
        <w:rPr>
          <w:b/>
        </w:rPr>
        <w:t xml:space="preserve"> </w:t>
      </w:r>
    </w:p>
    <w:p w14:paraId="39184F32" w14:textId="77777777" w:rsidR="007B66B5" w:rsidRDefault="0053529E">
      <w:pPr>
        <w:pStyle w:val="Heading1"/>
        <w:numPr>
          <w:ilvl w:val="0"/>
          <w:numId w:val="0"/>
        </w:numPr>
        <w:spacing w:after="0" w:line="259" w:lineRule="auto"/>
        <w:ind w:left="-5"/>
        <w:jc w:val="left"/>
      </w:pPr>
      <w:r>
        <w:t>CHAPTER 3 – REQUIREMENTS FOR SH</w:t>
      </w:r>
      <w:r>
        <w:t xml:space="preserve">IP RECYCLING FACILITIES Regulation 15 – Controls on Ship Recycling Facilities </w:t>
      </w:r>
    </w:p>
    <w:p w14:paraId="74A30BF9" w14:textId="77777777" w:rsidR="007B66B5" w:rsidRDefault="0053529E">
      <w:pPr>
        <w:spacing w:after="0" w:line="259" w:lineRule="auto"/>
        <w:ind w:left="0" w:firstLine="0"/>
        <w:jc w:val="left"/>
      </w:pPr>
      <w:r>
        <w:t xml:space="preserve"> </w:t>
      </w:r>
    </w:p>
    <w:p w14:paraId="2E0F555B" w14:textId="77777777" w:rsidR="007B66B5" w:rsidRDefault="0053529E">
      <w:pPr>
        <w:spacing w:after="0" w:line="259" w:lineRule="auto"/>
        <w:ind w:left="0" w:firstLine="0"/>
        <w:jc w:val="left"/>
      </w:pPr>
      <w:r>
        <w:t xml:space="preserve"> </w:t>
      </w:r>
    </w:p>
    <w:p w14:paraId="1D4A4E51" w14:textId="77777777" w:rsidR="007B66B5" w:rsidRDefault="0053529E">
      <w:pPr>
        <w:numPr>
          <w:ilvl w:val="0"/>
          <w:numId w:val="26"/>
        </w:numPr>
        <w:ind w:right="46"/>
      </w:pPr>
      <w:r>
        <w:t>Each Party shall establish legislation, regulations, and standards that are necessary to ensure that Ship Recycling Facilities are designed, constructed, and operated in a safe and environmentally sound manner in accordance with the regulations of this Con</w:t>
      </w:r>
      <w:r>
        <w:t xml:space="preserve">vention. </w:t>
      </w:r>
    </w:p>
    <w:p w14:paraId="46AB2D20" w14:textId="77777777" w:rsidR="007B66B5" w:rsidRDefault="0053529E">
      <w:pPr>
        <w:spacing w:after="0" w:line="259" w:lineRule="auto"/>
        <w:ind w:left="0" w:firstLine="0"/>
        <w:jc w:val="left"/>
      </w:pPr>
      <w:r>
        <w:t xml:space="preserve"> </w:t>
      </w:r>
    </w:p>
    <w:p w14:paraId="2FEF0B34" w14:textId="77777777" w:rsidR="007B66B5" w:rsidRDefault="0053529E">
      <w:pPr>
        <w:numPr>
          <w:ilvl w:val="0"/>
          <w:numId w:val="26"/>
        </w:numPr>
        <w:ind w:right="46"/>
      </w:pPr>
      <w:r>
        <w:t xml:space="preserve">Each Party shall establish a mechanism for authorizing Ship Recycling Facilities with appropriate conditions to ensure that such Ship Recycling Facilities meet the requirements of this Convention. </w:t>
      </w:r>
    </w:p>
    <w:p w14:paraId="008D96EC" w14:textId="77777777" w:rsidR="007B66B5" w:rsidRDefault="0053529E">
      <w:pPr>
        <w:spacing w:after="0" w:line="259" w:lineRule="auto"/>
        <w:ind w:left="0" w:firstLine="0"/>
        <w:jc w:val="left"/>
      </w:pPr>
      <w:r>
        <w:t xml:space="preserve"> </w:t>
      </w:r>
    </w:p>
    <w:p w14:paraId="52E384B8" w14:textId="77777777" w:rsidR="007B66B5" w:rsidRDefault="0053529E">
      <w:pPr>
        <w:numPr>
          <w:ilvl w:val="0"/>
          <w:numId w:val="26"/>
        </w:numPr>
        <w:ind w:right="46"/>
      </w:pPr>
      <w:r>
        <w:t>Each Party shall establish a mechanism for ensuring that Ship Recycling Facilities comply with the requirements of this chapter including the establishment and effective use of inspection, monitoring and enforcement provisions, including powers of entry an</w:t>
      </w:r>
      <w:r>
        <w:t xml:space="preserve">d sampling.  Such a mechanism may include an audit scheme to be carried out by the Competent Authority(ies) or an organization recognized by the Party, taking into account guidelines developed by the Organization, and the results of these audits should be </w:t>
      </w:r>
      <w:r>
        <w:t xml:space="preserve">communicated to the Organization. </w:t>
      </w:r>
    </w:p>
    <w:p w14:paraId="7D676E64" w14:textId="77777777" w:rsidR="007B66B5" w:rsidRDefault="0053529E">
      <w:pPr>
        <w:spacing w:after="0" w:line="259" w:lineRule="auto"/>
        <w:ind w:left="0" w:firstLine="0"/>
        <w:jc w:val="left"/>
      </w:pPr>
      <w:r>
        <w:t xml:space="preserve"> </w:t>
      </w:r>
    </w:p>
    <w:p w14:paraId="0402FF0C" w14:textId="77777777" w:rsidR="007B66B5" w:rsidRDefault="0053529E">
      <w:pPr>
        <w:numPr>
          <w:ilvl w:val="0"/>
          <w:numId w:val="26"/>
        </w:numPr>
        <w:ind w:right="46"/>
      </w:pPr>
      <w:r>
        <w:t>Each Party shall designate one or more Competent Authorities and the single contact point to be used by the Organization, Parties to this Convention and other interested entities, for matters related to Ship Recycling F</w:t>
      </w:r>
      <w:r>
        <w:t xml:space="preserve">acilities operating within the jurisdiction of that Party. </w:t>
      </w:r>
    </w:p>
    <w:p w14:paraId="01FF27A2" w14:textId="77777777" w:rsidR="007B66B5" w:rsidRDefault="0053529E">
      <w:pPr>
        <w:spacing w:after="0" w:line="259" w:lineRule="auto"/>
        <w:ind w:left="0" w:firstLine="0"/>
        <w:jc w:val="left"/>
      </w:pPr>
      <w:r>
        <w:t xml:space="preserve"> </w:t>
      </w:r>
    </w:p>
    <w:p w14:paraId="34A03523" w14:textId="77777777" w:rsidR="007B66B5" w:rsidRDefault="0053529E">
      <w:pPr>
        <w:pStyle w:val="Heading1"/>
        <w:numPr>
          <w:ilvl w:val="0"/>
          <w:numId w:val="0"/>
        </w:numPr>
        <w:spacing w:after="0" w:line="259" w:lineRule="auto"/>
        <w:ind w:left="-5"/>
        <w:jc w:val="left"/>
      </w:pPr>
      <w:r>
        <w:t xml:space="preserve">Regulation 16 – Authorization of Ship Recycling Facilities </w:t>
      </w:r>
    </w:p>
    <w:p w14:paraId="01235DE8" w14:textId="77777777" w:rsidR="007B66B5" w:rsidRDefault="0053529E">
      <w:pPr>
        <w:spacing w:after="0" w:line="259" w:lineRule="auto"/>
        <w:ind w:left="0" w:firstLine="0"/>
        <w:jc w:val="left"/>
      </w:pPr>
      <w:r>
        <w:t xml:space="preserve"> </w:t>
      </w:r>
    </w:p>
    <w:p w14:paraId="44D63DC3" w14:textId="77777777" w:rsidR="007B66B5" w:rsidRDefault="0053529E">
      <w:pPr>
        <w:numPr>
          <w:ilvl w:val="0"/>
          <w:numId w:val="27"/>
        </w:numPr>
        <w:ind w:right="46"/>
      </w:pPr>
      <w:r>
        <w:t xml:space="preserve">Ship Recycling Facilities which recycle ships to which this Convention applies, or ships treated similarly pursuant to Article 3.4, </w:t>
      </w:r>
      <w:r>
        <w:t xml:space="preserve">shall be authorized by a Party taking into account the guidelines developed by the Organization. </w:t>
      </w:r>
    </w:p>
    <w:p w14:paraId="6A0C2952" w14:textId="77777777" w:rsidR="007B66B5" w:rsidRDefault="0053529E">
      <w:pPr>
        <w:spacing w:after="0" w:line="259" w:lineRule="auto"/>
        <w:ind w:left="0" w:firstLine="0"/>
        <w:jc w:val="left"/>
      </w:pPr>
      <w:r>
        <w:t xml:space="preserve"> </w:t>
      </w:r>
    </w:p>
    <w:p w14:paraId="6F9A1F07" w14:textId="77777777" w:rsidR="007B66B5" w:rsidRDefault="0053529E">
      <w:pPr>
        <w:numPr>
          <w:ilvl w:val="0"/>
          <w:numId w:val="27"/>
        </w:numPr>
        <w:ind w:right="46"/>
      </w:pPr>
      <w:r>
        <w:t>The authorization shall be carried out by the Competent Authority(ies) and shall include verification of documentation required by this Convention and a sit</w:t>
      </w:r>
      <w:r>
        <w:t xml:space="preserve">e inspection.  The Competent Authority(ies) may however entrust the authorization of Ship Recycling Facilities to organizations recognized by it. </w:t>
      </w:r>
    </w:p>
    <w:p w14:paraId="06A5537F" w14:textId="77777777" w:rsidR="007B66B5" w:rsidRDefault="0053529E">
      <w:pPr>
        <w:spacing w:after="0" w:line="259" w:lineRule="auto"/>
        <w:ind w:left="0" w:firstLine="0"/>
        <w:jc w:val="left"/>
      </w:pPr>
      <w:r>
        <w:t xml:space="preserve"> </w:t>
      </w:r>
    </w:p>
    <w:p w14:paraId="0F80DDAC" w14:textId="77777777" w:rsidR="007B66B5" w:rsidRDefault="0053529E">
      <w:pPr>
        <w:numPr>
          <w:ilvl w:val="0"/>
          <w:numId w:val="27"/>
        </w:numPr>
        <w:ind w:right="46"/>
      </w:pPr>
      <w:r>
        <w:t>The Party shall notify the Organization of the specific responsibilities and conditions of the authority de</w:t>
      </w:r>
      <w:r>
        <w:t xml:space="preserve">legated to the recognized organizations, for circulation to Parties.  In every case, the Competent Authority(ies) retains full responsibility for the authorization issued. </w:t>
      </w:r>
    </w:p>
    <w:p w14:paraId="5DC4BB3E" w14:textId="77777777" w:rsidR="007B66B5" w:rsidRDefault="0053529E">
      <w:pPr>
        <w:spacing w:after="0" w:line="259" w:lineRule="auto"/>
        <w:ind w:left="0" w:firstLine="0"/>
        <w:jc w:val="left"/>
      </w:pPr>
      <w:r>
        <w:t xml:space="preserve"> </w:t>
      </w:r>
    </w:p>
    <w:p w14:paraId="5F50165C" w14:textId="77777777" w:rsidR="007B66B5" w:rsidRDefault="0053529E">
      <w:pPr>
        <w:numPr>
          <w:ilvl w:val="0"/>
          <w:numId w:val="27"/>
        </w:numPr>
        <w:ind w:right="46"/>
      </w:pPr>
      <w:r>
        <w:t xml:space="preserve">The authorization shall be drawn up in the form set forth in Appendix 5.  If the </w:t>
      </w:r>
      <w:r>
        <w:t xml:space="preserve">language used is not English, French or Spanish, the text shall include a translation into one of these languages. </w:t>
      </w:r>
    </w:p>
    <w:p w14:paraId="1E76A349" w14:textId="77777777" w:rsidR="007B66B5" w:rsidRDefault="0053529E">
      <w:pPr>
        <w:spacing w:after="0" w:line="259" w:lineRule="auto"/>
        <w:ind w:left="0" w:firstLine="0"/>
        <w:jc w:val="left"/>
      </w:pPr>
      <w:r>
        <w:t xml:space="preserve"> </w:t>
      </w:r>
    </w:p>
    <w:p w14:paraId="4862F585" w14:textId="77777777" w:rsidR="007B66B5" w:rsidRDefault="0053529E">
      <w:pPr>
        <w:numPr>
          <w:ilvl w:val="0"/>
          <w:numId w:val="27"/>
        </w:numPr>
        <w:ind w:right="46"/>
      </w:pPr>
      <w:r>
        <w:t>The authorization shall be valid for a period specified by the Party but not exceeding five years.  The Party shall identify the terms for</w:t>
      </w:r>
      <w:r>
        <w:t xml:space="preserve"> which the authorization will be issued, withdrawn, suspended, amended and renewed, and communicate these terms to the Ship Recycling Facilities.  If a Ship Recycling Facility refuses inspection by the Competent Authority(ies) or the recognized organizatio</w:t>
      </w:r>
      <w:r>
        <w:t xml:space="preserve">n operating on its/their behalf, the authorization shall be suspended or withdrawn. </w:t>
      </w:r>
    </w:p>
    <w:p w14:paraId="1771CC88" w14:textId="77777777" w:rsidR="007B66B5" w:rsidRDefault="0053529E">
      <w:pPr>
        <w:spacing w:after="0" w:line="259" w:lineRule="auto"/>
        <w:ind w:left="0" w:firstLine="0"/>
        <w:jc w:val="left"/>
      </w:pPr>
      <w:r>
        <w:t xml:space="preserve"> </w:t>
      </w:r>
    </w:p>
    <w:p w14:paraId="03C02F63" w14:textId="77777777" w:rsidR="007B66B5" w:rsidRDefault="0053529E">
      <w:pPr>
        <w:numPr>
          <w:ilvl w:val="0"/>
          <w:numId w:val="27"/>
        </w:numPr>
        <w:ind w:right="46"/>
      </w:pPr>
      <w:r>
        <w:t>If incidents or actions taken at the Ship Recycling Facility have the effect that the conditions for the authorization are no longer fulfilled, the Ship Recycling Facili</w:t>
      </w:r>
      <w:r>
        <w:t xml:space="preserve">ty shall inform the Competent Authority(ies).  The Competent Authority(ies) may accordingly decide to suspend or withdraw the authorization, or require corrective actions by the Ship Recycling Facility. </w:t>
      </w:r>
    </w:p>
    <w:p w14:paraId="7EE6A25B" w14:textId="77777777" w:rsidR="007B66B5" w:rsidRDefault="0053529E">
      <w:pPr>
        <w:spacing w:after="0" w:line="259" w:lineRule="auto"/>
        <w:ind w:left="0" w:firstLine="0"/>
        <w:jc w:val="left"/>
      </w:pPr>
      <w:r>
        <w:t xml:space="preserve"> </w:t>
      </w:r>
    </w:p>
    <w:p w14:paraId="70EF8281" w14:textId="77777777" w:rsidR="007B66B5" w:rsidRDefault="0053529E">
      <w:pPr>
        <w:pStyle w:val="Heading1"/>
        <w:numPr>
          <w:ilvl w:val="0"/>
          <w:numId w:val="0"/>
        </w:numPr>
        <w:spacing w:after="0" w:line="259" w:lineRule="auto"/>
        <w:ind w:left="-5"/>
        <w:jc w:val="left"/>
      </w:pPr>
      <w:r>
        <w:t xml:space="preserve">Regulation 17 – General requirements </w:t>
      </w:r>
    </w:p>
    <w:p w14:paraId="2F6E7C09" w14:textId="77777777" w:rsidR="007B66B5" w:rsidRDefault="0053529E">
      <w:pPr>
        <w:spacing w:after="0" w:line="259" w:lineRule="auto"/>
        <w:ind w:left="0" w:firstLine="0"/>
        <w:jc w:val="left"/>
      </w:pPr>
      <w:r>
        <w:t xml:space="preserve"> </w:t>
      </w:r>
    </w:p>
    <w:p w14:paraId="3C9931C6" w14:textId="77777777" w:rsidR="007B66B5" w:rsidRDefault="0053529E">
      <w:pPr>
        <w:numPr>
          <w:ilvl w:val="0"/>
          <w:numId w:val="28"/>
        </w:numPr>
        <w:ind w:right="46"/>
      </w:pPr>
      <w:r>
        <w:t>Ship Recycling Facilities authorized by a Party shall establish management systems, procedures and techniques which do not pose health risks to the workers concerned or to the population in the vicinity of the Ship Recycling Facility and which will prevent</w:t>
      </w:r>
      <w:r>
        <w:t xml:space="preserve">, reduce, minimize and to the extent practicable eliminate adverse effects on the environment caused by Ship Recycling, taking into account guidelines developed by the Organization. </w:t>
      </w:r>
    </w:p>
    <w:p w14:paraId="5C173DDD" w14:textId="77777777" w:rsidR="007B66B5" w:rsidRDefault="0053529E">
      <w:pPr>
        <w:spacing w:after="0" w:line="259" w:lineRule="auto"/>
        <w:ind w:left="0" w:firstLine="0"/>
        <w:jc w:val="left"/>
      </w:pPr>
      <w:r>
        <w:t xml:space="preserve"> </w:t>
      </w:r>
    </w:p>
    <w:p w14:paraId="02AD2553" w14:textId="77777777" w:rsidR="007B66B5" w:rsidRDefault="0053529E">
      <w:pPr>
        <w:numPr>
          <w:ilvl w:val="0"/>
          <w:numId w:val="28"/>
        </w:numPr>
        <w:ind w:right="46"/>
      </w:pPr>
      <w:r>
        <w:t>Ship Recycling Facilities authorized by a Party shall, for ships to whi</w:t>
      </w:r>
      <w:r>
        <w:t xml:space="preserve">ch this Convention applies, or ships treated similarly pursuant to Article 3.4: </w:t>
      </w:r>
    </w:p>
    <w:p w14:paraId="477D930E" w14:textId="77777777" w:rsidR="007B66B5" w:rsidRDefault="0053529E">
      <w:pPr>
        <w:spacing w:after="0" w:line="259" w:lineRule="auto"/>
        <w:ind w:left="0" w:firstLine="0"/>
        <w:jc w:val="left"/>
      </w:pPr>
      <w:r>
        <w:t xml:space="preserve"> </w:t>
      </w:r>
    </w:p>
    <w:tbl>
      <w:tblPr>
        <w:tblStyle w:val="TableGrid"/>
        <w:tblW w:w="8742" w:type="dxa"/>
        <w:tblInd w:w="708" w:type="dxa"/>
        <w:tblLook w:val="04A0" w:firstRow="1" w:lastRow="0" w:firstColumn="1" w:lastColumn="0" w:noHBand="0" w:noVBand="1"/>
      </w:tblPr>
      <w:tblGrid>
        <w:gridCol w:w="732"/>
        <w:gridCol w:w="8010"/>
      </w:tblGrid>
      <w:tr w:rsidR="007B66B5" w14:paraId="1EA9AB58" w14:textId="77777777">
        <w:trPr>
          <w:trHeight w:val="1690"/>
        </w:trPr>
        <w:tc>
          <w:tcPr>
            <w:tcW w:w="732" w:type="dxa"/>
            <w:tcBorders>
              <w:top w:val="nil"/>
              <w:left w:val="nil"/>
              <w:bottom w:val="nil"/>
              <w:right w:val="nil"/>
            </w:tcBorders>
          </w:tcPr>
          <w:p w14:paraId="377F58E1" w14:textId="77777777" w:rsidR="007B66B5" w:rsidRDefault="0053529E">
            <w:pPr>
              <w:spacing w:after="0" w:line="259" w:lineRule="auto"/>
              <w:ind w:left="12" w:firstLine="0"/>
              <w:jc w:val="left"/>
            </w:pPr>
            <w:r>
              <w:t xml:space="preserve">.1 </w:t>
            </w:r>
          </w:p>
          <w:p w14:paraId="2B818396" w14:textId="77777777" w:rsidR="007B66B5" w:rsidRDefault="0053529E">
            <w:pPr>
              <w:spacing w:after="804" w:line="259" w:lineRule="auto"/>
              <w:ind w:left="12" w:firstLine="0"/>
              <w:jc w:val="left"/>
            </w:pPr>
            <w:r>
              <w:t xml:space="preserve"> </w:t>
            </w:r>
          </w:p>
          <w:p w14:paraId="22A1CEC9" w14:textId="77777777" w:rsidR="007B66B5" w:rsidRDefault="0053529E">
            <w:pPr>
              <w:spacing w:after="0" w:line="259" w:lineRule="auto"/>
              <w:ind w:left="0" w:firstLine="0"/>
              <w:jc w:val="left"/>
            </w:pPr>
            <w:r>
              <w:t xml:space="preserve"> </w:t>
            </w:r>
          </w:p>
        </w:tc>
        <w:tc>
          <w:tcPr>
            <w:tcW w:w="8010" w:type="dxa"/>
            <w:tcBorders>
              <w:top w:val="nil"/>
              <w:left w:val="nil"/>
              <w:bottom w:val="nil"/>
              <w:right w:val="nil"/>
            </w:tcBorders>
          </w:tcPr>
          <w:p w14:paraId="3486BED3" w14:textId="77777777" w:rsidR="007B66B5" w:rsidRDefault="0053529E">
            <w:pPr>
              <w:spacing w:after="252" w:line="259" w:lineRule="auto"/>
              <w:ind w:left="0" w:firstLine="0"/>
              <w:jc w:val="left"/>
            </w:pPr>
            <w:r>
              <w:t xml:space="preserve">only accept ships that: </w:t>
            </w:r>
          </w:p>
          <w:p w14:paraId="30537B45" w14:textId="77777777" w:rsidR="007B66B5" w:rsidRDefault="0053529E">
            <w:pPr>
              <w:tabs>
                <w:tab w:val="center" w:pos="2280"/>
              </w:tabs>
              <w:spacing w:after="0" w:line="259" w:lineRule="auto"/>
              <w:ind w:left="0" w:firstLine="0"/>
              <w:jc w:val="left"/>
            </w:pPr>
            <w:r>
              <w:t xml:space="preserve">.1 </w:t>
            </w:r>
            <w:r>
              <w:tab/>
              <w:t xml:space="preserve">comply with this Convention; or </w:t>
            </w:r>
          </w:p>
          <w:p w14:paraId="0DACDF02" w14:textId="77777777" w:rsidR="007B66B5" w:rsidRDefault="0053529E">
            <w:pPr>
              <w:spacing w:after="0" w:line="259" w:lineRule="auto"/>
              <w:ind w:left="0" w:firstLine="0"/>
              <w:jc w:val="left"/>
            </w:pPr>
            <w:r>
              <w:t xml:space="preserve"> </w:t>
            </w:r>
          </w:p>
          <w:p w14:paraId="3BF41A81" w14:textId="77777777" w:rsidR="007B66B5" w:rsidRDefault="0053529E">
            <w:pPr>
              <w:tabs>
                <w:tab w:val="center" w:pos="2744"/>
              </w:tabs>
              <w:spacing w:after="0" w:line="259" w:lineRule="auto"/>
              <w:ind w:left="0" w:firstLine="0"/>
              <w:jc w:val="left"/>
            </w:pPr>
            <w:r>
              <w:t xml:space="preserve">.2 </w:t>
            </w:r>
            <w:r>
              <w:tab/>
              <w:t xml:space="preserve">meet the requirements of this Convention; </w:t>
            </w:r>
          </w:p>
        </w:tc>
      </w:tr>
      <w:tr w:rsidR="007B66B5" w14:paraId="663343EB" w14:textId="77777777">
        <w:trPr>
          <w:trHeight w:val="552"/>
        </w:trPr>
        <w:tc>
          <w:tcPr>
            <w:tcW w:w="732" w:type="dxa"/>
            <w:tcBorders>
              <w:top w:val="nil"/>
              <w:left w:val="nil"/>
              <w:bottom w:val="nil"/>
              <w:right w:val="nil"/>
            </w:tcBorders>
          </w:tcPr>
          <w:p w14:paraId="6E1F18B2" w14:textId="77777777" w:rsidR="007B66B5" w:rsidRDefault="0053529E">
            <w:pPr>
              <w:spacing w:after="0" w:line="259" w:lineRule="auto"/>
              <w:ind w:left="12" w:firstLine="0"/>
              <w:jc w:val="left"/>
            </w:pPr>
            <w:r>
              <w:t xml:space="preserve">.2 </w:t>
            </w:r>
          </w:p>
          <w:p w14:paraId="3A035AAD" w14:textId="77777777" w:rsidR="007B66B5" w:rsidRDefault="0053529E">
            <w:pPr>
              <w:spacing w:after="0" w:line="259" w:lineRule="auto"/>
              <w:ind w:left="12" w:firstLine="0"/>
              <w:jc w:val="left"/>
            </w:pPr>
            <w:r>
              <w:t xml:space="preserve"> </w:t>
            </w:r>
          </w:p>
        </w:tc>
        <w:tc>
          <w:tcPr>
            <w:tcW w:w="8010" w:type="dxa"/>
            <w:tcBorders>
              <w:top w:val="nil"/>
              <w:left w:val="nil"/>
              <w:bottom w:val="nil"/>
              <w:right w:val="nil"/>
            </w:tcBorders>
          </w:tcPr>
          <w:p w14:paraId="2DBA7BFC" w14:textId="77777777" w:rsidR="007B66B5" w:rsidRDefault="0053529E">
            <w:pPr>
              <w:spacing w:after="0" w:line="259" w:lineRule="auto"/>
              <w:ind w:left="0" w:firstLine="0"/>
              <w:jc w:val="left"/>
            </w:pPr>
            <w:r>
              <w:t xml:space="preserve">only accept ships which they are authorized to recycle; and </w:t>
            </w:r>
          </w:p>
        </w:tc>
      </w:tr>
      <w:tr w:rsidR="007B66B5" w14:paraId="0DC4AAA0" w14:textId="77777777">
        <w:trPr>
          <w:trHeight w:val="862"/>
        </w:trPr>
        <w:tc>
          <w:tcPr>
            <w:tcW w:w="732" w:type="dxa"/>
            <w:tcBorders>
              <w:top w:val="nil"/>
              <w:left w:val="nil"/>
              <w:bottom w:val="nil"/>
              <w:right w:val="nil"/>
            </w:tcBorders>
          </w:tcPr>
          <w:p w14:paraId="57C17240" w14:textId="77777777" w:rsidR="007B66B5" w:rsidRDefault="0053529E">
            <w:pPr>
              <w:spacing w:after="0" w:line="259" w:lineRule="auto"/>
              <w:ind w:left="12" w:firstLine="0"/>
              <w:jc w:val="left"/>
            </w:pPr>
            <w:r>
              <w:t xml:space="preserve">.3 </w:t>
            </w:r>
          </w:p>
        </w:tc>
        <w:tc>
          <w:tcPr>
            <w:tcW w:w="8010" w:type="dxa"/>
            <w:tcBorders>
              <w:top w:val="nil"/>
              <w:left w:val="nil"/>
              <w:bottom w:val="nil"/>
              <w:right w:val="nil"/>
            </w:tcBorders>
          </w:tcPr>
          <w:p w14:paraId="3348DFF6" w14:textId="77777777" w:rsidR="007B66B5" w:rsidRDefault="0053529E">
            <w:pPr>
              <w:spacing w:after="0" w:line="259" w:lineRule="auto"/>
              <w:ind w:left="0" w:right="59" w:firstLine="0"/>
            </w:pPr>
            <w:r>
              <w:t xml:space="preserve">have the documentation of its authorization available if such documentation is requested by a shipowner that is considering recycling a ship at that Ship Recycling Facility. </w:t>
            </w:r>
          </w:p>
        </w:tc>
      </w:tr>
    </w:tbl>
    <w:p w14:paraId="4CD26FD3" w14:textId="77777777" w:rsidR="007B66B5" w:rsidRDefault="0053529E">
      <w:pPr>
        <w:spacing w:after="0" w:line="259" w:lineRule="auto"/>
        <w:ind w:left="0" w:firstLine="0"/>
        <w:jc w:val="left"/>
      </w:pPr>
      <w:r>
        <w:t xml:space="preserve"> </w:t>
      </w:r>
    </w:p>
    <w:p w14:paraId="4018D83B" w14:textId="77777777" w:rsidR="007B66B5" w:rsidRDefault="0053529E">
      <w:pPr>
        <w:pStyle w:val="Heading1"/>
        <w:numPr>
          <w:ilvl w:val="0"/>
          <w:numId w:val="0"/>
        </w:numPr>
        <w:spacing w:after="0" w:line="259" w:lineRule="auto"/>
        <w:ind w:left="-5"/>
        <w:jc w:val="left"/>
      </w:pPr>
      <w:r>
        <w:t xml:space="preserve">Regulation </w:t>
      </w:r>
      <w:r>
        <w:t>18 – Ship Recycling Facility Plan</w:t>
      </w:r>
      <w:r>
        <w:rPr>
          <w:b w:val="0"/>
        </w:rPr>
        <w:t xml:space="preserve"> </w:t>
      </w:r>
    </w:p>
    <w:p w14:paraId="142C1C76" w14:textId="77777777" w:rsidR="007B66B5" w:rsidRDefault="0053529E">
      <w:pPr>
        <w:spacing w:after="0" w:line="259" w:lineRule="auto"/>
        <w:ind w:left="0" w:firstLine="0"/>
        <w:jc w:val="left"/>
      </w:pPr>
      <w:r>
        <w:t xml:space="preserve"> </w:t>
      </w:r>
    </w:p>
    <w:p w14:paraId="7B4CAA37" w14:textId="77777777" w:rsidR="007B66B5" w:rsidRDefault="0053529E">
      <w:pPr>
        <w:ind w:left="-5" w:right="46"/>
      </w:pPr>
      <w:r>
        <w:t xml:space="preserve">Ship Recycling Facilities authorized by a Party shall prepare a Ship Recycling Facility Plan.  The Plan shall be adopted by the board or the appropriate governing body of the Recycling Company, and shall include: </w:t>
      </w:r>
    </w:p>
    <w:p w14:paraId="472AE788" w14:textId="77777777" w:rsidR="007B66B5" w:rsidRDefault="0053529E">
      <w:pPr>
        <w:spacing w:after="0" w:line="259" w:lineRule="auto"/>
        <w:ind w:left="0" w:firstLine="0"/>
        <w:jc w:val="left"/>
      </w:pPr>
      <w:r>
        <w:t xml:space="preserve"> </w:t>
      </w:r>
    </w:p>
    <w:tbl>
      <w:tblPr>
        <w:tblStyle w:val="TableGrid"/>
        <w:tblW w:w="8733" w:type="dxa"/>
        <w:tblInd w:w="720" w:type="dxa"/>
        <w:tblLook w:val="04A0" w:firstRow="1" w:lastRow="0" w:firstColumn="1" w:lastColumn="0" w:noHBand="0" w:noVBand="1"/>
      </w:tblPr>
      <w:tblGrid>
        <w:gridCol w:w="720"/>
        <w:gridCol w:w="8013"/>
      </w:tblGrid>
      <w:tr w:rsidR="007B66B5" w14:paraId="0EC63614" w14:textId="77777777">
        <w:trPr>
          <w:trHeight w:val="1413"/>
        </w:trPr>
        <w:tc>
          <w:tcPr>
            <w:tcW w:w="720" w:type="dxa"/>
            <w:tcBorders>
              <w:top w:val="nil"/>
              <w:left w:val="nil"/>
              <w:bottom w:val="nil"/>
              <w:right w:val="nil"/>
            </w:tcBorders>
          </w:tcPr>
          <w:p w14:paraId="54012771" w14:textId="77777777" w:rsidR="007B66B5" w:rsidRDefault="0053529E">
            <w:pPr>
              <w:spacing w:after="802" w:line="259" w:lineRule="auto"/>
              <w:ind w:left="0" w:firstLine="0"/>
              <w:jc w:val="left"/>
            </w:pPr>
            <w:r>
              <w:t xml:space="preserve">.1 </w:t>
            </w:r>
          </w:p>
          <w:p w14:paraId="4B530E7D" w14:textId="77777777" w:rsidR="007B66B5" w:rsidRDefault="0053529E">
            <w:pPr>
              <w:spacing w:after="0" w:line="259" w:lineRule="auto"/>
              <w:ind w:left="0" w:firstLine="0"/>
              <w:jc w:val="left"/>
            </w:pPr>
            <w:r>
              <w:t xml:space="preserve"> </w:t>
            </w:r>
          </w:p>
        </w:tc>
        <w:tc>
          <w:tcPr>
            <w:tcW w:w="8013" w:type="dxa"/>
            <w:tcBorders>
              <w:top w:val="nil"/>
              <w:left w:val="nil"/>
              <w:bottom w:val="nil"/>
              <w:right w:val="nil"/>
            </w:tcBorders>
          </w:tcPr>
          <w:p w14:paraId="4C5FB597" w14:textId="77777777" w:rsidR="007B66B5" w:rsidRDefault="0053529E">
            <w:pPr>
              <w:spacing w:after="0" w:line="259" w:lineRule="auto"/>
              <w:ind w:left="0" w:right="63" w:firstLine="0"/>
            </w:pPr>
            <w:r>
              <w:t>a policy ensuring workers’ safety and the protection of human health and the environment, including the establishment of objectives that lead to the minimization and elimination to the extent practicable of the adverse effects on human health and</w:t>
            </w:r>
            <w:r>
              <w:rPr>
                <w:b/>
              </w:rPr>
              <w:t xml:space="preserve"> </w:t>
            </w:r>
            <w:r>
              <w:t xml:space="preserve">the environment caused by Ship Recycling; </w:t>
            </w:r>
          </w:p>
        </w:tc>
      </w:tr>
      <w:tr w:rsidR="007B66B5" w14:paraId="0050906C" w14:textId="77777777">
        <w:trPr>
          <w:trHeight w:val="1380"/>
        </w:trPr>
        <w:tc>
          <w:tcPr>
            <w:tcW w:w="720" w:type="dxa"/>
            <w:tcBorders>
              <w:top w:val="nil"/>
              <w:left w:val="nil"/>
              <w:bottom w:val="nil"/>
              <w:right w:val="nil"/>
            </w:tcBorders>
          </w:tcPr>
          <w:p w14:paraId="65155709" w14:textId="77777777" w:rsidR="007B66B5" w:rsidRDefault="0053529E">
            <w:pPr>
              <w:spacing w:after="804" w:line="259" w:lineRule="auto"/>
              <w:ind w:left="0" w:firstLine="0"/>
              <w:jc w:val="left"/>
            </w:pPr>
            <w:r>
              <w:t xml:space="preserve">.2 </w:t>
            </w:r>
          </w:p>
          <w:p w14:paraId="7EB8CFD4" w14:textId="77777777" w:rsidR="007B66B5" w:rsidRDefault="0053529E">
            <w:pPr>
              <w:spacing w:after="0" w:line="259" w:lineRule="auto"/>
              <w:ind w:left="0" w:firstLine="0"/>
              <w:jc w:val="left"/>
            </w:pPr>
            <w:r>
              <w:t xml:space="preserve"> </w:t>
            </w:r>
          </w:p>
        </w:tc>
        <w:tc>
          <w:tcPr>
            <w:tcW w:w="8013" w:type="dxa"/>
            <w:tcBorders>
              <w:top w:val="nil"/>
              <w:left w:val="nil"/>
              <w:bottom w:val="nil"/>
              <w:right w:val="nil"/>
            </w:tcBorders>
          </w:tcPr>
          <w:p w14:paraId="1309F6DF" w14:textId="77777777" w:rsidR="007B66B5" w:rsidRDefault="0053529E">
            <w:pPr>
              <w:spacing w:after="0" w:line="259" w:lineRule="auto"/>
              <w:ind w:left="0" w:right="63" w:firstLine="1"/>
            </w:pPr>
            <w:r>
              <w:t>a system for ensuring implementation of the requirements set out in this Convention, the achievement of the goals set out in the policy of the Recycling Company, and the continuous improvement of the proced</w:t>
            </w:r>
            <w:r>
              <w:t xml:space="preserve">ures and standards used in the Ship Recycling operations; </w:t>
            </w:r>
          </w:p>
        </w:tc>
      </w:tr>
      <w:tr w:rsidR="007B66B5" w14:paraId="2F87EB12" w14:textId="77777777">
        <w:trPr>
          <w:trHeight w:val="828"/>
        </w:trPr>
        <w:tc>
          <w:tcPr>
            <w:tcW w:w="720" w:type="dxa"/>
            <w:tcBorders>
              <w:top w:val="nil"/>
              <w:left w:val="nil"/>
              <w:bottom w:val="nil"/>
              <w:right w:val="nil"/>
            </w:tcBorders>
          </w:tcPr>
          <w:p w14:paraId="2DC136AF" w14:textId="77777777" w:rsidR="007B66B5" w:rsidRDefault="0053529E">
            <w:pPr>
              <w:spacing w:after="252" w:line="259" w:lineRule="auto"/>
              <w:ind w:left="0" w:firstLine="0"/>
              <w:jc w:val="left"/>
            </w:pPr>
            <w:r>
              <w:t xml:space="preserve">.3 </w:t>
            </w:r>
          </w:p>
          <w:p w14:paraId="685B9AEF" w14:textId="77777777" w:rsidR="007B66B5" w:rsidRDefault="0053529E">
            <w:pPr>
              <w:spacing w:after="0" w:line="259" w:lineRule="auto"/>
              <w:ind w:left="0" w:firstLine="0"/>
              <w:jc w:val="left"/>
            </w:pPr>
            <w:r>
              <w:t xml:space="preserve"> </w:t>
            </w:r>
          </w:p>
        </w:tc>
        <w:tc>
          <w:tcPr>
            <w:tcW w:w="8013" w:type="dxa"/>
            <w:tcBorders>
              <w:top w:val="nil"/>
              <w:left w:val="nil"/>
              <w:bottom w:val="nil"/>
              <w:right w:val="nil"/>
            </w:tcBorders>
          </w:tcPr>
          <w:p w14:paraId="1D53B65E" w14:textId="77777777" w:rsidR="007B66B5" w:rsidRDefault="0053529E">
            <w:pPr>
              <w:spacing w:after="0" w:line="259" w:lineRule="auto"/>
              <w:ind w:left="0" w:firstLine="0"/>
            </w:pPr>
            <w:r>
              <w:t xml:space="preserve">identification of roles and responsibilitilies for employers and workers when conducting Ship Recycling operations; </w:t>
            </w:r>
          </w:p>
        </w:tc>
      </w:tr>
      <w:tr w:rsidR="007B66B5" w14:paraId="11607B4D" w14:textId="77777777">
        <w:trPr>
          <w:trHeight w:val="828"/>
        </w:trPr>
        <w:tc>
          <w:tcPr>
            <w:tcW w:w="720" w:type="dxa"/>
            <w:tcBorders>
              <w:top w:val="nil"/>
              <w:left w:val="nil"/>
              <w:bottom w:val="nil"/>
              <w:right w:val="nil"/>
            </w:tcBorders>
          </w:tcPr>
          <w:p w14:paraId="0C51F0DA" w14:textId="77777777" w:rsidR="007B66B5" w:rsidRDefault="0053529E">
            <w:pPr>
              <w:spacing w:after="252" w:line="259" w:lineRule="auto"/>
              <w:ind w:left="0" w:firstLine="0"/>
              <w:jc w:val="left"/>
            </w:pPr>
            <w:r>
              <w:t xml:space="preserve">.4 </w:t>
            </w:r>
          </w:p>
          <w:p w14:paraId="3E919078" w14:textId="77777777" w:rsidR="007B66B5" w:rsidRDefault="0053529E">
            <w:pPr>
              <w:spacing w:after="0" w:line="259" w:lineRule="auto"/>
              <w:ind w:left="0" w:firstLine="0"/>
              <w:jc w:val="left"/>
            </w:pPr>
            <w:r>
              <w:t xml:space="preserve"> </w:t>
            </w:r>
          </w:p>
        </w:tc>
        <w:tc>
          <w:tcPr>
            <w:tcW w:w="8013" w:type="dxa"/>
            <w:tcBorders>
              <w:top w:val="nil"/>
              <w:left w:val="nil"/>
              <w:bottom w:val="nil"/>
              <w:right w:val="nil"/>
            </w:tcBorders>
          </w:tcPr>
          <w:p w14:paraId="71602B0D" w14:textId="77777777" w:rsidR="007B66B5" w:rsidRDefault="0053529E">
            <w:pPr>
              <w:spacing w:after="0" w:line="259" w:lineRule="auto"/>
              <w:ind w:left="0" w:firstLine="0"/>
            </w:pPr>
            <w:r>
              <w:t xml:space="preserve">a programme for providing appropriate information and training of workers for the safe and environmentally sound operation of the Ship Recycling Facility; </w:t>
            </w:r>
          </w:p>
        </w:tc>
      </w:tr>
      <w:tr w:rsidR="007B66B5" w14:paraId="48900AF4" w14:textId="77777777">
        <w:trPr>
          <w:trHeight w:val="552"/>
        </w:trPr>
        <w:tc>
          <w:tcPr>
            <w:tcW w:w="720" w:type="dxa"/>
            <w:tcBorders>
              <w:top w:val="nil"/>
              <w:left w:val="nil"/>
              <w:bottom w:val="nil"/>
              <w:right w:val="nil"/>
            </w:tcBorders>
          </w:tcPr>
          <w:p w14:paraId="3D66E9E7" w14:textId="77777777" w:rsidR="007B66B5" w:rsidRDefault="0053529E">
            <w:pPr>
              <w:spacing w:after="0" w:line="259" w:lineRule="auto"/>
              <w:ind w:left="0" w:firstLine="0"/>
              <w:jc w:val="left"/>
            </w:pPr>
            <w:r>
              <w:t xml:space="preserve">.5 </w:t>
            </w:r>
          </w:p>
          <w:p w14:paraId="30280DD9" w14:textId="77777777" w:rsidR="007B66B5" w:rsidRDefault="0053529E">
            <w:pPr>
              <w:spacing w:after="0" w:line="259" w:lineRule="auto"/>
              <w:ind w:left="0" w:firstLine="0"/>
              <w:jc w:val="left"/>
            </w:pPr>
            <w:r>
              <w:t xml:space="preserve"> </w:t>
            </w:r>
          </w:p>
        </w:tc>
        <w:tc>
          <w:tcPr>
            <w:tcW w:w="8013" w:type="dxa"/>
            <w:tcBorders>
              <w:top w:val="nil"/>
              <w:left w:val="nil"/>
              <w:bottom w:val="nil"/>
              <w:right w:val="nil"/>
            </w:tcBorders>
          </w:tcPr>
          <w:p w14:paraId="0BA809E3" w14:textId="77777777" w:rsidR="007B66B5" w:rsidRDefault="0053529E">
            <w:pPr>
              <w:spacing w:after="0" w:line="259" w:lineRule="auto"/>
              <w:ind w:left="0" w:firstLine="0"/>
              <w:jc w:val="left"/>
            </w:pPr>
            <w:r>
              <w:t xml:space="preserve">an emergency preparedness and response plan; </w:t>
            </w:r>
          </w:p>
        </w:tc>
      </w:tr>
      <w:tr w:rsidR="007B66B5" w14:paraId="52C41874" w14:textId="77777777">
        <w:trPr>
          <w:trHeight w:val="552"/>
        </w:trPr>
        <w:tc>
          <w:tcPr>
            <w:tcW w:w="720" w:type="dxa"/>
            <w:tcBorders>
              <w:top w:val="nil"/>
              <w:left w:val="nil"/>
              <w:bottom w:val="nil"/>
              <w:right w:val="nil"/>
            </w:tcBorders>
          </w:tcPr>
          <w:p w14:paraId="5901030A" w14:textId="77777777" w:rsidR="007B66B5" w:rsidRDefault="0053529E">
            <w:pPr>
              <w:spacing w:after="0" w:line="259" w:lineRule="auto"/>
              <w:ind w:left="0" w:firstLine="0"/>
              <w:jc w:val="left"/>
            </w:pPr>
            <w:r>
              <w:t xml:space="preserve">.6 </w:t>
            </w:r>
          </w:p>
          <w:p w14:paraId="16DE6CA7" w14:textId="77777777" w:rsidR="007B66B5" w:rsidRDefault="0053529E">
            <w:pPr>
              <w:spacing w:after="0" w:line="259" w:lineRule="auto"/>
              <w:ind w:left="0" w:firstLine="0"/>
              <w:jc w:val="left"/>
            </w:pPr>
            <w:r>
              <w:t xml:space="preserve"> </w:t>
            </w:r>
          </w:p>
        </w:tc>
        <w:tc>
          <w:tcPr>
            <w:tcW w:w="8013" w:type="dxa"/>
            <w:tcBorders>
              <w:top w:val="nil"/>
              <w:left w:val="nil"/>
              <w:bottom w:val="nil"/>
              <w:right w:val="nil"/>
            </w:tcBorders>
          </w:tcPr>
          <w:p w14:paraId="6DFB0A39" w14:textId="77777777" w:rsidR="007B66B5" w:rsidRDefault="0053529E">
            <w:pPr>
              <w:spacing w:after="0" w:line="259" w:lineRule="auto"/>
              <w:ind w:left="0" w:firstLine="0"/>
              <w:jc w:val="left"/>
            </w:pPr>
            <w:r>
              <w:t xml:space="preserve">a system for monitoring the performance of Ship Recycling;  </w:t>
            </w:r>
          </w:p>
        </w:tc>
      </w:tr>
      <w:tr w:rsidR="007B66B5" w14:paraId="7F41AC96" w14:textId="77777777">
        <w:trPr>
          <w:trHeight w:val="552"/>
        </w:trPr>
        <w:tc>
          <w:tcPr>
            <w:tcW w:w="720" w:type="dxa"/>
            <w:tcBorders>
              <w:top w:val="nil"/>
              <w:left w:val="nil"/>
              <w:bottom w:val="nil"/>
              <w:right w:val="nil"/>
            </w:tcBorders>
          </w:tcPr>
          <w:p w14:paraId="47EAFBC6" w14:textId="77777777" w:rsidR="007B66B5" w:rsidRDefault="0053529E">
            <w:pPr>
              <w:spacing w:after="0" w:line="259" w:lineRule="auto"/>
              <w:ind w:left="0" w:firstLine="0"/>
              <w:jc w:val="left"/>
            </w:pPr>
            <w:r>
              <w:t xml:space="preserve">.7 </w:t>
            </w:r>
          </w:p>
          <w:p w14:paraId="1CC9A868" w14:textId="77777777" w:rsidR="007B66B5" w:rsidRDefault="0053529E">
            <w:pPr>
              <w:spacing w:after="0" w:line="259" w:lineRule="auto"/>
              <w:ind w:left="0" w:firstLine="0"/>
              <w:jc w:val="left"/>
            </w:pPr>
            <w:r>
              <w:t xml:space="preserve"> </w:t>
            </w:r>
          </w:p>
        </w:tc>
        <w:tc>
          <w:tcPr>
            <w:tcW w:w="8013" w:type="dxa"/>
            <w:tcBorders>
              <w:top w:val="nil"/>
              <w:left w:val="nil"/>
              <w:bottom w:val="nil"/>
              <w:right w:val="nil"/>
            </w:tcBorders>
          </w:tcPr>
          <w:p w14:paraId="7F4E7093" w14:textId="77777777" w:rsidR="007B66B5" w:rsidRDefault="0053529E">
            <w:pPr>
              <w:spacing w:after="0" w:line="259" w:lineRule="auto"/>
              <w:ind w:left="0" w:firstLine="0"/>
              <w:jc w:val="left"/>
            </w:pPr>
            <w:r>
              <w:t xml:space="preserve">a record-keeping system showing how Ship Recycling is carried out; </w:t>
            </w:r>
          </w:p>
        </w:tc>
      </w:tr>
      <w:tr w:rsidR="007B66B5" w14:paraId="5EA5500A" w14:textId="77777777">
        <w:trPr>
          <w:trHeight w:val="1104"/>
        </w:trPr>
        <w:tc>
          <w:tcPr>
            <w:tcW w:w="720" w:type="dxa"/>
            <w:tcBorders>
              <w:top w:val="nil"/>
              <w:left w:val="nil"/>
              <w:bottom w:val="nil"/>
              <w:right w:val="nil"/>
            </w:tcBorders>
          </w:tcPr>
          <w:p w14:paraId="1586F9FF" w14:textId="77777777" w:rsidR="007B66B5" w:rsidRDefault="0053529E">
            <w:pPr>
              <w:spacing w:after="528" w:line="259" w:lineRule="auto"/>
              <w:ind w:left="0" w:firstLine="0"/>
              <w:jc w:val="left"/>
            </w:pPr>
            <w:r>
              <w:t xml:space="preserve">.8 </w:t>
            </w:r>
          </w:p>
          <w:p w14:paraId="763156B8" w14:textId="77777777" w:rsidR="007B66B5" w:rsidRDefault="0053529E">
            <w:pPr>
              <w:spacing w:after="0" w:line="259" w:lineRule="auto"/>
              <w:ind w:left="0" w:firstLine="0"/>
              <w:jc w:val="left"/>
            </w:pPr>
            <w:r>
              <w:t xml:space="preserve"> </w:t>
            </w:r>
          </w:p>
        </w:tc>
        <w:tc>
          <w:tcPr>
            <w:tcW w:w="8013" w:type="dxa"/>
            <w:tcBorders>
              <w:top w:val="nil"/>
              <w:left w:val="nil"/>
              <w:bottom w:val="nil"/>
              <w:right w:val="nil"/>
            </w:tcBorders>
          </w:tcPr>
          <w:p w14:paraId="5DD8BBB1" w14:textId="77777777" w:rsidR="007B66B5" w:rsidRDefault="0053529E">
            <w:pPr>
              <w:spacing w:after="0" w:line="259" w:lineRule="auto"/>
              <w:ind w:left="0" w:right="60" w:firstLine="0"/>
            </w:pPr>
            <w:r>
              <w:t xml:space="preserve">a system for reporting discharges, emissions, incidents and accidents causing damage, or with the potential of causing damage, to workers’ safety, human health and the environment; and </w:t>
            </w:r>
          </w:p>
        </w:tc>
      </w:tr>
      <w:tr w:rsidR="007B66B5" w14:paraId="677BA9BC" w14:textId="77777777">
        <w:trPr>
          <w:trHeight w:val="586"/>
        </w:trPr>
        <w:tc>
          <w:tcPr>
            <w:tcW w:w="720" w:type="dxa"/>
            <w:tcBorders>
              <w:top w:val="nil"/>
              <w:left w:val="nil"/>
              <w:bottom w:val="nil"/>
              <w:right w:val="nil"/>
            </w:tcBorders>
          </w:tcPr>
          <w:p w14:paraId="06FC6834" w14:textId="77777777" w:rsidR="007B66B5" w:rsidRDefault="0053529E">
            <w:pPr>
              <w:spacing w:after="0" w:line="259" w:lineRule="auto"/>
              <w:ind w:left="0" w:firstLine="0"/>
              <w:jc w:val="left"/>
            </w:pPr>
            <w:r>
              <w:t xml:space="preserve">.9 </w:t>
            </w:r>
          </w:p>
        </w:tc>
        <w:tc>
          <w:tcPr>
            <w:tcW w:w="8013" w:type="dxa"/>
            <w:tcBorders>
              <w:top w:val="nil"/>
              <w:left w:val="nil"/>
              <w:bottom w:val="nil"/>
              <w:right w:val="nil"/>
            </w:tcBorders>
          </w:tcPr>
          <w:p w14:paraId="1C363AD4" w14:textId="77777777" w:rsidR="007B66B5" w:rsidRDefault="0053529E">
            <w:pPr>
              <w:spacing w:after="0" w:line="259" w:lineRule="auto"/>
              <w:ind w:left="0" w:firstLine="0"/>
            </w:pPr>
            <w:r>
              <w:t>a system for reporting occupational diseases, accidents, injuries</w:t>
            </w:r>
            <w:r>
              <w:t xml:space="preserve"> and other adverse effects on workers’ safety and human health, </w:t>
            </w:r>
          </w:p>
        </w:tc>
      </w:tr>
    </w:tbl>
    <w:p w14:paraId="0E2B7F85" w14:textId="77777777" w:rsidR="007B66B5" w:rsidRDefault="0053529E">
      <w:pPr>
        <w:spacing w:after="0" w:line="259" w:lineRule="auto"/>
        <w:ind w:left="0" w:firstLine="0"/>
        <w:jc w:val="left"/>
      </w:pPr>
      <w:r>
        <w:t xml:space="preserve"> </w:t>
      </w:r>
    </w:p>
    <w:p w14:paraId="35C7CC36" w14:textId="77777777" w:rsidR="007B66B5" w:rsidRDefault="0053529E">
      <w:pPr>
        <w:ind w:left="-5" w:right="46"/>
      </w:pPr>
      <w:r>
        <w:t xml:space="preserve">taking into account guidelines developed by the Organization. </w:t>
      </w:r>
    </w:p>
    <w:p w14:paraId="4CF2049D" w14:textId="77777777" w:rsidR="007B66B5" w:rsidRDefault="0053529E">
      <w:pPr>
        <w:pStyle w:val="Heading1"/>
        <w:numPr>
          <w:ilvl w:val="0"/>
          <w:numId w:val="0"/>
        </w:numPr>
        <w:spacing w:after="0" w:line="259" w:lineRule="auto"/>
        <w:ind w:left="-5"/>
        <w:jc w:val="left"/>
      </w:pPr>
      <w:r>
        <w:t xml:space="preserve">Regulation 19 – Prevention of adverse effects to human health and the environment </w:t>
      </w:r>
    </w:p>
    <w:p w14:paraId="7BA7E26F" w14:textId="77777777" w:rsidR="007B66B5" w:rsidRDefault="0053529E">
      <w:pPr>
        <w:spacing w:after="0" w:line="259" w:lineRule="auto"/>
        <w:ind w:left="0" w:firstLine="0"/>
        <w:jc w:val="left"/>
      </w:pPr>
      <w:r>
        <w:t xml:space="preserve"> </w:t>
      </w:r>
    </w:p>
    <w:p w14:paraId="72A6AFA3" w14:textId="77777777" w:rsidR="007B66B5" w:rsidRDefault="0053529E">
      <w:pPr>
        <w:ind w:left="-5" w:right="46"/>
      </w:pPr>
      <w:r>
        <w:t xml:space="preserve">Ship Recycling Facilities authorized by a Party shall establish and utilize procedures to: </w:t>
      </w:r>
    </w:p>
    <w:p w14:paraId="7FACEF08" w14:textId="77777777" w:rsidR="007B66B5" w:rsidRDefault="0053529E">
      <w:pPr>
        <w:spacing w:after="0" w:line="259" w:lineRule="auto"/>
        <w:ind w:left="0" w:firstLine="0"/>
        <w:jc w:val="left"/>
      </w:pPr>
      <w:r>
        <w:t xml:space="preserve"> </w:t>
      </w:r>
    </w:p>
    <w:tbl>
      <w:tblPr>
        <w:tblStyle w:val="TableGrid"/>
        <w:tblW w:w="9451" w:type="dxa"/>
        <w:tblInd w:w="0" w:type="dxa"/>
        <w:tblLook w:val="04A0" w:firstRow="1" w:lastRow="0" w:firstColumn="1" w:lastColumn="0" w:noHBand="0" w:noVBand="1"/>
      </w:tblPr>
      <w:tblGrid>
        <w:gridCol w:w="1440"/>
        <w:gridCol w:w="8011"/>
      </w:tblGrid>
      <w:tr w:rsidR="007B66B5" w14:paraId="326C3F8A" w14:textId="77777777">
        <w:trPr>
          <w:trHeight w:val="1138"/>
        </w:trPr>
        <w:tc>
          <w:tcPr>
            <w:tcW w:w="1440" w:type="dxa"/>
            <w:tcBorders>
              <w:top w:val="nil"/>
              <w:left w:val="nil"/>
              <w:bottom w:val="nil"/>
              <w:right w:val="nil"/>
            </w:tcBorders>
          </w:tcPr>
          <w:p w14:paraId="285AF8A0" w14:textId="77777777" w:rsidR="007B66B5" w:rsidRDefault="0053529E">
            <w:pPr>
              <w:spacing w:after="528" w:line="259" w:lineRule="auto"/>
              <w:ind w:left="180" w:firstLine="0"/>
              <w:jc w:val="center"/>
            </w:pPr>
            <w:r>
              <w:t xml:space="preserve">.1 </w:t>
            </w:r>
          </w:p>
          <w:p w14:paraId="4500C933" w14:textId="77777777" w:rsidR="007B66B5" w:rsidRDefault="0053529E">
            <w:pPr>
              <w:spacing w:after="0" w:line="259" w:lineRule="auto"/>
              <w:ind w:left="0" w:firstLine="0"/>
              <w:jc w:val="left"/>
            </w:pPr>
            <w:r>
              <w:t xml:space="preserve"> </w:t>
            </w:r>
          </w:p>
        </w:tc>
        <w:tc>
          <w:tcPr>
            <w:tcW w:w="8011" w:type="dxa"/>
            <w:tcBorders>
              <w:top w:val="nil"/>
              <w:left w:val="nil"/>
              <w:bottom w:val="nil"/>
              <w:right w:val="nil"/>
            </w:tcBorders>
          </w:tcPr>
          <w:p w14:paraId="4A337069" w14:textId="77777777" w:rsidR="007B66B5" w:rsidRDefault="0053529E">
            <w:pPr>
              <w:spacing w:after="0" w:line="259" w:lineRule="auto"/>
              <w:ind w:left="0" w:right="60" w:firstLine="0"/>
            </w:pPr>
            <w:r>
              <w:t>prevent explosions, fires, and other unsafe conditions by ensuring that Safe-for-hot work conditions and procedures are established, maintained and monitore</w:t>
            </w:r>
            <w:r>
              <w:t xml:space="preserve">d throughout Ship Recycling; </w:t>
            </w:r>
          </w:p>
        </w:tc>
      </w:tr>
      <w:tr w:rsidR="007B66B5" w14:paraId="7E5C5BA4" w14:textId="77777777">
        <w:trPr>
          <w:trHeight w:val="1380"/>
        </w:trPr>
        <w:tc>
          <w:tcPr>
            <w:tcW w:w="1440" w:type="dxa"/>
            <w:tcBorders>
              <w:top w:val="nil"/>
              <w:left w:val="nil"/>
              <w:bottom w:val="nil"/>
              <w:right w:val="nil"/>
            </w:tcBorders>
          </w:tcPr>
          <w:p w14:paraId="7DCE7156" w14:textId="77777777" w:rsidR="007B66B5" w:rsidRDefault="0053529E">
            <w:pPr>
              <w:spacing w:after="804" w:line="259" w:lineRule="auto"/>
              <w:ind w:left="180" w:firstLine="0"/>
              <w:jc w:val="center"/>
            </w:pPr>
            <w:r>
              <w:t xml:space="preserve">.2 </w:t>
            </w:r>
          </w:p>
          <w:p w14:paraId="73DEF922" w14:textId="77777777" w:rsidR="007B66B5" w:rsidRDefault="0053529E">
            <w:pPr>
              <w:spacing w:after="0" w:line="259" w:lineRule="auto"/>
              <w:ind w:left="60" w:firstLine="0"/>
              <w:jc w:val="center"/>
            </w:pPr>
            <w:r>
              <w:t xml:space="preserve"> </w:t>
            </w:r>
          </w:p>
        </w:tc>
        <w:tc>
          <w:tcPr>
            <w:tcW w:w="8011" w:type="dxa"/>
            <w:tcBorders>
              <w:top w:val="nil"/>
              <w:left w:val="nil"/>
              <w:bottom w:val="nil"/>
              <w:right w:val="nil"/>
            </w:tcBorders>
          </w:tcPr>
          <w:p w14:paraId="4C088829" w14:textId="77777777" w:rsidR="007B66B5" w:rsidRDefault="0053529E">
            <w:pPr>
              <w:spacing w:after="0" w:line="259" w:lineRule="auto"/>
              <w:ind w:left="0" w:right="61" w:firstLine="0"/>
            </w:pPr>
            <w:r>
              <w:t>prevent harm from dangerous atmospheres and other unsafe conditions by ensuring that Safe-for-entry conditions and procedures are established, maintained, and monitored in ship spaces, including confined spaces and enclosed spaces, throughout Ship Recyclin</w:t>
            </w:r>
            <w:r>
              <w:t xml:space="preserve">g; </w:t>
            </w:r>
          </w:p>
        </w:tc>
      </w:tr>
      <w:tr w:rsidR="007B66B5" w14:paraId="542A235A" w14:textId="77777777">
        <w:trPr>
          <w:trHeight w:val="828"/>
        </w:trPr>
        <w:tc>
          <w:tcPr>
            <w:tcW w:w="1440" w:type="dxa"/>
            <w:tcBorders>
              <w:top w:val="nil"/>
              <w:left w:val="nil"/>
              <w:bottom w:val="nil"/>
              <w:right w:val="nil"/>
            </w:tcBorders>
          </w:tcPr>
          <w:p w14:paraId="38349F1C" w14:textId="77777777" w:rsidR="007B66B5" w:rsidRDefault="0053529E">
            <w:pPr>
              <w:spacing w:after="252" w:line="259" w:lineRule="auto"/>
              <w:ind w:left="180" w:firstLine="0"/>
              <w:jc w:val="center"/>
            </w:pPr>
            <w:r>
              <w:t xml:space="preserve">.3 </w:t>
            </w:r>
          </w:p>
          <w:p w14:paraId="55C8CAD0" w14:textId="77777777" w:rsidR="007B66B5" w:rsidRDefault="0053529E">
            <w:pPr>
              <w:spacing w:after="0" w:line="259" w:lineRule="auto"/>
              <w:ind w:left="60" w:firstLine="0"/>
              <w:jc w:val="center"/>
            </w:pPr>
            <w:r>
              <w:t xml:space="preserve"> </w:t>
            </w:r>
          </w:p>
        </w:tc>
        <w:tc>
          <w:tcPr>
            <w:tcW w:w="8011" w:type="dxa"/>
            <w:tcBorders>
              <w:top w:val="nil"/>
              <w:left w:val="nil"/>
              <w:bottom w:val="nil"/>
              <w:right w:val="nil"/>
            </w:tcBorders>
          </w:tcPr>
          <w:p w14:paraId="13197F02" w14:textId="77777777" w:rsidR="007B66B5" w:rsidRDefault="0053529E">
            <w:pPr>
              <w:spacing w:after="0" w:line="259" w:lineRule="auto"/>
              <w:ind w:left="0" w:firstLine="0"/>
            </w:pPr>
            <w:r>
              <w:t xml:space="preserve">prevent other accidents, occupational diseases and injuries or other adverse effects on human health and the environment; and </w:t>
            </w:r>
          </w:p>
        </w:tc>
      </w:tr>
      <w:tr w:rsidR="007B66B5" w14:paraId="60F52C18" w14:textId="77777777">
        <w:trPr>
          <w:trHeight w:val="586"/>
        </w:trPr>
        <w:tc>
          <w:tcPr>
            <w:tcW w:w="1440" w:type="dxa"/>
            <w:tcBorders>
              <w:top w:val="nil"/>
              <w:left w:val="nil"/>
              <w:bottom w:val="nil"/>
              <w:right w:val="nil"/>
            </w:tcBorders>
          </w:tcPr>
          <w:p w14:paraId="6F9B134D" w14:textId="77777777" w:rsidR="007B66B5" w:rsidRDefault="0053529E">
            <w:pPr>
              <w:spacing w:after="0" w:line="259" w:lineRule="auto"/>
              <w:ind w:left="180" w:firstLine="0"/>
              <w:jc w:val="center"/>
            </w:pPr>
            <w:r>
              <w:t xml:space="preserve">.4 </w:t>
            </w:r>
          </w:p>
        </w:tc>
        <w:tc>
          <w:tcPr>
            <w:tcW w:w="8011" w:type="dxa"/>
            <w:tcBorders>
              <w:top w:val="nil"/>
              <w:left w:val="nil"/>
              <w:bottom w:val="nil"/>
              <w:right w:val="nil"/>
            </w:tcBorders>
          </w:tcPr>
          <w:p w14:paraId="2B40687C" w14:textId="77777777" w:rsidR="007B66B5" w:rsidRDefault="0053529E">
            <w:pPr>
              <w:spacing w:after="0" w:line="259" w:lineRule="auto"/>
              <w:ind w:left="0" w:firstLine="0"/>
            </w:pPr>
            <w:r>
              <w:t xml:space="preserve">prevent spills or emissions throughout Ship Recycling which may cause harm to human health and/or the environment, </w:t>
            </w:r>
          </w:p>
        </w:tc>
      </w:tr>
    </w:tbl>
    <w:p w14:paraId="38A986C3" w14:textId="77777777" w:rsidR="007B66B5" w:rsidRDefault="0053529E">
      <w:pPr>
        <w:spacing w:after="0" w:line="259" w:lineRule="auto"/>
        <w:ind w:left="0" w:firstLine="0"/>
        <w:jc w:val="left"/>
      </w:pPr>
      <w:r>
        <w:t xml:space="preserve"> </w:t>
      </w:r>
    </w:p>
    <w:p w14:paraId="5AA3ABD9" w14:textId="77777777" w:rsidR="007B66B5" w:rsidRDefault="0053529E">
      <w:pPr>
        <w:ind w:left="-5" w:right="46"/>
      </w:pPr>
      <w:r>
        <w:t xml:space="preserve">taking into account guidelines developed by the Organization. </w:t>
      </w:r>
    </w:p>
    <w:p w14:paraId="540488D6" w14:textId="77777777" w:rsidR="007B66B5" w:rsidRDefault="0053529E">
      <w:pPr>
        <w:spacing w:after="0" w:line="259" w:lineRule="auto"/>
        <w:ind w:left="0" w:firstLine="0"/>
        <w:jc w:val="left"/>
      </w:pPr>
      <w:r>
        <w:t xml:space="preserve"> </w:t>
      </w:r>
    </w:p>
    <w:p w14:paraId="4D024DE3" w14:textId="77777777" w:rsidR="007B66B5" w:rsidRDefault="0053529E">
      <w:pPr>
        <w:pStyle w:val="Heading1"/>
        <w:numPr>
          <w:ilvl w:val="0"/>
          <w:numId w:val="0"/>
        </w:numPr>
        <w:spacing w:after="0" w:line="259" w:lineRule="auto"/>
        <w:ind w:left="-5"/>
        <w:jc w:val="left"/>
      </w:pPr>
      <w:r>
        <w:t xml:space="preserve">Regulation 20 – Safe and environmentally sound management of Hazardous Materials </w:t>
      </w:r>
    </w:p>
    <w:p w14:paraId="6C72D6A1" w14:textId="77777777" w:rsidR="007B66B5" w:rsidRDefault="0053529E">
      <w:pPr>
        <w:spacing w:after="0" w:line="259" w:lineRule="auto"/>
        <w:ind w:left="0" w:firstLine="0"/>
        <w:jc w:val="left"/>
      </w:pPr>
      <w:r>
        <w:t xml:space="preserve"> </w:t>
      </w:r>
    </w:p>
    <w:p w14:paraId="0CA0BE2D" w14:textId="77777777" w:rsidR="007B66B5" w:rsidRDefault="0053529E">
      <w:pPr>
        <w:numPr>
          <w:ilvl w:val="0"/>
          <w:numId w:val="29"/>
        </w:numPr>
        <w:ind w:right="46"/>
      </w:pPr>
      <w:r>
        <w:t>Ship Recycling Facilities authorized by a Party shall ensure safe and environmentally sound removal of any Hazardous Material contained in a ship certified in accordance wi</w:t>
      </w:r>
      <w:r>
        <w:t>th regulation 11 or 12.  The person(s) in charge of the recycling operations and the workers shall be familiar with the requirements of this Convention relevant to their tasks and, in particular, actively use the Inventory of Hazardous Materials and the Sh</w:t>
      </w:r>
      <w:r>
        <w:t xml:space="preserve">ip Recycling Plan, prior to and during the removal of Hazardous Materials. </w:t>
      </w:r>
    </w:p>
    <w:p w14:paraId="0DAC762E" w14:textId="77777777" w:rsidR="007B66B5" w:rsidRDefault="0053529E">
      <w:pPr>
        <w:spacing w:after="0" w:line="259" w:lineRule="auto"/>
        <w:ind w:left="0" w:firstLine="0"/>
        <w:jc w:val="left"/>
      </w:pPr>
      <w:r>
        <w:t xml:space="preserve"> </w:t>
      </w:r>
    </w:p>
    <w:p w14:paraId="2C3E6E2C" w14:textId="77777777" w:rsidR="007B66B5" w:rsidRDefault="0053529E">
      <w:pPr>
        <w:numPr>
          <w:ilvl w:val="0"/>
          <w:numId w:val="29"/>
        </w:numPr>
        <w:ind w:right="46"/>
      </w:pPr>
      <w:r>
        <w:t>Ship Recycling Facilities authorized by a Party shall ensure that all Hazardous Materials detailed in the Inventory are identified, labelled, packaged and removed to the maximum extent possible prior to cutting by properly trained and equiped workers, taki</w:t>
      </w:r>
      <w:r>
        <w:t xml:space="preserve">ng into account the guidelines developed by the Organization, in particular: </w:t>
      </w:r>
    </w:p>
    <w:p w14:paraId="72154EF2" w14:textId="77777777" w:rsidR="007B66B5" w:rsidRDefault="0053529E">
      <w:pPr>
        <w:spacing w:after="0" w:line="259" w:lineRule="auto"/>
        <w:ind w:left="0" w:firstLine="0"/>
        <w:jc w:val="left"/>
      </w:pPr>
      <w:r>
        <w:t xml:space="preserve"> </w:t>
      </w:r>
    </w:p>
    <w:tbl>
      <w:tblPr>
        <w:tblStyle w:val="TableGrid"/>
        <w:tblW w:w="8730" w:type="dxa"/>
        <w:tblInd w:w="720" w:type="dxa"/>
        <w:tblLook w:val="04A0" w:firstRow="1" w:lastRow="0" w:firstColumn="1" w:lastColumn="0" w:noHBand="0" w:noVBand="1"/>
      </w:tblPr>
      <w:tblGrid>
        <w:gridCol w:w="720"/>
        <w:gridCol w:w="8010"/>
      </w:tblGrid>
      <w:tr w:rsidR="007B66B5" w14:paraId="50697C3C" w14:textId="77777777">
        <w:trPr>
          <w:trHeight w:val="586"/>
        </w:trPr>
        <w:tc>
          <w:tcPr>
            <w:tcW w:w="720" w:type="dxa"/>
            <w:tcBorders>
              <w:top w:val="nil"/>
              <w:left w:val="nil"/>
              <w:bottom w:val="nil"/>
              <w:right w:val="nil"/>
            </w:tcBorders>
          </w:tcPr>
          <w:p w14:paraId="36828643" w14:textId="77777777" w:rsidR="007B66B5" w:rsidRDefault="0053529E">
            <w:pPr>
              <w:spacing w:after="0" w:line="259" w:lineRule="auto"/>
              <w:ind w:left="0" w:firstLine="0"/>
              <w:jc w:val="left"/>
            </w:pPr>
            <w:r>
              <w:t xml:space="preserve">.1 </w:t>
            </w:r>
          </w:p>
          <w:p w14:paraId="486584FE" w14:textId="77777777" w:rsidR="007B66B5" w:rsidRDefault="0053529E">
            <w:pPr>
              <w:spacing w:after="0" w:line="259" w:lineRule="auto"/>
              <w:ind w:left="0" w:firstLine="0"/>
              <w:jc w:val="left"/>
            </w:pPr>
            <w:r>
              <w:t xml:space="preserve"> </w:t>
            </w:r>
          </w:p>
        </w:tc>
        <w:tc>
          <w:tcPr>
            <w:tcW w:w="8011" w:type="dxa"/>
            <w:tcBorders>
              <w:top w:val="nil"/>
              <w:left w:val="nil"/>
              <w:bottom w:val="nil"/>
              <w:right w:val="nil"/>
            </w:tcBorders>
          </w:tcPr>
          <w:p w14:paraId="79ABD724" w14:textId="77777777" w:rsidR="007B66B5" w:rsidRDefault="0053529E">
            <w:pPr>
              <w:spacing w:after="0" w:line="259" w:lineRule="auto"/>
              <w:ind w:left="0" w:firstLine="0"/>
              <w:jc w:val="left"/>
            </w:pPr>
            <w:r>
              <w:t xml:space="preserve">hazardous liquids, residues and sediments; </w:t>
            </w:r>
          </w:p>
        </w:tc>
      </w:tr>
      <w:tr w:rsidR="007B66B5" w14:paraId="4371E3C2" w14:textId="77777777">
        <w:trPr>
          <w:trHeight w:val="828"/>
        </w:trPr>
        <w:tc>
          <w:tcPr>
            <w:tcW w:w="720" w:type="dxa"/>
            <w:tcBorders>
              <w:top w:val="nil"/>
              <w:left w:val="nil"/>
              <w:bottom w:val="nil"/>
              <w:right w:val="nil"/>
            </w:tcBorders>
          </w:tcPr>
          <w:p w14:paraId="79CFE2E2" w14:textId="77777777" w:rsidR="007B66B5" w:rsidRDefault="0053529E">
            <w:pPr>
              <w:spacing w:after="252" w:line="259" w:lineRule="auto"/>
              <w:ind w:left="0" w:firstLine="0"/>
              <w:jc w:val="left"/>
            </w:pPr>
            <w:r>
              <w:t xml:space="preserve">.2 </w:t>
            </w:r>
          </w:p>
          <w:p w14:paraId="373FF72E" w14:textId="77777777" w:rsidR="007B66B5" w:rsidRDefault="0053529E">
            <w:pPr>
              <w:spacing w:after="0" w:line="259" w:lineRule="auto"/>
              <w:ind w:left="0" w:firstLine="0"/>
              <w:jc w:val="left"/>
            </w:pPr>
            <w:r>
              <w:t xml:space="preserve"> </w:t>
            </w:r>
          </w:p>
        </w:tc>
        <w:tc>
          <w:tcPr>
            <w:tcW w:w="8011" w:type="dxa"/>
            <w:tcBorders>
              <w:top w:val="nil"/>
              <w:left w:val="nil"/>
              <w:bottom w:val="nil"/>
              <w:right w:val="nil"/>
            </w:tcBorders>
          </w:tcPr>
          <w:p w14:paraId="2BFA7BF3" w14:textId="77777777" w:rsidR="007B66B5" w:rsidRDefault="0053529E">
            <w:pPr>
              <w:spacing w:after="0" w:line="259" w:lineRule="auto"/>
              <w:ind w:left="0" w:firstLine="0"/>
            </w:pPr>
            <w:r>
              <w:t xml:space="preserve">substances or objects containing heavy metals such as lead, mercury, cadmium and hexavalent chromium; </w:t>
            </w:r>
          </w:p>
        </w:tc>
      </w:tr>
      <w:tr w:rsidR="007B66B5" w14:paraId="7D207C8C" w14:textId="77777777">
        <w:trPr>
          <w:trHeight w:val="552"/>
        </w:trPr>
        <w:tc>
          <w:tcPr>
            <w:tcW w:w="720" w:type="dxa"/>
            <w:tcBorders>
              <w:top w:val="nil"/>
              <w:left w:val="nil"/>
              <w:bottom w:val="nil"/>
              <w:right w:val="nil"/>
            </w:tcBorders>
          </w:tcPr>
          <w:p w14:paraId="033B5216" w14:textId="77777777" w:rsidR="007B66B5" w:rsidRDefault="0053529E">
            <w:pPr>
              <w:spacing w:after="0" w:line="259" w:lineRule="auto"/>
              <w:ind w:left="0" w:firstLine="0"/>
              <w:jc w:val="left"/>
            </w:pPr>
            <w:r>
              <w:t xml:space="preserve">.3 </w:t>
            </w:r>
          </w:p>
          <w:p w14:paraId="15C8C9D8" w14:textId="77777777" w:rsidR="007B66B5" w:rsidRDefault="0053529E">
            <w:pPr>
              <w:spacing w:after="0" w:line="259" w:lineRule="auto"/>
              <w:ind w:left="0" w:firstLine="0"/>
              <w:jc w:val="left"/>
            </w:pPr>
            <w:r>
              <w:t xml:space="preserve"> </w:t>
            </w:r>
          </w:p>
        </w:tc>
        <w:tc>
          <w:tcPr>
            <w:tcW w:w="8011" w:type="dxa"/>
            <w:tcBorders>
              <w:top w:val="nil"/>
              <w:left w:val="nil"/>
              <w:bottom w:val="nil"/>
              <w:right w:val="nil"/>
            </w:tcBorders>
          </w:tcPr>
          <w:p w14:paraId="52F4319F" w14:textId="77777777" w:rsidR="007B66B5" w:rsidRDefault="0053529E">
            <w:pPr>
              <w:spacing w:after="0" w:line="259" w:lineRule="auto"/>
              <w:ind w:left="0" w:firstLine="0"/>
              <w:jc w:val="left"/>
            </w:pPr>
            <w:r>
              <w:t xml:space="preserve">paints and coatings that are highly flammable and/or lead to toxic releases; </w:t>
            </w:r>
          </w:p>
        </w:tc>
      </w:tr>
      <w:tr w:rsidR="007B66B5" w14:paraId="15C23C05" w14:textId="77777777">
        <w:trPr>
          <w:trHeight w:val="552"/>
        </w:trPr>
        <w:tc>
          <w:tcPr>
            <w:tcW w:w="720" w:type="dxa"/>
            <w:tcBorders>
              <w:top w:val="nil"/>
              <w:left w:val="nil"/>
              <w:bottom w:val="nil"/>
              <w:right w:val="nil"/>
            </w:tcBorders>
          </w:tcPr>
          <w:p w14:paraId="6256F441" w14:textId="77777777" w:rsidR="007B66B5" w:rsidRDefault="0053529E">
            <w:pPr>
              <w:spacing w:after="0" w:line="259" w:lineRule="auto"/>
              <w:ind w:left="0" w:firstLine="0"/>
              <w:jc w:val="left"/>
            </w:pPr>
            <w:r>
              <w:t xml:space="preserve">.4 </w:t>
            </w:r>
          </w:p>
          <w:p w14:paraId="3CE542F2" w14:textId="77777777" w:rsidR="007B66B5" w:rsidRDefault="0053529E">
            <w:pPr>
              <w:spacing w:after="0" w:line="259" w:lineRule="auto"/>
              <w:ind w:left="0" w:firstLine="0"/>
              <w:jc w:val="left"/>
            </w:pPr>
            <w:r>
              <w:t xml:space="preserve"> </w:t>
            </w:r>
          </w:p>
        </w:tc>
        <w:tc>
          <w:tcPr>
            <w:tcW w:w="8011" w:type="dxa"/>
            <w:tcBorders>
              <w:top w:val="nil"/>
              <w:left w:val="nil"/>
              <w:bottom w:val="nil"/>
              <w:right w:val="nil"/>
            </w:tcBorders>
          </w:tcPr>
          <w:p w14:paraId="424615E1" w14:textId="77777777" w:rsidR="007B66B5" w:rsidRDefault="0053529E">
            <w:pPr>
              <w:spacing w:after="0" w:line="259" w:lineRule="auto"/>
              <w:ind w:left="0" w:firstLine="0"/>
              <w:jc w:val="left"/>
            </w:pPr>
            <w:r>
              <w:t xml:space="preserve">asbestos and materials containing asbestos; </w:t>
            </w:r>
          </w:p>
        </w:tc>
      </w:tr>
      <w:tr w:rsidR="007B66B5" w14:paraId="45E32605" w14:textId="77777777">
        <w:trPr>
          <w:trHeight w:val="828"/>
        </w:trPr>
        <w:tc>
          <w:tcPr>
            <w:tcW w:w="720" w:type="dxa"/>
            <w:tcBorders>
              <w:top w:val="nil"/>
              <w:left w:val="nil"/>
              <w:bottom w:val="nil"/>
              <w:right w:val="nil"/>
            </w:tcBorders>
          </w:tcPr>
          <w:p w14:paraId="57855924" w14:textId="77777777" w:rsidR="007B66B5" w:rsidRDefault="0053529E">
            <w:pPr>
              <w:spacing w:after="252" w:line="259" w:lineRule="auto"/>
              <w:ind w:left="0" w:firstLine="0"/>
              <w:jc w:val="left"/>
            </w:pPr>
            <w:r>
              <w:t xml:space="preserve">.5 </w:t>
            </w:r>
          </w:p>
          <w:p w14:paraId="31B9A54D" w14:textId="77777777" w:rsidR="007B66B5" w:rsidRDefault="0053529E">
            <w:pPr>
              <w:spacing w:after="0" w:line="259" w:lineRule="auto"/>
              <w:ind w:left="0" w:firstLine="0"/>
              <w:jc w:val="left"/>
            </w:pPr>
            <w:r>
              <w:t xml:space="preserve"> </w:t>
            </w:r>
          </w:p>
        </w:tc>
        <w:tc>
          <w:tcPr>
            <w:tcW w:w="8011" w:type="dxa"/>
            <w:tcBorders>
              <w:top w:val="nil"/>
              <w:left w:val="nil"/>
              <w:bottom w:val="nil"/>
              <w:right w:val="nil"/>
            </w:tcBorders>
          </w:tcPr>
          <w:p w14:paraId="3A07520A" w14:textId="77777777" w:rsidR="007B66B5" w:rsidRDefault="0053529E">
            <w:pPr>
              <w:spacing w:after="0" w:line="259" w:lineRule="auto"/>
              <w:ind w:left="0" w:firstLine="0"/>
            </w:pPr>
            <w:r>
              <w:t xml:space="preserve">PCB and materials containing PCBs, ensuring that heat inducing equipment is avoided during such operations; </w:t>
            </w:r>
          </w:p>
        </w:tc>
      </w:tr>
      <w:tr w:rsidR="007B66B5" w14:paraId="77068E07" w14:textId="77777777">
        <w:trPr>
          <w:trHeight w:val="552"/>
        </w:trPr>
        <w:tc>
          <w:tcPr>
            <w:tcW w:w="720" w:type="dxa"/>
            <w:tcBorders>
              <w:top w:val="nil"/>
              <w:left w:val="nil"/>
              <w:bottom w:val="nil"/>
              <w:right w:val="nil"/>
            </w:tcBorders>
          </w:tcPr>
          <w:p w14:paraId="3636663C" w14:textId="77777777" w:rsidR="007B66B5" w:rsidRDefault="0053529E">
            <w:pPr>
              <w:spacing w:after="0" w:line="259" w:lineRule="auto"/>
              <w:ind w:left="0" w:firstLine="0"/>
              <w:jc w:val="left"/>
            </w:pPr>
            <w:r>
              <w:t xml:space="preserve">.6 </w:t>
            </w:r>
          </w:p>
          <w:p w14:paraId="5FFCCC29" w14:textId="77777777" w:rsidR="007B66B5" w:rsidRDefault="0053529E">
            <w:pPr>
              <w:spacing w:after="0" w:line="259" w:lineRule="auto"/>
              <w:ind w:left="0" w:firstLine="0"/>
              <w:jc w:val="left"/>
            </w:pPr>
            <w:r>
              <w:t xml:space="preserve"> </w:t>
            </w:r>
          </w:p>
        </w:tc>
        <w:tc>
          <w:tcPr>
            <w:tcW w:w="8011" w:type="dxa"/>
            <w:tcBorders>
              <w:top w:val="nil"/>
              <w:left w:val="nil"/>
              <w:bottom w:val="nil"/>
              <w:right w:val="nil"/>
            </w:tcBorders>
          </w:tcPr>
          <w:p w14:paraId="00311BDD" w14:textId="77777777" w:rsidR="007B66B5" w:rsidRDefault="0053529E">
            <w:pPr>
              <w:spacing w:after="0" w:line="259" w:lineRule="auto"/>
              <w:ind w:left="0" w:firstLine="0"/>
              <w:jc w:val="left"/>
            </w:pPr>
            <w:r>
              <w:t xml:space="preserve">CFCs and halons; and  </w:t>
            </w:r>
          </w:p>
        </w:tc>
      </w:tr>
      <w:tr w:rsidR="007B66B5" w14:paraId="45414BE3" w14:textId="77777777">
        <w:trPr>
          <w:trHeight w:val="586"/>
        </w:trPr>
        <w:tc>
          <w:tcPr>
            <w:tcW w:w="720" w:type="dxa"/>
            <w:tcBorders>
              <w:top w:val="nil"/>
              <w:left w:val="nil"/>
              <w:bottom w:val="nil"/>
              <w:right w:val="nil"/>
            </w:tcBorders>
          </w:tcPr>
          <w:p w14:paraId="51838AD8" w14:textId="77777777" w:rsidR="007B66B5" w:rsidRDefault="0053529E">
            <w:pPr>
              <w:spacing w:after="0" w:line="259" w:lineRule="auto"/>
              <w:ind w:left="0" w:firstLine="0"/>
              <w:jc w:val="left"/>
            </w:pPr>
            <w:r>
              <w:t xml:space="preserve">.7 </w:t>
            </w:r>
          </w:p>
        </w:tc>
        <w:tc>
          <w:tcPr>
            <w:tcW w:w="8011" w:type="dxa"/>
            <w:tcBorders>
              <w:top w:val="nil"/>
              <w:left w:val="nil"/>
              <w:bottom w:val="nil"/>
              <w:right w:val="nil"/>
            </w:tcBorders>
          </w:tcPr>
          <w:p w14:paraId="3E7262B3" w14:textId="77777777" w:rsidR="007B66B5" w:rsidRDefault="0053529E">
            <w:pPr>
              <w:spacing w:after="0" w:line="259" w:lineRule="auto"/>
              <w:ind w:left="0" w:firstLine="0"/>
              <w:jc w:val="left"/>
            </w:pPr>
            <w:r>
              <w:t xml:space="preserve">other Hazardous Materials not listed above and that are not a part of the ship structure. </w:t>
            </w:r>
          </w:p>
        </w:tc>
      </w:tr>
    </w:tbl>
    <w:p w14:paraId="75091BA7" w14:textId="77777777" w:rsidR="007B66B5" w:rsidRDefault="0053529E">
      <w:pPr>
        <w:spacing w:after="0" w:line="259" w:lineRule="auto"/>
        <w:ind w:left="0" w:firstLine="0"/>
        <w:jc w:val="left"/>
      </w:pPr>
      <w:r>
        <w:t xml:space="preserve"> </w:t>
      </w:r>
    </w:p>
    <w:p w14:paraId="7976CDDA" w14:textId="77777777" w:rsidR="007B66B5" w:rsidRDefault="0053529E">
      <w:pPr>
        <w:numPr>
          <w:ilvl w:val="0"/>
          <w:numId w:val="29"/>
        </w:numPr>
        <w:ind w:right="46"/>
      </w:pPr>
      <w:r>
        <w:t>Ship Recycling Facilities authorized by a Party shall provide for and ensure safe and environmentally sound management of all Hazardous Materials and wastes removed from the ship recycled at that Ship Recycling Facility.  Waste management and disposal site</w:t>
      </w:r>
      <w:r>
        <w:t xml:space="preserve">s shall be identified to provide for the further safe and environmentally sound management of materials. </w:t>
      </w:r>
    </w:p>
    <w:p w14:paraId="5DC40B85" w14:textId="77777777" w:rsidR="007B66B5" w:rsidRDefault="0053529E">
      <w:pPr>
        <w:spacing w:after="0" w:line="259" w:lineRule="auto"/>
        <w:ind w:left="0" w:firstLine="0"/>
        <w:jc w:val="left"/>
      </w:pPr>
      <w:r>
        <w:t xml:space="preserve"> </w:t>
      </w:r>
    </w:p>
    <w:p w14:paraId="44FAD9BD" w14:textId="77777777" w:rsidR="007B66B5" w:rsidRDefault="0053529E">
      <w:pPr>
        <w:numPr>
          <w:ilvl w:val="0"/>
          <w:numId w:val="29"/>
        </w:numPr>
        <w:ind w:right="46"/>
      </w:pPr>
      <w:r>
        <w:t>All wastes generated from the recycling activity shall be kept separate from recyclable materials and equipment, labelled, stored in appropriate con</w:t>
      </w:r>
      <w:r>
        <w:t xml:space="preserve">ditions that do not pose a risk to the workers, human health or the environment and only transferred to a waste management facility authorized to deal with their treatment and disposal in a safe and environmentally sound manner. </w:t>
      </w:r>
    </w:p>
    <w:p w14:paraId="667FFB21" w14:textId="77777777" w:rsidR="007B66B5" w:rsidRDefault="0053529E">
      <w:pPr>
        <w:spacing w:after="0" w:line="259" w:lineRule="auto"/>
        <w:ind w:left="0" w:firstLine="0"/>
        <w:jc w:val="left"/>
      </w:pPr>
      <w:r>
        <w:t xml:space="preserve"> </w:t>
      </w:r>
    </w:p>
    <w:p w14:paraId="56D2082A" w14:textId="77777777" w:rsidR="007B66B5" w:rsidRDefault="0053529E">
      <w:pPr>
        <w:pStyle w:val="Heading1"/>
        <w:numPr>
          <w:ilvl w:val="0"/>
          <w:numId w:val="0"/>
        </w:numPr>
        <w:spacing w:after="0" w:line="259" w:lineRule="auto"/>
        <w:ind w:left="-5"/>
        <w:jc w:val="left"/>
      </w:pPr>
      <w:r>
        <w:t>Regulation 21 – Emergenc</w:t>
      </w:r>
      <w:r>
        <w:t xml:space="preserve">y preparedness and response </w:t>
      </w:r>
    </w:p>
    <w:p w14:paraId="529011AB" w14:textId="77777777" w:rsidR="007B66B5" w:rsidRDefault="0053529E">
      <w:pPr>
        <w:spacing w:after="0" w:line="259" w:lineRule="auto"/>
        <w:ind w:left="0" w:firstLine="0"/>
        <w:jc w:val="left"/>
      </w:pPr>
      <w:r>
        <w:t xml:space="preserve"> </w:t>
      </w:r>
    </w:p>
    <w:p w14:paraId="7C02A1DD" w14:textId="77777777" w:rsidR="007B66B5" w:rsidRDefault="0053529E">
      <w:pPr>
        <w:ind w:left="-5" w:right="46"/>
      </w:pPr>
      <w:r>
        <w:t>Ship Recycling Facilities authorized by a Party shall establish and maintain an emergency preparedness and response plan.  The plan shall be made having regard to the location and environment of the Ship Recycling Facility, a</w:t>
      </w:r>
      <w:r>
        <w:t xml:space="preserve">nd shall take into account the size and nature of activities associated with each Ship Recycling operation.  The plan shall furthermore: </w:t>
      </w:r>
    </w:p>
    <w:p w14:paraId="0C0885D6" w14:textId="77777777" w:rsidR="007B66B5" w:rsidRDefault="0053529E">
      <w:pPr>
        <w:spacing w:after="0" w:line="259" w:lineRule="auto"/>
        <w:ind w:left="0" w:firstLine="0"/>
        <w:jc w:val="left"/>
      </w:pPr>
      <w:r>
        <w:t xml:space="preserve"> </w:t>
      </w:r>
    </w:p>
    <w:tbl>
      <w:tblPr>
        <w:tblStyle w:val="TableGrid"/>
        <w:tblW w:w="8731" w:type="dxa"/>
        <w:tblInd w:w="720" w:type="dxa"/>
        <w:tblLook w:val="04A0" w:firstRow="1" w:lastRow="0" w:firstColumn="1" w:lastColumn="0" w:noHBand="0" w:noVBand="1"/>
      </w:tblPr>
      <w:tblGrid>
        <w:gridCol w:w="720"/>
        <w:gridCol w:w="8011"/>
      </w:tblGrid>
      <w:tr w:rsidR="007B66B5" w14:paraId="5B100983" w14:textId="77777777">
        <w:trPr>
          <w:trHeight w:val="862"/>
        </w:trPr>
        <w:tc>
          <w:tcPr>
            <w:tcW w:w="720" w:type="dxa"/>
            <w:tcBorders>
              <w:top w:val="nil"/>
              <w:left w:val="nil"/>
              <w:bottom w:val="nil"/>
              <w:right w:val="nil"/>
            </w:tcBorders>
          </w:tcPr>
          <w:p w14:paraId="3E03219C" w14:textId="77777777" w:rsidR="007B66B5" w:rsidRDefault="0053529E">
            <w:pPr>
              <w:spacing w:after="252" w:line="259" w:lineRule="auto"/>
              <w:ind w:left="0" w:firstLine="0"/>
              <w:jc w:val="left"/>
            </w:pPr>
            <w:r>
              <w:t xml:space="preserve">.1 </w:t>
            </w:r>
          </w:p>
          <w:p w14:paraId="192D205C" w14:textId="77777777" w:rsidR="007B66B5" w:rsidRDefault="0053529E">
            <w:pPr>
              <w:spacing w:after="0" w:line="259" w:lineRule="auto"/>
              <w:ind w:left="0" w:firstLine="0"/>
              <w:jc w:val="left"/>
            </w:pPr>
            <w:r>
              <w:t xml:space="preserve"> </w:t>
            </w:r>
          </w:p>
        </w:tc>
        <w:tc>
          <w:tcPr>
            <w:tcW w:w="8011" w:type="dxa"/>
            <w:tcBorders>
              <w:top w:val="nil"/>
              <w:left w:val="nil"/>
              <w:bottom w:val="nil"/>
              <w:right w:val="nil"/>
            </w:tcBorders>
          </w:tcPr>
          <w:p w14:paraId="733F3638" w14:textId="77777777" w:rsidR="007B66B5" w:rsidRDefault="0053529E">
            <w:pPr>
              <w:spacing w:after="0" w:line="259" w:lineRule="auto"/>
              <w:ind w:left="0" w:firstLine="0"/>
            </w:pPr>
            <w:r>
              <w:t xml:space="preserve">ensure that the necessary equipment and procedures to be followed in the case of an emergency are in place, and that drills are conducted on a regular basis; </w:t>
            </w:r>
          </w:p>
        </w:tc>
      </w:tr>
      <w:tr w:rsidR="007B66B5" w14:paraId="095AF451" w14:textId="77777777">
        <w:trPr>
          <w:trHeight w:val="1103"/>
        </w:trPr>
        <w:tc>
          <w:tcPr>
            <w:tcW w:w="720" w:type="dxa"/>
            <w:tcBorders>
              <w:top w:val="nil"/>
              <w:left w:val="nil"/>
              <w:bottom w:val="nil"/>
              <w:right w:val="nil"/>
            </w:tcBorders>
          </w:tcPr>
          <w:p w14:paraId="1149DA82" w14:textId="77777777" w:rsidR="007B66B5" w:rsidRDefault="0053529E">
            <w:pPr>
              <w:spacing w:after="526" w:line="259" w:lineRule="auto"/>
              <w:ind w:left="0" w:firstLine="0"/>
              <w:jc w:val="left"/>
            </w:pPr>
            <w:r>
              <w:t xml:space="preserve">.2 </w:t>
            </w:r>
          </w:p>
          <w:p w14:paraId="595060A0" w14:textId="77777777" w:rsidR="007B66B5" w:rsidRDefault="0053529E">
            <w:pPr>
              <w:spacing w:after="0" w:line="259" w:lineRule="auto"/>
              <w:ind w:left="0" w:firstLine="0"/>
              <w:jc w:val="left"/>
            </w:pPr>
            <w:r>
              <w:t xml:space="preserve"> </w:t>
            </w:r>
          </w:p>
        </w:tc>
        <w:tc>
          <w:tcPr>
            <w:tcW w:w="8011" w:type="dxa"/>
            <w:tcBorders>
              <w:top w:val="nil"/>
              <w:left w:val="nil"/>
              <w:bottom w:val="nil"/>
              <w:right w:val="nil"/>
            </w:tcBorders>
          </w:tcPr>
          <w:p w14:paraId="7B97CB30" w14:textId="77777777" w:rsidR="007B66B5" w:rsidRDefault="0053529E">
            <w:pPr>
              <w:spacing w:after="0" w:line="259" w:lineRule="auto"/>
              <w:ind w:left="0" w:right="61" w:firstLine="0"/>
            </w:pPr>
            <w:r>
              <w:t>ensure that the necessary information, internal communication and coordination are provide</w:t>
            </w:r>
            <w:r>
              <w:t xml:space="preserve">d to protect all people and the environment in the event of an emergency at the Ship Recycling Facility; </w:t>
            </w:r>
          </w:p>
        </w:tc>
      </w:tr>
      <w:tr w:rsidR="007B66B5" w14:paraId="65AE052B" w14:textId="77777777">
        <w:trPr>
          <w:trHeight w:val="828"/>
        </w:trPr>
        <w:tc>
          <w:tcPr>
            <w:tcW w:w="720" w:type="dxa"/>
            <w:tcBorders>
              <w:top w:val="nil"/>
              <w:left w:val="nil"/>
              <w:bottom w:val="nil"/>
              <w:right w:val="nil"/>
            </w:tcBorders>
          </w:tcPr>
          <w:p w14:paraId="015B6EEB" w14:textId="77777777" w:rsidR="007B66B5" w:rsidRDefault="0053529E">
            <w:pPr>
              <w:spacing w:after="252" w:line="259" w:lineRule="auto"/>
              <w:ind w:left="0" w:firstLine="0"/>
              <w:jc w:val="left"/>
            </w:pPr>
            <w:r>
              <w:t xml:space="preserve">.3 </w:t>
            </w:r>
          </w:p>
          <w:p w14:paraId="2BBAD649" w14:textId="77777777" w:rsidR="007B66B5" w:rsidRDefault="0053529E">
            <w:pPr>
              <w:spacing w:after="0" w:line="259" w:lineRule="auto"/>
              <w:ind w:left="0" w:firstLine="0"/>
              <w:jc w:val="left"/>
            </w:pPr>
            <w:r>
              <w:t xml:space="preserve"> </w:t>
            </w:r>
          </w:p>
        </w:tc>
        <w:tc>
          <w:tcPr>
            <w:tcW w:w="8011" w:type="dxa"/>
            <w:tcBorders>
              <w:top w:val="nil"/>
              <w:left w:val="nil"/>
              <w:bottom w:val="nil"/>
              <w:right w:val="nil"/>
            </w:tcBorders>
          </w:tcPr>
          <w:p w14:paraId="39BB68BE" w14:textId="77777777" w:rsidR="007B66B5" w:rsidRDefault="0053529E">
            <w:pPr>
              <w:spacing w:after="0" w:line="259" w:lineRule="auto"/>
              <w:ind w:left="0" w:firstLine="0"/>
            </w:pPr>
            <w:r>
              <w:t xml:space="preserve">provide for communication with, and information to, the relevant Competent Authority(ies), the neighbourhood and emergency response services; </w:t>
            </w:r>
          </w:p>
        </w:tc>
      </w:tr>
      <w:tr w:rsidR="007B66B5" w14:paraId="71DD72B2" w14:textId="77777777">
        <w:trPr>
          <w:trHeight w:val="828"/>
        </w:trPr>
        <w:tc>
          <w:tcPr>
            <w:tcW w:w="720" w:type="dxa"/>
            <w:tcBorders>
              <w:top w:val="nil"/>
              <w:left w:val="nil"/>
              <w:bottom w:val="nil"/>
              <w:right w:val="nil"/>
            </w:tcBorders>
          </w:tcPr>
          <w:p w14:paraId="6009375C" w14:textId="77777777" w:rsidR="007B66B5" w:rsidRDefault="0053529E">
            <w:pPr>
              <w:spacing w:after="252" w:line="259" w:lineRule="auto"/>
              <w:ind w:left="0" w:firstLine="0"/>
              <w:jc w:val="left"/>
            </w:pPr>
            <w:r>
              <w:t xml:space="preserve">.4 </w:t>
            </w:r>
          </w:p>
          <w:p w14:paraId="5C9D9E1C" w14:textId="77777777" w:rsidR="007B66B5" w:rsidRDefault="0053529E">
            <w:pPr>
              <w:spacing w:after="0" w:line="259" w:lineRule="auto"/>
              <w:ind w:left="0" w:firstLine="0"/>
              <w:jc w:val="left"/>
            </w:pPr>
            <w:r>
              <w:t xml:space="preserve"> </w:t>
            </w:r>
          </w:p>
        </w:tc>
        <w:tc>
          <w:tcPr>
            <w:tcW w:w="8011" w:type="dxa"/>
            <w:tcBorders>
              <w:top w:val="nil"/>
              <w:left w:val="nil"/>
              <w:bottom w:val="nil"/>
              <w:right w:val="nil"/>
            </w:tcBorders>
          </w:tcPr>
          <w:p w14:paraId="25C78246" w14:textId="77777777" w:rsidR="007B66B5" w:rsidRDefault="0053529E">
            <w:pPr>
              <w:spacing w:after="0" w:line="259" w:lineRule="auto"/>
              <w:ind w:left="0" w:firstLine="0"/>
            </w:pPr>
            <w:r>
              <w:t xml:space="preserve">provide for first-aid and medical assistance, fire-fighting and evacuation of all people at the Ship Recycling Facility, pollution prevention; and </w:t>
            </w:r>
          </w:p>
        </w:tc>
      </w:tr>
      <w:tr w:rsidR="007B66B5" w14:paraId="5F43E6F5" w14:textId="77777777">
        <w:trPr>
          <w:trHeight w:val="862"/>
        </w:trPr>
        <w:tc>
          <w:tcPr>
            <w:tcW w:w="720" w:type="dxa"/>
            <w:tcBorders>
              <w:top w:val="nil"/>
              <w:left w:val="nil"/>
              <w:bottom w:val="nil"/>
              <w:right w:val="nil"/>
            </w:tcBorders>
          </w:tcPr>
          <w:p w14:paraId="57860A81" w14:textId="77777777" w:rsidR="007B66B5" w:rsidRDefault="0053529E">
            <w:pPr>
              <w:spacing w:after="0" w:line="259" w:lineRule="auto"/>
              <w:ind w:left="0" w:firstLine="0"/>
              <w:jc w:val="left"/>
            </w:pPr>
            <w:r>
              <w:t xml:space="preserve">.5 </w:t>
            </w:r>
          </w:p>
        </w:tc>
        <w:tc>
          <w:tcPr>
            <w:tcW w:w="8011" w:type="dxa"/>
            <w:tcBorders>
              <w:top w:val="nil"/>
              <w:left w:val="nil"/>
              <w:bottom w:val="nil"/>
              <w:right w:val="nil"/>
            </w:tcBorders>
          </w:tcPr>
          <w:p w14:paraId="4C4DC9CF" w14:textId="77777777" w:rsidR="007B66B5" w:rsidRDefault="0053529E">
            <w:pPr>
              <w:spacing w:after="0" w:line="259" w:lineRule="auto"/>
              <w:ind w:left="0" w:right="61" w:firstLine="0"/>
            </w:pPr>
            <w:r>
              <w:t xml:space="preserve">provide for relevant information and training to all workers of the Ship Recycling Facility, at all levels and according to their competence, including regular exercises in emergency prevention, preparedness and response procedures. </w:t>
            </w:r>
          </w:p>
        </w:tc>
      </w:tr>
    </w:tbl>
    <w:p w14:paraId="4B004043" w14:textId="77777777" w:rsidR="007B66B5" w:rsidRDefault="0053529E">
      <w:pPr>
        <w:spacing w:after="0" w:line="259" w:lineRule="auto"/>
        <w:ind w:left="0" w:firstLine="0"/>
        <w:jc w:val="left"/>
      </w:pPr>
      <w:r>
        <w:rPr>
          <w:b/>
        </w:rPr>
        <w:t xml:space="preserve"> </w:t>
      </w:r>
    </w:p>
    <w:p w14:paraId="63AE1C76" w14:textId="77777777" w:rsidR="007B66B5" w:rsidRDefault="0053529E">
      <w:pPr>
        <w:pStyle w:val="Heading1"/>
        <w:numPr>
          <w:ilvl w:val="0"/>
          <w:numId w:val="0"/>
        </w:numPr>
        <w:spacing w:after="0" w:line="259" w:lineRule="auto"/>
        <w:ind w:left="-5"/>
        <w:jc w:val="left"/>
      </w:pPr>
      <w:r>
        <w:t>Regulation 22 – Wor</w:t>
      </w:r>
      <w:r>
        <w:t xml:space="preserve">ker safety and training </w:t>
      </w:r>
    </w:p>
    <w:p w14:paraId="2986B7B4" w14:textId="77777777" w:rsidR="007B66B5" w:rsidRDefault="0053529E">
      <w:pPr>
        <w:spacing w:after="0" w:line="259" w:lineRule="auto"/>
        <w:ind w:left="0" w:firstLine="0"/>
        <w:jc w:val="left"/>
      </w:pPr>
      <w:r>
        <w:t xml:space="preserve"> </w:t>
      </w:r>
    </w:p>
    <w:p w14:paraId="30425041" w14:textId="77777777" w:rsidR="007B66B5" w:rsidRDefault="0053529E">
      <w:pPr>
        <w:numPr>
          <w:ilvl w:val="0"/>
          <w:numId w:val="30"/>
        </w:numPr>
        <w:ind w:right="46"/>
      </w:pPr>
      <w:r>
        <w:t xml:space="preserve">Ship Recycling Facilities authorized by a Party shall provide for worker safety by measures including: </w:t>
      </w:r>
    </w:p>
    <w:p w14:paraId="7B0D9B9C" w14:textId="77777777" w:rsidR="007B66B5" w:rsidRDefault="0053529E">
      <w:pPr>
        <w:spacing w:after="0" w:line="259" w:lineRule="auto"/>
        <w:ind w:left="0" w:firstLine="0"/>
        <w:jc w:val="left"/>
      </w:pPr>
      <w:r>
        <w:t xml:space="preserve"> </w:t>
      </w:r>
    </w:p>
    <w:tbl>
      <w:tblPr>
        <w:tblStyle w:val="TableGrid"/>
        <w:tblW w:w="8730" w:type="dxa"/>
        <w:tblInd w:w="720" w:type="dxa"/>
        <w:tblLook w:val="04A0" w:firstRow="1" w:lastRow="0" w:firstColumn="1" w:lastColumn="0" w:noHBand="0" w:noVBand="1"/>
      </w:tblPr>
      <w:tblGrid>
        <w:gridCol w:w="720"/>
        <w:gridCol w:w="8010"/>
      </w:tblGrid>
      <w:tr w:rsidR="007B66B5" w14:paraId="0614C41A" w14:textId="77777777">
        <w:trPr>
          <w:trHeight w:val="862"/>
        </w:trPr>
        <w:tc>
          <w:tcPr>
            <w:tcW w:w="720" w:type="dxa"/>
            <w:tcBorders>
              <w:top w:val="nil"/>
              <w:left w:val="nil"/>
              <w:bottom w:val="nil"/>
              <w:right w:val="nil"/>
            </w:tcBorders>
          </w:tcPr>
          <w:p w14:paraId="5417B33F" w14:textId="77777777" w:rsidR="007B66B5" w:rsidRDefault="0053529E">
            <w:pPr>
              <w:spacing w:after="252" w:line="259" w:lineRule="auto"/>
              <w:ind w:left="0" w:firstLine="0"/>
              <w:jc w:val="left"/>
            </w:pPr>
            <w:r>
              <w:t xml:space="preserve">.1 </w:t>
            </w:r>
          </w:p>
          <w:p w14:paraId="2C44503B" w14:textId="77777777" w:rsidR="007B66B5" w:rsidRDefault="0053529E">
            <w:pPr>
              <w:spacing w:after="0" w:line="259" w:lineRule="auto"/>
              <w:ind w:left="0" w:firstLine="0"/>
              <w:jc w:val="left"/>
            </w:pPr>
            <w:r>
              <w:t xml:space="preserve"> </w:t>
            </w:r>
          </w:p>
        </w:tc>
        <w:tc>
          <w:tcPr>
            <w:tcW w:w="8010" w:type="dxa"/>
            <w:tcBorders>
              <w:top w:val="nil"/>
              <w:left w:val="nil"/>
              <w:bottom w:val="nil"/>
              <w:right w:val="nil"/>
            </w:tcBorders>
          </w:tcPr>
          <w:p w14:paraId="53C6A0D4" w14:textId="77777777" w:rsidR="007B66B5" w:rsidRDefault="0053529E">
            <w:pPr>
              <w:spacing w:after="0" w:line="259" w:lineRule="auto"/>
              <w:ind w:left="0" w:firstLine="0"/>
            </w:pPr>
            <w:r>
              <w:t xml:space="preserve">ensuring the availability, maintenance and use of personal protective equipment and clothing needed for all Ship Recycling operations; </w:t>
            </w:r>
          </w:p>
        </w:tc>
      </w:tr>
      <w:tr w:rsidR="007B66B5" w14:paraId="10E92053" w14:textId="77777777">
        <w:trPr>
          <w:trHeight w:val="828"/>
        </w:trPr>
        <w:tc>
          <w:tcPr>
            <w:tcW w:w="720" w:type="dxa"/>
            <w:tcBorders>
              <w:top w:val="nil"/>
              <w:left w:val="nil"/>
              <w:bottom w:val="nil"/>
              <w:right w:val="nil"/>
            </w:tcBorders>
          </w:tcPr>
          <w:p w14:paraId="65B3E02D" w14:textId="77777777" w:rsidR="007B66B5" w:rsidRDefault="0053529E">
            <w:pPr>
              <w:spacing w:after="252" w:line="259" w:lineRule="auto"/>
              <w:ind w:left="0" w:firstLine="0"/>
              <w:jc w:val="left"/>
            </w:pPr>
            <w:r>
              <w:t xml:space="preserve">.2 </w:t>
            </w:r>
          </w:p>
          <w:p w14:paraId="40AC0A2B" w14:textId="77777777" w:rsidR="007B66B5" w:rsidRDefault="0053529E">
            <w:pPr>
              <w:spacing w:after="0" w:line="259" w:lineRule="auto"/>
              <w:ind w:left="0" w:firstLine="0"/>
              <w:jc w:val="left"/>
            </w:pPr>
            <w:r>
              <w:t xml:space="preserve"> </w:t>
            </w:r>
          </w:p>
        </w:tc>
        <w:tc>
          <w:tcPr>
            <w:tcW w:w="8010" w:type="dxa"/>
            <w:tcBorders>
              <w:top w:val="nil"/>
              <w:left w:val="nil"/>
              <w:bottom w:val="nil"/>
              <w:right w:val="nil"/>
            </w:tcBorders>
          </w:tcPr>
          <w:p w14:paraId="230EFC13" w14:textId="77777777" w:rsidR="007B66B5" w:rsidRDefault="0053529E">
            <w:pPr>
              <w:spacing w:after="0" w:line="259" w:lineRule="auto"/>
              <w:ind w:left="0" w:firstLine="0"/>
            </w:pPr>
            <w:r>
              <w:t>ensuring that training programmes are provided to enable workers to safely undertake all Ship Recycling operation</w:t>
            </w:r>
            <w:r>
              <w:t xml:space="preserve">s they are tasked to do; and </w:t>
            </w:r>
          </w:p>
        </w:tc>
      </w:tr>
      <w:tr w:rsidR="007B66B5" w14:paraId="4752B2FD" w14:textId="77777777">
        <w:trPr>
          <w:trHeight w:val="862"/>
        </w:trPr>
        <w:tc>
          <w:tcPr>
            <w:tcW w:w="720" w:type="dxa"/>
            <w:tcBorders>
              <w:top w:val="nil"/>
              <w:left w:val="nil"/>
              <w:bottom w:val="nil"/>
              <w:right w:val="nil"/>
            </w:tcBorders>
          </w:tcPr>
          <w:p w14:paraId="5A89C533" w14:textId="77777777" w:rsidR="007B66B5" w:rsidRDefault="0053529E">
            <w:pPr>
              <w:spacing w:after="0" w:line="259" w:lineRule="auto"/>
              <w:ind w:left="0" w:firstLine="0"/>
              <w:jc w:val="left"/>
            </w:pPr>
            <w:r>
              <w:t xml:space="preserve">.3 </w:t>
            </w:r>
          </w:p>
        </w:tc>
        <w:tc>
          <w:tcPr>
            <w:tcW w:w="8010" w:type="dxa"/>
            <w:tcBorders>
              <w:top w:val="nil"/>
              <w:left w:val="nil"/>
              <w:bottom w:val="nil"/>
              <w:right w:val="nil"/>
            </w:tcBorders>
          </w:tcPr>
          <w:p w14:paraId="725F2671" w14:textId="77777777" w:rsidR="007B66B5" w:rsidRDefault="0053529E">
            <w:pPr>
              <w:spacing w:after="0" w:line="259" w:lineRule="auto"/>
              <w:ind w:left="0" w:right="59" w:firstLine="0"/>
            </w:pPr>
            <w:r>
              <w:t xml:space="preserve">ensuring that all workers at the Ship Recycling Facility have been provided with appropriate training and familiarization prior to performing any Ship Recycling operation. </w:t>
            </w:r>
          </w:p>
        </w:tc>
      </w:tr>
    </w:tbl>
    <w:p w14:paraId="4AA96A27" w14:textId="77777777" w:rsidR="007B66B5" w:rsidRDefault="0053529E">
      <w:pPr>
        <w:spacing w:after="0" w:line="259" w:lineRule="auto"/>
        <w:ind w:left="0" w:firstLine="0"/>
        <w:jc w:val="left"/>
      </w:pPr>
      <w:r>
        <w:t xml:space="preserve"> </w:t>
      </w:r>
    </w:p>
    <w:p w14:paraId="605A36A1" w14:textId="77777777" w:rsidR="007B66B5" w:rsidRDefault="0053529E">
      <w:pPr>
        <w:numPr>
          <w:ilvl w:val="0"/>
          <w:numId w:val="30"/>
        </w:numPr>
        <w:ind w:right="46"/>
      </w:pPr>
      <w:r>
        <w:t xml:space="preserve">Ship Recycling Facilities authorized by a Party shall provide and ensure the use of personal protective equipment for operations requiring such use, including: </w:t>
      </w:r>
    </w:p>
    <w:p w14:paraId="7FEE9DDE" w14:textId="77777777" w:rsidR="007B66B5" w:rsidRDefault="0053529E">
      <w:pPr>
        <w:spacing w:after="0" w:line="259" w:lineRule="auto"/>
        <w:ind w:left="0" w:firstLine="0"/>
        <w:jc w:val="left"/>
      </w:pPr>
      <w:r>
        <w:t xml:space="preserve"> </w:t>
      </w:r>
    </w:p>
    <w:p w14:paraId="002B569F" w14:textId="77777777" w:rsidR="007B66B5" w:rsidRDefault="0053529E">
      <w:pPr>
        <w:tabs>
          <w:tab w:val="center" w:pos="810"/>
          <w:tab w:val="center" w:pos="2217"/>
        </w:tabs>
        <w:ind w:left="0" w:firstLine="0"/>
        <w:jc w:val="left"/>
      </w:pPr>
      <w:r>
        <w:rPr>
          <w:rFonts w:ascii="Calibri" w:eastAsia="Calibri" w:hAnsi="Calibri" w:cs="Calibri"/>
          <w:sz w:val="22"/>
        </w:rPr>
        <w:tab/>
      </w:r>
      <w:r>
        <w:t xml:space="preserve">.1 </w:t>
      </w:r>
      <w:r>
        <w:tab/>
        <w:t xml:space="preserve">head protection; </w:t>
      </w:r>
    </w:p>
    <w:p w14:paraId="19A6C6BD" w14:textId="77777777" w:rsidR="007B66B5" w:rsidRDefault="0053529E">
      <w:pPr>
        <w:spacing w:after="0" w:line="259" w:lineRule="auto"/>
        <w:ind w:left="720" w:firstLine="0"/>
        <w:jc w:val="left"/>
      </w:pPr>
      <w:r>
        <w:t xml:space="preserve"> </w:t>
      </w:r>
    </w:p>
    <w:p w14:paraId="2E230440" w14:textId="77777777" w:rsidR="007B66B5" w:rsidRDefault="0053529E">
      <w:pPr>
        <w:tabs>
          <w:tab w:val="center" w:pos="810"/>
          <w:tab w:val="center" w:pos="2589"/>
        </w:tabs>
        <w:ind w:left="0" w:firstLine="0"/>
        <w:jc w:val="left"/>
      </w:pPr>
      <w:r>
        <w:rPr>
          <w:rFonts w:ascii="Calibri" w:eastAsia="Calibri" w:hAnsi="Calibri" w:cs="Calibri"/>
          <w:sz w:val="22"/>
        </w:rPr>
        <w:tab/>
      </w:r>
      <w:r>
        <w:t xml:space="preserve">.2 </w:t>
      </w:r>
      <w:r>
        <w:tab/>
        <w:t xml:space="preserve">face and eye protection;  </w:t>
      </w:r>
    </w:p>
    <w:p w14:paraId="1066C6F4" w14:textId="77777777" w:rsidR="007B66B5" w:rsidRDefault="0053529E">
      <w:pPr>
        <w:spacing w:after="0" w:line="259" w:lineRule="auto"/>
        <w:ind w:left="720" w:firstLine="0"/>
        <w:jc w:val="left"/>
      </w:pPr>
      <w:r>
        <w:t xml:space="preserve"> </w:t>
      </w:r>
    </w:p>
    <w:p w14:paraId="51EB3111" w14:textId="77777777" w:rsidR="007B66B5" w:rsidRDefault="0053529E">
      <w:pPr>
        <w:tabs>
          <w:tab w:val="center" w:pos="810"/>
          <w:tab w:val="center" w:pos="2650"/>
        </w:tabs>
        <w:ind w:left="0" w:firstLine="0"/>
        <w:jc w:val="left"/>
      </w:pPr>
      <w:r>
        <w:rPr>
          <w:rFonts w:ascii="Calibri" w:eastAsia="Calibri" w:hAnsi="Calibri" w:cs="Calibri"/>
          <w:sz w:val="22"/>
        </w:rPr>
        <w:tab/>
      </w:r>
      <w:r>
        <w:t xml:space="preserve">.3 </w:t>
      </w:r>
      <w:r>
        <w:tab/>
        <w:t xml:space="preserve">hand and foot protection; </w:t>
      </w:r>
    </w:p>
    <w:p w14:paraId="46C63C61" w14:textId="77777777" w:rsidR="007B66B5" w:rsidRDefault="0053529E">
      <w:pPr>
        <w:spacing w:after="0" w:line="259" w:lineRule="auto"/>
        <w:ind w:left="720" w:firstLine="0"/>
        <w:jc w:val="left"/>
      </w:pPr>
      <w:r>
        <w:t xml:space="preserve"> </w:t>
      </w:r>
    </w:p>
    <w:p w14:paraId="3E0741F6" w14:textId="77777777" w:rsidR="007B66B5" w:rsidRDefault="0053529E">
      <w:pPr>
        <w:tabs>
          <w:tab w:val="center" w:pos="810"/>
          <w:tab w:val="center" w:pos="3040"/>
        </w:tabs>
        <w:ind w:left="0" w:firstLine="0"/>
        <w:jc w:val="left"/>
      </w:pPr>
      <w:r>
        <w:rPr>
          <w:rFonts w:ascii="Calibri" w:eastAsia="Calibri" w:hAnsi="Calibri" w:cs="Calibri"/>
          <w:sz w:val="22"/>
        </w:rPr>
        <w:tab/>
      </w:r>
      <w:r>
        <w:t xml:space="preserve">.4 </w:t>
      </w:r>
      <w:r>
        <w:tab/>
        <w:t xml:space="preserve">respiratory protective equipment; </w:t>
      </w:r>
    </w:p>
    <w:p w14:paraId="377A4359" w14:textId="77777777" w:rsidR="007B66B5" w:rsidRDefault="0053529E">
      <w:pPr>
        <w:spacing w:after="0" w:line="259" w:lineRule="auto"/>
        <w:ind w:left="720" w:firstLine="0"/>
        <w:jc w:val="left"/>
      </w:pPr>
      <w:r>
        <w:t xml:space="preserve"> </w:t>
      </w:r>
    </w:p>
    <w:p w14:paraId="68768406" w14:textId="77777777" w:rsidR="007B66B5" w:rsidRDefault="0053529E">
      <w:pPr>
        <w:tabs>
          <w:tab w:val="center" w:pos="810"/>
          <w:tab w:val="center" w:pos="2350"/>
        </w:tabs>
        <w:ind w:left="0" w:firstLine="0"/>
        <w:jc w:val="left"/>
      </w:pPr>
      <w:r>
        <w:rPr>
          <w:rFonts w:ascii="Calibri" w:eastAsia="Calibri" w:hAnsi="Calibri" w:cs="Calibri"/>
          <w:sz w:val="22"/>
        </w:rPr>
        <w:tab/>
      </w:r>
      <w:r>
        <w:t xml:space="preserve">.5 </w:t>
      </w:r>
      <w:r>
        <w:tab/>
        <w:t xml:space="preserve">hearing protection; </w:t>
      </w:r>
    </w:p>
    <w:p w14:paraId="25B3BA17" w14:textId="77777777" w:rsidR="007B66B5" w:rsidRDefault="0053529E">
      <w:pPr>
        <w:spacing w:after="0" w:line="259" w:lineRule="auto"/>
        <w:ind w:left="720" w:firstLine="0"/>
        <w:jc w:val="left"/>
      </w:pPr>
      <w:r>
        <w:t xml:space="preserve"> </w:t>
      </w:r>
    </w:p>
    <w:p w14:paraId="7AF6CB02" w14:textId="77777777" w:rsidR="007B66B5" w:rsidRDefault="0053529E">
      <w:pPr>
        <w:tabs>
          <w:tab w:val="center" w:pos="810"/>
          <w:tab w:val="center" w:pos="3603"/>
        </w:tabs>
        <w:ind w:left="0" w:firstLine="0"/>
        <w:jc w:val="left"/>
      </w:pPr>
      <w:r>
        <w:rPr>
          <w:rFonts w:ascii="Calibri" w:eastAsia="Calibri" w:hAnsi="Calibri" w:cs="Calibri"/>
          <w:sz w:val="22"/>
        </w:rPr>
        <w:tab/>
      </w:r>
      <w:r>
        <w:t xml:space="preserve">.6 </w:t>
      </w:r>
      <w:r>
        <w:tab/>
        <w:t xml:space="preserve">protectors against radioactive contamination; </w:t>
      </w:r>
    </w:p>
    <w:p w14:paraId="68D716F1" w14:textId="77777777" w:rsidR="007B66B5" w:rsidRDefault="0053529E">
      <w:pPr>
        <w:spacing w:after="0" w:line="259" w:lineRule="auto"/>
        <w:ind w:left="720" w:firstLine="0"/>
        <w:jc w:val="left"/>
      </w:pPr>
      <w:r>
        <w:t xml:space="preserve"> </w:t>
      </w:r>
    </w:p>
    <w:p w14:paraId="1E980846" w14:textId="77777777" w:rsidR="007B66B5" w:rsidRDefault="0053529E">
      <w:pPr>
        <w:tabs>
          <w:tab w:val="center" w:pos="810"/>
          <w:tab w:val="center" w:pos="2663"/>
        </w:tabs>
        <w:ind w:left="0" w:firstLine="0"/>
        <w:jc w:val="left"/>
      </w:pPr>
      <w:r>
        <w:rPr>
          <w:rFonts w:ascii="Calibri" w:eastAsia="Calibri" w:hAnsi="Calibri" w:cs="Calibri"/>
          <w:sz w:val="22"/>
        </w:rPr>
        <w:tab/>
      </w:r>
      <w:r>
        <w:t xml:space="preserve">.7 </w:t>
      </w:r>
      <w:r>
        <w:tab/>
        <w:t xml:space="preserve">protection from falls; and  </w:t>
      </w:r>
    </w:p>
    <w:p w14:paraId="49822E69" w14:textId="77777777" w:rsidR="007B66B5" w:rsidRDefault="0053529E">
      <w:pPr>
        <w:spacing w:after="0" w:line="259" w:lineRule="auto"/>
        <w:ind w:left="720" w:firstLine="0"/>
        <w:jc w:val="left"/>
      </w:pPr>
      <w:r>
        <w:t xml:space="preserve"> </w:t>
      </w:r>
    </w:p>
    <w:p w14:paraId="223B48D7" w14:textId="77777777" w:rsidR="007B66B5" w:rsidRDefault="0053529E">
      <w:pPr>
        <w:tabs>
          <w:tab w:val="center" w:pos="810"/>
          <w:tab w:val="center" w:pos="2440"/>
        </w:tabs>
        <w:ind w:left="0" w:firstLine="0"/>
        <w:jc w:val="left"/>
      </w:pPr>
      <w:r>
        <w:rPr>
          <w:rFonts w:ascii="Calibri" w:eastAsia="Calibri" w:hAnsi="Calibri" w:cs="Calibri"/>
          <w:sz w:val="22"/>
        </w:rPr>
        <w:tab/>
      </w:r>
      <w:r>
        <w:t xml:space="preserve">.8 </w:t>
      </w:r>
      <w:r>
        <w:tab/>
        <w:t xml:space="preserve">appropriate clothing. </w:t>
      </w:r>
    </w:p>
    <w:p w14:paraId="576619A6" w14:textId="77777777" w:rsidR="007B66B5" w:rsidRDefault="0053529E">
      <w:pPr>
        <w:spacing w:after="0" w:line="259" w:lineRule="auto"/>
        <w:ind w:left="0" w:firstLine="0"/>
        <w:jc w:val="left"/>
      </w:pPr>
      <w:r>
        <w:t xml:space="preserve"> </w:t>
      </w:r>
    </w:p>
    <w:p w14:paraId="02F2E254" w14:textId="77777777" w:rsidR="007B66B5" w:rsidRDefault="0053529E">
      <w:pPr>
        <w:numPr>
          <w:ilvl w:val="0"/>
          <w:numId w:val="30"/>
        </w:numPr>
        <w:ind w:right="46"/>
      </w:pPr>
      <w:r>
        <w:t xml:space="preserve">Ship Recycling Facilities authorized by a Party may co-operate in providing for training of workers.  Taking into account the guidelines developed by the Organization, the training programmes set forth in paragraph 1.2 of this regulation shall: </w:t>
      </w:r>
    </w:p>
    <w:p w14:paraId="3AE16F02" w14:textId="77777777" w:rsidR="007B66B5" w:rsidRDefault="0053529E">
      <w:pPr>
        <w:spacing w:after="0" w:line="259" w:lineRule="auto"/>
        <w:ind w:left="0" w:firstLine="0"/>
        <w:jc w:val="left"/>
      </w:pPr>
      <w:r>
        <w:t xml:space="preserve"> </w:t>
      </w:r>
    </w:p>
    <w:tbl>
      <w:tblPr>
        <w:tblStyle w:val="TableGrid"/>
        <w:tblW w:w="8729" w:type="dxa"/>
        <w:tblInd w:w="720" w:type="dxa"/>
        <w:tblLook w:val="04A0" w:firstRow="1" w:lastRow="0" w:firstColumn="1" w:lastColumn="0" w:noHBand="0" w:noVBand="1"/>
      </w:tblPr>
      <w:tblGrid>
        <w:gridCol w:w="720"/>
        <w:gridCol w:w="8009"/>
      </w:tblGrid>
      <w:tr w:rsidR="007B66B5" w14:paraId="3D21AA9D" w14:textId="77777777">
        <w:trPr>
          <w:trHeight w:val="862"/>
        </w:trPr>
        <w:tc>
          <w:tcPr>
            <w:tcW w:w="720" w:type="dxa"/>
            <w:tcBorders>
              <w:top w:val="nil"/>
              <w:left w:val="nil"/>
              <w:bottom w:val="nil"/>
              <w:right w:val="nil"/>
            </w:tcBorders>
          </w:tcPr>
          <w:p w14:paraId="756C65EF" w14:textId="77777777" w:rsidR="007B66B5" w:rsidRDefault="0053529E">
            <w:pPr>
              <w:spacing w:after="252" w:line="259" w:lineRule="auto"/>
              <w:ind w:left="0" w:firstLine="0"/>
              <w:jc w:val="left"/>
            </w:pPr>
            <w:r>
              <w:t xml:space="preserve">.1 </w:t>
            </w:r>
          </w:p>
          <w:p w14:paraId="5A8F7A3C" w14:textId="77777777" w:rsidR="007B66B5" w:rsidRDefault="0053529E">
            <w:pPr>
              <w:spacing w:after="0" w:line="259" w:lineRule="auto"/>
              <w:ind w:left="0" w:firstLine="0"/>
              <w:jc w:val="left"/>
            </w:pPr>
            <w:r>
              <w:t xml:space="preserve"> </w:t>
            </w:r>
          </w:p>
        </w:tc>
        <w:tc>
          <w:tcPr>
            <w:tcW w:w="8009" w:type="dxa"/>
            <w:tcBorders>
              <w:top w:val="nil"/>
              <w:left w:val="nil"/>
              <w:bottom w:val="nil"/>
              <w:right w:val="nil"/>
            </w:tcBorders>
          </w:tcPr>
          <w:p w14:paraId="4D5125BD" w14:textId="77777777" w:rsidR="007B66B5" w:rsidRDefault="0053529E">
            <w:pPr>
              <w:spacing w:after="0" w:line="259" w:lineRule="auto"/>
              <w:ind w:left="0" w:firstLine="0"/>
            </w:pPr>
            <w:r>
              <w:t>co</w:t>
            </w:r>
            <w:r>
              <w:t xml:space="preserve">ver all workers including contractor personnel and employees in the Ship Recycling Facility; </w:t>
            </w:r>
          </w:p>
        </w:tc>
      </w:tr>
      <w:tr w:rsidR="007B66B5" w14:paraId="07179DC7" w14:textId="77777777">
        <w:trPr>
          <w:trHeight w:val="552"/>
        </w:trPr>
        <w:tc>
          <w:tcPr>
            <w:tcW w:w="720" w:type="dxa"/>
            <w:tcBorders>
              <w:top w:val="nil"/>
              <w:left w:val="nil"/>
              <w:bottom w:val="nil"/>
              <w:right w:val="nil"/>
            </w:tcBorders>
          </w:tcPr>
          <w:p w14:paraId="4F9B128A" w14:textId="77777777" w:rsidR="007B66B5" w:rsidRDefault="0053529E">
            <w:pPr>
              <w:spacing w:after="0" w:line="259" w:lineRule="auto"/>
              <w:ind w:left="0" w:firstLine="0"/>
              <w:jc w:val="left"/>
            </w:pPr>
            <w:r>
              <w:t xml:space="preserve">.2 </w:t>
            </w:r>
          </w:p>
          <w:p w14:paraId="0B23193E" w14:textId="77777777" w:rsidR="007B66B5" w:rsidRDefault="0053529E">
            <w:pPr>
              <w:spacing w:after="0" w:line="259" w:lineRule="auto"/>
              <w:ind w:left="0" w:firstLine="0"/>
              <w:jc w:val="left"/>
            </w:pPr>
            <w:r>
              <w:t xml:space="preserve"> </w:t>
            </w:r>
          </w:p>
        </w:tc>
        <w:tc>
          <w:tcPr>
            <w:tcW w:w="8009" w:type="dxa"/>
            <w:tcBorders>
              <w:top w:val="nil"/>
              <w:left w:val="nil"/>
              <w:bottom w:val="nil"/>
              <w:right w:val="nil"/>
            </w:tcBorders>
          </w:tcPr>
          <w:p w14:paraId="5C8C2295" w14:textId="77777777" w:rsidR="007B66B5" w:rsidRDefault="0053529E">
            <w:pPr>
              <w:spacing w:after="0" w:line="259" w:lineRule="auto"/>
              <w:ind w:left="0" w:firstLine="0"/>
              <w:jc w:val="left"/>
            </w:pPr>
            <w:r>
              <w:t xml:space="preserve">be conducted by Competent persons; </w:t>
            </w:r>
          </w:p>
        </w:tc>
      </w:tr>
      <w:tr w:rsidR="007B66B5" w14:paraId="2613E88C" w14:textId="77777777">
        <w:trPr>
          <w:trHeight w:val="552"/>
        </w:trPr>
        <w:tc>
          <w:tcPr>
            <w:tcW w:w="720" w:type="dxa"/>
            <w:tcBorders>
              <w:top w:val="nil"/>
              <w:left w:val="nil"/>
              <w:bottom w:val="nil"/>
              <w:right w:val="nil"/>
            </w:tcBorders>
          </w:tcPr>
          <w:p w14:paraId="300C8122" w14:textId="77777777" w:rsidR="007B66B5" w:rsidRDefault="0053529E">
            <w:pPr>
              <w:spacing w:after="0" w:line="259" w:lineRule="auto"/>
              <w:ind w:left="0" w:firstLine="0"/>
              <w:jc w:val="left"/>
            </w:pPr>
            <w:r>
              <w:t xml:space="preserve">.3 </w:t>
            </w:r>
          </w:p>
          <w:p w14:paraId="6AC2C4C6" w14:textId="77777777" w:rsidR="007B66B5" w:rsidRDefault="0053529E">
            <w:pPr>
              <w:spacing w:after="0" w:line="259" w:lineRule="auto"/>
              <w:ind w:left="0" w:firstLine="0"/>
              <w:jc w:val="left"/>
            </w:pPr>
            <w:r>
              <w:t xml:space="preserve"> </w:t>
            </w:r>
          </w:p>
        </w:tc>
        <w:tc>
          <w:tcPr>
            <w:tcW w:w="8009" w:type="dxa"/>
            <w:tcBorders>
              <w:top w:val="nil"/>
              <w:left w:val="nil"/>
              <w:bottom w:val="nil"/>
              <w:right w:val="nil"/>
            </w:tcBorders>
          </w:tcPr>
          <w:p w14:paraId="4D03CE73" w14:textId="77777777" w:rsidR="007B66B5" w:rsidRDefault="0053529E">
            <w:pPr>
              <w:spacing w:after="0" w:line="259" w:lineRule="auto"/>
              <w:ind w:left="0" w:firstLine="0"/>
              <w:jc w:val="left"/>
            </w:pPr>
            <w:r>
              <w:t xml:space="preserve">provide for initial and refresher training at appropriate intervals; </w:t>
            </w:r>
          </w:p>
        </w:tc>
      </w:tr>
      <w:tr w:rsidR="007B66B5" w14:paraId="3D61BE90" w14:textId="77777777">
        <w:trPr>
          <w:trHeight w:val="828"/>
        </w:trPr>
        <w:tc>
          <w:tcPr>
            <w:tcW w:w="720" w:type="dxa"/>
            <w:tcBorders>
              <w:top w:val="nil"/>
              <w:left w:val="nil"/>
              <w:bottom w:val="nil"/>
              <w:right w:val="nil"/>
            </w:tcBorders>
          </w:tcPr>
          <w:p w14:paraId="64CD035F" w14:textId="77777777" w:rsidR="007B66B5" w:rsidRDefault="0053529E">
            <w:pPr>
              <w:spacing w:after="252" w:line="259" w:lineRule="auto"/>
              <w:ind w:left="0" w:firstLine="0"/>
              <w:jc w:val="left"/>
            </w:pPr>
            <w:r>
              <w:t xml:space="preserve">.4 </w:t>
            </w:r>
          </w:p>
          <w:p w14:paraId="28073C6A" w14:textId="77777777" w:rsidR="007B66B5" w:rsidRDefault="0053529E">
            <w:pPr>
              <w:spacing w:after="0" w:line="259" w:lineRule="auto"/>
              <w:ind w:left="0" w:firstLine="0"/>
              <w:jc w:val="left"/>
            </w:pPr>
            <w:r>
              <w:t xml:space="preserve"> </w:t>
            </w:r>
          </w:p>
        </w:tc>
        <w:tc>
          <w:tcPr>
            <w:tcW w:w="8009" w:type="dxa"/>
            <w:tcBorders>
              <w:top w:val="nil"/>
              <w:left w:val="nil"/>
              <w:bottom w:val="nil"/>
              <w:right w:val="nil"/>
            </w:tcBorders>
          </w:tcPr>
          <w:p w14:paraId="38A56D60" w14:textId="77777777" w:rsidR="007B66B5" w:rsidRDefault="0053529E">
            <w:pPr>
              <w:spacing w:after="0" w:line="259" w:lineRule="auto"/>
              <w:ind w:left="0" w:firstLine="0"/>
              <w:jc w:val="left"/>
            </w:pPr>
            <w:r>
              <w:t xml:space="preserve">include participants’ evaluation of their comprehension and retention of the training; </w:t>
            </w:r>
          </w:p>
        </w:tc>
      </w:tr>
      <w:tr w:rsidR="007B66B5" w14:paraId="546C7514" w14:textId="77777777">
        <w:trPr>
          <w:trHeight w:val="552"/>
        </w:trPr>
        <w:tc>
          <w:tcPr>
            <w:tcW w:w="720" w:type="dxa"/>
            <w:tcBorders>
              <w:top w:val="nil"/>
              <w:left w:val="nil"/>
              <w:bottom w:val="nil"/>
              <w:right w:val="nil"/>
            </w:tcBorders>
          </w:tcPr>
          <w:p w14:paraId="69D8671D" w14:textId="77777777" w:rsidR="007B66B5" w:rsidRDefault="0053529E">
            <w:pPr>
              <w:spacing w:after="0" w:line="259" w:lineRule="auto"/>
              <w:ind w:left="0" w:firstLine="0"/>
              <w:jc w:val="left"/>
            </w:pPr>
            <w:r>
              <w:t xml:space="preserve">.5 </w:t>
            </w:r>
          </w:p>
          <w:p w14:paraId="2DF8A458" w14:textId="77777777" w:rsidR="007B66B5" w:rsidRDefault="0053529E">
            <w:pPr>
              <w:spacing w:after="0" w:line="259" w:lineRule="auto"/>
              <w:ind w:left="0" w:firstLine="0"/>
              <w:jc w:val="left"/>
            </w:pPr>
            <w:r>
              <w:t xml:space="preserve"> </w:t>
            </w:r>
          </w:p>
        </w:tc>
        <w:tc>
          <w:tcPr>
            <w:tcW w:w="8009" w:type="dxa"/>
            <w:tcBorders>
              <w:top w:val="nil"/>
              <w:left w:val="nil"/>
              <w:bottom w:val="nil"/>
              <w:right w:val="nil"/>
            </w:tcBorders>
          </w:tcPr>
          <w:p w14:paraId="36C59185" w14:textId="77777777" w:rsidR="007B66B5" w:rsidRDefault="0053529E">
            <w:pPr>
              <w:spacing w:after="0" w:line="259" w:lineRule="auto"/>
              <w:ind w:left="0" w:firstLine="0"/>
              <w:jc w:val="left"/>
            </w:pPr>
            <w:r>
              <w:t xml:space="preserve">be reviewed periodically and modified as necessary; and </w:t>
            </w:r>
          </w:p>
        </w:tc>
      </w:tr>
      <w:tr w:rsidR="007B66B5" w14:paraId="247E752E" w14:textId="77777777">
        <w:trPr>
          <w:trHeight w:val="310"/>
        </w:trPr>
        <w:tc>
          <w:tcPr>
            <w:tcW w:w="720" w:type="dxa"/>
            <w:tcBorders>
              <w:top w:val="nil"/>
              <w:left w:val="nil"/>
              <w:bottom w:val="nil"/>
              <w:right w:val="nil"/>
            </w:tcBorders>
          </w:tcPr>
          <w:p w14:paraId="5FD47155" w14:textId="77777777" w:rsidR="007B66B5" w:rsidRDefault="0053529E">
            <w:pPr>
              <w:spacing w:after="0" w:line="259" w:lineRule="auto"/>
              <w:ind w:left="0" w:firstLine="0"/>
              <w:jc w:val="left"/>
            </w:pPr>
            <w:r>
              <w:t xml:space="preserve">.6 </w:t>
            </w:r>
          </w:p>
        </w:tc>
        <w:tc>
          <w:tcPr>
            <w:tcW w:w="8009" w:type="dxa"/>
            <w:tcBorders>
              <w:top w:val="nil"/>
              <w:left w:val="nil"/>
              <w:bottom w:val="nil"/>
              <w:right w:val="nil"/>
            </w:tcBorders>
          </w:tcPr>
          <w:p w14:paraId="740CA763" w14:textId="77777777" w:rsidR="007B66B5" w:rsidRDefault="0053529E">
            <w:pPr>
              <w:spacing w:after="0" w:line="259" w:lineRule="auto"/>
              <w:ind w:left="0" w:firstLine="0"/>
              <w:jc w:val="left"/>
            </w:pPr>
            <w:r>
              <w:t xml:space="preserve">be documented. </w:t>
            </w:r>
          </w:p>
        </w:tc>
      </w:tr>
    </w:tbl>
    <w:p w14:paraId="22623510" w14:textId="77777777" w:rsidR="007B66B5" w:rsidRDefault="0053529E">
      <w:pPr>
        <w:spacing w:after="0" w:line="259" w:lineRule="auto"/>
        <w:ind w:left="0" w:firstLine="0"/>
        <w:jc w:val="left"/>
      </w:pPr>
      <w:r>
        <w:t xml:space="preserve"> </w:t>
      </w:r>
    </w:p>
    <w:p w14:paraId="2C9A6800" w14:textId="77777777" w:rsidR="007B66B5" w:rsidRDefault="0053529E">
      <w:pPr>
        <w:pStyle w:val="Heading1"/>
        <w:numPr>
          <w:ilvl w:val="0"/>
          <w:numId w:val="0"/>
        </w:numPr>
        <w:spacing w:after="0" w:line="259" w:lineRule="auto"/>
        <w:ind w:left="-5"/>
        <w:jc w:val="left"/>
      </w:pPr>
      <w:r>
        <w:t xml:space="preserve">Regulation 23 – Reporting on incidents, accidents, occupational diseases and chronic effects </w:t>
      </w:r>
    </w:p>
    <w:p w14:paraId="3A94A2E4" w14:textId="77777777" w:rsidR="007B66B5" w:rsidRDefault="0053529E">
      <w:pPr>
        <w:spacing w:after="0" w:line="259" w:lineRule="auto"/>
        <w:ind w:left="0" w:firstLine="0"/>
        <w:jc w:val="left"/>
      </w:pPr>
      <w:r>
        <w:t xml:space="preserve"> </w:t>
      </w:r>
    </w:p>
    <w:p w14:paraId="7339C4F7" w14:textId="77777777" w:rsidR="007B66B5" w:rsidRDefault="0053529E">
      <w:pPr>
        <w:numPr>
          <w:ilvl w:val="0"/>
          <w:numId w:val="31"/>
        </w:numPr>
        <w:ind w:right="46"/>
      </w:pPr>
      <w:r>
        <w:t>Ship Recycling Facilities authorized by a Party shall report to the Competent Authority(ies) any incident, accident, occupational diseases, or chronic effects c</w:t>
      </w:r>
      <w:r>
        <w:t xml:space="preserve">ausing, or with the potential of causing, risks to workers safety, human health and the environment. </w:t>
      </w:r>
    </w:p>
    <w:p w14:paraId="0A462428" w14:textId="77777777" w:rsidR="007B66B5" w:rsidRDefault="0053529E">
      <w:pPr>
        <w:spacing w:after="0" w:line="259" w:lineRule="auto"/>
        <w:ind w:left="0" w:firstLine="0"/>
        <w:jc w:val="left"/>
      </w:pPr>
      <w:r>
        <w:t xml:space="preserve"> </w:t>
      </w:r>
    </w:p>
    <w:p w14:paraId="3FE5BFB7" w14:textId="77777777" w:rsidR="007B66B5" w:rsidRDefault="0053529E">
      <w:pPr>
        <w:numPr>
          <w:ilvl w:val="0"/>
          <w:numId w:val="31"/>
        </w:numPr>
        <w:ind w:right="46"/>
      </w:pPr>
      <w:r>
        <w:t>Reports shall contain a description of the incident, accident, occupational disease, or chronic effect, its cause, the response action taken and the con</w:t>
      </w:r>
      <w:r>
        <w:t xml:space="preserve">sequences and corrective actions to be taken. </w:t>
      </w:r>
    </w:p>
    <w:p w14:paraId="6BF89742" w14:textId="77777777" w:rsidR="007B66B5" w:rsidRDefault="0053529E">
      <w:pPr>
        <w:spacing w:after="0" w:line="259" w:lineRule="auto"/>
        <w:ind w:left="0" w:firstLine="0"/>
        <w:jc w:val="left"/>
      </w:pPr>
      <w:r>
        <w:t xml:space="preserve"> </w:t>
      </w:r>
    </w:p>
    <w:p w14:paraId="3ACFBFA1" w14:textId="77777777" w:rsidR="007B66B5" w:rsidRDefault="0053529E">
      <w:pPr>
        <w:pStyle w:val="Heading1"/>
        <w:numPr>
          <w:ilvl w:val="0"/>
          <w:numId w:val="0"/>
        </w:numPr>
        <w:spacing w:after="0" w:line="259" w:lineRule="auto"/>
        <w:ind w:left="-5"/>
        <w:jc w:val="left"/>
      </w:pPr>
      <w:r>
        <w:t xml:space="preserve">CHAPTER 4 – REPORTING REQUIREMENTS Regulation 24 – Initial notification and reporting requirements </w:t>
      </w:r>
    </w:p>
    <w:p w14:paraId="4EF758AE" w14:textId="77777777" w:rsidR="007B66B5" w:rsidRDefault="0053529E">
      <w:pPr>
        <w:spacing w:after="0" w:line="259" w:lineRule="auto"/>
        <w:ind w:left="0" w:firstLine="0"/>
        <w:jc w:val="left"/>
      </w:pPr>
      <w:r>
        <w:t xml:space="preserve"> </w:t>
      </w:r>
    </w:p>
    <w:p w14:paraId="0211F936" w14:textId="77777777" w:rsidR="007B66B5" w:rsidRDefault="0053529E">
      <w:pPr>
        <w:spacing w:after="0" w:line="259" w:lineRule="auto"/>
        <w:ind w:left="0" w:firstLine="0"/>
        <w:jc w:val="left"/>
      </w:pPr>
      <w:r>
        <w:t xml:space="preserve"> </w:t>
      </w:r>
    </w:p>
    <w:p w14:paraId="0692329C" w14:textId="77777777" w:rsidR="007B66B5" w:rsidRDefault="0053529E">
      <w:pPr>
        <w:numPr>
          <w:ilvl w:val="0"/>
          <w:numId w:val="32"/>
        </w:numPr>
        <w:ind w:right="46"/>
      </w:pPr>
      <w:r>
        <w:t xml:space="preserve">A shipowner shall notify the Administration in due time and in writing of the intention to recycle a ship in order to enable the Administration to prepare for the survey and certification required by this Convention. </w:t>
      </w:r>
    </w:p>
    <w:p w14:paraId="31AC41AC" w14:textId="77777777" w:rsidR="007B66B5" w:rsidRDefault="0053529E">
      <w:pPr>
        <w:spacing w:after="0" w:line="259" w:lineRule="auto"/>
        <w:ind w:left="0" w:firstLine="0"/>
        <w:jc w:val="left"/>
      </w:pPr>
      <w:r>
        <w:t xml:space="preserve"> </w:t>
      </w:r>
    </w:p>
    <w:p w14:paraId="38603A65" w14:textId="77777777" w:rsidR="007B66B5" w:rsidRDefault="0053529E">
      <w:pPr>
        <w:numPr>
          <w:ilvl w:val="0"/>
          <w:numId w:val="32"/>
        </w:numPr>
        <w:ind w:right="46"/>
      </w:pPr>
      <w:r>
        <w:t>A Ship Recycling Facility when prepa</w:t>
      </w:r>
      <w:r>
        <w:t xml:space="preserve">ring to receive a ship for recycling shall notify in due time and in writing its Competent Authority(ies) of the intent.  The notification shall include at least the following ship details: </w:t>
      </w:r>
    </w:p>
    <w:p w14:paraId="5EACF3E4" w14:textId="77777777" w:rsidR="007B66B5" w:rsidRDefault="0053529E">
      <w:pPr>
        <w:spacing w:after="0" w:line="259" w:lineRule="auto"/>
        <w:ind w:left="0" w:firstLine="0"/>
        <w:jc w:val="left"/>
      </w:pPr>
      <w:r>
        <w:t xml:space="preserve"> </w:t>
      </w:r>
    </w:p>
    <w:tbl>
      <w:tblPr>
        <w:tblStyle w:val="TableGrid"/>
        <w:tblW w:w="8730" w:type="dxa"/>
        <w:tblInd w:w="720" w:type="dxa"/>
        <w:tblLook w:val="04A0" w:firstRow="1" w:lastRow="0" w:firstColumn="1" w:lastColumn="0" w:noHBand="0" w:noVBand="1"/>
      </w:tblPr>
      <w:tblGrid>
        <w:gridCol w:w="720"/>
        <w:gridCol w:w="8010"/>
      </w:tblGrid>
      <w:tr w:rsidR="007B66B5" w14:paraId="6B74A7F3" w14:textId="77777777">
        <w:trPr>
          <w:trHeight w:val="586"/>
        </w:trPr>
        <w:tc>
          <w:tcPr>
            <w:tcW w:w="720" w:type="dxa"/>
            <w:tcBorders>
              <w:top w:val="nil"/>
              <w:left w:val="nil"/>
              <w:bottom w:val="nil"/>
              <w:right w:val="nil"/>
            </w:tcBorders>
          </w:tcPr>
          <w:p w14:paraId="2C156704" w14:textId="77777777" w:rsidR="007B66B5" w:rsidRDefault="0053529E">
            <w:pPr>
              <w:spacing w:after="0" w:line="259" w:lineRule="auto"/>
              <w:ind w:left="0" w:firstLine="0"/>
              <w:jc w:val="left"/>
            </w:pPr>
            <w:r>
              <w:t xml:space="preserve">.1 </w:t>
            </w:r>
          </w:p>
          <w:p w14:paraId="4C1DE197" w14:textId="77777777" w:rsidR="007B66B5" w:rsidRDefault="0053529E">
            <w:pPr>
              <w:spacing w:after="0" w:line="259" w:lineRule="auto"/>
              <w:ind w:left="0" w:firstLine="0"/>
              <w:jc w:val="left"/>
            </w:pPr>
            <w:r>
              <w:t xml:space="preserve"> </w:t>
            </w:r>
          </w:p>
        </w:tc>
        <w:tc>
          <w:tcPr>
            <w:tcW w:w="8010" w:type="dxa"/>
            <w:tcBorders>
              <w:top w:val="nil"/>
              <w:left w:val="nil"/>
              <w:bottom w:val="nil"/>
              <w:right w:val="nil"/>
            </w:tcBorders>
          </w:tcPr>
          <w:p w14:paraId="31642F3B" w14:textId="77777777" w:rsidR="007B66B5" w:rsidRDefault="0053529E">
            <w:pPr>
              <w:spacing w:after="0" w:line="259" w:lineRule="auto"/>
              <w:ind w:left="1" w:firstLine="0"/>
              <w:jc w:val="left"/>
            </w:pPr>
            <w:r>
              <w:t>name of the State whose flag the ship is entitled to fly;</w:t>
            </w:r>
            <w:r>
              <w:t xml:space="preserve"> </w:t>
            </w:r>
          </w:p>
        </w:tc>
      </w:tr>
      <w:tr w:rsidR="007B66B5" w14:paraId="47E5943D" w14:textId="77777777">
        <w:trPr>
          <w:trHeight w:val="552"/>
        </w:trPr>
        <w:tc>
          <w:tcPr>
            <w:tcW w:w="720" w:type="dxa"/>
            <w:tcBorders>
              <w:top w:val="nil"/>
              <w:left w:val="nil"/>
              <w:bottom w:val="nil"/>
              <w:right w:val="nil"/>
            </w:tcBorders>
          </w:tcPr>
          <w:p w14:paraId="755BF3FC" w14:textId="77777777" w:rsidR="007B66B5" w:rsidRDefault="0053529E">
            <w:pPr>
              <w:spacing w:after="0" w:line="259" w:lineRule="auto"/>
              <w:ind w:left="0" w:firstLine="0"/>
              <w:jc w:val="left"/>
            </w:pPr>
            <w:r>
              <w:t xml:space="preserve">.2 </w:t>
            </w:r>
          </w:p>
          <w:p w14:paraId="63ABFB2A" w14:textId="77777777" w:rsidR="007B66B5" w:rsidRDefault="0053529E">
            <w:pPr>
              <w:spacing w:after="0" w:line="259" w:lineRule="auto"/>
              <w:ind w:left="0" w:firstLine="0"/>
              <w:jc w:val="left"/>
            </w:pPr>
            <w:r>
              <w:t xml:space="preserve"> </w:t>
            </w:r>
          </w:p>
        </w:tc>
        <w:tc>
          <w:tcPr>
            <w:tcW w:w="8010" w:type="dxa"/>
            <w:tcBorders>
              <w:top w:val="nil"/>
              <w:left w:val="nil"/>
              <w:bottom w:val="nil"/>
              <w:right w:val="nil"/>
            </w:tcBorders>
          </w:tcPr>
          <w:p w14:paraId="57CF5465" w14:textId="77777777" w:rsidR="007B66B5" w:rsidRDefault="0053529E">
            <w:pPr>
              <w:spacing w:after="0" w:line="259" w:lineRule="auto"/>
              <w:ind w:left="0" w:firstLine="0"/>
              <w:jc w:val="left"/>
            </w:pPr>
            <w:r>
              <w:t xml:space="preserve">date on which the ship was registered with that State; </w:t>
            </w:r>
          </w:p>
        </w:tc>
      </w:tr>
      <w:tr w:rsidR="007B66B5" w14:paraId="0DA637C7" w14:textId="77777777">
        <w:trPr>
          <w:trHeight w:val="552"/>
        </w:trPr>
        <w:tc>
          <w:tcPr>
            <w:tcW w:w="720" w:type="dxa"/>
            <w:tcBorders>
              <w:top w:val="nil"/>
              <w:left w:val="nil"/>
              <w:bottom w:val="nil"/>
              <w:right w:val="nil"/>
            </w:tcBorders>
          </w:tcPr>
          <w:p w14:paraId="4D74B111" w14:textId="77777777" w:rsidR="007B66B5" w:rsidRDefault="0053529E">
            <w:pPr>
              <w:spacing w:after="0" w:line="259" w:lineRule="auto"/>
              <w:ind w:left="0" w:firstLine="0"/>
              <w:jc w:val="left"/>
            </w:pPr>
            <w:r>
              <w:t xml:space="preserve">.3 </w:t>
            </w:r>
          </w:p>
          <w:p w14:paraId="10B9A8E7" w14:textId="77777777" w:rsidR="007B66B5" w:rsidRDefault="0053529E">
            <w:pPr>
              <w:spacing w:after="0" w:line="259" w:lineRule="auto"/>
              <w:ind w:left="0" w:firstLine="0"/>
              <w:jc w:val="left"/>
            </w:pPr>
            <w:r>
              <w:t xml:space="preserve"> </w:t>
            </w:r>
          </w:p>
        </w:tc>
        <w:tc>
          <w:tcPr>
            <w:tcW w:w="8010" w:type="dxa"/>
            <w:tcBorders>
              <w:top w:val="nil"/>
              <w:left w:val="nil"/>
              <w:bottom w:val="nil"/>
              <w:right w:val="nil"/>
            </w:tcBorders>
          </w:tcPr>
          <w:p w14:paraId="3D916396" w14:textId="77777777" w:rsidR="007B66B5" w:rsidRDefault="0053529E">
            <w:pPr>
              <w:spacing w:after="0" w:line="259" w:lineRule="auto"/>
              <w:ind w:left="1" w:firstLine="0"/>
              <w:jc w:val="left"/>
            </w:pPr>
            <w:r>
              <w:t xml:space="preserve">ship’s identification number (IMO number); </w:t>
            </w:r>
          </w:p>
        </w:tc>
      </w:tr>
      <w:tr w:rsidR="007B66B5" w14:paraId="788B6EC8" w14:textId="77777777">
        <w:trPr>
          <w:trHeight w:val="552"/>
        </w:trPr>
        <w:tc>
          <w:tcPr>
            <w:tcW w:w="720" w:type="dxa"/>
            <w:tcBorders>
              <w:top w:val="nil"/>
              <w:left w:val="nil"/>
              <w:bottom w:val="nil"/>
              <w:right w:val="nil"/>
            </w:tcBorders>
          </w:tcPr>
          <w:p w14:paraId="3CB68F4E" w14:textId="77777777" w:rsidR="007B66B5" w:rsidRDefault="0053529E">
            <w:pPr>
              <w:spacing w:after="0" w:line="259" w:lineRule="auto"/>
              <w:ind w:left="0" w:firstLine="0"/>
              <w:jc w:val="left"/>
            </w:pPr>
            <w:r>
              <w:t xml:space="preserve">.4 </w:t>
            </w:r>
          </w:p>
          <w:p w14:paraId="42A47E26" w14:textId="77777777" w:rsidR="007B66B5" w:rsidRDefault="0053529E">
            <w:pPr>
              <w:spacing w:after="0" w:line="259" w:lineRule="auto"/>
              <w:ind w:left="0" w:firstLine="0"/>
              <w:jc w:val="left"/>
            </w:pPr>
            <w:r>
              <w:t xml:space="preserve"> </w:t>
            </w:r>
          </w:p>
        </w:tc>
        <w:tc>
          <w:tcPr>
            <w:tcW w:w="8010" w:type="dxa"/>
            <w:tcBorders>
              <w:top w:val="nil"/>
              <w:left w:val="nil"/>
              <w:bottom w:val="nil"/>
              <w:right w:val="nil"/>
            </w:tcBorders>
          </w:tcPr>
          <w:p w14:paraId="3B885757" w14:textId="77777777" w:rsidR="007B66B5" w:rsidRDefault="0053529E">
            <w:pPr>
              <w:spacing w:after="0" w:line="259" w:lineRule="auto"/>
              <w:ind w:left="1" w:firstLine="0"/>
              <w:jc w:val="left"/>
            </w:pPr>
            <w:r>
              <w:t xml:space="preserve">hull number on new-building delivery; </w:t>
            </w:r>
          </w:p>
        </w:tc>
      </w:tr>
      <w:tr w:rsidR="007B66B5" w14:paraId="664CFD8A" w14:textId="77777777">
        <w:trPr>
          <w:trHeight w:val="551"/>
        </w:trPr>
        <w:tc>
          <w:tcPr>
            <w:tcW w:w="720" w:type="dxa"/>
            <w:tcBorders>
              <w:top w:val="nil"/>
              <w:left w:val="nil"/>
              <w:bottom w:val="nil"/>
              <w:right w:val="nil"/>
            </w:tcBorders>
          </w:tcPr>
          <w:p w14:paraId="1825E81E" w14:textId="77777777" w:rsidR="007B66B5" w:rsidRDefault="0053529E">
            <w:pPr>
              <w:spacing w:after="0" w:line="259" w:lineRule="auto"/>
              <w:ind w:left="0" w:firstLine="0"/>
              <w:jc w:val="left"/>
            </w:pPr>
            <w:r>
              <w:t xml:space="preserve">.5 </w:t>
            </w:r>
          </w:p>
          <w:p w14:paraId="01468B50" w14:textId="77777777" w:rsidR="007B66B5" w:rsidRDefault="0053529E">
            <w:pPr>
              <w:spacing w:after="0" w:line="259" w:lineRule="auto"/>
              <w:ind w:left="0" w:firstLine="0"/>
              <w:jc w:val="left"/>
            </w:pPr>
            <w:r>
              <w:t xml:space="preserve"> </w:t>
            </w:r>
          </w:p>
        </w:tc>
        <w:tc>
          <w:tcPr>
            <w:tcW w:w="8010" w:type="dxa"/>
            <w:tcBorders>
              <w:top w:val="nil"/>
              <w:left w:val="nil"/>
              <w:bottom w:val="nil"/>
              <w:right w:val="nil"/>
            </w:tcBorders>
          </w:tcPr>
          <w:p w14:paraId="0A5B2953" w14:textId="77777777" w:rsidR="007B66B5" w:rsidRDefault="0053529E">
            <w:pPr>
              <w:spacing w:after="0" w:line="259" w:lineRule="auto"/>
              <w:ind w:left="1" w:firstLine="0"/>
              <w:jc w:val="left"/>
            </w:pPr>
            <w:r>
              <w:t xml:space="preserve">name and type of the ship; </w:t>
            </w:r>
          </w:p>
        </w:tc>
      </w:tr>
      <w:tr w:rsidR="007B66B5" w14:paraId="4E7380B5" w14:textId="77777777">
        <w:trPr>
          <w:trHeight w:val="552"/>
        </w:trPr>
        <w:tc>
          <w:tcPr>
            <w:tcW w:w="720" w:type="dxa"/>
            <w:tcBorders>
              <w:top w:val="nil"/>
              <w:left w:val="nil"/>
              <w:bottom w:val="nil"/>
              <w:right w:val="nil"/>
            </w:tcBorders>
          </w:tcPr>
          <w:p w14:paraId="32A778CE" w14:textId="77777777" w:rsidR="007B66B5" w:rsidRDefault="0053529E">
            <w:pPr>
              <w:spacing w:after="0" w:line="259" w:lineRule="auto"/>
              <w:ind w:left="0" w:firstLine="0"/>
              <w:jc w:val="left"/>
            </w:pPr>
            <w:r>
              <w:t xml:space="preserve">.6 </w:t>
            </w:r>
          </w:p>
          <w:p w14:paraId="5DD23493" w14:textId="77777777" w:rsidR="007B66B5" w:rsidRDefault="0053529E">
            <w:pPr>
              <w:spacing w:after="0" w:line="259" w:lineRule="auto"/>
              <w:ind w:left="0" w:firstLine="0"/>
              <w:jc w:val="left"/>
            </w:pPr>
            <w:r>
              <w:t xml:space="preserve"> </w:t>
            </w:r>
          </w:p>
        </w:tc>
        <w:tc>
          <w:tcPr>
            <w:tcW w:w="8010" w:type="dxa"/>
            <w:tcBorders>
              <w:top w:val="nil"/>
              <w:left w:val="nil"/>
              <w:bottom w:val="nil"/>
              <w:right w:val="nil"/>
            </w:tcBorders>
          </w:tcPr>
          <w:p w14:paraId="6437DF04" w14:textId="77777777" w:rsidR="007B66B5" w:rsidRDefault="0053529E">
            <w:pPr>
              <w:spacing w:after="0" w:line="259" w:lineRule="auto"/>
              <w:ind w:left="1" w:firstLine="0"/>
              <w:jc w:val="left"/>
            </w:pPr>
            <w:r>
              <w:t xml:space="preserve">port at which the ship is registered; </w:t>
            </w:r>
          </w:p>
        </w:tc>
      </w:tr>
      <w:tr w:rsidR="007B66B5" w14:paraId="3164FF38" w14:textId="77777777">
        <w:trPr>
          <w:trHeight w:val="828"/>
        </w:trPr>
        <w:tc>
          <w:tcPr>
            <w:tcW w:w="720" w:type="dxa"/>
            <w:tcBorders>
              <w:top w:val="nil"/>
              <w:left w:val="nil"/>
              <w:bottom w:val="nil"/>
              <w:right w:val="nil"/>
            </w:tcBorders>
          </w:tcPr>
          <w:p w14:paraId="401D7AF1" w14:textId="77777777" w:rsidR="007B66B5" w:rsidRDefault="0053529E">
            <w:pPr>
              <w:spacing w:after="252" w:line="259" w:lineRule="auto"/>
              <w:ind w:left="0" w:firstLine="0"/>
              <w:jc w:val="left"/>
            </w:pPr>
            <w:r>
              <w:t xml:space="preserve">.7 </w:t>
            </w:r>
          </w:p>
          <w:p w14:paraId="46024B90" w14:textId="77777777" w:rsidR="007B66B5" w:rsidRDefault="0053529E">
            <w:pPr>
              <w:spacing w:after="0" w:line="259" w:lineRule="auto"/>
              <w:ind w:left="0" w:firstLine="0"/>
              <w:jc w:val="left"/>
            </w:pPr>
            <w:r>
              <w:t xml:space="preserve"> </w:t>
            </w:r>
          </w:p>
        </w:tc>
        <w:tc>
          <w:tcPr>
            <w:tcW w:w="8010" w:type="dxa"/>
            <w:tcBorders>
              <w:top w:val="nil"/>
              <w:left w:val="nil"/>
              <w:bottom w:val="nil"/>
              <w:right w:val="nil"/>
            </w:tcBorders>
          </w:tcPr>
          <w:p w14:paraId="6119AF3F" w14:textId="77777777" w:rsidR="007B66B5" w:rsidRDefault="0053529E">
            <w:pPr>
              <w:spacing w:after="0" w:line="259" w:lineRule="auto"/>
              <w:ind w:left="0" w:firstLine="0"/>
            </w:pPr>
            <w:r>
              <w:t xml:space="preserve">name and address of the Shipowner as well as the IMO registered owner identification number; </w:t>
            </w:r>
          </w:p>
        </w:tc>
      </w:tr>
      <w:tr w:rsidR="007B66B5" w14:paraId="1FFB377E" w14:textId="77777777">
        <w:trPr>
          <w:trHeight w:val="828"/>
        </w:trPr>
        <w:tc>
          <w:tcPr>
            <w:tcW w:w="720" w:type="dxa"/>
            <w:tcBorders>
              <w:top w:val="nil"/>
              <w:left w:val="nil"/>
              <w:bottom w:val="nil"/>
              <w:right w:val="nil"/>
            </w:tcBorders>
          </w:tcPr>
          <w:p w14:paraId="0A9FE070" w14:textId="77777777" w:rsidR="007B66B5" w:rsidRDefault="0053529E">
            <w:pPr>
              <w:spacing w:after="252" w:line="259" w:lineRule="auto"/>
              <w:ind w:left="0" w:firstLine="0"/>
              <w:jc w:val="left"/>
            </w:pPr>
            <w:r>
              <w:t xml:space="preserve">.8 </w:t>
            </w:r>
          </w:p>
          <w:p w14:paraId="3271DB0A" w14:textId="77777777" w:rsidR="007B66B5" w:rsidRDefault="0053529E">
            <w:pPr>
              <w:spacing w:after="0" w:line="259" w:lineRule="auto"/>
              <w:ind w:left="0" w:firstLine="0"/>
              <w:jc w:val="left"/>
            </w:pPr>
            <w:r>
              <w:t xml:space="preserve"> </w:t>
            </w:r>
          </w:p>
        </w:tc>
        <w:tc>
          <w:tcPr>
            <w:tcW w:w="8010" w:type="dxa"/>
            <w:tcBorders>
              <w:top w:val="nil"/>
              <w:left w:val="nil"/>
              <w:bottom w:val="nil"/>
              <w:right w:val="nil"/>
            </w:tcBorders>
          </w:tcPr>
          <w:p w14:paraId="54ECEADE" w14:textId="77777777" w:rsidR="007B66B5" w:rsidRDefault="0053529E">
            <w:pPr>
              <w:spacing w:after="0" w:line="259" w:lineRule="auto"/>
              <w:ind w:left="0" w:firstLine="1"/>
              <w:jc w:val="left"/>
            </w:pPr>
            <w:r>
              <w:t xml:space="preserve">name and address of the company as well as the IMO company identification number; </w:t>
            </w:r>
          </w:p>
        </w:tc>
      </w:tr>
      <w:tr w:rsidR="007B66B5" w14:paraId="3F6E6608" w14:textId="77777777">
        <w:trPr>
          <w:trHeight w:val="552"/>
        </w:trPr>
        <w:tc>
          <w:tcPr>
            <w:tcW w:w="720" w:type="dxa"/>
            <w:tcBorders>
              <w:top w:val="nil"/>
              <w:left w:val="nil"/>
              <w:bottom w:val="nil"/>
              <w:right w:val="nil"/>
            </w:tcBorders>
          </w:tcPr>
          <w:p w14:paraId="038CA562" w14:textId="77777777" w:rsidR="007B66B5" w:rsidRDefault="0053529E">
            <w:pPr>
              <w:spacing w:after="0" w:line="259" w:lineRule="auto"/>
              <w:ind w:left="0" w:firstLine="0"/>
              <w:jc w:val="left"/>
            </w:pPr>
            <w:r>
              <w:t xml:space="preserve">.9 </w:t>
            </w:r>
          </w:p>
          <w:p w14:paraId="45B15474" w14:textId="77777777" w:rsidR="007B66B5" w:rsidRDefault="0053529E">
            <w:pPr>
              <w:spacing w:after="0" w:line="259" w:lineRule="auto"/>
              <w:ind w:left="0" w:firstLine="0"/>
              <w:jc w:val="left"/>
            </w:pPr>
            <w:r>
              <w:t xml:space="preserve"> </w:t>
            </w:r>
          </w:p>
        </w:tc>
        <w:tc>
          <w:tcPr>
            <w:tcW w:w="8010" w:type="dxa"/>
            <w:tcBorders>
              <w:top w:val="nil"/>
              <w:left w:val="nil"/>
              <w:bottom w:val="nil"/>
              <w:right w:val="nil"/>
            </w:tcBorders>
          </w:tcPr>
          <w:p w14:paraId="3F01B44B" w14:textId="77777777" w:rsidR="007B66B5" w:rsidRDefault="0053529E">
            <w:pPr>
              <w:spacing w:after="0" w:line="259" w:lineRule="auto"/>
              <w:ind w:left="1" w:firstLine="0"/>
              <w:jc w:val="left"/>
            </w:pPr>
            <w:r>
              <w:t xml:space="preserve">name of all classification society(ies) with which the ship is classed; </w:t>
            </w:r>
          </w:p>
        </w:tc>
      </w:tr>
      <w:tr w:rsidR="007B66B5" w14:paraId="14403F0D" w14:textId="77777777">
        <w:trPr>
          <w:trHeight w:val="828"/>
        </w:trPr>
        <w:tc>
          <w:tcPr>
            <w:tcW w:w="720" w:type="dxa"/>
            <w:tcBorders>
              <w:top w:val="nil"/>
              <w:left w:val="nil"/>
              <w:bottom w:val="nil"/>
              <w:right w:val="nil"/>
            </w:tcBorders>
          </w:tcPr>
          <w:p w14:paraId="094D1102" w14:textId="77777777" w:rsidR="007B66B5" w:rsidRDefault="0053529E">
            <w:pPr>
              <w:spacing w:after="252" w:line="259" w:lineRule="auto"/>
              <w:ind w:left="0" w:firstLine="0"/>
              <w:jc w:val="left"/>
            </w:pPr>
            <w:r>
              <w:t xml:space="preserve">.10 </w:t>
            </w:r>
          </w:p>
          <w:p w14:paraId="6C9233DE" w14:textId="77777777" w:rsidR="007B66B5" w:rsidRDefault="0053529E">
            <w:pPr>
              <w:spacing w:after="0" w:line="259" w:lineRule="auto"/>
              <w:ind w:left="0" w:firstLine="0"/>
              <w:jc w:val="left"/>
            </w:pPr>
            <w:r>
              <w:t xml:space="preserve"> </w:t>
            </w:r>
          </w:p>
        </w:tc>
        <w:tc>
          <w:tcPr>
            <w:tcW w:w="8010" w:type="dxa"/>
            <w:tcBorders>
              <w:top w:val="nil"/>
              <w:left w:val="nil"/>
              <w:bottom w:val="nil"/>
              <w:right w:val="nil"/>
            </w:tcBorders>
          </w:tcPr>
          <w:p w14:paraId="3FDCCA0E" w14:textId="77777777" w:rsidR="007B66B5" w:rsidRDefault="0053529E">
            <w:pPr>
              <w:spacing w:after="0" w:line="259" w:lineRule="auto"/>
              <w:ind w:left="0" w:firstLine="0"/>
            </w:pPr>
            <w:r>
              <w:t xml:space="preserve">ship’s main particulars (Length overall (LOA), Breadth (Moulded), Depth (Moulded), Lightweight, Gross and Net tonnage, and engine type and rating); </w:t>
            </w:r>
          </w:p>
        </w:tc>
      </w:tr>
      <w:tr w:rsidR="007B66B5" w14:paraId="47B23763" w14:textId="77777777">
        <w:trPr>
          <w:trHeight w:val="552"/>
        </w:trPr>
        <w:tc>
          <w:tcPr>
            <w:tcW w:w="720" w:type="dxa"/>
            <w:tcBorders>
              <w:top w:val="nil"/>
              <w:left w:val="nil"/>
              <w:bottom w:val="nil"/>
              <w:right w:val="nil"/>
            </w:tcBorders>
          </w:tcPr>
          <w:p w14:paraId="7FBF7F87" w14:textId="77777777" w:rsidR="007B66B5" w:rsidRDefault="0053529E">
            <w:pPr>
              <w:spacing w:after="0" w:line="259" w:lineRule="auto"/>
              <w:ind w:left="0" w:firstLine="0"/>
              <w:jc w:val="left"/>
            </w:pPr>
            <w:r>
              <w:t xml:space="preserve">.11 </w:t>
            </w:r>
          </w:p>
          <w:p w14:paraId="708C6BE1" w14:textId="77777777" w:rsidR="007B66B5" w:rsidRDefault="0053529E">
            <w:pPr>
              <w:spacing w:after="0" w:line="259" w:lineRule="auto"/>
              <w:ind w:left="0" w:firstLine="0"/>
              <w:jc w:val="left"/>
            </w:pPr>
            <w:r>
              <w:t xml:space="preserve"> </w:t>
            </w:r>
          </w:p>
        </w:tc>
        <w:tc>
          <w:tcPr>
            <w:tcW w:w="8010" w:type="dxa"/>
            <w:tcBorders>
              <w:top w:val="nil"/>
              <w:left w:val="nil"/>
              <w:bottom w:val="nil"/>
              <w:right w:val="nil"/>
            </w:tcBorders>
          </w:tcPr>
          <w:p w14:paraId="56139118" w14:textId="77777777" w:rsidR="007B66B5" w:rsidRDefault="0053529E">
            <w:pPr>
              <w:spacing w:after="0" w:line="259" w:lineRule="auto"/>
              <w:ind w:left="1" w:firstLine="0"/>
              <w:jc w:val="left"/>
            </w:pPr>
            <w:r>
              <w:t xml:space="preserve">Inventory of Hazardous Materials; and </w:t>
            </w:r>
          </w:p>
        </w:tc>
      </w:tr>
      <w:tr w:rsidR="007B66B5" w14:paraId="34F831E0" w14:textId="77777777">
        <w:trPr>
          <w:trHeight w:val="310"/>
        </w:trPr>
        <w:tc>
          <w:tcPr>
            <w:tcW w:w="720" w:type="dxa"/>
            <w:tcBorders>
              <w:top w:val="nil"/>
              <w:left w:val="nil"/>
              <w:bottom w:val="nil"/>
              <w:right w:val="nil"/>
            </w:tcBorders>
          </w:tcPr>
          <w:p w14:paraId="1B03997F" w14:textId="77777777" w:rsidR="007B66B5" w:rsidRDefault="0053529E">
            <w:pPr>
              <w:spacing w:after="0" w:line="259" w:lineRule="auto"/>
              <w:ind w:left="0" w:firstLine="0"/>
              <w:jc w:val="left"/>
            </w:pPr>
            <w:r>
              <w:t xml:space="preserve">.12 </w:t>
            </w:r>
          </w:p>
        </w:tc>
        <w:tc>
          <w:tcPr>
            <w:tcW w:w="8010" w:type="dxa"/>
            <w:tcBorders>
              <w:top w:val="nil"/>
              <w:left w:val="nil"/>
              <w:bottom w:val="nil"/>
              <w:right w:val="nil"/>
            </w:tcBorders>
          </w:tcPr>
          <w:p w14:paraId="74247061" w14:textId="77777777" w:rsidR="007B66B5" w:rsidRDefault="0053529E">
            <w:pPr>
              <w:spacing w:after="0" w:line="259" w:lineRule="auto"/>
              <w:ind w:left="0" w:firstLine="0"/>
              <w:jc w:val="left"/>
            </w:pPr>
            <w:r>
              <w:t xml:space="preserve">draft ship recycling plan for approval pursuant to regulation 9. </w:t>
            </w:r>
          </w:p>
        </w:tc>
      </w:tr>
    </w:tbl>
    <w:p w14:paraId="309E22F0" w14:textId="77777777" w:rsidR="007B66B5" w:rsidRDefault="0053529E">
      <w:pPr>
        <w:spacing w:after="0" w:line="259" w:lineRule="auto"/>
        <w:ind w:left="0" w:firstLine="0"/>
        <w:jc w:val="left"/>
      </w:pPr>
      <w:r>
        <w:t xml:space="preserve"> </w:t>
      </w:r>
    </w:p>
    <w:p w14:paraId="3DAF0C62" w14:textId="77777777" w:rsidR="007B66B5" w:rsidRDefault="0053529E">
      <w:pPr>
        <w:numPr>
          <w:ilvl w:val="0"/>
          <w:numId w:val="32"/>
        </w:numPr>
        <w:ind w:right="46"/>
      </w:pPr>
      <w:r>
        <w:t xml:space="preserve">When the ship destined to be recycled has acquired the International Ready for Recycling Certificate, the Ship Recycling Facility shall report to its Competent Authority(ies) the planned start of the Ship Recycling.  The report shall be in accordance with </w:t>
      </w:r>
      <w:r>
        <w:t xml:space="preserve">the reporting format in Appendix 6, and shall at least include a copy of the International Ready for Recycling Certificate.  Recycling of the ship shall not start prior to the submission of the report. </w:t>
      </w:r>
    </w:p>
    <w:p w14:paraId="7F7AD21B" w14:textId="77777777" w:rsidR="007B66B5" w:rsidRDefault="0053529E">
      <w:pPr>
        <w:spacing w:after="0" w:line="259" w:lineRule="auto"/>
        <w:ind w:left="0" w:firstLine="0"/>
        <w:jc w:val="left"/>
      </w:pPr>
      <w:r>
        <w:t xml:space="preserve"> </w:t>
      </w:r>
    </w:p>
    <w:p w14:paraId="25DB5317" w14:textId="77777777" w:rsidR="007B66B5" w:rsidRDefault="0053529E">
      <w:pPr>
        <w:pStyle w:val="Heading1"/>
        <w:numPr>
          <w:ilvl w:val="0"/>
          <w:numId w:val="0"/>
        </w:numPr>
        <w:spacing w:after="0" w:line="259" w:lineRule="auto"/>
        <w:ind w:left="-5"/>
        <w:jc w:val="left"/>
      </w:pPr>
      <w:r>
        <w:t xml:space="preserve">Regulation 25 – Reporting upon completion </w:t>
      </w:r>
    </w:p>
    <w:p w14:paraId="6A0F67CE" w14:textId="77777777" w:rsidR="007B66B5" w:rsidRDefault="0053529E">
      <w:pPr>
        <w:spacing w:after="0" w:line="259" w:lineRule="auto"/>
        <w:ind w:left="0" w:firstLine="0"/>
        <w:jc w:val="left"/>
      </w:pPr>
      <w:r>
        <w:t xml:space="preserve"> </w:t>
      </w:r>
    </w:p>
    <w:p w14:paraId="6C0E2A7E" w14:textId="77777777" w:rsidR="007B66B5" w:rsidRDefault="0053529E">
      <w:pPr>
        <w:ind w:left="-5" w:right="46"/>
      </w:pPr>
      <w:r>
        <w:t>When the partial or complete recycling of a ship is completed in accordance with the requirements of this Convention, a Statement of Completion shall be issued by the Ship Recycling Facility and reported to its Competent Authority(ies). This report must be</w:t>
      </w:r>
      <w:r>
        <w:t xml:space="preserve"> compiled as shown in appendix 7. The Competent Authority(ies) shall send a copy of the Statement to the Administration which issued the International Ready for Recycling Certificate for the ship.  The Statement shall be issued within 14 days of the date o</w:t>
      </w:r>
      <w:r>
        <w:t xml:space="preserve">f partial or completed Ship Recycling in accordance with the Ship Recycling Plan and shall include a report on incidents and accidents damaging human health and/or the environment, if any. </w:t>
      </w:r>
    </w:p>
    <w:p w14:paraId="768109BF" w14:textId="77777777" w:rsidR="007B66B5" w:rsidRDefault="0053529E">
      <w:pPr>
        <w:spacing w:after="0" w:line="259" w:lineRule="auto"/>
        <w:ind w:left="0" w:firstLine="0"/>
        <w:jc w:val="left"/>
      </w:pPr>
      <w:r>
        <w:t xml:space="preserve"> </w:t>
      </w:r>
      <w:r>
        <w:br w:type="page"/>
      </w:r>
    </w:p>
    <w:p w14:paraId="4F5FECD5" w14:textId="77777777" w:rsidR="007B66B5" w:rsidRDefault="0053529E">
      <w:pPr>
        <w:pStyle w:val="Heading1"/>
        <w:numPr>
          <w:ilvl w:val="0"/>
          <w:numId w:val="0"/>
        </w:numPr>
        <w:ind w:left="31" w:right="82"/>
      </w:pPr>
      <w:r>
        <w:t xml:space="preserve">APPENDIX 1 </w:t>
      </w:r>
    </w:p>
    <w:p w14:paraId="2E0D7861" w14:textId="77777777" w:rsidR="007B66B5" w:rsidRDefault="0053529E">
      <w:pPr>
        <w:spacing w:after="38" w:line="259" w:lineRule="auto"/>
        <w:ind w:left="0" w:right="15" w:firstLine="0"/>
        <w:jc w:val="center"/>
      </w:pPr>
      <w:r>
        <w:rPr>
          <w:b/>
          <w:sz w:val="18"/>
        </w:rPr>
        <w:t xml:space="preserve"> </w:t>
      </w:r>
    </w:p>
    <w:p w14:paraId="55CFE246" w14:textId="77777777" w:rsidR="007B66B5" w:rsidRDefault="0053529E">
      <w:pPr>
        <w:spacing w:after="0" w:line="259" w:lineRule="auto"/>
        <w:ind w:left="0" w:right="2331" w:firstLine="0"/>
        <w:jc w:val="right"/>
      </w:pPr>
      <w:r>
        <w:rPr>
          <w:b/>
        </w:rPr>
        <w:t xml:space="preserve">CONTROLS OF HAZARDOUS MATERIALS </w:t>
      </w:r>
    </w:p>
    <w:p w14:paraId="23288ABF" w14:textId="77777777" w:rsidR="007B66B5" w:rsidRDefault="0053529E">
      <w:pPr>
        <w:spacing w:after="0" w:line="259" w:lineRule="auto"/>
        <w:ind w:left="0" w:firstLine="0"/>
        <w:jc w:val="left"/>
      </w:pPr>
      <w:r>
        <w:rPr>
          <w:sz w:val="18"/>
        </w:rPr>
        <w:t xml:space="preserve"> </w:t>
      </w:r>
    </w:p>
    <w:tbl>
      <w:tblPr>
        <w:tblStyle w:val="TableGrid"/>
        <w:tblW w:w="9719" w:type="dxa"/>
        <w:tblInd w:w="-115" w:type="dxa"/>
        <w:tblCellMar>
          <w:top w:w="47" w:type="dxa"/>
          <w:left w:w="114" w:type="dxa"/>
          <w:right w:w="58" w:type="dxa"/>
        </w:tblCellMar>
        <w:tblLook w:val="04A0" w:firstRow="1" w:lastRow="0" w:firstColumn="1" w:lastColumn="0" w:noHBand="0" w:noVBand="1"/>
      </w:tblPr>
      <w:tblGrid>
        <w:gridCol w:w="2189"/>
        <w:gridCol w:w="3930"/>
        <w:gridCol w:w="3600"/>
      </w:tblGrid>
      <w:tr w:rsidR="007B66B5" w14:paraId="2AA9947D" w14:textId="77777777">
        <w:trPr>
          <w:trHeight w:val="584"/>
        </w:trPr>
        <w:tc>
          <w:tcPr>
            <w:tcW w:w="2189" w:type="dxa"/>
            <w:tcBorders>
              <w:top w:val="single" w:sz="4" w:space="0" w:color="000000"/>
              <w:left w:val="single" w:sz="4" w:space="0" w:color="000000"/>
              <w:bottom w:val="single" w:sz="4" w:space="0" w:color="000000"/>
              <w:right w:val="single" w:sz="4" w:space="0" w:color="000000"/>
            </w:tcBorders>
            <w:vAlign w:val="center"/>
          </w:tcPr>
          <w:p w14:paraId="655F89C4" w14:textId="77777777" w:rsidR="007B66B5" w:rsidRDefault="0053529E">
            <w:pPr>
              <w:spacing w:after="0" w:line="259" w:lineRule="auto"/>
              <w:ind w:left="30" w:firstLine="0"/>
              <w:jc w:val="left"/>
            </w:pPr>
            <w:r>
              <w:rPr>
                <w:b/>
                <w:sz w:val="22"/>
              </w:rPr>
              <w:t>Hazardous Mate</w:t>
            </w:r>
            <w:r>
              <w:rPr>
                <w:b/>
                <w:sz w:val="22"/>
              </w:rPr>
              <w:t>rial</w:t>
            </w:r>
            <w:r>
              <w:rPr>
                <w:b/>
                <w:sz w:val="16"/>
              </w:rPr>
              <w:t xml:space="preserve"> </w:t>
            </w:r>
          </w:p>
        </w:tc>
        <w:tc>
          <w:tcPr>
            <w:tcW w:w="3930" w:type="dxa"/>
            <w:tcBorders>
              <w:top w:val="single" w:sz="4" w:space="0" w:color="000000"/>
              <w:left w:val="single" w:sz="4" w:space="0" w:color="000000"/>
              <w:bottom w:val="single" w:sz="4" w:space="0" w:color="000000"/>
              <w:right w:val="single" w:sz="4" w:space="0" w:color="000000"/>
            </w:tcBorders>
            <w:vAlign w:val="center"/>
          </w:tcPr>
          <w:p w14:paraId="1D350FE1" w14:textId="77777777" w:rsidR="007B66B5" w:rsidRDefault="0053529E">
            <w:pPr>
              <w:spacing w:after="0" w:line="259" w:lineRule="auto"/>
              <w:ind w:left="0" w:right="59" w:firstLine="0"/>
              <w:jc w:val="center"/>
            </w:pPr>
            <w:r>
              <w:rPr>
                <w:b/>
                <w:sz w:val="22"/>
              </w:rPr>
              <w:t xml:space="preserve">Definitions </w:t>
            </w:r>
          </w:p>
        </w:tc>
        <w:tc>
          <w:tcPr>
            <w:tcW w:w="3600" w:type="dxa"/>
            <w:tcBorders>
              <w:top w:val="single" w:sz="4" w:space="0" w:color="000000"/>
              <w:left w:val="single" w:sz="4" w:space="0" w:color="000000"/>
              <w:bottom w:val="single" w:sz="4" w:space="0" w:color="000000"/>
              <w:right w:val="single" w:sz="4" w:space="0" w:color="000000"/>
            </w:tcBorders>
            <w:vAlign w:val="center"/>
          </w:tcPr>
          <w:p w14:paraId="17AEDEE4" w14:textId="77777777" w:rsidR="007B66B5" w:rsidRDefault="0053529E">
            <w:pPr>
              <w:spacing w:after="0" w:line="259" w:lineRule="auto"/>
              <w:ind w:left="0" w:right="61" w:firstLine="0"/>
              <w:jc w:val="center"/>
            </w:pPr>
            <w:r>
              <w:rPr>
                <w:b/>
                <w:sz w:val="22"/>
              </w:rPr>
              <w:t xml:space="preserve">Control measures </w:t>
            </w:r>
          </w:p>
        </w:tc>
      </w:tr>
      <w:tr w:rsidR="007B66B5" w14:paraId="416A6C15" w14:textId="77777777">
        <w:trPr>
          <w:trHeight w:val="886"/>
        </w:trPr>
        <w:tc>
          <w:tcPr>
            <w:tcW w:w="2189" w:type="dxa"/>
            <w:tcBorders>
              <w:top w:val="single" w:sz="4" w:space="0" w:color="000000"/>
              <w:left w:val="single" w:sz="4" w:space="0" w:color="000000"/>
              <w:bottom w:val="single" w:sz="4" w:space="0" w:color="000000"/>
              <w:right w:val="single" w:sz="4" w:space="0" w:color="000000"/>
            </w:tcBorders>
          </w:tcPr>
          <w:p w14:paraId="46B25A13" w14:textId="77777777" w:rsidR="007B66B5" w:rsidRDefault="0053529E">
            <w:pPr>
              <w:spacing w:after="0" w:line="259" w:lineRule="auto"/>
              <w:ind w:left="1" w:firstLine="0"/>
              <w:jc w:val="left"/>
            </w:pPr>
            <w:r>
              <w:rPr>
                <w:sz w:val="22"/>
              </w:rPr>
              <w:t xml:space="preserve">Asbestos </w:t>
            </w:r>
          </w:p>
        </w:tc>
        <w:tc>
          <w:tcPr>
            <w:tcW w:w="3930" w:type="dxa"/>
            <w:tcBorders>
              <w:top w:val="single" w:sz="4" w:space="0" w:color="000000"/>
              <w:left w:val="single" w:sz="4" w:space="0" w:color="000000"/>
              <w:bottom w:val="single" w:sz="4" w:space="0" w:color="000000"/>
              <w:right w:val="single" w:sz="4" w:space="0" w:color="000000"/>
            </w:tcBorders>
          </w:tcPr>
          <w:p w14:paraId="43365C80" w14:textId="77777777" w:rsidR="007B66B5" w:rsidRDefault="0053529E">
            <w:pPr>
              <w:spacing w:after="0" w:line="259" w:lineRule="auto"/>
              <w:ind w:left="1" w:firstLine="0"/>
              <w:jc w:val="left"/>
            </w:pPr>
            <w:r>
              <w:rPr>
                <w:sz w:val="22"/>
              </w:rPr>
              <w:t xml:space="preserve">Materials containing asbestos </w:t>
            </w:r>
          </w:p>
        </w:tc>
        <w:tc>
          <w:tcPr>
            <w:tcW w:w="3600" w:type="dxa"/>
            <w:tcBorders>
              <w:top w:val="single" w:sz="4" w:space="0" w:color="000000"/>
              <w:left w:val="single" w:sz="4" w:space="0" w:color="000000"/>
              <w:bottom w:val="single" w:sz="4" w:space="0" w:color="000000"/>
              <w:right w:val="single" w:sz="4" w:space="0" w:color="000000"/>
            </w:tcBorders>
          </w:tcPr>
          <w:p w14:paraId="17876CED" w14:textId="77777777" w:rsidR="007B66B5" w:rsidRDefault="0053529E">
            <w:pPr>
              <w:spacing w:after="0" w:line="259" w:lineRule="auto"/>
              <w:ind w:left="0" w:right="57" w:firstLine="0"/>
            </w:pPr>
            <w:r>
              <w:rPr>
                <w:sz w:val="22"/>
              </w:rPr>
              <w:t xml:space="preserve">For all ships, new installation of materials which contain asbestos shall be prohibited. </w:t>
            </w:r>
          </w:p>
        </w:tc>
      </w:tr>
      <w:tr w:rsidR="007B66B5" w14:paraId="71378109" w14:textId="77777777">
        <w:trPr>
          <w:trHeight w:val="6611"/>
        </w:trPr>
        <w:tc>
          <w:tcPr>
            <w:tcW w:w="2189" w:type="dxa"/>
            <w:tcBorders>
              <w:top w:val="single" w:sz="4" w:space="0" w:color="000000"/>
              <w:left w:val="single" w:sz="4" w:space="0" w:color="000000"/>
              <w:bottom w:val="single" w:sz="4" w:space="0" w:color="000000"/>
              <w:right w:val="single" w:sz="4" w:space="0" w:color="000000"/>
            </w:tcBorders>
          </w:tcPr>
          <w:p w14:paraId="2AC12D02" w14:textId="77777777" w:rsidR="007B66B5" w:rsidRDefault="0053529E">
            <w:pPr>
              <w:spacing w:after="0" w:line="259" w:lineRule="auto"/>
              <w:ind w:left="1" w:firstLine="0"/>
              <w:jc w:val="left"/>
            </w:pPr>
            <w:r>
              <w:rPr>
                <w:sz w:val="18"/>
              </w:rPr>
              <w:t xml:space="preserve">Ozone-depleting substances </w:t>
            </w:r>
          </w:p>
        </w:tc>
        <w:tc>
          <w:tcPr>
            <w:tcW w:w="3930" w:type="dxa"/>
            <w:tcBorders>
              <w:top w:val="single" w:sz="4" w:space="0" w:color="000000"/>
              <w:left w:val="single" w:sz="4" w:space="0" w:color="000000"/>
              <w:bottom w:val="single" w:sz="4" w:space="0" w:color="000000"/>
              <w:right w:val="single" w:sz="4" w:space="0" w:color="000000"/>
            </w:tcBorders>
          </w:tcPr>
          <w:p w14:paraId="4FE8753A" w14:textId="77777777" w:rsidR="007B66B5" w:rsidRDefault="0053529E">
            <w:pPr>
              <w:spacing w:after="0" w:line="239" w:lineRule="auto"/>
              <w:ind w:left="12" w:right="56" w:hanging="12"/>
            </w:pPr>
            <w:r>
              <w:rPr>
                <w:sz w:val="22"/>
              </w:rPr>
              <w:t>Ozone-depleting substances means controlled substances defined in paragraph 4 of article 1 of the Montreal Protocol on Substances that Deplete the Ozone Layer, 1987, listed in Annexes A,B,C or E to the said Protocol in force at the time of application or i</w:t>
            </w:r>
            <w:r>
              <w:rPr>
                <w:sz w:val="22"/>
              </w:rPr>
              <w:t xml:space="preserve">nterpretation of this Annex. </w:t>
            </w:r>
          </w:p>
          <w:p w14:paraId="23E60132" w14:textId="77777777" w:rsidR="007B66B5" w:rsidRDefault="0053529E">
            <w:pPr>
              <w:spacing w:after="22" w:line="259" w:lineRule="auto"/>
              <w:ind w:left="0" w:firstLine="0"/>
              <w:jc w:val="left"/>
            </w:pPr>
            <w:r>
              <w:rPr>
                <w:sz w:val="18"/>
              </w:rPr>
              <w:t xml:space="preserve"> </w:t>
            </w:r>
          </w:p>
          <w:p w14:paraId="49C8ADCF" w14:textId="77777777" w:rsidR="007B66B5" w:rsidRDefault="0053529E">
            <w:pPr>
              <w:spacing w:after="0" w:line="238" w:lineRule="auto"/>
              <w:ind w:left="12" w:right="56" w:hanging="12"/>
            </w:pPr>
            <w:r>
              <w:rPr>
                <w:sz w:val="22"/>
              </w:rPr>
              <w:t xml:space="preserve">Ozone-depleting substances that may be found on board ship include, but are not limited to: </w:t>
            </w:r>
          </w:p>
          <w:p w14:paraId="32C0C574" w14:textId="77777777" w:rsidR="007B66B5" w:rsidRDefault="0053529E">
            <w:pPr>
              <w:spacing w:after="22" w:line="259" w:lineRule="auto"/>
              <w:ind w:left="0" w:firstLine="0"/>
              <w:jc w:val="left"/>
            </w:pPr>
            <w:r>
              <w:rPr>
                <w:sz w:val="18"/>
              </w:rPr>
              <w:t xml:space="preserve"> </w:t>
            </w:r>
          </w:p>
          <w:p w14:paraId="2863B228" w14:textId="77777777" w:rsidR="007B66B5" w:rsidRDefault="0053529E">
            <w:pPr>
              <w:spacing w:after="0" w:line="259" w:lineRule="auto"/>
              <w:ind w:left="0" w:firstLine="0"/>
              <w:jc w:val="left"/>
            </w:pPr>
            <w:r>
              <w:rPr>
                <w:sz w:val="22"/>
              </w:rPr>
              <w:t xml:space="preserve">Halon 1211  </w:t>
            </w:r>
          </w:p>
          <w:p w14:paraId="13B67928" w14:textId="77777777" w:rsidR="007B66B5" w:rsidRDefault="0053529E">
            <w:pPr>
              <w:spacing w:after="0" w:line="259" w:lineRule="auto"/>
              <w:ind w:left="12" w:firstLine="0"/>
              <w:jc w:val="left"/>
            </w:pPr>
            <w:r>
              <w:rPr>
                <w:sz w:val="22"/>
              </w:rPr>
              <w:t xml:space="preserve">Bromochlorodifluoromethane </w:t>
            </w:r>
          </w:p>
          <w:p w14:paraId="5A52B817" w14:textId="77777777" w:rsidR="007B66B5" w:rsidRDefault="0053529E">
            <w:pPr>
              <w:spacing w:after="0" w:line="239" w:lineRule="auto"/>
              <w:ind w:left="0" w:right="275" w:firstLine="0"/>
            </w:pPr>
            <w:r>
              <w:rPr>
                <w:sz w:val="22"/>
              </w:rPr>
              <w:t xml:space="preserve">Halon 1301  Bromotrifluoromethane Halon 2402  1,2-Dibromo-1,1,2,2tetrafluoroethane (also known as Halon </w:t>
            </w:r>
          </w:p>
          <w:p w14:paraId="326D2BEA" w14:textId="77777777" w:rsidR="007B66B5" w:rsidRDefault="0053529E">
            <w:pPr>
              <w:spacing w:after="0" w:line="259" w:lineRule="auto"/>
              <w:ind w:left="12" w:firstLine="0"/>
              <w:jc w:val="left"/>
            </w:pPr>
            <w:r>
              <w:rPr>
                <w:sz w:val="22"/>
              </w:rPr>
              <w:t xml:space="preserve">114B2) </w:t>
            </w:r>
          </w:p>
          <w:p w14:paraId="213A7684" w14:textId="77777777" w:rsidR="007B66B5" w:rsidRDefault="0053529E">
            <w:pPr>
              <w:spacing w:after="0" w:line="259" w:lineRule="auto"/>
              <w:ind w:left="0" w:firstLine="0"/>
              <w:jc w:val="left"/>
            </w:pPr>
            <w:r>
              <w:rPr>
                <w:sz w:val="22"/>
              </w:rPr>
              <w:t xml:space="preserve">CFC-11  Trichlorofluoromethane </w:t>
            </w:r>
          </w:p>
          <w:p w14:paraId="5AE17CDE" w14:textId="77777777" w:rsidR="007B66B5" w:rsidRDefault="0053529E">
            <w:pPr>
              <w:spacing w:after="0" w:line="239" w:lineRule="auto"/>
              <w:ind w:left="0" w:firstLine="0"/>
              <w:jc w:val="left"/>
            </w:pPr>
            <w:r>
              <w:rPr>
                <w:sz w:val="22"/>
              </w:rPr>
              <w:t xml:space="preserve">CFC-12  Dichlorodifluoromethane CFC-113  1,1,2-Trichloro-1,2,2trifluoroethane </w:t>
            </w:r>
          </w:p>
          <w:p w14:paraId="17804577" w14:textId="77777777" w:rsidR="007B66B5" w:rsidRDefault="0053529E">
            <w:pPr>
              <w:spacing w:after="0" w:line="239" w:lineRule="auto"/>
              <w:ind w:left="12" w:hanging="12"/>
              <w:jc w:val="left"/>
            </w:pPr>
            <w:r>
              <w:rPr>
                <w:sz w:val="22"/>
              </w:rPr>
              <w:t>CFC-114  1,2-Dichloro-1,1,2,2tet</w:t>
            </w:r>
            <w:r>
              <w:rPr>
                <w:sz w:val="22"/>
              </w:rPr>
              <w:t xml:space="preserve">rafluoroethane </w:t>
            </w:r>
          </w:p>
          <w:p w14:paraId="2EF5A087" w14:textId="77777777" w:rsidR="007B66B5" w:rsidRDefault="0053529E">
            <w:pPr>
              <w:spacing w:after="0" w:line="259" w:lineRule="auto"/>
              <w:ind w:left="0" w:firstLine="0"/>
              <w:jc w:val="left"/>
            </w:pPr>
            <w:r>
              <w:rPr>
                <w:sz w:val="22"/>
              </w:rPr>
              <w:t xml:space="preserve">CFC-115  Chloropentafluoroethane </w:t>
            </w:r>
          </w:p>
        </w:tc>
        <w:tc>
          <w:tcPr>
            <w:tcW w:w="3600" w:type="dxa"/>
            <w:tcBorders>
              <w:top w:val="single" w:sz="4" w:space="0" w:color="000000"/>
              <w:left w:val="single" w:sz="4" w:space="0" w:color="000000"/>
              <w:bottom w:val="single" w:sz="4" w:space="0" w:color="000000"/>
              <w:right w:val="single" w:sz="4" w:space="0" w:color="000000"/>
            </w:tcBorders>
          </w:tcPr>
          <w:p w14:paraId="201C1AA9" w14:textId="77777777" w:rsidR="007B66B5" w:rsidRDefault="0053529E">
            <w:pPr>
              <w:spacing w:after="0" w:line="259" w:lineRule="auto"/>
              <w:ind w:left="0" w:right="55" w:firstLine="0"/>
            </w:pPr>
            <w:r>
              <w:rPr>
                <w:sz w:val="22"/>
              </w:rPr>
              <w:t xml:space="preserve">New installations which contain ozone-depleting substances shall be prohibited on all ships, except that new installations containing hydrochlorofluorocarbons (HCFCs) are permitted until 1 January 2020. </w:t>
            </w:r>
          </w:p>
        </w:tc>
      </w:tr>
      <w:tr w:rsidR="007B66B5" w14:paraId="1464B2BE" w14:textId="77777777">
        <w:trPr>
          <w:trHeight w:val="1944"/>
        </w:trPr>
        <w:tc>
          <w:tcPr>
            <w:tcW w:w="2189" w:type="dxa"/>
            <w:tcBorders>
              <w:top w:val="single" w:sz="4" w:space="0" w:color="000000"/>
              <w:left w:val="single" w:sz="4" w:space="0" w:color="000000"/>
              <w:bottom w:val="single" w:sz="4" w:space="0" w:color="000000"/>
              <w:right w:val="single" w:sz="4" w:space="0" w:color="000000"/>
            </w:tcBorders>
          </w:tcPr>
          <w:p w14:paraId="795E2695" w14:textId="77777777" w:rsidR="007B66B5" w:rsidRDefault="0053529E">
            <w:pPr>
              <w:spacing w:after="0" w:line="259" w:lineRule="auto"/>
              <w:ind w:left="1" w:firstLine="0"/>
              <w:jc w:val="left"/>
            </w:pPr>
            <w:r>
              <w:rPr>
                <w:sz w:val="22"/>
              </w:rPr>
              <w:t xml:space="preserve">Polychlorinated biphenyls (PCB) </w:t>
            </w:r>
          </w:p>
        </w:tc>
        <w:tc>
          <w:tcPr>
            <w:tcW w:w="3930" w:type="dxa"/>
            <w:tcBorders>
              <w:top w:val="single" w:sz="4" w:space="0" w:color="000000"/>
              <w:left w:val="single" w:sz="4" w:space="0" w:color="000000"/>
              <w:bottom w:val="single" w:sz="4" w:space="0" w:color="000000"/>
              <w:right w:val="single" w:sz="4" w:space="0" w:color="000000"/>
            </w:tcBorders>
          </w:tcPr>
          <w:p w14:paraId="2BFB2D1F" w14:textId="77777777" w:rsidR="007B66B5" w:rsidRDefault="0053529E">
            <w:pPr>
              <w:spacing w:after="0" w:line="259" w:lineRule="auto"/>
              <w:ind w:left="12" w:right="57" w:hanging="12"/>
            </w:pPr>
            <w:r>
              <w:rPr>
                <w:sz w:val="22"/>
              </w:rPr>
              <w:t>“Polychlorinated biphenyls” means aromatic compounds formed in such a manner that the hydrogen atoms on the biphenyl molecule (two benzene rings bonded together by a single carbon-carbon bond) may be replaced by up to ten c</w:t>
            </w:r>
            <w:r>
              <w:rPr>
                <w:sz w:val="22"/>
              </w:rPr>
              <w:t xml:space="preserve">hlorine atoms </w:t>
            </w:r>
          </w:p>
        </w:tc>
        <w:tc>
          <w:tcPr>
            <w:tcW w:w="3600" w:type="dxa"/>
            <w:tcBorders>
              <w:top w:val="single" w:sz="4" w:space="0" w:color="000000"/>
              <w:left w:val="single" w:sz="4" w:space="0" w:color="000000"/>
              <w:bottom w:val="single" w:sz="4" w:space="0" w:color="000000"/>
              <w:right w:val="single" w:sz="4" w:space="0" w:color="000000"/>
            </w:tcBorders>
          </w:tcPr>
          <w:p w14:paraId="5DFED600" w14:textId="77777777" w:rsidR="007B66B5" w:rsidRDefault="0053529E">
            <w:pPr>
              <w:spacing w:after="0" w:line="259" w:lineRule="auto"/>
              <w:ind w:left="12" w:right="57" w:hanging="12"/>
            </w:pPr>
            <w:r>
              <w:rPr>
                <w:sz w:val="22"/>
              </w:rPr>
              <w:t xml:space="preserve">For all ships, new installation of materials which contain Polychlorinated biphenyls shall be prohibited. </w:t>
            </w:r>
          </w:p>
        </w:tc>
      </w:tr>
      <w:tr w:rsidR="007B66B5" w14:paraId="2E877A70" w14:textId="77777777">
        <w:trPr>
          <w:trHeight w:val="3116"/>
        </w:trPr>
        <w:tc>
          <w:tcPr>
            <w:tcW w:w="2189" w:type="dxa"/>
            <w:tcBorders>
              <w:top w:val="single" w:sz="4" w:space="0" w:color="000000"/>
              <w:left w:val="single" w:sz="4" w:space="0" w:color="000000"/>
              <w:bottom w:val="single" w:sz="4" w:space="0" w:color="000000"/>
              <w:right w:val="single" w:sz="4" w:space="0" w:color="000000"/>
            </w:tcBorders>
          </w:tcPr>
          <w:p w14:paraId="7629D659" w14:textId="77777777" w:rsidR="007B66B5" w:rsidRDefault="0053529E">
            <w:pPr>
              <w:spacing w:after="0" w:line="259" w:lineRule="auto"/>
              <w:ind w:left="1" w:firstLine="0"/>
              <w:jc w:val="left"/>
            </w:pPr>
            <w:r>
              <w:rPr>
                <w:sz w:val="22"/>
              </w:rPr>
              <w:t xml:space="preserve">Anti-fouling compounds and systems </w:t>
            </w:r>
          </w:p>
        </w:tc>
        <w:tc>
          <w:tcPr>
            <w:tcW w:w="3930" w:type="dxa"/>
            <w:tcBorders>
              <w:top w:val="single" w:sz="4" w:space="0" w:color="000000"/>
              <w:left w:val="single" w:sz="4" w:space="0" w:color="000000"/>
              <w:bottom w:val="single" w:sz="4" w:space="0" w:color="000000"/>
              <w:right w:val="single" w:sz="4" w:space="0" w:color="000000"/>
            </w:tcBorders>
          </w:tcPr>
          <w:p w14:paraId="3E10FE6E" w14:textId="77777777" w:rsidR="007B66B5" w:rsidRDefault="0053529E">
            <w:pPr>
              <w:spacing w:after="0" w:line="239" w:lineRule="auto"/>
              <w:ind w:left="0" w:firstLine="0"/>
            </w:pPr>
            <w:r>
              <w:rPr>
                <w:sz w:val="22"/>
              </w:rPr>
              <w:t xml:space="preserve">Anti-fouling compounds and systems regulated under Annex I to the </w:t>
            </w:r>
          </w:p>
          <w:p w14:paraId="2CFDA398" w14:textId="77777777" w:rsidR="007B66B5" w:rsidRDefault="0053529E">
            <w:pPr>
              <w:spacing w:after="0" w:line="259" w:lineRule="auto"/>
              <w:ind w:left="0" w:right="57" w:firstLine="0"/>
            </w:pPr>
            <w:r>
              <w:rPr>
                <w:sz w:val="22"/>
              </w:rPr>
              <w:t xml:space="preserve">International Convention on the Control of Harmful Anti-fouling Systems on Ships, 2001 (AFS Convention) in force at the time of application or interpretation of this Annex. </w:t>
            </w:r>
          </w:p>
        </w:tc>
        <w:tc>
          <w:tcPr>
            <w:tcW w:w="3600" w:type="dxa"/>
            <w:tcBorders>
              <w:top w:val="single" w:sz="4" w:space="0" w:color="000000"/>
              <w:left w:val="single" w:sz="4" w:space="0" w:color="000000"/>
              <w:bottom w:val="single" w:sz="4" w:space="0" w:color="000000"/>
              <w:right w:val="single" w:sz="4" w:space="0" w:color="000000"/>
            </w:tcBorders>
          </w:tcPr>
          <w:p w14:paraId="1979CBB3" w14:textId="77777777" w:rsidR="007B66B5" w:rsidRDefault="0053529E">
            <w:pPr>
              <w:numPr>
                <w:ilvl w:val="0"/>
                <w:numId w:val="37"/>
              </w:numPr>
              <w:spacing w:after="0" w:line="239" w:lineRule="auto"/>
              <w:ind w:right="56" w:hanging="365"/>
            </w:pPr>
            <w:r>
              <w:rPr>
                <w:sz w:val="22"/>
              </w:rPr>
              <w:t>No ship may apply anti-fouling systems containing organotin compounds as a biocide</w:t>
            </w:r>
            <w:r>
              <w:rPr>
                <w:sz w:val="22"/>
              </w:rPr>
              <w:t xml:space="preserve"> or any other anti-fouling system whose application or use is prohibited by the AFS Convention. </w:t>
            </w:r>
          </w:p>
          <w:p w14:paraId="70883E75" w14:textId="77777777" w:rsidR="007B66B5" w:rsidRDefault="0053529E">
            <w:pPr>
              <w:spacing w:after="22" w:line="259" w:lineRule="auto"/>
              <w:ind w:left="8" w:firstLine="0"/>
              <w:jc w:val="left"/>
            </w:pPr>
            <w:r>
              <w:rPr>
                <w:sz w:val="18"/>
              </w:rPr>
              <w:t xml:space="preserve"> </w:t>
            </w:r>
          </w:p>
          <w:p w14:paraId="35D103B1" w14:textId="77777777" w:rsidR="007B66B5" w:rsidRDefault="0053529E">
            <w:pPr>
              <w:numPr>
                <w:ilvl w:val="0"/>
                <w:numId w:val="37"/>
              </w:numPr>
              <w:spacing w:after="0" w:line="259" w:lineRule="auto"/>
              <w:ind w:right="56" w:hanging="365"/>
            </w:pPr>
            <w:r>
              <w:rPr>
                <w:sz w:val="22"/>
              </w:rPr>
              <w:t xml:space="preserve">No new ships or new installations on ships shall apply or employ anti-fouling compounds or systems in a manner inconsistent with the AFS Convention. </w:t>
            </w:r>
          </w:p>
        </w:tc>
      </w:tr>
    </w:tbl>
    <w:p w14:paraId="1E70EC10" w14:textId="77777777" w:rsidR="007B66B5" w:rsidRDefault="0053529E">
      <w:pPr>
        <w:spacing w:after="0" w:line="259" w:lineRule="auto"/>
        <w:ind w:left="0" w:firstLine="0"/>
        <w:jc w:val="left"/>
      </w:pPr>
      <w:r>
        <w:t xml:space="preserve"> </w:t>
      </w:r>
    </w:p>
    <w:p w14:paraId="6D1CDF54" w14:textId="77777777" w:rsidR="007B66B5" w:rsidRDefault="0053529E">
      <w:pPr>
        <w:pStyle w:val="Heading1"/>
        <w:numPr>
          <w:ilvl w:val="0"/>
          <w:numId w:val="0"/>
        </w:numPr>
        <w:spacing w:after="0" w:line="259" w:lineRule="auto"/>
        <w:ind w:left="31" w:right="82"/>
      </w:pPr>
      <w:r>
        <w:t xml:space="preserve">APPENDIX 2 MINIMUM LIST OF ITEMS FOR THE INVENTORY OF HAZARDOUS MATERIALS  </w:t>
      </w:r>
    </w:p>
    <w:p w14:paraId="07B0783B" w14:textId="77777777" w:rsidR="007B66B5" w:rsidRDefault="0053529E">
      <w:pPr>
        <w:spacing w:after="0" w:line="259" w:lineRule="auto"/>
        <w:ind w:left="0" w:firstLine="0"/>
        <w:jc w:val="center"/>
      </w:pPr>
      <w:r>
        <w:rPr>
          <w:b/>
        </w:rPr>
        <w:t xml:space="preserve"> </w:t>
      </w:r>
    </w:p>
    <w:p w14:paraId="18011354" w14:textId="77777777" w:rsidR="007B66B5" w:rsidRDefault="0053529E">
      <w:pPr>
        <w:spacing w:after="0" w:line="259" w:lineRule="auto"/>
        <w:ind w:left="0" w:firstLine="0"/>
        <w:jc w:val="center"/>
      </w:pPr>
      <w:r>
        <w:t xml:space="preserve"> </w:t>
      </w:r>
    </w:p>
    <w:p w14:paraId="7C4F3136" w14:textId="77777777" w:rsidR="007B66B5" w:rsidRDefault="0053529E">
      <w:pPr>
        <w:spacing w:after="0" w:line="259" w:lineRule="auto"/>
        <w:ind w:left="7" w:firstLine="0"/>
        <w:jc w:val="center"/>
      </w:pPr>
      <w:r>
        <w:rPr>
          <w:rFonts w:ascii="Century" w:eastAsia="Century" w:hAnsi="Century" w:cs="Century"/>
        </w:rPr>
        <w:t xml:space="preserve"> </w:t>
      </w:r>
    </w:p>
    <w:tbl>
      <w:tblPr>
        <w:tblStyle w:val="TableGrid"/>
        <w:tblW w:w="9602" w:type="dxa"/>
        <w:tblInd w:w="-108" w:type="dxa"/>
        <w:tblCellMar>
          <w:left w:w="108" w:type="dxa"/>
          <w:right w:w="115" w:type="dxa"/>
        </w:tblCellMar>
        <w:tblLook w:val="04A0" w:firstRow="1" w:lastRow="0" w:firstColumn="1" w:lastColumn="0" w:noHBand="0" w:noVBand="1"/>
      </w:tblPr>
      <w:tblGrid>
        <w:gridCol w:w="9602"/>
      </w:tblGrid>
      <w:tr w:rsidR="007B66B5" w14:paraId="3582C80D" w14:textId="77777777">
        <w:trPr>
          <w:trHeight w:val="287"/>
        </w:trPr>
        <w:tc>
          <w:tcPr>
            <w:tcW w:w="9602" w:type="dxa"/>
            <w:tcBorders>
              <w:top w:val="single" w:sz="4" w:space="0" w:color="000000"/>
              <w:left w:val="single" w:sz="4" w:space="0" w:color="000000"/>
              <w:bottom w:val="single" w:sz="4" w:space="0" w:color="000000"/>
              <w:right w:val="single" w:sz="4" w:space="0" w:color="000000"/>
            </w:tcBorders>
          </w:tcPr>
          <w:p w14:paraId="051FF190" w14:textId="77777777" w:rsidR="007B66B5" w:rsidRDefault="0053529E">
            <w:pPr>
              <w:spacing w:after="0" w:line="259" w:lineRule="auto"/>
              <w:ind w:left="0" w:firstLine="0"/>
              <w:jc w:val="left"/>
            </w:pPr>
            <w:r>
              <w:t xml:space="preserve">Any Hazardous Materials listed in Appendix 1 </w:t>
            </w:r>
          </w:p>
        </w:tc>
      </w:tr>
      <w:tr w:rsidR="007B66B5" w14:paraId="6A9A700F" w14:textId="77777777">
        <w:trPr>
          <w:trHeight w:val="286"/>
        </w:trPr>
        <w:tc>
          <w:tcPr>
            <w:tcW w:w="9602" w:type="dxa"/>
            <w:tcBorders>
              <w:top w:val="single" w:sz="4" w:space="0" w:color="000000"/>
              <w:left w:val="single" w:sz="4" w:space="0" w:color="000000"/>
              <w:bottom w:val="single" w:sz="4" w:space="0" w:color="000000"/>
              <w:right w:val="single" w:sz="4" w:space="0" w:color="000000"/>
            </w:tcBorders>
          </w:tcPr>
          <w:p w14:paraId="7541710A" w14:textId="77777777" w:rsidR="007B66B5" w:rsidRDefault="0053529E">
            <w:pPr>
              <w:spacing w:after="0" w:line="259" w:lineRule="auto"/>
              <w:ind w:left="0" w:firstLine="0"/>
              <w:jc w:val="left"/>
            </w:pPr>
            <w:r>
              <w:t xml:space="preserve">Cadmium and Cadmium Compounds </w:t>
            </w:r>
          </w:p>
        </w:tc>
      </w:tr>
      <w:tr w:rsidR="007B66B5" w14:paraId="7B3528C0" w14:textId="77777777">
        <w:trPr>
          <w:trHeight w:val="286"/>
        </w:trPr>
        <w:tc>
          <w:tcPr>
            <w:tcW w:w="9602" w:type="dxa"/>
            <w:tcBorders>
              <w:top w:val="single" w:sz="4" w:space="0" w:color="000000"/>
              <w:left w:val="single" w:sz="4" w:space="0" w:color="000000"/>
              <w:bottom w:val="single" w:sz="4" w:space="0" w:color="000000"/>
              <w:right w:val="single" w:sz="4" w:space="0" w:color="000000"/>
            </w:tcBorders>
          </w:tcPr>
          <w:p w14:paraId="41C9F126" w14:textId="77777777" w:rsidR="007B66B5" w:rsidRDefault="0053529E">
            <w:pPr>
              <w:spacing w:after="0" w:line="259" w:lineRule="auto"/>
              <w:ind w:left="0" w:firstLine="0"/>
              <w:jc w:val="left"/>
            </w:pPr>
            <w:r>
              <w:t xml:space="preserve">Hexavalent Chromium and Hexavalent Chromium Compounds </w:t>
            </w:r>
          </w:p>
        </w:tc>
      </w:tr>
      <w:tr w:rsidR="007B66B5" w14:paraId="7EF4A5FD" w14:textId="77777777">
        <w:trPr>
          <w:trHeight w:val="286"/>
        </w:trPr>
        <w:tc>
          <w:tcPr>
            <w:tcW w:w="9602" w:type="dxa"/>
            <w:tcBorders>
              <w:top w:val="single" w:sz="4" w:space="0" w:color="000000"/>
              <w:left w:val="single" w:sz="4" w:space="0" w:color="000000"/>
              <w:bottom w:val="single" w:sz="4" w:space="0" w:color="000000"/>
              <w:right w:val="single" w:sz="4" w:space="0" w:color="000000"/>
            </w:tcBorders>
          </w:tcPr>
          <w:p w14:paraId="416947CF" w14:textId="77777777" w:rsidR="007B66B5" w:rsidRDefault="0053529E">
            <w:pPr>
              <w:spacing w:after="0" w:line="259" w:lineRule="auto"/>
              <w:ind w:left="0" w:firstLine="0"/>
              <w:jc w:val="left"/>
            </w:pPr>
            <w:r>
              <w:t xml:space="preserve">Lead and Lead Compounds </w:t>
            </w:r>
          </w:p>
        </w:tc>
      </w:tr>
      <w:tr w:rsidR="007B66B5" w14:paraId="72131AA0" w14:textId="77777777">
        <w:trPr>
          <w:trHeight w:val="287"/>
        </w:trPr>
        <w:tc>
          <w:tcPr>
            <w:tcW w:w="9602" w:type="dxa"/>
            <w:tcBorders>
              <w:top w:val="single" w:sz="4" w:space="0" w:color="000000"/>
              <w:left w:val="single" w:sz="4" w:space="0" w:color="000000"/>
              <w:bottom w:val="single" w:sz="4" w:space="0" w:color="000000"/>
              <w:right w:val="single" w:sz="4" w:space="0" w:color="000000"/>
            </w:tcBorders>
          </w:tcPr>
          <w:p w14:paraId="0A90DA4B" w14:textId="77777777" w:rsidR="007B66B5" w:rsidRDefault="0053529E">
            <w:pPr>
              <w:spacing w:after="0" w:line="259" w:lineRule="auto"/>
              <w:ind w:left="0" w:firstLine="0"/>
              <w:jc w:val="left"/>
            </w:pPr>
            <w:r>
              <w:t xml:space="preserve">Mercury and Mercury Compounds </w:t>
            </w:r>
          </w:p>
        </w:tc>
      </w:tr>
      <w:tr w:rsidR="007B66B5" w14:paraId="06CFB917" w14:textId="77777777">
        <w:trPr>
          <w:trHeight w:val="286"/>
        </w:trPr>
        <w:tc>
          <w:tcPr>
            <w:tcW w:w="9602" w:type="dxa"/>
            <w:tcBorders>
              <w:top w:val="single" w:sz="4" w:space="0" w:color="000000"/>
              <w:left w:val="single" w:sz="4" w:space="0" w:color="000000"/>
              <w:bottom w:val="single" w:sz="4" w:space="0" w:color="000000"/>
              <w:right w:val="single" w:sz="4" w:space="0" w:color="000000"/>
            </w:tcBorders>
          </w:tcPr>
          <w:p w14:paraId="61F172D8" w14:textId="77777777" w:rsidR="007B66B5" w:rsidRDefault="0053529E">
            <w:pPr>
              <w:spacing w:after="0" w:line="259" w:lineRule="auto"/>
              <w:ind w:left="0" w:firstLine="0"/>
              <w:jc w:val="left"/>
            </w:pPr>
            <w:r>
              <w:t xml:space="preserve">Polybrominated Biphenyl (PBBs) </w:t>
            </w:r>
          </w:p>
        </w:tc>
      </w:tr>
      <w:tr w:rsidR="007B66B5" w14:paraId="113E0EAA" w14:textId="77777777">
        <w:trPr>
          <w:trHeight w:val="286"/>
        </w:trPr>
        <w:tc>
          <w:tcPr>
            <w:tcW w:w="9602" w:type="dxa"/>
            <w:tcBorders>
              <w:top w:val="single" w:sz="4" w:space="0" w:color="000000"/>
              <w:left w:val="single" w:sz="4" w:space="0" w:color="000000"/>
              <w:bottom w:val="single" w:sz="4" w:space="0" w:color="000000"/>
              <w:right w:val="single" w:sz="4" w:space="0" w:color="000000"/>
            </w:tcBorders>
          </w:tcPr>
          <w:p w14:paraId="69FC5B0E" w14:textId="77777777" w:rsidR="007B66B5" w:rsidRDefault="0053529E">
            <w:pPr>
              <w:spacing w:after="0" w:line="259" w:lineRule="auto"/>
              <w:ind w:left="0" w:firstLine="0"/>
              <w:jc w:val="left"/>
            </w:pPr>
            <w:r>
              <w:t xml:space="preserve">Polybrominated Diphenyl Ethers (PBDEs) </w:t>
            </w:r>
          </w:p>
        </w:tc>
      </w:tr>
      <w:tr w:rsidR="007B66B5" w14:paraId="72855A5E" w14:textId="77777777">
        <w:trPr>
          <w:trHeight w:val="287"/>
        </w:trPr>
        <w:tc>
          <w:tcPr>
            <w:tcW w:w="9602" w:type="dxa"/>
            <w:tcBorders>
              <w:top w:val="single" w:sz="4" w:space="0" w:color="000000"/>
              <w:left w:val="single" w:sz="4" w:space="0" w:color="000000"/>
              <w:bottom w:val="single" w:sz="4" w:space="0" w:color="000000"/>
              <w:right w:val="single" w:sz="4" w:space="0" w:color="000000"/>
            </w:tcBorders>
          </w:tcPr>
          <w:p w14:paraId="14C55CC9" w14:textId="77777777" w:rsidR="007B66B5" w:rsidRDefault="0053529E">
            <w:pPr>
              <w:spacing w:after="0" w:line="259" w:lineRule="auto"/>
              <w:ind w:left="0" w:firstLine="0"/>
              <w:jc w:val="left"/>
            </w:pPr>
            <w:r>
              <w:t xml:space="preserve">Polychlorinated Naphthalenes (more than 3 chlorine atoms) </w:t>
            </w:r>
          </w:p>
        </w:tc>
      </w:tr>
      <w:tr w:rsidR="007B66B5" w14:paraId="79A94110" w14:textId="77777777">
        <w:trPr>
          <w:trHeight w:val="286"/>
        </w:trPr>
        <w:tc>
          <w:tcPr>
            <w:tcW w:w="9602" w:type="dxa"/>
            <w:tcBorders>
              <w:top w:val="single" w:sz="4" w:space="0" w:color="000000"/>
              <w:left w:val="single" w:sz="4" w:space="0" w:color="000000"/>
              <w:bottom w:val="single" w:sz="4" w:space="0" w:color="000000"/>
              <w:right w:val="single" w:sz="4" w:space="0" w:color="000000"/>
            </w:tcBorders>
          </w:tcPr>
          <w:p w14:paraId="00E8AFB4" w14:textId="77777777" w:rsidR="007B66B5" w:rsidRDefault="0053529E">
            <w:pPr>
              <w:spacing w:after="0" w:line="259" w:lineRule="auto"/>
              <w:ind w:left="0" w:firstLine="0"/>
              <w:jc w:val="left"/>
            </w:pPr>
            <w:r>
              <w:t xml:space="preserve">Radioactive Substances </w:t>
            </w:r>
          </w:p>
        </w:tc>
      </w:tr>
      <w:tr w:rsidR="007B66B5" w14:paraId="30E741F8" w14:textId="77777777">
        <w:trPr>
          <w:trHeight w:val="287"/>
        </w:trPr>
        <w:tc>
          <w:tcPr>
            <w:tcW w:w="9602" w:type="dxa"/>
            <w:tcBorders>
              <w:top w:val="single" w:sz="4" w:space="0" w:color="000000"/>
              <w:left w:val="single" w:sz="4" w:space="0" w:color="000000"/>
              <w:bottom w:val="single" w:sz="4" w:space="0" w:color="000000"/>
              <w:right w:val="single" w:sz="4" w:space="0" w:color="000000"/>
            </w:tcBorders>
          </w:tcPr>
          <w:p w14:paraId="6D31F740" w14:textId="77777777" w:rsidR="007B66B5" w:rsidRDefault="0053529E">
            <w:pPr>
              <w:spacing w:after="0" w:line="259" w:lineRule="auto"/>
              <w:ind w:left="0" w:firstLine="0"/>
              <w:jc w:val="left"/>
            </w:pPr>
            <w:r>
              <w:t xml:space="preserve">Certain Shortchain Chlorinated Paraffins (Alkanes, C10-C13, chloro) </w:t>
            </w:r>
          </w:p>
        </w:tc>
      </w:tr>
    </w:tbl>
    <w:p w14:paraId="32DA9A57" w14:textId="77777777" w:rsidR="007B66B5" w:rsidRDefault="0053529E">
      <w:pPr>
        <w:spacing w:after="0" w:line="259" w:lineRule="auto"/>
        <w:ind w:left="0" w:firstLine="0"/>
        <w:jc w:val="left"/>
      </w:pPr>
      <w:r>
        <w:t xml:space="preserve"> </w:t>
      </w:r>
    </w:p>
    <w:p w14:paraId="075FCDE1" w14:textId="77777777" w:rsidR="007B66B5" w:rsidRDefault="0053529E">
      <w:pPr>
        <w:spacing w:after="0" w:line="259" w:lineRule="auto"/>
        <w:ind w:left="0" w:firstLine="0"/>
        <w:jc w:val="center"/>
      </w:pPr>
      <w:r>
        <w:t xml:space="preserve"> </w:t>
      </w:r>
    </w:p>
    <w:p w14:paraId="0169F527" w14:textId="77777777" w:rsidR="007B66B5" w:rsidRDefault="0053529E">
      <w:pPr>
        <w:spacing w:after="0" w:line="259" w:lineRule="auto"/>
        <w:ind w:left="0" w:firstLine="0"/>
        <w:jc w:val="center"/>
      </w:pPr>
      <w:r>
        <w:t xml:space="preserve"> </w:t>
      </w:r>
      <w:r>
        <w:br w:type="page"/>
      </w:r>
    </w:p>
    <w:p w14:paraId="58EE866C" w14:textId="77777777" w:rsidR="007B66B5" w:rsidRDefault="0053529E">
      <w:pPr>
        <w:spacing w:after="11"/>
        <w:ind w:left="31" w:right="82"/>
        <w:jc w:val="center"/>
      </w:pPr>
      <w:r>
        <w:rPr>
          <w:b/>
        </w:rPr>
        <w:t xml:space="preserve">APPENDIX 3 FORM OF THE INTERNATIONAL CERTIFICATE ON INVENTORY OF </w:t>
      </w:r>
    </w:p>
    <w:p w14:paraId="51A7D259" w14:textId="77777777" w:rsidR="007B66B5" w:rsidRDefault="0053529E">
      <w:pPr>
        <w:spacing w:after="0" w:line="259" w:lineRule="auto"/>
        <w:ind w:left="0" w:firstLine="0"/>
        <w:jc w:val="center"/>
      </w:pPr>
      <w:r>
        <w:rPr>
          <w:b/>
        </w:rPr>
        <w:t xml:space="preserve"> </w:t>
      </w:r>
    </w:p>
    <w:p w14:paraId="2E3D81F7" w14:textId="77777777" w:rsidR="007B66B5" w:rsidRDefault="0053529E">
      <w:pPr>
        <w:pStyle w:val="Heading1"/>
        <w:numPr>
          <w:ilvl w:val="0"/>
          <w:numId w:val="0"/>
        </w:numPr>
        <w:ind w:left="31" w:right="82"/>
      </w:pPr>
      <w:r>
        <w:t xml:space="preserve">HAZARDOUS MATERIALS </w:t>
      </w:r>
    </w:p>
    <w:p w14:paraId="08AFAE36" w14:textId="77777777" w:rsidR="007B66B5" w:rsidRDefault="0053529E">
      <w:pPr>
        <w:spacing w:after="0" w:line="259" w:lineRule="auto"/>
        <w:ind w:left="0" w:firstLine="0"/>
        <w:jc w:val="center"/>
      </w:pPr>
      <w:r>
        <w:rPr>
          <w:b/>
        </w:rPr>
        <w:t xml:space="preserve"> </w:t>
      </w:r>
    </w:p>
    <w:p w14:paraId="56BAFA0C" w14:textId="77777777" w:rsidR="007B66B5" w:rsidRDefault="0053529E">
      <w:pPr>
        <w:spacing w:line="259" w:lineRule="auto"/>
        <w:ind w:right="62"/>
        <w:jc w:val="center"/>
      </w:pPr>
      <w:r>
        <w:t xml:space="preserve">INTERNATIONAL CERTIFICATE ON INVENTORY OF HAZARDOUS MATERIALS </w:t>
      </w:r>
    </w:p>
    <w:p w14:paraId="5E17938C" w14:textId="77777777" w:rsidR="007B66B5" w:rsidRDefault="0053529E">
      <w:pPr>
        <w:spacing w:after="0" w:line="259" w:lineRule="auto"/>
        <w:ind w:left="0" w:firstLine="0"/>
        <w:jc w:val="center"/>
      </w:pPr>
      <w:r>
        <w:t xml:space="preserve"> </w:t>
      </w:r>
    </w:p>
    <w:p w14:paraId="49843EFF" w14:textId="77777777" w:rsidR="007B66B5" w:rsidRDefault="0053529E">
      <w:pPr>
        <w:ind w:left="106" w:right="46"/>
      </w:pPr>
      <w:r>
        <w:t xml:space="preserve">(Note: This certificate shall be supplemented by Part I of the Inventory of Hazardous Materials) </w:t>
      </w:r>
    </w:p>
    <w:p w14:paraId="71718E02" w14:textId="77777777" w:rsidR="007B66B5" w:rsidRDefault="0053529E">
      <w:pPr>
        <w:spacing w:after="0" w:line="259" w:lineRule="auto"/>
        <w:ind w:left="0" w:firstLine="0"/>
        <w:jc w:val="center"/>
      </w:pPr>
      <w:r>
        <w:t xml:space="preserve"> </w:t>
      </w:r>
    </w:p>
    <w:p w14:paraId="2C61C69C" w14:textId="77777777" w:rsidR="007B66B5" w:rsidRDefault="0053529E">
      <w:pPr>
        <w:spacing w:after="0" w:line="259" w:lineRule="auto"/>
        <w:ind w:left="0" w:firstLine="0"/>
        <w:jc w:val="center"/>
      </w:pPr>
      <w:r>
        <w:t xml:space="preserve"> </w:t>
      </w:r>
    </w:p>
    <w:p w14:paraId="3E0D0718" w14:textId="77777777" w:rsidR="007B66B5" w:rsidRDefault="0053529E">
      <w:pPr>
        <w:tabs>
          <w:tab w:val="center" w:pos="1390"/>
          <w:tab w:val="center" w:pos="8322"/>
        </w:tabs>
        <w:spacing w:after="13" w:line="249" w:lineRule="auto"/>
        <w:ind w:left="0" w:firstLine="0"/>
        <w:jc w:val="left"/>
      </w:pPr>
      <w:r>
        <w:rPr>
          <w:rFonts w:ascii="Calibri" w:eastAsia="Calibri" w:hAnsi="Calibri" w:cs="Calibri"/>
          <w:sz w:val="22"/>
        </w:rPr>
        <w:tab/>
      </w:r>
      <w:r>
        <w:rPr>
          <w:i/>
        </w:rPr>
        <w:t xml:space="preserve">(Official seal) </w:t>
      </w:r>
      <w:r>
        <w:rPr>
          <w:i/>
        </w:rPr>
        <w:tab/>
        <w:t xml:space="preserve">(State) </w:t>
      </w:r>
    </w:p>
    <w:p w14:paraId="14D5F4F2" w14:textId="77777777" w:rsidR="007B66B5" w:rsidRDefault="0053529E">
      <w:pPr>
        <w:spacing w:after="0" w:line="259" w:lineRule="auto"/>
        <w:ind w:left="0" w:firstLine="0"/>
        <w:jc w:val="center"/>
      </w:pPr>
      <w:r>
        <w:t xml:space="preserve"> </w:t>
      </w:r>
    </w:p>
    <w:p w14:paraId="6F22977E" w14:textId="77777777" w:rsidR="007B66B5" w:rsidRDefault="0053529E">
      <w:pPr>
        <w:spacing w:after="0" w:line="259" w:lineRule="auto"/>
        <w:ind w:left="0" w:firstLine="0"/>
        <w:jc w:val="left"/>
      </w:pPr>
      <w:r>
        <w:t xml:space="preserve"> </w:t>
      </w:r>
    </w:p>
    <w:p w14:paraId="1D1AA3BA" w14:textId="77777777" w:rsidR="007B66B5" w:rsidRDefault="0053529E">
      <w:pPr>
        <w:ind w:left="-5" w:right="46"/>
      </w:pPr>
      <w:r>
        <w:t>Issued under the provisions of the Hong Kong International Convention for the Safe and Environmentally Sound Recycling of S</w:t>
      </w:r>
      <w:r>
        <w:t xml:space="preserve">hips, 2009 (hereinafter referred to as “the Convention”) under the authority of the Government of  </w:t>
      </w:r>
    </w:p>
    <w:p w14:paraId="2207E03A" w14:textId="77777777" w:rsidR="007B66B5" w:rsidRDefault="0053529E">
      <w:pPr>
        <w:spacing w:after="0" w:line="259" w:lineRule="auto"/>
        <w:ind w:left="0" w:firstLine="0"/>
        <w:jc w:val="center"/>
      </w:pPr>
      <w:r>
        <w:t xml:space="preserve"> </w:t>
      </w:r>
    </w:p>
    <w:p w14:paraId="2331D9C1" w14:textId="77777777" w:rsidR="007B66B5" w:rsidRDefault="0053529E">
      <w:pPr>
        <w:ind w:left="1200" w:right="46" w:firstLine="3494"/>
      </w:pPr>
      <w:r>
        <w:t xml:space="preserve"> ............................................................................................................................ </w:t>
      </w:r>
    </w:p>
    <w:p w14:paraId="4A7B7BEF" w14:textId="77777777" w:rsidR="007B66B5" w:rsidRDefault="0053529E">
      <w:pPr>
        <w:spacing w:after="13" w:line="249" w:lineRule="auto"/>
        <w:ind w:left="670" w:right="721"/>
        <w:jc w:val="center"/>
      </w:pPr>
      <w:r>
        <w:t>(</w:t>
      </w:r>
      <w:r>
        <w:rPr>
          <w:i/>
        </w:rPr>
        <w:t xml:space="preserve">Full designation of the </w:t>
      </w:r>
      <w:r>
        <w:rPr>
          <w:i/>
        </w:rPr>
        <w:t>country</w:t>
      </w:r>
      <w:r>
        <w:t xml:space="preserve">) </w:t>
      </w:r>
    </w:p>
    <w:p w14:paraId="7E4E49DA" w14:textId="77777777" w:rsidR="007B66B5" w:rsidRDefault="0053529E">
      <w:pPr>
        <w:spacing w:after="0" w:line="259" w:lineRule="auto"/>
        <w:ind w:left="0" w:firstLine="0"/>
        <w:jc w:val="center"/>
      </w:pPr>
      <w:r>
        <w:t xml:space="preserve"> </w:t>
      </w:r>
    </w:p>
    <w:p w14:paraId="1C741BB8" w14:textId="77777777" w:rsidR="007B66B5" w:rsidRDefault="0053529E">
      <w:pPr>
        <w:spacing w:after="0" w:line="259" w:lineRule="auto"/>
        <w:ind w:left="0" w:firstLine="0"/>
        <w:jc w:val="center"/>
      </w:pPr>
      <w:r>
        <w:t xml:space="preserve"> </w:t>
      </w:r>
    </w:p>
    <w:p w14:paraId="2D582E7F" w14:textId="77777777" w:rsidR="007B66B5" w:rsidRDefault="0053529E">
      <w:pPr>
        <w:spacing w:line="259" w:lineRule="auto"/>
        <w:ind w:right="89"/>
        <w:jc w:val="center"/>
      </w:pPr>
      <w:r>
        <w:t xml:space="preserve">by ............................................................................................................................... </w:t>
      </w:r>
    </w:p>
    <w:p w14:paraId="2AFC9102" w14:textId="77777777" w:rsidR="007B66B5" w:rsidRDefault="0053529E">
      <w:pPr>
        <w:spacing w:after="13" w:line="249" w:lineRule="auto"/>
        <w:ind w:left="1614" w:right="1604"/>
        <w:jc w:val="center"/>
      </w:pPr>
      <w:r>
        <w:t>(</w:t>
      </w:r>
      <w:r>
        <w:rPr>
          <w:i/>
        </w:rPr>
        <w:t>Full designation of the person or organization authorized  under the provisions of the Convention</w:t>
      </w:r>
      <w:r>
        <w:t xml:space="preserve">) </w:t>
      </w:r>
    </w:p>
    <w:p w14:paraId="3653CF85" w14:textId="77777777" w:rsidR="007B66B5" w:rsidRDefault="0053529E">
      <w:pPr>
        <w:spacing w:after="0" w:line="259" w:lineRule="auto"/>
        <w:ind w:left="0" w:firstLine="0"/>
        <w:jc w:val="center"/>
      </w:pPr>
      <w:r>
        <w:t xml:space="preserve"> </w:t>
      </w:r>
    </w:p>
    <w:p w14:paraId="484CFA55" w14:textId="77777777" w:rsidR="007B66B5" w:rsidRDefault="0053529E">
      <w:pPr>
        <w:pStyle w:val="Heading2"/>
        <w:numPr>
          <w:ilvl w:val="0"/>
          <w:numId w:val="0"/>
        </w:numPr>
        <w:ind w:left="-5"/>
      </w:pPr>
      <w:r>
        <w:t>Particu</w:t>
      </w:r>
      <w:r>
        <w:t xml:space="preserve">lars of the Ship </w:t>
      </w:r>
    </w:p>
    <w:p w14:paraId="4C2C60A0" w14:textId="77777777" w:rsidR="007B66B5" w:rsidRDefault="0053529E">
      <w:pPr>
        <w:spacing w:after="0" w:line="259" w:lineRule="auto"/>
        <w:ind w:left="0" w:firstLine="0"/>
        <w:jc w:val="center"/>
      </w:pPr>
      <w:r>
        <w:t xml:space="preserve"> </w:t>
      </w:r>
    </w:p>
    <w:tbl>
      <w:tblPr>
        <w:tblStyle w:val="TableGrid"/>
        <w:tblW w:w="8028" w:type="dxa"/>
        <w:tblInd w:w="680" w:type="dxa"/>
        <w:tblCellMar>
          <w:left w:w="108" w:type="dxa"/>
          <w:right w:w="115" w:type="dxa"/>
        </w:tblCellMar>
        <w:tblLook w:val="04A0" w:firstRow="1" w:lastRow="0" w:firstColumn="1" w:lastColumn="0" w:noHBand="0" w:noVBand="1"/>
      </w:tblPr>
      <w:tblGrid>
        <w:gridCol w:w="3528"/>
        <w:gridCol w:w="4500"/>
      </w:tblGrid>
      <w:tr w:rsidR="007B66B5" w14:paraId="1051314C" w14:textId="77777777">
        <w:trPr>
          <w:trHeight w:val="286"/>
        </w:trPr>
        <w:tc>
          <w:tcPr>
            <w:tcW w:w="3528" w:type="dxa"/>
            <w:tcBorders>
              <w:top w:val="single" w:sz="4" w:space="0" w:color="000000"/>
              <w:left w:val="single" w:sz="4" w:space="0" w:color="000000"/>
              <w:bottom w:val="single" w:sz="4" w:space="0" w:color="000000"/>
              <w:right w:val="single" w:sz="4" w:space="0" w:color="000000"/>
            </w:tcBorders>
          </w:tcPr>
          <w:p w14:paraId="5D83BA7B" w14:textId="77777777" w:rsidR="007B66B5" w:rsidRDefault="0053529E">
            <w:pPr>
              <w:spacing w:after="0" w:line="259" w:lineRule="auto"/>
              <w:ind w:left="0" w:firstLine="0"/>
              <w:jc w:val="left"/>
            </w:pPr>
            <w:r>
              <w:t xml:space="preserve">Name of Ship </w:t>
            </w:r>
          </w:p>
        </w:tc>
        <w:tc>
          <w:tcPr>
            <w:tcW w:w="4500" w:type="dxa"/>
            <w:tcBorders>
              <w:top w:val="single" w:sz="4" w:space="0" w:color="000000"/>
              <w:left w:val="single" w:sz="4" w:space="0" w:color="000000"/>
              <w:bottom w:val="single" w:sz="4" w:space="0" w:color="000000"/>
              <w:right w:val="single" w:sz="4" w:space="0" w:color="000000"/>
            </w:tcBorders>
          </w:tcPr>
          <w:p w14:paraId="2195F127" w14:textId="77777777" w:rsidR="007B66B5" w:rsidRDefault="0053529E">
            <w:pPr>
              <w:spacing w:after="0" w:line="259" w:lineRule="auto"/>
              <w:ind w:left="68" w:firstLine="0"/>
              <w:jc w:val="center"/>
            </w:pPr>
            <w:r>
              <w:t xml:space="preserve"> </w:t>
            </w:r>
          </w:p>
        </w:tc>
      </w:tr>
      <w:tr w:rsidR="007B66B5" w14:paraId="4C15B188" w14:textId="77777777">
        <w:trPr>
          <w:trHeight w:val="286"/>
        </w:trPr>
        <w:tc>
          <w:tcPr>
            <w:tcW w:w="3528" w:type="dxa"/>
            <w:tcBorders>
              <w:top w:val="single" w:sz="4" w:space="0" w:color="000000"/>
              <w:left w:val="single" w:sz="4" w:space="0" w:color="000000"/>
              <w:bottom w:val="single" w:sz="4" w:space="0" w:color="000000"/>
              <w:right w:val="single" w:sz="4" w:space="0" w:color="000000"/>
            </w:tcBorders>
          </w:tcPr>
          <w:p w14:paraId="15DCF911" w14:textId="77777777" w:rsidR="007B66B5" w:rsidRDefault="0053529E">
            <w:pPr>
              <w:spacing w:after="0" w:line="259" w:lineRule="auto"/>
              <w:ind w:left="0" w:firstLine="0"/>
              <w:jc w:val="left"/>
            </w:pPr>
            <w:r>
              <w:t xml:space="preserve">Distinctive number or letters </w:t>
            </w:r>
          </w:p>
        </w:tc>
        <w:tc>
          <w:tcPr>
            <w:tcW w:w="4500" w:type="dxa"/>
            <w:tcBorders>
              <w:top w:val="single" w:sz="4" w:space="0" w:color="000000"/>
              <w:left w:val="single" w:sz="4" w:space="0" w:color="000000"/>
              <w:bottom w:val="single" w:sz="4" w:space="0" w:color="000000"/>
              <w:right w:val="single" w:sz="4" w:space="0" w:color="000000"/>
            </w:tcBorders>
          </w:tcPr>
          <w:p w14:paraId="594BCD74" w14:textId="77777777" w:rsidR="007B66B5" w:rsidRDefault="0053529E">
            <w:pPr>
              <w:spacing w:after="0" w:line="259" w:lineRule="auto"/>
              <w:ind w:left="68" w:firstLine="0"/>
              <w:jc w:val="center"/>
            </w:pPr>
            <w:r>
              <w:t xml:space="preserve"> </w:t>
            </w:r>
          </w:p>
        </w:tc>
      </w:tr>
      <w:tr w:rsidR="007B66B5" w14:paraId="1F287341" w14:textId="77777777">
        <w:trPr>
          <w:trHeight w:val="287"/>
        </w:trPr>
        <w:tc>
          <w:tcPr>
            <w:tcW w:w="3528" w:type="dxa"/>
            <w:tcBorders>
              <w:top w:val="single" w:sz="4" w:space="0" w:color="000000"/>
              <w:left w:val="single" w:sz="4" w:space="0" w:color="000000"/>
              <w:bottom w:val="single" w:sz="4" w:space="0" w:color="000000"/>
              <w:right w:val="single" w:sz="4" w:space="0" w:color="000000"/>
            </w:tcBorders>
          </w:tcPr>
          <w:p w14:paraId="774898CD" w14:textId="77777777" w:rsidR="007B66B5" w:rsidRDefault="0053529E">
            <w:pPr>
              <w:spacing w:after="0" w:line="259" w:lineRule="auto"/>
              <w:ind w:left="0" w:firstLine="0"/>
              <w:jc w:val="left"/>
            </w:pPr>
            <w:r>
              <w:t xml:space="preserve">Port of Registry </w:t>
            </w:r>
          </w:p>
        </w:tc>
        <w:tc>
          <w:tcPr>
            <w:tcW w:w="4500" w:type="dxa"/>
            <w:tcBorders>
              <w:top w:val="single" w:sz="4" w:space="0" w:color="000000"/>
              <w:left w:val="single" w:sz="4" w:space="0" w:color="000000"/>
              <w:bottom w:val="single" w:sz="4" w:space="0" w:color="000000"/>
              <w:right w:val="single" w:sz="4" w:space="0" w:color="000000"/>
            </w:tcBorders>
          </w:tcPr>
          <w:p w14:paraId="371AEDFA" w14:textId="77777777" w:rsidR="007B66B5" w:rsidRDefault="0053529E">
            <w:pPr>
              <w:spacing w:after="0" w:line="259" w:lineRule="auto"/>
              <w:ind w:left="67" w:firstLine="0"/>
              <w:jc w:val="center"/>
            </w:pPr>
            <w:r>
              <w:t xml:space="preserve"> </w:t>
            </w:r>
          </w:p>
        </w:tc>
      </w:tr>
      <w:tr w:rsidR="007B66B5" w14:paraId="2CF66DEE" w14:textId="77777777">
        <w:trPr>
          <w:trHeight w:val="286"/>
        </w:trPr>
        <w:tc>
          <w:tcPr>
            <w:tcW w:w="3528" w:type="dxa"/>
            <w:tcBorders>
              <w:top w:val="single" w:sz="4" w:space="0" w:color="000000"/>
              <w:left w:val="single" w:sz="4" w:space="0" w:color="000000"/>
              <w:bottom w:val="single" w:sz="4" w:space="0" w:color="000000"/>
              <w:right w:val="single" w:sz="4" w:space="0" w:color="000000"/>
            </w:tcBorders>
          </w:tcPr>
          <w:p w14:paraId="6DDA3983" w14:textId="77777777" w:rsidR="007B66B5" w:rsidRDefault="0053529E">
            <w:pPr>
              <w:spacing w:after="0" w:line="259" w:lineRule="auto"/>
              <w:ind w:left="0" w:firstLine="0"/>
              <w:jc w:val="left"/>
            </w:pPr>
            <w:r>
              <w:t xml:space="preserve">Gross tonnage </w:t>
            </w:r>
          </w:p>
        </w:tc>
        <w:tc>
          <w:tcPr>
            <w:tcW w:w="4500" w:type="dxa"/>
            <w:tcBorders>
              <w:top w:val="single" w:sz="4" w:space="0" w:color="000000"/>
              <w:left w:val="single" w:sz="4" w:space="0" w:color="000000"/>
              <w:bottom w:val="single" w:sz="4" w:space="0" w:color="000000"/>
              <w:right w:val="single" w:sz="4" w:space="0" w:color="000000"/>
            </w:tcBorders>
          </w:tcPr>
          <w:p w14:paraId="67DD3991" w14:textId="77777777" w:rsidR="007B66B5" w:rsidRDefault="0053529E">
            <w:pPr>
              <w:spacing w:after="0" w:line="259" w:lineRule="auto"/>
              <w:ind w:left="67" w:firstLine="0"/>
              <w:jc w:val="center"/>
            </w:pPr>
            <w:r>
              <w:t xml:space="preserve"> </w:t>
            </w:r>
          </w:p>
        </w:tc>
      </w:tr>
      <w:tr w:rsidR="007B66B5" w14:paraId="2B180DB9" w14:textId="77777777">
        <w:trPr>
          <w:trHeight w:val="286"/>
        </w:trPr>
        <w:tc>
          <w:tcPr>
            <w:tcW w:w="3528" w:type="dxa"/>
            <w:tcBorders>
              <w:top w:val="single" w:sz="4" w:space="0" w:color="000000"/>
              <w:left w:val="single" w:sz="4" w:space="0" w:color="000000"/>
              <w:bottom w:val="single" w:sz="4" w:space="0" w:color="000000"/>
              <w:right w:val="single" w:sz="4" w:space="0" w:color="000000"/>
            </w:tcBorders>
          </w:tcPr>
          <w:p w14:paraId="04E41FC7" w14:textId="77777777" w:rsidR="007B66B5" w:rsidRDefault="0053529E">
            <w:pPr>
              <w:spacing w:after="0" w:line="259" w:lineRule="auto"/>
              <w:ind w:left="0" w:firstLine="0"/>
              <w:jc w:val="left"/>
            </w:pPr>
            <w:r>
              <w:t xml:space="preserve">IMO number </w:t>
            </w:r>
          </w:p>
        </w:tc>
        <w:tc>
          <w:tcPr>
            <w:tcW w:w="4500" w:type="dxa"/>
            <w:tcBorders>
              <w:top w:val="single" w:sz="4" w:space="0" w:color="000000"/>
              <w:left w:val="single" w:sz="4" w:space="0" w:color="000000"/>
              <w:bottom w:val="single" w:sz="4" w:space="0" w:color="000000"/>
              <w:right w:val="single" w:sz="4" w:space="0" w:color="000000"/>
            </w:tcBorders>
          </w:tcPr>
          <w:p w14:paraId="3EA3C061" w14:textId="77777777" w:rsidR="007B66B5" w:rsidRDefault="0053529E">
            <w:pPr>
              <w:spacing w:after="0" w:line="259" w:lineRule="auto"/>
              <w:ind w:left="67" w:firstLine="0"/>
              <w:jc w:val="center"/>
            </w:pPr>
            <w:r>
              <w:t xml:space="preserve"> </w:t>
            </w:r>
          </w:p>
        </w:tc>
      </w:tr>
      <w:tr w:rsidR="007B66B5" w14:paraId="36944134" w14:textId="77777777">
        <w:trPr>
          <w:trHeight w:val="287"/>
        </w:trPr>
        <w:tc>
          <w:tcPr>
            <w:tcW w:w="3528" w:type="dxa"/>
            <w:tcBorders>
              <w:top w:val="single" w:sz="4" w:space="0" w:color="000000"/>
              <w:left w:val="single" w:sz="4" w:space="0" w:color="000000"/>
              <w:bottom w:val="single" w:sz="4" w:space="0" w:color="000000"/>
              <w:right w:val="single" w:sz="4" w:space="0" w:color="000000"/>
            </w:tcBorders>
          </w:tcPr>
          <w:p w14:paraId="54D34CCB" w14:textId="77777777" w:rsidR="007B66B5" w:rsidRDefault="0053529E">
            <w:pPr>
              <w:spacing w:after="0" w:line="259" w:lineRule="auto"/>
              <w:ind w:left="0" w:firstLine="0"/>
              <w:jc w:val="left"/>
            </w:pPr>
            <w:r>
              <w:t xml:space="preserve">Name and address of shipowner </w:t>
            </w:r>
          </w:p>
        </w:tc>
        <w:tc>
          <w:tcPr>
            <w:tcW w:w="4500" w:type="dxa"/>
            <w:tcBorders>
              <w:top w:val="single" w:sz="4" w:space="0" w:color="000000"/>
              <w:left w:val="single" w:sz="4" w:space="0" w:color="000000"/>
              <w:bottom w:val="single" w:sz="4" w:space="0" w:color="000000"/>
              <w:right w:val="single" w:sz="4" w:space="0" w:color="000000"/>
            </w:tcBorders>
          </w:tcPr>
          <w:p w14:paraId="4935F8BD" w14:textId="77777777" w:rsidR="007B66B5" w:rsidRDefault="0053529E">
            <w:pPr>
              <w:spacing w:after="0" w:line="259" w:lineRule="auto"/>
              <w:ind w:left="68" w:firstLine="0"/>
              <w:jc w:val="center"/>
            </w:pPr>
            <w:r>
              <w:t xml:space="preserve"> </w:t>
            </w:r>
          </w:p>
        </w:tc>
      </w:tr>
      <w:tr w:rsidR="007B66B5" w14:paraId="20F8C941" w14:textId="77777777">
        <w:trPr>
          <w:trHeight w:val="562"/>
        </w:trPr>
        <w:tc>
          <w:tcPr>
            <w:tcW w:w="3528" w:type="dxa"/>
            <w:tcBorders>
              <w:top w:val="single" w:sz="4" w:space="0" w:color="000000"/>
              <w:left w:val="single" w:sz="4" w:space="0" w:color="000000"/>
              <w:bottom w:val="single" w:sz="4" w:space="0" w:color="000000"/>
              <w:right w:val="single" w:sz="4" w:space="0" w:color="000000"/>
            </w:tcBorders>
          </w:tcPr>
          <w:p w14:paraId="709639DC" w14:textId="77777777" w:rsidR="007B66B5" w:rsidRDefault="0053529E">
            <w:pPr>
              <w:spacing w:after="0" w:line="259" w:lineRule="auto"/>
              <w:ind w:left="0" w:firstLine="0"/>
              <w:jc w:val="left"/>
            </w:pPr>
            <w:r>
              <w:t xml:space="preserve">IMO registered owner identification number </w:t>
            </w:r>
          </w:p>
        </w:tc>
        <w:tc>
          <w:tcPr>
            <w:tcW w:w="4500" w:type="dxa"/>
            <w:tcBorders>
              <w:top w:val="single" w:sz="4" w:space="0" w:color="000000"/>
              <w:left w:val="single" w:sz="4" w:space="0" w:color="000000"/>
              <w:bottom w:val="single" w:sz="4" w:space="0" w:color="000000"/>
              <w:right w:val="single" w:sz="4" w:space="0" w:color="000000"/>
            </w:tcBorders>
          </w:tcPr>
          <w:p w14:paraId="4E36A22F" w14:textId="77777777" w:rsidR="007B66B5" w:rsidRDefault="0053529E">
            <w:pPr>
              <w:spacing w:after="0" w:line="259" w:lineRule="auto"/>
              <w:ind w:left="67" w:firstLine="0"/>
              <w:jc w:val="center"/>
            </w:pPr>
            <w:r>
              <w:t xml:space="preserve"> </w:t>
            </w:r>
          </w:p>
        </w:tc>
      </w:tr>
      <w:tr w:rsidR="007B66B5" w14:paraId="6A310227" w14:textId="77777777">
        <w:trPr>
          <w:trHeight w:val="562"/>
        </w:trPr>
        <w:tc>
          <w:tcPr>
            <w:tcW w:w="3528" w:type="dxa"/>
            <w:tcBorders>
              <w:top w:val="single" w:sz="4" w:space="0" w:color="000000"/>
              <w:left w:val="single" w:sz="4" w:space="0" w:color="000000"/>
              <w:bottom w:val="single" w:sz="4" w:space="0" w:color="000000"/>
              <w:right w:val="single" w:sz="4" w:space="0" w:color="000000"/>
            </w:tcBorders>
          </w:tcPr>
          <w:p w14:paraId="034D96D6" w14:textId="77777777" w:rsidR="007B66B5" w:rsidRDefault="0053529E">
            <w:pPr>
              <w:spacing w:after="0" w:line="259" w:lineRule="auto"/>
              <w:ind w:left="0" w:firstLine="0"/>
              <w:jc w:val="left"/>
            </w:pPr>
            <w:r>
              <w:t xml:space="preserve">IMO company identification number </w:t>
            </w:r>
          </w:p>
        </w:tc>
        <w:tc>
          <w:tcPr>
            <w:tcW w:w="4500" w:type="dxa"/>
            <w:tcBorders>
              <w:top w:val="single" w:sz="4" w:space="0" w:color="000000"/>
              <w:left w:val="single" w:sz="4" w:space="0" w:color="000000"/>
              <w:bottom w:val="single" w:sz="4" w:space="0" w:color="000000"/>
              <w:right w:val="single" w:sz="4" w:space="0" w:color="000000"/>
            </w:tcBorders>
          </w:tcPr>
          <w:p w14:paraId="52A04983" w14:textId="77777777" w:rsidR="007B66B5" w:rsidRDefault="0053529E">
            <w:pPr>
              <w:spacing w:after="0" w:line="259" w:lineRule="auto"/>
              <w:ind w:left="67" w:firstLine="0"/>
              <w:jc w:val="center"/>
            </w:pPr>
            <w:r>
              <w:t xml:space="preserve"> </w:t>
            </w:r>
          </w:p>
        </w:tc>
      </w:tr>
      <w:tr w:rsidR="007B66B5" w14:paraId="3E6E5EEC" w14:textId="77777777">
        <w:trPr>
          <w:trHeight w:val="287"/>
        </w:trPr>
        <w:tc>
          <w:tcPr>
            <w:tcW w:w="3528" w:type="dxa"/>
            <w:tcBorders>
              <w:top w:val="single" w:sz="4" w:space="0" w:color="000000"/>
              <w:left w:val="single" w:sz="4" w:space="0" w:color="000000"/>
              <w:bottom w:val="single" w:sz="4" w:space="0" w:color="000000"/>
              <w:right w:val="single" w:sz="4" w:space="0" w:color="000000"/>
            </w:tcBorders>
          </w:tcPr>
          <w:p w14:paraId="752C81A9" w14:textId="77777777" w:rsidR="007B66B5" w:rsidRDefault="0053529E">
            <w:pPr>
              <w:spacing w:after="0" w:line="259" w:lineRule="auto"/>
              <w:ind w:left="0" w:firstLine="0"/>
              <w:jc w:val="left"/>
            </w:pPr>
            <w:r>
              <w:t xml:space="preserve">Date of Construction </w:t>
            </w:r>
          </w:p>
        </w:tc>
        <w:tc>
          <w:tcPr>
            <w:tcW w:w="4500" w:type="dxa"/>
            <w:tcBorders>
              <w:top w:val="single" w:sz="4" w:space="0" w:color="000000"/>
              <w:left w:val="single" w:sz="4" w:space="0" w:color="000000"/>
              <w:bottom w:val="single" w:sz="4" w:space="0" w:color="000000"/>
              <w:right w:val="single" w:sz="4" w:space="0" w:color="000000"/>
            </w:tcBorders>
          </w:tcPr>
          <w:p w14:paraId="47771506" w14:textId="77777777" w:rsidR="007B66B5" w:rsidRDefault="0053529E">
            <w:pPr>
              <w:spacing w:after="0" w:line="259" w:lineRule="auto"/>
              <w:ind w:left="67" w:firstLine="0"/>
              <w:jc w:val="center"/>
            </w:pPr>
            <w:r>
              <w:t xml:space="preserve"> </w:t>
            </w:r>
          </w:p>
        </w:tc>
      </w:tr>
    </w:tbl>
    <w:p w14:paraId="2B3C521C" w14:textId="77777777" w:rsidR="007B66B5" w:rsidRDefault="0053529E">
      <w:pPr>
        <w:spacing w:after="0" w:line="259" w:lineRule="auto"/>
        <w:ind w:left="0" w:right="740" w:firstLine="0"/>
        <w:jc w:val="left"/>
      </w:pPr>
      <w:r>
        <w:t xml:space="preserve"> </w:t>
      </w:r>
    </w:p>
    <w:p w14:paraId="4426D5DC" w14:textId="77777777" w:rsidR="007B66B5" w:rsidRDefault="0053529E">
      <w:pPr>
        <w:pStyle w:val="Heading2"/>
        <w:numPr>
          <w:ilvl w:val="0"/>
          <w:numId w:val="0"/>
        </w:numPr>
        <w:ind w:left="-5"/>
      </w:pPr>
      <w:r>
        <w:t>Particulars of Part I of the Inventory of Hazardous Materials</w:t>
      </w:r>
      <w:r>
        <w:rPr>
          <w:b w:val="0"/>
          <w:i w:val="0"/>
        </w:rPr>
        <w:t xml:space="preserve"> </w:t>
      </w:r>
    </w:p>
    <w:p w14:paraId="20E74306" w14:textId="77777777" w:rsidR="007B66B5" w:rsidRDefault="0053529E">
      <w:pPr>
        <w:spacing w:after="0" w:line="259" w:lineRule="auto"/>
        <w:ind w:left="0" w:firstLine="0"/>
        <w:jc w:val="left"/>
      </w:pPr>
      <w:r>
        <w:t xml:space="preserve"> </w:t>
      </w:r>
    </w:p>
    <w:p w14:paraId="6302F872" w14:textId="77777777" w:rsidR="007B66B5" w:rsidRDefault="0053529E">
      <w:pPr>
        <w:ind w:left="-5" w:right="46"/>
      </w:pPr>
      <w:r>
        <w:t xml:space="preserve">Part I of the Inventory of Hazardous Materials identification/verification number: ........................ </w:t>
      </w:r>
    </w:p>
    <w:p w14:paraId="04022142" w14:textId="77777777" w:rsidR="007B66B5" w:rsidRDefault="0053529E">
      <w:pPr>
        <w:spacing w:after="0" w:line="259" w:lineRule="auto"/>
        <w:ind w:left="0" w:firstLine="0"/>
        <w:jc w:val="left"/>
      </w:pPr>
      <w:r>
        <w:t xml:space="preserve"> </w:t>
      </w:r>
    </w:p>
    <w:p w14:paraId="60C28D68" w14:textId="77777777" w:rsidR="007B66B5" w:rsidRDefault="0053529E">
      <w:pPr>
        <w:ind w:left="610" w:right="46"/>
      </w:pPr>
      <w:r>
        <w:t>Note: Part I of the Inventory of Hazardous Materials,</w:t>
      </w:r>
      <w:r>
        <w:t xml:space="preserve"> as required by regulation 5 of the Annex to the Convention, is an essential part of the International Certificate on Inventory of Hazardous Materials and must always accompany the International Certificate on Inventory of Hazardous Materials.  Part I of t</w:t>
      </w:r>
      <w:r>
        <w:t>he Inventory of Hazardous Materials should be compiled</w:t>
      </w:r>
      <w:r>
        <w:rPr>
          <w:color w:val="0000FF"/>
        </w:rPr>
        <w:t xml:space="preserve"> </w:t>
      </w:r>
      <w:r>
        <w:t xml:space="preserve">on the basis of the standard format shown in the guidelines developed by the Organization. </w:t>
      </w:r>
    </w:p>
    <w:p w14:paraId="22B7C3F9" w14:textId="77777777" w:rsidR="007B66B5" w:rsidRDefault="0053529E">
      <w:pPr>
        <w:spacing w:after="0" w:line="259" w:lineRule="auto"/>
        <w:ind w:left="0" w:firstLine="0"/>
        <w:jc w:val="left"/>
      </w:pPr>
      <w:r>
        <w:t xml:space="preserve"> </w:t>
      </w:r>
    </w:p>
    <w:p w14:paraId="7EE5DE3A" w14:textId="77777777" w:rsidR="007B66B5" w:rsidRDefault="0053529E">
      <w:pPr>
        <w:ind w:left="-5" w:right="46"/>
      </w:pPr>
      <w:r>
        <w:t xml:space="preserve">THIS IS TO CERTIFY: </w:t>
      </w:r>
    </w:p>
    <w:p w14:paraId="538B4ECE" w14:textId="77777777" w:rsidR="007B66B5" w:rsidRDefault="0053529E">
      <w:pPr>
        <w:spacing w:after="0" w:line="259" w:lineRule="auto"/>
        <w:ind w:left="0" w:firstLine="0"/>
        <w:jc w:val="left"/>
      </w:pPr>
      <w:r>
        <w:t xml:space="preserve"> </w:t>
      </w:r>
    </w:p>
    <w:p w14:paraId="225B18DE" w14:textId="77777777" w:rsidR="007B66B5" w:rsidRDefault="0053529E">
      <w:pPr>
        <w:numPr>
          <w:ilvl w:val="0"/>
          <w:numId w:val="33"/>
        </w:numPr>
        <w:ind w:right="46" w:hanging="706"/>
      </w:pPr>
      <w:r>
        <w:t>that the ship has been surveyed in accordance with regulation 10 of the Annex to the</w:t>
      </w:r>
      <w:r>
        <w:t xml:space="preserve"> Convention; and </w:t>
      </w:r>
    </w:p>
    <w:p w14:paraId="1BD5C2EF" w14:textId="77777777" w:rsidR="007B66B5" w:rsidRDefault="0053529E">
      <w:pPr>
        <w:numPr>
          <w:ilvl w:val="0"/>
          <w:numId w:val="33"/>
        </w:numPr>
        <w:ind w:right="46" w:hanging="706"/>
      </w:pPr>
      <w:r>
        <w:t>that the survey shows that Part I of the Inventory of Hazardous Materials fully complies with the applicable requirements of the Convention.</w:t>
      </w:r>
      <w:r>
        <w:rPr>
          <w:b/>
        </w:rPr>
        <w:t xml:space="preserve"> </w:t>
      </w:r>
    </w:p>
    <w:p w14:paraId="72A40CD5" w14:textId="77777777" w:rsidR="007B66B5" w:rsidRDefault="0053529E">
      <w:pPr>
        <w:spacing w:after="0" w:line="259" w:lineRule="auto"/>
        <w:ind w:left="0" w:firstLine="0"/>
        <w:jc w:val="left"/>
      </w:pPr>
      <w:r>
        <w:t xml:space="preserve"> </w:t>
      </w:r>
    </w:p>
    <w:p w14:paraId="1A8D488F" w14:textId="77777777" w:rsidR="007B66B5" w:rsidRDefault="0053529E">
      <w:pPr>
        <w:spacing w:after="0" w:line="259" w:lineRule="auto"/>
        <w:ind w:left="0" w:firstLine="0"/>
        <w:jc w:val="left"/>
      </w:pPr>
      <w:r>
        <w:t xml:space="preserve"> </w:t>
      </w:r>
    </w:p>
    <w:p w14:paraId="39254F1F" w14:textId="77777777" w:rsidR="007B66B5" w:rsidRDefault="0053529E">
      <w:pPr>
        <w:ind w:left="-5" w:right="46"/>
      </w:pPr>
      <w:r>
        <w:t>Completion date of survey on which this certificate is based: ..............................</w:t>
      </w:r>
      <w:r>
        <w:t xml:space="preserve">... (dd/mm/yyyy) </w:t>
      </w:r>
    </w:p>
    <w:p w14:paraId="67592270" w14:textId="77777777" w:rsidR="007B66B5" w:rsidRDefault="0053529E">
      <w:pPr>
        <w:spacing w:after="0" w:line="259" w:lineRule="auto"/>
        <w:ind w:left="0" w:firstLine="0"/>
        <w:jc w:val="left"/>
      </w:pPr>
      <w:r>
        <w:t xml:space="preserve"> </w:t>
      </w:r>
    </w:p>
    <w:p w14:paraId="618B1C25" w14:textId="77777777" w:rsidR="007B66B5" w:rsidRDefault="0053529E">
      <w:pPr>
        <w:spacing w:after="0" w:line="259" w:lineRule="auto"/>
        <w:ind w:left="0" w:firstLine="0"/>
        <w:jc w:val="left"/>
      </w:pPr>
      <w:r>
        <w:t xml:space="preserve"> </w:t>
      </w:r>
    </w:p>
    <w:p w14:paraId="30C3A224" w14:textId="77777777" w:rsidR="007B66B5" w:rsidRDefault="0053529E">
      <w:pPr>
        <w:spacing w:after="0" w:line="259" w:lineRule="auto"/>
        <w:ind w:left="0" w:firstLine="0"/>
        <w:jc w:val="left"/>
      </w:pPr>
      <w:r>
        <w:t xml:space="preserve"> </w:t>
      </w:r>
    </w:p>
    <w:p w14:paraId="5C300BBA" w14:textId="77777777" w:rsidR="007B66B5" w:rsidRDefault="0053529E">
      <w:pPr>
        <w:ind w:left="-5" w:right="46"/>
      </w:pPr>
      <w:r>
        <w:t xml:space="preserve">This certificate is valid until .................................................................................... (dd/mm/yyyy) </w:t>
      </w:r>
    </w:p>
    <w:p w14:paraId="3A3ED7CE" w14:textId="77777777" w:rsidR="007B66B5" w:rsidRDefault="0053529E">
      <w:pPr>
        <w:spacing w:after="0" w:line="259" w:lineRule="auto"/>
        <w:ind w:left="0" w:firstLine="0"/>
        <w:jc w:val="center"/>
      </w:pPr>
      <w:r>
        <w:t xml:space="preserve"> </w:t>
      </w:r>
    </w:p>
    <w:p w14:paraId="17E9CFA2" w14:textId="77777777" w:rsidR="007B66B5" w:rsidRDefault="0053529E">
      <w:pPr>
        <w:spacing w:after="0" w:line="259" w:lineRule="auto"/>
        <w:ind w:left="0" w:firstLine="0"/>
        <w:jc w:val="center"/>
      </w:pPr>
      <w:r>
        <w:t xml:space="preserve"> </w:t>
      </w:r>
    </w:p>
    <w:p w14:paraId="7FCF2C80" w14:textId="77777777" w:rsidR="007B66B5" w:rsidRDefault="0053529E">
      <w:pPr>
        <w:spacing w:after="0" w:line="259" w:lineRule="auto"/>
        <w:ind w:left="0" w:firstLine="0"/>
        <w:jc w:val="center"/>
      </w:pPr>
      <w:r>
        <w:t xml:space="preserve"> </w:t>
      </w:r>
    </w:p>
    <w:p w14:paraId="49EB229C" w14:textId="77777777" w:rsidR="007B66B5" w:rsidRDefault="0053529E">
      <w:pPr>
        <w:ind w:left="-5" w:right="46"/>
      </w:pPr>
      <w:r>
        <w:t xml:space="preserve">Issued at ............................................................................................................................................ </w:t>
      </w:r>
    </w:p>
    <w:p w14:paraId="5C9B9B1A" w14:textId="77777777" w:rsidR="007B66B5" w:rsidRDefault="0053529E">
      <w:pPr>
        <w:spacing w:after="13" w:line="249" w:lineRule="auto"/>
        <w:ind w:left="670" w:right="721"/>
        <w:jc w:val="center"/>
      </w:pPr>
      <w:r>
        <w:t>(</w:t>
      </w:r>
      <w:r>
        <w:rPr>
          <w:i/>
        </w:rPr>
        <w:t>Place of issue of certificate</w:t>
      </w:r>
      <w:r>
        <w:t xml:space="preserve">) </w:t>
      </w:r>
    </w:p>
    <w:p w14:paraId="589A2BE1" w14:textId="77777777" w:rsidR="007B66B5" w:rsidRDefault="0053529E">
      <w:pPr>
        <w:spacing w:after="0" w:line="259" w:lineRule="auto"/>
        <w:ind w:left="0" w:firstLine="0"/>
        <w:jc w:val="center"/>
      </w:pPr>
      <w:r>
        <w:t xml:space="preserve"> </w:t>
      </w:r>
    </w:p>
    <w:p w14:paraId="2D92451C" w14:textId="77777777" w:rsidR="007B66B5" w:rsidRDefault="0053529E">
      <w:pPr>
        <w:spacing w:after="0" w:line="259" w:lineRule="auto"/>
        <w:ind w:left="0" w:firstLine="0"/>
        <w:jc w:val="center"/>
      </w:pPr>
      <w:r>
        <w:t xml:space="preserve"> </w:t>
      </w:r>
    </w:p>
    <w:p w14:paraId="5F720C00" w14:textId="77777777" w:rsidR="007B66B5" w:rsidRDefault="0053529E">
      <w:pPr>
        <w:spacing w:after="0" w:line="259" w:lineRule="auto"/>
        <w:ind w:left="0" w:firstLine="0"/>
        <w:jc w:val="center"/>
      </w:pPr>
      <w:r>
        <w:t xml:space="preserve"> </w:t>
      </w:r>
    </w:p>
    <w:p w14:paraId="35434B1F" w14:textId="77777777" w:rsidR="007B66B5" w:rsidRDefault="0053529E">
      <w:pPr>
        <w:tabs>
          <w:tab w:val="right" w:pos="9449"/>
        </w:tabs>
        <w:ind w:left="-15" w:firstLine="0"/>
        <w:jc w:val="left"/>
      </w:pPr>
      <w:r>
        <w:t xml:space="preserve">(dd/mm/yyyy) ............................. </w:t>
      </w:r>
      <w:r>
        <w:tab/>
        <w:t>.....................</w:t>
      </w:r>
      <w:r>
        <w:t>...........................................................................</w:t>
      </w:r>
      <w:r>
        <w:rPr>
          <w:b/>
        </w:rPr>
        <w:t xml:space="preserve"> </w:t>
      </w:r>
    </w:p>
    <w:p w14:paraId="71A5A60C" w14:textId="77777777" w:rsidR="007B66B5" w:rsidRDefault="0053529E">
      <w:pPr>
        <w:tabs>
          <w:tab w:val="center" w:pos="2397"/>
          <w:tab w:val="right" w:pos="9449"/>
        </w:tabs>
        <w:spacing w:after="0" w:line="259" w:lineRule="auto"/>
        <w:ind w:left="0" w:firstLine="0"/>
        <w:jc w:val="left"/>
      </w:pPr>
      <w:r>
        <w:rPr>
          <w:rFonts w:ascii="Calibri" w:eastAsia="Calibri" w:hAnsi="Calibri" w:cs="Calibri"/>
          <w:sz w:val="22"/>
        </w:rPr>
        <w:tab/>
      </w:r>
      <w:r>
        <w:t>(</w:t>
      </w:r>
      <w:r>
        <w:rPr>
          <w:i/>
        </w:rPr>
        <w:t>Date of issue</w:t>
      </w:r>
      <w:r>
        <w:t xml:space="preserve">) </w:t>
      </w:r>
      <w:r>
        <w:tab/>
        <w:t>(</w:t>
      </w:r>
      <w:r>
        <w:rPr>
          <w:i/>
        </w:rPr>
        <w:t>Signature of duly authorized official issuing the certificate</w:t>
      </w:r>
      <w:r>
        <w:t xml:space="preserve">) </w:t>
      </w:r>
    </w:p>
    <w:p w14:paraId="7AE006A1" w14:textId="77777777" w:rsidR="007B66B5" w:rsidRDefault="0053529E">
      <w:pPr>
        <w:spacing w:after="0" w:line="259" w:lineRule="auto"/>
        <w:ind w:left="0" w:firstLine="0"/>
        <w:jc w:val="center"/>
      </w:pPr>
      <w:r>
        <w:t xml:space="preserve"> </w:t>
      </w:r>
    </w:p>
    <w:p w14:paraId="7F6B3A75" w14:textId="77777777" w:rsidR="007B66B5" w:rsidRDefault="0053529E">
      <w:pPr>
        <w:spacing w:after="0" w:line="259" w:lineRule="auto"/>
        <w:ind w:left="0" w:firstLine="0"/>
        <w:jc w:val="center"/>
      </w:pPr>
      <w:r>
        <w:t xml:space="preserve"> </w:t>
      </w:r>
    </w:p>
    <w:p w14:paraId="4FAE90F7" w14:textId="77777777" w:rsidR="007B66B5" w:rsidRDefault="0053529E">
      <w:pPr>
        <w:spacing w:after="0" w:line="259" w:lineRule="auto"/>
        <w:ind w:left="0" w:firstLine="0"/>
        <w:jc w:val="center"/>
      </w:pPr>
      <w:r>
        <w:t xml:space="preserve"> </w:t>
      </w:r>
    </w:p>
    <w:p w14:paraId="76FC344F" w14:textId="77777777" w:rsidR="007B66B5" w:rsidRDefault="0053529E">
      <w:pPr>
        <w:spacing w:after="13" w:line="249" w:lineRule="auto"/>
        <w:ind w:left="670" w:right="721"/>
        <w:jc w:val="center"/>
      </w:pPr>
      <w:r>
        <w:t>(</w:t>
      </w:r>
      <w:r>
        <w:rPr>
          <w:i/>
        </w:rPr>
        <w:t>Seal or stamp of the authority, as appropriate</w:t>
      </w:r>
      <w:r>
        <w:t>)</w:t>
      </w:r>
      <w:r>
        <w:rPr>
          <w:b/>
        </w:rPr>
        <w:t xml:space="preserve"> </w:t>
      </w:r>
    </w:p>
    <w:p w14:paraId="446FC012" w14:textId="77777777" w:rsidR="007B66B5" w:rsidRDefault="0053529E">
      <w:pPr>
        <w:spacing w:after="0" w:line="259" w:lineRule="auto"/>
        <w:ind w:left="0" w:firstLine="0"/>
        <w:jc w:val="left"/>
      </w:pPr>
      <w:r>
        <w:t xml:space="preserve"> </w:t>
      </w:r>
    </w:p>
    <w:p w14:paraId="0E2858AB" w14:textId="77777777" w:rsidR="007B66B5" w:rsidRDefault="0053529E">
      <w:pPr>
        <w:spacing w:after="11"/>
        <w:ind w:left="31" w:right="83"/>
        <w:jc w:val="center"/>
      </w:pPr>
      <w:r>
        <w:rPr>
          <w:b/>
        </w:rPr>
        <w:t xml:space="preserve">ENDORSEMENT TO EXTEND THE CERTIFICATE IF VALID FOR </w:t>
      </w:r>
    </w:p>
    <w:p w14:paraId="3CDE61B4" w14:textId="77777777" w:rsidR="007B66B5" w:rsidRDefault="0053529E">
      <w:pPr>
        <w:pStyle w:val="Heading1"/>
        <w:numPr>
          <w:ilvl w:val="0"/>
          <w:numId w:val="0"/>
        </w:numPr>
        <w:ind w:left="31" w:right="81"/>
      </w:pPr>
      <w:r>
        <w:t>LESS THAN FIVE YEARS WHERE REGULATION 11.6 APPLIES</w:t>
      </w:r>
      <w:r>
        <w:rPr>
          <w:rFonts w:ascii="Segoe UI Symbol" w:eastAsia="Segoe UI Symbol" w:hAnsi="Segoe UI Symbol" w:cs="Segoe UI Symbol"/>
          <w:vertAlign w:val="superscript"/>
        </w:rPr>
        <w:footnoteReference w:id="1"/>
      </w:r>
      <w:r>
        <w:t xml:space="preserve"> </w:t>
      </w:r>
    </w:p>
    <w:p w14:paraId="3A56F81A" w14:textId="77777777" w:rsidR="007B66B5" w:rsidRDefault="0053529E">
      <w:pPr>
        <w:spacing w:after="96" w:line="259" w:lineRule="auto"/>
        <w:ind w:left="0" w:firstLine="0"/>
        <w:jc w:val="left"/>
      </w:pPr>
      <w:r>
        <w:t xml:space="preserve"> </w:t>
      </w:r>
    </w:p>
    <w:p w14:paraId="3578E2C0" w14:textId="77777777" w:rsidR="007B66B5" w:rsidRDefault="0053529E">
      <w:pPr>
        <w:ind w:left="-5" w:right="46"/>
      </w:pPr>
      <w:r>
        <w:t xml:space="preserve">The ship complies with the relevant provisions of the Convention, and this certificate shall, in accordance with regulation 11.6 of the Annex to the Convention, be accepted as valid until </w:t>
      </w:r>
    </w:p>
    <w:p w14:paraId="799FA967" w14:textId="77777777" w:rsidR="007B66B5" w:rsidRDefault="0053529E">
      <w:pPr>
        <w:spacing w:line="342" w:lineRule="auto"/>
        <w:ind w:left="-5" w:right="4335"/>
      </w:pPr>
      <w:r>
        <w:t>(dd/mm/yyyy): .............................................. Signed</w:t>
      </w:r>
      <w:r>
        <w:t xml:space="preserve">: .......................................................... </w:t>
      </w:r>
    </w:p>
    <w:p w14:paraId="7D32C375" w14:textId="77777777" w:rsidR="007B66B5" w:rsidRDefault="0053529E">
      <w:pPr>
        <w:spacing w:after="13" w:line="249" w:lineRule="auto"/>
        <w:ind w:left="670"/>
        <w:jc w:val="center"/>
      </w:pPr>
      <w:r>
        <w:rPr>
          <w:i/>
        </w:rPr>
        <w:t xml:space="preserve">(Signature of duly authorized official) </w:t>
      </w:r>
    </w:p>
    <w:p w14:paraId="1F816734" w14:textId="77777777" w:rsidR="007B66B5" w:rsidRDefault="0053529E">
      <w:pPr>
        <w:spacing w:after="0" w:line="259" w:lineRule="auto"/>
        <w:ind w:left="0" w:firstLine="0"/>
        <w:jc w:val="left"/>
      </w:pPr>
      <w:r>
        <w:t xml:space="preserve"> </w:t>
      </w:r>
    </w:p>
    <w:p w14:paraId="4260E791" w14:textId="77777777" w:rsidR="007B66B5" w:rsidRDefault="0053529E">
      <w:pPr>
        <w:tabs>
          <w:tab w:val="center" w:pos="4320"/>
        </w:tabs>
        <w:ind w:left="-15" w:firstLine="0"/>
        <w:jc w:val="left"/>
      </w:pPr>
      <w:r>
        <w:t xml:space="preserve">Place:  </w:t>
      </w:r>
      <w:r>
        <w:tab/>
        <w:t xml:space="preserve"> </w:t>
      </w:r>
    </w:p>
    <w:p w14:paraId="1AA08FED" w14:textId="77777777" w:rsidR="007B66B5" w:rsidRDefault="0053529E">
      <w:pPr>
        <w:spacing w:after="0" w:line="259" w:lineRule="auto"/>
        <w:ind w:left="0" w:firstLine="0"/>
        <w:jc w:val="left"/>
      </w:pPr>
      <w:r>
        <w:t xml:space="preserve"> </w:t>
      </w:r>
    </w:p>
    <w:p w14:paraId="1CBE404E" w14:textId="77777777" w:rsidR="007B66B5" w:rsidRDefault="0053529E">
      <w:pPr>
        <w:tabs>
          <w:tab w:val="center" w:pos="4321"/>
        </w:tabs>
        <w:ind w:left="-15" w:firstLine="0"/>
        <w:jc w:val="left"/>
      </w:pPr>
      <w:r>
        <w:t xml:space="preserve">Date: (dd/mm/yyyy)  </w:t>
      </w:r>
      <w:r>
        <w:tab/>
        <w:t xml:space="preserve"> </w:t>
      </w:r>
    </w:p>
    <w:p w14:paraId="49B5B592" w14:textId="77777777" w:rsidR="007B66B5" w:rsidRDefault="0053529E">
      <w:pPr>
        <w:spacing w:after="0" w:line="259" w:lineRule="auto"/>
        <w:ind w:left="0" w:firstLine="0"/>
        <w:jc w:val="left"/>
      </w:pPr>
      <w:r>
        <w:t xml:space="preserve"> </w:t>
      </w:r>
    </w:p>
    <w:p w14:paraId="5B037595" w14:textId="77777777" w:rsidR="007B66B5" w:rsidRDefault="0053529E">
      <w:pPr>
        <w:spacing w:after="13" w:line="249" w:lineRule="auto"/>
        <w:ind w:left="670" w:right="718"/>
        <w:jc w:val="center"/>
      </w:pPr>
      <w:r>
        <w:rPr>
          <w:i/>
        </w:rPr>
        <w:t xml:space="preserve">(Seal or stamp of the authority, as appropriate) </w:t>
      </w:r>
    </w:p>
    <w:p w14:paraId="2EC2C346" w14:textId="77777777" w:rsidR="007B66B5" w:rsidRDefault="0053529E">
      <w:pPr>
        <w:spacing w:after="2" w:line="342" w:lineRule="auto"/>
        <w:ind w:left="0" w:right="9389" w:firstLine="0"/>
        <w:jc w:val="left"/>
      </w:pPr>
      <w:r>
        <w:t xml:space="preserve">    </w:t>
      </w:r>
    </w:p>
    <w:p w14:paraId="00CA2EB9" w14:textId="77777777" w:rsidR="007B66B5" w:rsidRDefault="0053529E">
      <w:pPr>
        <w:spacing w:after="0" w:line="259" w:lineRule="auto"/>
        <w:ind w:left="90"/>
        <w:jc w:val="left"/>
      </w:pPr>
      <w:r>
        <w:rPr>
          <w:b/>
        </w:rPr>
        <w:t xml:space="preserve">ENDORSEMENT WHERE THE RENEWAL SURVEY HAS BEEN COMPLETED AND </w:t>
      </w:r>
    </w:p>
    <w:p w14:paraId="676F1DF6" w14:textId="77777777" w:rsidR="007B66B5" w:rsidRDefault="0053529E">
      <w:pPr>
        <w:pStyle w:val="Heading1"/>
        <w:numPr>
          <w:ilvl w:val="0"/>
          <w:numId w:val="0"/>
        </w:numPr>
        <w:spacing w:after="147"/>
        <w:ind w:left="31" w:right="83"/>
      </w:pPr>
      <w:r>
        <w:t>REGULATION 11.7 APPLIES</w:t>
      </w:r>
      <w:r>
        <w:rPr>
          <w:b w:val="0"/>
          <w:vertAlign w:val="superscript"/>
        </w:rPr>
        <w:t>*</w:t>
      </w:r>
      <w:r>
        <w:t xml:space="preserve"> </w:t>
      </w:r>
    </w:p>
    <w:p w14:paraId="2CDD4D65" w14:textId="77777777" w:rsidR="007B66B5" w:rsidRDefault="0053529E">
      <w:pPr>
        <w:spacing w:after="96" w:line="259" w:lineRule="auto"/>
        <w:ind w:left="0" w:firstLine="0"/>
        <w:jc w:val="left"/>
      </w:pPr>
      <w:r>
        <w:t xml:space="preserve"> </w:t>
      </w:r>
    </w:p>
    <w:p w14:paraId="40EEF7A1" w14:textId="77777777" w:rsidR="007B66B5" w:rsidRDefault="0053529E">
      <w:pPr>
        <w:ind w:left="-5" w:right="46"/>
      </w:pPr>
      <w:r>
        <w:t>The ship complies with the relevant provisions of the Convention, and this certificate shall, in accordance with regulation 11.7 of the Annex to the Convention, be acc</w:t>
      </w:r>
      <w:r>
        <w:t xml:space="preserve">epted as valid until </w:t>
      </w:r>
    </w:p>
    <w:p w14:paraId="2A9EB075" w14:textId="77777777" w:rsidR="007B66B5" w:rsidRDefault="0053529E">
      <w:pPr>
        <w:spacing w:after="105"/>
        <w:ind w:left="-5" w:right="46"/>
      </w:pPr>
      <w:r>
        <w:t xml:space="preserve">(dd/mm/yyyy): .............................................. </w:t>
      </w:r>
    </w:p>
    <w:p w14:paraId="24E45198" w14:textId="77777777" w:rsidR="007B66B5" w:rsidRDefault="0053529E">
      <w:pPr>
        <w:spacing w:after="96" w:line="259" w:lineRule="auto"/>
        <w:ind w:left="0" w:firstLine="0"/>
        <w:jc w:val="left"/>
      </w:pPr>
      <w:r>
        <w:t xml:space="preserve"> </w:t>
      </w:r>
    </w:p>
    <w:p w14:paraId="661B0CEF" w14:textId="77777777" w:rsidR="007B66B5" w:rsidRDefault="0053529E">
      <w:pPr>
        <w:spacing w:after="108"/>
        <w:ind w:left="-5" w:right="46"/>
      </w:pPr>
      <w:r>
        <w:t xml:space="preserve">Signed: .............................................................................................................................................. </w:t>
      </w:r>
    </w:p>
    <w:p w14:paraId="36CC0910" w14:textId="77777777" w:rsidR="007B66B5" w:rsidRDefault="0053529E">
      <w:pPr>
        <w:spacing w:after="105" w:line="249" w:lineRule="auto"/>
        <w:ind w:left="670"/>
        <w:jc w:val="center"/>
      </w:pPr>
      <w:r>
        <w:rPr>
          <w:i/>
        </w:rPr>
        <w:t>(Signature of duly</w:t>
      </w:r>
      <w:r>
        <w:rPr>
          <w:i/>
        </w:rPr>
        <w:t xml:space="preserve"> authorized official) </w:t>
      </w:r>
    </w:p>
    <w:p w14:paraId="4C84754A" w14:textId="77777777" w:rsidR="007B66B5" w:rsidRDefault="0053529E">
      <w:pPr>
        <w:spacing w:after="96" w:line="259" w:lineRule="auto"/>
        <w:ind w:left="0" w:firstLine="0"/>
        <w:jc w:val="left"/>
      </w:pPr>
      <w:r>
        <w:t xml:space="preserve"> </w:t>
      </w:r>
    </w:p>
    <w:p w14:paraId="109486DB" w14:textId="77777777" w:rsidR="007B66B5" w:rsidRDefault="0053529E">
      <w:pPr>
        <w:spacing w:after="105"/>
        <w:ind w:left="-5" w:right="46"/>
      </w:pPr>
      <w:r>
        <w:t xml:space="preserve">Place: ................................................................................................................................................. </w:t>
      </w:r>
    </w:p>
    <w:p w14:paraId="2D063369" w14:textId="77777777" w:rsidR="007B66B5" w:rsidRDefault="0053529E">
      <w:pPr>
        <w:spacing w:after="96" w:line="259" w:lineRule="auto"/>
        <w:ind w:left="0" w:firstLine="0"/>
        <w:jc w:val="left"/>
      </w:pPr>
      <w:r>
        <w:t xml:space="preserve"> </w:t>
      </w:r>
    </w:p>
    <w:p w14:paraId="61EF114B" w14:textId="77777777" w:rsidR="007B66B5" w:rsidRDefault="0053529E">
      <w:pPr>
        <w:spacing w:after="107"/>
        <w:ind w:left="-5" w:right="46"/>
      </w:pPr>
      <w:r>
        <w:t>Date: (dd/mm/yyyy) ........................................................</w:t>
      </w:r>
      <w:r>
        <w:t xml:space="preserve">.................................................................. </w:t>
      </w:r>
    </w:p>
    <w:p w14:paraId="2B775565" w14:textId="77777777" w:rsidR="007B66B5" w:rsidRDefault="0053529E">
      <w:pPr>
        <w:spacing w:after="1" w:line="342" w:lineRule="auto"/>
        <w:ind w:left="4694" w:right="4694" w:firstLine="0"/>
        <w:jc w:val="center"/>
      </w:pPr>
      <w:r>
        <w:t xml:space="preserve">  </w:t>
      </w:r>
    </w:p>
    <w:p w14:paraId="1C13D3CB" w14:textId="77777777" w:rsidR="007B66B5" w:rsidRDefault="0053529E">
      <w:pPr>
        <w:spacing w:after="104" w:line="249" w:lineRule="auto"/>
        <w:ind w:left="670" w:right="718"/>
        <w:jc w:val="center"/>
      </w:pPr>
      <w:r>
        <w:rPr>
          <w:i/>
        </w:rPr>
        <w:t xml:space="preserve">(Seal or stamp of the authority, as appropriate) </w:t>
      </w:r>
    </w:p>
    <w:p w14:paraId="3FB0CCE4" w14:textId="77777777" w:rsidR="007B66B5" w:rsidRDefault="0053529E">
      <w:pPr>
        <w:spacing w:after="0" w:line="259" w:lineRule="auto"/>
        <w:ind w:left="0" w:firstLine="0"/>
        <w:jc w:val="left"/>
      </w:pPr>
      <w:r>
        <w:t xml:space="preserve"> </w:t>
      </w:r>
    </w:p>
    <w:p w14:paraId="7CB11EDE" w14:textId="77777777" w:rsidR="007B66B5" w:rsidRDefault="0053529E">
      <w:pPr>
        <w:spacing w:after="11"/>
        <w:ind w:left="31" w:right="84"/>
        <w:jc w:val="center"/>
      </w:pPr>
      <w:r>
        <w:rPr>
          <w:b/>
        </w:rPr>
        <w:t xml:space="preserve">ENDORSEMENT TO EXTEND THE VALIDITY OF THE CERTIFICATE UNTIL </w:t>
      </w:r>
    </w:p>
    <w:p w14:paraId="31FA14E6" w14:textId="77777777" w:rsidR="007B66B5" w:rsidRDefault="0053529E">
      <w:pPr>
        <w:spacing w:after="11"/>
        <w:ind w:left="31" w:right="81"/>
        <w:jc w:val="center"/>
      </w:pPr>
      <w:r>
        <w:rPr>
          <w:b/>
        </w:rPr>
        <w:t xml:space="preserve">REACHING THE PORT OF SURVEY OR FOR A PERIOD OF GRACE WHERE </w:t>
      </w:r>
    </w:p>
    <w:p w14:paraId="620084E8" w14:textId="77777777" w:rsidR="007B66B5" w:rsidRDefault="0053529E">
      <w:pPr>
        <w:pStyle w:val="Heading1"/>
        <w:numPr>
          <w:ilvl w:val="0"/>
          <w:numId w:val="0"/>
        </w:numPr>
        <w:spacing w:after="101"/>
        <w:ind w:left="31" w:right="80"/>
      </w:pPr>
      <w:r>
        <w:t xml:space="preserve">REGULATION </w:t>
      </w:r>
      <w:r>
        <w:t>11.8 OR 11.9 APPLIES</w:t>
      </w:r>
      <w:r>
        <w:rPr>
          <w:rFonts w:ascii="Segoe UI Symbol" w:eastAsia="Segoe UI Symbol" w:hAnsi="Segoe UI Symbol" w:cs="Segoe UI Symbol"/>
          <w:b w:val="0"/>
          <w:vertAlign w:val="superscript"/>
        </w:rPr>
        <w:t>∗</w:t>
      </w:r>
      <w:r>
        <w:t xml:space="preserve"> </w:t>
      </w:r>
    </w:p>
    <w:p w14:paraId="48F7B1D1" w14:textId="77777777" w:rsidR="007B66B5" w:rsidRDefault="0053529E">
      <w:pPr>
        <w:spacing w:after="87" w:line="259" w:lineRule="auto"/>
        <w:ind w:left="0" w:firstLine="0"/>
        <w:jc w:val="left"/>
      </w:pPr>
      <w:r>
        <w:t xml:space="preserve"> </w:t>
      </w:r>
    </w:p>
    <w:p w14:paraId="616D6A3A" w14:textId="77777777" w:rsidR="007B66B5" w:rsidRDefault="0053529E">
      <w:pPr>
        <w:spacing w:after="26"/>
        <w:ind w:left="-5" w:right="46"/>
      </w:pPr>
      <w:r>
        <w:t>This certificate shall, in accordance with regulation 11.8 or 11.9</w:t>
      </w:r>
      <w:r>
        <w:rPr>
          <w:vertAlign w:val="superscript"/>
        </w:rPr>
        <w:t>**</w:t>
      </w:r>
      <w:r>
        <w:t xml:space="preserve"> of the Annex to the </w:t>
      </w:r>
    </w:p>
    <w:p w14:paraId="3D9121F7" w14:textId="77777777" w:rsidR="007B66B5" w:rsidRDefault="0053529E">
      <w:pPr>
        <w:spacing w:after="107"/>
        <w:ind w:left="-5" w:right="46"/>
      </w:pPr>
      <w:r>
        <w:t xml:space="preserve">Convention, be accepted as valid until (dd/mm/yyyy): .................................................................... </w:t>
      </w:r>
    </w:p>
    <w:p w14:paraId="03D0D3FB" w14:textId="77777777" w:rsidR="007B66B5" w:rsidRDefault="0053529E">
      <w:pPr>
        <w:spacing w:after="96" w:line="259" w:lineRule="auto"/>
        <w:ind w:left="0" w:firstLine="0"/>
        <w:jc w:val="left"/>
      </w:pPr>
      <w:r>
        <w:t xml:space="preserve"> </w:t>
      </w:r>
    </w:p>
    <w:p w14:paraId="7D60F017" w14:textId="77777777" w:rsidR="007B66B5" w:rsidRDefault="0053529E">
      <w:pPr>
        <w:spacing w:after="108"/>
        <w:ind w:left="-5" w:right="46"/>
      </w:pPr>
      <w:r>
        <w:t xml:space="preserve">Signed: .............................................................................................................................................. </w:t>
      </w:r>
    </w:p>
    <w:p w14:paraId="0AE78D22" w14:textId="77777777" w:rsidR="007B66B5" w:rsidRDefault="0053529E">
      <w:pPr>
        <w:spacing w:after="104" w:line="249" w:lineRule="auto"/>
        <w:ind w:left="670"/>
        <w:jc w:val="center"/>
      </w:pPr>
      <w:r>
        <w:rPr>
          <w:i/>
        </w:rPr>
        <w:t xml:space="preserve">(Signature of duly authorized official) </w:t>
      </w:r>
    </w:p>
    <w:p w14:paraId="701DFEAE" w14:textId="77777777" w:rsidR="007B66B5" w:rsidRDefault="0053529E">
      <w:pPr>
        <w:spacing w:after="96" w:line="259" w:lineRule="auto"/>
        <w:ind w:left="0" w:firstLine="0"/>
        <w:jc w:val="left"/>
      </w:pPr>
      <w:r>
        <w:t xml:space="preserve"> </w:t>
      </w:r>
    </w:p>
    <w:p w14:paraId="49C0554B" w14:textId="77777777" w:rsidR="007B66B5" w:rsidRDefault="0053529E">
      <w:pPr>
        <w:spacing w:after="107"/>
        <w:ind w:left="-5" w:right="46"/>
      </w:pPr>
      <w:r>
        <w:t xml:space="preserve">Place: ................................................................................................................................................. </w:t>
      </w:r>
    </w:p>
    <w:p w14:paraId="7294F04A" w14:textId="77777777" w:rsidR="007B66B5" w:rsidRDefault="0053529E">
      <w:pPr>
        <w:spacing w:after="96" w:line="259" w:lineRule="auto"/>
        <w:ind w:left="0" w:firstLine="0"/>
        <w:jc w:val="left"/>
      </w:pPr>
      <w:r>
        <w:t xml:space="preserve"> </w:t>
      </w:r>
    </w:p>
    <w:p w14:paraId="56D3431D" w14:textId="77777777" w:rsidR="007B66B5" w:rsidRDefault="0053529E">
      <w:pPr>
        <w:spacing w:line="342" w:lineRule="auto"/>
        <w:ind w:left="4679" w:right="46" w:hanging="4694"/>
      </w:pPr>
      <w:r>
        <w:t>Date: (dd/mm/yyyy) .................................................................................</w:t>
      </w:r>
      <w:r>
        <w:t xml:space="preserve">.........................................  </w:t>
      </w:r>
    </w:p>
    <w:p w14:paraId="01C28FAC" w14:textId="77777777" w:rsidR="007B66B5" w:rsidRDefault="0053529E">
      <w:pPr>
        <w:spacing w:after="105" w:line="249" w:lineRule="auto"/>
        <w:ind w:left="670" w:right="718"/>
        <w:jc w:val="center"/>
      </w:pPr>
      <w:r>
        <w:rPr>
          <w:i/>
        </w:rPr>
        <w:t xml:space="preserve">(Seal or stamp of the authority, as appropriate) </w:t>
      </w:r>
    </w:p>
    <w:p w14:paraId="200E6EB0" w14:textId="77777777" w:rsidR="007B66B5" w:rsidRDefault="0053529E">
      <w:pPr>
        <w:spacing w:after="96" w:line="259" w:lineRule="auto"/>
        <w:ind w:left="0" w:firstLine="0"/>
        <w:jc w:val="left"/>
      </w:pPr>
      <w:r>
        <w:t xml:space="preserve"> </w:t>
      </w:r>
    </w:p>
    <w:p w14:paraId="64B90811" w14:textId="77777777" w:rsidR="007B66B5" w:rsidRDefault="0053529E">
      <w:pPr>
        <w:spacing w:after="0" w:line="259" w:lineRule="auto"/>
        <w:ind w:left="0" w:firstLine="0"/>
        <w:jc w:val="left"/>
      </w:pPr>
      <w:r>
        <w:t xml:space="preserve"> </w:t>
      </w:r>
    </w:p>
    <w:p w14:paraId="29775283" w14:textId="77777777" w:rsidR="007B66B5" w:rsidRDefault="0053529E">
      <w:pPr>
        <w:spacing w:after="0" w:line="259" w:lineRule="auto"/>
        <w:ind w:left="0" w:firstLine="0"/>
        <w:jc w:val="left"/>
      </w:pPr>
      <w:r>
        <w:t xml:space="preserve"> </w:t>
      </w:r>
    </w:p>
    <w:p w14:paraId="61A5395D" w14:textId="77777777" w:rsidR="007B66B5" w:rsidRDefault="0053529E">
      <w:pPr>
        <w:spacing w:after="0" w:line="259" w:lineRule="auto"/>
        <w:ind w:left="0" w:firstLine="0"/>
        <w:jc w:val="left"/>
      </w:pPr>
      <w:r>
        <w:t xml:space="preserve"> </w:t>
      </w:r>
    </w:p>
    <w:p w14:paraId="1A969375" w14:textId="77777777" w:rsidR="007B66B5" w:rsidRDefault="0053529E">
      <w:pPr>
        <w:spacing w:after="0" w:line="259" w:lineRule="auto"/>
        <w:ind w:left="0" w:firstLine="0"/>
        <w:jc w:val="left"/>
      </w:pPr>
      <w:r>
        <w:t xml:space="preserve"> </w:t>
      </w:r>
    </w:p>
    <w:p w14:paraId="1DA3ADD9" w14:textId="77777777" w:rsidR="007B66B5" w:rsidRDefault="0053529E">
      <w:pPr>
        <w:spacing w:after="0" w:line="259" w:lineRule="auto"/>
        <w:ind w:left="0" w:firstLine="0"/>
        <w:jc w:val="left"/>
      </w:pPr>
      <w:r>
        <w:t xml:space="preserve"> </w:t>
      </w:r>
    </w:p>
    <w:p w14:paraId="2B51161B" w14:textId="77777777" w:rsidR="007B66B5" w:rsidRDefault="0053529E">
      <w:pPr>
        <w:pStyle w:val="Heading1"/>
        <w:numPr>
          <w:ilvl w:val="0"/>
          <w:numId w:val="0"/>
        </w:numPr>
        <w:ind w:left="31" w:right="82"/>
      </w:pPr>
      <w:r>
        <w:t>ENDORSEMENT FOR ADDITIONAL SURVEY</w:t>
      </w:r>
      <w:r>
        <w:rPr>
          <w:b w:val="0"/>
          <w:vertAlign w:val="superscript"/>
        </w:rPr>
        <w:t>*</w:t>
      </w:r>
      <w:r>
        <w:t xml:space="preserve">  </w:t>
      </w:r>
    </w:p>
    <w:p w14:paraId="60C9CD18" w14:textId="77777777" w:rsidR="007B66B5" w:rsidRDefault="0053529E">
      <w:pPr>
        <w:spacing w:after="0" w:line="259" w:lineRule="auto"/>
        <w:ind w:left="0" w:firstLine="0"/>
        <w:jc w:val="left"/>
      </w:pPr>
      <w:r>
        <w:t xml:space="preserve"> </w:t>
      </w:r>
    </w:p>
    <w:p w14:paraId="38CDEFE8" w14:textId="77777777" w:rsidR="007B66B5" w:rsidRDefault="0053529E">
      <w:pPr>
        <w:ind w:left="-5" w:right="46"/>
      </w:pPr>
      <w:r>
        <w:t xml:space="preserve">At an additional survey in accordance with regulation 10 of the Annex to the Convention, the ship was found to </w:t>
      </w:r>
      <w:r>
        <w:t xml:space="preserve">comply with the relevant provisions of the Convention. </w:t>
      </w:r>
    </w:p>
    <w:p w14:paraId="4F79571F" w14:textId="77777777" w:rsidR="007B66B5" w:rsidRDefault="0053529E">
      <w:pPr>
        <w:spacing w:after="0" w:line="259" w:lineRule="auto"/>
        <w:ind w:left="0" w:firstLine="0"/>
        <w:jc w:val="left"/>
      </w:pPr>
      <w:r>
        <w:t xml:space="preserve"> </w:t>
      </w:r>
    </w:p>
    <w:p w14:paraId="7D1010CE" w14:textId="77777777" w:rsidR="007B66B5" w:rsidRDefault="0053529E">
      <w:pPr>
        <w:spacing w:after="108"/>
        <w:ind w:left="-5" w:right="46"/>
      </w:pPr>
      <w:r>
        <w:t xml:space="preserve">Signed: .............................................................................................................................................. </w:t>
      </w:r>
    </w:p>
    <w:p w14:paraId="6C61B927" w14:textId="77777777" w:rsidR="007B66B5" w:rsidRDefault="0053529E">
      <w:pPr>
        <w:spacing w:after="104" w:line="249" w:lineRule="auto"/>
        <w:ind w:left="670"/>
        <w:jc w:val="center"/>
      </w:pPr>
      <w:r>
        <w:rPr>
          <w:i/>
        </w:rPr>
        <w:t xml:space="preserve">(Signature of duly authorized official) </w:t>
      </w:r>
    </w:p>
    <w:p w14:paraId="7C08F2FE" w14:textId="77777777" w:rsidR="007B66B5" w:rsidRDefault="0053529E">
      <w:pPr>
        <w:spacing w:after="0" w:line="259" w:lineRule="auto"/>
        <w:ind w:left="0" w:firstLine="0"/>
        <w:jc w:val="left"/>
      </w:pPr>
      <w:r>
        <w:t xml:space="preserve"> </w:t>
      </w:r>
    </w:p>
    <w:p w14:paraId="7E5EF4C7" w14:textId="77777777" w:rsidR="007B66B5" w:rsidRDefault="0053529E">
      <w:pPr>
        <w:ind w:left="-5" w:right="46"/>
      </w:pPr>
      <w:r>
        <w:t xml:space="preserve">Place: ................................................................................................................................................. </w:t>
      </w:r>
    </w:p>
    <w:p w14:paraId="1BE175E6" w14:textId="77777777" w:rsidR="007B66B5" w:rsidRDefault="0053529E">
      <w:pPr>
        <w:spacing w:after="0" w:line="259" w:lineRule="auto"/>
        <w:ind w:left="0" w:firstLine="0"/>
        <w:jc w:val="left"/>
      </w:pPr>
      <w:r>
        <w:t xml:space="preserve"> </w:t>
      </w:r>
    </w:p>
    <w:p w14:paraId="3374B8EB" w14:textId="77777777" w:rsidR="007B66B5" w:rsidRDefault="0053529E">
      <w:pPr>
        <w:ind w:left="-5" w:right="46"/>
      </w:pPr>
      <w:r>
        <w:t>Date: (dd/mm/yyyy) .................................................................................</w:t>
      </w:r>
      <w:r>
        <w:t xml:space="preserve">......................................... </w:t>
      </w:r>
    </w:p>
    <w:p w14:paraId="1FE6EA56" w14:textId="77777777" w:rsidR="007B66B5" w:rsidRDefault="0053529E">
      <w:pPr>
        <w:spacing w:after="0" w:line="259" w:lineRule="auto"/>
        <w:ind w:left="0" w:firstLine="0"/>
        <w:jc w:val="center"/>
      </w:pPr>
      <w:r>
        <w:t xml:space="preserve"> </w:t>
      </w:r>
    </w:p>
    <w:p w14:paraId="78B8AC59" w14:textId="77777777" w:rsidR="007B66B5" w:rsidRDefault="0053529E">
      <w:pPr>
        <w:spacing w:after="0" w:line="259" w:lineRule="auto"/>
        <w:ind w:left="0" w:firstLine="0"/>
        <w:jc w:val="center"/>
      </w:pPr>
      <w:r>
        <w:t xml:space="preserve"> </w:t>
      </w:r>
    </w:p>
    <w:p w14:paraId="5FB8BAA1" w14:textId="77777777" w:rsidR="007B66B5" w:rsidRDefault="0053529E">
      <w:pPr>
        <w:spacing w:after="13" w:line="249" w:lineRule="auto"/>
        <w:ind w:left="670" w:right="718"/>
        <w:jc w:val="center"/>
      </w:pPr>
      <w:r>
        <w:rPr>
          <w:i/>
        </w:rPr>
        <w:t xml:space="preserve">(Seal or stamp of the authority, as appropriate) </w:t>
      </w:r>
    </w:p>
    <w:p w14:paraId="4CDCACB2" w14:textId="77777777" w:rsidR="007B66B5" w:rsidRDefault="0053529E">
      <w:pPr>
        <w:spacing w:after="1056" w:line="259" w:lineRule="auto"/>
        <w:ind w:left="0" w:firstLine="0"/>
        <w:jc w:val="left"/>
      </w:pPr>
      <w:r>
        <w:t xml:space="preserve"> </w:t>
      </w:r>
    </w:p>
    <w:p w14:paraId="48DA0C52" w14:textId="77777777" w:rsidR="007B66B5" w:rsidRDefault="0053529E">
      <w:pPr>
        <w:spacing w:after="0" w:line="259" w:lineRule="auto"/>
        <w:ind w:left="0" w:firstLine="0"/>
        <w:jc w:val="left"/>
      </w:pPr>
      <w:r>
        <w:rPr>
          <w:strike/>
        </w:rPr>
        <w:t xml:space="preserve">                                                </w:t>
      </w:r>
      <w:r>
        <w:t xml:space="preserve"> </w:t>
      </w:r>
    </w:p>
    <w:p w14:paraId="70176F97" w14:textId="77777777" w:rsidR="007B66B5" w:rsidRDefault="0053529E">
      <w:pPr>
        <w:spacing w:after="0" w:line="259" w:lineRule="auto"/>
        <w:ind w:left="0" w:firstLine="0"/>
        <w:jc w:val="left"/>
      </w:pPr>
      <w:r>
        <w:rPr>
          <w:rFonts w:ascii="Segoe UI Symbol" w:eastAsia="Segoe UI Symbol" w:hAnsi="Segoe UI Symbol" w:cs="Segoe UI Symbol"/>
          <w:sz w:val="16"/>
        </w:rPr>
        <w:t>∗</w:t>
      </w:r>
    </w:p>
    <w:p w14:paraId="4E20F0D6" w14:textId="77777777" w:rsidR="007B66B5" w:rsidRDefault="0053529E">
      <w:pPr>
        <w:spacing w:after="107" w:line="252" w:lineRule="auto"/>
        <w:ind w:left="360" w:right="43" w:hanging="282"/>
      </w:pPr>
      <w:r>
        <w:rPr>
          <w:sz w:val="20"/>
        </w:rPr>
        <w:t xml:space="preserve">  This page of the endorsement at survey shall be reproduced and added to the certificate as considered n</w:t>
      </w:r>
      <w:r>
        <w:rPr>
          <w:sz w:val="20"/>
        </w:rPr>
        <w:t xml:space="preserve">ecessary by the Administration. </w:t>
      </w:r>
    </w:p>
    <w:p w14:paraId="60C41AAE" w14:textId="77777777" w:rsidR="007B66B5" w:rsidRDefault="0053529E">
      <w:pPr>
        <w:spacing w:line="252" w:lineRule="auto"/>
        <w:ind w:left="-5" w:right="43"/>
      </w:pPr>
      <w:r>
        <w:rPr>
          <w:sz w:val="20"/>
        </w:rPr>
        <w:t xml:space="preserve">** Delete as appropriate. </w:t>
      </w:r>
    </w:p>
    <w:p w14:paraId="5E40765A" w14:textId="77777777" w:rsidR="007B66B5" w:rsidRDefault="0053529E">
      <w:pPr>
        <w:spacing w:after="0" w:line="259" w:lineRule="auto"/>
        <w:ind w:left="0" w:firstLine="0"/>
        <w:jc w:val="left"/>
      </w:pPr>
      <w:r>
        <w:rPr>
          <w:sz w:val="20"/>
        </w:rPr>
        <w:t xml:space="preserve"> </w:t>
      </w:r>
    </w:p>
    <w:p w14:paraId="6A093F2C" w14:textId="77777777" w:rsidR="007B66B5" w:rsidRDefault="0053529E">
      <w:pPr>
        <w:pStyle w:val="Heading1"/>
        <w:numPr>
          <w:ilvl w:val="0"/>
          <w:numId w:val="0"/>
        </w:numPr>
        <w:ind w:left="31" w:right="82"/>
      </w:pPr>
      <w:r>
        <w:t xml:space="preserve">APPENDIX 4 FORM OF THE INTERNATIONAL READY FOR RECYCLING CERTIFICATE </w:t>
      </w:r>
    </w:p>
    <w:p w14:paraId="7FC96B13" w14:textId="77777777" w:rsidR="007B66B5" w:rsidRDefault="0053529E">
      <w:pPr>
        <w:spacing w:after="0" w:line="259" w:lineRule="auto"/>
        <w:ind w:left="0" w:firstLine="0"/>
        <w:jc w:val="center"/>
      </w:pPr>
      <w:r>
        <w:rPr>
          <w:b/>
        </w:rPr>
        <w:t xml:space="preserve"> </w:t>
      </w:r>
    </w:p>
    <w:p w14:paraId="6D1DADE9" w14:textId="77777777" w:rsidR="007B66B5" w:rsidRDefault="0053529E">
      <w:pPr>
        <w:spacing w:after="0" w:line="259" w:lineRule="auto"/>
        <w:ind w:left="0" w:firstLine="0"/>
        <w:jc w:val="center"/>
      </w:pPr>
      <w:r>
        <w:rPr>
          <w:b/>
        </w:rPr>
        <w:t xml:space="preserve"> </w:t>
      </w:r>
    </w:p>
    <w:p w14:paraId="26A5C725" w14:textId="77777777" w:rsidR="007B66B5" w:rsidRDefault="0053529E">
      <w:pPr>
        <w:spacing w:line="259" w:lineRule="auto"/>
        <w:ind w:right="61"/>
        <w:jc w:val="center"/>
      </w:pPr>
      <w:r>
        <w:t xml:space="preserve">INTERNATIONAL READY FOR RECYCLING CERTIFICATE </w:t>
      </w:r>
    </w:p>
    <w:p w14:paraId="40D5A7E4" w14:textId="77777777" w:rsidR="007B66B5" w:rsidRDefault="0053529E">
      <w:pPr>
        <w:spacing w:after="0" w:line="259" w:lineRule="auto"/>
        <w:ind w:left="0" w:firstLine="0"/>
        <w:jc w:val="center"/>
      </w:pPr>
      <w:r>
        <w:t xml:space="preserve"> </w:t>
      </w:r>
    </w:p>
    <w:p w14:paraId="5F969A50" w14:textId="77777777" w:rsidR="007B66B5" w:rsidRDefault="0053529E">
      <w:pPr>
        <w:ind w:left="189" w:right="46"/>
      </w:pPr>
      <w:r>
        <w:t xml:space="preserve">(Note: This certificate shall be supplemented by the Inventory of Hazardous Materials and the </w:t>
      </w:r>
    </w:p>
    <w:p w14:paraId="2FAAC9A7" w14:textId="77777777" w:rsidR="007B66B5" w:rsidRDefault="0053529E">
      <w:pPr>
        <w:spacing w:line="259" w:lineRule="auto"/>
        <w:ind w:right="61"/>
        <w:jc w:val="center"/>
      </w:pPr>
      <w:r>
        <w:t xml:space="preserve">Ship Recycling Plan) </w:t>
      </w:r>
    </w:p>
    <w:p w14:paraId="4606D64C" w14:textId="77777777" w:rsidR="007B66B5" w:rsidRDefault="0053529E">
      <w:pPr>
        <w:spacing w:after="0" w:line="259" w:lineRule="auto"/>
        <w:ind w:left="0" w:firstLine="0"/>
        <w:jc w:val="center"/>
      </w:pPr>
      <w:r>
        <w:t xml:space="preserve"> </w:t>
      </w:r>
    </w:p>
    <w:p w14:paraId="0F57F828" w14:textId="77777777" w:rsidR="007B66B5" w:rsidRDefault="0053529E">
      <w:pPr>
        <w:spacing w:after="0" w:line="259" w:lineRule="auto"/>
        <w:ind w:left="0" w:firstLine="0"/>
        <w:jc w:val="center"/>
      </w:pPr>
      <w:r>
        <w:t xml:space="preserve"> </w:t>
      </w:r>
    </w:p>
    <w:p w14:paraId="3CD7C224" w14:textId="77777777" w:rsidR="007B66B5" w:rsidRDefault="0053529E">
      <w:pPr>
        <w:tabs>
          <w:tab w:val="center" w:pos="1390"/>
          <w:tab w:val="center" w:pos="8322"/>
        </w:tabs>
        <w:spacing w:after="13" w:line="249" w:lineRule="auto"/>
        <w:ind w:left="0" w:firstLine="0"/>
        <w:jc w:val="left"/>
      </w:pPr>
      <w:r>
        <w:rPr>
          <w:rFonts w:ascii="Calibri" w:eastAsia="Calibri" w:hAnsi="Calibri" w:cs="Calibri"/>
          <w:sz w:val="22"/>
        </w:rPr>
        <w:tab/>
      </w:r>
      <w:r>
        <w:rPr>
          <w:i/>
        </w:rPr>
        <w:t xml:space="preserve">(Official seal) </w:t>
      </w:r>
      <w:r>
        <w:rPr>
          <w:i/>
        </w:rPr>
        <w:tab/>
        <w:t xml:space="preserve">(State) </w:t>
      </w:r>
    </w:p>
    <w:p w14:paraId="3C3FADFA" w14:textId="77777777" w:rsidR="007B66B5" w:rsidRDefault="0053529E">
      <w:pPr>
        <w:spacing w:after="0" w:line="259" w:lineRule="auto"/>
        <w:ind w:left="0" w:firstLine="0"/>
        <w:jc w:val="left"/>
      </w:pPr>
      <w:r>
        <w:t xml:space="preserve"> </w:t>
      </w:r>
    </w:p>
    <w:p w14:paraId="720233EC" w14:textId="77777777" w:rsidR="007B66B5" w:rsidRDefault="0053529E">
      <w:pPr>
        <w:ind w:left="-5" w:right="46"/>
      </w:pPr>
      <w:r>
        <w:t xml:space="preserve">Issued under the provisions of the Hong Kong International Convention for the Safe and Environmentally Sound Recycling of Ships, 2009 (hereinafter referred to as “the Convention”) under the authority of the Government of </w:t>
      </w:r>
    </w:p>
    <w:p w14:paraId="598ED859" w14:textId="77777777" w:rsidR="007B66B5" w:rsidRDefault="0053529E">
      <w:pPr>
        <w:ind w:left="1200" w:right="46" w:firstLine="3494"/>
      </w:pPr>
      <w:r>
        <w:t xml:space="preserve"> ............................................................................................................................ </w:t>
      </w:r>
    </w:p>
    <w:p w14:paraId="580EB2A9" w14:textId="77777777" w:rsidR="007B66B5" w:rsidRDefault="0053529E">
      <w:pPr>
        <w:spacing w:after="13" w:line="249" w:lineRule="auto"/>
        <w:ind w:left="670" w:right="721"/>
        <w:jc w:val="center"/>
      </w:pPr>
      <w:r>
        <w:t>(</w:t>
      </w:r>
      <w:r>
        <w:rPr>
          <w:i/>
        </w:rPr>
        <w:t>Full designation of the country</w:t>
      </w:r>
      <w:r>
        <w:t xml:space="preserve">) </w:t>
      </w:r>
    </w:p>
    <w:p w14:paraId="46E8DF8D" w14:textId="77777777" w:rsidR="007B66B5" w:rsidRDefault="0053529E">
      <w:pPr>
        <w:spacing w:after="0" w:line="259" w:lineRule="auto"/>
        <w:ind w:left="0" w:firstLine="0"/>
        <w:jc w:val="center"/>
      </w:pPr>
      <w:r>
        <w:t xml:space="preserve"> </w:t>
      </w:r>
    </w:p>
    <w:p w14:paraId="6ED4FC1C" w14:textId="77777777" w:rsidR="007B66B5" w:rsidRDefault="0053529E">
      <w:pPr>
        <w:spacing w:after="0" w:line="259" w:lineRule="auto"/>
        <w:ind w:left="0" w:firstLine="0"/>
        <w:jc w:val="center"/>
      </w:pPr>
      <w:r>
        <w:t xml:space="preserve"> </w:t>
      </w:r>
    </w:p>
    <w:p w14:paraId="7BD8C0D8" w14:textId="77777777" w:rsidR="007B66B5" w:rsidRDefault="0053529E">
      <w:pPr>
        <w:spacing w:line="259" w:lineRule="auto"/>
        <w:ind w:right="89"/>
        <w:jc w:val="center"/>
      </w:pPr>
      <w:r>
        <w:t>by .......................................................................................</w:t>
      </w:r>
      <w:r>
        <w:t xml:space="preserve">........................................ </w:t>
      </w:r>
    </w:p>
    <w:p w14:paraId="456B1647" w14:textId="77777777" w:rsidR="007B66B5" w:rsidRDefault="0053529E">
      <w:pPr>
        <w:spacing w:after="13" w:line="249" w:lineRule="auto"/>
        <w:ind w:left="1614" w:right="1604"/>
        <w:jc w:val="center"/>
      </w:pPr>
      <w:r>
        <w:t>(</w:t>
      </w:r>
      <w:r>
        <w:rPr>
          <w:i/>
        </w:rPr>
        <w:t>Full designation of the person or organization authorized  under the provisions of the Convention</w:t>
      </w:r>
      <w:r>
        <w:t xml:space="preserve">) </w:t>
      </w:r>
    </w:p>
    <w:p w14:paraId="38428CB7" w14:textId="77777777" w:rsidR="007B66B5" w:rsidRDefault="0053529E">
      <w:pPr>
        <w:spacing w:after="0" w:line="259" w:lineRule="auto"/>
        <w:ind w:left="0" w:firstLine="0"/>
        <w:jc w:val="center"/>
      </w:pPr>
      <w:r>
        <w:t xml:space="preserve"> </w:t>
      </w:r>
    </w:p>
    <w:p w14:paraId="6C1D2A09" w14:textId="77777777" w:rsidR="007B66B5" w:rsidRDefault="0053529E">
      <w:pPr>
        <w:spacing w:after="0" w:line="259" w:lineRule="auto"/>
        <w:ind w:left="0" w:firstLine="0"/>
        <w:jc w:val="center"/>
      </w:pPr>
      <w:r>
        <w:t xml:space="preserve"> </w:t>
      </w:r>
    </w:p>
    <w:p w14:paraId="35E28824" w14:textId="77777777" w:rsidR="007B66B5" w:rsidRDefault="0053529E">
      <w:pPr>
        <w:pStyle w:val="Heading2"/>
        <w:numPr>
          <w:ilvl w:val="0"/>
          <w:numId w:val="0"/>
        </w:numPr>
        <w:ind w:left="-5"/>
      </w:pPr>
      <w:r>
        <w:t xml:space="preserve">Particulars of the Ship </w:t>
      </w:r>
    </w:p>
    <w:p w14:paraId="4E8DA412" w14:textId="77777777" w:rsidR="007B66B5" w:rsidRDefault="0053529E">
      <w:pPr>
        <w:spacing w:after="0" w:line="259" w:lineRule="auto"/>
        <w:ind w:left="0" w:firstLine="0"/>
        <w:jc w:val="center"/>
      </w:pPr>
      <w:r>
        <w:t xml:space="preserve"> </w:t>
      </w:r>
    </w:p>
    <w:tbl>
      <w:tblPr>
        <w:tblStyle w:val="TableGrid"/>
        <w:tblW w:w="9145" w:type="dxa"/>
        <w:tblInd w:w="122" w:type="dxa"/>
        <w:tblCellMar>
          <w:left w:w="108" w:type="dxa"/>
          <w:right w:w="115" w:type="dxa"/>
        </w:tblCellMar>
        <w:tblLook w:val="04A0" w:firstRow="1" w:lastRow="0" w:firstColumn="1" w:lastColumn="0" w:noHBand="0" w:noVBand="1"/>
      </w:tblPr>
      <w:tblGrid>
        <w:gridCol w:w="3528"/>
        <w:gridCol w:w="5617"/>
      </w:tblGrid>
      <w:tr w:rsidR="007B66B5" w14:paraId="23B62E7D" w14:textId="77777777">
        <w:trPr>
          <w:trHeight w:val="286"/>
        </w:trPr>
        <w:tc>
          <w:tcPr>
            <w:tcW w:w="3528" w:type="dxa"/>
            <w:tcBorders>
              <w:top w:val="single" w:sz="4" w:space="0" w:color="000000"/>
              <w:left w:val="single" w:sz="4" w:space="0" w:color="000000"/>
              <w:bottom w:val="single" w:sz="4" w:space="0" w:color="000000"/>
              <w:right w:val="single" w:sz="4" w:space="0" w:color="000000"/>
            </w:tcBorders>
          </w:tcPr>
          <w:p w14:paraId="2ADC1BF5" w14:textId="77777777" w:rsidR="007B66B5" w:rsidRDefault="0053529E">
            <w:pPr>
              <w:spacing w:after="0" w:line="259" w:lineRule="auto"/>
              <w:ind w:left="0" w:firstLine="0"/>
              <w:jc w:val="left"/>
            </w:pPr>
            <w:r>
              <w:t xml:space="preserve">Name of Ship </w:t>
            </w:r>
          </w:p>
        </w:tc>
        <w:tc>
          <w:tcPr>
            <w:tcW w:w="5617" w:type="dxa"/>
            <w:tcBorders>
              <w:top w:val="single" w:sz="4" w:space="0" w:color="000000"/>
              <w:left w:val="single" w:sz="4" w:space="0" w:color="000000"/>
              <w:bottom w:val="single" w:sz="4" w:space="0" w:color="000000"/>
              <w:right w:val="single" w:sz="4" w:space="0" w:color="000000"/>
            </w:tcBorders>
          </w:tcPr>
          <w:p w14:paraId="5929628A" w14:textId="77777777" w:rsidR="007B66B5" w:rsidRDefault="0053529E">
            <w:pPr>
              <w:spacing w:after="0" w:line="259" w:lineRule="auto"/>
              <w:ind w:left="67" w:firstLine="0"/>
              <w:jc w:val="center"/>
            </w:pPr>
            <w:r>
              <w:t xml:space="preserve"> </w:t>
            </w:r>
          </w:p>
        </w:tc>
      </w:tr>
      <w:tr w:rsidR="007B66B5" w14:paraId="2649BF54" w14:textId="77777777">
        <w:trPr>
          <w:trHeight w:val="286"/>
        </w:trPr>
        <w:tc>
          <w:tcPr>
            <w:tcW w:w="3528" w:type="dxa"/>
            <w:tcBorders>
              <w:top w:val="single" w:sz="4" w:space="0" w:color="000000"/>
              <w:left w:val="single" w:sz="4" w:space="0" w:color="000000"/>
              <w:bottom w:val="single" w:sz="4" w:space="0" w:color="000000"/>
              <w:right w:val="single" w:sz="4" w:space="0" w:color="000000"/>
            </w:tcBorders>
          </w:tcPr>
          <w:p w14:paraId="1F222989" w14:textId="77777777" w:rsidR="007B66B5" w:rsidRDefault="0053529E">
            <w:pPr>
              <w:spacing w:after="0" w:line="259" w:lineRule="auto"/>
              <w:ind w:left="0" w:firstLine="0"/>
              <w:jc w:val="left"/>
            </w:pPr>
            <w:r>
              <w:t xml:space="preserve">Distinctive number or letters </w:t>
            </w:r>
          </w:p>
        </w:tc>
        <w:tc>
          <w:tcPr>
            <w:tcW w:w="5617" w:type="dxa"/>
            <w:tcBorders>
              <w:top w:val="single" w:sz="4" w:space="0" w:color="000000"/>
              <w:left w:val="single" w:sz="4" w:space="0" w:color="000000"/>
              <w:bottom w:val="single" w:sz="4" w:space="0" w:color="000000"/>
              <w:right w:val="single" w:sz="4" w:space="0" w:color="000000"/>
            </w:tcBorders>
          </w:tcPr>
          <w:p w14:paraId="7CA0221D" w14:textId="77777777" w:rsidR="007B66B5" w:rsidRDefault="0053529E">
            <w:pPr>
              <w:spacing w:after="0" w:line="259" w:lineRule="auto"/>
              <w:ind w:left="67" w:firstLine="0"/>
              <w:jc w:val="center"/>
            </w:pPr>
            <w:r>
              <w:t xml:space="preserve"> </w:t>
            </w:r>
          </w:p>
        </w:tc>
      </w:tr>
      <w:tr w:rsidR="007B66B5" w14:paraId="6F636D65" w14:textId="77777777">
        <w:trPr>
          <w:trHeight w:val="287"/>
        </w:trPr>
        <w:tc>
          <w:tcPr>
            <w:tcW w:w="3528" w:type="dxa"/>
            <w:tcBorders>
              <w:top w:val="single" w:sz="4" w:space="0" w:color="000000"/>
              <w:left w:val="single" w:sz="4" w:space="0" w:color="000000"/>
              <w:bottom w:val="single" w:sz="4" w:space="0" w:color="000000"/>
              <w:right w:val="single" w:sz="4" w:space="0" w:color="000000"/>
            </w:tcBorders>
          </w:tcPr>
          <w:p w14:paraId="763DB8AD" w14:textId="77777777" w:rsidR="007B66B5" w:rsidRDefault="0053529E">
            <w:pPr>
              <w:spacing w:after="0" w:line="259" w:lineRule="auto"/>
              <w:ind w:left="0" w:firstLine="0"/>
              <w:jc w:val="left"/>
            </w:pPr>
            <w:r>
              <w:t xml:space="preserve">Port of Registry </w:t>
            </w:r>
          </w:p>
        </w:tc>
        <w:tc>
          <w:tcPr>
            <w:tcW w:w="5617" w:type="dxa"/>
            <w:tcBorders>
              <w:top w:val="single" w:sz="4" w:space="0" w:color="000000"/>
              <w:left w:val="single" w:sz="4" w:space="0" w:color="000000"/>
              <w:bottom w:val="single" w:sz="4" w:space="0" w:color="000000"/>
              <w:right w:val="single" w:sz="4" w:space="0" w:color="000000"/>
            </w:tcBorders>
          </w:tcPr>
          <w:p w14:paraId="38E2C9C5" w14:textId="77777777" w:rsidR="007B66B5" w:rsidRDefault="0053529E">
            <w:pPr>
              <w:spacing w:after="0" w:line="259" w:lineRule="auto"/>
              <w:ind w:left="66" w:firstLine="0"/>
              <w:jc w:val="center"/>
            </w:pPr>
            <w:r>
              <w:t xml:space="preserve"> </w:t>
            </w:r>
          </w:p>
        </w:tc>
      </w:tr>
      <w:tr w:rsidR="007B66B5" w14:paraId="5712C9B4" w14:textId="77777777">
        <w:trPr>
          <w:trHeight w:val="286"/>
        </w:trPr>
        <w:tc>
          <w:tcPr>
            <w:tcW w:w="3528" w:type="dxa"/>
            <w:tcBorders>
              <w:top w:val="single" w:sz="4" w:space="0" w:color="000000"/>
              <w:left w:val="single" w:sz="4" w:space="0" w:color="000000"/>
              <w:bottom w:val="single" w:sz="4" w:space="0" w:color="000000"/>
              <w:right w:val="single" w:sz="4" w:space="0" w:color="000000"/>
            </w:tcBorders>
          </w:tcPr>
          <w:p w14:paraId="5468ABEF" w14:textId="77777777" w:rsidR="007B66B5" w:rsidRDefault="0053529E">
            <w:pPr>
              <w:spacing w:after="0" w:line="259" w:lineRule="auto"/>
              <w:ind w:left="0" w:firstLine="0"/>
              <w:jc w:val="left"/>
            </w:pPr>
            <w:r>
              <w:t xml:space="preserve">Gross tonnage </w:t>
            </w:r>
          </w:p>
        </w:tc>
        <w:tc>
          <w:tcPr>
            <w:tcW w:w="5617" w:type="dxa"/>
            <w:tcBorders>
              <w:top w:val="single" w:sz="4" w:space="0" w:color="000000"/>
              <w:left w:val="single" w:sz="4" w:space="0" w:color="000000"/>
              <w:bottom w:val="single" w:sz="4" w:space="0" w:color="000000"/>
              <w:right w:val="single" w:sz="4" w:space="0" w:color="000000"/>
            </w:tcBorders>
          </w:tcPr>
          <w:p w14:paraId="4E98CD8F" w14:textId="77777777" w:rsidR="007B66B5" w:rsidRDefault="0053529E">
            <w:pPr>
              <w:spacing w:after="0" w:line="259" w:lineRule="auto"/>
              <w:ind w:left="66" w:firstLine="0"/>
              <w:jc w:val="center"/>
            </w:pPr>
            <w:r>
              <w:t xml:space="preserve"> </w:t>
            </w:r>
          </w:p>
        </w:tc>
      </w:tr>
      <w:tr w:rsidR="007B66B5" w14:paraId="172017AD" w14:textId="77777777">
        <w:trPr>
          <w:trHeight w:val="286"/>
        </w:trPr>
        <w:tc>
          <w:tcPr>
            <w:tcW w:w="3528" w:type="dxa"/>
            <w:tcBorders>
              <w:top w:val="single" w:sz="4" w:space="0" w:color="000000"/>
              <w:left w:val="single" w:sz="4" w:space="0" w:color="000000"/>
              <w:bottom w:val="single" w:sz="4" w:space="0" w:color="000000"/>
              <w:right w:val="single" w:sz="4" w:space="0" w:color="000000"/>
            </w:tcBorders>
          </w:tcPr>
          <w:p w14:paraId="06D0E7AB" w14:textId="77777777" w:rsidR="007B66B5" w:rsidRDefault="0053529E">
            <w:pPr>
              <w:spacing w:after="0" w:line="259" w:lineRule="auto"/>
              <w:ind w:left="0" w:firstLine="0"/>
              <w:jc w:val="left"/>
            </w:pPr>
            <w:r>
              <w:t xml:space="preserve">IMO number </w:t>
            </w:r>
          </w:p>
        </w:tc>
        <w:tc>
          <w:tcPr>
            <w:tcW w:w="5617" w:type="dxa"/>
            <w:tcBorders>
              <w:top w:val="single" w:sz="4" w:space="0" w:color="000000"/>
              <w:left w:val="single" w:sz="4" w:space="0" w:color="000000"/>
              <w:bottom w:val="single" w:sz="4" w:space="0" w:color="000000"/>
              <w:right w:val="single" w:sz="4" w:space="0" w:color="000000"/>
            </w:tcBorders>
          </w:tcPr>
          <w:p w14:paraId="17544678" w14:textId="77777777" w:rsidR="007B66B5" w:rsidRDefault="0053529E">
            <w:pPr>
              <w:spacing w:after="0" w:line="259" w:lineRule="auto"/>
              <w:ind w:left="65" w:firstLine="0"/>
              <w:jc w:val="center"/>
            </w:pPr>
            <w:r>
              <w:t xml:space="preserve"> </w:t>
            </w:r>
          </w:p>
        </w:tc>
      </w:tr>
      <w:tr w:rsidR="007B66B5" w14:paraId="40E34E5A" w14:textId="77777777">
        <w:trPr>
          <w:trHeight w:val="287"/>
        </w:trPr>
        <w:tc>
          <w:tcPr>
            <w:tcW w:w="3528" w:type="dxa"/>
            <w:tcBorders>
              <w:top w:val="single" w:sz="4" w:space="0" w:color="000000"/>
              <w:left w:val="single" w:sz="4" w:space="0" w:color="000000"/>
              <w:bottom w:val="single" w:sz="4" w:space="0" w:color="000000"/>
              <w:right w:val="single" w:sz="4" w:space="0" w:color="000000"/>
            </w:tcBorders>
          </w:tcPr>
          <w:p w14:paraId="45391686" w14:textId="77777777" w:rsidR="007B66B5" w:rsidRDefault="0053529E">
            <w:pPr>
              <w:spacing w:after="0" w:line="259" w:lineRule="auto"/>
              <w:ind w:left="0" w:firstLine="0"/>
              <w:jc w:val="left"/>
            </w:pPr>
            <w:r>
              <w:t xml:space="preserve">Name and address of shipowner </w:t>
            </w:r>
          </w:p>
        </w:tc>
        <w:tc>
          <w:tcPr>
            <w:tcW w:w="5617" w:type="dxa"/>
            <w:tcBorders>
              <w:top w:val="single" w:sz="4" w:space="0" w:color="000000"/>
              <w:left w:val="single" w:sz="4" w:space="0" w:color="000000"/>
              <w:bottom w:val="single" w:sz="4" w:space="0" w:color="000000"/>
              <w:right w:val="single" w:sz="4" w:space="0" w:color="000000"/>
            </w:tcBorders>
          </w:tcPr>
          <w:p w14:paraId="3A21E1E1" w14:textId="77777777" w:rsidR="007B66B5" w:rsidRDefault="0053529E">
            <w:pPr>
              <w:spacing w:after="0" w:line="259" w:lineRule="auto"/>
              <w:ind w:left="67" w:firstLine="0"/>
              <w:jc w:val="center"/>
            </w:pPr>
            <w:r>
              <w:t xml:space="preserve"> </w:t>
            </w:r>
          </w:p>
        </w:tc>
      </w:tr>
      <w:tr w:rsidR="007B66B5" w14:paraId="5A187408" w14:textId="77777777">
        <w:trPr>
          <w:trHeight w:val="562"/>
        </w:trPr>
        <w:tc>
          <w:tcPr>
            <w:tcW w:w="3528" w:type="dxa"/>
            <w:tcBorders>
              <w:top w:val="single" w:sz="4" w:space="0" w:color="000000"/>
              <w:left w:val="single" w:sz="4" w:space="0" w:color="000000"/>
              <w:bottom w:val="single" w:sz="4" w:space="0" w:color="000000"/>
              <w:right w:val="single" w:sz="4" w:space="0" w:color="000000"/>
            </w:tcBorders>
          </w:tcPr>
          <w:p w14:paraId="6B41B5D3" w14:textId="77777777" w:rsidR="007B66B5" w:rsidRDefault="0053529E">
            <w:pPr>
              <w:spacing w:after="0" w:line="259" w:lineRule="auto"/>
              <w:jc w:val="left"/>
            </w:pPr>
            <w:r>
              <w:t xml:space="preserve">IMO registered owner identification number </w:t>
            </w:r>
          </w:p>
        </w:tc>
        <w:tc>
          <w:tcPr>
            <w:tcW w:w="5617" w:type="dxa"/>
            <w:tcBorders>
              <w:top w:val="single" w:sz="4" w:space="0" w:color="000000"/>
              <w:left w:val="single" w:sz="4" w:space="0" w:color="000000"/>
              <w:bottom w:val="single" w:sz="4" w:space="0" w:color="000000"/>
              <w:right w:val="single" w:sz="4" w:space="0" w:color="000000"/>
            </w:tcBorders>
          </w:tcPr>
          <w:p w14:paraId="52E94567" w14:textId="77777777" w:rsidR="007B66B5" w:rsidRDefault="0053529E">
            <w:pPr>
              <w:spacing w:after="0" w:line="259" w:lineRule="auto"/>
              <w:ind w:left="66" w:firstLine="0"/>
              <w:jc w:val="center"/>
            </w:pPr>
            <w:r>
              <w:t xml:space="preserve"> </w:t>
            </w:r>
          </w:p>
        </w:tc>
      </w:tr>
      <w:tr w:rsidR="007B66B5" w14:paraId="0A1C54B8" w14:textId="77777777">
        <w:trPr>
          <w:trHeight w:val="562"/>
        </w:trPr>
        <w:tc>
          <w:tcPr>
            <w:tcW w:w="3528" w:type="dxa"/>
            <w:tcBorders>
              <w:top w:val="single" w:sz="4" w:space="0" w:color="000000"/>
              <w:left w:val="single" w:sz="4" w:space="0" w:color="000000"/>
              <w:bottom w:val="single" w:sz="4" w:space="0" w:color="000000"/>
              <w:right w:val="single" w:sz="4" w:space="0" w:color="000000"/>
            </w:tcBorders>
          </w:tcPr>
          <w:p w14:paraId="77283B28" w14:textId="77777777" w:rsidR="007B66B5" w:rsidRDefault="0053529E">
            <w:pPr>
              <w:spacing w:after="0" w:line="259" w:lineRule="auto"/>
              <w:jc w:val="left"/>
            </w:pPr>
            <w:r>
              <w:t xml:space="preserve">IMO company identification number </w:t>
            </w:r>
          </w:p>
        </w:tc>
        <w:tc>
          <w:tcPr>
            <w:tcW w:w="5617" w:type="dxa"/>
            <w:tcBorders>
              <w:top w:val="single" w:sz="4" w:space="0" w:color="000000"/>
              <w:left w:val="single" w:sz="4" w:space="0" w:color="000000"/>
              <w:bottom w:val="single" w:sz="4" w:space="0" w:color="000000"/>
              <w:right w:val="single" w:sz="4" w:space="0" w:color="000000"/>
            </w:tcBorders>
          </w:tcPr>
          <w:p w14:paraId="5D726F15" w14:textId="77777777" w:rsidR="007B66B5" w:rsidRDefault="0053529E">
            <w:pPr>
              <w:spacing w:after="0" w:line="259" w:lineRule="auto"/>
              <w:ind w:left="66" w:firstLine="0"/>
              <w:jc w:val="center"/>
            </w:pPr>
            <w:r>
              <w:t xml:space="preserve"> </w:t>
            </w:r>
          </w:p>
        </w:tc>
      </w:tr>
      <w:tr w:rsidR="007B66B5" w14:paraId="2501FE1B" w14:textId="77777777">
        <w:trPr>
          <w:trHeight w:val="287"/>
        </w:trPr>
        <w:tc>
          <w:tcPr>
            <w:tcW w:w="3528" w:type="dxa"/>
            <w:tcBorders>
              <w:top w:val="single" w:sz="4" w:space="0" w:color="000000"/>
              <w:left w:val="single" w:sz="4" w:space="0" w:color="000000"/>
              <w:bottom w:val="single" w:sz="4" w:space="0" w:color="000000"/>
              <w:right w:val="single" w:sz="4" w:space="0" w:color="000000"/>
            </w:tcBorders>
          </w:tcPr>
          <w:p w14:paraId="7BEAD362" w14:textId="77777777" w:rsidR="007B66B5" w:rsidRDefault="0053529E">
            <w:pPr>
              <w:spacing w:after="0" w:line="259" w:lineRule="auto"/>
              <w:ind w:left="0" w:firstLine="0"/>
              <w:jc w:val="left"/>
            </w:pPr>
            <w:r>
              <w:t xml:space="preserve">Date of Construction </w:t>
            </w:r>
          </w:p>
        </w:tc>
        <w:tc>
          <w:tcPr>
            <w:tcW w:w="5617" w:type="dxa"/>
            <w:tcBorders>
              <w:top w:val="single" w:sz="4" w:space="0" w:color="000000"/>
              <w:left w:val="single" w:sz="4" w:space="0" w:color="000000"/>
              <w:bottom w:val="single" w:sz="4" w:space="0" w:color="000000"/>
              <w:right w:val="single" w:sz="4" w:space="0" w:color="000000"/>
            </w:tcBorders>
          </w:tcPr>
          <w:p w14:paraId="7ABC4DCF" w14:textId="77777777" w:rsidR="007B66B5" w:rsidRDefault="0053529E">
            <w:pPr>
              <w:spacing w:after="0" w:line="259" w:lineRule="auto"/>
              <w:ind w:left="66" w:firstLine="0"/>
              <w:jc w:val="center"/>
            </w:pPr>
            <w:r>
              <w:t xml:space="preserve"> </w:t>
            </w:r>
          </w:p>
        </w:tc>
      </w:tr>
    </w:tbl>
    <w:p w14:paraId="587E07AE" w14:textId="77777777" w:rsidR="007B66B5" w:rsidRDefault="0053529E">
      <w:pPr>
        <w:spacing w:after="0" w:line="259" w:lineRule="auto"/>
        <w:ind w:left="0" w:right="181" w:firstLine="0"/>
        <w:jc w:val="left"/>
      </w:pPr>
      <w:r>
        <w:t xml:space="preserve"> </w:t>
      </w:r>
    </w:p>
    <w:p w14:paraId="75F98F0D" w14:textId="77777777" w:rsidR="007B66B5" w:rsidRDefault="0053529E">
      <w:pPr>
        <w:pStyle w:val="Heading2"/>
        <w:numPr>
          <w:ilvl w:val="0"/>
          <w:numId w:val="0"/>
        </w:numPr>
        <w:ind w:left="-5"/>
      </w:pPr>
      <w:r>
        <w:t xml:space="preserve">Particulars of the Ship Recycling Facility(ies) </w:t>
      </w:r>
    </w:p>
    <w:p w14:paraId="01F1D4B2" w14:textId="77777777" w:rsidR="007B66B5" w:rsidRDefault="0053529E">
      <w:pPr>
        <w:spacing w:after="0" w:line="259" w:lineRule="auto"/>
        <w:ind w:left="0" w:right="142" w:firstLine="0"/>
        <w:jc w:val="left"/>
      </w:pPr>
      <w:r>
        <w:t xml:space="preserve"> </w:t>
      </w:r>
    </w:p>
    <w:tbl>
      <w:tblPr>
        <w:tblStyle w:val="TableGrid"/>
        <w:tblW w:w="9226" w:type="dxa"/>
        <w:tblInd w:w="82" w:type="dxa"/>
        <w:tblCellMar>
          <w:left w:w="108" w:type="dxa"/>
          <w:right w:w="115" w:type="dxa"/>
        </w:tblCellMar>
        <w:tblLook w:val="04A0" w:firstRow="1" w:lastRow="0" w:firstColumn="1" w:lastColumn="0" w:noHBand="0" w:noVBand="1"/>
      </w:tblPr>
      <w:tblGrid>
        <w:gridCol w:w="3528"/>
        <w:gridCol w:w="5698"/>
      </w:tblGrid>
      <w:tr w:rsidR="007B66B5" w14:paraId="7195537C" w14:textId="77777777">
        <w:trPr>
          <w:trHeight w:val="286"/>
        </w:trPr>
        <w:tc>
          <w:tcPr>
            <w:tcW w:w="3528" w:type="dxa"/>
            <w:tcBorders>
              <w:top w:val="single" w:sz="4" w:space="0" w:color="000000"/>
              <w:left w:val="single" w:sz="4" w:space="0" w:color="000000"/>
              <w:bottom w:val="single" w:sz="4" w:space="0" w:color="000000"/>
              <w:right w:val="single" w:sz="4" w:space="0" w:color="000000"/>
            </w:tcBorders>
          </w:tcPr>
          <w:p w14:paraId="35796497" w14:textId="77777777" w:rsidR="007B66B5" w:rsidRDefault="0053529E">
            <w:pPr>
              <w:spacing w:after="0" w:line="259" w:lineRule="auto"/>
              <w:ind w:left="0" w:firstLine="0"/>
              <w:jc w:val="left"/>
            </w:pPr>
            <w:r>
              <w:t xml:space="preserve">Name of Ship Recycling Facility </w:t>
            </w:r>
          </w:p>
        </w:tc>
        <w:tc>
          <w:tcPr>
            <w:tcW w:w="5698" w:type="dxa"/>
            <w:tcBorders>
              <w:top w:val="single" w:sz="4" w:space="0" w:color="000000"/>
              <w:left w:val="single" w:sz="4" w:space="0" w:color="000000"/>
              <w:bottom w:val="single" w:sz="4" w:space="0" w:color="000000"/>
              <w:right w:val="single" w:sz="4" w:space="0" w:color="000000"/>
            </w:tcBorders>
          </w:tcPr>
          <w:p w14:paraId="0D14C9FB" w14:textId="77777777" w:rsidR="007B66B5" w:rsidRDefault="0053529E">
            <w:pPr>
              <w:spacing w:after="0" w:line="259" w:lineRule="auto"/>
              <w:ind w:left="67" w:firstLine="0"/>
              <w:jc w:val="center"/>
            </w:pPr>
            <w:r>
              <w:t xml:space="preserve"> </w:t>
            </w:r>
          </w:p>
        </w:tc>
      </w:tr>
      <w:tr w:rsidR="007B66B5" w14:paraId="5FACB9E4" w14:textId="77777777">
        <w:trPr>
          <w:trHeight w:val="599"/>
        </w:trPr>
        <w:tc>
          <w:tcPr>
            <w:tcW w:w="3528" w:type="dxa"/>
            <w:tcBorders>
              <w:top w:val="single" w:sz="4" w:space="0" w:color="000000"/>
              <w:left w:val="single" w:sz="4" w:space="0" w:color="000000"/>
              <w:bottom w:val="single" w:sz="4" w:space="0" w:color="000000"/>
              <w:right w:val="single" w:sz="4" w:space="0" w:color="000000"/>
            </w:tcBorders>
          </w:tcPr>
          <w:p w14:paraId="08B0A9D2" w14:textId="77777777" w:rsidR="007B66B5" w:rsidRDefault="0053529E">
            <w:pPr>
              <w:spacing w:after="0" w:line="259" w:lineRule="auto"/>
              <w:ind w:left="50" w:hanging="50"/>
              <w:jc w:val="left"/>
            </w:pPr>
            <w:r>
              <w:t>Distinctive Recycling Company identity number</w:t>
            </w:r>
            <w:r>
              <w:rPr>
                <w:vertAlign w:val="superscript"/>
              </w:rPr>
              <w:t>*</w:t>
            </w:r>
            <w:r>
              <w:t xml:space="preserve"> </w:t>
            </w:r>
          </w:p>
        </w:tc>
        <w:tc>
          <w:tcPr>
            <w:tcW w:w="5698" w:type="dxa"/>
            <w:tcBorders>
              <w:top w:val="single" w:sz="4" w:space="0" w:color="000000"/>
              <w:left w:val="single" w:sz="4" w:space="0" w:color="000000"/>
              <w:bottom w:val="single" w:sz="4" w:space="0" w:color="000000"/>
              <w:right w:val="single" w:sz="4" w:space="0" w:color="000000"/>
            </w:tcBorders>
          </w:tcPr>
          <w:p w14:paraId="7C6F94CF" w14:textId="77777777" w:rsidR="007B66B5" w:rsidRDefault="0053529E">
            <w:pPr>
              <w:spacing w:after="0" w:line="259" w:lineRule="auto"/>
              <w:ind w:left="67" w:firstLine="0"/>
              <w:jc w:val="center"/>
            </w:pPr>
            <w:r>
              <w:t xml:space="preserve"> </w:t>
            </w:r>
          </w:p>
        </w:tc>
      </w:tr>
      <w:tr w:rsidR="007B66B5" w14:paraId="5B15C8A4" w14:textId="77777777">
        <w:trPr>
          <w:trHeight w:val="287"/>
        </w:trPr>
        <w:tc>
          <w:tcPr>
            <w:tcW w:w="3528" w:type="dxa"/>
            <w:tcBorders>
              <w:top w:val="single" w:sz="4" w:space="0" w:color="000000"/>
              <w:left w:val="single" w:sz="4" w:space="0" w:color="000000"/>
              <w:bottom w:val="single" w:sz="4" w:space="0" w:color="000000"/>
              <w:right w:val="single" w:sz="4" w:space="0" w:color="000000"/>
            </w:tcBorders>
          </w:tcPr>
          <w:p w14:paraId="006440DD" w14:textId="77777777" w:rsidR="007B66B5" w:rsidRDefault="0053529E">
            <w:pPr>
              <w:spacing w:after="0" w:line="259" w:lineRule="auto"/>
              <w:ind w:left="0" w:firstLine="0"/>
              <w:jc w:val="left"/>
            </w:pPr>
            <w:r>
              <w:t xml:space="preserve">Full address </w:t>
            </w:r>
          </w:p>
        </w:tc>
        <w:tc>
          <w:tcPr>
            <w:tcW w:w="5698" w:type="dxa"/>
            <w:tcBorders>
              <w:top w:val="single" w:sz="4" w:space="0" w:color="000000"/>
              <w:left w:val="single" w:sz="4" w:space="0" w:color="000000"/>
              <w:bottom w:val="single" w:sz="4" w:space="0" w:color="000000"/>
              <w:right w:val="single" w:sz="4" w:space="0" w:color="000000"/>
            </w:tcBorders>
          </w:tcPr>
          <w:p w14:paraId="21191A61" w14:textId="77777777" w:rsidR="007B66B5" w:rsidRDefault="0053529E">
            <w:pPr>
              <w:spacing w:after="0" w:line="259" w:lineRule="auto"/>
              <w:ind w:left="67" w:firstLine="0"/>
              <w:jc w:val="center"/>
            </w:pPr>
            <w:r>
              <w:t xml:space="preserve"> </w:t>
            </w:r>
          </w:p>
        </w:tc>
      </w:tr>
      <w:tr w:rsidR="007B66B5" w14:paraId="4CE16E6A" w14:textId="77777777">
        <w:trPr>
          <w:trHeight w:val="286"/>
        </w:trPr>
        <w:tc>
          <w:tcPr>
            <w:tcW w:w="3528" w:type="dxa"/>
            <w:tcBorders>
              <w:top w:val="single" w:sz="4" w:space="0" w:color="000000"/>
              <w:left w:val="single" w:sz="4" w:space="0" w:color="000000"/>
              <w:bottom w:val="single" w:sz="4" w:space="0" w:color="000000"/>
              <w:right w:val="single" w:sz="4" w:space="0" w:color="000000"/>
            </w:tcBorders>
          </w:tcPr>
          <w:p w14:paraId="6DBF15CA" w14:textId="77777777" w:rsidR="007B66B5" w:rsidRDefault="0053529E">
            <w:pPr>
              <w:spacing w:after="0" w:line="259" w:lineRule="auto"/>
              <w:ind w:left="0" w:firstLine="0"/>
              <w:jc w:val="left"/>
            </w:pPr>
            <w:r>
              <w:t xml:space="preserve">Date of expiry of DASR </w:t>
            </w:r>
          </w:p>
        </w:tc>
        <w:tc>
          <w:tcPr>
            <w:tcW w:w="5698" w:type="dxa"/>
            <w:tcBorders>
              <w:top w:val="single" w:sz="4" w:space="0" w:color="000000"/>
              <w:left w:val="single" w:sz="4" w:space="0" w:color="000000"/>
              <w:bottom w:val="single" w:sz="4" w:space="0" w:color="000000"/>
              <w:right w:val="single" w:sz="4" w:space="0" w:color="000000"/>
            </w:tcBorders>
          </w:tcPr>
          <w:p w14:paraId="56B3DAE5" w14:textId="77777777" w:rsidR="007B66B5" w:rsidRDefault="0053529E">
            <w:pPr>
              <w:spacing w:after="0" w:line="259" w:lineRule="auto"/>
              <w:ind w:left="69" w:firstLine="0"/>
              <w:jc w:val="center"/>
            </w:pPr>
            <w:r>
              <w:t xml:space="preserve"> </w:t>
            </w:r>
          </w:p>
        </w:tc>
      </w:tr>
    </w:tbl>
    <w:p w14:paraId="7F55AF92" w14:textId="77777777" w:rsidR="007B66B5" w:rsidRDefault="0053529E">
      <w:pPr>
        <w:tabs>
          <w:tab w:val="center" w:pos="4083"/>
        </w:tabs>
        <w:spacing w:after="107" w:line="252" w:lineRule="auto"/>
        <w:ind w:left="-15" w:firstLine="0"/>
        <w:jc w:val="left"/>
      </w:pPr>
      <w:r>
        <w:rPr>
          <w:sz w:val="20"/>
          <w:vertAlign w:val="superscript"/>
        </w:rPr>
        <w:t xml:space="preserve">* </w:t>
      </w:r>
      <w:r>
        <w:rPr>
          <w:sz w:val="20"/>
          <w:vertAlign w:val="superscript"/>
        </w:rPr>
        <w:tab/>
      </w:r>
      <w:r>
        <w:rPr>
          <w:sz w:val="20"/>
        </w:rPr>
        <w:t xml:space="preserve">This number is based on the Document of Authorization to conduct Ship Recycling (DASR). </w:t>
      </w:r>
    </w:p>
    <w:p w14:paraId="153D76CB" w14:textId="77777777" w:rsidR="007B66B5" w:rsidRDefault="0053529E">
      <w:pPr>
        <w:spacing w:after="0" w:line="259" w:lineRule="auto"/>
        <w:ind w:left="0" w:firstLine="0"/>
        <w:jc w:val="left"/>
      </w:pPr>
      <w:r>
        <w:t xml:space="preserve"> </w:t>
      </w:r>
    </w:p>
    <w:p w14:paraId="7202FBDF" w14:textId="77777777" w:rsidR="007B66B5" w:rsidRDefault="0053529E">
      <w:pPr>
        <w:spacing w:after="0" w:line="259" w:lineRule="auto"/>
        <w:ind w:left="0" w:firstLine="0"/>
        <w:jc w:val="left"/>
      </w:pPr>
      <w:r>
        <w:t xml:space="preserve"> </w:t>
      </w:r>
    </w:p>
    <w:p w14:paraId="778587B4" w14:textId="77777777" w:rsidR="007B66B5" w:rsidRDefault="0053529E">
      <w:pPr>
        <w:pStyle w:val="Heading2"/>
        <w:numPr>
          <w:ilvl w:val="0"/>
          <w:numId w:val="0"/>
        </w:numPr>
        <w:ind w:left="-5"/>
      </w:pPr>
      <w:r>
        <w:t xml:space="preserve">Particulars of the Inventory </w:t>
      </w:r>
      <w:r>
        <w:t>of Hazardous Materials</w:t>
      </w:r>
      <w:r>
        <w:rPr>
          <w:b w:val="0"/>
          <w:i w:val="0"/>
        </w:rPr>
        <w:t xml:space="preserve"> </w:t>
      </w:r>
    </w:p>
    <w:p w14:paraId="58B40198" w14:textId="77777777" w:rsidR="007B66B5" w:rsidRDefault="0053529E">
      <w:pPr>
        <w:spacing w:after="0" w:line="259" w:lineRule="auto"/>
        <w:ind w:left="0" w:firstLine="0"/>
        <w:jc w:val="left"/>
      </w:pPr>
      <w:r>
        <w:t xml:space="preserve"> </w:t>
      </w:r>
    </w:p>
    <w:p w14:paraId="0CAE1224" w14:textId="77777777" w:rsidR="007B66B5" w:rsidRDefault="0053529E">
      <w:pPr>
        <w:ind w:left="-5" w:right="46"/>
      </w:pPr>
      <w:r>
        <w:t xml:space="preserve">Inventory of Hazardous Materials identification/verification number: ............................................ </w:t>
      </w:r>
    </w:p>
    <w:p w14:paraId="0CFAB477" w14:textId="77777777" w:rsidR="007B66B5" w:rsidRDefault="0053529E">
      <w:pPr>
        <w:spacing w:after="0" w:line="259" w:lineRule="auto"/>
        <w:ind w:left="0" w:firstLine="0"/>
        <w:jc w:val="left"/>
      </w:pPr>
      <w:r>
        <w:t xml:space="preserve"> </w:t>
      </w:r>
    </w:p>
    <w:p w14:paraId="08E9F45A" w14:textId="77777777" w:rsidR="007B66B5" w:rsidRDefault="0053529E">
      <w:pPr>
        <w:ind w:left="610" w:right="46"/>
      </w:pPr>
      <w:r>
        <w:t>Note: The Inventory of Hazardous Materials, as required by regulation 5 of the Annex to the Convention, is an ess</w:t>
      </w:r>
      <w:r>
        <w:t>ential part of the International Ready for Recycling Certificate and must always accompany the International Ready for Recycling Certificate.  The Inventory of Hazardous Materials should be compiled on the basis of the standard format shown in the guidelin</w:t>
      </w:r>
      <w:r>
        <w:t xml:space="preserve">es developed by the Organization. </w:t>
      </w:r>
    </w:p>
    <w:p w14:paraId="124FE03D" w14:textId="77777777" w:rsidR="007B66B5" w:rsidRDefault="0053529E">
      <w:pPr>
        <w:spacing w:after="0" w:line="259" w:lineRule="auto"/>
        <w:ind w:left="0" w:firstLine="0"/>
        <w:jc w:val="left"/>
      </w:pPr>
      <w:r>
        <w:t xml:space="preserve"> </w:t>
      </w:r>
    </w:p>
    <w:p w14:paraId="1D5A38D6" w14:textId="77777777" w:rsidR="007B66B5" w:rsidRDefault="0053529E">
      <w:pPr>
        <w:pStyle w:val="Heading2"/>
        <w:numPr>
          <w:ilvl w:val="0"/>
          <w:numId w:val="0"/>
        </w:numPr>
        <w:ind w:left="-5"/>
      </w:pPr>
      <w:r>
        <w:t>Particulars of the Ship Recycling Plan</w:t>
      </w:r>
      <w:r>
        <w:rPr>
          <w:b w:val="0"/>
          <w:i w:val="0"/>
        </w:rPr>
        <w:t xml:space="preserve"> </w:t>
      </w:r>
    </w:p>
    <w:p w14:paraId="294337D2" w14:textId="77777777" w:rsidR="007B66B5" w:rsidRDefault="0053529E">
      <w:pPr>
        <w:spacing w:after="0" w:line="259" w:lineRule="auto"/>
        <w:ind w:left="0" w:firstLine="0"/>
        <w:jc w:val="left"/>
      </w:pPr>
      <w:r>
        <w:t xml:space="preserve"> </w:t>
      </w:r>
    </w:p>
    <w:p w14:paraId="12C1311C" w14:textId="77777777" w:rsidR="007B66B5" w:rsidRDefault="0053529E">
      <w:pPr>
        <w:ind w:left="-5" w:right="46"/>
      </w:pPr>
      <w:r>
        <w:t xml:space="preserve">Ship Recycling Plan identification/verification number: .................................................................. </w:t>
      </w:r>
    </w:p>
    <w:p w14:paraId="1885AD08" w14:textId="77777777" w:rsidR="007B66B5" w:rsidRDefault="0053529E">
      <w:pPr>
        <w:spacing w:after="0" w:line="259" w:lineRule="auto"/>
        <w:ind w:left="0" w:firstLine="0"/>
        <w:jc w:val="left"/>
      </w:pPr>
      <w:r>
        <w:t xml:space="preserve"> </w:t>
      </w:r>
    </w:p>
    <w:p w14:paraId="5B4BC5AD" w14:textId="77777777" w:rsidR="007B66B5" w:rsidRDefault="0053529E">
      <w:pPr>
        <w:ind w:left="610" w:right="46"/>
      </w:pPr>
      <w:r>
        <w:t>Note: The Ship Recycling Plan, as required by regul</w:t>
      </w:r>
      <w:r>
        <w:t xml:space="preserve">ation 9 of the Annex to the Convention, is an essential part of the International Ready for Recycling Certificate and must always accompany the International Ready for Recycling Certificate. </w:t>
      </w:r>
    </w:p>
    <w:p w14:paraId="04EB596A" w14:textId="77777777" w:rsidR="007B66B5" w:rsidRDefault="0053529E">
      <w:pPr>
        <w:spacing w:after="0" w:line="259" w:lineRule="auto"/>
        <w:ind w:left="0" w:firstLine="0"/>
        <w:jc w:val="left"/>
      </w:pPr>
      <w:r>
        <w:t xml:space="preserve"> </w:t>
      </w:r>
    </w:p>
    <w:p w14:paraId="53D1E9A2" w14:textId="77777777" w:rsidR="007B66B5" w:rsidRDefault="0053529E">
      <w:pPr>
        <w:ind w:left="-5" w:right="46"/>
      </w:pPr>
      <w:r>
        <w:t xml:space="preserve">THIS IS TO CERTIFY: </w:t>
      </w:r>
    </w:p>
    <w:p w14:paraId="36FCD98C" w14:textId="77777777" w:rsidR="007B66B5" w:rsidRDefault="0053529E">
      <w:pPr>
        <w:spacing w:after="0" w:line="259" w:lineRule="auto"/>
        <w:ind w:left="0" w:firstLine="0"/>
        <w:jc w:val="left"/>
      </w:pPr>
      <w:r>
        <w:t xml:space="preserve"> </w:t>
      </w:r>
    </w:p>
    <w:p w14:paraId="1D32A6B4" w14:textId="77777777" w:rsidR="007B66B5" w:rsidRDefault="0053529E">
      <w:pPr>
        <w:numPr>
          <w:ilvl w:val="0"/>
          <w:numId w:val="34"/>
        </w:numPr>
        <w:ind w:right="46" w:hanging="722"/>
      </w:pPr>
      <w:r>
        <w:t>that the ship has been surveyed in acco</w:t>
      </w:r>
      <w:r>
        <w:t xml:space="preserve">rdance with regulation 10 of the Annex to the Convention; </w:t>
      </w:r>
    </w:p>
    <w:p w14:paraId="3B320EDF" w14:textId="77777777" w:rsidR="007B66B5" w:rsidRDefault="0053529E">
      <w:pPr>
        <w:spacing w:after="0" w:line="259" w:lineRule="auto"/>
        <w:ind w:left="540" w:firstLine="0"/>
        <w:jc w:val="left"/>
      </w:pPr>
      <w:r>
        <w:t xml:space="preserve"> </w:t>
      </w:r>
    </w:p>
    <w:p w14:paraId="0A7165CB" w14:textId="77777777" w:rsidR="007B66B5" w:rsidRDefault="0053529E">
      <w:pPr>
        <w:numPr>
          <w:ilvl w:val="0"/>
          <w:numId w:val="34"/>
        </w:numPr>
        <w:ind w:right="46" w:hanging="722"/>
      </w:pPr>
      <w:r>
        <w:t xml:space="preserve">that the ship has a valid Inventory of Hazardous Materials in accordance with regulation 5 of the Annex to the Convention; </w:t>
      </w:r>
    </w:p>
    <w:p w14:paraId="3B5ADBFC" w14:textId="77777777" w:rsidR="007B66B5" w:rsidRDefault="0053529E">
      <w:pPr>
        <w:spacing w:after="0" w:line="259" w:lineRule="auto"/>
        <w:ind w:left="540" w:firstLine="0"/>
        <w:jc w:val="left"/>
      </w:pPr>
      <w:r>
        <w:t xml:space="preserve"> </w:t>
      </w:r>
    </w:p>
    <w:p w14:paraId="27B63814" w14:textId="77777777" w:rsidR="007B66B5" w:rsidRDefault="0053529E">
      <w:pPr>
        <w:numPr>
          <w:ilvl w:val="0"/>
          <w:numId w:val="34"/>
        </w:numPr>
        <w:spacing w:after="50"/>
        <w:ind w:right="46" w:hanging="722"/>
      </w:pPr>
      <w:r>
        <w:t>that the Ship Recycling Plan, as required by regulation 9, properly reflects the information contained in the Inventory of Hazardous Materials as required by regulation 5.4 and contains information concerning the establishment, maintenance and monitoring o</w:t>
      </w:r>
      <w:r>
        <w:t xml:space="preserve">f Safe-for-entry and Safe-for-hot work conditions; and </w:t>
      </w:r>
    </w:p>
    <w:p w14:paraId="14920F77" w14:textId="77777777" w:rsidR="007B66B5" w:rsidRDefault="0053529E">
      <w:pPr>
        <w:spacing w:after="0" w:line="259" w:lineRule="auto"/>
        <w:ind w:left="540" w:firstLine="0"/>
        <w:jc w:val="left"/>
      </w:pPr>
      <w:r>
        <w:t xml:space="preserve"> </w:t>
      </w:r>
    </w:p>
    <w:p w14:paraId="4268048C" w14:textId="77777777" w:rsidR="007B66B5" w:rsidRDefault="0053529E">
      <w:pPr>
        <w:numPr>
          <w:ilvl w:val="0"/>
          <w:numId w:val="34"/>
        </w:numPr>
        <w:ind w:right="46" w:hanging="722"/>
      </w:pPr>
      <w:r>
        <w:t xml:space="preserve">that the Ship Recycling Facility(ies) where this ship is to be recycled holds a valid authorization in accordance with the Convention. </w:t>
      </w:r>
    </w:p>
    <w:p w14:paraId="2B83512B" w14:textId="77777777" w:rsidR="007B66B5" w:rsidRDefault="0053529E">
      <w:pPr>
        <w:spacing w:after="0" w:line="259" w:lineRule="auto"/>
        <w:ind w:left="0" w:firstLine="0"/>
        <w:jc w:val="left"/>
      </w:pPr>
      <w:r>
        <w:t xml:space="preserve"> </w:t>
      </w:r>
    </w:p>
    <w:p w14:paraId="67CD9E15" w14:textId="77777777" w:rsidR="007B66B5" w:rsidRDefault="0053529E">
      <w:pPr>
        <w:spacing w:after="0" w:line="259" w:lineRule="auto"/>
        <w:ind w:left="0" w:firstLine="0"/>
        <w:jc w:val="left"/>
      </w:pPr>
      <w:r>
        <w:t xml:space="preserve"> </w:t>
      </w:r>
    </w:p>
    <w:p w14:paraId="56368610" w14:textId="77777777" w:rsidR="007B66B5" w:rsidRDefault="0053529E">
      <w:pPr>
        <w:ind w:left="-5" w:right="46"/>
      </w:pPr>
      <w:r>
        <w:t>This certificate is valid until (dd/mm/yyyy) .............</w:t>
      </w:r>
      <w:r>
        <w:t xml:space="preserve">........................................................................ </w:t>
      </w:r>
    </w:p>
    <w:p w14:paraId="04C1E603" w14:textId="77777777" w:rsidR="007B66B5" w:rsidRDefault="0053529E">
      <w:pPr>
        <w:spacing w:after="13" w:line="249" w:lineRule="auto"/>
        <w:ind w:left="4271"/>
        <w:jc w:val="center"/>
      </w:pPr>
      <w:r>
        <w:rPr>
          <w:i/>
        </w:rPr>
        <w:t xml:space="preserve">(Date) </w:t>
      </w:r>
    </w:p>
    <w:p w14:paraId="1DA1BE89" w14:textId="77777777" w:rsidR="007B66B5" w:rsidRDefault="0053529E">
      <w:pPr>
        <w:spacing w:after="96" w:line="259" w:lineRule="auto"/>
        <w:ind w:left="360" w:firstLine="0"/>
        <w:jc w:val="left"/>
      </w:pPr>
      <w:r>
        <w:t xml:space="preserve"> </w:t>
      </w:r>
    </w:p>
    <w:p w14:paraId="61173F25" w14:textId="77777777" w:rsidR="007B66B5" w:rsidRDefault="0053529E">
      <w:pPr>
        <w:spacing w:after="94" w:line="259" w:lineRule="auto"/>
        <w:ind w:left="360" w:firstLine="0"/>
        <w:jc w:val="left"/>
      </w:pPr>
      <w:r>
        <w:t xml:space="preserve"> </w:t>
      </w:r>
    </w:p>
    <w:p w14:paraId="53DE632E" w14:textId="77777777" w:rsidR="007B66B5" w:rsidRDefault="0053529E">
      <w:pPr>
        <w:spacing w:after="0" w:line="259" w:lineRule="auto"/>
        <w:ind w:left="0" w:firstLine="0"/>
        <w:jc w:val="left"/>
      </w:pPr>
      <w:r>
        <w:t xml:space="preserve"> </w:t>
      </w:r>
    </w:p>
    <w:p w14:paraId="158FB567" w14:textId="77777777" w:rsidR="007B66B5" w:rsidRDefault="0053529E">
      <w:pPr>
        <w:ind w:left="-5" w:right="46"/>
      </w:pPr>
      <w:r>
        <w:t xml:space="preserve">Issued at ............................................................................................................................................ </w:t>
      </w:r>
    </w:p>
    <w:p w14:paraId="452EF427" w14:textId="77777777" w:rsidR="007B66B5" w:rsidRDefault="0053529E">
      <w:pPr>
        <w:spacing w:after="13" w:line="249" w:lineRule="auto"/>
        <w:ind w:left="670" w:right="721"/>
        <w:jc w:val="center"/>
      </w:pPr>
      <w:r>
        <w:t>(</w:t>
      </w:r>
      <w:r>
        <w:rPr>
          <w:i/>
        </w:rPr>
        <w:t xml:space="preserve">Place of issue </w:t>
      </w:r>
      <w:r>
        <w:rPr>
          <w:i/>
        </w:rPr>
        <w:t>of certificate</w:t>
      </w:r>
      <w:r>
        <w:t xml:space="preserve">) </w:t>
      </w:r>
    </w:p>
    <w:p w14:paraId="35595DCD" w14:textId="77777777" w:rsidR="007B66B5" w:rsidRDefault="0053529E">
      <w:pPr>
        <w:spacing w:after="0" w:line="259" w:lineRule="auto"/>
        <w:ind w:left="0" w:firstLine="0"/>
        <w:jc w:val="left"/>
      </w:pPr>
      <w:r>
        <w:t xml:space="preserve"> </w:t>
      </w:r>
    </w:p>
    <w:p w14:paraId="40704EF3" w14:textId="77777777" w:rsidR="007B66B5" w:rsidRDefault="0053529E">
      <w:pPr>
        <w:spacing w:after="0" w:line="259" w:lineRule="auto"/>
        <w:ind w:left="0" w:firstLine="0"/>
        <w:jc w:val="left"/>
      </w:pPr>
      <w:r>
        <w:t xml:space="preserve"> </w:t>
      </w:r>
    </w:p>
    <w:p w14:paraId="2F919313" w14:textId="77777777" w:rsidR="007B66B5" w:rsidRDefault="0053529E">
      <w:pPr>
        <w:spacing w:after="0" w:line="259" w:lineRule="auto"/>
        <w:ind w:left="0" w:firstLine="0"/>
        <w:jc w:val="left"/>
      </w:pPr>
      <w:r>
        <w:t xml:space="preserve"> </w:t>
      </w:r>
    </w:p>
    <w:p w14:paraId="7EC40EB9" w14:textId="77777777" w:rsidR="007B66B5" w:rsidRDefault="0053529E">
      <w:pPr>
        <w:tabs>
          <w:tab w:val="right" w:pos="9449"/>
        </w:tabs>
        <w:ind w:left="-15" w:firstLine="0"/>
        <w:jc w:val="left"/>
      </w:pPr>
      <w:r>
        <w:t xml:space="preserve">(dd/mm/yyyy) ............................. </w:t>
      </w:r>
      <w:r>
        <w:tab/>
        <w:t>................................................................................................</w:t>
      </w:r>
      <w:r>
        <w:rPr>
          <w:b/>
        </w:rPr>
        <w:t xml:space="preserve"> </w:t>
      </w:r>
    </w:p>
    <w:p w14:paraId="4275D2B5" w14:textId="77777777" w:rsidR="007B66B5" w:rsidRDefault="0053529E">
      <w:pPr>
        <w:tabs>
          <w:tab w:val="center" w:pos="2397"/>
          <w:tab w:val="right" w:pos="9449"/>
        </w:tabs>
        <w:spacing w:after="0" w:line="259" w:lineRule="auto"/>
        <w:ind w:left="0" w:firstLine="0"/>
        <w:jc w:val="left"/>
      </w:pPr>
      <w:r>
        <w:rPr>
          <w:rFonts w:ascii="Calibri" w:eastAsia="Calibri" w:hAnsi="Calibri" w:cs="Calibri"/>
          <w:sz w:val="22"/>
        </w:rPr>
        <w:tab/>
      </w:r>
      <w:r>
        <w:t>(</w:t>
      </w:r>
      <w:r>
        <w:rPr>
          <w:i/>
        </w:rPr>
        <w:t>Date of issue</w:t>
      </w:r>
      <w:r>
        <w:t xml:space="preserve">) </w:t>
      </w:r>
      <w:r>
        <w:tab/>
        <w:t>(</w:t>
      </w:r>
      <w:r>
        <w:rPr>
          <w:i/>
        </w:rPr>
        <w:t>Signature of duly authorized official issuing the certificate</w:t>
      </w:r>
      <w:r>
        <w:t xml:space="preserve">) </w:t>
      </w:r>
    </w:p>
    <w:p w14:paraId="3D213B34" w14:textId="77777777" w:rsidR="007B66B5" w:rsidRDefault="0053529E">
      <w:pPr>
        <w:spacing w:after="0" w:line="259" w:lineRule="auto"/>
        <w:ind w:left="0" w:firstLine="0"/>
        <w:jc w:val="left"/>
      </w:pPr>
      <w:r>
        <w:t xml:space="preserve"> </w:t>
      </w:r>
    </w:p>
    <w:p w14:paraId="3EE8FE60" w14:textId="77777777" w:rsidR="007B66B5" w:rsidRDefault="0053529E">
      <w:pPr>
        <w:spacing w:after="0" w:line="259" w:lineRule="auto"/>
        <w:ind w:left="0" w:firstLine="0"/>
        <w:jc w:val="left"/>
      </w:pPr>
      <w:r>
        <w:t xml:space="preserve"> </w:t>
      </w:r>
    </w:p>
    <w:p w14:paraId="0B738378" w14:textId="77777777" w:rsidR="007B66B5" w:rsidRDefault="0053529E">
      <w:pPr>
        <w:spacing w:after="0" w:line="259" w:lineRule="auto"/>
        <w:ind w:left="0" w:firstLine="0"/>
        <w:jc w:val="left"/>
      </w:pPr>
      <w:r>
        <w:t xml:space="preserve"> </w:t>
      </w:r>
    </w:p>
    <w:p w14:paraId="698736DB" w14:textId="77777777" w:rsidR="007B66B5" w:rsidRDefault="0053529E">
      <w:pPr>
        <w:spacing w:after="13" w:line="249" w:lineRule="auto"/>
        <w:ind w:left="670" w:right="721"/>
        <w:jc w:val="center"/>
      </w:pPr>
      <w:r>
        <w:t>(</w:t>
      </w:r>
      <w:r>
        <w:rPr>
          <w:i/>
        </w:rPr>
        <w:t>Seal or stamp of the authority, as appropriate</w:t>
      </w:r>
      <w:r>
        <w:t>)</w:t>
      </w:r>
      <w:r>
        <w:rPr>
          <w:b/>
        </w:rPr>
        <w:t xml:space="preserve"> </w:t>
      </w:r>
    </w:p>
    <w:p w14:paraId="03506C78" w14:textId="77777777" w:rsidR="007B66B5" w:rsidRDefault="0053529E">
      <w:pPr>
        <w:spacing w:after="0" w:line="259" w:lineRule="auto"/>
        <w:ind w:left="360" w:firstLine="0"/>
        <w:jc w:val="left"/>
      </w:pPr>
      <w:r>
        <w:t xml:space="preserve"> </w:t>
      </w:r>
      <w:r>
        <w:br w:type="page"/>
      </w:r>
    </w:p>
    <w:p w14:paraId="3F5DE334" w14:textId="77777777" w:rsidR="007B66B5" w:rsidRDefault="0053529E">
      <w:pPr>
        <w:spacing w:after="0" w:line="259" w:lineRule="auto"/>
        <w:ind w:left="360" w:firstLine="0"/>
        <w:jc w:val="left"/>
      </w:pPr>
      <w:r>
        <w:rPr>
          <w:b/>
        </w:rPr>
        <w:t xml:space="preserve"> </w:t>
      </w:r>
    </w:p>
    <w:p w14:paraId="0FE210CC" w14:textId="77777777" w:rsidR="007B66B5" w:rsidRDefault="0053529E">
      <w:pPr>
        <w:spacing w:after="11"/>
        <w:ind w:left="31" w:right="84"/>
        <w:jc w:val="center"/>
      </w:pPr>
      <w:r>
        <w:rPr>
          <w:b/>
        </w:rPr>
        <w:t xml:space="preserve">ENDORSEMENT TO EXTEND THE VALIDITY OF THE CERTIFICATE UNTIL </w:t>
      </w:r>
    </w:p>
    <w:p w14:paraId="6EAB107D" w14:textId="77777777" w:rsidR="007B66B5" w:rsidRDefault="0053529E">
      <w:pPr>
        <w:spacing w:after="0" w:line="259" w:lineRule="auto"/>
        <w:ind w:left="134"/>
        <w:jc w:val="left"/>
      </w:pPr>
      <w:r>
        <w:rPr>
          <w:b/>
        </w:rPr>
        <w:t xml:space="preserve">REACHING THE PORT OF THE SHIP RECYCLING FACILITY FOR A PERIOD OF </w:t>
      </w:r>
    </w:p>
    <w:p w14:paraId="33A475F6" w14:textId="77777777" w:rsidR="007B66B5" w:rsidRDefault="0053529E">
      <w:pPr>
        <w:pStyle w:val="Heading1"/>
        <w:numPr>
          <w:ilvl w:val="0"/>
          <w:numId w:val="0"/>
        </w:numPr>
        <w:ind w:left="31" w:right="80"/>
      </w:pPr>
      <w:r>
        <w:t>GRACE WHERE REGULATION 14.5 APPLIES</w:t>
      </w:r>
      <w:r>
        <w:rPr>
          <w:rFonts w:ascii="Segoe UI Symbol" w:eastAsia="Segoe UI Symbol" w:hAnsi="Segoe UI Symbol" w:cs="Segoe UI Symbol"/>
          <w:b w:val="0"/>
          <w:vertAlign w:val="superscript"/>
        </w:rPr>
        <w:t>∗</w:t>
      </w:r>
      <w:r>
        <w:t xml:space="preserve"> </w:t>
      </w:r>
    </w:p>
    <w:p w14:paraId="474E1D3B" w14:textId="77777777" w:rsidR="007B66B5" w:rsidRDefault="0053529E">
      <w:pPr>
        <w:spacing w:after="96" w:line="259" w:lineRule="auto"/>
        <w:ind w:left="360" w:firstLine="0"/>
        <w:jc w:val="left"/>
      </w:pPr>
      <w:r>
        <w:t xml:space="preserve"> </w:t>
      </w:r>
    </w:p>
    <w:p w14:paraId="1AC4497C" w14:textId="77777777" w:rsidR="007B66B5" w:rsidRDefault="0053529E">
      <w:pPr>
        <w:spacing w:after="110"/>
        <w:ind w:left="-5" w:right="46"/>
      </w:pPr>
      <w:r>
        <w:t xml:space="preserve">This certificate shall, in accordance with regulation 14.5 of the Annex to the Convention, be accepted as valid for a single point to point voyage </w:t>
      </w:r>
    </w:p>
    <w:p w14:paraId="7743E6D8" w14:textId="77777777" w:rsidR="007B66B5" w:rsidRDefault="0053529E">
      <w:pPr>
        <w:spacing w:line="342" w:lineRule="auto"/>
        <w:ind w:left="-5" w:right="5127"/>
      </w:pPr>
      <w:r>
        <w:t xml:space="preserve"> from the port of: ............................................ </w:t>
      </w:r>
    </w:p>
    <w:p w14:paraId="02FBF3A5" w14:textId="77777777" w:rsidR="007B66B5" w:rsidRDefault="0053529E">
      <w:pPr>
        <w:spacing w:line="342" w:lineRule="auto"/>
        <w:ind w:left="-5" w:right="5127"/>
      </w:pPr>
      <w:r>
        <w:t xml:space="preserve"> to the port of: ..........................</w:t>
      </w:r>
      <w:r>
        <w:t xml:space="preserve">....................... </w:t>
      </w:r>
    </w:p>
    <w:p w14:paraId="16BEA822" w14:textId="77777777" w:rsidR="007B66B5" w:rsidRDefault="0053529E">
      <w:pPr>
        <w:spacing w:after="96" w:line="259" w:lineRule="auto"/>
        <w:ind w:left="0" w:firstLine="0"/>
        <w:jc w:val="left"/>
      </w:pPr>
      <w:r>
        <w:t xml:space="preserve"> </w:t>
      </w:r>
    </w:p>
    <w:p w14:paraId="2B44D3C2" w14:textId="77777777" w:rsidR="007B66B5" w:rsidRDefault="0053529E">
      <w:pPr>
        <w:spacing w:after="0" w:line="259" w:lineRule="auto"/>
        <w:ind w:left="0" w:firstLine="0"/>
        <w:jc w:val="left"/>
      </w:pPr>
      <w:r>
        <w:t xml:space="preserve"> </w:t>
      </w:r>
    </w:p>
    <w:p w14:paraId="0A7C74D3" w14:textId="77777777" w:rsidR="007B66B5" w:rsidRDefault="0053529E">
      <w:pPr>
        <w:spacing w:after="108"/>
        <w:ind w:left="-5" w:right="46"/>
      </w:pPr>
      <w:r>
        <w:t xml:space="preserve">Signed: .............................................................................................................................................. </w:t>
      </w:r>
    </w:p>
    <w:p w14:paraId="639A70BB" w14:textId="77777777" w:rsidR="007B66B5" w:rsidRDefault="0053529E">
      <w:pPr>
        <w:spacing w:after="104" w:line="249" w:lineRule="auto"/>
        <w:ind w:left="670" w:right="720"/>
        <w:jc w:val="center"/>
      </w:pPr>
      <w:r>
        <w:rPr>
          <w:i/>
        </w:rPr>
        <w:t xml:space="preserve">(Signature of duly authorized official) </w:t>
      </w:r>
    </w:p>
    <w:p w14:paraId="36E3AAF9" w14:textId="77777777" w:rsidR="007B66B5" w:rsidRDefault="0053529E">
      <w:pPr>
        <w:spacing w:after="96" w:line="259" w:lineRule="auto"/>
        <w:ind w:left="0" w:firstLine="0"/>
        <w:jc w:val="left"/>
      </w:pPr>
      <w:r>
        <w:t xml:space="preserve"> </w:t>
      </w:r>
    </w:p>
    <w:p w14:paraId="5722E1A8" w14:textId="77777777" w:rsidR="007B66B5" w:rsidRDefault="0053529E">
      <w:pPr>
        <w:spacing w:after="107"/>
        <w:ind w:left="-5" w:right="46"/>
      </w:pPr>
      <w:r>
        <w:t>Place: .........................</w:t>
      </w:r>
      <w:r>
        <w:t xml:space="preserve">........................................................................................................................ </w:t>
      </w:r>
    </w:p>
    <w:p w14:paraId="7037C3A5" w14:textId="77777777" w:rsidR="007B66B5" w:rsidRDefault="0053529E">
      <w:pPr>
        <w:spacing w:after="96" w:line="259" w:lineRule="auto"/>
        <w:ind w:left="0" w:firstLine="0"/>
        <w:jc w:val="left"/>
      </w:pPr>
      <w:r>
        <w:t xml:space="preserve"> </w:t>
      </w:r>
    </w:p>
    <w:p w14:paraId="26597413" w14:textId="77777777" w:rsidR="007B66B5" w:rsidRDefault="0053529E">
      <w:pPr>
        <w:spacing w:after="107"/>
        <w:ind w:left="-5" w:right="46"/>
      </w:pPr>
      <w:r>
        <w:t>Date: (dd/mm/yyyy) .................................................................................................................</w:t>
      </w:r>
      <w:r>
        <w:t xml:space="preserve">......... </w:t>
      </w:r>
    </w:p>
    <w:p w14:paraId="50C6BC5E" w14:textId="77777777" w:rsidR="007B66B5" w:rsidRDefault="0053529E">
      <w:pPr>
        <w:spacing w:after="2" w:line="341" w:lineRule="auto"/>
        <w:ind w:left="4694" w:right="4694" w:firstLine="0"/>
      </w:pPr>
      <w:r>
        <w:t xml:space="preserve">  </w:t>
      </w:r>
    </w:p>
    <w:p w14:paraId="73353637" w14:textId="77777777" w:rsidR="007B66B5" w:rsidRDefault="0053529E">
      <w:pPr>
        <w:spacing w:after="105" w:line="249" w:lineRule="auto"/>
        <w:ind w:left="670" w:right="718"/>
        <w:jc w:val="center"/>
      </w:pPr>
      <w:r>
        <w:rPr>
          <w:i/>
        </w:rPr>
        <w:t xml:space="preserve">(Seal or stamp of the authority, as appropriate) </w:t>
      </w:r>
    </w:p>
    <w:p w14:paraId="5B6DD48A" w14:textId="77777777" w:rsidR="007B66B5" w:rsidRDefault="0053529E">
      <w:pPr>
        <w:spacing w:after="96" w:line="259" w:lineRule="auto"/>
        <w:ind w:left="0" w:firstLine="0"/>
        <w:jc w:val="left"/>
      </w:pPr>
      <w:r>
        <w:t xml:space="preserve"> </w:t>
      </w:r>
    </w:p>
    <w:p w14:paraId="1F7F9604" w14:textId="77777777" w:rsidR="007B66B5" w:rsidRDefault="0053529E">
      <w:pPr>
        <w:spacing w:after="0" w:line="259" w:lineRule="auto"/>
        <w:ind w:left="0" w:firstLine="0"/>
        <w:jc w:val="center"/>
      </w:pPr>
      <w:r>
        <w:t xml:space="preserve"> </w:t>
      </w:r>
    </w:p>
    <w:p w14:paraId="7CAACFCC" w14:textId="77777777" w:rsidR="007B66B5" w:rsidRDefault="0053529E">
      <w:pPr>
        <w:spacing w:after="0" w:line="259" w:lineRule="auto"/>
        <w:ind w:left="0" w:firstLine="0"/>
        <w:jc w:val="center"/>
      </w:pPr>
      <w:r>
        <w:t xml:space="preserve"> </w:t>
      </w:r>
    </w:p>
    <w:p w14:paraId="3FF2B5BA" w14:textId="77777777" w:rsidR="007B66B5" w:rsidRDefault="0053529E">
      <w:pPr>
        <w:spacing w:after="3926" w:line="259" w:lineRule="auto"/>
        <w:ind w:left="0" w:firstLine="0"/>
        <w:jc w:val="center"/>
      </w:pPr>
      <w:r>
        <w:t xml:space="preserve"> </w:t>
      </w:r>
    </w:p>
    <w:p w14:paraId="5D327AB5" w14:textId="77777777" w:rsidR="007B66B5" w:rsidRDefault="0053529E">
      <w:pPr>
        <w:spacing w:after="0" w:line="259" w:lineRule="auto"/>
        <w:ind w:left="0" w:firstLine="0"/>
        <w:jc w:val="left"/>
      </w:pPr>
      <w:r>
        <w:rPr>
          <w:strike/>
        </w:rPr>
        <w:t xml:space="preserve">                                                </w:t>
      </w:r>
      <w:r>
        <w:t xml:space="preserve"> </w:t>
      </w:r>
    </w:p>
    <w:p w14:paraId="749A5F4C" w14:textId="77777777" w:rsidR="007B66B5" w:rsidRDefault="0053529E">
      <w:pPr>
        <w:spacing w:line="252" w:lineRule="auto"/>
        <w:ind w:left="64" w:right="43" w:hanging="79"/>
      </w:pPr>
      <w:r>
        <w:rPr>
          <w:rFonts w:ascii="Segoe UI Symbol" w:eastAsia="Segoe UI Symbol" w:hAnsi="Segoe UI Symbol" w:cs="Segoe UI Symbol"/>
          <w:sz w:val="16"/>
        </w:rPr>
        <w:t>∗</w:t>
      </w:r>
      <w:r>
        <w:rPr>
          <w:rFonts w:ascii="Segoe UI Symbol" w:eastAsia="Segoe UI Symbol" w:hAnsi="Segoe UI Symbol" w:cs="Segoe UI Symbol"/>
          <w:sz w:val="16"/>
        </w:rPr>
        <w:t xml:space="preserve"> </w:t>
      </w:r>
      <w:r>
        <w:t xml:space="preserve">  </w:t>
      </w:r>
      <w:r>
        <w:rPr>
          <w:sz w:val="20"/>
        </w:rPr>
        <w:t xml:space="preserve">This page of the endorsement shall be reproduced and added to the certificate as considered necessary by the Administration. </w:t>
      </w:r>
    </w:p>
    <w:p w14:paraId="6146D5E0" w14:textId="77777777" w:rsidR="007B66B5" w:rsidRDefault="0053529E">
      <w:pPr>
        <w:spacing w:after="0" w:line="259" w:lineRule="auto"/>
        <w:ind w:left="0" w:firstLine="0"/>
        <w:jc w:val="left"/>
      </w:pPr>
      <w:r>
        <w:rPr>
          <w:sz w:val="20"/>
        </w:rPr>
        <w:t xml:space="preserve"> </w:t>
      </w:r>
    </w:p>
    <w:p w14:paraId="7587E889" w14:textId="77777777" w:rsidR="007B66B5" w:rsidRDefault="0053529E">
      <w:pPr>
        <w:pStyle w:val="Heading1"/>
        <w:numPr>
          <w:ilvl w:val="0"/>
          <w:numId w:val="0"/>
        </w:numPr>
        <w:ind w:left="31" w:right="82"/>
      </w:pPr>
      <w:r>
        <w:t>APPENDIX 5 FORM OF THE AUTHORIZATION OF SHIP RECYCLING FACILITIES Document of Authorization to conduct Ship Recycling (DASR) in accordance with the requirements of the Hong Kong International Convention for the Safe and Environmentally Sound Recycling of S</w:t>
      </w:r>
      <w:r>
        <w:t xml:space="preserve">hips, 2009 </w:t>
      </w:r>
    </w:p>
    <w:p w14:paraId="79F0BAC4" w14:textId="77777777" w:rsidR="007B66B5" w:rsidRDefault="0053529E">
      <w:pPr>
        <w:spacing w:after="16" w:line="259" w:lineRule="auto"/>
        <w:ind w:left="0" w:right="10" w:firstLine="0"/>
        <w:jc w:val="center"/>
      </w:pPr>
      <w:r>
        <w:rPr>
          <w:b/>
          <w:sz w:val="20"/>
        </w:rPr>
        <w:t xml:space="preserve"> </w:t>
      </w:r>
    </w:p>
    <w:p w14:paraId="2339D9BB" w14:textId="77777777" w:rsidR="007B66B5" w:rsidRDefault="0053529E">
      <w:pPr>
        <w:spacing w:after="17" w:line="259" w:lineRule="auto"/>
        <w:ind w:left="0" w:right="10" w:firstLine="0"/>
        <w:jc w:val="center"/>
      </w:pPr>
      <w:r>
        <w:rPr>
          <w:b/>
          <w:sz w:val="20"/>
        </w:rPr>
        <w:t xml:space="preserve"> </w:t>
      </w:r>
    </w:p>
    <w:p w14:paraId="7D629D64" w14:textId="77777777" w:rsidR="007B66B5" w:rsidRDefault="0053529E">
      <w:pPr>
        <w:spacing w:after="14" w:line="259" w:lineRule="auto"/>
        <w:ind w:left="0" w:right="10" w:firstLine="0"/>
        <w:jc w:val="center"/>
      </w:pPr>
      <w:r>
        <w:rPr>
          <w:b/>
          <w:sz w:val="20"/>
        </w:rPr>
        <w:t xml:space="preserve"> </w:t>
      </w:r>
    </w:p>
    <w:p w14:paraId="4B3D09F3" w14:textId="77777777" w:rsidR="007B66B5" w:rsidRDefault="0053529E">
      <w:pPr>
        <w:ind w:left="-5" w:right="46"/>
      </w:pPr>
      <w:r>
        <w:t xml:space="preserve">Issued under the provision of the Hong Kong International Convention for the Safe and Environmentally Sound Recycling of Ships, 2009 (hereinafter referred to as “the Convention”) under the authority of the Government of: </w:t>
      </w:r>
    </w:p>
    <w:p w14:paraId="7FB39C98" w14:textId="77777777" w:rsidR="007B66B5" w:rsidRDefault="0053529E">
      <w:pPr>
        <w:spacing w:after="40" w:line="259" w:lineRule="auto"/>
        <w:ind w:left="0" w:firstLine="0"/>
        <w:jc w:val="left"/>
      </w:pPr>
      <w:r>
        <w:rPr>
          <w:sz w:val="18"/>
        </w:rPr>
        <w:t xml:space="preserve"> </w:t>
      </w:r>
    </w:p>
    <w:p w14:paraId="288B73F3" w14:textId="77777777" w:rsidR="007B66B5" w:rsidRDefault="0053529E">
      <w:pPr>
        <w:ind w:left="-5" w:right="46"/>
      </w:pPr>
      <w:r>
        <w:t xml:space="preserve">…………………………………………………………………………………………………... </w:t>
      </w:r>
    </w:p>
    <w:p w14:paraId="08EBE728" w14:textId="77777777" w:rsidR="007B66B5" w:rsidRDefault="0053529E">
      <w:pPr>
        <w:spacing w:after="13" w:line="249" w:lineRule="auto"/>
        <w:ind w:left="670" w:right="719"/>
        <w:jc w:val="center"/>
      </w:pPr>
      <w:r>
        <w:rPr>
          <w:i/>
        </w:rPr>
        <w:t xml:space="preserve">(Full designation of the country) </w:t>
      </w:r>
    </w:p>
    <w:p w14:paraId="5D0F8DA5" w14:textId="77777777" w:rsidR="007B66B5" w:rsidRDefault="0053529E">
      <w:pPr>
        <w:ind w:left="-5" w:right="404"/>
      </w:pPr>
      <w:r>
        <w:rPr>
          <w:sz w:val="18"/>
        </w:rPr>
        <w:t xml:space="preserve"> </w:t>
      </w:r>
      <w:r>
        <w:t xml:space="preserve">by……………………………………………………………………………………………….. </w:t>
      </w:r>
    </w:p>
    <w:p w14:paraId="38B9E1E9" w14:textId="77777777" w:rsidR="007B66B5" w:rsidRDefault="0053529E">
      <w:pPr>
        <w:spacing w:after="13" w:line="249" w:lineRule="auto"/>
        <w:ind w:left="670" w:right="718"/>
        <w:jc w:val="center"/>
      </w:pPr>
      <w:r>
        <w:rPr>
          <w:i/>
        </w:rPr>
        <w:t xml:space="preserve">(Full designation of the Competent Authority under the Convention) </w:t>
      </w:r>
    </w:p>
    <w:p w14:paraId="4E1C81DC" w14:textId="77777777" w:rsidR="007B66B5" w:rsidRDefault="0053529E">
      <w:pPr>
        <w:spacing w:after="0" w:line="259" w:lineRule="auto"/>
        <w:ind w:left="0" w:right="10" w:firstLine="0"/>
        <w:jc w:val="center"/>
      </w:pPr>
      <w:r>
        <w:rPr>
          <w:sz w:val="20"/>
        </w:rPr>
        <w:t xml:space="preserve"> </w:t>
      </w:r>
    </w:p>
    <w:tbl>
      <w:tblPr>
        <w:tblStyle w:val="TableGrid"/>
        <w:tblW w:w="9180" w:type="dxa"/>
        <w:tblInd w:w="-7" w:type="dxa"/>
        <w:tblCellMar>
          <w:top w:w="44" w:type="dxa"/>
          <w:left w:w="115" w:type="dxa"/>
          <w:right w:w="101" w:type="dxa"/>
        </w:tblCellMar>
        <w:tblLook w:val="04A0" w:firstRow="1" w:lastRow="0" w:firstColumn="1" w:lastColumn="0" w:noHBand="0" w:noVBand="1"/>
      </w:tblPr>
      <w:tblGrid>
        <w:gridCol w:w="4564"/>
        <w:gridCol w:w="4616"/>
      </w:tblGrid>
      <w:tr w:rsidR="007B66B5" w14:paraId="3B963409" w14:textId="77777777">
        <w:trPr>
          <w:trHeight w:val="402"/>
        </w:trPr>
        <w:tc>
          <w:tcPr>
            <w:tcW w:w="4564" w:type="dxa"/>
            <w:tcBorders>
              <w:top w:val="single" w:sz="4" w:space="0" w:color="000000"/>
              <w:left w:val="single" w:sz="4" w:space="0" w:color="000000"/>
              <w:bottom w:val="single" w:sz="4" w:space="0" w:color="000000"/>
              <w:right w:val="single" w:sz="4" w:space="0" w:color="000000"/>
            </w:tcBorders>
          </w:tcPr>
          <w:p w14:paraId="36AEA313" w14:textId="77777777" w:rsidR="007B66B5" w:rsidRDefault="0053529E">
            <w:pPr>
              <w:spacing w:after="0" w:line="259" w:lineRule="auto"/>
              <w:ind w:left="0" w:firstLine="0"/>
              <w:jc w:val="left"/>
            </w:pPr>
            <w:r>
              <w:t xml:space="preserve">Name of Ship Recycling Facility </w:t>
            </w:r>
          </w:p>
        </w:tc>
        <w:tc>
          <w:tcPr>
            <w:tcW w:w="4616" w:type="dxa"/>
            <w:tcBorders>
              <w:top w:val="single" w:sz="4" w:space="0" w:color="000000"/>
              <w:left w:val="single" w:sz="4" w:space="0" w:color="000000"/>
              <w:bottom w:val="single" w:sz="4" w:space="0" w:color="000000"/>
              <w:right w:val="single" w:sz="4" w:space="0" w:color="000000"/>
            </w:tcBorders>
          </w:tcPr>
          <w:p w14:paraId="64B2D4AF" w14:textId="77777777" w:rsidR="007B66B5" w:rsidRDefault="0053529E">
            <w:pPr>
              <w:spacing w:after="0" w:line="259" w:lineRule="auto"/>
              <w:ind w:left="0" w:firstLine="0"/>
              <w:jc w:val="left"/>
            </w:pPr>
            <w:r>
              <w:t xml:space="preserve"> </w:t>
            </w:r>
          </w:p>
        </w:tc>
      </w:tr>
      <w:tr w:rsidR="007B66B5" w14:paraId="72A42E20" w14:textId="77777777">
        <w:trPr>
          <w:trHeight w:val="402"/>
        </w:trPr>
        <w:tc>
          <w:tcPr>
            <w:tcW w:w="4564" w:type="dxa"/>
            <w:tcBorders>
              <w:top w:val="single" w:sz="4" w:space="0" w:color="000000"/>
              <w:left w:val="single" w:sz="4" w:space="0" w:color="000000"/>
              <w:bottom w:val="single" w:sz="4" w:space="0" w:color="000000"/>
              <w:right w:val="single" w:sz="4" w:space="0" w:color="000000"/>
            </w:tcBorders>
          </w:tcPr>
          <w:p w14:paraId="0C571DC8" w14:textId="77777777" w:rsidR="007B66B5" w:rsidRDefault="0053529E">
            <w:pPr>
              <w:spacing w:after="0" w:line="259" w:lineRule="auto"/>
              <w:ind w:left="0" w:firstLine="0"/>
              <w:jc w:val="left"/>
            </w:pPr>
            <w:r>
              <w:t xml:space="preserve">Distinctive Recycling Company identity No. </w:t>
            </w:r>
          </w:p>
        </w:tc>
        <w:tc>
          <w:tcPr>
            <w:tcW w:w="4616" w:type="dxa"/>
            <w:tcBorders>
              <w:top w:val="single" w:sz="4" w:space="0" w:color="000000"/>
              <w:left w:val="single" w:sz="4" w:space="0" w:color="000000"/>
              <w:bottom w:val="single" w:sz="4" w:space="0" w:color="000000"/>
              <w:right w:val="single" w:sz="4" w:space="0" w:color="000000"/>
            </w:tcBorders>
          </w:tcPr>
          <w:p w14:paraId="051E3356" w14:textId="77777777" w:rsidR="007B66B5" w:rsidRDefault="0053529E">
            <w:pPr>
              <w:spacing w:after="0" w:line="259" w:lineRule="auto"/>
              <w:ind w:left="0" w:firstLine="0"/>
              <w:jc w:val="left"/>
            </w:pPr>
            <w:r>
              <w:t xml:space="preserve"> </w:t>
            </w:r>
          </w:p>
        </w:tc>
      </w:tr>
      <w:tr w:rsidR="007B66B5" w14:paraId="62F6250F" w14:textId="77777777">
        <w:trPr>
          <w:trHeight w:val="862"/>
        </w:trPr>
        <w:tc>
          <w:tcPr>
            <w:tcW w:w="4564" w:type="dxa"/>
            <w:tcBorders>
              <w:top w:val="single" w:sz="4" w:space="0" w:color="000000"/>
              <w:left w:val="single" w:sz="4" w:space="0" w:color="000000"/>
              <w:bottom w:val="single" w:sz="4" w:space="0" w:color="000000"/>
              <w:right w:val="single" w:sz="4" w:space="0" w:color="000000"/>
            </w:tcBorders>
          </w:tcPr>
          <w:p w14:paraId="1F8A7132" w14:textId="77777777" w:rsidR="007B66B5" w:rsidRDefault="0053529E">
            <w:pPr>
              <w:spacing w:after="0" w:line="259" w:lineRule="auto"/>
              <w:ind w:left="0" w:firstLine="0"/>
              <w:jc w:val="left"/>
            </w:pPr>
            <w:r>
              <w:t xml:space="preserve">Full address of Ship Recycling Facility </w:t>
            </w:r>
          </w:p>
          <w:p w14:paraId="1D25507A" w14:textId="77777777" w:rsidR="007B66B5" w:rsidRDefault="0053529E">
            <w:pPr>
              <w:spacing w:after="59" w:line="259" w:lineRule="auto"/>
              <w:ind w:left="0" w:firstLine="0"/>
              <w:jc w:val="left"/>
            </w:pPr>
            <w:r>
              <w:rPr>
                <w:sz w:val="16"/>
              </w:rPr>
              <w:t xml:space="preserve"> </w:t>
            </w:r>
          </w:p>
          <w:p w14:paraId="3B8D0C79" w14:textId="77777777" w:rsidR="007B66B5" w:rsidRDefault="0053529E">
            <w:pPr>
              <w:spacing w:after="0" w:line="259" w:lineRule="auto"/>
              <w:ind w:left="0" w:firstLine="0"/>
              <w:jc w:val="left"/>
            </w:pPr>
            <w:r>
              <w:t xml:space="preserve"> </w:t>
            </w:r>
          </w:p>
        </w:tc>
        <w:tc>
          <w:tcPr>
            <w:tcW w:w="4616" w:type="dxa"/>
            <w:tcBorders>
              <w:top w:val="single" w:sz="4" w:space="0" w:color="000000"/>
              <w:left w:val="single" w:sz="4" w:space="0" w:color="000000"/>
              <w:bottom w:val="single" w:sz="4" w:space="0" w:color="000000"/>
              <w:right w:val="single" w:sz="4" w:space="0" w:color="000000"/>
            </w:tcBorders>
          </w:tcPr>
          <w:p w14:paraId="2D24419E" w14:textId="77777777" w:rsidR="007B66B5" w:rsidRDefault="0053529E">
            <w:pPr>
              <w:spacing w:after="0" w:line="259" w:lineRule="auto"/>
              <w:ind w:left="0" w:firstLine="0"/>
              <w:jc w:val="left"/>
            </w:pPr>
            <w:r>
              <w:t xml:space="preserve"> </w:t>
            </w:r>
          </w:p>
        </w:tc>
      </w:tr>
      <w:tr w:rsidR="007B66B5" w14:paraId="6FDA0B05" w14:textId="77777777">
        <w:trPr>
          <w:trHeight w:val="402"/>
        </w:trPr>
        <w:tc>
          <w:tcPr>
            <w:tcW w:w="4564" w:type="dxa"/>
            <w:tcBorders>
              <w:top w:val="single" w:sz="4" w:space="0" w:color="000000"/>
              <w:left w:val="single" w:sz="4" w:space="0" w:color="000000"/>
              <w:bottom w:val="single" w:sz="4" w:space="0" w:color="000000"/>
              <w:right w:val="single" w:sz="4" w:space="0" w:color="000000"/>
            </w:tcBorders>
          </w:tcPr>
          <w:p w14:paraId="17F8A86A" w14:textId="77777777" w:rsidR="007B66B5" w:rsidRDefault="0053529E">
            <w:pPr>
              <w:spacing w:after="0" w:line="259" w:lineRule="auto"/>
              <w:ind w:left="0" w:firstLine="0"/>
              <w:jc w:val="left"/>
            </w:pPr>
            <w:r>
              <w:t xml:space="preserve">Primary contact person </w:t>
            </w:r>
          </w:p>
        </w:tc>
        <w:tc>
          <w:tcPr>
            <w:tcW w:w="4616" w:type="dxa"/>
            <w:tcBorders>
              <w:top w:val="single" w:sz="4" w:space="0" w:color="000000"/>
              <w:left w:val="single" w:sz="4" w:space="0" w:color="000000"/>
              <w:bottom w:val="single" w:sz="4" w:space="0" w:color="000000"/>
              <w:right w:val="single" w:sz="4" w:space="0" w:color="000000"/>
            </w:tcBorders>
          </w:tcPr>
          <w:p w14:paraId="39619691" w14:textId="77777777" w:rsidR="007B66B5" w:rsidRDefault="0053529E">
            <w:pPr>
              <w:spacing w:after="0" w:line="259" w:lineRule="auto"/>
              <w:ind w:left="1" w:firstLine="0"/>
              <w:jc w:val="left"/>
            </w:pPr>
            <w:r>
              <w:t xml:space="preserve"> </w:t>
            </w:r>
          </w:p>
        </w:tc>
      </w:tr>
      <w:tr w:rsidR="007B66B5" w14:paraId="0CE923A5" w14:textId="77777777">
        <w:trPr>
          <w:trHeight w:val="402"/>
        </w:trPr>
        <w:tc>
          <w:tcPr>
            <w:tcW w:w="4564" w:type="dxa"/>
            <w:tcBorders>
              <w:top w:val="single" w:sz="4" w:space="0" w:color="000000"/>
              <w:left w:val="single" w:sz="4" w:space="0" w:color="000000"/>
              <w:bottom w:val="single" w:sz="4" w:space="0" w:color="000000"/>
              <w:right w:val="single" w:sz="4" w:space="0" w:color="000000"/>
            </w:tcBorders>
          </w:tcPr>
          <w:p w14:paraId="1AE5B08F" w14:textId="77777777" w:rsidR="007B66B5" w:rsidRDefault="0053529E">
            <w:pPr>
              <w:spacing w:after="0" w:line="259" w:lineRule="auto"/>
              <w:ind w:left="0" w:firstLine="0"/>
              <w:jc w:val="left"/>
            </w:pPr>
            <w:r>
              <w:t xml:space="preserve">Phone number </w:t>
            </w:r>
          </w:p>
        </w:tc>
        <w:tc>
          <w:tcPr>
            <w:tcW w:w="4616" w:type="dxa"/>
            <w:tcBorders>
              <w:top w:val="single" w:sz="4" w:space="0" w:color="000000"/>
              <w:left w:val="single" w:sz="4" w:space="0" w:color="000000"/>
              <w:bottom w:val="single" w:sz="4" w:space="0" w:color="000000"/>
              <w:right w:val="single" w:sz="4" w:space="0" w:color="000000"/>
            </w:tcBorders>
          </w:tcPr>
          <w:p w14:paraId="78B32D98" w14:textId="77777777" w:rsidR="007B66B5" w:rsidRDefault="0053529E">
            <w:pPr>
              <w:spacing w:after="0" w:line="259" w:lineRule="auto"/>
              <w:ind w:left="0" w:firstLine="0"/>
              <w:jc w:val="left"/>
            </w:pPr>
            <w:r>
              <w:t xml:space="preserve"> </w:t>
            </w:r>
          </w:p>
        </w:tc>
      </w:tr>
      <w:tr w:rsidR="007B66B5" w14:paraId="6B718A35" w14:textId="77777777">
        <w:trPr>
          <w:trHeight w:val="402"/>
        </w:trPr>
        <w:tc>
          <w:tcPr>
            <w:tcW w:w="4564" w:type="dxa"/>
            <w:tcBorders>
              <w:top w:val="single" w:sz="4" w:space="0" w:color="000000"/>
              <w:left w:val="single" w:sz="4" w:space="0" w:color="000000"/>
              <w:bottom w:val="single" w:sz="4" w:space="0" w:color="000000"/>
              <w:right w:val="single" w:sz="4" w:space="0" w:color="000000"/>
            </w:tcBorders>
          </w:tcPr>
          <w:p w14:paraId="67093B7E" w14:textId="77777777" w:rsidR="007B66B5" w:rsidRDefault="0053529E">
            <w:pPr>
              <w:spacing w:after="0" w:line="259" w:lineRule="auto"/>
              <w:ind w:left="0" w:firstLine="0"/>
              <w:jc w:val="left"/>
            </w:pPr>
            <w:r>
              <w:t xml:space="preserve">E-mail address </w:t>
            </w:r>
          </w:p>
        </w:tc>
        <w:tc>
          <w:tcPr>
            <w:tcW w:w="4616" w:type="dxa"/>
            <w:tcBorders>
              <w:top w:val="single" w:sz="4" w:space="0" w:color="000000"/>
              <w:left w:val="single" w:sz="4" w:space="0" w:color="000000"/>
              <w:bottom w:val="single" w:sz="4" w:space="0" w:color="000000"/>
              <w:right w:val="single" w:sz="4" w:space="0" w:color="000000"/>
            </w:tcBorders>
          </w:tcPr>
          <w:p w14:paraId="683C46B5" w14:textId="77777777" w:rsidR="007B66B5" w:rsidRDefault="0053529E">
            <w:pPr>
              <w:spacing w:after="0" w:line="259" w:lineRule="auto"/>
              <w:ind w:left="1" w:firstLine="0"/>
              <w:jc w:val="left"/>
            </w:pPr>
            <w:r>
              <w:t xml:space="preserve"> </w:t>
            </w:r>
          </w:p>
        </w:tc>
      </w:tr>
      <w:tr w:rsidR="007B66B5" w14:paraId="7E53BF52" w14:textId="77777777">
        <w:trPr>
          <w:trHeight w:val="678"/>
        </w:trPr>
        <w:tc>
          <w:tcPr>
            <w:tcW w:w="4564" w:type="dxa"/>
            <w:tcBorders>
              <w:top w:val="single" w:sz="4" w:space="0" w:color="000000"/>
              <w:left w:val="single" w:sz="4" w:space="0" w:color="000000"/>
              <w:bottom w:val="single" w:sz="4" w:space="0" w:color="000000"/>
              <w:right w:val="single" w:sz="4" w:space="0" w:color="000000"/>
            </w:tcBorders>
          </w:tcPr>
          <w:p w14:paraId="7DD00823" w14:textId="77777777" w:rsidR="007B66B5" w:rsidRDefault="0053529E">
            <w:pPr>
              <w:spacing w:after="0" w:line="259" w:lineRule="auto"/>
              <w:ind w:left="0" w:firstLine="0"/>
              <w:jc w:val="left"/>
            </w:pPr>
            <w:r>
              <w:t xml:space="preserve">Name, address, and contact information of ownership company </w:t>
            </w:r>
          </w:p>
        </w:tc>
        <w:tc>
          <w:tcPr>
            <w:tcW w:w="4616" w:type="dxa"/>
            <w:tcBorders>
              <w:top w:val="single" w:sz="4" w:space="0" w:color="000000"/>
              <w:left w:val="single" w:sz="4" w:space="0" w:color="000000"/>
              <w:bottom w:val="single" w:sz="4" w:space="0" w:color="000000"/>
              <w:right w:val="single" w:sz="4" w:space="0" w:color="000000"/>
            </w:tcBorders>
          </w:tcPr>
          <w:p w14:paraId="30D534B5" w14:textId="77777777" w:rsidR="007B66B5" w:rsidRDefault="0053529E">
            <w:pPr>
              <w:spacing w:after="0" w:line="259" w:lineRule="auto"/>
              <w:ind w:left="0" w:firstLine="0"/>
              <w:jc w:val="left"/>
            </w:pPr>
            <w:r>
              <w:t xml:space="preserve"> </w:t>
            </w:r>
          </w:p>
        </w:tc>
      </w:tr>
      <w:tr w:rsidR="007B66B5" w14:paraId="62CE7D77" w14:textId="77777777">
        <w:trPr>
          <w:trHeight w:val="402"/>
        </w:trPr>
        <w:tc>
          <w:tcPr>
            <w:tcW w:w="4564" w:type="dxa"/>
            <w:tcBorders>
              <w:top w:val="single" w:sz="4" w:space="0" w:color="000000"/>
              <w:left w:val="single" w:sz="4" w:space="0" w:color="000000"/>
              <w:bottom w:val="single" w:sz="4" w:space="0" w:color="000000"/>
              <w:right w:val="single" w:sz="4" w:space="0" w:color="000000"/>
            </w:tcBorders>
          </w:tcPr>
          <w:p w14:paraId="6DDF9623" w14:textId="77777777" w:rsidR="007B66B5" w:rsidRDefault="0053529E">
            <w:pPr>
              <w:spacing w:after="0" w:line="259" w:lineRule="auto"/>
              <w:ind w:left="0" w:firstLine="0"/>
              <w:jc w:val="left"/>
            </w:pPr>
            <w:r>
              <w:t xml:space="preserve">Working language(s) </w:t>
            </w:r>
          </w:p>
        </w:tc>
        <w:tc>
          <w:tcPr>
            <w:tcW w:w="4616" w:type="dxa"/>
            <w:tcBorders>
              <w:top w:val="single" w:sz="4" w:space="0" w:color="000000"/>
              <w:left w:val="single" w:sz="4" w:space="0" w:color="000000"/>
              <w:bottom w:val="single" w:sz="4" w:space="0" w:color="000000"/>
              <w:right w:val="single" w:sz="4" w:space="0" w:color="000000"/>
            </w:tcBorders>
          </w:tcPr>
          <w:p w14:paraId="358FA58A" w14:textId="77777777" w:rsidR="007B66B5" w:rsidRDefault="0053529E">
            <w:pPr>
              <w:spacing w:after="0" w:line="259" w:lineRule="auto"/>
              <w:ind w:left="1" w:firstLine="0"/>
              <w:jc w:val="left"/>
            </w:pPr>
            <w:r>
              <w:t xml:space="preserve"> </w:t>
            </w:r>
          </w:p>
        </w:tc>
      </w:tr>
    </w:tbl>
    <w:p w14:paraId="26B0325F" w14:textId="77777777" w:rsidR="007B66B5" w:rsidRDefault="0053529E">
      <w:pPr>
        <w:spacing w:after="17" w:line="259" w:lineRule="auto"/>
        <w:ind w:left="0" w:firstLine="0"/>
        <w:jc w:val="left"/>
      </w:pPr>
      <w:r>
        <w:rPr>
          <w:sz w:val="20"/>
        </w:rPr>
        <w:t xml:space="preserve"> </w:t>
      </w:r>
    </w:p>
    <w:p w14:paraId="50892ED1" w14:textId="77777777" w:rsidR="007B66B5" w:rsidRDefault="0053529E">
      <w:pPr>
        <w:ind w:left="-5" w:right="46"/>
      </w:pPr>
      <w:r>
        <w:t xml:space="preserve">This is to verify that the Ship Recycling Facility has implemented management systems, procedures and techniques in accordance with Chapters 3 and 4 to the Annex to the Convention. </w:t>
      </w:r>
    </w:p>
    <w:p w14:paraId="39D5ECA1" w14:textId="77777777" w:rsidR="007B66B5" w:rsidRDefault="0053529E">
      <w:pPr>
        <w:spacing w:after="16" w:line="259" w:lineRule="auto"/>
        <w:ind w:left="0" w:firstLine="0"/>
        <w:jc w:val="left"/>
      </w:pPr>
      <w:r>
        <w:rPr>
          <w:sz w:val="20"/>
        </w:rPr>
        <w:t xml:space="preserve"> </w:t>
      </w:r>
    </w:p>
    <w:p w14:paraId="5EE3BB1F" w14:textId="77777777" w:rsidR="007B66B5" w:rsidRDefault="0053529E">
      <w:pPr>
        <w:ind w:left="-5" w:right="46"/>
      </w:pPr>
      <w:r>
        <w:t>This authorization is valid until ……………………. and is subject to the limita</w:t>
      </w:r>
      <w:r>
        <w:t xml:space="preserve">tions identified in the attached supplement. </w:t>
      </w:r>
    </w:p>
    <w:p w14:paraId="618E7DE9" w14:textId="77777777" w:rsidR="007B66B5" w:rsidRDefault="0053529E">
      <w:pPr>
        <w:spacing w:after="17" w:line="259" w:lineRule="auto"/>
        <w:ind w:left="0" w:firstLine="0"/>
        <w:jc w:val="left"/>
      </w:pPr>
      <w:r>
        <w:rPr>
          <w:sz w:val="20"/>
        </w:rPr>
        <w:t xml:space="preserve"> </w:t>
      </w:r>
    </w:p>
    <w:p w14:paraId="328131D5" w14:textId="77777777" w:rsidR="007B66B5" w:rsidRDefault="0053529E">
      <w:pPr>
        <w:ind w:left="-5" w:right="46"/>
      </w:pPr>
      <w:r>
        <w:t xml:space="preserve">This authorization is subject to amendment, suspension, withdrawal, or periodic renewal in accordance with regulation 16 of the Annex to the Convention. </w:t>
      </w:r>
    </w:p>
    <w:p w14:paraId="21617838" w14:textId="77777777" w:rsidR="007B66B5" w:rsidRDefault="0053529E">
      <w:pPr>
        <w:spacing w:after="17" w:line="259" w:lineRule="auto"/>
        <w:ind w:left="0" w:firstLine="0"/>
        <w:jc w:val="left"/>
      </w:pPr>
      <w:r>
        <w:rPr>
          <w:sz w:val="20"/>
        </w:rPr>
        <w:t xml:space="preserve"> </w:t>
      </w:r>
    </w:p>
    <w:p w14:paraId="334DCCE5" w14:textId="77777777" w:rsidR="007B66B5" w:rsidRDefault="0053529E">
      <w:pPr>
        <w:ind w:left="-5" w:right="46"/>
      </w:pPr>
      <w:r>
        <w:t>Issued at ..........................................</w:t>
      </w:r>
      <w:r>
        <w:t xml:space="preserve">.................................................................................................. </w:t>
      </w:r>
    </w:p>
    <w:p w14:paraId="4ABA2AC8" w14:textId="77777777" w:rsidR="007B66B5" w:rsidRDefault="0053529E">
      <w:pPr>
        <w:spacing w:after="13" w:line="249" w:lineRule="auto"/>
        <w:ind w:left="670" w:right="721"/>
        <w:jc w:val="center"/>
      </w:pPr>
      <w:r>
        <w:t>(</w:t>
      </w:r>
      <w:r>
        <w:rPr>
          <w:i/>
        </w:rPr>
        <w:t xml:space="preserve">Place of issue of </w:t>
      </w:r>
      <w:r>
        <w:rPr>
          <w:i/>
          <w:sz w:val="23"/>
        </w:rPr>
        <w:t>the authorization</w:t>
      </w:r>
      <w:r>
        <w:t xml:space="preserve">) </w:t>
      </w:r>
    </w:p>
    <w:p w14:paraId="63082055" w14:textId="77777777" w:rsidR="007B66B5" w:rsidRDefault="0053529E">
      <w:pPr>
        <w:spacing w:after="40" w:line="259" w:lineRule="auto"/>
        <w:ind w:left="0" w:firstLine="0"/>
        <w:jc w:val="left"/>
      </w:pPr>
      <w:r>
        <w:rPr>
          <w:sz w:val="18"/>
        </w:rPr>
        <w:t xml:space="preserve"> </w:t>
      </w:r>
    </w:p>
    <w:p w14:paraId="49CD4960" w14:textId="77777777" w:rsidR="007B66B5" w:rsidRDefault="0053529E">
      <w:pPr>
        <w:tabs>
          <w:tab w:val="right" w:pos="9449"/>
        </w:tabs>
        <w:ind w:left="-15" w:firstLine="0"/>
        <w:jc w:val="left"/>
      </w:pPr>
      <w:r>
        <w:t xml:space="preserve">(dd/mm/yyyy) ............................. </w:t>
      </w:r>
      <w:r>
        <w:tab/>
        <w:t>.......................................................................</w:t>
      </w:r>
      <w:r>
        <w:t>.........................</w:t>
      </w:r>
      <w:r>
        <w:rPr>
          <w:b/>
        </w:rPr>
        <w:t xml:space="preserve"> </w:t>
      </w:r>
    </w:p>
    <w:p w14:paraId="6384C250" w14:textId="77777777" w:rsidR="007B66B5" w:rsidRDefault="0053529E">
      <w:pPr>
        <w:tabs>
          <w:tab w:val="center" w:pos="2394"/>
          <w:tab w:val="right" w:pos="9449"/>
        </w:tabs>
        <w:spacing w:after="0" w:line="259" w:lineRule="auto"/>
        <w:ind w:left="0" w:firstLine="0"/>
        <w:jc w:val="left"/>
      </w:pPr>
      <w:r>
        <w:rPr>
          <w:rFonts w:ascii="Calibri" w:eastAsia="Calibri" w:hAnsi="Calibri" w:cs="Calibri"/>
          <w:sz w:val="22"/>
        </w:rPr>
        <w:tab/>
      </w:r>
      <w:r>
        <w:t>(</w:t>
      </w:r>
      <w:r>
        <w:rPr>
          <w:i/>
        </w:rPr>
        <w:t>Date of issue</w:t>
      </w:r>
      <w:r>
        <w:t xml:space="preserve">) </w:t>
      </w:r>
      <w:r>
        <w:tab/>
        <w:t>(</w:t>
      </w:r>
      <w:r>
        <w:rPr>
          <w:i/>
        </w:rPr>
        <w:t xml:space="preserve">Signature of duly authorized official issuing the </w:t>
      </w:r>
      <w:r>
        <w:rPr>
          <w:i/>
          <w:sz w:val="23"/>
        </w:rPr>
        <w:t>authorization</w:t>
      </w:r>
      <w:r>
        <w:t xml:space="preserve">) </w:t>
      </w:r>
    </w:p>
    <w:p w14:paraId="771F5A1D" w14:textId="77777777" w:rsidR="007B66B5" w:rsidRDefault="0053529E">
      <w:pPr>
        <w:spacing w:after="39" w:line="259" w:lineRule="auto"/>
        <w:ind w:left="0" w:firstLine="0"/>
        <w:jc w:val="left"/>
      </w:pPr>
      <w:r>
        <w:rPr>
          <w:sz w:val="18"/>
        </w:rPr>
        <w:t xml:space="preserve"> </w:t>
      </w:r>
    </w:p>
    <w:p w14:paraId="08D10FB0" w14:textId="77777777" w:rsidR="007B66B5" w:rsidRDefault="0053529E">
      <w:pPr>
        <w:spacing w:after="0" w:line="259" w:lineRule="auto"/>
        <w:ind w:left="0" w:right="89" w:firstLine="0"/>
        <w:jc w:val="right"/>
      </w:pPr>
      <w:r>
        <w:t xml:space="preserve">........................................................................................................................ </w:t>
      </w:r>
    </w:p>
    <w:p w14:paraId="57537DDF" w14:textId="77777777" w:rsidR="007B66B5" w:rsidRDefault="0053529E">
      <w:pPr>
        <w:spacing w:after="0" w:line="259" w:lineRule="auto"/>
        <w:ind w:left="0" w:right="234" w:firstLine="0"/>
        <w:jc w:val="right"/>
      </w:pPr>
      <w:r>
        <w:rPr>
          <w:i/>
          <w:sz w:val="23"/>
        </w:rPr>
        <w:t xml:space="preserve">(Typed name and </w:t>
      </w:r>
      <w:r>
        <w:rPr>
          <w:i/>
          <w:sz w:val="23"/>
        </w:rPr>
        <w:t>title of duly authorized official issuing the authorization)</w:t>
      </w:r>
      <w:r>
        <w:t xml:space="preserve"> </w:t>
      </w:r>
    </w:p>
    <w:p w14:paraId="3910B0EC" w14:textId="77777777" w:rsidR="007B66B5" w:rsidRDefault="0053529E">
      <w:pPr>
        <w:spacing w:after="39" w:line="259" w:lineRule="auto"/>
        <w:ind w:left="0" w:firstLine="0"/>
        <w:jc w:val="left"/>
      </w:pPr>
      <w:r>
        <w:rPr>
          <w:sz w:val="18"/>
        </w:rPr>
        <w:t xml:space="preserve"> </w:t>
      </w:r>
    </w:p>
    <w:p w14:paraId="50603090" w14:textId="77777777" w:rsidR="007B66B5" w:rsidRDefault="0053529E">
      <w:pPr>
        <w:spacing w:after="13" w:line="249" w:lineRule="auto"/>
        <w:ind w:left="670" w:right="721"/>
        <w:jc w:val="center"/>
      </w:pPr>
      <w:r>
        <w:t>(</w:t>
      </w:r>
      <w:r>
        <w:rPr>
          <w:i/>
        </w:rPr>
        <w:t>Seal or stamp of the authority, as appropriate</w:t>
      </w:r>
      <w:r>
        <w:t xml:space="preserve">) </w:t>
      </w:r>
    </w:p>
    <w:p w14:paraId="1533F48F" w14:textId="77777777" w:rsidR="007B66B5" w:rsidRDefault="0053529E">
      <w:pPr>
        <w:spacing w:after="11"/>
        <w:ind w:left="31" w:right="82"/>
        <w:jc w:val="center"/>
      </w:pPr>
      <w:r>
        <w:rPr>
          <w:b/>
        </w:rPr>
        <w:t xml:space="preserve">SUPPLEMENT TO: </w:t>
      </w:r>
    </w:p>
    <w:p w14:paraId="0539C92D" w14:textId="77777777" w:rsidR="007B66B5" w:rsidRDefault="0053529E">
      <w:pPr>
        <w:spacing w:after="0" w:line="259" w:lineRule="auto"/>
        <w:ind w:left="0" w:firstLine="0"/>
        <w:jc w:val="center"/>
      </w:pPr>
      <w:r>
        <w:rPr>
          <w:b/>
        </w:rPr>
        <w:t xml:space="preserve"> </w:t>
      </w:r>
    </w:p>
    <w:p w14:paraId="14E771CE" w14:textId="77777777" w:rsidR="007B66B5" w:rsidRDefault="0053529E">
      <w:pPr>
        <w:spacing w:after="0" w:line="259" w:lineRule="auto"/>
        <w:ind w:left="196"/>
        <w:jc w:val="left"/>
      </w:pPr>
      <w:r>
        <w:rPr>
          <w:b/>
        </w:rPr>
        <w:t xml:space="preserve">Document of Authorization to undertake Ship Recycling (DASR) in accordance with the </w:t>
      </w:r>
    </w:p>
    <w:p w14:paraId="0E05B6FE" w14:textId="77777777" w:rsidR="007B66B5" w:rsidRDefault="0053529E">
      <w:pPr>
        <w:pStyle w:val="Heading1"/>
        <w:numPr>
          <w:ilvl w:val="0"/>
          <w:numId w:val="0"/>
        </w:numPr>
        <w:ind w:left="31" w:right="21"/>
      </w:pPr>
      <w:r>
        <w:t xml:space="preserve">Hong Kong International Convention for the Safe and Environmentally Sound Recycling of Ships, 2009 </w:t>
      </w:r>
    </w:p>
    <w:p w14:paraId="0C49E8DF" w14:textId="77777777" w:rsidR="007B66B5" w:rsidRDefault="0053529E">
      <w:pPr>
        <w:spacing w:after="0" w:line="259" w:lineRule="auto"/>
        <w:ind w:left="0" w:firstLine="0"/>
        <w:jc w:val="left"/>
      </w:pPr>
      <w:r>
        <w:t xml:space="preserve"> </w:t>
      </w:r>
    </w:p>
    <w:p w14:paraId="0A776824" w14:textId="77777777" w:rsidR="007B66B5" w:rsidRDefault="0053529E">
      <w:pPr>
        <w:spacing w:after="0" w:line="259" w:lineRule="auto"/>
        <w:ind w:left="0" w:right="89" w:firstLine="0"/>
        <w:jc w:val="left"/>
      </w:pPr>
      <w:r>
        <w:t xml:space="preserve"> </w:t>
      </w:r>
    </w:p>
    <w:tbl>
      <w:tblPr>
        <w:tblStyle w:val="TableGrid"/>
        <w:tblW w:w="9240" w:type="dxa"/>
        <w:tblInd w:w="120" w:type="dxa"/>
        <w:tblCellMar>
          <w:left w:w="108" w:type="dxa"/>
          <w:right w:w="46" w:type="dxa"/>
        </w:tblCellMar>
        <w:tblLook w:val="04A0" w:firstRow="1" w:lastRow="0" w:firstColumn="1" w:lastColumn="0" w:noHBand="0" w:noVBand="1"/>
      </w:tblPr>
      <w:tblGrid>
        <w:gridCol w:w="9240"/>
      </w:tblGrid>
      <w:tr w:rsidR="007B66B5" w14:paraId="5BE962BE" w14:textId="77777777">
        <w:trPr>
          <w:trHeight w:val="2218"/>
        </w:trPr>
        <w:tc>
          <w:tcPr>
            <w:tcW w:w="9240" w:type="dxa"/>
            <w:tcBorders>
              <w:top w:val="single" w:sz="4" w:space="0" w:color="000000"/>
              <w:left w:val="single" w:sz="4" w:space="0" w:color="000000"/>
              <w:bottom w:val="single" w:sz="4" w:space="0" w:color="000000"/>
              <w:right w:val="single" w:sz="4" w:space="0" w:color="000000"/>
            </w:tcBorders>
          </w:tcPr>
          <w:p w14:paraId="21E2D83D" w14:textId="77777777" w:rsidR="007B66B5" w:rsidRDefault="0053529E">
            <w:pPr>
              <w:spacing w:after="0" w:line="259" w:lineRule="auto"/>
              <w:ind w:left="0" w:firstLine="0"/>
              <w:jc w:val="left"/>
            </w:pPr>
            <w:r>
              <w:t xml:space="preserve">Notes: </w:t>
            </w:r>
          </w:p>
          <w:p w14:paraId="168E679E" w14:textId="77777777" w:rsidR="007B66B5" w:rsidRDefault="0053529E">
            <w:pPr>
              <w:numPr>
                <w:ilvl w:val="0"/>
                <w:numId w:val="38"/>
              </w:numPr>
              <w:spacing w:after="0" w:line="238" w:lineRule="auto"/>
              <w:ind w:hanging="372"/>
            </w:pPr>
            <w:r>
              <w:t xml:space="preserve">This record shall be permanently attached to the DASR.  The DASR shall be available at the Ship Recycling Facility at all times. </w:t>
            </w:r>
          </w:p>
          <w:p w14:paraId="7029C880" w14:textId="77777777" w:rsidR="007B66B5" w:rsidRDefault="0053529E">
            <w:pPr>
              <w:numPr>
                <w:ilvl w:val="0"/>
                <w:numId w:val="38"/>
              </w:numPr>
              <w:spacing w:after="0" w:line="238" w:lineRule="auto"/>
              <w:ind w:hanging="372"/>
            </w:pPr>
            <w:r>
              <w:t>All procedures, plans and other documents produced by the Ship Recycling Facility and required under the terms to which the DASR has been issued shall be available in the working language of the Ship Recycling Facility and in either English, French or Span</w:t>
            </w:r>
            <w:r>
              <w:t xml:space="preserve">ish. </w:t>
            </w:r>
          </w:p>
          <w:p w14:paraId="0DFDC7DF" w14:textId="77777777" w:rsidR="007B66B5" w:rsidRDefault="0053529E">
            <w:pPr>
              <w:numPr>
                <w:ilvl w:val="0"/>
                <w:numId w:val="38"/>
              </w:numPr>
              <w:spacing w:after="0" w:line="259" w:lineRule="auto"/>
              <w:ind w:hanging="372"/>
            </w:pPr>
            <w:r>
              <w:t xml:space="preserve">The authorization is subject to the limitations defined by this supplement. </w:t>
            </w:r>
          </w:p>
        </w:tc>
      </w:tr>
    </w:tbl>
    <w:p w14:paraId="237DFDB9" w14:textId="77777777" w:rsidR="007B66B5" w:rsidRDefault="0053529E">
      <w:pPr>
        <w:spacing w:after="0" w:line="259" w:lineRule="auto"/>
        <w:ind w:left="0" w:right="89" w:firstLine="0"/>
        <w:jc w:val="left"/>
      </w:pPr>
      <w:r>
        <w:t xml:space="preserve"> </w:t>
      </w:r>
    </w:p>
    <w:p w14:paraId="337B6EDC" w14:textId="77777777" w:rsidR="007B66B5" w:rsidRDefault="0053529E">
      <w:pPr>
        <w:spacing w:after="0" w:line="259" w:lineRule="auto"/>
        <w:ind w:left="0" w:firstLine="0"/>
        <w:jc w:val="left"/>
      </w:pPr>
      <w:r>
        <w:t xml:space="preserve"> </w:t>
      </w:r>
    </w:p>
    <w:p w14:paraId="2158C0CB" w14:textId="77777777" w:rsidR="007B66B5" w:rsidRDefault="0053529E">
      <w:pPr>
        <w:spacing w:after="0" w:line="259" w:lineRule="auto"/>
        <w:ind w:left="0" w:firstLine="0"/>
        <w:jc w:val="left"/>
      </w:pPr>
      <w:r>
        <w:t xml:space="preserve"> </w:t>
      </w:r>
    </w:p>
    <w:p w14:paraId="64E90189" w14:textId="77777777" w:rsidR="007B66B5" w:rsidRDefault="0053529E">
      <w:pPr>
        <w:pStyle w:val="Heading1"/>
        <w:spacing w:after="0" w:line="259" w:lineRule="auto"/>
        <w:ind w:left="705" w:hanging="720"/>
        <w:jc w:val="left"/>
      </w:pPr>
      <w:r>
        <w:t xml:space="preserve">GENERAL TERMS </w:t>
      </w:r>
    </w:p>
    <w:p w14:paraId="59ECE425" w14:textId="77777777" w:rsidR="007B66B5" w:rsidRDefault="0053529E">
      <w:pPr>
        <w:spacing w:after="0" w:line="259" w:lineRule="auto"/>
        <w:ind w:left="0" w:firstLine="0"/>
        <w:jc w:val="left"/>
      </w:pPr>
      <w:r>
        <w:rPr>
          <w:b/>
        </w:rPr>
        <w:t xml:space="preserve"> </w:t>
      </w:r>
    </w:p>
    <w:p w14:paraId="6FF9578D" w14:textId="77777777" w:rsidR="007B66B5" w:rsidRDefault="0053529E">
      <w:pPr>
        <w:pStyle w:val="Heading2"/>
        <w:ind w:left="705" w:hanging="720"/>
      </w:pPr>
      <w:r>
        <w:rPr>
          <w:i w:val="0"/>
        </w:rPr>
        <w:t xml:space="preserve">Requirements of the Convention </w:t>
      </w:r>
    </w:p>
    <w:p w14:paraId="4BA09C94" w14:textId="77777777" w:rsidR="007B66B5" w:rsidRDefault="0053529E">
      <w:pPr>
        <w:spacing w:after="0" w:line="259" w:lineRule="auto"/>
        <w:ind w:left="0" w:firstLine="0"/>
        <w:jc w:val="left"/>
      </w:pPr>
      <w:r>
        <w:rPr>
          <w:b/>
        </w:rPr>
        <w:t xml:space="preserve"> </w:t>
      </w:r>
    </w:p>
    <w:p w14:paraId="6BA3CA61" w14:textId="77777777" w:rsidR="007B66B5" w:rsidRDefault="0053529E">
      <w:pPr>
        <w:ind w:left="-15" w:right="46" w:firstLine="720"/>
      </w:pPr>
      <w:r>
        <w:t xml:space="preserve">The Ship Recycling Facility meets the requirements that it be designed, constructed, and operated in a safe and environmentally sound manner in accordance with the Convention, including meeting the relevant requirements of: </w:t>
      </w:r>
    </w:p>
    <w:p w14:paraId="0597EBAB" w14:textId="77777777" w:rsidR="007B66B5" w:rsidRDefault="0053529E">
      <w:pPr>
        <w:spacing w:after="0" w:line="259" w:lineRule="auto"/>
        <w:ind w:left="0" w:firstLine="0"/>
        <w:jc w:val="left"/>
      </w:pPr>
      <w:r>
        <w:t xml:space="preserve"> </w:t>
      </w:r>
    </w:p>
    <w:p w14:paraId="3038BF7C" w14:textId="77777777" w:rsidR="007B66B5" w:rsidRDefault="0053529E">
      <w:pPr>
        <w:tabs>
          <w:tab w:val="center" w:pos="3594"/>
        </w:tabs>
        <w:spacing w:after="47"/>
        <w:ind w:left="-15" w:firstLine="0"/>
        <w:jc w:val="left"/>
      </w:pPr>
      <w:r>
        <w:t xml:space="preserve"> </w:t>
      </w:r>
      <w:r>
        <w:tab/>
        <w:t>Regulation 16  – Authorizat</w:t>
      </w:r>
      <w:r>
        <w:t xml:space="preserve">ion of Ship Recycling Facilities </w:t>
      </w:r>
    </w:p>
    <w:p w14:paraId="0C16D303" w14:textId="77777777" w:rsidR="007B66B5" w:rsidRDefault="0053529E">
      <w:pPr>
        <w:tabs>
          <w:tab w:val="center" w:pos="2596"/>
        </w:tabs>
        <w:spacing w:after="47"/>
        <w:ind w:left="-15" w:firstLine="0"/>
        <w:jc w:val="left"/>
      </w:pPr>
      <w:r>
        <w:t xml:space="preserve"> </w:t>
      </w:r>
      <w:r>
        <w:tab/>
        <w:t xml:space="preserve">Regulation 17  – General requirements </w:t>
      </w:r>
    </w:p>
    <w:p w14:paraId="62A9E132" w14:textId="77777777" w:rsidR="007B66B5" w:rsidRDefault="0053529E">
      <w:pPr>
        <w:tabs>
          <w:tab w:val="center" w:pos="2937"/>
        </w:tabs>
        <w:spacing w:after="47"/>
        <w:ind w:left="-15" w:firstLine="0"/>
        <w:jc w:val="left"/>
      </w:pPr>
      <w:r>
        <w:t xml:space="preserve"> </w:t>
      </w:r>
      <w:r>
        <w:tab/>
        <w:t xml:space="preserve">Regulation 18  – Ship Recycling Facility Plan </w:t>
      </w:r>
    </w:p>
    <w:p w14:paraId="2A312377" w14:textId="77777777" w:rsidR="007B66B5" w:rsidRDefault="0053529E">
      <w:pPr>
        <w:tabs>
          <w:tab w:val="center" w:pos="4774"/>
        </w:tabs>
        <w:spacing w:after="47"/>
        <w:ind w:left="-15" w:firstLine="0"/>
        <w:jc w:val="left"/>
      </w:pPr>
      <w:r>
        <w:t xml:space="preserve"> </w:t>
      </w:r>
      <w:r>
        <w:tab/>
        <w:t xml:space="preserve">Regulation 19  – Prevention of adverse effects to human health and the environment </w:t>
      </w:r>
    </w:p>
    <w:p w14:paraId="3A2A6013" w14:textId="77777777" w:rsidR="007B66B5" w:rsidRDefault="0053529E">
      <w:pPr>
        <w:tabs>
          <w:tab w:val="center" w:pos="4910"/>
        </w:tabs>
        <w:spacing w:after="47"/>
        <w:ind w:left="-15" w:firstLine="0"/>
        <w:jc w:val="left"/>
      </w:pPr>
      <w:r>
        <w:t xml:space="preserve"> </w:t>
      </w:r>
      <w:r>
        <w:tab/>
        <w:t>Regulation 20  – Safe and environmentally so</w:t>
      </w:r>
      <w:r>
        <w:t xml:space="preserve">und management of Hazardous Materials </w:t>
      </w:r>
    </w:p>
    <w:p w14:paraId="06B49C90" w14:textId="77777777" w:rsidR="007B66B5" w:rsidRDefault="0053529E">
      <w:pPr>
        <w:tabs>
          <w:tab w:val="center" w:pos="3417"/>
        </w:tabs>
        <w:spacing w:after="47"/>
        <w:ind w:left="-15" w:firstLine="0"/>
        <w:jc w:val="left"/>
      </w:pPr>
      <w:r>
        <w:t xml:space="preserve"> </w:t>
      </w:r>
      <w:r>
        <w:tab/>
        <w:t xml:space="preserve">Regulation 21  – Emergency preparedness and response </w:t>
      </w:r>
    </w:p>
    <w:p w14:paraId="59E6E3C1" w14:textId="77777777" w:rsidR="007B66B5" w:rsidRDefault="0053529E">
      <w:pPr>
        <w:tabs>
          <w:tab w:val="center" w:pos="2850"/>
        </w:tabs>
        <w:spacing w:after="47"/>
        <w:ind w:left="-15" w:firstLine="0"/>
        <w:jc w:val="left"/>
      </w:pPr>
      <w:r>
        <w:t xml:space="preserve"> </w:t>
      </w:r>
      <w:r>
        <w:tab/>
        <w:t xml:space="preserve">Regulation 22  – Worker safety and training </w:t>
      </w:r>
    </w:p>
    <w:p w14:paraId="09BC39BC" w14:textId="77777777" w:rsidR="007B66B5" w:rsidRDefault="0053529E">
      <w:pPr>
        <w:spacing w:after="50"/>
        <w:ind w:left="2385" w:right="46" w:hanging="2400"/>
      </w:pPr>
      <w:r>
        <w:t xml:space="preserve"> </w:t>
      </w:r>
      <w:r>
        <w:tab/>
        <w:t xml:space="preserve">Regulation 23  – Reporting on incidents, accidents, occupational diseases and chronic effects </w:t>
      </w:r>
    </w:p>
    <w:p w14:paraId="14FF93E0" w14:textId="77777777" w:rsidR="007B66B5" w:rsidRDefault="0053529E">
      <w:pPr>
        <w:tabs>
          <w:tab w:val="center" w:pos="3760"/>
        </w:tabs>
        <w:spacing w:after="47"/>
        <w:ind w:left="-15" w:firstLine="0"/>
        <w:jc w:val="left"/>
      </w:pPr>
      <w:r>
        <w:t xml:space="preserve"> </w:t>
      </w:r>
      <w:r>
        <w:tab/>
      </w:r>
      <w:r>
        <w:t xml:space="preserve">Regulation 24  – Initial notification and reporting requirements </w:t>
      </w:r>
    </w:p>
    <w:p w14:paraId="2BD8C328" w14:textId="77777777" w:rsidR="007B66B5" w:rsidRDefault="0053529E">
      <w:pPr>
        <w:tabs>
          <w:tab w:val="center" w:pos="2880"/>
        </w:tabs>
        <w:ind w:left="-15" w:firstLine="0"/>
        <w:jc w:val="left"/>
      </w:pPr>
      <w:r>
        <w:t xml:space="preserve"> </w:t>
      </w:r>
      <w:r>
        <w:tab/>
        <w:t xml:space="preserve">Regulation 25  – Reporting upon completion </w:t>
      </w:r>
    </w:p>
    <w:p w14:paraId="35C393A6" w14:textId="77777777" w:rsidR="007B66B5" w:rsidRDefault="0053529E">
      <w:pPr>
        <w:spacing w:after="0" w:line="259" w:lineRule="auto"/>
        <w:ind w:left="0" w:firstLine="0"/>
        <w:jc w:val="left"/>
      </w:pPr>
      <w:r>
        <w:t xml:space="preserve"> </w:t>
      </w:r>
    </w:p>
    <w:p w14:paraId="2B041109" w14:textId="77777777" w:rsidR="007B66B5" w:rsidRDefault="0053529E">
      <w:pPr>
        <w:spacing w:after="0" w:line="259" w:lineRule="auto"/>
        <w:ind w:left="0" w:firstLine="0"/>
        <w:jc w:val="left"/>
      </w:pPr>
      <w:r>
        <w:t xml:space="preserve"> </w:t>
      </w:r>
    </w:p>
    <w:p w14:paraId="560E55EB" w14:textId="77777777" w:rsidR="007B66B5" w:rsidRDefault="0053529E">
      <w:pPr>
        <w:ind w:left="-5" w:right="46"/>
      </w:pPr>
      <w:r>
        <w:t xml:space="preserve">These requirements are imposed on the Ship Recycling Facility by way of  </w:t>
      </w:r>
    </w:p>
    <w:p w14:paraId="7F02F56E" w14:textId="77777777" w:rsidR="007B66B5" w:rsidRDefault="0053529E">
      <w:pPr>
        <w:ind w:left="-5" w:right="46"/>
      </w:pPr>
      <w:r>
        <w:t xml:space="preserve"> .................................................................</w:t>
      </w:r>
      <w:r>
        <w:t xml:space="preserve">........................................................................................... </w:t>
      </w:r>
    </w:p>
    <w:p w14:paraId="2F8E6DBB" w14:textId="77777777" w:rsidR="007B66B5" w:rsidRDefault="0053529E">
      <w:pPr>
        <w:spacing w:after="13" w:line="249" w:lineRule="auto"/>
        <w:ind w:right="58"/>
        <w:jc w:val="center"/>
      </w:pPr>
      <w:r>
        <w:rPr>
          <w:i/>
        </w:rPr>
        <w:t xml:space="preserve">(Identify the permit, licence, authorization, legal standards, or other mechanism that applies) </w:t>
      </w:r>
    </w:p>
    <w:p w14:paraId="061460A6" w14:textId="77777777" w:rsidR="007B66B5" w:rsidRDefault="0053529E">
      <w:pPr>
        <w:spacing w:after="0" w:line="259" w:lineRule="auto"/>
        <w:ind w:left="0" w:firstLine="0"/>
        <w:jc w:val="left"/>
      </w:pPr>
      <w:r>
        <w:t xml:space="preserve"> </w:t>
      </w:r>
    </w:p>
    <w:p w14:paraId="56CC7F3E" w14:textId="77777777" w:rsidR="007B66B5" w:rsidRDefault="0053529E">
      <w:pPr>
        <w:spacing w:after="0" w:line="259" w:lineRule="auto"/>
        <w:ind w:left="0" w:firstLine="0"/>
        <w:jc w:val="left"/>
      </w:pPr>
      <w:r>
        <w:t xml:space="preserve"> </w:t>
      </w:r>
    </w:p>
    <w:p w14:paraId="7E3A5D8A" w14:textId="77777777" w:rsidR="007B66B5" w:rsidRDefault="0053529E">
      <w:pPr>
        <w:ind w:left="-5" w:right="46"/>
      </w:pPr>
      <w:r>
        <w:t>Ship Recycling Facility Plan identification/verification numbe</w:t>
      </w:r>
      <w:r>
        <w:t xml:space="preserve">r: .................................................... </w:t>
      </w:r>
    </w:p>
    <w:p w14:paraId="2023662E" w14:textId="77777777" w:rsidR="007B66B5" w:rsidRDefault="0053529E">
      <w:pPr>
        <w:spacing w:after="124" w:line="259" w:lineRule="auto"/>
        <w:ind w:left="0" w:firstLine="0"/>
        <w:jc w:val="left"/>
      </w:pPr>
      <w:r>
        <w:rPr>
          <w:sz w:val="10"/>
        </w:rPr>
        <w:t xml:space="preserve"> </w:t>
      </w:r>
    </w:p>
    <w:p w14:paraId="0913ADAF" w14:textId="77777777" w:rsidR="007B66B5" w:rsidRDefault="0053529E">
      <w:pPr>
        <w:pStyle w:val="Heading2"/>
        <w:ind w:left="705" w:hanging="720"/>
      </w:pPr>
      <w:r>
        <w:rPr>
          <w:i w:val="0"/>
        </w:rPr>
        <w:t xml:space="preserve">Acceptance of ships </w:t>
      </w:r>
    </w:p>
    <w:p w14:paraId="52FAC42D" w14:textId="77777777" w:rsidR="007B66B5" w:rsidRDefault="0053529E">
      <w:pPr>
        <w:spacing w:after="0" w:line="259" w:lineRule="auto"/>
        <w:ind w:left="0" w:firstLine="0"/>
        <w:jc w:val="left"/>
      </w:pPr>
      <w:r>
        <w:t xml:space="preserve"> </w:t>
      </w:r>
    </w:p>
    <w:p w14:paraId="7944D5A0" w14:textId="77777777" w:rsidR="007B66B5" w:rsidRDefault="0053529E">
      <w:pPr>
        <w:ind w:left="-5" w:right="46"/>
      </w:pPr>
      <w:r>
        <w:t xml:space="preserve"> For ships to which the Convention applies and ships treated similarly pursuant to Article 3.4 of the Convention, the Ship Recycling Facility can only accept a ship for recycling in accordance with regulation 17 of the Annex to the Convention. </w:t>
      </w:r>
    </w:p>
    <w:p w14:paraId="60C44ED0" w14:textId="77777777" w:rsidR="007B66B5" w:rsidRDefault="0053529E">
      <w:pPr>
        <w:spacing w:after="0" w:line="259" w:lineRule="auto"/>
        <w:ind w:left="0" w:firstLine="0"/>
        <w:jc w:val="left"/>
      </w:pPr>
      <w:r>
        <w:t xml:space="preserve"> </w:t>
      </w:r>
    </w:p>
    <w:p w14:paraId="66106CC8" w14:textId="77777777" w:rsidR="007B66B5" w:rsidRDefault="0053529E">
      <w:pPr>
        <w:pStyle w:val="Heading2"/>
        <w:ind w:left="705" w:hanging="720"/>
      </w:pPr>
      <w:r>
        <w:rPr>
          <w:i w:val="0"/>
        </w:rPr>
        <w:t>Safe-for-</w:t>
      </w:r>
      <w:r>
        <w:rPr>
          <w:i w:val="0"/>
        </w:rPr>
        <w:t xml:space="preserve">hot work and Safe-for-entry conditions </w:t>
      </w:r>
    </w:p>
    <w:p w14:paraId="1F2A3217" w14:textId="77777777" w:rsidR="007B66B5" w:rsidRDefault="0053529E">
      <w:pPr>
        <w:spacing w:after="0" w:line="259" w:lineRule="auto"/>
        <w:ind w:left="0" w:firstLine="0"/>
        <w:jc w:val="left"/>
      </w:pPr>
      <w:r>
        <w:rPr>
          <w:b/>
        </w:rPr>
        <w:t xml:space="preserve"> </w:t>
      </w:r>
    </w:p>
    <w:p w14:paraId="30D05261" w14:textId="77777777" w:rsidR="007B66B5" w:rsidRDefault="0053529E">
      <w:pPr>
        <w:ind w:left="-5" w:right="46"/>
      </w:pPr>
      <w:r>
        <w:t xml:space="preserve"> The Ship Recycling Facility is capable of establishing, maintaining and monitoring Safe-for-hot work and Safe-for-entry conditions throughout the Ship Recycling process. </w:t>
      </w:r>
    </w:p>
    <w:p w14:paraId="42F52BA7" w14:textId="77777777" w:rsidR="007B66B5" w:rsidRDefault="0053529E">
      <w:pPr>
        <w:spacing w:after="0" w:line="259" w:lineRule="auto"/>
        <w:ind w:left="0" w:firstLine="0"/>
        <w:jc w:val="left"/>
      </w:pPr>
      <w:r>
        <w:t xml:space="preserve"> </w:t>
      </w:r>
    </w:p>
    <w:p w14:paraId="52988C65" w14:textId="77777777" w:rsidR="007B66B5" w:rsidRDefault="0053529E">
      <w:pPr>
        <w:pStyle w:val="Heading2"/>
        <w:ind w:left="705" w:hanging="720"/>
      </w:pPr>
      <w:r>
        <w:rPr>
          <w:i w:val="0"/>
        </w:rPr>
        <w:t xml:space="preserve">Management of Hazardous Materials </w:t>
      </w:r>
    </w:p>
    <w:p w14:paraId="414ED9A8" w14:textId="77777777" w:rsidR="007B66B5" w:rsidRDefault="0053529E">
      <w:pPr>
        <w:spacing w:after="0" w:line="259" w:lineRule="auto"/>
        <w:ind w:left="0" w:firstLine="0"/>
        <w:jc w:val="left"/>
      </w:pPr>
      <w:r>
        <w:t xml:space="preserve"> </w:t>
      </w:r>
    </w:p>
    <w:p w14:paraId="0900C924" w14:textId="77777777" w:rsidR="007B66B5" w:rsidRDefault="0053529E">
      <w:pPr>
        <w:ind w:left="-5" w:right="46"/>
      </w:pPr>
      <w:r>
        <w:t xml:space="preserve"> The Ship Recycling Facility is designed, constructed, operated, and required to ensure that all Hazardous Materials’ management shall be safe and environmentally sound in compliance with the Convention and with all relevant local or national regulations/r</w:t>
      </w:r>
      <w:r>
        <w:t xml:space="preserve">equirements. </w:t>
      </w:r>
    </w:p>
    <w:p w14:paraId="7E312C03" w14:textId="77777777" w:rsidR="007B66B5" w:rsidRDefault="0053529E">
      <w:pPr>
        <w:spacing w:after="0" w:line="259" w:lineRule="auto"/>
        <w:ind w:left="0" w:firstLine="0"/>
        <w:jc w:val="left"/>
      </w:pPr>
      <w:r>
        <w:t xml:space="preserve"> </w:t>
      </w:r>
    </w:p>
    <w:p w14:paraId="3F72694C" w14:textId="77777777" w:rsidR="007B66B5" w:rsidRDefault="0053529E">
      <w:pPr>
        <w:pStyle w:val="Heading2"/>
        <w:ind w:left="705" w:hanging="720"/>
      </w:pPr>
      <w:r>
        <w:rPr>
          <w:i w:val="0"/>
        </w:rPr>
        <w:t>Map and location of Ship Recycling operations</w:t>
      </w:r>
      <w:r>
        <w:rPr>
          <w:b w:val="0"/>
          <w:i w:val="0"/>
        </w:rPr>
        <w:t xml:space="preserve"> </w:t>
      </w:r>
    </w:p>
    <w:p w14:paraId="233E6C57" w14:textId="77777777" w:rsidR="007B66B5" w:rsidRDefault="0053529E">
      <w:pPr>
        <w:spacing w:after="0" w:line="259" w:lineRule="auto"/>
        <w:ind w:left="0" w:firstLine="0"/>
        <w:jc w:val="left"/>
      </w:pPr>
      <w:r>
        <w:t xml:space="preserve"> </w:t>
      </w:r>
    </w:p>
    <w:p w14:paraId="2CCF1661" w14:textId="77777777" w:rsidR="007B66B5" w:rsidRDefault="0053529E">
      <w:pPr>
        <w:ind w:left="-5" w:right="46"/>
      </w:pPr>
      <w:r>
        <w:t xml:space="preserve"> A map of the boundary of the Ship Recycling Facility and the location of Ship Recycling operations within it, is attached. </w:t>
      </w:r>
    </w:p>
    <w:p w14:paraId="1F9A59BD" w14:textId="77777777" w:rsidR="007B66B5" w:rsidRDefault="0053529E">
      <w:pPr>
        <w:spacing w:after="0" w:line="259" w:lineRule="auto"/>
        <w:ind w:left="0" w:firstLine="0"/>
        <w:jc w:val="left"/>
      </w:pPr>
      <w:r>
        <w:t xml:space="preserve"> </w:t>
      </w:r>
    </w:p>
    <w:p w14:paraId="7F715A9C" w14:textId="77777777" w:rsidR="007B66B5" w:rsidRDefault="0053529E">
      <w:pPr>
        <w:pStyle w:val="Heading1"/>
        <w:spacing w:after="0" w:line="259" w:lineRule="auto"/>
        <w:ind w:left="705" w:hanging="720"/>
        <w:jc w:val="left"/>
      </w:pPr>
      <w:r>
        <w:t xml:space="preserve">CAPABILITY OF SHIP RECYCLING FACILITY </w:t>
      </w:r>
    </w:p>
    <w:p w14:paraId="3AAE004B" w14:textId="77777777" w:rsidR="007B66B5" w:rsidRDefault="0053529E">
      <w:pPr>
        <w:spacing w:after="17" w:line="259" w:lineRule="auto"/>
        <w:ind w:left="0" w:firstLine="0"/>
        <w:jc w:val="left"/>
      </w:pPr>
      <w:r>
        <w:rPr>
          <w:b/>
          <w:sz w:val="20"/>
        </w:rPr>
        <w:t xml:space="preserve"> </w:t>
      </w:r>
    </w:p>
    <w:p w14:paraId="404E0D32" w14:textId="77777777" w:rsidR="007B66B5" w:rsidRDefault="0053529E">
      <w:pPr>
        <w:pStyle w:val="Heading2"/>
        <w:ind w:left="691" w:hanging="706"/>
      </w:pPr>
      <w:r>
        <w:rPr>
          <w:i w:val="0"/>
        </w:rPr>
        <w:t xml:space="preserve">Size of ships </w:t>
      </w:r>
    </w:p>
    <w:p w14:paraId="0D5D09BD" w14:textId="77777777" w:rsidR="007B66B5" w:rsidRDefault="0053529E">
      <w:pPr>
        <w:spacing w:after="0" w:line="259" w:lineRule="auto"/>
        <w:ind w:left="0" w:firstLine="0"/>
        <w:jc w:val="left"/>
      </w:pPr>
      <w:r>
        <w:rPr>
          <w:b/>
        </w:rPr>
        <w:t xml:space="preserve"> </w:t>
      </w:r>
    </w:p>
    <w:p w14:paraId="454B5194" w14:textId="77777777" w:rsidR="007B66B5" w:rsidRDefault="0053529E">
      <w:pPr>
        <w:ind w:left="-15" w:right="46" w:firstLine="706"/>
      </w:pPr>
      <w:r>
        <w:t xml:space="preserve">The Ship Recycling Facility is authorized to accept a ship for recycling subject to the following size limitations: </w:t>
      </w:r>
    </w:p>
    <w:p w14:paraId="75858443" w14:textId="77777777" w:rsidR="007B66B5" w:rsidRDefault="0053529E">
      <w:pPr>
        <w:spacing w:after="0" w:line="259" w:lineRule="auto"/>
        <w:ind w:left="706" w:firstLine="0"/>
        <w:jc w:val="left"/>
      </w:pPr>
      <w:r>
        <w:t xml:space="preserve"> </w:t>
      </w:r>
    </w:p>
    <w:p w14:paraId="1E2FF4F4" w14:textId="77777777" w:rsidR="007B66B5" w:rsidRDefault="0053529E">
      <w:pPr>
        <w:spacing w:after="0" w:line="259" w:lineRule="auto"/>
        <w:ind w:left="0" w:firstLine="0"/>
        <w:jc w:val="left"/>
      </w:pPr>
      <w:r>
        <w:rPr>
          <w:b/>
          <w:sz w:val="16"/>
        </w:rPr>
        <w:t xml:space="preserve"> </w:t>
      </w:r>
    </w:p>
    <w:tbl>
      <w:tblPr>
        <w:tblStyle w:val="TableGrid"/>
        <w:tblW w:w="9602" w:type="dxa"/>
        <w:tblInd w:w="-108" w:type="dxa"/>
        <w:tblCellMar>
          <w:left w:w="108" w:type="dxa"/>
          <w:right w:w="115" w:type="dxa"/>
        </w:tblCellMar>
        <w:tblLook w:val="04A0" w:firstRow="1" w:lastRow="0" w:firstColumn="1" w:lastColumn="0" w:noHBand="0" w:noVBand="1"/>
      </w:tblPr>
      <w:tblGrid>
        <w:gridCol w:w="1548"/>
        <w:gridCol w:w="2520"/>
        <w:gridCol w:w="5534"/>
      </w:tblGrid>
      <w:tr w:rsidR="007B66B5" w14:paraId="04A91C41" w14:textId="77777777">
        <w:trPr>
          <w:trHeight w:val="286"/>
        </w:trPr>
        <w:tc>
          <w:tcPr>
            <w:tcW w:w="4068" w:type="dxa"/>
            <w:gridSpan w:val="2"/>
            <w:tcBorders>
              <w:top w:val="single" w:sz="4" w:space="0" w:color="000000"/>
              <w:left w:val="single" w:sz="4" w:space="0" w:color="000000"/>
              <w:bottom w:val="single" w:sz="4" w:space="0" w:color="000000"/>
              <w:right w:val="single" w:sz="4" w:space="0" w:color="000000"/>
            </w:tcBorders>
          </w:tcPr>
          <w:p w14:paraId="30D4FCCC" w14:textId="77777777" w:rsidR="007B66B5" w:rsidRDefault="0053529E">
            <w:pPr>
              <w:spacing w:after="0" w:line="259" w:lineRule="auto"/>
              <w:ind w:left="6" w:firstLine="0"/>
              <w:jc w:val="center"/>
            </w:pPr>
            <w:r>
              <w:rPr>
                <w:b/>
              </w:rPr>
              <w:t xml:space="preserve">Maximum Size </w:t>
            </w:r>
          </w:p>
        </w:tc>
        <w:tc>
          <w:tcPr>
            <w:tcW w:w="5534" w:type="dxa"/>
            <w:tcBorders>
              <w:top w:val="single" w:sz="4" w:space="0" w:color="000000"/>
              <w:left w:val="single" w:sz="4" w:space="0" w:color="000000"/>
              <w:bottom w:val="single" w:sz="4" w:space="0" w:color="000000"/>
              <w:right w:val="single" w:sz="4" w:space="0" w:color="000000"/>
            </w:tcBorders>
          </w:tcPr>
          <w:p w14:paraId="75F2F4E0" w14:textId="77777777" w:rsidR="007B66B5" w:rsidRDefault="0053529E">
            <w:pPr>
              <w:spacing w:after="0" w:line="259" w:lineRule="auto"/>
              <w:ind w:left="7" w:firstLine="0"/>
              <w:jc w:val="center"/>
            </w:pPr>
            <w:r>
              <w:rPr>
                <w:b/>
              </w:rPr>
              <w:t xml:space="preserve">Other Limitations </w:t>
            </w:r>
          </w:p>
        </w:tc>
      </w:tr>
      <w:tr w:rsidR="007B66B5" w14:paraId="22778E03" w14:textId="77777777">
        <w:trPr>
          <w:trHeight w:val="287"/>
        </w:trPr>
        <w:tc>
          <w:tcPr>
            <w:tcW w:w="1548" w:type="dxa"/>
            <w:tcBorders>
              <w:top w:val="single" w:sz="4" w:space="0" w:color="000000"/>
              <w:left w:val="single" w:sz="4" w:space="0" w:color="000000"/>
              <w:bottom w:val="single" w:sz="4" w:space="0" w:color="000000"/>
              <w:right w:val="single" w:sz="4" w:space="0" w:color="000000"/>
            </w:tcBorders>
          </w:tcPr>
          <w:p w14:paraId="66ADAC39" w14:textId="77777777" w:rsidR="007B66B5" w:rsidRDefault="0053529E">
            <w:pPr>
              <w:spacing w:after="0" w:line="259" w:lineRule="auto"/>
              <w:ind w:left="0" w:firstLine="0"/>
              <w:jc w:val="left"/>
            </w:pPr>
            <w:r>
              <w:t>Length</w:t>
            </w:r>
            <w:r>
              <w:rPr>
                <w:b/>
              </w:rPr>
              <w:t xml:space="preserve"> </w:t>
            </w:r>
          </w:p>
        </w:tc>
        <w:tc>
          <w:tcPr>
            <w:tcW w:w="2520" w:type="dxa"/>
            <w:tcBorders>
              <w:top w:val="single" w:sz="4" w:space="0" w:color="000000"/>
              <w:left w:val="single" w:sz="4" w:space="0" w:color="000000"/>
              <w:bottom w:val="single" w:sz="4" w:space="0" w:color="000000"/>
              <w:right w:val="single" w:sz="4" w:space="0" w:color="000000"/>
            </w:tcBorders>
          </w:tcPr>
          <w:p w14:paraId="2FB4F2E8" w14:textId="77777777" w:rsidR="007B66B5" w:rsidRDefault="0053529E">
            <w:pPr>
              <w:spacing w:after="0" w:line="259" w:lineRule="auto"/>
              <w:ind w:left="0" w:firstLine="0"/>
              <w:jc w:val="left"/>
            </w:pPr>
            <w:r>
              <w:rPr>
                <w:b/>
              </w:rPr>
              <w:t xml:space="preserve"> </w:t>
            </w:r>
          </w:p>
        </w:tc>
        <w:tc>
          <w:tcPr>
            <w:tcW w:w="5534" w:type="dxa"/>
            <w:tcBorders>
              <w:top w:val="single" w:sz="4" w:space="0" w:color="000000"/>
              <w:left w:val="single" w:sz="4" w:space="0" w:color="000000"/>
              <w:bottom w:val="single" w:sz="4" w:space="0" w:color="000000"/>
              <w:right w:val="single" w:sz="4" w:space="0" w:color="000000"/>
            </w:tcBorders>
          </w:tcPr>
          <w:p w14:paraId="4BD76CD9" w14:textId="77777777" w:rsidR="007B66B5" w:rsidRDefault="0053529E">
            <w:pPr>
              <w:spacing w:after="0" w:line="259" w:lineRule="auto"/>
              <w:ind w:left="0" w:firstLine="0"/>
              <w:jc w:val="left"/>
            </w:pPr>
            <w:r>
              <w:rPr>
                <w:b/>
              </w:rPr>
              <w:t xml:space="preserve"> </w:t>
            </w:r>
          </w:p>
        </w:tc>
      </w:tr>
      <w:tr w:rsidR="007B66B5" w14:paraId="4E869BC2" w14:textId="77777777">
        <w:trPr>
          <w:trHeight w:val="286"/>
        </w:trPr>
        <w:tc>
          <w:tcPr>
            <w:tcW w:w="1548" w:type="dxa"/>
            <w:tcBorders>
              <w:top w:val="single" w:sz="4" w:space="0" w:color="000000"/>
              <w:left w:val="single" w:sz="4" w:space="0" w:color="000000"/>
              <w:bottom w:val="single" w:sz="4" w:space="0" w:color="000000"/>
              <w:right w:val="single" w:sz="4" w:space="0" w:color="000000"/>
            </w:tcBorders>
          </w:tcPr>
          <w:p w14:paraId="5F8FC003" w14:textId="77777777" w:rsidR="007B66B5" w:rsidRDefault="0053529E">
            <w:pPr>
              <w:spacing w:after="0" w:line="259" w:lineRule="auto"/>
              <w:ind w:left="0" w:firstLine="0"/>
              <w:jc w:val="left"/>
            </w:pPr>
            <w:r>
              <w:t>Breadth</w:t>
            </w:r>
            <w:r>
              <w:rPr>
                <w:b/>
              </w:rPr>
              <w:t xml:space="preserve"> </w:t>
            </w:r>
          </w:p>
        </w:tc>
        <w:tc>
          <w:tcPr>
            <w:tcW w:w="2520" w:type="dxa"/>
            <w:tcBorders>
              <w:top w:val="single" w:sz="4" w:space="0" w:color="000000"/>
              <w:left w:val="single" w:sz="4" w:space="0" w:color="000000"/>
              <w:bottom w:val="single" w:sz="4" w:space="0" w:color="000000"/>
              <w:right w:val="single" w:sz="4" w:space="0" w:color="000000"/>
            </w:tcBorders>
          </w:tcPr>
          <w:p w14:paraId="28C61266" w14:textId="77777777" w:rsidR="007B66B5" w:rsidRDefault="0053529E">
            <w:pPr>
              <w:spacing w:after="0" w:line="259" w:lineRule="auto"/>
              <w:ind w:left="0" w:firstLine="0"/>
              <w:jc w:val="left"/>
            </w:pPr>
            <w:r>
              <w:rPr>
                <w:b/>
              </w:rPr>
              <w:t xml:space="preserve"> </w:t>
            </w:r>
          </w:p>
        </w:tc>
        <w:tc>
          <w:tcPr>
            <w:tcW w:w="5534" w:type="dxa"/>
            <w:tcBorders>
              <w:top w:val="single" w:sz="4" w:space="0" w:color="000000"/>
              <w:left w:val="single" w:sz="4" w:space="0" w:color="000000"/>
              <w:bottom w:val="single" w:sz="4" w:space="0" w:color="000000"/>
              <w:right w:val="single" w:sz="4" w:space="0" w:color="000000"/>
            </w:tcBorders>
          </w:tcPr>
          <w:p w14:paraId="51BCAEB1" w14:textId="77777777" w:rsidR="007B66B5" w:rsidRDefault="0053529E">
            <w:pPr>
              <w:spacing w:after="0" w:line="259" w:lineRule="auto"/>
              <w:ind w:left="0" w:firstLine="0"/>
              <w:jc w:val="left"/>
            </w:pPr>
            <w:r>
              <w:rPr>
                <w:b/>
              </w:rPr>
              <w:t xml:space="preserve"> </w:t>
            </w:r>
          </w:p>
        </w:tc>
      </w:tr>
      <w:tr w:rsidR="007B66B5" w14:paraId="0A3C76C4" w14:textId="77777777">
        <w:trPr>
          <w:trHeight w:val="287"/>
        </w:trPr>
        <w:tc>
          <w:tcPr>
            <w:tcW w:w="1548" w:type="dxa"/>
            <w:tcBorders>
              <w:top w:val="single" w:sz="4" w:space="0" w:color="000000"/>
              <w:left w:val="single" w:sz="4" w:space="0" w:color="000000"/>
              <w:bottom w:val="single" w:sz="4" w:space="0" w:color="000000"/>
              <w:right w:val="single" w:sz="4" w:space="0" w:color="000000"/>
            </w:tcBorders>
          </w:tcPr>
          <w:p w14:paraId="1D124B0E" w14:textId="77777777" w:rsidR="007B66B5" w:rsidRDefault="0053529E">
            <w:pPr>
              <w:spacing w:after="0" w:line="259" w:lineRule="auto"/>
              <w:ind w:left="0" w:firstLine="0"/>
              <w:jc w:val="left"/>
            </w:pPr>
            <w:r>
              <w:t>Lightweight</w:t>
            </w:r>
            <w:r>
              <w:rPr>
                <w:b/>
              </w:rPr>
              <w:t xml:space="preserve"> </w:t>
            </w:r>
          </w:p>
        </w:tc>
        <w:tc>
          <w:tcPr>
            <w:tcW w:w="2520" w:type="dxa"/>
            <w:tcBorders>
              <w:top w:val="single" w:sz="4" w:space="0" w:color="000000"/>
              <w:left w:val="single" w:sz="4" w:space="0" w:color="000000"/>
              <w:bottom w:val="single" w:sz="4" w:space="0" w:color="000000"/>
              <w:right w:val="single" w:sz="4" w:space="0" w:color="000000"/>
            </w:tcBorders>
          </w:tcPr>
          <w:p w14:paraId="61D608F0" w14:textId="77777777" w:rsidR="007B66B5" w:rsidRDefault="0053529E">
            <w:pPr>
              <w:spacing w:after="0" w:line="259" w:lineRule="auto"/>
              <w:ind w:left="0" w:firstLine="0"/>
              <w:jc w:val="left"/>
            </w:pPr>
            <w:r>
              <w:rPr>
                <w:b/>
              </w:rPr>
              <w:t xml:space="preserve"> </w:t>
            </w:r>
          </w:p>
        </w:tc>
        <w:tc>
          <w:tcPr>
            <w:tcW w:w="5534" w:type="dxa"/>
            <w:tcBorders>
              <w:top w:val="single" w:sz="4" w:space="0" w:color="000000"/>
              <w:left w:val="single" w:sz="4" w:space="0" w:color="000000"/>
              <w:bottom w:val="single" w:sz="4" w:space="0" w:color="000000"/>
              <w:right w:val="single" w:sz="4" w:space="0" w:color="000000"/>
            </w:tcBorders>
          </w:tcPr>
          <w:p w14:paraId="6B21C982" w14:textId="77777777" w:rsidR="007B66B5" w:rsidRDefault="0053529E">
            <w:pPr>
              <w:spacing w:after="0" w:line="259" w:lineRule="auto"/>
              <w:ind w:left="0" w:firstLine="0"/>
              <w:jc w:val="left"/>
            </w:pPr>
            <w:r>
              <w:rPr>
                <w:b/>
              </w:rPr>
              <w:t xml:space="preserve"> </w:t>
            </w:r>
          </w:p>
        </w:tc>
      </w:tr>
    </w:tbl>
    <w:p w14:paraId="4CA4FE77" w14:textId="77777777" w:rsidR="007B66B5" w:rsidRDefault="0053529E">
      <w:pPr>
        <w:spacing w:after="0" w:line="259" w:lineRule="auto"/>
        <w:ind w:left="0" w:firstLine="0"/>
        <w:jc w:val="left"/>
      </w:pPr>
      <w:r>
        <w:rPr>
          <w:b/>
          <w:sz w:val="16"/>
        </w:rPr>
        <w:t xml:space="preserve"> </w:t>
      </w:r>
    </w:p>
    <w:p w14:paraId="70C2FD16" w14:textId="77777777" w:rsidR="007B66B5" w:rsidRDefault="0053529E">
      <w:pPr>
        <w:spacing w:after="0" w:line="259" w:lineRule="auto"/>
        <w:ind w:left="0" w:firstLine="0"/>
        <w:jc w:val="left"/>
      </w:pPr>
      <w:r>
        <w:rPr>
          <w:b/>
          <w:sz w:val="16"/>
        </w:rPr>
        <w:t xml:space="preserve"> </w:t>
      </w:r>
    </w:p>
    <w:p w14:paraId="03741761" w14:textId="77777777" w:rsidR="007B66B5" w:rsidRDefault="0053529E">
      <w:pPr>
        <w:pStyle w:val="Heading2"/>
        <w:ind w:left="705" w:hanging="720"/>
      </w:pPr>
      <w:r>
        <w:rPr>
          <w:i w:val="0"/>
        </w:rPr>
        <w:t xml:space="preserve">Safe and Environmentally Sound Management of Hazardous Materials </w:t>
      </w:r>
    </w:p>
    <w:p w14:paraId="17B18463" w14:textId="77777777" w:rsidR="007B66B5" w:rsidRDefault="0053529E">
      <w:pPr>
        <w:spacing w:after="0" w:line="259" w:lineRule="auto"/>
        <w:ind w:left="0" w:firstLine="0"/>
        <w:jc w:val="left"/>
      </w:pPr>
      <w:r>
        <w:t xml:space="preserve"> </w:t>
      </w:r>
    </w:p>
    <w:p w14:paraId="10307A86" w14:textId="77777777" w:rsidR="007B66B5" w:rsidRDefault="0053529E">
      <w:pPr>
        <w:ind w:left="-5" w:right="46"/>
      </w:pPr>
      <w:r>
        <w:t xml:space="preserve"> The Ship Recycling Facility is authorized to accept a ship for recycling that contains Hazardous Materials as specified in the following table subject to the conditions noted below: </w:t>
      </w:r>
    </w:p>
    <w:p w14:paraId="2ED90EC5" w14:textId="77777777" w:rsidR="007B66B5" w:rsidRDefault="0053529E">
      <w:pPr>
        <w:spacing w:after="0" w:line="259" w:lineRule="auto"/>
        <w:ind w:left="0" w:firstLine="0"/>
        <w:jc w:val="left"/>
      </w:pPr>
      <w:r>
        <w:t xml:space="preserve"> </w:t>
      </w:r>
    </w:p>
    <w:tbl>
      <w:tblPr>
        <w:tblStyle w:val="TableGrid"/>
        <w:tblW w:w="9468" w:type="dxa"/>
        <w:tblInd w:w="-108" w:type="dxa"/>
        <w:tblCellMar>
          <w:left w:w="108" w:type="dxa"/>
          <w:right w:w="67" w:type="dxa"/>
        </w:tblCellMar>
        <w:tblLook w:val="04A0" w:firstRow="1" w:lastRow="0" w:firstColumn="1" w:lastColumn="0" w:noHBand="0" w:noVBand="1"/>
      </w:tblPr>
      <w:tblGrid>
        <w:gridCol w:w="2748"/>
        <w:gridCol w:w="1260"/>
        <w:gridCol w:w="1112"/>
        <w:gridCol w:w="1588"/>
        <w:gridCol w:w="2760"/>
      </w:tblGrid>
      <w:tr w:rsidR="007B66B5" w14:paraId="06BCFEAE" w14:textId="77777777">
        <w:trPr>
          <w:trHeight w:val="263"/>
        </w:trPr>
        <w:tc>
          <w:tcPr>
            <w:tcW w:w="2748" w:type="dxa"/>
            <w:vMerge w:val="restart"/>
            <w:tcBorders>
              <w:top w:val="single" w:sz="4" w:space="0" w:color="000000"/>
              <w:left w:val="single" w:sz="4" w:space="0" w:color="000000"/>
              <w:bottom w:val="single" w:sz="4" w:space="0" w:color="000000"/>
              <w:right w:val="single" w:sz="4" w:space="0" w:color="000000"/>
            </w:tcBorders>
          </w:tcPr>
          <w:p w14:paraId="581855DC" w14:textId="77777777" w:rsidR="007B66B5" w:rsidRDefault="0053529E">
            <w:pPr>
              <w:spacing w:after="0" w:line="259" w:lineRule="auto"/>
              <w:ind w:left="14" w:firstLine="0"/>
              <w:jc w:val="center"/>
            </w:pPr>
            <w:r>
              <w:rPr>
                <w:b/>
                <w:sz w:val="22"/>
              </w:rPr>
              <w:t xml:space="preserve"> </w:t>
            </w:r>
          </w:p>
          <w:p w14:paraId="38A2BEE6" w14:textId="77777777" w:rsidR="007B66B5" w:rsidRDefault="0053529E">
            <w:pPr>
              <w:spacing w:after="0" w:line="259" w:lineRule="auto"/>
              <w:ind w:left="0" w:right="42" w:firstLine="0"/>
              <w:jc w:val="center"/>
            </w:pPr>
            <w:r>
              <w:rPr>
                <w:b/>
                <w:sz w:val="22"/>
              </w:rPr>
              <w:t xml:space="preserve">Hazardous Material(*4) </w:t>
            </w:r>
          </w:p>
        </w:tc>
        <w:tc>
          <w:tcPr>
            <w:tcW w:w="3960" w:type="dxa"/>
            <w:gridSpan w:val="3"/>
            <w:tcBorders>
              <w:top w:val="single" w:sz="4" w:space="0" w:color="000000"/>
              <w:left w:val="single" w:sz="4" w:space="0" w:color="000000"/>
              <w:bottom w:val="single" w:sz="4" w:space="0" w:color="000000"/>
              <w:right w:val="single" w:sz="4" w:space="0" w:color="000000"/>
            </w:tcBorders>
          </w:tcPr>
          <w:p w14:paraId="56825F8F" w14:textId="77777777" w:rsidR="007B66B5" w:rsidRDefault="0053529E">
            <w:pPr>
              <w:spacing w:after="0" w:line="259" w:lineRule="auto"/>
              <w:ind w:left="0" w:right="43" w:firstLine="0"/>
              <w:jc w:val="center"/>
            </w:pPr>
            <w:r>
              <w:rPr>
                <w:b/>
                <w:sz w:val="22"/>
              </w:rPr>
              <w:t xml:space="preserve">Management of Hazardous Materials </w:t>
            </w:r>
          </w:p>
        </w:tc>
        <w:tc>
          <w:tcPr>
            <w:tcW w:w="2760" w:type="dxa"/>
            <w:vMerge w:val="restart"/>
            <w:tcBorders>
              <w:top w:val="single" w:sz="4" w:space="0" w:color="000000"/>
              <w:left w:val="single" w:sz="4" w:space="0" w:color="000000"/>
              <w:bottom w:val="single" w:sz="4" w:space="0" w:color="000000"/>
              <w:right w:val="single" w:sz="4" w:space="0" w:color="000000"/>
            </w:tcBorders>
          </w:tcPr>
          <w:p w14:paraId="6298E144" w14:textId="77777777" w:rsidR="007B66B5" w:rsidRDefault="0053529E">
            <w:pPr>
              <w:spacing w:after="0" w:line="259" w:lineRule="auto"/>
              <w:ind w:left="14" w:firstLine="0"/>
              <w:jc w:val="center"/>
            </w:pPr>
            <w:r>
              <w:rPr>
                <w:b/>
                <w:sz w:val="22"/>
              </w:rPr>
              <w:t xml:space="preserve"> </w:t>
            </w:r>
          </w:p>
          <w:p w14:paraId="1E06D242" w14:textId="77777777" w:rsidR="007B66B5" w:rsidRDefault="0053529E">
            <w:pPr>
              <w:spacing w:after="0" w:line="259" w:lineRule="auto"/>
              <w:ind w:left="37" w:firstLine="0"/>
              <w:jc w:val="left"/>
            </w:pPr>
            <w:r>
              <w:rPr>
                <w:b/>
                <w:sz w:val="22"/>
              </w:rPr>
              <w:t xml:space="preserve">Authorization/Limitations </w:t>
            </w:r>
          </w:p>
        </w:tc>
      </w:tr>
      <w:tr w:rsidR="007B66B5" w14:paraId="70C049DF" w14:textId="77777777">
        <w:trPr>
          <w:trHeight w:val="815"/>
        </w:trPr>
        <w:tc>
          <w:tcPr>
            <w:tcW w:w="0" w:type="auto"/>
            <w:vMerge/>
            <w:tcBorders>
              <w:top w:val="nil"/>
              <w:left w:val="single" w:sz="4" w:space="0" w:color="000000"/>
              <w:bottom w:val="single" w:sz="4" w:space="0" w:color="000000"/>
              <w:right w:val="single" w:sz="4" w:space="0" w:color="000000"/>
            </w:tcBorders>
          </w:tcPr>
          <w:p w14:paraId="1B82FE61" w14:textId="77777777" w:rsidR="007B66B5" w:rsidRDefault="007B66B5">
            <w:pPr>
              <w:spacing w:after="160" w:line="259" w:lineRule="auto"/>
              <w:ind w:left="0" w:firstLine="0"/>
              <w:jc w:val="left"/>
            </w:pPr>
          </w:p>
        </w:tc>
        <w:tc>
          <w:tcPr>
            <w:tcW w:w="1260" w:type="dxa"/>
            <w:tcBorders>
              <w:top w:val="single" w:sz="4" w:space="0" w:color="000000"/>
              <w:left w:val="single" w:sz="4" w:space="0" w:color="000000"/>
              <w:bottom w:val="single" w:sz="4" w:space="0" w:color="000000"/>
              <w:right w:val="single" w:sz="4" w:space="0" w:color="000000"/>
            </w:tcBorders>
          </w:tcPr>
          <w:p w14:paraId="0B658650" w14:textId="77777777" w:rsidR="007B66B5" w:rsidRDefault="0053529E">
            <w:pPr>
              <w:spacing w:after="0" w:line="259" w:lineRule="auto"/>
              <w:ind w:left="107" w:firstLine="0"/>
              <w:jc w:val="left"/>
            </w:pPr>
            <w:r>
              <w:rPr>
                <w:b/>
                <w:sz w:val="22"/>
              </w:rPr>
              <w:t xml:space="preserve">Removal </w:t>
            </w:r>
          </w:p>
          <w:p w14:paraId="50DE71F2" w14:textId="77777777" w:rsidR="007B66B5" w:rsidRDefault="0053529E">
            <w:pPr>
              <w:spacing w:after="16" w:line="259" w:lineRule="auto"/>
              <w:ind w:left="14" w:firstLine="0"/>
              <w:jc w:val="center"/>
            </w:pPr>
            <w:r>
              <w:rPr>
                <w:b/>
                <w:sz w:val="22"/>
              </w:rPr>
              <w:t xml:space="preserve"> </w:t>
            </w:r>
          </w:p>
          <w:p w14:paraId="00C62450" w14:textId="77777777" w:rsidR="007B66B5" w:rsidRDefault="0053529E">
            <w:pPr>
              <w:spacing w:after="0" w:line="259" w:lineRule="auto"/>
              <w:ind w:left="0" w:right="42" w:firstLine="0"/>
              <w:jc w:val="center"/>
            </w:pPr>
            <w:r>
              <w:rPr>
                <w:b/>
                <w:sz w:val="22"/>
              </w:rPr>
              <w:t>Y/N (</w:t>
            </w:r>
            <w:r>
              <w:rPr>
                <w:b/>
                <w:sz w:val="22"/>
                <w:vertAlign w:val="superscript"/>
              </w:rPr>
              <w:t>*</w:t>
            </w:r>
            <w:r>
              <w:rPr>
                <w:b/>
                <w:sz w:val="22"/>
              </w:rPr>
              <w:t xml:space="preserve">2) </w:t>
            </w:r>
          </w:p>
        </w:tc>
        <w:tc>
          <w:tcPr>
            <w:tcW w:w="1112" w:type="dxa"/>
            <w:tcBorders>
              <w:top w:val="single" w:sz="4" w:space="0" w:color="000000"/>
              <w:left w:val="single" w:sz="4" w:space="0" w:color="000000"/>
              <w:bottom w:val="single" w:sz="4" w:space="0" w:color="000000"/>
              <w:right w:val="single" w:sz="4" w:space="0" w:color="000000"/>
            </w:tcBorders>
          </w:tcPr>
          <w:p w14:paraId="4C6BCAE8" w14:textId="77777777" w:rsidR="007B66B5" w:rsidRDefault="0053529E">
            <w:pPr>
              <w:spacing w:after="0" w:line="259" w:lineRule="auto"/>
              <w:ind w:left="0" w:right="42" w:firstLine="0"/>
              <w:jc w:val="center"/>
            </w:pPr>
            <w:r>
              <w:rPr>
                <w:b/>
                <w:sz w:val="22"/>
              </w:rPr>
              <w:t xml:space="preserve">Storage </w:t>
            </w:r>
          </w:p>
          <w:p w14:paraId="5E5408D0" w14:textId="77777777" w:rsidR="007B66B5" w:rsidRDefault="0053529E">
            <w:pPr>
              <w:spacing w:after="0" w:line="259" w:lineRule="auto"/>
              <w:ind w:left="12" w:firstLine="0"/>
              <w:jc w:val="center"/>
            </w:pPr>
            <w:r>
              <w:rPr>
                <w:b/>
                <w:sz w:val="22"/>
              </w:rPr>
              <w:t xml:space="preserve"> </w:t>
            </w:r>
          </w:p>
          <w:p w14:paraId="58E2F365" w14:textId="77777777" w:rsidR="007B66B5" w:rsidRDefault="0053529E">
            <w:pPr>
              <w:spacing w:after="0" w:line="259" w:lineRule="auto"/>
              <w:ind w:left="0" w:right="41" w:firstLine="0"/>
              <w:jc w:val="center"/>
            </w:pPr>
            <w:r>
              <w:rPr>
                <w:b/>
                <w:sz w:val="22"/>
              </w:rPr>
              <w:t xml:space="preserve">Y/N </w:t>
            </w:r>
          </w:p>
        </w:tc>
        <w:tc>
          <w:tcPr>
            <w:tcW w:w="1588" w:type="dxa"/>
            <w:tcBorders>
              <w:top w:val="single" w:sz="4" w:space="0" w:color="000000"/>
              <w:left w:val="single" w:sz="4" w:space="0" w:color="000000"/>
              <w:bottom w:val="single" w:sz="4" w:space="0" w:color="000000"/>
              <w:right w:val="single" w:sz="4" w:space="0" w:color="000000"/>
            </w:tcBorders>
          </w:tcPr>
          <w:p w14:paraId="15A04FBF" w14:textId="77777777" w:rsidR="007B66B5" w:rsidRDefault="0053529E">
            <w:pPr>
              <w:spacing w:after="19" w:line="259" w:lineRule="auto"/>
              <w:ind w:left="0" w:right="43" w:firstLine="0"/>
              <w:jc w:val="center"/>
            </w:pPr>
            <w:r>
              <w:rPr>
                <w:b/>
                <w:sz w:val="22"/>
              </w:rPr>
              <w:t>Process (</w:t>
            </w:r>
            <w:r>
              <w:rPr>
                <w:b/>
                <w:sz w:val="22"/>
                <w:vertAlign w:val="superscript"/>
              </w:rPr>
              <w:t>*</w:t>
            </w:r>
            <w:r>
              <w:rPr>
                <w:b/>
                <w:sz w:val="22"/>
              </w:rPr>
              <w:t xml:space="preserve">1) </w:t>
            </w:r>
          </w:p>
          <w:p w14:paraId="42201500" w14:textId="77777777" w:rsidR="007B66B5" w:rsidRDefault="0053529E">
            <w:pPr>
              <w:spacing w:after="16" w:line="259" w:lineRule="auto"/>
              <w:ind w:left="12" w:firstLine="0"/>
              <w:jc w:val="center"/>
            </w:pPr>
            <w:r>
              <w:rPr>
                <w:b/>
                <w:sz w:val="22"/>
              </w:rPr>
              <w:t xml:space="preserve"> </w:t>
            </w:r>
          </w:p>
          <w:p w14:paraId="63D266D5" w14:textId="77777777" w:rsidR="007B66B5" w:rsidRDefault="0053529E">
            <w:pPr>
              <w:spacing w:after="0" w:line="259" w:lineRule="auto"/>
              <w:ind w:left="0" w:right="43" w:firstLine="0"/>
              <w:jc w:val="center"/>
            </w:pPr>
            <w:r>
              <w:rPr>
                <w:b/>
                <w:sz w:val="22"/>
              </w:rPr>
              <w:t>Y/N (</w:t>
            </w:r>
            <w:r>
              <w:rPr>
                <w:b/>
                <w:sz w:val="22"/>
                <w:vertAlign w:val="superscript"/>
              </w:rPr>
              <w:t>*</w:t>
            </w:r>
            <w:r>
              <w:rPr>
                <w:b/>
                <w:sz w:val="22"/>
              </w:rPr>
              <w:t xml:space="preserve">3) </w:t>
            </w:r>
          </w:p>
        </w:tc>
        <w:tc>
          <w:tcPr>
            <w:tcW w:w="0" w:type="auto"/>
            <w:vMerge/>
            <w:tcBorders>
              <w:top w:val="nil"/>
              <w:left w:val="single" w:sz="4" w:space="0" w:color="000000"/>
              <w:bottom w:val="single" w:sz="4" w:space="0" w:color="000000"/>
              <w:right w:val="single" w:sz="4" w:space="0" w:color="000000"/>
            </w:tcBorders>
          </w:tcPr>
          <w:p w14:paraId="19BFDE4F" w14:textId="77777777" w:rsidR="007B66B5" w:rsidRDefault="007B66B5">
            <w:pPr>
              <w:spacing w:after="160" w:line="259" w:lineRule="auto"/>
              <w:ind w:left="0" w:firstLine="0"/>
              <w:jc w:val="left"/>
            </w:pPr>
          </w:p>
        </w:tc>
      </w:tr>
      <w:tr w:rsidR="007B66B5" w14:paraId="288E78DC" w14:textId="77777777">
        <w:trPr>
          <w:trHeight w:val="287"/>
        </w:trPr>
        <w:tc>
          <w:tcPr>
            <w:tcW w:w="2748" w:type="dxa"/>
            <w:tcBorders>
              <w:top w:val="single" w:sz="4" w:space="0" w:color="000000"/>
              <w:left w:val="single" w:sz="4" w:space="0" w:color="000000"/>
              <w:bottom w:val="single" w:sz="4" w:space="0" w:color="000000"/>
              <w:right w:val="single" w:sz="4" w:space="0" w:color="000000"/>
            </w:tcBorders>
          </w:tcPr>
          <w:p w14:paraId="1BDEF3AA" w14:textId="77777777" w:rsidR="007B66B5" w:rsidRDefault="0053529E">
            <w:pPr>
              <w:spacing w:after="0" w:line="259" w:lineRule="auto"/>
              <w:ind w:left="0" w:firstLine="0"/>
              <w:jc w:val="left"/>
            </w:pPr>
            <w:r>
              <w:t>Asbestos</w:t>
            </w:r>
            <w:r>
              <w:rPr>
                <w:b/>
              </w:rP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533679C7" w14:textId="77777777" w:rsidR="007B66B5" w:rsidRDefault="0053529E">
            <w:pPr>
              <w:spacing w:after="0" w:line="259" w:lineRule="auto"/>
              <w:ind w:left="14" w:firstLine="0"/>
              <w:jc w:val="center"/>
            </w:pPr>
            <w:r>
              <w:rPr>
                <w:sz w:val="22"/>
              </w:rPr>
              <w:t xml:space="preserve"> </w:t>
            </w:r>
          </w:p>
        </w:tc>
        <w:tc>
          <w:tcPr>
            <w:tcW w:w="1112" w:type="dxa"/>
            <w:tcBorders>
              <w:top w:val="single" w:sz="4" w:space="0" w:color="000000"/>
              <w:left w:val="single" w:sz="4" w:space="0" w:color="000000"/>
              <w:bottom w:val="single" w:sz="4" w:space="0" w:color="000000"/>
              <w:right w:val="single" w:sz="4" w:space="0" w:color="000000"/>
            </w:tcBorders>
          </w:tcPr>
          <w:p w14:paraId="6BEAA9E5" w14:textId="77777777" w:rsidR="007B66B5" w:rsidRDefault="0053529E">
            <w:pPr>
              <w:spacing w:after="0" w:line="259" w:lineRule="auto"/>
              <w:ind w:left="12" w:firstLine="0"/>
              <w:jc w:val="center"/>
            </w:pPr>
            <w:r>
              <w:rPr>
                <w:sz w:val="22"/>
              </w:rPr>
              <w:t xml:space="preserve"> </w:t>
            </w:r>
          </w:p>
        </w:tc>
        <w:tc>
          <w:tcPr>
            <w:tcW w:w="1588" w:type="dxa"/>
            <w:tcBorders>
              <w:top w:val="single" w:sz="4" w:space="0" w:color="000000"/>
              <w:left w:val="single" w:sz="4" w:space="0" w:color="000000"/>
              <w:bottom w:val="single" w:sz="4" w:space="0" w:color="000000"/>
              <w:right w:val="single" w:sz="4" w:space="0" w:color="000000"/>
            </w:tcBorders>
          </w:tcPr>
          <w:p w14:paraId="2484B7E5" w14:textId="77777777" w:rsidR="007B66B5" w:rsidRDefault="0053529E">
            <w:pPr>
              <w:spacing w:after="0" w:line="259" w:lineRule="auto"/>
              <w:ind w:left="12" w:firstLine="0"/>
              <w:jc w:val="center"/>
            </w:pPr>
            <w:r>
              <w:rPr>
                <w:sz w:val="22"/>
              </w:rPr>
              <w:t xml:space="preserve"> </w:t>
            </w:r>
          </w:p>
        </w:tc>
        <w:tc>
          <w:tcPr>
            <w:tcW w:w="2760" w:type="dxa"/>
            <w:tcBorders>
              <w:top w:val="single" w:sz="4" w:space="0" w:color="000000"/>
              <w:left w:val="single" w:sz="4" w:space="0" w:color="000000"/>
              <w:bottom w:val="single" w:sz="4" w:space="0" w:color="000000"/>
              <w:right w:val="single" w:sz="4" w:space="0" w:color="000000"/>
            </w:tcBorders>
          </w:tcPr>
          <w:p w14:paraId="128F8FDB" w14:textId="77777777" w:rsidR="007B66B5" w:rsidRDefault="0053529E">
            <w:pPr>
              <w:spacing w:after="0" w:line="259" w:lineRule="auto"/>
              <w:ind w:left="0" w:firstLine="0"/>
              <w:jc w:val="left"/>
            </w:pPr>
            <w:r>
              <w:rPr>
                <w:sz w:val="22"/>
              </w:rPr>
              <w:t xml:space="preserve"> </w:t>
            </w:r>
          </w:p>
        </w:tc>
      </w:tr>
      <w:tr w:rsidR="007B66B5" w14:paraId="35DB1291" w14:textId="77777777">
        <w:trPr>
          <w:trHeight w:val="562"/>
        </w:trPr>
        <w:tc>
          <w:tcPr>
            <w:tcW w:w="2748" w:type="dxa"/>
            <w:tcBorders>
              <w:top w:val="single" w:sz="4" w:space="0" w:color="000000"/>
              <w:left w:val="single" w:sz="4" w:space="0" w:color="000000"/>
              <w:bottom w:val="single" w:sz="4" w:space="0" w:color="000000"/>
              <w:right w:val="single" w:sz="4" w:space="0" w:color="000000"/>
            </w:tcBorders>
          </w:tcPr>
          <w:p w14:paraId="7CBF6184" w14:textId="77777777" w:rsidR="007B66B5" w:rsidRDefault="0053529E">
            <w:pPr>
              <w:spacing w:after="0" w:line="259" w:lineRule="auto"/>
              <w:ind w:left="0" w:firstLine="0"/>
              <w:jc w:val="left"/>
            </w:pPr>
            <w:r>
              <w:t xml:space="preserve">Ozone-depleting substances </w:t>
            </w:r>
          </w:p>
        </w:tc>
        <w:tc>
          <w:tcPr>
            <w:tcW w:w="1260" w:type="dxa"/>
            <w:tcBorders>
              <w:top w:val="single" w:sz="4" w:space="0" w:color="000000"/>
              <w:left w:val="single" w:sz="4" w:space="0" w:color="000000"/>
              <w:bottom w:val="single" w:sz="4" w:space="0" w:color="000000"/>
              <w:right w:val="single" w:sz="4" w:space="0" w:color="000000"/>
            </w:tcBorders>
          </w:tcPr>
          <w:p w14:paraId="550CFDBD" w14:textId="77777777" w:rsidR="007B66B5" w:rsidRDefault="0053529E">
            <w:pPr>
              <w:spacing w:after="0" w:line="259" w:lineRule="auto"/>
              <w:ind w:left="14" w:firstLine="0"/>
              <w:jc w:val="center"/>
            </w:pPr>
            <w:r>
              <w:rPr>
                <w:sz w:val="22"/>
              </w:rPr>
              <w:t xml:space="preserve"> </w:t>
            </w:r>
          </w:p>
        </w:tc>
        <w:tc>
          <w:tcPr>
            <w:tcW w:w="1112" w:type="dxa"/>
            <w:tcBorders>
              <w:top w:val="single" w:sz="4" w:space="0" w:color="000000"/>
              <w:left w:val="single" w:sz="4" w:space="0" w:color="000000"/>
              <w:bottom w:val="single" w:sz="4" w:space="0" w:color="000000"/>
              <w:right w:val="single" w:sz="4" w:space="0" w:color="000000"/>
            </w:tcBorders>
          </w:tcPr>
          <w:p w14:paraId="6E6F0E01" w14:textId="77777777" w:rsidR="007B66B5" w:rsidRDefault="0053529E">
            <w:pPr>
              <w:spacing w:after="0" w:line="259" w:lineRule="auto"/>
              <w:ind w:left="12" w:firstLine="0"/>
              <w:jc w:val="center"/>
            </w:pPr>
            <w:r>
              <w:rPr>
                <w:sz w:val="22"/>
              </w:rPr>
              <w:t xml:space="preserve"> </w:t>
            </w:r>
          </w:p>
        </w:tc>
        <w:tc>
          <w:tcPr>
            <w:tcW w:w="1588" w:type="dxa"/>
            <w:tcBorders>
              <w:top w:val="single" w:sz="4" w:space="0" w:color="000000"/>
              <w:left w:val="single" w:sz="4" w:space="0" w:color="000000"/>
              <w:bottom w:val="single" w:sz="4" w:space="0" w:color="000000"/>
              <w:right w:val="single" w:sz="4" w:space="0" w:color="000000"/>
            </w:tcBorders>
          </w:tcPr>
          <w:p w14:paraId="35792E1B" w14:textId="77777777" w:rsidR="007B66B5" w:rsidRDefault="0053529E">
            <w:pPr>
              <w:spacing w:after="0" w:line="259" w:lineRule="auto"/>
              <w:ind w:left="12" w:firstLine="0"/>
              <w:jc w:val="center"/>
            </w:pPr>
            <w:r>
              <w:rPr>
                <w:sz w:val="22"/>
              </w:rPr>
              <w:t xml:space="preserve"> </w:t>
            </w:r>
          </w:p>
        </w:tc>
        <w:tc>
          <w:tcPr>
            <w:tcW w:w="2760" w:type="dxa"/>
            <w:tcBorders>
              <w:top w:val="single" w:sz="4" w:space="0" w:color="000000"/>
              <w:left w:val="single" w:sz="4" w:space="0" w:color="000000"/>
              <w:bottom w:val="single" w:sz="4" w:space="0" w:color="000000"/>
              <w:right w:val="single" w:sz="4" w:space="0" w:color="000000"/>
            </w:tcBorders>
          </w:tcPr>
          <w:p w14:paraId="04EA9176" w14:textId="77777777" w:rsidR="007B66B5" w:rsidRDefault="0053529E">
            <w:pPr>
              <w:spacing w:after="0" w:line="259" w:lineRule="auto"/>
              <w:ind w:left="0" w:firstLine="0"/>
              <w:jc w:val="left"/>
            </w:pPr>
            <w:r>
              <w:rPr>
                <w:sz w:val="22"/>
              </w:rPr>
              <w:t xml:space="preserve"> </w:t>
            </w:r>
          </w:p>
        </w:tc>
      </w:tr>
      <w:tr w:rsidR="007B66B5" w14:paraId="2FE34E7B" w14:textId="77777777">
        <w:trPr>
          <w:trHeight w:val="562"/>
        </w:trPr>
        <w:tc>
          <w:tcPr>
            <w:tcW w:w="2748" w:type="dxa"/>
            <w:tcBorders>
              <w:top w:val="single" w:sz="4" w:space="0" w:color="000000"/>
              <w:left w:val="single" w:sz="4" w:space="0" w:color="000000"/>
              <w:bottom w:val="single" w:sz="4" w:space="0" w:color="000000"/>
              <w:right w:val="single" w:sz="4" w:space="0" w:color="000000"/>
            </w:tcBorders>
          </w:tcPr>
          <w:p w14:paraId="30640F15" w14:textId="77777777" w:rsidR="007B66B5" w:rsidRDefault="0053529E">
            <w:pPr>
              <w:spacing w:after="0" w:line="259" w:lineRule="auto"/>
              <w:ind w:left="0" w:firstLine="0"/>
              <w:jc w:val="left"/>
            </w:pPr>
            <w:r>
              <w:t xml:space="preserve">Polychlorinated biphenyls (PCB) </w:t>
            </w:r>
          </w:p>
        </w:tc>
        <w:tc>
          <w:tcPr>
            <w:tcW w:w="1260" w:type="dxa"/>
            <w:tcBorders>
              <w:top w:val="single" w:sz="4" w:space="0" w:color="000000"/>
              <w:left w:val="single" w:sz="4" w:space="0" w:color="000000"/>
              <w:bottom w:val="single" w:sz="4" w:space="0" w:color="000000"/>
              <w:right w:val="single" w:sz="4" w:space="0" w:color="000000"/>
            </w:tcBorders>
          </w:tcPr>
          <w:p w14:paraId="09A35A45" w14:textId="77777777" w:rsidR="007B66B5" w:rsidRDefault="0053529E">
            <w:pPr>
              <w:spacing w:after="0" w:line="259" w:lineRule="auto"/>
              <w:ind w:left="14" w:firstLine="0"/>
              <w:jc w:val="center"/>
            </w:pPr>
            <w:r>
              <w:rPr>
                <w:sz w:val="22"/>
              </w:rPr>
              <w:t xml:space="preserve"> </w:t>
            </w:r>
          </w:p>
        </w:tc>
        <w:tc>
          <w:tcPr>
            <w:tcW w:w="1112" w:type="dxa"/>
            <w:tcBorders>
              <w:top w:val="single" w:sz="4" w:space="0" w:color="000000"/>
              <w:left w:val="single" w:sz="4" w:space="0" w:color="000000"/>
              <w:bottom w:val="single" w:sz="4" w:space="0" w:color="000000"/>
              <w:right w:val="single" w:sz="4" w:space="0" w:color="000000"/>
            </w:tcBorders>
          </w:tcPr>
          <w:p w14:paraId="5ACAC109" w14:textId="77777777" w:rsidR="007B66B5" w:rsidRDefault="0053529E">
            <w:pPr>
              <w:spacing w:after="0" w:line="259" w:lineRule="auto"/>
              <w:ind w:left="12" w:firstLine="0"/>
              <w:jc w:val="center"/>
            </w:pPr>
            <w:r>
              <w:rPr>
                <w:sz w:val="22"/>
              </w:rPr>
              <w:t xml:space="preserve"> </w:t>
            </w:r>
          </w:p>
        </w:tc>
        <w:tc>
          <w:tcPr>
            <w:tcW w:w="1588" w:type="dxa"/>
            <w:tcBorders>
              <w:top w:val="single" w:sz="4" w:space="0" w:color="000000"/>
              <w:left w:val="single" w:sz="4" w:space="0" w:color="000000"/>
              <w:bottom w:val="single" w:sz="4" w:space="0" w:color="000000"/>
              <w:right w:val="single" w:sz="4" w:space="0" w:color="000000"/>
            </w:tcBorders>
          </w:tcPr>
          <w:p w14:paraId="2F5C6A69" w14:textId="77777777" w:rsidR="007B66B5" w:rsidRDefault="0053529E">
            <w:pPr>
              <w:spacing w:after="0" w:line="259" w:lineRule="auto"/>
              <w:ind w:left="12" w:firstLine="0"/>
              <w:jc w:val="center"/>
            </w:pPr>
            <w:r>
              <w:rPr>
                <w:sz w:val="22"/>
              </w:rPr>
              <w:t xml:space="preserve"> </w:t>
            </w:r>
          </w:p>
        </w:tc>
        <w:tc>
          <w:tcPr>
            <w:tcW w:w="2760" w:type="dxa"/>
            <w:tcBorders>
              <w:top w:val="single" w:sz="4" w:space="0" w:color="000000"/>
              <w:left w:val="single" w:sz="4" w:space="0" w:color="000000"/>
              <w:bottom w:val="single" w:sz="4" w:space="0" w:color="000000"/>
              <w:right w:val="single" w:sz="4" w:space="0" w:color="000000"/>
            </w:tcBorders>
          </w:tcPr>
          <w:p w14:paraId="076B0674" w14:textId="77777777" w:rsidR="007B66B5" w:rsidRDefault="0053529E">
            <w:pPr>
              <w:spacing w:after="0" w:line="259" w:lineRule="auto"/>
              <w:ind w:left="0" w:firstLine="0"/>
              <w:jc w:val="left"/>
            </w:pPr>
            <w:r>
              <w:rPr>
                <w:sz w:val="22"/>
              </w:rPr>
              <w:t xml:space="preserve"> </w:t>
            </w:r>
          </w:p>
        </w:tc>
      </w:tr>
      <w:tr w:rsidR="007B66B5" w14:paraId="3FCBD926" w14:textId="77777777">
        <w:trPr>
          <w:trHeight w:val="563"/>
        </w:trPr>
        <w:tc>
          <w:tcPr>
            <w:tcW w:w="2748" w:type="dxa"/>
            <w:tcBorders>
              <w:top w:val="single" w:sz="4" w:space="0" w:color="000000"/>
              <w:left w:val="single" w:sz="4" w:space="0" w:color="000000"/>
              <w:bottom w:val="single" w:sz="4" w:space="0" w:color="000000"/>
              <w:right w:val="single" w:sz="4" w:space="0" w:color="000000"/>
            </w:tcBorders>
          </w:tcPr>
          <w:p w14:paraId="3E46A352" w14:textId="77777777" w:rsidR="007B66B5" w:rsidRDefault="0053529E">
            <w:pPr>
              <w:spacing w:after="0" w:line="259" w:lineRule="auto"/>
              <w:ind w:left="0" w:firstLine="0"/>
              <w:jc w:val="left"/>
            </w:pPr>
            <w:r>
              <w:t xml:space="preserve">Anti-fouling compounds and systems </w:t>
            </w:r>
          </w:p>
        </w:tc>
        <w:tc>
          <w:tcPr>
            <w:tcW w:w="1260" w:type="dxa"/>
            <w:tcBorders>
              <w:top w:val="single" w:sz="4" w:space="0" w:color="000000"/>
              <w:left w:val="single" w:sz="4" w:space="0" w:color="000000"/>
              <w:bottom w:val="single" w:sz="4" w:space="0" w:color="000000"/>
              <w:right w:val="single" w:sz="4" w:space="0" w:color="000000"/>
            </w:tcBorders>
          </w:tcPr>
          <w:p w14:paraId="36F44413" w14:textId="77777777" w:rsidR="007B66B5" w:rsidRDefault="0053529E">
            <w:pPr>
              <w:spacing w:after="0" w:line="259" w:lineRule="auto"/>
              <w:ind w:left="14" w:firstLine="0"/>
              <w:jc w:val="center"/>
            </w:pPr>
            <w:r>
              <w:rPr>
                <w:sz w:val="22"/>
              </w:rPr>
              <w:t xml:space="preserve"> </w:t>
            </w:r>
          </w:p>
        </w:tc>
        <w:tc>
          <w:tcPr>
            <w:tcW w:w="1112" w:type="dxa"/>
            <w:tcBorders>
              <w:top w:val="single" w:sz="4" w:space="0" w:color="000000"/>
              <w:left w:val="single" w:sz="4" w:space="0" w:color="000000"/>
              <w:bottom w:val="single" w:sz="4" w:space="0" w:color="000000"/>
              <w:right w:val="single" w:sz="4" w:space="0" w:color="000000"/>
            </w:tcBorders>
          </w:tcPr>
          <w:p w14:paraId="53E46B16" w14:textId="77777777" w:rsidR="007B66B5" w:rsidRDefault="0053529E">
            <w:pPr>
              <w:spacing w:after="0" w:line="259" w:lineRule="auto"/>
              <w:ind w:left="12" w:firstLine="0"/>
              <w:jc w:val="center"/>
            </w:pPr>
            <w:r>
              <w:rPr>
                <w:sz w:val="22"/>
              </w:rPr>
              <w:t xml:space="preserve"> </w:t>
            </w:r>
          </w:p>
        </w:tc>
        <w:tc>
          <w:tcPr>
            <w:tcW w:w="1588" w:type="dxa"/>
            <w:tcBorders>
              <w:top w:val="single" w:sz="4" w:space="0" w:color="000000"/>
              <w:left w:val="single" w:sz="4" w:space="0" w:color="000000"/>
              <w:bottom w:val="single" w:sz="4" w:space="0" w:color="000000"/>
              <w:right w:val="single" w:sz="4" w:space="0" w:color="000000"/>
            </w:tcBorders>
          </w:tcPr>
          <w:p w14:paraId="7CED1131" w14:textId="77777777" w:rsidR="007B66B5" w:rsidRDefault="0053529E">
            <w:pPr>
              <w:spacing w:after="0" w:line="259" w:lineRule="auto"/>
              <w:ind w:left="12" w:firstLine="0"/>
              <w:jc w:val="center"/>
            </w:pPr>
            <w:r>
              <w:rPr>
                <w:sz w:val="22"/>
              </w:rPr>
              <w:t xml:space="preserve"> </w:t>
            </w:r>
          </w:p>
        </w:tc>
        <w:tc>
          <w:tcPr>
            <w:tcW w:w="2760" w:type="dxa"/>
            <w:tcBorders>
              <w:top w:val="single" w:sz="4" w:space="0" w:color="000000"/>
              <w:left w:val="single" w:sz="4" w:space="0" w:color="000000"/>
              <w:bottom w:val="single" w:sz="4" w:space="0" w:color="000000"/>
              <w:right w:val="single" w:sz="4" w:space="0" w:color="000000"/>
            </w:tcBorders>
          </w:tcPr>
          <w:p w14:paraId="2DB97BB7" w14:textId="77777777" w:rsidR="007B66B5" w:rsidRDefault="0053529E">
            <w:pPr>
              <w:spacing w:after="0" w:line="259" w:lineRule="auto"/>
              <w:ind w:left="0" w:firstLine="0"/>
              <w:jc w:val="left"/>
            </w:pPr>
            <w:r>
              <w:rPr>
                <w:sz w:val="22"/>
              </w:rPr>
              <w:t xml:space="preserve"> </w:t>
            </w:r>
          </w:p>
        </w:tc>
      </w:tr>
      <w:tr w:rsidR="007B66B5" w14:paraId="2330632E" w14:textId="77777777">
        <w:trPr>
          <w:trHeight w:val="562"/>
        </w:trPr>
        <w:tc>
          <w:tcPr>
            <w:tcW w:w="2748" w:type="dxa"/>
            <w:tcBorders>
              <w:top w:val="single" w:sz="4" w:space="0" w:color="000000"/>
              <w:left w:val="single" w:sz="4" w:space="0" w:color="000000"/>
              <w:bottom w:val="single" w:sz="4" w:space="0" w:color="000000"/>
              <w:right w:val="single" w:sz="4" w:space="0" w:color="000000"/>
            </w:tcBorders>
          </w:tcPr>
          <w:p w14:paraId="0A564D17" w14:textId="77777777" w:rsidR="007B66B5" w:rsidRDefault="0053529E">
            <w:pPr>
              <w:spacing w:after="0" w:line="259" w:lineRule="auto"/>
              <w:ind w:left="0" w:firstLine="0"/>
              <w:jc w:val="left"/>
            </w:pPr>
            <w:r>
              <w:t xml:space="preserve">Cadmium and Cadmium Compounds </w:t>
            </w:r>
          </w:p>
        </w:tc>
        <w:tc>
          <w:tcPr>
            <w:tcW w:w="1260" w:type="dxa"/>
            <w:tcBorders>
              <w:top w:val="single" w:sz="4" w:space="0" w:color="000000"/>
              <w:left w:val="single" w:sz="4" w:space="0" w:color="000000"/>
              <w:bottom w:val="single" w:sz="4" w:space="0" w:color="000000"/>
              <w:right w:val="single" w:sz="4" w:space="0" w:color="000000"/>
            </w:tcBorders>
          </w:tcPr>
          <w:p w14:paraId="2BD82D5E" w14:textId="77777777" w:rsidR="007B66B5" w:rsidRDefault="0053529E">
            <w:pPr>
              <w:spacing w:after="0" w:line="259" w:lineRule="auto"/>
              <w:ind w:left="14" w:firstLine="0"/>
              <w:jc w:val="center"/>
            </w:pPr>
            <w:r>
              <w:rPr>
                <w:sz w:val="22"/>
              </w:rPr>
              <w:t xml:space="preserve"> </w:t>
            </w:r>
          </w:p>
        </w:tc>
        <w:tc>
          <w:tcPr>
            <w:tcW w:w="1112" w:type="dxa"/>
            <w:tcBorders>
              <w:top w:val="single" w:sz="4" w:space="0" w:color="000000"/>
              <w:left w:val="single" w:sz="4" w:space="0" w:color="000000"/>
              <w:bottom w:val="single" w:sz="4" w:space="0" w:color="000000"/>
              <w:right w:val="single" w:sz="4" w:space="0" w:color="000000"/>
            </w:tcBorders>
          </w:tcPr>
          <w:p w14:paraId="1F5149F7" w14:textId="77777777" w:rsidR="007B66B5" w:rsidRDefault="0053529E">
            <w:pPr>
              <w:spacing w:after="0" w:line="259" w:lineRule="auto"/>
              <w:ind w:left="12" w:firstLine="0"/>
              <w:jc w:val="center"/>
            </w:pPr>
            <w:r>
              <w:rPr>
                <w:sz w:val="22"/>
              </w:rPr>
              <w:t xml:space="preserve"> </w:t>
            </w:r>
          </w:p>
        </w:tc>
        <w:tc>
          <w:tcPr>
            <w:tcW w:w="1588" w:type="dxa"/>
            <w:tcBorders>
              <w:top w:val="single" w:sz="4" w:space="0" w:color="000000"/>
              <w:left w:val="single" w:sz="4" w:space="0" w:color="000000"/>
              <w:bottom w:val="single" w:sz="4" w:space="0" w:color="000000"/>
              <w:right w:val="single" w:sz="4" w:space="0" w:color="000000"/>
            </w:tcBorders>
          </w:tcPr>
          <w:p w14:paraId="0C8F41E7" w14:textId="77777777" w:rsidR="007B66B5" w:rsidRDefault="0053529E">
            <w:pPr>
              <w:spacing w:after="0" w:line="259" w:lineRule="auto"/>
              <w:ind w:left="12" w:firstLine="0"/>
              <w:jc w:val="center"/>
            </w:pPr>
            <w:r>
              <w:rPr>
                <w:sz w:val="22"/>
              </w:rPr>
              <w:t xml:space="preserve"> </w:t>
            </w:r>
          </w:p>
        </w:tc>
        <w:tc>
          <w:tcPr>
            <w:tcW w:w="2760" w:type="dxa"/>
            <w:tcBorders>
              <w:top w:val="single" w:sz="4" w:space="0" w:color="000000"/>
              <w:left w:val="single" w:sz="4" w:space="0" w:color="000000"/>
              <w:bottom w:val="single" w:sz="4" w:space="0" w:color="000000"/>
              <w:right w:val="single" w:sz="4" w:space="0" w:color="000000"/>
            </w:tcBorders>
          </w:tcPr>
          <w:p w14:paraId="6EE00518" w14:textId="77777777" w:rsidR="007B66B5" w:rsidRDefault="0053529E">
            <w:pPr>
              <w:spacing w:after="0" w:line="259" w:lineRule="auto"/>
              <w:ind w:left="0" w:firstLine="0"/>
              <w:jc w:val="left"/>
            </w:pPr>
            <w:r>
              <w:rPr>
                <w:sz w:val="22"/>
              </w:rPr>
              <w:t xml:space="preserve"> </w:t>
            </w:r>
          </w:p>
        </w:tc>
      </w:tr>
      <w:tr w:rsidR="007B66B5" w14:paraId="63B77AC5" w14:textId="77777777">
        <w:trPr>
          <w:trHeight w:val="838"/>
        </w:trPr>
        <w:tc>
          <w:tcPr>
            <w:tcW w:w="2748" w:type="dxa"/>
            <w:tcBorders>
              <w:top w:val="single" w:sz="4" w:space="0" w:color="000000"/>
              <w:left w:val="single" w:sz="4" w:space="0" w:color="000000"/>
              <w:bottom w:val="single" w:sz="4" w:space="0" w:color="000000"/>
              <w:right w:val="single" w:sz="4" w:space="0" w:color="000000"/>
            </w:tcBorders>
          </w:tcPr>
          <w:p w14:paraId="1259A020" w14:textId="77777777" w:rsidR="007B66B5" w:rsidRDefault="0053529E">
            <w:pPr>
              <w:spacing w:after="0" w:line="238" w:lineRule="auto"/>
              <w:ind w:left="0" w:firstLine="0"/>
              <w:jc w:val="left"/>
            </w:pPr>
            <w:r>
              <w:t xml:space="preserve">Hexavalent Chromium and Hexavalent </w:t>
            </w:r>
          </w:p>
          <w:p w14:paraId="136098E2" w14:textId="77777777" w:rsidR="007B66B5" w:rsidRDefault="0053529E">
            <w:pPr>
              <w:spacing w:after="0" w:line="259" w:lineRule="auto"/>
              <w:ind w:left="0" w:firstLine="0"/>
              <w:jc w:val="left"/>
            </w:pPr>
            <w:r>
              <w:t xml:space="preserve">Chromium Compounds </w:t>
            </w:r>
          </w:p>
        </w:tc>
        <w:tc>
          <w:tcPr>
            <w:tcW w:w="1260" w:type="dxa"/>
            <w:tcBorders>
              <w:top w:val="single" w:sz="4" w:space="0" w:color="000000"/>
              <w:left w:val="single" w:sz="4" w:space="0" w:color="000000"/>
              <w:bottom w:val="single" w:sz="4" w:space="0" w:color="000000"/>
              <w:right w:val="single" w:sz="4" w:space="0" w:color="000000"/>
            </w:tcBorders>
          </w:tcPr>
          <w:p w14:paraId="7BD5E4D9" w14:textId="77777777" w:rsidR="007B66B5" w:rsidRDefault="0053529E">
            <w:pPr>
              <w:spacing w:after="0" w:line="259" w:lineRule="auto"/>
              <w:ind w:left="14" w:firstLine="0"/>
              <w:jc w:val="center"/>
            </w:pPr>
            <w:r>
              <w:rPr>
                <w:sz w:val="22"/>
              </w:rPr>
              <w:t xml:space="preserve"> </w:t>
            </w:r>
          </w:p>
        </w:tc>
        <w:tc>
          <w:tcPr>
            <w:tcW w:w="1112" w:type="dxa"/>
            <w:tcBorders>
              <w:top w:val="single" w:sz="4" w:space="0" w:color="000000"/>
              <w:left w:val="single" w:sz="4" w:space="0" w:color="000000"/>
              <w:bottom w:val="single" w:sz="4" w:space="0" w:color="000000"/>
              <w:right w:val="single" w:sz="4" w:space="0" w:color="000000"/>
            </w:tcBorders>
          </w:tcPr>
          <w:p w14:paraId="57B9555D" w14:textId="77777777" w:rsidR="007B66B5" w:rsidRDefault="0053529E">
            <w:pPr>
              <w:spacing w:after="0" w:line="259" w:lineRule="auto"/>
              <w:ind w:left="12" w:firstLine="0"/>
              <w:jc w:val="center"/>
            </w:pPr>
            <w:r>
              <w:rPr>
                <w:sz w:val="22"/>
              </w:rPr>
              <w:t xml:space="preserve"> </w:t>
            </w:r>
          </w:p>
        </w:tc>
        <w:tc>
          <w:tcPr>
            <w:tcW w:w="1588" w:type="dxa"/>
            <w:tcBorders>
              <w:top w:val="single" w:sz="4" w:space="0" w:color="000000"/>
              <w:left w:val="single" w:sz="4" w:space="0" w:color="000000"/>
              <w:bottom w:val="single" w:sz="4" w:space="0" w:color="000000"/>
              <w:right w:val="single" w:sz="4" w:space="0" w:color="000000"/>
            </w:tcBorders>
          </w:tcPr>
          <w:p w14:paraId="7C0CA66D" w14:textId="77777777" w:rsidR="007B66B5" w:rsidRDefault="0053529E">
            <w:pPr>
              <w:spacing w:after="0" w:line="259" w:lineRule="auto"/>
              <w:ind w:left="12" w:firstLine="0"/>
              <w:jc w:val="center"/>
            </w:pPr>
            <w:r>
              <w:rPr>
                <w:sz w:val="22"/>
              </w:rPr>
              <w:t xml:space="preserve"> </w:t>
            </w:r>
          </w:p>
        </w:tc>
        <w:tc>
          <w:tcPr>
            <w:tcW w:w="2760" w:type="dxa"/>
            <w:tcBorders>
              <w:top w:val="single" w:sz="4" w:space="0" w:color="000000"/>
              <w:left w:val="single" w:sz="4" w:space="0" w:color="000000"/>
              <w:bottom w:val="single" w:sz="4" w:space="0" w:color="000000"/>
              <w:right w:val="single" w:sz="4" w:space="0" w:color="000000"/>
            </w:tcBorders>
          </w:tcPr>
          <w:p w14:paraId="0C59950B" w14:textId="77777777" w:rsidR="007B66B5" w:rsidRDefault="0053529E">
            <w:pPr>
              <w:spacing w:after="0" w:line="259" w:lineRule="auto"/>
              <w:ind w:left="0" w:firstLine="0"/>
              <w:jc w:val="left"/>
            </w:pPr>
            <w:r>
              <w:rPr>
                <w:sz w:val="22"/>
              </w:rPr>
              <w:t xml:space="preserve"> </w:t>
            </w:r>
          </w:p>
        </w:tc>
      </w:tr>
      <w:tr w:rsidR="007B66B5" w14:paraId="75704EAD" w14:textId="77777777">
        <w:trPr>
          <w:trHeight w:val="562"/>
        </w:trPr>
        <w:tc>
          <w:tcPr>
            <w:tcW w:w="2748" w:type="dxa"/>
            <w:tcBorders>
              <w:top w:val="single" w:sz="4" w:space="0" w:color="000000"/>
              <w:left w:val="single" w:sz="4" w:space="0" w:color="000000"/>
              <w:bottom w:val="single" w:sz="4" w:space="0" w:color="000000"/>
              <w:right w:val="single" w:sz="4" w:space="0" w:color="000000"/>
            </w:tcBorders>
          </w:tcPr>
          <w:p w14:paraId="10EDC51D" w14:textId="77777777" w:rsidR="007B66B5" w:rsidRDefault="0053529E">
            <w:pPr>
              <w:spacing w:after="0" w:line="259" w:lineRule="auto"/>
              <w:ind w:left="0" w:firstLine="0"/>
              <w:jc w:val="left"/>
            </w:pPr>
            <w:r>
              <w:t xml:space="preserve">Lead and Lead Compounds </w:t>
            </w:r>
          </w:p>
        </w:tc>
        <w:tc>
          <w:tcPr>
            <w:tcW w:w="1260" w:type="dxa"/>
            <w:tcBorders>
              <w:top w:val="single" w:sz="4" w:space="0" w:color="000000"/>
              <w:left w:val="single" w:sz="4" w:space="0" w:color="000000"/>
              <w:bottom w:val="single" w:sz="4" w:space="0" w:color="000000"/>
              <w:right w:val="single" w:sz="4" w:space="0" w:color="000000"/>
            </w:tcBorders>
          </w:tcPr>
          <w:p w14:paraId="0CAFB272" w14:textId="77777777" w:rsidR="007B66B5" w:rsidRDefault="0053529E">
            <w:pPr>
              <w:spacing w:after="0" w:line="259" w:lineRule="auto"/>
              <w:ind w:left="14" w:firstLine="0"/>
              <w:jc w:val="center"/>
            </w:pPr>
            <w:r>
              <w:rPr>
                <w:sz w:val="22"/>
              </w:rPr>
              <w:t xml:space="preserve"> </w:t>
            </w:r>
          </w:p>
        </w:tc>
        <w:tc>
          <w:tcPr>
            <w:tcW w:w="1112" w:type="dxa"/>
            <w:tcBorders>
              <w:top w:val="single" w:sz="4" w:space="0" w:color="000000"/>
              <w:left w:val="single" w:sz="4" w:space="0" w:color="000000"/>
              <w:bottom w:val="single" w:sz="4" w:space="0" w:color="000000"/>
              <w:right w:val="single" w:sz="4" w:space="0" w:color="000000"/>
            </w:tcBorders>
          </w:tcPr>
          <w:p w14:paraId="4B5D68C6" w14:textId="77777777" w:rsidR="007B66B5" w:rsidRDefault="0053529E">
            <w:pPr>
              <w:spacing w:after="0" w:line="259" w:lineRule="auto"/>
              <w:ind w:left="12" w:firstLine="0"/>
              <w:jc w:val="center"/>
            </w:pPr>
            <w:r>
              <w:rPr>
                <w:sz w:val="22"/>
              </w:rPr>
              <w:t xml:space="preserve"> </w:t>
            </w:r>
          </w:p>
        </w:tc>
        <w:tc>
          <w:tcPr>
            <w:tcW w:w="1588" w:type="dxa"/>
            <w:tcBorders>
              <w:top w:val="single" w:sz="4" w:space="0" w:color="000000"/>
              <w:left w:val="single" w:sz="4" w:space="0" w:color="000000"/>
              <w:bottom w:val="single" w:sz="4" w:space="0" w:color="000000"/>
              <w:right w:val="single" w:sz="4" w:space="0" w:color="000000"/>
            </w:tcBorders>
          </w:tcPr>
          <w:p w14:paraId="598957F5" w14:textId="77777777" w:rsidR="007B66B5" w:rsidRDefault="0053529E">
            <w:pPr>
              <w:spacing w:after="0" w:line="259" w:lineRule="auto"/>
              <w:ind w:left="12" w:firstLine="0"/>
              <w:jc w:val="center"/>
            </w:pPr>
            <w:r>
              <w:rPr>
                <w:sz w:val="22"/>
              </w:rPr>
              <w:t xml:space="preserve"> </w:t>
            </w:r>
          </w:p>
        </w:tc>
        <w:tc>
          <w:tcPr>
            <w:tcW w:w="2760" w:type="dxa"/>
            <w:tcBorders>
              <w:top w:val="single" w:sz="4" w:space="0" w:color="000000"/>
              <w:left w:val="single" w:sz="4" w:space="0" w:color="000000"/>
              <w:bottom w:val="single" w:sz="4" w:space="0" w:color="000000"/>
              <w:right w:val="single" w:sz="4" w:space="0" w:color="000000"/>
            </w:tcBorders>
          </w:tcPr>
          <w:p w14:paraId="05003EA7" w14:textId="77777777" w:rsidR="007B66B5" w:rsidRDefault="0053529E">
            <w:pPr>
              <w:spacing w:after="0" w:line="259" w:lineRule="auto"/>
              <w:ind w:left="0" w:firstLine="0"/>
              <w:jc w:val="left"/>
            </w:pPr>
            <w:r>
              <w:rPr>
                <w:sz w:val="22"/>
              </w:rPr>
              <w:t xml:space="preserve"> </w:t>
            </w:r>
          </w:p>
        </w:tc>
      </w:tr>
      <w:tr w:rsidR="007B66B5" w14:paraId="702C09C4" w14:textId="77777777">
        <w:trPr>
          <w:trHeight w:val="563"/>
        </w:trPr>
        <w:tc>
          <w:tcPr>
            <w:tcW w:w="2748" w:type="dxa"/>
            <w:tcBorders>
              <w:top w:val="single" w:sz="4" w:space="0" w:color="000000"/>
              <w:left w:val="single" w:sz="4" w:space="0" w:color="000000"/>
              <w:bottom w:val="single" w:sz="4" w:space="0" w:color="000000"/>
              <w:right w:val="single" w:sz="4" w:space="0" w:color="000000"/>
            </w:tcBorders>
          </w:tcPr>
          <w:p w14:paraId="70874405" w14:textId="77777777" w:rsidR="007B66B5" w:rsidRDefault="0053529E">
            <w:pPr>
              <w:spacing w:after="0" w:line="259" w:lineRule="auto"/>
              <w:ind w:left="0" w:firstLine="0"/>
              <w:jc w:val="left"/>
            </w:pPr>
            <w:r>
              <w:t xml:space="preserve">Mercury and Mercury Compounds </w:t>
            </w:r>
          </w:p>
        </w:tc>
        <w:tc>
          <w:tcPr>
            <w:tcW w:w="1260" w:type="dxa"/>
            <w:tcBorders>
              <w:top w:val="single" w:sz="4" w:space="0" w:color="000000"/>
              <w:left w:val="single" w:sz="4" w:space="0" w:color="000000"/>
              <w:bottom w:val="single" w:sz="4" w:space="0" w:color="000000"/>
              <w:right w:val="single" w:sz="4" w:space="0" w:color="000000"/>
            </w:tcBorders>
          </w:tcPr>
          <w:p w14:paraId="104979B7" w14:textId="77777777" w:rsidR="007B66B5" w:rsidRDefault="0053529E">
            <w:pPr>
              <w:spacing w:after="0" w:line="259" w:lineRule="auto"/>
              <w:ind w:left="14" w:firstLine="0"/>
              <w:jc w:val="center"/>
            </w:pPr>
            <w:r>
              <w:rPr>
                <w:sz w:val="22"/>
              </w:rPr>
              <w:t xml:space="preserve"> </w:t>
            </w:r>
          </w:p>
        </w:tc>
        <w:tc>
          <w:tcPr>
            <w:tcW w:w="1112" w:type="dxa"/>
            <w:tcBorders>
              <w:top w:val="single" w:sz="4" w:space="0" w:color="000000"/>
              <w:left w:val="single" w:sz="4" w:space="0" w:color="000000"/>
              <w:bottom w:val="single" w:sz="4" w:space="0" w:color="000000"/>
              <w:right w:val="single" w:sz="4" w:space="0" w:color="000000"/>
            </w:tcBorders>
          </w:tcPr>
          <w:p w14:paraId="6DCF2BBB" w14:textId="77777777" w:rsidR="007B66B5" w:rsidRDefault="0053529E">
            <w:pPr>
              <w:spacing w:after="0" w:line="259" w:lineRule="auto"/>
              <w:ind w:left="12" w:firstLine="0"/>
              <w:jc w:val="center"/>
            </w:pPr>
            <w:r>
              <w:rPr>
                <w:sz w:val="22"/>
              </w:rPr>
              <w:t xml:space="preserve"> </w:t>
            </w:r>
          </w:p>
        </w:tc>
        <w:tc>
          <w:tcPr>
            <w:tcW w:w="1588" w:type="dxa"/>
            <w:tcBorders>
              <w:top w:val="single" w:sz="4" w:space="0" w:color="000000"/>
              <w:left w:val="single" w:sz="4" w:space="0" w:color="000000"/>
              <w:bottom w:val="single" w:sz="4" w:space="0" w:color="000000"/>
              <w:right w:val="single" w:sz="4" w:space="0" w:color="000000"/>
            </w:tcBorders>
          </w:tcPr>
          <w:p w14:paraId="3FCDA55C" w14:textId="77777777" w:rsidR="007B66B5" w:rsidRDefault="0053529E">
            <w:pPr>
              <w:spacing w:after="0" w:line="259" w:lineRule="auto"/>
              <w:ind w:left="12" w:firstLine="0"/>
              <w:jc w:val="center"/>
            </w:pPr>
            <w:r>
              <w:rPr>
                <w:sz w:val="22"/>
              </w:rPr>
              <w:t xml:space="preserve"> </w:t>
            </w:r>
          </w:p>
        </w:tc>
        <w:tc>
          <w:tcPr>
            <w:tcW w:w="2760" w:type="dxa"/>
            <w:tcBorders>
              <w:top w:val="single" w:sz="4" w:space="0" w:color="000000"/>
              <w:left w:val="single" w:sz="4" w:space="0" w:color="000000"/>
              <w:bottom w:val="single" w:sz="4" w:space="0" w:color="000000"/>
              <w:right w:val="single" w:sz="4" w:space="0" w:color="000000"/>
            </w:tcBorders>
          </w:tcPr>
          <w:p w14:paraId="4F4DA126" w14:textId="77777777" w:rsidR="007B66B5" w:rsidRDefault="0053529E">
            <w:pPr>
              <w:spacing w:after="0" w:line="259" w:lineRule="auto"/>
              <w:ind w:left="0" w:firstLine="0"/>
              <w:jc w:val="left"/>
            </w:pPr>
            <w:r>
              <w:rPr>
                <w:sz w:val="22"/>
              </w:rPr>
              <w:t xml:space="preserve"> </w:t>
            </w:r>
          </w:p>
        </w:tc>
      </w:tr>
      <w:tr w:rsidR="007B66B5" w14:paraId="1DB9E9EB" w14:textId="77777777">
        <w:trPr>
          <w:trHeight w:val="562"/>
        </w:trPr>
        <w:tc>
          <w:tcPr>
            <w:tcW w:w="2748" w:type="dxa"/>
            <w:tcBorders>
              <w:top w:val="single" w:sz="4" w:space="0" w:color="000000"/>
              <w:left w:val="single" w:sz="4" w:space="0" w:color="000000"/>
              <w:bottom w:val="single" w:sz="4" w:space="0" w:color="000000"/>
              <w:right w:val="single" w:sz="4" w:space="0" w:color="000000"/>
            </w:tcBorders>
          </w:tcPr>
          <w:p w14:paraId="647F91AC" w14:textId="77777777" w:rsidR="007B66B5" w:rsidRDefault="0053529E">
            <w:pPr>
              <w:spacing w:after="0" w:line="259" w:lineRule="auto"/>
              <w:ind w:left="0" w:firstLine="0"/>
              <w:jc w:val="left"/>
            </w:pPr>
            <w:r>
              <w:t xml:space="preserve">Polybrominated Biphenyl (PBBs) </w:t>
            </w:r>
          </w:p>
        </w:tc>
        <w:tc>
          <w:tcPr>
            <w:tcW w:w="1260" w:type="dxa"/>
            <w:tcBorders>
              <w:top w:val="single" w:sz="4" w:space="0" w:color="000000"/>
              <w:left w:val="single" w:sz="4" w:space="0" w:color="000000"/>
              <w:bottom w:val="single" w:sz="4" w:space="0" w:color="000000"/>
              <w:right w:val="single" w:sz="4" w:space="0" w:color="000000"/>
            </w:tcBorders>
          </w:tcPr>
          <w:p w14:paraId="0D045BDD" w14:textId="77777777" w:rsidR="007B66B5" w:rsidRDefault="0053529E">
            <w:pPr>
              <w:spacing w:after="0" w:line="259" w:lineRule="auto"/>
              <w:ind w:left="14" w:firstLine="0"/>
              <w:jc w:val="center"/>
            </w:pPr>
            <w:r>
              <w:rPr>
                <w:sz w:val="22"/>
              </w:rPr>
              <w:t xml:space="preserve"> </w:t>
            </w:r>
          </w:p>
        </w:tc>
        <w:tc>
          <w:tcPr>
            <w:tcW w:w="1112" w:type="dxa"/>
            <w:tcBorders>
              <w:top w:val="single" w:sz="4" w:space="0" w:color="000000"/>
              <w:left w:val="single" w:sz="4" w:space="0" w:color="000000"/>
              <w:bottom w:val="single" w:sz="4" w:space="0" w:color="000000"/>
              <w:right w:val="single" w:sz="4" w:space="0" w:color="000000"/>
            </w:tcBorders>
          </w:tcPr>
          <w:p w14:paraId="7B44E1BB" w14:textId="77777777" w:rsidR="007B66B5" w:rsidRDefault="0053529E">
            <w:pPr>
              <w:spacing w:after="0" w:line="259" w:lineRule="auto"/>
              <w:ind w:left="12" w:firstLine="0"/>
              <w:jc w:val="center"/>
            </w:pPr>
            <w:r>
              <w:rPr>
                <w:sz w:val="22"/>
              </w:rPr>
              <w:t xml:space="preserve"> </w:t>
            </w:r>
          </w:p>
        </w:tc>
        <w:tc>
          <w:tcPr>
            <w:tcW w:w="1588" w:type="dxa"/>
            <w:tcBorders>
              <w:top w:val="single" w:sz="4" w:space="0" w:color="000000"/>
              <w:left w:val="single" w:sz="4" w:space="0" w:color="000000"/>
              <w:bottom w:val="single" w:sz="4" w:space="0" w:color="000000"/>
              <w:right w:val="single" w:sz="4" w:space="0" w:color="000000"/>
            </w:tcBorders>
          </w:tcPr>
          <w:p w14:paraId="1C94C8D5" w14:textId="77777777" w:rsidR="007B66B5" w:rsidRDefault="0053529E">
            <w:pPr>
              <w:spacing w:after="0" w:line="259" w:lineRule="auto"/>
              <w:ind w:left="12" w:firstLine="0"/>
              <w:jc w:val="center"/>
            </w:pPr>
            <w:r>
              <w:rPr>
                <w:sz w:val="22"/>
              </w:rPr>
              <w:t xml:space="preserve"> </w:t>
            </w:r>
          </w:p>
        </w:tc>
        <w:tc>
          <w:tcPr>
            <w:tcW w:w="2760" w:type="dxa"/>
            <w:tcBorders>
              <w:top w:val="single" w:sz="4" w:space="0" w:color="000000"/>
              <w:left w:val="single" w:sz="4" w:space="0" w:color="000000"/>
              <w:bottom w:val="single" w:sz="4" w:space="0" w:color="000000"/>
              <w:right w:val="single" w:sz="4" w:space="0" w:color="000000"/>
            </w:tcBorders>
          </w:tcPr>
          <w:p w14:paraId="12E95DA3" w14:textId="77777777" w:rsidR="007B66B5" w:rsidRDefault="0053529E">
            <w:pPr>
              <w:spacing w:after="0" w:line="259" w:lineRule="auto"/>
              <w:ind w:left="0" w:firstLine="0"/>
              <w:jc w:val="left"/>
            </w:pPr>
            <w:r>
              <w:rPr>
                <w:sz w:val="22"/>
              </w:rPr>
              <w:t xml:space="preserve"> </w:t>
            </w:r>
          </w:p>
        </w:tc>
      </w:tr>
      <w:tr w:rsidR="007B66B5" w14:paraId="2E14E4CA" w14:textId="77777777">
        <w:trPr>
          <w:trHeight w:val="562"/>
        </w:trPr>
        <w:tc>
          <w:tcPr>
            <w:tcW w:w="2748" w:type="dxa"/>
            <w:tcBorders>
              <w:top w:val="single" w:sz="4" w:space="0" w:color="000000"/>
              <w:left w:val="single" w:sz="4" w:space="0" w:color="000000"/>
              <w:bottom w:val="single" w:sz="4" w:space="0" w:color="000000"/>
              <w:right w:val="single" w:sz="4" w:space="0" w:color="000000"/>
            </w:tcBorders>
          </w:tcPr>
          <w:p w14:paraId="004F9C97" w14:textId="77777777" w:rsidR="007B66B5" w:rsidRDefault="0053529E">
            <w:pPr>
              <w:spacing w:after="0" w:line="259" w:lineRule="auto"/>
              <w:ind w:left="0" w:firstLine="0"/>
              <w:jc w:val="left"/>
            </w:pPr>
            <w:r>
              <w:t xml:space="preserve">Polybrominated Diphenyl Ethers (PBDEs) </w:t>
            </w:r>
          </w:p>
        </w:tc>
        <w:tc>
          <w:tcPr>
            <w:tcW w:w="1260" w:type="dxa"/>
            <w:tcBorders>
              <w:top w:val="single" w:sz="4" w:space="0" w:color="000000"/>
              <w:left w:val="single" w:sz="4" w:space="0" w:color="000000"/>
              <w:bottom w:val="single" w:sz="4" w:space="0" w:color="000000"/>
              <w:right w:val="single" w:sz="4" w:space="0" w:color="000000"/>
            </w:tcBorders>
          </w:tcPr>
          <w:p w14:paraId="0936F386" w14:textId="77777777" w:rsidR="007B66B5" w:rsidRDefault="0053529E">
            <w:pPr>
              <w:spacing w:after="0" w:line="259" w:lineRule="auto"/>
              <w:ind w:left="14" w:firstLine="0"/>
              <w:jc w:val="center"/>
            </w:pPr>
            <w:r>
              <w:rPr>
                <w:sz w:val="22"/>
              </w:rPr>
              <w:t xml:space="preserve"> </w:t>
            </w:r>
          </w:p>
        </w:tc>
        <w:tc>
          <w:tcPr>
            <w:tcW w:w="1112" w:type="dxa"/>
            <w:tcBorders>
              <w:top w:val="single" w:sz="4" w:space="0" w:color="000000"/>
              <w:left w:val="single" w:sz="4" w:space="0" w:color="000000"/>
              <w:bottom w:val="single" w:sz="4" w:space="0" w:color="000000"/>
              <w:right w:val="single" w:sz="4" w:space="0" w:color="000000"/>
            </w:tcBorders>
          </w:tcPr>
          <w:p w14:paraId="1C2904AB" w14:textId="77777777" w:rsidR="007B66B5" w:rsidRDefault="0053529E">
            <w:pPr>
              <w:spacing w:after="0" w:line="259" w:lineRule="auto"/>
              <w:ind w:left="12" w:firstLine="0"/>
              <w:jc w:val="center"/>
            </w:pPr>
            <w:r>
              <w:rPr>
                <w:sz w:val="22"/>
              </w:rPr>
              <w:t xml:space="preserve"> </w:t>
            </w:r>
          </w:p>
        </w:tc>
        <w:tc>
          <w:tcPr>
            <w:tcW w:w="1588" w:type="dxa"/>
            <w:tcBorders>
              <w:top w:val="single" w:sz="4" w:space="0" w:color="000000"/>
              <w:left w:val="single" w:sz="4" w:space="0" w:color="000000"/>
              <w:bottom w:val="single" w:sz="4" w:space="0" w:color="000000"/>
              <w:right w:val="single" w:sz="4" w:space="0" w:color="000000"/>
            </w:tcBorders>
          </w:tcPr>
          <w:p w14:paraId="6CA4E3AF" w14:textId="77777777" w:rsidR="007B66B5" w:rsidRDefault="0053529E">
            <w:pPr>
              <w:spacing w:after="0" w:line="259" w:lineRule="auto"/>
              <w:ind w:left="12" w:firstLine="0"/>
              <w:jc w:val="center"/>
            </w:pPr>
            <w:r>
              <w:rPr>
                <w:sz w:val="22"/>
              </w:rPr>
              <w:t xml:space="preserve"> </w:t>
            </w:r>
          </w:p>
        </w:tc>
        <w:tc>
          <w:tcPr>
            <w:tcW w:w="2760" w:type="dxa"/>
            <w:tcBorders>
              <w:top w:val="single" w:sz="4" w:space="0" w:color="000000"/>
              <w:left w:val="single" w:sz="4" w:space="0" w:color="000000"/>
              <w:bottom w:val="single" w:sz="4" w:space="0" w:color="000000"/>
              <w:right w:val="single" w:sz="4" w:space="0" w:color="000000"/>
            </w:tcBorders>
          </w:tcPr>
          <w:p w14:paraId="0CBF9DC9" w14:textId="77777777" w:rsidR="007B66B5" w:rsidRDefault="0053529E">
            <w:pPr>
              <w:spacing w:after="0" w:line="259" w:lineRule="auto"/>
              <w:ind w:left="0" w:firstLine="0"/>
              <w:jc w:val="left"/>
            </w:pPr>
            <w:r>
              <w:rPr>
                <w:sz w:val="22"/>
              </w:rPr>
              <w:t xml:space="preserve"> </w:t>
            </w:r>
          </w:p>
        </w:tc>
      </w:tr>
      <w:tr w:rsidR="007B66B5" w14:paraId="362EF32D" w14:textId="77777777">
        <w:trPr>
          <w:trHeight w:val="839"/>
        </w:trPr>
        <w:tc>
          <w:tcPr>
            <w:tcW w:w="2748" w:type="dxa"/>
            <w:tcBorders>
              <w:top w:val="single" w:sz="4" w:space="0" w:color="000000"/>
              <w:left w:val="single" w:sz="4" w:space="0" w:color="000000"/>
              <w:bottom w:val="single" w:sz="4" w:space="0" w:color="000000"/>
              <w:right w:val="single" w:sz="4" w:space="0" w:color="000000"/>
            </w:tcBorders>
          </w:tcPr>
          <w:p w14:paraId="7299D8C5" w14:textId="77777777" w:rsidR="007B66B5" w:rsidRDefault="0053529E">
            <w:pPr>
              <w:spacing w:after="0" w:line="259" w:lineRule="auto"/>
              <w:ind w:left="0" w:firstLine="0"/>
              <w:jc w:val="left"/>
            </w:pPr>
            <w:r>
              <w:t xml:space="preserve">Polychlorinated </w:t>
            </w:r>
          </w:p>
          <w:p w14:paraId="131DF109" w14:textId="77777777" w:rsidR="007B66B5" w:rsidRDefault="0053529E">
            <w:pPr>
              <w:spacing w:after="0" w:line="259" w:lineRule="auto"/>
              <w:ind w:left="0" w:firstLine="0"/>
              <w:jc w:val="left"/>
            </w:pPr>
            <w:r>
              <w:t xml:space="preserve">Naphthalenes (more than </w:t>
            </w:r>
          </w:p>
          <w:p w14:paraId="7EB4964C" w14:textId="77777777" w:rsidR="007B66B5" w:rsidRDefault="0053529E">
            <w:pPr>
              <w:spacing w:after="0" w:line="259" w:lineRule="auto"/>
              <w:ind w:left="0" w:firstLine="0"/>
              <w:jc w:val="left"/>
            </w:pPr>
            <w:r>
              <w:t xml:space="preserve">3 chlorine atoms) </w:t>
            </w:r>
          </w:p>
        </w:tc>
        <w:tc>
          <w:tcPr>
            <w:tcW w:w="1260" w:type="dxa"/>
            <w:tcBorders>
              <w:top w:val="single" w:sz="4" w:space="0" w:color="000000"/>
              <w:left w:val="single" w:sz="4" w:space="0" w:color="000000"/>
              <w:bottom w:val="single" w:sz="4" w:space="0" w:color="000000"/>
              <w:right w:val="single" w:sz="4" w:space="0" w:color="000000"/>
            </w:tcBorders>
          </w:tcPr>
          <w:p w14:paraId="70F6CC01" w14:textId="77777777" w:rsidR="007B66B5" w:rsidRDefault="0053529E">
            <w:pPr>
              <w:spacing w:after="0" w:line="259" w:lineRule="auto"/>
              <w:ind w:left="14" w:firstLine="0"/>
              <w:jc w:val="center"/>
            </w:pPr>
            <w:r>
              <w:rPr>
                <w:sz w:val="22"/>
              </w:rPr>
              <w:t xml:space="preserve"> </w:t>
            </w:r>
          </w:p>
        </w:tc>
        <w:tc>
          <w:tcPr>
            <w:tcW w:w="1112" w:type="dxa"/>
            <w:tcBorders>
              <w:top w:val="single" w:sz="4" w:space="0" w:color="000000"/>
              <w:left w:val="single" w:sz="4" w:space="0" w:color="000000"/>
              <w:bottom w:val="single" w:sz="4" w:space="0" w:color="000000"/>
              <w:right w:val="single" w:sz="4" w:space="0" w:color="000000"/>
            </w:tcBorders>
          </w:tcPr>
          <w:p w14:paraId="46FD3FDE" w14:textId="77777777" w:rsidR="007B66B5" w:rsidRDefault="0053529E">
            <w:pPr>
              <w:spacing w:after="0" w:line="259" w:lineRule="auto"/>
              <w:ind w:left="12" w:firstLine="0"/>
              <w:jc w:val="center"/>
            </w:pPr>
            <w:r>
              <w:rPr>
                <w:sz w:val="22"/>
              </w:rPr>
              <w:t xml:space="preserve"> </w:t>
            </w:r>
          </w:p>
        </w:tc>
        <w:tc>
          <w:tcPr>
            <w:tcW w:w="1588" w:type="dxa"/>
            <w:tcBorders>
              <w:top w:val="single" w:sz="4" w:space="0" w:color="000000"/>
              <w:left w:val="single" w:sz="4" w:space="0" w:color="000000"/>
              <w:bottom w:val="single" w:sz="4" w:space="0" w:color="000000"/>
              <w:right w:val="single" w:sz="4" w:space="0" w:color="000000"/>
            </w:tcBorders>
          </w:tcPr>
          <w:p w14:paraId="7C880B13" w14:textId="77777777" w:rsidR="007B66B5" w:rsidRDefault="0053529E">
            <w:pPr>
              <w:spacing w:after="0" w:line="259" w:lineRule="auto"/>
              <w:ind w:left="12" w:firstLine="0"/>
              <w:jc w:val="center"/>
            </w:pPr>
            <w:r>
              <w:rPr>
                <w:sz w:val="22"/>
              </w:rPr>
              <w:t xml:space="preserve"> </w:t>
            </w:r>
          </w:p>
        </w:tc>
        <w:tc>
          <w:tcPr>
            <w:tcW w:w="2760" w:type="dxa"/>
            <w:tcBorders>
              <w:top w:val="single" w:sz="4" w:space="0" w:color="000000"/>
              <w:left w:val="single" w:sz="4" w:space="0" w:color="000000"/>
              <w:bottom w:val="single" w:sz="4" w:space="0" w:color="000000"/>
              <w:right w:val="single" w:sz="4" w:space="0" w:color="000000"/>
            </w:tcBorders>
          </w:tcPr>
          <w:p w14:paraId="0A1DD988" w14:textId="77777777" w:rsidR="007B66B5" w:rsidRDefault="0053529E">
            <w:pPr>
              <w:spacing w:after="0" w:line="259" w:lineRule="auto"/>
              <w:ind w:left="0" w:firstLine="0"/>
              <w:jc w:val="left"/>
            </w:pPr>
            <w:r>
              <w:rPr>
                <w:sz w:val="22"/>
              </w:rPr>
              <w:t xml:space="preserve"> </w:t>
            </w:r>
          </w:p>
        </w:tc>
      </w:tr>
      <w:tr w:rsidR="007B66B5" w14:paraId="4CE6A979" w14:textId="77777777">
        <w:trPr>
          <w:trHeight w:val="286"/>
        </w:trPr>
        <w:tc>
          <w:tcPr>
            <w:tcW w:w="2748" w:type="dxa"/>
            <w:tcBorders>
              <w:top w:val="single" w:sz="4" w:space="0" w:color="000000"/>
              <w:left w:val="single" w:sz="4" w:space="0" w:color="000000"/>
              <w:bottom w:val="single" w:sz="4" w:space="0" w:color="000000"/>
              <w:right w:val="single" w:sz="4" w:space="0" w:color="000000"/>
            </w:tcBorders>
          </w:tcPr>
          <w:p w14:paraId="4233C4BD" w14:textId="77777777" w:rsidR="007B66B5" w:rsidRDefault="0053529E">
            <w:pPr>
              <w:spacing w:after="0" w:line="259" w:lineRule="auto"/>
              <w:ind w:left="0" w:firstLine="0"/>
              <w:jc w:val="left"/>
            </w:pPr>
            <w:r>
              <w:t xml:space="preserve">Radioactive substances </w:t>
            </w:r>
          </w:p>
        </w:tc>
        <w:tc>
          <w:tcPr>
            <w:tcW w:w="1260" w:type="dxa"/>
            <w:tcBorders>
              <w:top w:val="single" w:sz="4" w:space="0" w:color="000000"/>
              <w:left w:val="single" w:sz="4" w:space="0" w:color="000000"/>
              <w:bottom w:val="single" w:sz="4" w:space="0" w:color="000000"/>
              <w:right w:val="single" w:sz="4" w:space="0" w:color="000000"/>
            </w:tcBorders>
          </w:tcPr>
          <w:p w14:paraId="570F53C3" w14:textId="77777777" w:rsidR="007B66B5" w:rsidRDefault="0053529E">
            <w:pPr>
              <w:spacing w:after="0" w:line="259" w:lineRule="auto"/>
              <w:ind w:left="14" w:firstLine="0"/>
              <w:jc w:val="center"/>
            </w:pPr>
            <w:r>
              <w:rPr>
                <w:sz w:val="22"/>
              </w:rPr>
              <w:t xml:space="preserve"> </w:t>
            </w:r>
          </w:p>
        </w:tc>
        <w:tc>
          <w:tcPr>
            <w:tcW w:w="1112" w:type="dxa"/>
            <w:tcBorders>
              <w:top w:val="single" w:sz="4" w:space="0" w:color="000000"/>
              <w:left w:val="single" w:sz="4" w:space="0" w:color="000000"/>
              <w:bottom w:val="single" w:sz="4" w:space="0" w:color="000000"/>
              <w:right w:val="single" w:sz="4" w:space="0" w:color="000000"/>
            </w:tcBorders>
          </w:tcPr>
          <w:p w14:paraId="020D3629" w14:textId="77777777" w:rsidR="007B66B5" w:rsidRDefault="0053529E">
            <w:pPr>
              <w:spacing w:after="0" w:line="259" w:lineRule="auto"/>
              <w:ind w:left="12" w:firstLine="0"/>
              <w:jc w:val="center"/>
            </w:pPr>
            <w:r>
              <w:rPr>
                <w:sz w:val="22"/>
              </w:rPr>
              <w:t xml:space="preserve"> </w:t>
            </w:r>
          </w:p>
        </w:tc>
        <w:tc>
          <w:tcPr>
            <w:tcW w:w="1588" w:type="dxa"/>
            <w:tcBorders>
              <w:top w:val="single" w:sz="4" w:space="0" w:color="000000"/>
              <w:left w:val="single" w:sz="4" w:space="0" w:color="000000"/>
              <w:bottom w:val="single" w:sz="4" w:space="0" w:color="000000"/>
              <w:right w:val="single" w:sz="4" w:space="0" w:color="000000"/>
            </w:tcBorders>
          </w:tcPr>
          <w:p w14:paraId="4FE37FF6" w14:textId="77777777" w:rsidR="007B66B5" w:rsidRDefault="0053529E">
            <w:pPr>
              <w:spacing w:after="0" w:line="259" w:lineRule="auto"/>
              <w:ind w:left="12" w:firstLine="0"/>
              <w:jc w:val="center"/>
            </w:pPr>
            <w:r>
              <w:rPr>
                <w:sz w:val="22"/>
              </w:rPr>
              <w:t xml:space="preserve"> </w:t>
            </w:r>
          </w:p>
        </w:tc>
        <w:tc>
          <w:tcPr>
            <w:tcW w:w="2760" w:type="dxa"/>
            <w:tcBorders>
              <w:top w:val="single" w:sz="4" w:space="0" w:color="000000"/>
              <w:left w:val="single" w:sz="4" w:space="0" w:color="000000"/>
              <w:bottom w:val="single" w:sz="4" w:space="0" w:color="000000"/>
              <w:right w:val="single" w:sz="4" w:space="0" w:color="000000"/>
            </w:tcBorders>
          </w:tcPr>
          <w:p w14:paraId="65B0DBA1" w14:textId="77777777" w:rsidR="007B66B5" w:rsidRDefault="0053529E">
            <w:pPr>
              <w:spacing w:after="0" w:line="259" w:lineRule="auto"/>
              <w:ind w:left="0" w:firstLine="0"/>
              <w:jc w:val="left"/>
            </w:pPr>
            <w:r>
              <w:rPr>
                <w:sz w:val="22"/>
              </w:rPr>
              <w:t xml:space="preserve"> </w:t>
            </w:r>
          </w:p>
        </w:tc>
      </w:tr>
      <w:tr w:rsidR="007B66B5" w14:paraId="3482052E" w14:textId="77777777">
        <w:trPr>
          <w:trHeight w:val="1114"/>
        </w:trPr>
        <w:tc>
          <w:tcPr>
            <w:tcW w:w="2748" w:type="dxa"/>
            <w:tcBorders>
              <w:top w:val="single" w:sz="4" w:space="0" w:color="000000"/>
              <w:left w:val="single" w:sz="4" w:space="0" w:color="000000"/>
              <w:bottom w:val="single" w:sz="4" w:space="0" w:color="000000"/>
              <w:right w:val="single" w:sz="4" w:space="0" w:color="000000"/>
            </w:tcBorders>
          </w:tcPr>
          <w:p w14:paraId="480055B5" w14:textId="77777777" w:rsidR="007B66B5" w:rsidRDefault="0053529E">
            <w:pPr>
              <w:spacing w:after="0" w:line="259" w:lineRule="auto"/>
              <w:ind w:left="0" w:firstLine="0"/>
              <w:jc w:val="left"/>
            </w:pPr>
            <w:r>
              <w:t xml:space="preserve">Certain Shortchain </w:t>
            </w:r>
          </w:p>
          <w:p w14:paraId="4FE4D6EC" w14:textId="77777777" w:rsidR="007B66B5" w:rsidRDefault="0053529E">
            <w:pPr>
              <w:spacing w:after="0" w:line="259" w:lineRule="auto"/>
              <w:ind w:left="0" w:firstLine="0"/>
              <w:jc w:val="left"/>
            </w:pPr>
            <w:r>
              <w:t xml:space="preserve">Chlorinated Paraffins (Alkanes, C10-C13, chloro) </w:t>
            </w:r>
          </w:p>
        </w:tc>
        <w:tc>
          <w:tcPr>
            <w:tcW w:w="1260" w:type="dxa"/>
            <w:tcBorders>
              <w:top w:val="single" w:sz="4" w:space="0" w:color="000000"/>
              <w:left w:val="single" w:sz="4" w:space="0" w:color="000000"/>
              <w:bottom w:val="single" w:sz="4" w:space="0" w:color="000000"/>
              <w:right w:val="single" w:sz="4" w:space="0" w:color="000000"/>
            </w:tcBorders>
          </w:tcPr>
          <w:p w14:paraId="1915F13B" w14:textId="77777777" w:rsidR="007B66B5" w:rsidRDefault="0053529E">
            <w:pPr>
              <w:spacing w:after="0" w:line="259" w:lineRule="auto"/>
              <w:ind w:left="14" w:firstLine="0"/>
              <w:jc w:val="center"/>
            </w:pPr>
            <w:r>
              <w:rPr>
                <w:sz w:val="22"/>
              </w:rPr>
              <w:t xml:space="preserve"> </w:t>
            </w:r>
          </w:p>
        </w:tc>
        <w:tc>
          <w:tcPr>
            <w:tcW w:w="1112" w:type="dxa"/>
            <w:tcBorders>
              <w:top w:val="single" w:sz="4" w:space="0" w:color="000000"/>
              <w:left w:val="single" w:sz="4" w:space="0" w:color="000000"/>
              <w:bottom w:val="single" w:sz="4" w:space="0" w:color="000000"/>
              <w:right w:val="single" w:sz="4" w:space="0" w:color="000000"/>
            </w:tcBorders>
          </w:tcPr>
          <w:p w14:paraId="79D42192" w14:textId="77777777" w:rsidR="007B66B5" w:rsidRDefault="0053529E">
            <w:pPr>
              <w:spacing w:after="0" w:line="259" w:lineRule="auto"/>
              <w:ind w:left="12" w:firstLine="0"/>
              <w:jc w:val="center"/>
            </w:pPr>
            <w:r>
              <w:rPr>
                <w:sz w:val="22"/>
              </w:rPr>
              <w:t xml:space="preserve"> </w:t>
            </w:r>
          </w:p>
        </w:tc>
        <w:tc>
          <w:tcPr>
            <w:tcW w:w="1588" w:type="dxa"/>
            <w:tcBorders>
              <w:top w:val="single" w:sz="4" w:space="0" w:color="000000"/>
              <w:left w:val="single" w:sz="4" w:space="0" w:color="000000"/>
              <w:bottom w:val="single" w:sz="4" w:space="0" w:color="000000"/>
              <w:right w:val="single" w:sz="4" w:space="0" w:color="000000"/>
            </w:tcBorders>
          </w:tcPr>
          <w:p w14:paraId="5A18E6A2" w14:textId="77777777" w:rsidR="007B66B5" w:rsidRDefault="0053529E">
            <w:pPr>
              <w:spacing w:after="0" w:line="259" w:lineRule="auto"/>
              <w:ind w:left="12" w:firstLine="0"/>
              <w:jc w:val="center"/>
            </w:pPr>
            <w:r>
              <w:rPr>
                <w:sz w:val="22"/>
              </w:rPr>
              <w:t xml:space="preserve"> </w:t>
            </w:r>
          </w:p>
        </w:tc>
        <w:tc>
          <w:tcPr>
            <w:tcW w:w="2760" w:type="dxa"/>
            <w:tcBorders>
              <w:top w:val="single" w:sz="4" w:space="0" w:color="000000"/>
              <w:left w:val="single" w:sz="4" w:space="0" w:color="000000"/>
              <w:bottom w:val="single" w:sz="4" w:space="0" w:color="000000"/>
              <w:right w:val="single" w:sz="4" w:space="0" w:color="000000"/>
            </w:tcBorders>
          </w:tcPr>
          <w:p w14:paraId="0854B3CA" w14:textId="77777777" w:rsidR="007B66B5" w:rsidRDefault="0053529E">
            <w:pPr>
              <w:spacing w:after="0" w:line="259" w:lineRule="auto"/>
              <w:ind w:left="0" w:firstLine="0"/>
              <w:jc w:val="left"/>
            </w:pPr>
            <w:r>
              <w:rPr>
                <w:sz w:val="22"/>
              </w:rPr>
              <w:t xml:space="preserve"> </w:t>
            </w:r>
          </w:p>
        </w:tc>
      </w:tr>
      <w:tr w:rsidR="007B66B5" w14:paraId="4C750FB2" w14:textId="77777777">
        <w:trPr>
          <w:trHeight w:val="562"/>
        </w:trPr>
        <w:tc>
          <w:tcPr>
            <w:tcW w:w="2748" w:type="dxa"/>
            <w:tcBorders>
              <w:top w:val="single" w:sz="4" w:space="0" w:color="000000"/>
              <w:left w:val="single" w:sz="4" w:space="0" w:color="000000"/>
              <w:bottom w:val="single" w:sz="4" w:space="0" w:color="000000"/>
              <w:right w:val="single" w:sz="4" w:space="0" w:color="000000"/>
            </w:tcBorders>
          </w:tcPr>
          <w:p w14:paraId="7B0D8369" w14:textId="77777777" w:rsidR="007B66B5" w:rsidRDefault="0053529E">
            <w:pPr>
              <w:spacing w:after="0" w:line="259" w:lineRule="auto"/>
              <w:ind w:left="0" w:firstLine="0"/>
              <w:jc w:val="left"/>
            </w:pPr>
            <w:r>
              <w:t xml:space="preserve">Hazardous liquids, residues and sediments </w:t>
            </w:r>
          </w:p>
        </w:tc>
        <w:tc>
          <w:tcPr>
            <w:tcW w:w="1260" w:type="dxa"/>
            <w:tcBorders>
              <w:top w:val="single" w:sz="4" w:space="0" w:color="000000"/>
              <w:left w:val="single" w:sz="4" w:space="0" w:color="000000"/>
              <w:bottom w:val="single" w:sz="4" w:space="0" w:color="000000"/>
              <w:right w:val="single" w:sz="4" w:space="0" w:color="000000"/>
            </w:tcBorders>
          </w:tcPr>
          <w:p w14:paraId="50773AD8" w14:textId="77777777" w:rsidR="007B66B5" w:rsidRDefault="0053529E">
            <w:pPr>
              <w:spacing w:after="0" w:line="259" w:lineRule="auto"/>
              <w:ind w:left="14" w:firstLine="0"/>
              <w:jc w:val="center"/>
            </w:pPr>
            <w:r>
              <w:rPr>
                <w:sz w:val="22"/>
              </w:rPr>
              <w:t xml:space="preserve"> </w:t>
            </w:r>
          </w:p>
        </w:tc>
        <w:tc>
          <w:tcPr>
            <w:tcW w:w="1112" w:type="dxa"/>
            <w:tcBorders>
              <w:top w:val="single" w:sz="4" w:space="0" w:color="000000"/>
              <w:left w:val="single" w:sz="4" w:space="0" w:color="000000"/>
              <w:bottom w:val="single" w:sz="4" w:space="0" w:color="000000"/>
              <w:right w:val="single" w:sz="4" w:space="0" w:color="000000"/>
            </w:tcBorders>
          </w:tcPr>
          <w:p w14:paraId="0919594C" w14:textId="77777777" w:rsidR="007B66B5" w:rsidRDefault="0053529E">
            <w:pPr>
              <w:spacing w:after="0" w:line="259" w:lineRule="auto"/>
              <w:ind w:left="12" w:firstLine="0"/>
              <w:jc w:val="center"/>
            </w:pPr>
            <w:r>
              <w:rPr>
                <w:sz w:val="22"/>
              </w:rPr>
              <w:t xml:space="preserve"> </w:t>
            </w:r>
          </w:p>
        </w:tc>
        <w:tc>
          <w:tcPr>
            <w:tcW w:w="1588" w:type="dxa"/>
            <w:tcBorders>
              <w:top w:val="single" w:sz="4" w:space="0" w:color="000000"/>
              <w:left w:val="single" w:sz="4" w:space="0" w:color="000000"/>
              <w:bottom w:val="single" w:sz="4" w:space="0" w:color="000000"/>
              <w:right w:val="single" w:sz="4" w:space="0" w:color="000000"/>
            </w:tcBorders>
          </w:tcPr>
          <w:p w14:paraId="2C837082" w14:textId="77777777" w:rsidR="007B66B5" w:rsidRDefault="0053529E">
            <w:pPr>
              <w:spacing w:after="0" w:line="259" w:lineRule="auto"/>
              <w:ind w:left="12" w:firstLine="0"/>
              <w:jc w:val="center"/>
            </w:pPr>
            <w:r>
              <w:rPr>
                <w:sz w:val="22"/>
              </w:rPr>
              <w:t xml:space="preserve"> </w:t>
            </w:r>
          </w:p>
        </w:tc>
        <w:tc>
          <w:tcPr>
            <w:tcW w:w="2760" w:type="dxa"/>
            <w:tcBorders>
              <w:top w:val="single" w:sz="4" w:space="0" w:color="000000"/>
              <w:left w:val="single" w:sz="4" w:space="0" w:color="000000"/>
              <w:bottom w:val="single" w:sz="4" w:space="0" w:color="000000"/>
              <w:right w:val="single" w:sz="4" w:space="0" w:color="000000"/>
            </w:tcBorders>
          </w:tcPr>
          <w:p w14:paraId="497FF209" w14:textId="77777777" w:rsidR="007B66B5" w:rsidRDefault="0053529E">
            <w:pPr>
              <w:spacing w:after="0" w:line="259" w:lineRule="auto"/>
              <w:ind w:left="0" w:firstLine="0"/>
              <w:jc w:val="left"/>
            </w:pPr>
            <w:r>
              <w:rPr>
                <w:sz w:val="22"/>
              </w:rPr>
              <w:t xml:space="preserve"> </w:t>
            </w:r>
          </w:p>
        </w:tc>
      </w:tr>
      <w:tr w:rsidR="007B66B5" w14:paraId="1939AE3A" w14:textId="77777777">
        <w:trPr>
          <w:trHeight w:val="1115"/>
        </w:trPr>
        <w:tc>
          <w:tcPr>
            <w:tcW w:w="2748" w:type="dxa"/>
            <w:tcBorders>
              <w:top w:val="single" w:sz="4" w:space="0" w:color="000000"/>
              <w:left w:val="single" w:sz="4" w:space="0" w:color="000000"/>
              <w:bottom w:val="single" w:sz="4" w:space="0" w:color="000000"/>
              <w:right w:val="single" w:sz="4" w:space="0" w:color="000000"/>
            </w:tcBorders>
          </w:tcPr>
          <w:p w14:paraId="41E803FE" w14:textId="77777777" w:rsidR="007B66B5" w:rsidRDefault="0053529E">
            <w:pPr>
              <w:spacing w:after="0" w:line="259" w:lineRule="auto"/>
              <w:ind w:left="0" w:firstLine="0"/>
              <w:jc w:val="left"/>
            </w:pPr>
            <w:r>
              <w:t xml:space="preserve">Paints and coatings that are highly flammable and/or lead to toxic release </w:t>
            </w:r>
          </w:p>
        </w:tc>
        <w:tc>
          <w:tcPr>
            <w:tcW w:w="1260" w:type="dxa"/>
            <w:tcBorders>
              <w:top w:val="single" w:sz="4" w:space="0" w:color="000000"/>
              <w:left w:val="single" w:sz="4" w:space="0" w:color="000000"/>
              <w:bottom w:val="single" w:sz="4" w:space="0" w:color="000000"/>
              <w:right w:val="single" w:sz="4" w:space="0" w:color="000000"/>
            </w:tcBorders>
          </w:tcPr>
          <w:p w14:paraId="7CEE096D" w14:textId="77777777" w:rsidR="007B66B5" w:rsidRDefault="0053529E">
            <w:pPr>
              <w:spacing w:after="0" w:line="259" w:lineRule="auto"/>
              <w:ind w:left="14" w:firstLine="0"/>
              <w:jc w:val="center"/>
            </w:pPr>
            <w:r>
              <w:rPr>
                <w:sz w:val="22"/>
              </w:rPr>
              <w:t xml:space="preserve"> </w:t>
            </w:r>
          </w:p>
        </w:tc>
        <w:tc>
          <w:tcPr>
            <w:tcW w:w="1112" w:type="dxa"/>
            <w:tcBorders>
              <w:top w:val="single" w:sz="4" w:space="0" w:color="000000"/>
              <w:left w:val="single" w:sz="4" w:space="0" w:color="000000"/>
              <w:bottom w:val="single" w:sz="4" w:space="0" w:color="000000"/>
              <w:right w:val="single" w:sz="4" w:space="0" w:color="000000"/>
            </w:tcBorders>
          </w:tcPr>
          <w:p w14:paraId="52EC98DA" w14:textId="77777777" w:rsidR="007B66B5" w:rsidRDefault="0053529E">
            <w:pPr>
              <w:spacing w:after="0" w:line="259" w:lineRule="auto"/>
              <w:ind w:left="12" w:firstLine="0"/>
              <w:jc w:val="center"/>
            </w:pPr>
            <w:r>
              <w:rPr>
                <w:sz w:val="22"/>
              </w:rPr>
              <w:t xml:space="preserve"> </w:t>
            </w:r>
          </w:p>
        </w:tc>
        <w:tc>
          <w:tcPr>
            <w:tcW w:w="1588" w:type="dxa"/>
            <w:tcBorders>
              <w:top w:val="single" w:sz="4" w:space="0" w:color="000000"/>
              <w:left w:val="single" w:sz="4" w:space="0" w:color="000000"/>
              <w:bottom w:val="single" w:sz="4" w:space="0" w:color="000000"/>
              <w:right w:val="single" w:sz="4" w:space="0" w:color="000000"/>
            </w:tcBorders>
          </w:tcPr>
          <w:p w14:paraId="59B0BF95" w14:textId="77777777" w:rsidR="007B66B5" w:rsidRDefault="0053529E">
            <w:pPr>
              <w:spacing w:after="0" w:line="259" w:lineRule="auto"/>
              <w:ind w:left="12" w:firstLine="0"/>
              <w:jc w:val="center"/>
            </w:pPr>
            <w:r>
              <w:rPr>
                <w:sz w:val="22"/>
              </w:rPr>
              <w:t xml:space="preserve"> </w:t>
            </w:r>
          </w:p>
        </w:tc>
        <w:tc>
          <w:tcPr>
            <w:tcW w:w="2760" w:type="dxa"/>
            <w:tcBorders>
              <w:top w:val="single" w:sz="4" w:space="0" w:color="000000"/>
              <w:left w:val="single" w:sz="4" w:space="0" w:color="000000"/>
              <w:bottom w:val="single" w:sz="4" w:space="0" w:color="000000"/>
              <w:right w:val="single" w:sz="4" w:space="0" w:color="000000"/>
            </w:tcBorders>
          </w:tcPr>
          <w:p w14:paraId="6CB28F8B" w14:textId="77777777" w:rsidR="007B66B5" w:rsidRDefault="0053529E">
            <w:pPr>
              <w:spacing w:after="0" w:line="259" w:lineRule="auto"/>
              <w:ind w:left="0" w:firstLine="0"/>
              <w:jc w:val="left"/>
            </w:pPr>
            <w:r>
              <w:rPr>
                <w:sz w:val="22"/>
              </w:rPr>
              <w:t xml:space="preserve"> </w:t>
            </w:r>
          </w:p>
        </w:tc>
      </w:tr>
      <w:tr w:rsidR="007B66B5" w14:paraId="12835AB0" w14:textId="77777777">
        <w:trPr>
          <w:trHeight w:val="1390"/>
        </w:trPr>
        <w:tc>
          <w:tcPr>
            <w:tcW w:w="2748" w:type="dxa"/>
            <w:tcBorders>
              <w:top w:val="single" w:sz="4" w:space="0" w:color="000000"/>
              <w:left w:val="single" w:sz="4" w:space="0" w:color="000000"/>
              <w:bottom w:val="single" w:sz="4" w:space="0" w:color="000000"/>
              <w:right w:val="single" w:sz="4" w:space="0" w:color="000000"/>
            </w:tcBorders>
          </w:tcPr>
          <w:p w14:paraId="54DD9BBE" w14:textId="77777777" w:rsidR="007B66B5" w:rsidRDefault="0053529E">
            <w:pPr>
              <w:spacing w:after="0" w:line="259" w:lineRule="auto"/>
              <w:ind w:left="0" w:firstLine="0"/>
              <w:jc w:val="left"/>
            </w:pPr>
            <w:r>
              <w:t xml:space="preserve">Other Hazardous </w:t>
            </w:r>
          </w:p>
          <w:p w14:paraId="54ACBC76" w14:textId="77777777" w:rsidR="007B66B5" w:rsidRDefault="0053529E">
            <w:pPr>
              <w:spacing w:after="0" w:line="259" w:lineRule="auto"/>
              <w:ind w:left="0" w:right="4" w:firstLine="0"/>
              <w:jc w:val="left"/>
            </w:pPr>
            <w:r>
              <w:t xml:space="preserve">Materials not listed above and that are not a part of the ship structure (specify) </w:t>
            </w:r>
          </w:p>
        </w:tc>
        <w:tc>
          <w:tcPr>
            <w:tcW w:w="1260" w:type="dxa"/>
            <w:tcBorders>
              <w:top w:val="single" w:sz="4" w:space="0" w:color="000000"/>
              <w:left w:val="single" w:sz="4" w:space="0" w:color="000000"/>
              <w:bottom w:val="single" w:sz="4" w:space="0" w:color="000000"/>
              <w:right w:val="single" w:sz="4" w:space="0" w:color="000000"/>
            </w:tcBorders>
          </w:tcPr>
          <w:p w14:paraId="01C6DF0D" w14:textId="77777777" w:rsidR="007B66B5" w:rsidRDefault="0053529E">
            <w:pPr>
              <w:spacing w:after="0" w:line="259" w:lineRule="auto"/>
              <w:ind w:left="14" w:firstLine="0"/>
              <w:jc w:val="center"/>
            </w:pPr>
            <w:r>
              <w:rPr>
                <w:sz w:val="22"/>
              </w:rPr>
              <w:t xml:space="preserve"> </w:t>
            </w:r>
          </w:p>
        </w:tc>
        <w:tc>
          <w:tcPr>
            <w:tcW w:w="1112" w:type="dxa"/>
            <w:tcBorders>
              <w:top w:val="single" w:sz="4" w:space="0" w:color="000000"/>
              <w:left w:val="single" w:sz="4" w:space="0" w:color="000000"/>
              <w:bottom w:val="single" w:sz="4" w:space="0" w:color="000000"/>
              <w:right w:val="single" w:sz="4" w:space="0" w:color="000000"/>
            </w:tcBorders>
          </w:tcPr>
          <w:p w14:paraId="4567A394" w14:textId="77777777" w:rsidR="007B66B5" w:rsidRDefault="0053529E">
            <w:pPr>
              <w:spacing w:after="0" w:line="259" w:lineRule="auto"/>
              <w:ind w:left="12" w:firstLine="0"/>
              <w:jc w:val="center"/>
            </w:pPr>
            <w:r>
              <w:rPr>
                <w:sz w:val="22"/>
              </w:rPr>
              <w:t xml:space="preserve"> </w:t>
            </w:r>
          </w:p>
        </w:tc>
        <w:tc>
          <w:tcPr>
            <w:tcW w:w="1588" w:type="dxa"/>
            <w:tcBorders>
              <w:top w:val="single" w:sz="4" w:space="0" w:color="000000"/>
              <w:left w:val="single" w:sz="4" w:space="0" w:color="000000"/>
              <w:bottom w:val="single" w:sz="4" w:space="0" w:color="000000"/>
              <w:right w:val="single" w:sz="4" w:space="0" w:color="000000"/>
            </w:tcBorders>
          </w:tcPr>
          <w:p w14:paraId="33FB44E7" w14:textId="77777777" w:rsidR="007B66B5" w:rsidRDefault="0053529E">
            <w:pPr>
              <w:spacing w:after="0" w:line="259" w:lineRule="auto"/>
              <w:ind w:left="12" w:firstLine="0"/>
              <w:jc w:val="center"/>
            </w:pPr>
            <w:r>
              <w:rPr>
                <w:sz w:val="22"/>
              </w:rPr>
              <w:t xml:space="preserve"> </w:t>
            </w:r>
          </w:p>
        </w:tc>
        <w:tc>
          <w:tcPr>
            <w:tcW w:w="2760" w:type="dxa"/>
            <w:tcBorders>
              <w:top w:val="single" w:sz="4" w:space="0" w:color="000000"/>
              <w:left w:val="single" w:sz="4" w:space="0" w:color="000000"/>
              <w:bottom w:val="single" w:sz="4" w:space="0" w:color="000000"/>
              <w:right w:val="single" w:sz="4" w:space="0" w:color="000000"/>
            </w:tcBorders>
          </w:tcPr>
          <w:p w14:paraId="498F1E1F" w14:textId="77777777" w:rsidR="007B66B5" w:rsidRDefault="0053529E">
            <w:pPr>
              <w:spacing w:after="0" w:line="259" w:lineRule="auto"/>
              <w:ind w:left="0" w:firstLine="0"/>
              <w:jc w:val="left"/>
            </w:pPr>
            <w:r>
              <w:rPr>
                <w:sz w:val="22"/>
              </w:rPr>
              <w:t xml:space="preserve"> </w:t>
            </w:r>
          </w:p>
        </w:tc>
      </w:tr>
    </w:tbl>
    <w:p w14:paraId="543ADA18" w14:textId="77777777" w:rsidR="007B66B5" w:rsidRDefault="0053529E">
      <w:pPr>
        <w:spacing w:after="0" w:line="259" w:lineRule="auto"/>
        <w:ind w:left="0" w:firstLine="0"/>
        <w:jc w:val="left"/>
      </w:pPr>
      <w:r>
        <w:t xml:space="preserve"> </w:t>
      </w:r>
    </w:p>
    <w:p w14:paraId="70CDA17C" w14:textId="77777777" w:rsidR="007B66B5" w:rsidRDefault="0053529E">
      <w:pPr>
        <w:tabs>
          <w:tab w:val="right" w:pos="9449"/>
        </w:tabs>
        <w:ind w:left="-15" w:firstLine="0"/>
        <w:jc w:val="left"/>
      </w:pPr>
      <w:r>
        <w:t xml:space="preserve">Notes: </w:t>
      </w:r>
      <w:r>
        <w:rPr>
          <w:vertAlign w:val="superscript"/>
        </w:rPr>
        <w:t>*</w:t>
      </w:r>
      <w:r>
        <w:t xml:space="preserve">1 </w:t>
      </w:r>
      <w:r>
        <w:tab/>
        <w:t xml:space="preserve">Process means the processing of Hazardous Materials in the Ship Recycling </w:t>
      </w:r>
    </w:p>
    <w:p w14:paraId="1BB8F8ED" w14:textId="77777777" w:rsidR="007B66B5" w:rsidRDefault="0053529E">
      <w:pPr>
        <w:ind w:left="1450" w:right="46"/>
      </w:pPr>
      <w:r>
        <w:t xml:space="preserve">Facility, such as: </w:t>
      </w:r>
    </w:p>
    <w:p w14:paraId="22325EB6" w14:textId="77777777" w:rsidR="007B66B5" w:rsidRDefault="0053529E">
      <w:pPr>
        <w:spacing w:after="0" w:line="259" w:lineRule="auto"/>
        <w:ind w:left="0" w:firstLine="0"/>
        <w:jc w:val="left"/>
      </w:pPr>
      <w:r>
        <w:t xml:space="preserve"> </w:t>
      </w:r>
    </w:p>
    <w:p w14:paraId="016831F4" w14:textId="77777777" w:rsidR="007B66B5" w:rsidRDefault="0053529E">
      <w:pPr>
        <w:numPr>
          <w:ilvl w:val="0"/>
          <w:numId w:val="35"/>
        </w:numPr>
        <w:ind w:right="46" w:hanging="720"/>
      </w:pPr>
      <w:r>
        <w:t xml:space="preserve">incineration of Hazardous Materials; </w:t>
      </w:r>
    </w:p>
    <w:p w14:paraId="15511C35" w14:textId="77777777" w:rsidR="007B66B5" w:rsidRDefault="0053529E">
      <w:pPr>
        <w:numPr>
          <w:ilvl w:val="0"/>
          <w:numId w:val="35"/>
        </w:numPr>
        <w:ind w:right="46" w:hanging="720"/>
      </w:pPr>
      <w:r>
        <w:t xml:space="preserve">reclamation of Hazardous Materials; and </w:t>
      </w:r>
    </w:p>
    <w:p w14:paraId="63B3EA6E" w14:textId="77777777" w:rsidR="007B66B5" w:rsidRDefault="0053529E">
      <w:pPr>
        <w:numPr>
          <w:ilvl w:val="0"/>
          <w:numId w:val="35"/>
        </w:numPr>
        <w:ind w:right="46" w:hanging="720"/>
      </w:pPr>
      <w:r>
        <w:t xml:space="preserve">treatment of oily residues. </w:t>
      </w:r>
    </w:p>
    <w:p w14:paraId="083566C0" w14:textId="77777777" w:rsidR="007B66B5" w:rsidRDefault="0053529E">
      <w:pPr>
        <w:spacing w:after="0" w:line="259" w:lineRule="auto"/>
        <w:ind w:left="715" w:firstLine="0"/>
        <w:jc w:val="left"/>
      </w:pPr>
      <w:r>
        <w:t xml:space="preserve"> </w:t>
      </w:r>
    </w:p>
    <w:p w14:paraId="03B39B63" w14:textId="77777777" w:rsidR="007B66B5" w:rsidRDefault="0053529E">
      <w:pPr>
        <w:ind w:left="1440" w:right="46" w:hanging="725"/>
      </w:pPr>
      <w:r>
        <w:rPr>
          <w:vertAlign w:val="superscript"/>
        </w:rPr>
        <w:t>*</w:t>
      </w:r>
      <w:r>
        <w:t xml:space="preserve">2 If Yes (Y), indicate in the Ship Recycling Facility Plan the responsible personnel authorized to carry out the removal, with the certificate number or other relevant information. </w:t>
      </w:r>
    </w:p>
    <w:p w14:paraId="1C5CCAF5" w14:textId="77777777" w:rsidR="007B66B5" w:rsidRDefault="0053529E">
      <w:pPr>
        <w:spacing w:after="0" w:line="259" w:lineRule="auto"/>
        <w:ind w:left="715" w:firstLine="0"/>
        <w:jc w:val="left"/>
      </w:pPr>
      <w:r>
        <w:t xml:space="preserve"> </w:t>
      </w:r>
    </w:p>
    <w:p w14:paraId="2EE2D001" w14:textId="77777777" w:rsidR="007B66B5" w:rsidRDefault="0053529E">
      <w:pPr>
        <w:ind w:left="1440" w:right="46" w:hanging="725"/>
      </w:pPr>
      <w:r>
        <w:rPr>
          <w:vertAlign w:val="superscript"/>
        </w:rPr>
        <w:t>*</w:t>
      </w:r>
      <w:r>
        <w:t>3 If No (N), describe in the Ship Recycling Plan where the Hazardous Ma</w:t>
      </w:r>
      <w:r>
        <w:t xml:space="preserve">terials are to be processed/disposed. </w:t>
      </w:r>
    </w:p>
    <w:p w14:paraId="4E527647" w14:textId="77777777" w:rsidR="007B66B5" w:rsidRDefault="0053529E">
      <w:pPr>
        <w:spacing w:after="0" w:line="259" w:lineRule="auto"/>
        <w:ind w:left="715" w:firstLine="0"/>
        <w:jc w:val="left"/>
      </w:pPr>
      <w:r>
        <w:t xml:space="preserve"> </w:t>
      </w:r>
    </w:p>
    <w:p w14:paraId="4C90594F" w14:textId="77777777" w:rsidR="007B66B5" w:rsidRDefault="0053529E">
      <w:pPr>
        <w:ind w:left="1440" w:right="46" w:hanging="725"/>
      </w:pPr>
      <w:r>
        <w:rPr>
          <w:vertAlign w:val="superscript"/>
        </w:rPr>
        <w:t>*</w:t>
      </w:r>
      <w:r>
        <w:t xml:space="preserve">4 These Hazardous Materials are specified in Appendices 1 and 2 and regulation 20 of the Convention. </w:t>
      </w:r>
    </w:p>
    <w:p w14:paraId="58BF0B88" w14:textId="77777777" w:rsidR="007B66B5" w:rsidRDefault="0053529E">
      <w:pPr>
        <w:spacing w:after="0" w:line="259" w:lineRule="auto"/>
        <w:ind w:left="715" w:firstLine="0"/>
        <w:jc w:val="left"/>
      </w:pPr>
      <w:r>
        <w:t xml:space="preserve"> </w:t>
      </w:r>
    </w:p>
    <w:p w14:paraId="342A4676" w14:textId="77777777" w:rsidR="007B66B5" w:rsidRDefault="0053529E">
      <w:pPr>
        <w:spacing w:after="0" w:line="259" w:lineRule="auto"/>
        <w:ind w:left="715" w:firstLine="0"/>
        <w:jc w:val="left"/>
      </w:pPr>
      <w:r>
        <w:t xml:space="preserve"> </w:t>
      </w:r>
    </w:p>
    <w:p w14:paraId="54DDDF7A" w14:textId="77777777" w:rsidR="007B66B5" w:rsidRDefault="0053529E">
      <w:pPr>
        <w:spacing w:after="0" w:line="259" w:lineRule="auto"/>
        <w:ind w:left="0" w:firstLine="0"/>
        <w:jc w:val="center"/>
      </w:pPr>
      <w:r>
        <w:t xml:space="preserve"> </w:t>
      </w:r>
      <w:r>
        <w:br w:type="page"/>
      </w:r>
    </w:p>
    <w:p w14:paraId="5ED33784" w14:textId="77777777" w:rsidR="007B66B5" w:rsidRDefault="0053529E">
      <w:pPr>
        <w:pStyle w:val="Heading1"/>
        <w:numPr>
          <w:ilvl w:val="0"/>
          <w:numId w:val="0"/>
        </w:numPr>
        <w:ind w:left="31" w:right="82"/>
      </w:pPr>
      <w:r>
        <w:t xml:space="preserve">APPENDIX 6 FORM OF REPORT OF PLANNED START OF SHIP RECYCLING </w:t>
      </w:r>
    </w:p>
    <w:p w14:paraId="6805A7E1" w14:textId="77777777" w:rsidR="007B66B5" w:rsidRDefault="0053529E">
      <w:pPr>
        <w:spacing w:after="0" w:line="259" w:lineRule="auto"/>
        <w:ind w:left="0" w:firstLine="0"/>
        <w:jc w:val="center"/>
      </w:pPr>
      <w:r>
        <w:rPr>
          <w:b/>
        </w:rPr>
        <w:t xml:space="preserve"> </w:t>
      </w:r>
    </w:p>
    <w:p w14:paraId="3C065647" w14:textId="77777777" w:rsidR="007B66B5" w:rsidRDefault="0053529E">
      <w:pPr>
        <w:spacing w:after="0" w:line="259" w:lineRule="auto"/>
        <w:ind w:left="0" w:firstLine="0"/>
        <w:jc w:val="left"/>
      </w:pPr>
      <w:r>
        <w:t xml:space="preserve"> </w:t>
      </w:r>
    </w:p>
    <w:p w14:paraId="5A28BF14" w14:textId="77777777" w:rsidR="007B66B5" w:rsidRDefault="0053529E">
      <w:pPr>
        <w:ind w:left="-5" w:right="46"/>
      </w:pPr>
      <w:r>
        <w:t>The ...................................</w:t>
      </w:r>
      <w:r>
        <w:t xml:space="preserve">................................................................................................................. </w:t>
      </w:r>
    </w:p>
    <w:p w14:paraId="68374193" w14:textId="77777777" w:rsidR="007B66B5" w:rsidRDefault="0053529E">
      <w:pPr>
        <w:spacing w:after="13" w:line="249" w:lineRule="auto"/>
        <w:ind w:left="670" w:right="719"/>
        <w:jc w:val="center"/>
      </w:pPr>
      <w:r>
        <w:rPr>
          <w:i/>
        </w:rPr>
        <w:t xml:space="preserve">(Name of Ship Recycling Facility) </w:t>
      </w:r>
    </w:p>
    <w:p w14:paraId="2ADB800B" w14:textId="77777777" w:rsidR="007B66B5" w:rsidRDefault="0053529E">
      <w:pPr>
        <w:ind w:left="-5" w:right="46"/>
      </w:pPr>
      <w:r>
        <w:t xml:space="preserve"> located at ..............................................................................................</w:t>
      </w:r>
      <w:r>
        <w:t xml:space="preserve">............................................. </w:t>
      </w:r>
    </w:p>
    <w:p w14:paraId="41CBDF17" w14:textId="77777777" w:rsidR="007B66B5" w:rsidRDefault="0053529E">
      <w:pPr>
        <w:spacing w:after="13" w:line="249" w:lineRule="auto"/>
        <w:ind w:left="670" w:right="718"/>
        <w:jc w:val="center"/>
      </w:pPr>
      <w:r>
        <w:rPr>
          <w:i/>
        </w:rPr>
        <w:t xml:space="preserve">(Full Ship Recycling Facility address) </w:t>
      </w:r>
    </w:p>
    <w:p w14:paraId="453A5EEE" w14:textId="77777777" w:rsidR="007B66B5" w:rsidRDefault="0053529E">
      <w:pPr>
        <w:spacing w:after="0" w:line="259" w:lineRule="auto"/>
        <w:ind w:left="0" w:firstLine="0"/>
        <w:jc w:val="left"/>
      </w:pPr>
      <w:r>
        <w:t xml:space="preserve"> </w:t>
      </w:r>
    </w:p>
    <w:p w14:paraId="6B58A7AD" w14:textId="77777777" w:rsidR="007B66B5" w:rsidRDefault="0053529E">
      <w:pPr>
        <w:ind w:left="-5" w:right="46"/>
      </w:pPr>
      <w:r>
        <w:t>Authorized in accordance with the requirements of the Hong Kong International Convention for the Safe and Environmentally Sound Recycling of Ships, 2009 (hereinafter referred to as “the Convention”) to conduct Ship Recycling under the authority of the Gove</w:t>
      </w:r>
      <w:r>
        <w:t xml:space="preserve">rnment of: </w:t>
      </w:r>
    </w:p>
    <w:p w14:paraId="4325822C" w14:textId="77777777" w:rsidR="007B66B5" w:rsidRDefault="0053529E">
      <w:pPr>
        <w:ind w:left="-5" w:right="46"/>
      </w:pPr>
      <w:r>
        <w:t xml:space="preserve"> ............................................................................................................................................................ </w:t>
      </w:r>
    </w:p>
    <w:p w14:paraId="10FFA23C" w14:textId="77777777" w:rsidR="007B66B5" w:rsidRDefault="0053529E">
      <w:pPr>
        <w:spacing w:after="13" w:line="249" w:lineRule="auto"/>
        <w:ind w:left="670" w:right="719"/>
        <w:jc w:val="center"/>
      </w:pPr>
      <w:r>
        <w:rPr>
          <w:i/>
        </w:rPr>
        <w:t xml:space="preserve">(Full designation of country) </w:t>
      </w:r>
    </w:p>
    <w:p w14:paraId="39FF9FE1" w14:textId="77777777" w:rsidR="007B66B5" w:rsidRDefault="0053529E">
      <w:pPr>
        <w:spacing w:after="0" w:line="259" w:lineRule="auto"/>
        <w:ind w:left="0" w:firstLine="0"/>
        <w:jc w:val="left"/>
      </w:pPr>
      <w:r>
        <w:t xml:space="preserve"> </w:t>
      </w:r>
    </w:p>
    <w:p w14:paraId="1EA54A8A" w14:textId="77777777" w:rsidR="007B66B5" w:rsidRDefault="0053529E">
      <w:pPr>
        <w:ind w:left="-5" w:right="46"/>
      </w:pPr>
      <w:r>
        <w:t>as indicated in the Document of Authorization to con</w:t>
      </w:r>
      <w:r>
        <w:t xml:space="preserve">duct Ship Recycling issued at </w:t>
      </w:r>
    </w:p>
    <w:p w14:paraId="462954C4" w14:textId="77777777" w:rsidR="007B66B5" w:rsidRDefault="0053529E">
      <w:pPr>
        <w:ind w:left="-5" w:right="46"/>
      </w:pPr>
      <w:r>
        <w:t xml:space="preserve"> ............................................................................................................................................................ </w:t>
      </w:r>
    </w:p>
    <w:p w14:paraId="3AA5CBBB" w14:textId="77777777" w:rsidR="007B66B5" w:rsidRDefault="0053529E">
      <w:pPr>
        <w:spacing w:after="13" w:line="249" w:lineRule="auto"/>
        <w:ind w:left="670" w:right="719"/>
        <w:jc w:val="center"/>
      </w:pPr>
      <w:r>
        <w:rPr>
          <w:i/>
        </w:rPr>
        <w:t xml:space="preserve">(Place of authorization) </w:t>
      </w:r>
    </w:p>
    <w:p w14:paraId="05858753" w14:textId="77777777" w:rsidR="007B66B5" w:rsidRDefault="0053529E">
      <w:pPr>
        <w:ind w:left="-5" w:right="46"/>
      </w:pPr>
      <w:r>
        <w:t xml:space="preserve"> by ....................................</w:t>
      </w:r>
      <w:r>
        <w:t xml:space="preserve">................................................................................................................... </w:t>
      </w:r>
    </w:p>
    <w:p w14:paraId="6EA52C14" w14:textId="77777777" w:rsidR="007B66B5" w:rsidRDefault="0053529E">
      <w:pPr>
        <w:spacing w:after="13" w:line="249" w:lineRule="auto"/>
        <w:ind w:left="670" w:right="718"/>
        <w:jc w:val="center"/>
      </w:pPr>
      <w:r>
        <w:rPr>
          <w:i/>
        </w:rPr>
        <w:t xml:space="preserve">(Full designation of the Competent Authority under the Convention) </w:t>
      </w:r>
    </w:p>
    <w:p w14:paraId="5198EC8E" w14:textId="77777777" w:rsidR="007B66B5" w:rsidRDefault="0053529E">
      <w:pPr>
        <w:ind w:left="-5" w:right="5129"/>
      </w:pPr>
      <w:r>
        <w:t xml:space="preserve"> on (dd/mm/yyyy) .......................................... </w:t>
      </w:r>
      <w:r>
        <w:rPr>
          <w:i/>
        </w:rPr>
        <w:t>(Date of is</w:t>
      </w:r>
      <w:r>
        <w:rPr>
          <w:i/>
        </w:rPr>
        <w:t xml:space="preserve">sue) </w:t>
      </w:r>
    </w:p>
    <w:p w14:paraId="72B7F600" w14:textId="77777777" w:rsidR="007B66B5" w:rsidRDefault="0053529E">
      <w:pPr>
        <w:spacing w:after="0" w:line="259" w:lineRule="auto"/>
        <w:ind w:left="0" w:firstLine="0"/>
        <w:jc w:val="left"/>
      </w:pPr>
      <w:r>
        <w:t xml:space="preserve"> </w:t>
      </w:r>
    </w:p>
    <w:p w14:paraId="166545DA" w14:textId="77777777" w:rsidR="007B66B5" w:rsidRDefault="0053529E">
      <w:pPr>
        <w:ind w:left="-5" w:right="46"/>
      </w:pPr>
      <w:r>
        <w:t xml:space="preserve">Hereby reports that the Ship Recycling Facility is ready in every respect to start the recycling of the vessel ....................................................... </w:t>
      </w:r>
    </w:p>
    <w:p w14:paraId="46358CBE" w14:textId="77777777" w:rsidR="007B66B5" w:rsidRDefault="0053529E">
      <w:pPr>
        <w:spacing w:after="10" w:line="249" w:lineRule="auto"/>
        <w:ind w:left="2007" w:right="122"/>
        <w:jc w:val="left"/>
      </w:pPr>
      <w:r>
        <w:rPr>
          <w:i/>
        </w:rPr>
        <w:t xml:space="preserve">(IMO number) </w:t>
      </w:r>
    </w:p>
    <w:p w14:paraId="0F6538FB" w14:textId="77777777" w:rsidR="007B66B5" w:rsidRDefault="0053529E">
      <w:pPr>
        <w:spacing w:after="0" w:line="259" w:lineRule="auto"/>
        <w:ind w:left="0" w:firstLine="0"/>
        <w:jc w:val="left"/>
      </w:pPr>
      <w:r>
        <w:t xml:space="preserve"> </w:t>
      </w:r>
    </w:p>
    <w:p w14:paraId="3947B480" w14:textId="77777777" w:rsidR="007B66B5" w:rsidRDefault="0053529E">
      <w:pPr>
        <w:ind w:left="-5" w:right="46"/>
      </w:pPr>
      <w:r>
        <w:t>The International Ready for Recycling Certificate issued under t</w:t>
      </w:r>
      <w:r>
        <w:t xml:space="preserve">he provisions of the Convention under the authority of the Government of </w:t>
      </w:r>
    </w:p>
    <w:p w14:paraId="0EE458A3" w14:textId="77777777" w:rsidR="007B66B5" w:rsidRDefault="0053529E">
      <w:pPr>
        <w:ind w:left="-5" w:right="46"/>
      </w:pPr>
      <w:r>
        <w:t xml:space="preserve"> ............................................................................................................................................................ </w:t>
      </w:r>
    </w:p>
    <w:p w14:paraId="6929194A" w14:textId="77777777" w:rsidR="007B66B5" w:rsidRDefault="0053529E">
      <w:pPr>
        <w:spacing w:after="13" w:line="249" w:lineRule="auto"/>
        <w:ind w:left="670" w:right="719"/>
        <w:jc w:val="center"/>
      </w:pPr>
      <w:r>
        <w:rPr>
          <w:i/>
        </w:rPr>
        <w:t xml:space="preserve">(Full designation of country) </w:t>
      </w:r>
    </w:p>
    <w:p w14:paraId="68BC0EF0" w14:textId="77777777" w:rsidR="007B66B5" w:rsidRDefault="0053529E">
      <w:pPr>
        <w:ind w:left="-5" w:right="46"/>
      </w:pPr>
      <w:r>
        <w:t xml:space="preserve"> by ....................................................................................................................................................... </w:t>
      </w:r>
    </w:p>
    <w:p w14:paraId="1195EBFA" w14:textId="77777777" w:rsidR="007B66B5" w:rsidRDefault="0053529E">
      <w:pPr>
        <w:spacing w:after="10" w:line="249" w:lineRule="auto"/>
        <w:ind w:left="-5" w:right="122"/>
        <w:jc w:val="left"/>
      </w:pPr>
      <w:r>
        <w:rPr>
          <w:i/>
        </w:rPr>
        <w:t>(Full designation of the person or organization authorized under the</w:t>
      </w:r>
      <w:r>
        <w:rPr>
          <w:i/>
        </w:rPr>
        <w:t xml:space="preserve"> provisions of the Convention) </w:t>
      </w:r>
    </w:p>
    <w:p w14:paraId="3F8A80AE" w14:textId="77777777" w:rsidR="007B66B5" w:rsidRDefault="0053529E">
      <w:pPr>
        <w:ind w:left="-5" w:right="5129"/>
      </w:pPr>
      <w:r>
        <w:t xml:space="preserve"> on (dd/mm/yyyy) .......................................... </w:t>
      </w:r>
      <w:r>
        <w:rPr>
          <w:i/>
        </w:rPr>
        <w:t xml:space="preserve">(Date of issue) </w:t>
      </w:r>
    </w:p>
    <w:p w14:paraId="3F776927" w14:textId="77777777" w:rsidR="007B66B5" w:rsidRDefault="0053529E">
      <w:pPr>
        <w:spacing w:after="0" w:line="259" w:lineRule="auto"/>
        <w:ind w:left="0" w:firstLine="0"/>
        <w:jc w:val="left"/>
      </w:pPr>
      <w:r>
        <w:t xml:space="preserve"> </w:t>
      </w:r>
    </w:p>
    <w:p w14:paraId="6309E41E" w14:textId="77777777" w:rsidR="007B66B5" w:rsidRDefault="0053529E">
      <w:pPr>
        <w:ind w:left="-5" w:right="46"/>
      </w:pPr>
      <w:r>
        <w:t xml:space="preserve">is enclosed. </w:t>
      </w:r>
    </w:p>
    <w:p w14:paraId="0D8142C5" w14:textId="77777777" w:rsidR="007B66B5" w:rsidRDefault="0053529E">
      <w:pPr>
        <w:spacing w:after="0" w:line="259" w:lineRule="auto"/>
        <w:ind w:left="0" w:firstLine="0"/>
        <w:jc w:val="left"/>
      </w:pPr>
      <w:r>
        <w:t xml:space="preserve"> </w:t>
      </w:r>
    </w:p>
    <w:p w14:paraId="32EB3A50" w14:textId="77777777" w:rsidR="007B66B5" w:rsidRDefault="0053529E">
      <w:pPr>
        <w:ind w:left="-5" w:right="46"/>
      </w:pPr>
      <w:r>
        <w:t>Signed ..........................................................................................................................</w:t>
      </w:r>
      <w:r>
        <w:t xml:space="preserve">..................... </w:t>
      </w:r>
    </w:p>
    <w:p w14:paraId="0528D221" w14:textId="77777777" w:rsidR="007B66B5" w:rsidRDefault="0053529E">
      <w:pPr>
        <w:spacing w:after="0" w:line="259" w:lineRule="auto"/>
        <w:ind w:left="7" w:firstLine="0"/>
        <w:jc w:val="center"/>
      </w:pPr>
      <w:r>
        <w:rPr>
          <w:rFonts w:ascii="Arial" w:eastAsia="Arial" w:hAnsi="Arial" w:cs="Arial"/>
          <w:b/>
        </w:rPr>
        <w:t xml:space="preserve"> </w:t>
      </w:r>
    </w:p>
    <w:p w14:paraId="0A11DEE9" w14:textId="77777777" w:rsidR="007B66B5" w:rsidRDefault="0053529E">
      <w:pPr>
        <w:pStyle w:val="Heading1"/>
        <w:numPr>
          <w:ilvl w:val="0"/>
          <w:numId w:val="0"/>
        </w:numPr>
        <w:spacing w:after="0" w:line="259" w:lineRule="auto"/>
        <w:ind w:left="31" w:right="82"/>
      </w:pPr>
      <w:r>
        <w:t xml:space="preserve">APPENDIX 7 FORM OF THE STATEMENT OF COMPLETION OF SHIP RECYCLING </w:t>
      </w:r>
    </w:p>
    <w:p w14:paraId="6AA1367B" w14:textId="77777777" w:rsidR="007B66B5" w:rsidRDefault="0053529E">
      <w:pPr>
        <w:spacing w:after="0" w:line="259" w:lineRule="auto"/>
        <w:ind w:left="0" w:firstLine="0"/>
        <w:jc w:val="center"/>
      </w:pPr>
      <w:r>
        <w:rPr>
          <w:b/>
        </w:rPr>
        <w:t xml:space="preserve"> </w:t>
      </w:r>
    </w:p>
    <w:p w14:paraId="45B40279" w14:textId="77777777" w:rsidR="007B66B5" w:rsidRDefault="0053529E">
      <w:pPr>
        <w:spacing w:after="0" w:line="259" w:lineRule="auto"/>
        <w:ind w:left="0" w:right="5" w:firstLine="0"/>
        <w:jc w:val="center"/>
      </w:pPr>
      <w:r>
        <w:rPr>
          <w:b/>
          <w:sz w:val="22"/>
        </w:rPr>
        <w:t xml:space="preserve"> </w:t>
      </w:r>
    </w:p>
    <w:p w14:paraId="25CFA41D" w14:textId="77777777" w:rsidR="007B66B5" w:rsidRDefault="0053529E">
      <w:pPr>
        <w:spacing w:line="259" w:lineRule="auto"/>
        <w:ind w:right="61"/>
        <w:jc w:val="center"/>
      </w:pPr>
      <w:r>
        <w:t xml:space="preserve">STATEMENT OF COMPLETION OF SHIP RECYCLING </w:t>
      </w:r>
    </w:p>
    <w:p w14:paraId="29D7C34E" w14:textId="77777777" w:rsidR="007B66B5" w:rsidRDefault="0053529E">
      <w:pPr>
        <w:spacing w:after="0" w:line="259" w:lineRule="auto"/>
        <w:ind w:left="0" w:right="5" w:firstLine="0"/>
        <w:jc w:val="center"/>
      </w:pPr>
      <w:r>
        <w:rPr>
          <w:b/>
          <w:sz w:val="22"/>
        </w:rPr>
        <w:t xml:space="preserve"> </w:t>
      </w:r>
    </w:p>
    <w:p w14:paraId="556C47D9" w14:textId="77777777" w:rsidR="007B66B5" w:rsidRDefault="0053529E">
      <w:pPr>
        <w:ind w:left="-5" w:right="46"/>
      </w:pPr>
      <w:r>
        <w:t xml:space="preserve">This document is a statement of completion of Ship Recycling for  </w:t>
      </w:r>
    </w:p>
    <w:p w14:paraId="360D38BC" w14:textId="77777777" w:rsidR="007B66B5" w:rsidRDefault="0053529E">
      <w:pPr>
        <w:spacing w:after="0" w:line="259" w:lineRule="auto"/>
        <w:ind w:left="0" w:right="5" w:firstLine="0"/>
        <w:jc w:val="center"/>
      </w:pPr>
      <w:r>
        <w:rPr>
          <w:sz w:val="22"/>
        </w:rPr>
        <w:t xml:space="preserve"> </w:t>
      </w:r>
    </w:p>
    <w:p w14:paraId="3446432A" w14:textId="77777777" w:rsidR="007B66B5" w:rsidRDefault="0053529E">
      <w:pPr>
        <w:ind w:left="730" w:right="46"/>
      </w:pPr>
      <w:r>
        <w:t xml:space="preserve">.................................................................................................................................... </w:t>
      </w:r>
    </w:p>
    <w:p w14:paraId="068B64F3" w14:textId="77777777" w:rsidR="007B66B5" w:rsidRDefault="0053529E">
      <w:pPr>
        <w:spacing w:after="10" w:line="249" w:lineRule="auto"/>
        <w:ind w:left="720" w:right="122"/>
        <w:jc w:val="left"/>
      </w:pPr>
      <w:r>
        <w:t>(</w:t>
      </w:r>
      <w:r>
        <w:rPr>
          <w:i/>
        </w:rPr>
        <w:t>Name of the ship when it was received for recycling/at the point of deregistration</w:t>
      </w:r>
      <w:r>
        <w:t xml:space="preserve">) </w:t>
      </w:r>
    </w:p>
    <w:p w14:paraId="2CAC64B8" w14:textId="77777777" w:rsidR="007B66B5" w:rsidRDefault="0053529E">
      <w:pPr>
        <w:spacing w:after="0" w:line="259" w:lineRule="auto"/>
        <w:ind w:left="0" w:right="5" w:firstLine="0"/>
        <w:jc w:val="center"/>
      </w:pPr>
      <w:r>
        <w:rPr>
          <w:b/>
          <w:sz w:val="22"/>
        </w:rPr>
        <w:t xml:space="preserve"> </w:t>
      </w:r>
    </w:p>
    <w:p w14:paraId="6CA0A149" w14:textId="77777777" w:rsidR="007B66B5" w:rsidRDefault="0053529E">
      <w:pPr>
        <w:pStyle w:val="Heading2"/>
        <w:numPr>
          <w:ilvl w:val="0"/>
          <w:numId w:val="0"/>
        </w:numPr>
        <w:ind w:left="-5"/>
      </w:pPr>
      <w:r>
        <w:t>Particulars of the Ship as receive</w:t>
      </w:r>
      <w:r>
        <w:t xml:space="preserve">d for recycling </w:t>
      </w:r>
    </w:p>
    <w:p w14:paraId="6958616E" w14:textId="77777777" w:rsidR="007B66B5" w:rsidRDefault="0053529E">
      <w:pPr>
        <w:spacing w:after="0" w:line="259" w:lineRule="auto"/>
        <w:ind w:left="0" w:right="740" w:firstLine="0"/>
        <w:jc w:val="left"/>
      </w:pPr>
      <w:r>
        <w:rPr>
          <w:b/>
          <w:i/>
          <w:sz w:val="22"/>
        </w:rPr>
        <w:t xml:space="preserve"> </w:t>
      </w:r>
    </w:p>
    <w:tbl>
      <w:tblPr>
        <w:tblStyle w:val="TableGrid"/>
        <w:tblW w:w="8028" w:type="dxa"/>
        <w:tblInd w:w="680" w:type="dxa"/>
        <w:tblCellMar>
          <w:top w:w="106" w:type="dxa"/>
          <w:left w:w="108" w:type="dxa"/>
          <w:right w:w="115" w:type="dxa"/>
        </w:tblCellMar>
        <w:tblLook w:val="04A0" w:firstRow="1" w:lastRow="0" w:firstColumn="1" w:lastColumn="0" w:noHBand="0" w:noVBand="1"/>
      </w:tblPr>
      <w:tblGrid>
        <w:gridCol w:w="3528"/>
        <w:gridCol w:w="4500"/>
      </w:tblGrid>
      <w:tr w:rsidR="007B66B5" w14:paraId="677DF100" w14:textId="77777777">
        <w:trPr>
          <w:trHeight w:val="407"/>
        </w:trPr>
        <w:tc>
          <w:tcPr>
            <w:tcW w:w="3528" w:type="dxa"/>
            <w:tcBorders>
              <w:top w:val="single" w:sz="4" w:space="0" w:color="000000"/>
              <w:left w:val="single" w:sz="4" w:space="0" w:color="000000"/>
              <w:bottom w:val="single" w:sz="4" w:space="0" w:color="000000"/>
              <w:right w:val="single" w:sz="4" w:space="0" w:color="000000"/>
            </w:tcBorders>
            <w:vAlign w:val="bottom"/>
          </w:tcPr>
          <w:p w14:paraId="7E9EB929" w14:textId="77777777" w:rsidR="007B66B5" w:rsidRDefault="0053529E">
            <w:pPr>
              <w:spacing w:after="0" w:line="259" w:lineRule="auto"/>
              <w:ind w:left="0" w:firstLine="0"/>
              <w:jc w:val="left"/>
            </w:pPr>
            <w:r>
              <w:t xml:space="preserve">Distinctive number or letters </w:t>
            </w:r>
          </w:p>
        </w:tc>
        <w:tc>
          <w:tcPr>
            <w:tcW w:w="4500" w:type="dxa"/>
            <w:tcBorders>
              <w:top w:val="single" w:sz="4" w:space="0" w:color="000000"/>
              <w:left w:val="single" w:sz="4" w:space="0" w:color="000000"/>
              <w:bottom w:val="single" w:sz="4" w:space="0" w:color="000000"/>
              <w:right w:val="single" w:sz="4" w:space="0" w:color="000000"/>
            </w:tcBorders>
            <w:vAlign w:val="bottom"/>
          </w:tcPr>
          <w:p w14:paraId="2A3251EE" w14:textId="77777777" w:rsidR="007B66B5" w:rsidRDefault="0053529E">
            <w:pPr>
              <w:spacing w:after="0" w:line="259" w:lineRule="auto"/>
              <w:ind w:left="68" w:firstLine="0"/>
              <w:jc w:val="center"/>
            </w:pPr>
            <w:r>
              <w:t xml:space="preserve"> </w:t>
            </w:r>
          </w:p>
        </w:tc>
      </w:tr>
      <w:tr w:rsidR="007B66B5" w14:paraId="316CD94B" w14:textId="77777777">
        <w:trPr>
          <w:trHeight w:val="406"/>
        </w:trPr>
        <w:tc>
          <w:tcPr>
            <w:tcW w:w="3528" w:type="dxa"/>
            <w:tcBorders>
              <w:top w:val="single" w:sz="4" w:space="0" w:color="000000"/>
              <w:left w:val="single" w:sz="4" w:space="0" w:color="000000"/>
              <w:bottom w:val="single" w:sz="4" w:space="0" w:color="000000"/>
              <w:right w:val="single" w:sz="4" w:space="0" w:color="000000"/>
            </w:tcBorders>
            <w:vAlign w:val="bottom"/>
          </w:tcPr>
          <w:p w14:paraId="65936929" w14:textId="77777777" w:rsidR="007B66B5" w:rsidRDefault="0053529E">
            <w:pPr>
              <w:spacing w:after="0" w:line="259" w:lineRule="auto"/>
              <w:ind w:left="0" w:firstLine="0"/>
              <w:jc w:val="left"/>
            </w:pPr>
            <w:r>
              <w:t xml:space="preserve">Port of Registry </w:t>
            </w:r>
          </w:p>
        </w:tc>
        <w:tc>
          <w:tcPr>
            <w:tcW w:w="4500" w:type="dxa"/>
            <w:tcBorders>
              <w:top w:val="single" w:sz="4" w:space="0" w:color="000000"/>
              <w:left w:val="single" w:sz="4" w:space="0" w:color="000000"/>
              <w:bottom w:val="single" w:sz="4" w:space="0" w:color="000000"/>
              <w:right w:val="single" w:sz="4" w:space="0" w:color="000000"/>
            </w:tcBorders>
            <w:vAlign w:val="bottom"/>
          </w:tcPr>
          <w:p w14:paraId="633633C4" w14:textId="77777777" w:rsidR="007B66B5" w:rsidRDefault="0053529E">
            <w:pPr>
              <w:spacing w:after="0" w:line="259" w:lineRule="auto"/>
              <w:ind w:left="67" w:firstLine="0"/>
              <w:jc w:val="center"/>
            </w:pPr>
            <w:r>
              <w:t xml:space="preserve"> </w:t>
            </w:r>
          </w:p>
        </w:tc>
      </w:tr>
      <w:tr w:rsidR="007B66B5" w14:paraId="67DC2825" w14:textId="77777777">
        <w:trPr>
          <w:trHeight w:val="406"/>
        </w:trPr>
        <w:tc>
          <w:tcPr>
            <w:tcW w:w="3528" w:type="dxa"/>
            <w:tcBorders>
              <w:top w:val="single" w:sz="4" w:space="0" w:color="000000"/>
              <w:left w:val="single" w:sz="4" w:space="0" w:color="000000"/>
              <w:bottom w:val="single" w:sz="4" w:space="0" w:color="000000"/>
              <w:right w:val="single" w:sz="4" w:space="0" w:color="000000"/>
            </w:tcBorders>
            <w:vAlign w:val="bottom"/>
          </w:tcPr>
          <w:p w14:paraId="37D8EC16" w14:textId="77777777" w:rsidR="007B66B5" w:rsidRDefault="0053529E">
            <w:pPr>
              <w:spacing w:after="0" w:line="259" w:lineRule="auto"/>
              <w:ind w:left="0" w:firstLine="0"/>
              <w:jc w:val="left"/>
            </w:pPr>
            <w:r>
              <w:t xml:space="preserve">Gross tonnage </w:t>
            </w:r>
          </w:p>
        </w:tc>
        <w:tc>
          <w:tcPr>
            <w:tcW w:w="4500" w:type="dxa"/>
            <w:tcBorders>
              <w:top w:val="single" w:sz="4" w:space="0" w:color="000000"/>
              <w:left w:val="single" w:sz="4" w:space="0" w:color="000000"/>
              <w:bottom w:val="single" w:sz="4" w:space="0" w:color="000000"/>
              <w:right w:val="single" w:sz="4" w:space="0" w:color="000000"/>
            </w:tcBorders>
            <w:vAlign w:val="bottom"/>
          </w:tcPr>
          <w:p w14:paraId="17E5D9AB" w14:textId="77777777" w:rsidR="007B66B5" w:rsidRDefault="0053529E">
            <w:pPr>
              <w:spacing w:after="0" w:line="259" w:lineRule="auto"/>
              <w:ind w:left="67" w:firstLine="0"/>
              <w:jc w:val="center"/>
            </w:pPr>
            <w:r>
              <w:t xml:space="preserve"> </w:t>
            </w:r>
          </w:p>
        </w:tc>
      </w:tr>
      <w:tr w:rsidR="007B66B5" w14:paraId="6B82AD5F" w14:textId="77777777">
        <w:trPr>
          <w:trHeight w:val="407"/>
        </w:trPr>
        <w:tc>
          <w:tcPr>
            <w:tcW w:w="3528" w:type="dxa"/>
            <w:tcBorders>
              <w:top w:val="single" w:sz="4" w:space="0" w:color="000000"/>
              <w:left w:val="single" w:sz="4" w:space="0" w:color="000000"/>
              <w:bottom w:val="single" w:sz="4" w:space="0" w:color="000000"/>
              <w:right w:val="single" w:sz="4" w:space="0" w:color="000000"/>
            </w:tcBorders>
            <w:vAlign w:val="bottom"/>
          </w:tcPr>
          <w:p w14:paraId="03FD0809" w14:textId="77777777" w:rsidR="007B66B5" w:rsidRDefault="0053529E">
            <w:pPr>
              <w:spacing w:after="0" w:line="259" w:lineRule="auto"/>
              <w:ind w:left="0" w:firstLine="0"/>
              <w:jc w:val="left"/>
            </w:pPr>
            <w:r>
              <w:t xml:space="preserve">IMO number </w:t>
            </w:r>
          </w:p>
        </w:tc>
        <w:tc>
          <w:tcPr>
            <w:tcW w:w="4500" w:type="dxa"/>
            <w:tcBorders>
              <w:top w:val="single" w:sz="4" w:space="0" w:color="000000"/>
              <w:left w:val="single" w:sz="4" w:space="0" w:color="000000"/>
              <w:bottom w:val="single" w:sz="4" w:space="0" w:color="000000"/>
              <w:right w:val="single" w:sz="4" w:space="0" w:color="000000"/>
            </w:tcBorders>
            <w:vAlign w:val="bottom"/>
          </w:tcPr>
          <w:p w14:paraId="1D29E6A9" w14:textId="77777777" w:rsidR="007B66B5" w:rsidRDefault="0053529E">
            <w:pPr>
              <w:spacing w:after="0" w:line="259" w:lineRule="auto"/>
              <w:ind w:left="67" w:firstLine="0"/>
              <w:jc w:val="center"/>
            </w:pPr>
            <w:r>
              <w:t xml:space="preserve"> </w:t>
            </w:r>
          </w:p>
        </w:tc>
      </w:tr>
      <w:tr w:rsidR="007B66B5" w14:paraId="5252AE21" w14:textId="77777777">
        <w:trPr>
          <w:trHeight w:val="406"/>
        </w:trPr>
        <w:tc>
          <w:tcPr>
            <w:tcW w:w="3528" w:type="dxa"/>
            <w:tcBorders>
              <w:top w:val="single" w:sz="4" w:space="0" w:color="000000"/>
              <w:left w:val="single" w:sz="4" w:space="0" w:color="000000"/>
              <w:bottom w:val="single" w:sz="4" w:space="0" w:color="000000"/>
              <w:right w:val="single" w:sz="4" w:space="0" w:color="000000"/>
            </w:tcBorders>
            <w:vAlign w:val="bottom"/>
          </w:tcPr>
          <w:p w14:paraId="0F41F666" w14:textId="77777777" w:rsidR="007B66B5" w:rsidRDefault="0053529E">
            <w:pPr>
              <w:spacing w:after="0" w:line="259" w:lineRule="auto"/>
              <w:ind w:left="0" w:firstLine="0"/>
              <w:jc w:val="left"/>
            </w:pPr>
            <w:r>
              <w:t xml:space="preserve">Name and address of shipowner </w:t>
            </w:r>
          </w:p>
        </w:tc>
        <w:tc>
          <w:tcPr>
            <w:tcW w:w="4500" w:type="dxa"/>
            <w:tcBorders>
              <w:top w:val="single" w:sz="4" w:space="0" w:color="000000"/>
              <w:left w:val="single" w:sz="4" w:space="0" w:color="000000"/>
              <w:bottom w:val="single" w:sz="4" w:space="0" w:color="000000"/>
              <w:right w:val="single" w:sz="4" w:space="0" w:color="000000"/>
            </w:tcBorders>
            <w:vAlign w:val="bottom"/>
          </w:tcPr>
          <w:p w14:paraId="70965548" w14:textId="77777777" w:rsidR="007B66B5" w:rsidRDefault="0053529E">
            <w:pPr>
              <w:spacing w:after="0" w:line="259" w:lineRule="auto"/>
              <w:ind w:left="68" w:firstLine="0"/>
              <w:jc w:val="center"/>
            </w:pPr>
            <w:r>
              <w:t xml:space="preserve"> </w:t>
            </w:r>
          </w:p>
        </w:tc>
      </w:tr>
      <w:tr w:rsidR="007B66B5" w14:paraId="0E860BE7" w14:textId="77777777">
        <w:trPr>
          <w:trHeight w:val="682"/>
        </w:trPr>
        <w:tc>
          <w:tcPr>
            <w:tcW w:w="3528" w:type="dxa"/>
            <w:tcBorders>
              <w:top w:val="single" w:sz="4" w:space="0" w:color="000000"/>
              <w:left w:val="single" w:sz="4" w:space="0" w:color="000000"/>
              <w:bottom w:val="single" w:sz="4" w:space="0" w:color="000000"/>
              <w:right w:val="single" w:sz="4" w:space="0" w:color="000000"/>
            </w:tcBorders>
            <w:vAlign w:val="bottom"/>
          </w:tcPr>
          <w:p w14:paraId="48EF154F" w14:textId="77777777" w:rsidR="007B66B5" w:rsidRDefault="0053529E">
            <w:pPr>
              <w:spacing w:after="0" w:line="259" w:lineRule="auto"/>
              <w:ind w:left="292" w:hanging="292"/>
              <w:jc w:val="left"/>
            </w:pPr>
            <w:r>
              <w:t xml:space="preserve">IMO registered owner identification number </w:t>
            </w:r>
          </w:p>
        </w:tc>
        <w:tc>
          <w:tcPr>
            <w:tcW w:w="4500" w:type="dxa"/>
            <w:tcBorders>
              <w:top w:val="single" w:sz="4" w:space="0" w:color="000000"/>
              <w:left w:val="single" w:sz="4" w:space="0" w:color="000000"/>
              <w:bottom w:val="single" w:sz="4" w:space="0" w:color="000000"/>
              <w:right w:val="single" w:sz="4" w:space="0" w:color="000000"/>
            </w:tcBorders>
          </w:tcPr>
          <w:p w14:paraId="17115211" w14:textId="77777777" w:rsidR="007B66B5" w:rsidRDefault="0053529E">
            <w:pPr>
              <w:spacing w:after="0" w:line="259" w:lineRule="auto"/>
              <w:ind w:left="67" w:firstLine="0"/>
              <w:jc w:val="center"/>
            </w:pPr>
            <w:r>
              <w:t xml:space="preserve"> </w:t>
            </w:r>
          </w:p>
        </w:tc>
      </w:tr>
      <w:tr w:rsidR="007B66B5" w14:paraId="01EC49F3" w14:textId="77777777">
        <w:trPr>
          <w:trHeight w:val="683"/>
        </w:trPr>
        <w:tc>
          <w:tcPr>
            <w:tcW w:w="3528" w:type="dxa"/>
            <w:tcBorders>
              <w:top w:val="single" w:sz="4" w:space="0" w:color="000000"/>
              <w:left w:val="single" w:sz="4" w:space="0" w:color="000000"/>
              <w:bottom w:val="single" w:sz="4" w:space="0" w:color="000000"/>
              <w:right w:val="single" w:sz="4" w:space="0" w:color="000000"/>
            </w:tcBorders>
            <w:vAlign w:val="bottom"/>
          </w:tcPr>
          <w:p w14:paraId="47835976" w14:textId="77777777" w:rsidR="007B66B5" w:rsidRDefault="0053529E">
            <w:pPr>
              <w:spacing w:after="0" w:line="259" w:lineRule="auto"/>
              <w:ind w:left="292" w:hanging="292"/>
              <w:jc w:val="left"/>
            </w:pPr>
            <w:r>
              <w:t xml:space="preserve">IMO company identification number </w:t>
            </w:r>
          </w:p>
        </w:tc>
        <w:tc>
          <w:tcPr>
            <w:tcW w:w="4500" w:type="dxa"/>
            <w:tcBorders>
              <w:top w:val="single" w:sz="4" w:space="0" w:color="000000"/>
              <w:left w:val="single" w:sz="4" w:space="0" w:color="000000"/>
              <w:bottom w:val="single" w:sz="4" w:space="0" w:color="000000"/>
              <w:right w:val="single" w:sz="4" w:space="0" w:color="000000"/>
            </w:tcBorders>
          </w:tcPr>
          <w:p w14:paraId="150BD4B8" w14:textId="77777777" w:rsidR="007B66B5" w:rsidRDefault="0053529E">
            <w:pPr>
              <w:spacing w:after="0" w:line="259" w:lineRule="auto"/>
              <w:ind w:left="67" w:firstLine="0"/>
              <w:jc w:val="center"/>
            </w:pPr>
            <w:r>
              <w:t xml:space="preserve"> </w:t>
            </w:r>
          </w:p>
        </w:tc>
      </w:tr>
      <w:tr w:rsidR="007B66B5" w14:paraId="02F34532" w14:textId="77777777">
        <w:trPr>
          <w:trHeight w:val="406"/>
        </w:trPr>
        <w:tc>
          <w:tcPr>
            <w:tcW w:w="3528" w:type="dxa"/>
            <w:tcBorders>
              <w:top w:val="single" w:sz="4" w:space="0" w:color="000000"/>
              <w:left w:val="single" w:sz="4" w:space="0" w:color="000000"/>
              <w:bottom w:val="single" w:sz="4" w:space="0" w:color="000000"/>
              <w:right w:val="single" w:sz="4" w:space="0" w:color="000000"/>
            </w:tcBorders>
            <w:vAlign w:val="bottom"/>
          </w:tcPr>
          <w:p w14:paraId="60DD9E1B" w14:textId="77777777" w:rsidR="007B66B5" w:rsidRDefault="0053529E">
            <w:pPr>
              <w:spacing w:after="0" w:line="259" w:lineRule="auto"/>
              <w:ind w:left="0" w:firstLine="0"/>
              <w:jc w:val="left"/>
            </w:pPr>
            <w:r>
              <w:t xml:space="preserve">Date of Construction </w:t>
            </w:r>
          </w:p>
        </w:tc>
        <w:tc>
          <w:tcPr>
            <w:tcW w:w="4500" w:type="dxa"/>
            <w:tcBorders>
              <w:top w:val="single" w:sz="4" w:space="0" w:color="000000"/>
              <w:left w:val="single" w:sz="4" w:space="0" w:color="000000"/>
              <w:bottom w:val="single" w:sz="4" w:space="0" w:color="000000"/>
              <w:right w:val="single" w:sz="4" w:space="0" w:color="000000"/>
            </w:tcBorders>
            <w:vAlign w:val="bottom"/>
          </w:tcPr>
          <w:p w14:paraId="31075FCF" w14:textId="77777777" w:rsidR="007B66B5" w:rsidRDefault="0053529E">
            <w:pPr>
              <w:spacing w:after="0" w:line="259" w:lineRule="auto"/>
              <w:ind w:left="67" w:firstLine="0"/>
              <w:jc w:val="center"/>
            </w:pPr>
            <w:r>
              <w:t xml:space="preserve"> </w:t>
            </w:r>
          </w:p>
        </w:tc>
      </w:tr>
    </w:tbl>
    <w:p w14:paraId="49B23D18" w14:textId="77777777" w:rsidR="007B66B5" w:rsidRDefault="0053529E">
      <w:pPr>
        <w:spacing w:after="14" w:line="259" w:lineRule="auto"/>
        <w:ind w:left="0" w:right="10" w:firstLine="0"/>
        <w:jc w:val="center"/>
      </w:pPr>
      <w:r>
        <w:rPr>
          <w:b/>
          <w:sz w:val="20"/>
        </w:rPr>
        <w:t xml:space="preserve"> </w:t>
      </w:r>
    </w:p>
    <w:p w14:paraId="55DEA8D2" w14:textId="77777777" w:rsidR="007B66B5" w:rsidRDefault="0053529E">
      <w:pPr>
        <w:ind w:left="-5" w:right="46"/>
      </w:pPr>
      <w:r>
        <w:t xml:space="preserve">THIS CONFIRMS THAT: </w:t>
      </w:r>
    </w:p>
    <w:p w14:paraId="59FF6EBB" w14:textId="77777777" w:rsidR="007B66B5" w:rsidRDefault="0053529E">
      <w:pPr>
        <w:spacing w:after="14" w:line="259" w:lineRule="auto"/>
        <w:ind w:left="0" w:firstLine="0"/>
        <w:jc w:val="left"/>
      </w:pPr>
      <w:r>
        <w:rPr>
          <w:b/>
          <w:sz w:val="20"/>
        </w:rPr>
        <w:t xml:space="preserve"> </w:t>
      </w:r>
    </w:p>
    <w:p w14:paraId="3747F219" w14:textId="77777777" w:rsidR="007B66B5" w:rsidRDefault="0053529E">
      <w:pPr>
        <w:ind w:left="-5" w:right="46"/>
      </w:pPr>
      <w:r>
        <w:t xml:space="preserve"> The ship has been recycled in accordance with the Ship Recycling Plan as part of the Hong Kong International Convention for the Safe and Environmentally Sound Recycling of Ships, 2009 (hereinafter referred to as “the Convention”) at</w:t>
      </w:r>
      <w:r>
        <w:t xml:space="preserve"> </w:t>
      </w:r>
    </w:p>
    <w:p w14:paraId="5E1F6DB7" w14:textId="77777777" w:rsidR="007B66B5" w:rsidRDefault="0053529E">
      <w:pPr>
        <w:spacing w:after="0" w:line="259" w:lineRule="auto"/>
        <w:ind w:left="0" w:firstLine="0"/>
        <w:jc w:val="left"/>
      </w:pPr>
      <w:r>
        <w:rPr>
          <w:sz w:val="22"/>
        </w:rPr>
        <w:t xml:space="preserve"> </w:t>
      </w:r>
    </w:p>
    <w:p w14:paraId="76C0EE01" w14:textId="77777777" w:rsidR="007B66B5" w:rsidRDefault="0053529E">
      <w:pPr>
        <w:ind w:left="730" w:right="46"/>
      </w:pPr>
      <w:r>
        <w:t xml:space="preserve">.................................................................................................................................... </w:t>
      </w:r>
    </w:p>
    <w:p w14:paraId="6277851C" w14:textId="77777777" w:rsidR="007B66B5" w:rsidRDefault="0053529E">
      <w:pPr>
        <w:spacing w:after="13" w:line="249" w:lineRule="auto"/>
        <w:ind w:left="670" w:right="717"/>
        <w:jc w:val="center"/>
      </w:pPr>
      <w:r>
        <w:rPr>
          <w:i/>
        </w:rPr>
        <w:t xml:space="preserve">(Name and location of the authorized Ship Recycling Facility) </w:t>
      </w:r>
    </w:p>
    <w:p w14:paraId="1E3A80FB" w14:textId="77777777" w:rsidR="007B66B5" w:rsidRDefault="0053529E">
      <w:pPr>
        <w:spacing w:after="0" w:line="259" w:lineRule="auto"/>
        <w:ind w:left="0" w:right="5" w:firstLine="0"/>
        <w:jc w:val="center"/>
      </w:pPr>
      <w:r>
        <w:rPr>
          <w:sz w:val="22"/>
        </w:rPr>
        <w:t xml:space="preserve"> </w:t>
      </w:r>
    </w:p>
    <w:p w14:paraId="4572CFAF" w14:textId="77777777" w:rsidR="007B66B5" w:rsidRDefault="0053529E">
      <w:pPr>
        <w:ind w:left="730" w:right="46"/>
      </w:pPr>
      <w:r>
        <w:t>and the recycling of the ship as required by the Conv</w:t>
      </w:r>
      <w:r>
        <w:t>ention was completed on:</w:t>
      </w:r>
      <w:r>
        <w:rPr>
          <w:b/>
        </w:rPr>
        <w:t xml:space="preserve"> </w:t>
      </w:r>
    </w:p>
    <w:p w14:paraId="609656BF" w14:textId="77777777" w:rsidR="007B66B5" w:rsidRDefault="0053529E">
      <w:pPr>
        <w:spacing w:after="0" w:line="259" w:lineRule="auto"/>
        <w:ind w:left="1246" w:firstLine="0"/>
        <w:jc w:val="left"/>
      </w:pPr>
      <w:r>
        <w:rPr>
          <w:sz w:val="22"/>
        </w:rPr>
        <w:t xml:space="preserve"> </w:t>
      </w:r>
    </w:p>
    <w:p w14:paraId="028AC5FE" w14:textId="77777777" w:rsidR="007B66B5" w:rsidRDefault="0053529E">
      <w:pPr>
        <w:spacing w:line="259" w:lineRule="auto"/>
        <w:ind w:right="89"/>
        <w:jc w:val="center"/>
      </w:pPr>
      <w:r>
        <w:t xml:space="preserve">(dd/mm/yyyy) ................................................................................... </w:t>
      </w:r>
    </w:p>
    <w:p w14:paraId="20DA4444" w14:textId="77777777" w:rsidR="007B66B5" w:rsidRDefault="0053529E">
      <w:pPr>
        <w:spacing w:after="13" w:line="249" w:lineRule="auto"/>
        <w:ind w:left="1363"/>
        <w:jc w:val="center"/>
      </w:pPr>
      <w:r>
        <w:rPr>
          <w:i/>
        </w:rPr>
        <w:t xml:space="preserve">(Date of completion) </w:t>
      </w:r>
    </w:p>
    <w:p w14:paraId="7079B7E0" w14:textId="77777777" w:rsidR="007B66B5" w:rsidRDefault="0053529E">
      <w:pPr>
        <w:spacing w:after="0" w:line="259" w:lineRule="auto"/>
        <w:ind w:left="0" w:right="5" w:firstLine="0"/>
        <w:jc w:val="center"/>
      </w:pPr>
      <w:r>
        <w:rPr>
          <w:sz w:val="22"/>
        </w:rPr>
        <w:t xml:space="preserve"> </w:t>
      </w:r>
    </w:p>
    <w:p w14:paraId="088FEEAF" w14:textId="77777777" w:rsidR="007B66B5" w:rsidRDefault="0053529E">
      <w:pPr>
        <w:ind w:left="730" w:right="46"/>
      </w:pPr>
      <w:r>
        <w:t>Issued at ................................................................................................</w:t>
      </w:r>
      <w:r>
        <w:t xml:space="preserve">.................... </w:t>
      </w:r>
    </w:p>
    <w:p w14:paraId="14C46F0B" w14:textId="77777777" w:rsidR="007B66B5" w:rsidRDefault="0053529E">
      <w:pPr>
        <w:spacing w:after="13" w:line="249" w:lineRule="auto"/>
        <w:ind w:left="670" w:right="29"/>
        <w:jc w:val="center"/>
      </w:pPr>
      <w:r>
        <w:t>(</w:t>
      </w:r>
      <w:r>
        <w:rPr>
          <w:i/>
        </w:rPr>
        <w:t>Place of issue of the Statement of Completion</w:t>
      </w:r>
      <w:r>
        <w:t xml:space="preserve">) </w:t>
      </w:r>
    </w:p>
    <w:p w14:paraId="4EE4A6B4" w14:textId="77777777" w:rsidR="007B66B5" w:rsidRDefault="0053529E">
      <w:pPr>
        <w:spacing w:after="0" w:line="259" w:lineRule="auto"/>
        <w:ind w:left="0" w:right="5" w:firstLine="0"/>
        <w:jc w:val="center"/>
      </w:pPr>
      <w:r>
        <w:rPr>
          <w:sz w:val="22"/>
        </w:rPr>
        <w:t xml:space="preserve"> </w:t>
      </w:r>
    </w:p>
    <w:p w14:paraId="34DC1997" w14:textId="77777777" w:rsidR="007B66B5" w:rsidRDefault="0053529E">
      <w:pPr>
        <w:spacing w:after="0" w:line="259" w:lineRule="auto"/>
        <w:ind w:left="0" w:firstLine="0"/>
        <w:jc w:val="left"/>
      </w:pPr>
      <w:r>
        <w:t xml:space="preserve"> </w:t>
      </w:r>
    </w:p>
    <w:p w14:paraId="7ACE734B" w14:textId="77777777" w:rsidR="007B66B5" w:rsidRDefault="0053529E">
      <w:pPr>
        <w:tabs>
          <w:tab w:val="right" w:pos="9449"/>
        </w:tabs>
        <w:ind w:left="-15" w:firstLine="0"/>
        <w:jc w:val="left"/>
      </w:pPr>
      <w:r>
        <w:t xml:space="preserve">(dd/mm/yyyy) ............................. </w:t>
      </w:r>
      <w:r>
        <w:tab/>
        <w:t>................................................................................................</w:t>
      </w:r>
      <w:r>
        <w:rPr>
          <w:b/>
        </w:rPr>
        <w:t xml:space="preserve"> </w:t>
      </w:r>
    </w:p>
    <w:p w14:paraId="5D2A0259" w14:textId="77777777" w:rsidR="007B66B5" w:rsidRDefault="0053529E">
      <w:pPr>
        <w:spacing w:after="10" w:line="249" w:lineRule="auto"/>
        <w:ind w:left="4286" w:right="122" w:hanging="2604"/>
        <w:jc w:val="left"/>
      </w:pPr>
      <w:r>
        <w:t>(</w:t>
      </w:r>
      <w:r>
        <w:rPr>
          <w:i/>
        </w:rPr>
        <w:t>Date of issue</w:t>
      </w:r>
      <w:r>
        <w:t xml:space="preserve">) </w:t>
      </w:r>
      <w:r>
        <w:tab/>
        <w:t>(</w:t>
      </w:r>
      <w:r>
        <w:rPr>
          <w:i/>
        </w:rPr>
        <w:t xml:space="preserve">Signature of the </w:t>
      </w:r>
      <w:r>
        <w:rPr>
          <w:i/>
        </w:rPr>
        <w:t>owner of the Ship Recycling Facility or a representative acting on behalf of the owner</w:t>
      </w:r>
      <w:r>
        <w:t xml:space="preserve">) </w:t>
      </w:r>
    </w:p>
    <w:p w14:paraId="2FA90526" w14:textId="77777777" w:rsidR="007B66B5" w:rsidRDefault="0053529E">
      <w:pPr>
        <w:spacing w:after="0" w:line="259" w:lineRule="auto"/>
        <w:ind w:left="0" w:firstLine="0"/>
        <w:jc w:val="left"/>
      </w:pPr>
      <w:r>
        <w:t xml:space="preserve"> </w:t>
      </w:r>
    </w:p>
    <w:p w14:paraId="02373D1A" w14:textId="77777777" w:rsidR="007B66B5" w:rsidRDefault="0053529E">
      <w:pPr>
        <w:spacing w:after="0" w:line="259" w:lineRule="auto"/>
        <w:ind w:left="0" w:firstLine="0"/>
        <w:jc w:val="left"/>
      </w:pPr>
      <w:r>
        <w:t xml:space="preserve"> </w:t>
      </w:r>
    </w:p>
    <w:p w14:paraId="1C2FCE10" w14:textId="77777777" w:rsidR="007B66B5" w:rsidRDefault="0053529E">
      <w:pPr>
        <w:spacing w:line="259" w:lineRule="auto"/>
        <w:ind w:right="60"/>
        <w:jc w:val="center"/>
      </w:pPr>
      <w:r>
        <w:t xml:space="preserve">__________ </w:t>
      </w:r>
    </w:p>
    <w:sectPr w:rsidR="007B66B5">
      <w:headerReference w:type="even" r:id="rId7"/>
      <w:headerReference w:type="default" r:id="rId8"/>
      <w:footerReference w:type="even" r:id="rId9"/>
      <w:footerReference w:type="default" r:id="rId10"/>
      <w:headerReference w:type="first" r:id="rId11"/>
      <w:footerReference w:type="first" r:id="rId12"/>
      <w:pgSz w:w="11900" w:h="16840"/>
      <w:pgMar w:top="833" w:right="1011" w:bottom="912" w:left="1440" w:header="557" w:footer="682"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5F095F" w14:textId="77777777" w:rsidR="00A214EF" w:rsidRDefault="00A214EF">
      <w:pPr>
        <w:spacing w:after="0" w:line="240" w:lineRule="auto"/>
      </w:pPr>
      <w:r>
        <w:separator/>
      </w:r>
    </w:p>
  </w:endnote>
  <w:endnote w:type="continuationSeparator" w:id="0">
    <w:p w14:paraId="3F762695" w14:textId="77777777" w:rsidR="00A214EF" w:rsidRDefault="00A214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BA"/>
    <w:family w:val="swiss"/>
    <w:pitch w:val="variable"/>
    <w:sig w:usb0="E4002EFF" w:usb1="C000247B" w:usb2="00000009" w:usb3="00000000" w:csb0="000001FF" w:csb1="00000000"/>
  </w:font>
  <w:font w:name="Century">
    <w:panose1 w:val="02040604050505020304"/>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E1FCAD" w14:textId="77777777" w:rsidR="007B66B5" w:rsidRDefault="0053529E">
    <w:pPr>
      <w:spacing w:after="0" w:line="259" w:lineRule="auto"/>
      <w:ind w:left="0" w:firstLine="0"/>
      <w:jc w:val="left"/>
    </w:pPr>
    <w:r>
      <w:rPr>
        <w:sz w:val="20"/>
      </w:rPr>
      <w:t xml:space="preserve">I:\CONF\SR\45.doc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BDCDEA" w14:textId="77777777" w:rsidR="007B66B5" w:rsidRDefault="0053529E">
    <w:pPr>
      <w:spacing w:after="0" w:line="259" w:lineRule="auto"/>
      <w:ind w:left="0" w:firstLine="0"/>
      <w:jc w:val="left"/>
    </w:pPr>
    <w:r>
      <w:rPr>
        <w:sz w:val="20"/>
      </w:rPr>
      <w:t xml:space="preserve">I:\CONF\SR\45.doc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391756" w14:textId="77777777" w:rsidR="007B66B5" w:rsidRDefault="0053529E">
    <w:pPr>
      <w:spacing w:after="0" w:line="259" w:lineRule="auto"/>
      <w:ind w:left="0" w:firstLine="0"/>
      <w:jc w:val="left"/>
    </w:pPr>
    <w:r>
      <w:rPr>
        <w:sz w:val="20"/>
      </w:rPr>
      <w:t xml:space="preserve">I:\CONF\SR\45.doc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8E4A50" w14:textId="77777777" w:rsidR="00A214EF" w:rsidRDefault="00A214EF">
      <w:pPr>
        <w:spacing w:after="0" w:line="302" w:lineRule="auto"/>
        <w:ind w:left="360" w:hanging="360"/>
      </w:pPr>
      <w:r>
        <w:separator/>
      </w:r>
    </w:p>
  </w:footnote>
  <w:footnote w:type="continuationSeparator" w:id="0">
    <w:p w14:paraId="01F74BBB" w14:textId="77777777" w:rsidR="00A214EF" w:rsidRDefault="00A214EF">
      <w:pPr>
        <w:spacing w:after="0" w:line="302" w:lineRule="auto"/>
        <w:ind w:left="360" w:hanging="360"/>
      </w:pPr>
      <w:r>
        <w:continuationSeparator/>
      </w:r>
    </w:p>
  </w:footnote>
  <w:footnote w:id="1">
    <w:p w14:paraId="7D1115C1" w14:textId="77777777" w:rsidR="007B66B5" w:rsidRDefault="0053529E">
      <w:pPr>
        <w:pStyle w:val="footnotedescription"/>
      </w:pPr>
      <w:r>
        <w:rPr>
          <w:rStyle w:val="footnotemark"/>
        </w:rPr>
        <w:footnoteRef/>
      </w:r>
      <w:r>
        <w:t xml:space="preserve"> This page of the endorsement at survey shall be reproduced and added to the certificate as considered necessary by the Administration. </w:t>
      </w:r>
    </w:p>
    <w:p w14:paraId="137C7FAF" w14:textId="77777777" w:rsidR="007B66B5" w:rsidRDefault="0053529E">
      <w:pPr>
        <w:pStyle w:val="footnotedescription"/>
        <w:spacing w:line="259" w:lineRule="auto"/>
        <w:ind w:left="0" w:firstLine="0"/>
        <w:jc w:val="left"/>
      </w:pP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B649B8" w14:textId="11AEA233" w:rsidR="007B66B5" w:rsidRDefault="0053529E">
    <w:pPr>
      <w:spacing w:after="0" w:line="259" w:lineRule="auto"/>
      <w:ind w:left="0" w:firstLine="0"/>
      <w:jc w:val="left"/>
    </w:pPr>
    <w:r>
      <w:t xml:space="preserve">SR/CONF/45 </w:t>
    </w:r>
    <w:r>
      <w:t xml:space="preserve">  </w:t>
    </w:r>
  </w:p>
  <w:p w14:paraId="7236DB0C" w14:textId="77777777" w:rsidR="007B66B5" w:rsidRDefault="0053529E">
    <w:pPr>
      <w:spacing w:after="0" w:line="259" w:lineRule="auto"/>
      <w:ind w:left="0" w:firstLine="0"/>
      <w:jc w:val="left"/>
    </w:pPr>
    <w:r>
      <w:t xml:space="preserve">Page </w:t>
    </w:r>
    <w:r>
      <w:fldChar w:fldCharType="begin"/>
    </w:r>
    <w:r>
      <w:instrText xml:space="preserve"> PAGE   \* MERGEFORMAT </w:instrText>
    </w:r>
    <w:r>
      <w:fldChar w:fldCharType="separate"/>
    </w:r>
    <w:r>
      <w:rPr>
        <w:noProof/>
      </w:rPr>
      <w:t>6</w:t>
    </w:r>
    <w:r>
      <w:fldChar w:fldCharType="end"/>
    </w:r>
    <w:r>
      <w:t xml:space="preserve"> </w:t>
    </w:r>
  </w:p>
  <w:p w14:paraId="3D7E45D5" w14:textId="77777777" w:rsidR="007B66B5" w:rsidRDefault="0053529E">
    <w:pPr>
      <w:spacing w:after="0" w:line="259" w:lineRule="auto"/>
      <w:ind w:left="0" w:firstLine="0"/>
      <w:jc w:val="left"/>
    </w:pP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52AC84" w14:textId="73912A95" w:rsidR="007B66B5" w:rsidRDefault="0053529E">
    <w:pPr>
      <w:spacing w:after="0" w:line="238" w:lineRule="auto"/>
      <w:ind w:left="7243" w:right="60" w:firstLine="0"/>
      <w:jc w:val="right"/>
    </w:pPr>
    <w:r>
      <w:t>SR/CONF/45</w:t>
    </w:r>
    <w:r>
      <w:t xml:space="preserve">  </w:t>
    </w:r>
  </w:p>
  <w:p w14:paraId="2AB11481" w14:textId="77777777" w:rsidR="007B66B5" w:rsidRDefault="0053529E">
    <w:pPr>
      <w:spacing w:after="0" w:line="259" w:lineRule="auto"/>
      <w:ind w:left="0" w:right="60" w:firstLine="0"/>
      <w:jc w:val="right"/>
    </w:pPr>
    <w:r>
      <w:t xml:space="preserve">Page </w:t>
    </w:r>
    <w:r>
      <w:fldChar w:fldCharType="begin"/>
    </w:r>
    <w:r>
      <w:instrText xml:space="preserve"> PAGE   \* MERGEFORMAT </w:instrText>
    </w:r>
    <w:r>
      <w:fldChar w:fldCharType="separate"/>
    </w:r>
    <w:r>
      <w:rPr>
        <w:noProof/>
      </w:rPr>
      <w:t>5</w:t>
    </w:r>
    <w:r>
      <w:fldChar w:fldCharType="end"/>
    </w:r>
    <w:r>
      <w:t xml:space="preserve"> </w:t>
    </w:r>
  </w:p>
  <w:p w14:paraId="666C5674" w14:textId="77777777" w:rsidR="007B66B5" w:rsidRDefault="0053529E">
    <w:pPr>
      <w:spacing w:after="0" w:line="259" w:lineRule="auto"/>
      <w:ind w:left="0" w:firstLine="0"/>
      <w:jc w:val="right"/>
    </w:pPr>
    <w:r>
      <w:t xml:space="preserve"> </w:t>
    </w:r>
  </w:p>
  <w:p w14:paraId="653D85D1" w14:textId="77777777" w:rsidR="007B66B5" w:rsidRDefault="0053529E">
    <w:pPr>
      <w:spacing w:after="0" w:line="259" w:lineRule="auto"/>
      <w:ind w:left="0" w:firstLine="0"/>
      <w:jc w:val="left"/>
    </w:pP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257A29" w14:textId="77777777" w:rsidR="007B66B5" w:rsidRDefault="0053529E">
    <w:pPr>
      <w:spacing w:after="0" w:line="259" w:lineRule="auto"/>
      <w:ind w:left="0" w:right="60" w:firstLine="0"/>
      <w:jc w:val="right"/>
    </w:pPr>
    <w:r>
      <w:t xml:space="preserve">SR/CONF/45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14D54"/>
    <w:multiLevelType w:val="hybridMultilevel"/>
    <w:tmpl w:val="A442FA62"/>
    <w:lvl w:ilvl="0" w:tplc="2BFCB1A2">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3AEE4B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7284E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3EC2D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D625D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34A4B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52699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8808B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54D54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6F344CE"/>
    <w:multiLevelType w:val="hybridMultilevel"/>
    <w:tmpl w:val="928ECCEA"/>
    <w:lvl w:ilvl="0" w:tplc="B9847FBC">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E0E85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B9EFDD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3AAA9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48311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AE1EB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E6410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94A8B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88E0A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7C137F4"/>
    <w:multiLevelType w:val="hybridMultilevel"/>
    <w:tmpl w:val="9F249754"/>
    <w:lvl w:ilvl="0" w:tplc="DA56D6AA">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22BDF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392FAB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727A2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26E29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5600C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3A51C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36B05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464B5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A453331"/>
    <w:multiLevelType w:val="hybridMultilevel"/>
    <w:tmpl w:val="53F8B968"/>
    <w:lvl w:ilvl="0" w:tplc="45785D66">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DEF6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56D94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A026D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A4228F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8682B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F2148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7E384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163B6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C4E37B7"/>
    <w:multiLevelType w:val="hybridMultilevel"/>
    <w:tmpl w:val="5718BEBE"/>
    <w:lvl w:ilvl="0" w:tplc="1EBC6876">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C6BD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4C72C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3E720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094E8E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80903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88CF3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94F13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EA049B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C4F6098"/>
    <w:multiLevelType w:val="hybridMultilevel"/>
    <w:tmpl w:val="F006987E"/>
    <w:lvl w:ilvl="0" w:tplc="B20E4B4A">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2E543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88445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3013E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908697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92761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00290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7F6D1C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DE0E5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E590EBA"/>
    <w:multiLevelType w:val="hybridMultilevel"/>
    <w:tmpl w:val="541AD6F8"/>
    <w:lvl w:ilvl="0" w:tplc="88907640">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0C011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02676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D2DDC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A8CCC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FEDAF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8093A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0A03B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1435F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234159E"/>
    <w:multiLevelType w:val="hybridMultilevel"/>
    <w:tmpl w:val="EA848E7C"/>
    <w:lvl w:ilvl="0" w:tplc="C8B443E4">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448F4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EC105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A4442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5EB52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7668A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F1E46A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34352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CE423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58E1D50"/>
    <w:multiLevelType w:val="hybridMultilevel"/>
    <w:tmpl w:val="7E646898"/>
    <w:lvl w:ilvl="0" w:tplc="FFCA746A">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C2E6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7A213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0857A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96870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22CEF0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B0F6A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FC67D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926E5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9823DCD"/>
    <w:multiLevelType w:val="hybridMultilevel"/>
    <w:tmpl w:val="23C6C796"/>
    <w:lvl w:ilvl="0" w:tplc="3C96951E">
      <w:start w:val="1"/>
      <w:numFmt w:val="decimal"/>
      <w:lvlText w:val="%1"/>
      <w:lvlJc w:val="left"/>
      <w:pPr>
        <w:ind w:left="7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2E2660">
      <w:start w:val="1"/>
      <w:numFmt w:val="lowerLetter"/>
      <w:lvlText w:val="%2"/>
      <w:lvlJc w:val="left"/>
      <w:pPr>
        <w:ind w:left="1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66C7CE">
      <w:start w:val="1"/>
      <w:numFmt w:val="lowerRoman"/>
      <w:lvlText w:val="%3"/>
      <w:lvlJc w:val="left"/>
      <w:pPr>
        <w:ind w:left="2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54B1F8">
      <w:start w:val="1"/>
      <w:numFmt w:val="decimal"/>
      <w:lvlText w:val="%4"/>
      <w:lvlJc w:val="left"/>
      <w:pPr>
        <w:ind w:left="2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386C0E">
      <w:start w:val="1"/>
      <w:numFmt w:val="lowerLetter"/>
      <w:lvlText w:val="%5"/>
      <w:lvlJc w:val="left"/>
      <w:pPr>
        <w:ind w:left="3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5F2D690">
      <w:start w:val="1"/>
      <w:numFmt w:val="lowerRoman"/>
      <w:lvlText w:val="%6"/>
      <w:lvlJc w:val="left"/>
      <w:pPr>
        <w:ind w:left="4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109780">
      <w:start w:val="1"/>
      <w:numFmt w:val="decimal"/>
      <w:lvlText w:val="%7"/>
      <w:lvlJc w:val="left"/>
      <w:pPr>
        <w:ind w:left="5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08F078">
      <w:start w:val="1"/>
      <w:numFmt w:val="lowerLetter"/>
      <w:lvlText w:val="%8"/>
      <w:lvlJc w:val="left"/>
      <w:pPr>
        <w:ind w:left="5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692F23E">
      <w:start w:val="1"/>
      <w:numFmt w:val="lowerRoman"/>
      <w:lvlText w:val="%9"/>
      <w:lvlJc w:val="left"/>
      <w:pPr>
        <w:ind w:left="6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B1B0E4A"/>
    <w:multiLevelType w:val="hybridMultilevel"/>
    <w:tmpl w:val="9CAA9194"/>
    <w:lvl w:ilvl="0" w:tplc="3ED28B7A">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86728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F6F23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94A9A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0829E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B223F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E08C68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0C301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0F82BE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4563BD1"/>
    <w:multiLevelType w:val="hybridMultilevel"/>
    <w:tmpl w:val="0778E294"/>
    <w:lvl w:ilvl="0" w:tplc="DA544614">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66F49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7A789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80FF9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8F2066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E2E3BC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C4E58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E8487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48AFF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7343D51"/>
    <w:multiLevelType w:val="hybridMultilevel"/>
    <w:tmpl w:val="3416AB98"/>
    <w:lvl w:ilvl="0" w:tplc="6C1AA366">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EE5EC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7E23F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2AC7F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92E5CF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53A5FF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C82F9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C0382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52DD0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C7546BA"/>
    <w:multiLevelType w:val="hybridMultilevel"/>
    <w:tmpl w:val="3F7CF914"/>
    <w:lvl w:ilvl="0" w:tplc="2982C4DC">
      <w:start w:val="1"/>
      <w:numFmt w:val="decimal"/>
      <w:lvlText w:val="%1."/>
      <w:lvlJc w:val="left"/>
      <w:pPr>
        <w:ind w:left="3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5DCB4DC">
      <w:start w:val="1"/>
      <w:numFmt w:val="lowerLetter"/>
      <w:lvlText w:val="%2"/>
      <w:lvlJc w:val="left"/>
      <w:pPr>
        <w:ind w:left="12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F86E664">
      <w:start w:val="1"/>
      <w:numFmt w:val="lowerRoman"/>
      <w:lvlText w:val="%3"/>
      <w:lvlJc w:val="left"/>
      <w:pPr>
        <w:ind w:left="19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1CAC9C6">
      <w:start w:val="1"/>
      <w:numFmt w:val="decimal"/>
      <w:lvlText w:val="%4"/>
      <w:lvlJc w:val="left"/>
      <w:pPr>
        <w:ind w:left="26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82A3DA6">
      <w:start w:val="1"/>
      <w:numFmt w:val="lowerLetter"/>
      <w:lvlText w:val="%5"/>
      <w:lvlJc w:val="left"/>
      <w:pPr>
        <w:ind w:left="3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10EB404">
      <w:start w:val="1"/>
      <w:numFmt w:val="lowerRoman"/>
      <w:lvlText w:val="%6"/>
      <w:lvlJc w:val="left"/>
      <w:pPr>
        <w:ind w:left="4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1EA368C">
      <w:start w:val="1"/>
      <w:numFmt w:val="decimal"/>
      <w:lvlText w:val="%7"/>
      <w:lvlJc w:val="left"/>
      <w:pPr>
        <w:ind w:left="4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2805EFC">
      <w:start w:val="1"/>
      <w:numFmt w:val="lowerLetter"/>
      <w:lvlText w:val="%8"/>
      <w:lvlJc w:val="left"/>
      <w:pPr>
        <w:ind w:left="5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164CAE2">
      <w:start w:val="1"/>
      <w:numFmt w:val="lowerRoman"/>
      <w:lvlText w:val="%9"/>
      <w:lvlJc w:val="left"/>
      <w:pPr>
        <w:ind w:left="6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D5D77BE"/>
    <w:multiLevelType w:val="hybridMultilevel"/>
    <w:tmpl w:val="F8D461D0"/>
    <w:lvl w:ilvl="0" w:tplc="C2585B8E">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4E518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9CF1A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3EFAD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08BE7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D0786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9E836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98274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AC380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F0D471A"/>
    <w:multiLevelType w:val="hybridMultilevel"/>
    <w:tmpl w:val="C642519C"/>
    <w:lvl w:ilvl="0" w:tplc="387A21E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1F014C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7C9BA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22D64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82D05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080DF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40A3C7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4EBD7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9299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8182BBA"/>
    <w:multiLevelType w:val="hybridMultilevel"/>
    <w:tmpl w:val="7E003A80"/>
    <w:lvl w:ilvl="0" w:tplc="C5FE3B48">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F04E4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C6614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C4FB3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2AE42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06ACE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14369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14C958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8F853D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A657FCB"/>
    <w:multiLevelType w:val="hybridMultilevel"/>
    <w:tmpl w:val="D8BAEF72"/>
    <w:lvl w:ilvl="0" w:tplc="6980CA6A">
      <w:start w:val="1"/>
      <w:numFmt w:val="decimal"/>
      <w:lvlText w:val="%1."/>
      <w:lvlJc w:val="left"/>
      <w:pPr>
        <w:ind w:left="1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7E1E70">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EDAEF20">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0E645EE">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E45D96">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6470F4">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C602A5C">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303D2E">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EECC670">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AF764A1"/>
    <w:multiLevelType w:val="hybridMultilevel"/>
    <w:tmpl w:val="68D4EEAE"/>
    <w:lvl w:ilvl="0" w:tplc="3AFA1986">
      <w:start w:val="3"/>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664B2C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88586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9697B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B667C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621E8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0092E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FAF15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74AF9E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B375C06"/>
    <w:multiLevelType w:val="hybridMultilevel"/>
    <w:tmpl w:val="4008D3E2"/>
    <w:lvl w:ilvl="0" w:tplc="06A2C054">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CCE36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1A267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7E2413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16EFB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EA8CB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38052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E10609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4467C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43F6530"/>
    <w:multiLevelType w:val="hybridMultilevel"/>
    <w:tmpl w:val="822E833A"/>
    <w:lvl w:ilvl="0" w:tplc="B73AB3F6">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14032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F48B4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0EF44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2AC62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EE971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4A98A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154A67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3CD92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467A7801"/>
    <w:multiLevelType w:val="hybridMultilevel"/>
    <w:tmpl w:val="1BA86E6E"/>
    <w:lvl w:ilvl="0" w:tplc="D6343932">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C88E0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0C113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4C24E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844DF1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4A73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166B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4103D9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4EA56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4B0F4983"/>
    <w:multiLevelType w:val="hybridMultilevel"/>
    <w:tmpl w:val="C14037DC"/>
    <w:lvl w:ilvl="0" w:tplc="6E04227A">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F8976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D0588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E44C6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58005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D681C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644D5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08A96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50070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C3B30BF"/>
    <w:multiLevelType w:val="hybridMultilevel"/>
    <w:tmpl w:val="9FB2E6F4"/>
    <w:lvl w:ilvl="0" w:tplc="A476EB3C">
      <w:start w:val="1"/>
      <w:numFmt w:val="lowerLetter"/>
      <w:lvlText w:val="%1."/>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EE85AA">
      <w:start w:val="1"/>
      <w:numFmt w:val="lowerLetter"/>
      <w:lvlText w:val="%2"/>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682072">
      <w:start w:val="1"/>
      <w:numFmt w:val="lowerRoman"/>
      <w:lvlText w:val="%3"/>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CE1768">
      <w:start w:val="1"/>
      <w:numFmt w:val="decimal"/>
      <w:lvlText w:val="%4"/>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D80972">
      <w:start w:val="1"/>
      <w:numFmt w:val="lowerLetter"/>
      <w:lvlText w:val="%5"/>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2C808E">
      <w:start w:val="1"/>
      <w:numFmt w:val="lowerRoman"/>
      <w:lvlText w:val="%6"/>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1C521C">
      <w:start w:val="1"/>
      <w:numFmt w:val="decimal"/>
      <w:lvlText w:val="%7"/>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105EE4">
      <w:start w:val="1"/>
      <w:numFmt w:val="lowerLetter"/>
      <w:lvlText w:val="%8"/>
      <w:lvlJc w:val="left"/>
      <w:pPr>
        <w:ind w:left="7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08602A">
      <w:start w:val="1"/>
      <w:numFmt w:val="lowerRoman"/>
      <w:lvlText w:val="%9"/>
      <w:lvlJc w:val="left"/>
      <w:pPr>
        <w:ind w:left="8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4D3E13D4"/>
    <w:multiLevelType w:val="hybridMultilevel"/>
    <w:tmpl w:val="ADBE074A"/>
    <w:lvl w:ilvl="0" w:tplc="EB2C85B8">
      <w:start w:val="1"/>
      <w:numFmt w:val="bullet"/>
      <w:lvlText w:val="-"/>
      <w:lvlJc w:val="left"/>
      <w:pPr>
        <w:ind w:left="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5F6D7B0">
      <w:start w:val="1"/>
      <w:numFmt w:val="bullet"/>
      <w:lvlText w:val="o"/>
      <w:lvlJc w:val="left"/>
      <w:pPr>
        <w:ind w:left="1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16DB30">
      <w:start w:val="1"/>
      <w:numFmt w:val="bullet"/>
      <w:lvlText w:val="▪"/>
      <w:lvlJc w:val="left"/>
      <w:pPr>
        <w:ind w:left="1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503436">
      <w:start w:val="1"/>
      <w:numFmt w:val="bullet"/>
      <w:lvlText w:val="•"/>
      <w:lvlJc w:val="left"/>
      <w:pPr>
        <w:ind w:left="2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9A6AAD8">
      <w:start w:val="1"/>
      <w:numFmt w:val="bullet"/>
      <w:lvlText w:val="o"/>
      <w:lvlJc w:val="left"/>
      <w:pPr>
        <w:ind w:left="3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5C73E8">
      <w:start w:val="1"/>
      <w:numFmt w:val="bullet"/>
      <w:lvlText w:val="▪"/>
      <w:lvlJc w:val="left"/>
      <w:pPr>
        <w:ind w:left="3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A230E0">
      <w:start w:val="1"/>
      <w:numFmt w:val="bullet"/>
      <w:lvlText w:val="•"/>
      <w:lvlJc w:val="left"/>
      <w:pPr>
        <w:ind w:left="4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640434">
      <w:start w:val="1"/>
      <w:numFmt w:val="bullet"/>
      <w:lvlText w:val="o"/>
      <w:lvlJc w:val="left"/>
      <w:pPr>
        <w:ind w:left="5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0C841E">
      <w:start w:val="1"/>
      <w:numFmt w:val="bullet"/>
      <w:lvlText w:val="▪"/>
      <w:lvlJc w:val="left"/>
      <w:pPr>
        <w:ind w:left="6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4D5E5CCF"/>
    <w:multiLevelType w:val="hybridMultilevel"/>
    <w:tmpl w:val="572A3F7C"/>
    <w:lvl w:ilvl="0" w:tplc="D3AC2586">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58CCE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88E1C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F0853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3C08D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F6A655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4E66B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DA0EF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3239A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57325381"/>
    <w:multiLevelType w:val="hybridMultilevel"/>
    <w:tmpl w:val="990622BC"/>
    <w:lvl w:ilvl="0" w:tplc="FA10E67A">
      <w:start w:val="1"/>
      <w:numFmt w:val="decimal"/>
      <w:lvlText w:val="%1"/>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F14C974">
      <w:start w:val="1"/>
      <w:numFmt w:val="lowerLetter"/>
      <w:lvlText w:val="%2"/>
      <w:lvlJc w:val="left"/>
      <w:pPr>
        <w:ind w:left="16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5C6992">
      <w:start w:val="1"/>
      <w:numFmt w:val="lowerRoman"/>
      <w:lvlText w:val="%3"/>
      <w:lvlJc w:val="left"/>
      <w:pPr>
        <w:ind w:left="23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26E8CA">
      <w:start w:val="1"/>
      <w:numFmt w:val="decimal"/>
      <w:lvlText w:val="%4"/>
      <w:lvlJc w:val="left"/>
      <w:pPr>
        <w:ind w:left="30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D419FE">
      <w:start w:val="1"/>
      <w:numFmt w:val="lowerLetter"/>
      <w:lvlText w:val="%5"/>
      <w:lvlJc w:val="left"/>
      <w:pPr>
        <w:ind w:left="37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400D9A">
      <w:start w:val="1"/>
      <w:numFmt w:val="lowerRoman"/>
      <w:lvlText w:val="%6"/>
      <w:lvlJc w:val="left"/>
      <w:pPr>
        <w:ind w:left="44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72DEAA">
      <w:start w:val="1"/>
      <w:numFmt w:val="decimal"/>
      <w:lvlText w:val="%7"/>
      <w:lvlJc w:val="left"/>
      <w:pPr>
        <w:ind w:left="52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060210">
      <w:start w:val="1"/>
      <w:numFmt w:val="lowerLetter"/>
      <w:lvlText w:val="%8"/>
      <w:lvlJc w:val="left"/>
      <w:pPr>
        <w:ind w:left="59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700280">
      <w:start w:val="1"/>
      <w:numFmt w:val="lowerRoman"/>
      <w:lvlText w:val="%9"/>
      <w:lvlJc w:val="left"/>
      <w:pPr>
        <w:ind w:left="66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5BD124A1"/>
    <w:multiLevelType w:val="multilevel"/>
    <w:tmpl w:val="B8C26B84"/>
    <w:lvl w:ilvl="0">
      <w:start w:val="1"/>
      <w:numFmt w:val="decimal"/>
      <w:pStyle w:val="Heading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pStyle w:val="Heading2"/>
      <w:lvlText w:val="%1.%2"/>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5C920D3F"/>
    <w:multiLevelType w:val="hybridMultilevel"/>
    <w:tmpl w:val="C1B26E34"/>
    <w:lvl w:ilvl="0" w:tplc="582E7338">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C8832A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94EFA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CA0CF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EE405D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08C1F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321A4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F2308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9CC5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FB85EEC"/>
    <w:multiLevelType w:val="hybridMultilevel"/>
    <w:tmpl w:val="7EAE7870"/>
    <w:lvl w:ilvl="0" w:tplc="C136BA8A">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6CF7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C4213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DA8A4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8CF76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84A21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F7E57B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59EC37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136E0A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657C1A0A"/>
    <w:multiLevelType w:val="hybridMultilevel"/>
    <w:tmpl w:val="45BE18CC"/>
    <w:lvl w:ilvl="0" w:tplc="A3DCA938">
      <w:start w:val="2"/>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1E89C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E63B5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58F83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1F6F4A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AD0BE4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B8E56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32965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70AF40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67451FAE"/>
    <w:multiLevelType w:val="hybridMultilevel"/>
    <w:tmpl w:val="0EFAFE92"/>
    <w:lvl w:ilvl="0" w:tplc="D876E266">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5C37F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52D9E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E2037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F8B53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06FB5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1A611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AA1B0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D820D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6A935459"/>
    <w:multiLevelType w:val="hybridMultilevel"/>
    <w:tmpl w:val="5100F088"/>
    <w:lvl w:ilvl="0" w:tplc="4D7881BE">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DA1BE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A03CC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26211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02C495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FC134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22106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C523A0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B82B8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7107692A"/>
    <w:multiLevelType w:val="hybridMultilevel"/>
    <w:tmpl w:val="8F7AC3DC"/>
    <w:lvl w:ilvl="0" w:tplc="5A3C3BB2">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4437A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18C60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5C58C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2E09B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AE0BD9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D65AC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56A04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00286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1231EAE"/>
    <w:multiLevelType w:val="hybridMultilevel"/>
    <w:tmpl w:val="621A05CE"/>
    <w:lvl w:ilvl="0" w:tplc="1D522322">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844AC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3905A9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DAA5F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7121BB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F20A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6A9BD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42D3E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848F3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5AA4D80"/>
    <w:multiLevelType w:val="hybridMultilevel"/>
    <w:tmpl w:val="EF702E4A"/>
    <w:lvl w:ilvl="0" w:tplc="50729216">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50535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34F51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F2680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38517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BC545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DA22C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CEE2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8215C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78AE7B9E"/>
    <w:multiLevelType w:val="hybridMultilevel"/>
    <w:tmpl w:val="671299CA"/>
    <w:lvl w:ilvl="0" w:tplc="724E862A">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FF0DF6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DE8AC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38A21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E69EC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765B1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4C126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0C75C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888D7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7D421A89"/>
    <w:multiLevelType w:val="hybridMultilevel"/>
    <w:tmpl w:val="7FC2C63A"/>
    <w:lvl w:ilvl="0" w:tplc="42AAD422">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5E0186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D4A21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0213E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FEBF8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14996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0D0572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EDED19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64811B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7FA7797C"/>
    <w:multiLevelType w:val="hybridMultilevel"/>
    <w:tmpl w:val="D90406D0"/>
    <w:lvl w:ilvl="0" w:tplc="DB06FDBA">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F6FE4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F092E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EE6FB3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5CAFF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5983D5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C09D1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101BD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84D9C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5"/>
  </w:num>
  <w:num w:numId="2">
    <w:abstractNumId w:val="20"/>
  </w:num>
  <w:num w:numId="3">
    <w:abstractNumId w:val="29"/>
  </w:num>
  <w:num w:numId="4">
    <w:abstractNumId w:val="35"/>
  </w:num>
  <w:num w:numId="5">
    <w:abstractNumId w:val="12"/>
  </w:num>
  <w:num w:numId="6">
    <w:abstractNumId w:val="37"/>
  </w:num>
  <w:num w:numId="7">
    <w:abstractNumId w:val="8"/>
  </w:num>
  <w:num w:numId="8">
    <w:abstractNumId w:val="7"/>
  </w:num>
  <w:num w:numId="9">
    <w:abstractNumId w:val="19"/>
  </w:num>
  <w:num w:numId="10">
    <w:abstractNumId w:val="0"/>
  </w:num>
  <w:num w:numId="11">
    <w:abstractNumId w:val="4"/>
  </w:num>
  <w:num w:numId="12">
    <w:abstractNumId w:val="15"/>
  </w:num>
  <w:num w:numId="13">
    <w:abstractNumId w:val="32"/>
  </w:num>
  <w:num w:numId="14">
    <w:abstractNumId w:val="3"/>
  </w:num>
  <w:num w:numId="15">
    <w:abstractNumId w:val="18"/>
  </w:num>
  <w:num w:numId="16">
    <w:abstractNumId w:val="2"/>
  </w:num>
  <w:num w:numId="17">
    <w:abstractNumId w:val="6"/>
  </w:num>
  <w:num w:numId="18">
    <w:abstractNumId w:val="11"/>
  </w:num>
  <w:num w:numId="19">
    <w:abstractNumId w:val="1"/>
  </w:num>
  <w:num w:numId="20">
    <w:abstractNumId w:val="34"/>
  </w:num>
  <w:num w:numId="21">
    <w:abstractNumId w:val="22"/>
  </w:num>
  <w:num w:numId="22">
    <w:abstractNumId w:val="30"/>
  </w:num>
  <w:num w:numId="23">
    <w:abstractNumId w:val="25"/>
  </w:num>
  <w:num w:numId="24">
    <w:abstractNumId w:val="28"/>
  </w:num>
  <w:num w:numId="25">
    <w:abstractNumId w:val="38"/>
  </w:num>
  <w:num w:numId="26">
    <w:abstractNumId w:val="10"/>
  </w:num>
  <w:num w:numId="27">
    <w:abstractNumId w:val="14"/>
  </w:num>
  <w:num w:numId="28">
    <w:abstractNumId w:val="36"/>
  </w:num>
  <w:num w:numId="29">
    <w:abstractNumId w:val="33"/>
  </w:num>
  <w:num w:numId="30">
    <w:abstractNumId w:val="16"/>
  </w:num>
  <w:num w:numId="31">
    <w:abstractNumId w:val="31"/>
  </w:num>
  <w:num w:numId="32">
    <w:abstractNumId w:val="21"/>
  </w:num>
  <w:num w:numId="33">
    <w:abstractNumId w:val="17"/>
  </w:num>
  <w:num w:numId="34">
    <w:abstractNumId w:val="26"/>
  </w:num>
  <w:num w:numId="35">
    <w:abstractNumId w:val="23"/>
  </w:num>
  <w:num w:numId="36">
    <w:abstractNumId w:val="24"/>
  </w:num>
  <w:num w:numId="37">
    <w:abstractNumId w:val="13"/>
  </w:num>
  <w:num w:numId="38">
    <w:abstractNumId w:val="9"/>
  </w:num>
  <w:num w:numId="3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6B5"/>
    <w:rsid w:val="003E2DDA"/>
    <w:rsid w:val="0053529E"/>
    <w:rsid w:val="007B66B5"/>
    <w:rsid w:val="008E79F8"/>
    <w:rsid w:val="00A214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BAB2B"/>
  <w15:docId w15:val="{F51A2B13-DD6B-4C95-988A-B280AEA17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248" w:lineRule="auto"/>
      <w:ind w:left="10" w:hanging="10"/>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numPr>
        <w:numId w:val="39"/>
      </w:numPr>
      <w:spacing w:after="11" w:line="248" w:lineRule="auto"/>
      <w:ind w:left="10" w:hanging="10"/>
      <w:jc w:val="center"/>
      <w:outlineLvl w:val="0"/>
    </w:pPr>
    <w:rPr>
      <w:rFonts w:ascii="Times New Roman" w:eastAsia="Times New Roman" w:hAnsi="Times New Roman" w:cs="Times New Roman"/>
      <w:b/>
      <w:color w:val="000000"/>
    </w:rPr>
  </w:style>
  <w:style w:type="paragraph" w:styleId="Heading2">
    <w:name w:val="heading 2"/>
    <w:next w:val="Normal"/>
    <w:link w:val="Heading2Char"/>
    <w:uiPriority w:val="9"/>
    <w:unhideWhenUsed/>
    <w:qFormat/>
    <w:pPr>
      <w:keepNext/>
      <w:keepLines/>
      <w:numPr>
        <w:ilvl w:val="1"/>
        <w:numId w:val="39"/>
      </w:numPr>
      <w:spacing w:after="0" w:line="259" w:lineRule="auto"/>
      <w:ind w:left="10" w:hanging="10"/>
      <w:outlineLvl w:val="1"/>
    </w:pPr>
    <w:rPr>
      <w:rFonts w:ascii="Times New Roman" w:eastAsia="Times New Roman" w:hAnsi="Times New Roman" w:cs="Times New Roman"/>
      <w:b/>
      <w: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i/>
      <w:color w:val="000000"/>
      <w:sz w:val="24"/>
    </w:rPr>
  </w:style>
  <w:style w:type="paragraph" w:customStyle="1" w:styleId="footnotedescription">
    <w:name w:val="footnote description"/>
    <w:next w:val="Normal"/>
    <w:link w:val="footnotedescriptionChar"/>
    <w:hidden/>
    <w:pPr>
      <w:spacing w:after="0" w:line="302" w:lineRule="auto"/>
      <w:ind w:left="360" w:hanging="360"/>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1Char">
    <w:name w:val="Heading 1 Char"/>
    <w:link w:val="Heading1"/>
    <w:rPr>
      <w:rFonts w:ascii="Times New Roman" w:eastAsia="Times New Roman" w:hAnsi="Times New Roman" w:cs="Times New Roman"/>
      <w:b/>
      <w:color w:val="000000"/>
      <w:sz w:val="24"/>
    </w:rPr>
  </w:style>
  <w:style w:type="character" w:customStyle="1" w:styleId="footnotemark">
    <w:name w:val="footnote mark"/>
    <w:hidden/>
    <w:rPr>
      <w:rFonts w:ascii="Segoe UI Symbol" w:eastAsia="Segoe UI Symbol" w:hAnsi="Segoe UI Symbol" w:cs="Segoe UI Symbol"/>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F9925DB8</Template>
  <TotalTime>0</TotalTime>
  <Pages>46</Pages>
  <Words>62225</Words>
  <Characters>35469</Characters>
  <Application>Microsoft Office Word</Application>
  <DocSecurity>4</DocSecurity>
  <Lines>295</Lines>
  <Paragraphs>194</Paragraphs>
  <ScaleCrop>false</ScaleCrop>
  <HeadingPairs>
    <vt:vector size="2" baseType="variant">
      <vt:variant>
        <vt:lpstr>Title</vt:lpstr>
      </vt:variant>
      <vt:variant>
        <vt:i4>1</vt:i4>
      </vt:variant>
    </vt:vector>
  </HeadingPairs>
  <TitlesOfParts>
    <vt:vector size="1" baseType="lpstr">
      <vt:lpstr>Microsoft Word - 45.doc</vt:lpstr>
    </vt:vector>
  </TitlesOfParts>
  <Company/>
  <LinksUpToDate>false</LinksUpToDate>
  <CharactersWithSpaces>97500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- 45.doc</dc:title>
  <dc:subject/>
  <dc:creator>SWARLOW</dc:creator>
  <cp:keywords/>
  <cp:lastModifiedBy>Sendija Gerge Lubeja</cp:lastModifiedBy>
  <cp:revision>2</cp:revision>
  <dcterms:created xsi:type="dcterms:W3CDTF">2025-05-13T11:31:00Z</dcterms:created>
  <dcterms:modified xsi:type="dcterms:W3CDTF">2025-05-13T11:31:00Z</dcterms:modified>
</cp:coreProperties>
</file>