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757E7" w:rsidR="00A10B38" w:rsidP="00A10B38" w:rsidRDefault="00A10B38" w14:paraId="7D4C31EC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 w14:paraId="6F243400" w14:textId="77777777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 w14:paraId="5AEBDB36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7F7749">
        <w:rPr>
          <w:sz w:val="28"/>
          <w:lang w:val="lv-LV"/>
        </w:rPr>
        <w:t>4</w:t>
      </w:r>
      <w:r w:rsidRPr="00E757E7">
        <w:rPr>
          <w:sz w:val="28"/>
          <w:lang w:val="lv-LV"/>
        </w:rPr>
        <w:t>.</w:t>
      </w:r>
      <w:r w:rsidR="00815425">
        <w:rPr>
          <w:sz w:val="28"/>
          <w:lang w:val="lv-LV"/>
        </w:rPr>
        <w:t> </w:t>
      </w:r>
      <w:r w:rsidRPr="00E757E7">
        <w:rPr>
          <w:sz w:val="28"/>
          <w:lang w:val="lv-LV"/>
        </w:rPr>
        <w:t xml:space="preserve">gada      </w:t>
      </w:r>
    </w:p>
    <w:p w:rsidRPr="00E757E7" w:rsidR="00A10B38" w:rsidP="00A10B38" w:rsidRDefault="00A10B38" w14:paraId="25458029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 w14:paraId="76525AB1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 w14:paraId="506E222C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 w14:paraId="2C21E527" w14:textId="63B2DE44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id="0" w:name="OLE_LINK2"/>
      <w:bookmarkStart w:id="1" w:name="OLE_LINK1"/>
      <w:bookmarkStart w:id="2" w:name="OLE_LINK12"/>
      <w:bookmarkStart w:id="3" w:name="OLE_LINK11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773DAC" w:rsidR="00773DAC">
        <w:rPr>
          <w:b/>
          <w:sz w:val="28"/>
        </w:rPr>
        <w:t>Par Eiropas Savienības Ārlietu padomes Kopējās tirdzniecības politikas jautājumos neformālo sanāksmi 2024. gada 17. un 18. oktobrī</w:t>
      </w:r>
      <w:r w:rsidRPr="00B1733B">
        <w:rPr>
          <w:b/>
          <w:sz w:val="28"/>
        </w:rPr>
        <w:t>”</w:t>
      </w:r>
    </w:p>
    <w:p w:rsidRPr="00B1733B" w:rsidR="00A10B38" w:rsidP="00A10B38" w:rsidRDefault="00A10B38" w14:paraId="2B60C39D" w14:textId="77777777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 w14:paraId="3A3D2B96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 w14:paraId="57BDF341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Pr="00815742" w:rsidR="00B605BE" w:rsidP="00B605BE" w:rsidRDefault="00A10B38" w14:paraId="2D29F5AE" w14:textId="77777777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815742">
        <w:rPr>
          <w:b w:val="false"/>
          <w:bCs/>
          <w:sz w:val="28"/>
          <w:szCs w:val="24"/>
        </w:rPr>
        <w:t>Pieņemt zināšanai iesniegto informatīvo ziņojumu.</w:t>
      </w:r>
    </w:p>
    <w:p w:rsidRPr="00820342" w:rsidR="005C5F66" w:rsidP="00A10B38" w:rsidRDefault="005C5F66" w14:paraId="35CE52B9" w14:textId="77777777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 w14:paraId="474863F0" w14:textId="77777777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53575F">
        <w:rPr>
          <w:b w:val="false"/>
          <w:sz w:val="28"/>
          <w:szCs w:val="24"/>
        </w:rPr>
        <w:t>Ministru prezident</w:t>
      </w:r>
      <w:r w:rsidRPr="0053575F" w:rsidR="00F45A3E">
        <w:rPr>
          <w:b w:val="false"/>
          <w:sz w:val="28"/>
          <w:szCs w:val="24"/>
        </w:rPr>
        <w:t>e</w:t>
      </w:r>
      <w:r w:rsidRPr="0053575F">
        <w:rPr>
          <w:b w:val="false"/>
          <w:sz w:val="28"/>
          <w:szCs w:val="24"/>
        </w:rPr>
        <w:tab/>
      </w:r>
      <w:r w:rsidRPr="0053575F" w:rsidR="00F45A3E">
        <w:rPr>
          <w:b w:val="false"/>
          <w:sz w:val="28"/>
          <w:szCs w:val="24"/>
        </w:rPr>
        <w:t>E.</w:t>
      </w:r>
      <w:r w:rsidRPr="0053575F" w:rsidR="00AE6A21">
        <w:rPr>
          <w:b w:val="false"/>
          <w:sz w:val="28"/>
          <w:szCs w:val="24"/>
        </w:rPr>
        <w:t> </w:t>
      </w:r>
      <w:r w:rsidRPr="0053575F" w:rsidR="00F45A3E">
        <w:rPr>
          <w:b w:val="false"/>
          <w:sz w:val="28"/>
          <w:szCs w:val="24"/>
        </w:rPr>
        <w:t>Siliņa</w:t>
      </w:r>
    </w:p>
    <w:p w:rsidRPr="00820342" w:rsidR="00A10B38" w:rsidP="00A10B38" w:rsidRDefault="00A10B38" w14:paraId="3F2EDB22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0399853E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33993F7D" w14:textId="49FCC6D4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</w:r>
      <w:r w:rsidRPr="00F169EF" w:rsidR="00F169EF">
        <w:rPr>
          <w:sz w:val="28"/>
        </w:rPr>
        <w:t>R</w:t>
      </w:r>
      <w:r w:rsidRPr="00F169EF">
        <w:rPr>
          <w:sz w:val="28"/>
        </w:rPr>
        <w:t>.</w:t>
      </w:r>
      <w:r w:rsidRPr="00F169EF" w:rsidR="00AE6A21">
        <w:rPr>
          <w:sz w:val="28"/>
        </w:rPr>
        <w:t> </w:t>
      </w:r>
      <w:r w:rsidRPr="00F169EF" w:rsidR="00F169EF">
        <w:rPr>
          <w:sz w:val="28"/>
        </w:rPr>
        <w:t>Kronbergs</w:t>
      </w:r>
    </w:p>
    <w:p w:rsidRPr="00820342" w:rsidR="00A10B38" w:rsidP="00A10B38" w:rsidRDefault="00A10B38" w14:paraId="19257F72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 w14:paraId="4E96F482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 w14:paraId="102EECA1" w14:textId="04BBCB22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820342">
        <w:rPr>
          <w:bCs/>
          <w:sz w:val="28"/>
          <w:lang w:val="lv-LV"/>
        </w:rPr>
        <w:t>Iesniedzējs: ārlietu ministr</w:t>
      </w:r>
      <w:r w:rsidR="00773DAC">
        <w:rPr>
          <w:bCs/>
          <w:sz w:val="28"/>
          <w:lang w:val="lv-LV"/>
        </w:rPr>
        <w:t>e</w:t>
      </w:r>
      <w:r w:rsidR="00981A29">
        <w:rPr>
          <w:bCs/>
          <w:sz w:val="28"/>
          <w:lang w:val="lv-LV"/>
        </w:rPr>
        <w:t>s p.i.</w:t>
      </w:r>
      <w:r w:rsidRPr="00820342">
        <w:rPr>
          <w:bCs/>
          <w:sz w:val="28"/>
          <w:lang w:val="lv-LV"/>
        </w:rPr>
        <w:tab/>
      </w:r>
      <w:r w:rsidRPr="00981A29" w:rsidR="00981A29">
        <w:rPr>
          <w:sz w:val="28"/>
          <w:lang w:val="lv-LV"/>
        </w:rPr>
        <w:t>I</w:t>
      </w:r>
      <w:r w:rsidR="00981A29">
        <w:rPr>
          <w:sz w:val="28"/>
          <w:lang w:val="lv-LV"/>
        </w:rPr>
        <w:t>.</w:t>
      </w:r>
      <w:r w:rsidRPr="00981A29" w:rsidR="00981A29">
        <w:rPr>
          <w:sz w:val="28"/>
          <w:lang w:val="lv-LV"/>
        </w:rPr>
        <w:t xml:space="preserve"> Lībiņa-Egnere</w:t>
      </w:r>
    </w:p>
    <w:p w:rsidRPr="00820342" w:rsidR="00A10B38" w:rsidP="00A10B38" w:rsidRDefault="00A10B38" w14:paraId="7338A850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5F9DFE5F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4B345F59" w14:textId="0773AB49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="00F45EA6">
        <w:rPr>
          <w:sz w:val="28"/>
          <w:szCs w:val="28"/>
        </w:rPr>
        <w:t>valsts sekretār</w:t>
      </w:r>
      <w:r w:rsidR="00F45A3E">
        <w:rPr>
          <w:sz w:val="28"/>
          <w:szCs w:val="28"/>
        </w:rPr>
        <w:t>s</w:t>
      </w:r>
      <w:r w:rsidRPr="00820342">
        <w:rPr>
          <w:sz w:val="28"/>
          <w:szCs w:val="28"/>
        </w:rPr>
        <w:tab/>
      </w:r>
      <w:r w:rsidR="00F45A3E">
        <w:rPr>
          <w:sz w:val="28"/>
          <w:szCs w:val="28"/>
        </w:rPr>
        <w:t>A</w:t>
      </w:r>
      <w:r w:rsidRPr="00820342">
        <w:rPr>
          <w:sz w:val="28"/>
          <w:szCs w:val="28"/>
        </w:rPr>
        <w:t>.</w:t>
      </w:r>
      <w:r w:rsidR="00AE6A21">
        <w:rPr>
          <w:sz w:val="28"/>
          <w:szCs w:val="28"/>
        </w:rPr>
        <w:t> </w:t>
      </w:r>
      <w:r w:rsidR="00773DAC">
        <w:rPr>
          <w:sz w:val="28"/>
          <w:szCs w:val="28"/>
        </w:rPr>
        <w:t>Viļumsons</w:t>
      </w:r>
    </w:p>
    <w:p w:rsidRPr="00820342" w:rsidR="00A10B38" w:rsidP="00A10B38" w:rsidRDefault="00A10B38" w14:paraId="333AB532" w14:textId="77777777">
      <w:pPr>
        <w:tabs>
          <w:tab w:val="right" w:pos="9072"/>
        </w:tabs>
        <w:rPr>
          <w:bCs/>
        </w:rPr>
      </w:pPr>
    </w:p>
    <w:p w:rsidRPr="00820342" w:rsidR="00A10B38" w:rsidP="00A10B38" w:rsidRDefault="00A10B38" w14:paraId="6E460D29" w14:textId="77777777">
      <w:pPr>
        <w:tabs>
          <w:tab w:val="left" w:pos="180"/>
        </w:tabs>
        <w:rPr>
          <w:bCs/>
        </w:rPr>
      </w:pPr>
    </w:p>
    <w:p w:rsidRPr="00820342" w:rsidR="00A10B38" w:rsidP="00A10B38" w:rsidRDefault="00A10B38" w14:paraId="1073E179" w14:textId="77777777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 w14:paraId="489D90EF" w14:textId="77777777">
      <w:pPr>
        <w:tabs>
          <w:tab w:val="left" w:pos="180"/>
        </w:tabs>
        <w:rPr>
          <w:bCs/>
          <w:sz w:val="20"/>
          <w:szCs w:val="20"/>
        </w:rPr>
      </w:pPr>
      <w:bookmarkStart w:id="4" w:name="_Hlk86747290"/>
      <w:r w:rsidRPr="00820342">
        <w:rPr>
          <w:bCs/>
          <w:sz w:val="20"/>
          <w:szCs w:val="20"/>
        </w:rPr>
        <w:t>I.</w:t>
      </w:r>
      <w:r w:rsidR="00F82DBA">
        <w:rPr>
          <w:bCs/>
          <w:sz w:val="20"/>
          <w:szCs w:val="20"/>
        </w:rPr>
        <w:t> </w:t>
      </w:r>
      <w:r w:rsidRPr="00820342">
        <w:rPr>
          <w:bCs/>
          <w:sz w:val="20"/>
          <w:szCs w:val="20"/>
        </w:rPr>
        <w:t>Berķe, 67016240</w:t>
      </w:r>
    </w:p>
    <w:p w:rsidRPr="000B3AB2" w:rsidR="00A10B38" w:rsidP="00A10B38" w:rsidRDefault="00A10B38" w14:paraId="5FCE0095" w14:textId="77777777">
      <w:pPr>
        <w:tabs>
          <w:tab w:val="left" w:pos="180"/>
        </w:tabs>
        <w:rPr>
          <w:sz w:val="20"/>
          <w:szCs w:val="20"/>
        </w:rPr>
      </w:pPr>
      <w:r w:rsidRPr="00820342">
        <w:rPr>
          <w:bCs/>
          <w:sz w:val="20"/>
          <w:szCs w:val="20"/>
        </w:rPr>
        <w:t>inguna.berke@mfa.gov.lv</w:t>
      </w:r>
      <w:bookmarkEnd w:id="4"/>
    </w:p>
    <w:p w:rsidR="005F1E31" w:rsidRDefault="005F1E31" w14:paraId="7CF93336" w14:textId="77777777"/>
    <w:sectPr w:rsidR="005F1E31" w:rsidSect="003F0311">
      <w:headerReference r:id="rId7" w:type="even"/>
      <w:headerReference r:id="rId8" w:type="default"/>
      <w:footerReference r:id="rId9" w:type="even"/>
      <w:footerReference r:id="rId10" w:type="default"/>
      <w:headerReference r:id="rId11" w:type="first"/>
      <w:footerReference r:id="rId12" w:type="first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58F0" w14:textId="77777777" w:rsidR="00AE19C9" w:rsidRDefault="00D40309">
      <w:r>
        <w:separator/>
      </w:r>
    </w:p>
  </w:endnote>
  <w:endnote w:type="continuationSeparator" w:id="0">
    <w:p w14:paraId="407A9ABC" w14:textId="77777777"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DADD" w14:textId="77777777" w:rsidR="00755B85" w:rsidRDefault="00755B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7F35" w14:textId="77777777"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14:paraId="3771E63A" w14:textId="77777777" w:rsidR="00DC57B4" w:rsidRPr="001D5F54" w:rsidRDefault="00981A29" w:rsidP="001D5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C732" w14:textId="4AFFE5ED" w:rsidR="006B67C0" w:rsidRPr="00AD4369" w:rsidRDefault="006B67C0" w:rsidP="006B67C0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>
      <w:rPr>
        <w:sz w:val="20"/>
        <w:szCs w:val="20"/>
      </w:rPr>
      <w:t>_1</w:t>
    </w:r>
    <w:r w:rsidR="00755B85">
      <w:rPr>
        <w:sz w:val="20"/>
        <w:szCs w:val="20"/>
      </w:rPr>
      <w:t>510</w:t>
    </w:r>
    <w:r>
      <w:rPr>
        <w:sz w:val="20"/>
        <w:szCs w:val="20"/>
      </w:rPr>
      <w:t>2024</w:t>
    </w:r>
    <w:r w:rsidRPr="00AD4369">
      <w:rPr>
        <w:sz w:val="20"/>
        <w:szCs w:val="20"/>
      </w:rPr>
      <w:t xml:space="preserve">, </w:t>
    </w:r>
    <w:r>
      <w:rPr>
        <w:sz w:val="20"/>
        <w:szCs w:val="20"/>
      </w:rPr>
      <w:t xml:space="preserve">Informatīvais ziņojums </w:t>
    </w:r>
    <w:r w:rsidRPr="00AD4369">
      <w:rPr>
        <w:sz w:val="20"/>
        <w:szCs w:val="20"/>
      </w:rPr>
      <w:t>“</w:t>
    </w:r>
    <w:r w:rsidR="00755B85" w:rsidRPr="00755B85">
      <w:rPr>
        <w:sz w:val="20"/>
        <w:szCs w:val="20"/>
      </w:rPr>
      <w:t>Par Eiropas Savienības Ārlietu padomes Kopējās tirdzniecības politikas jautājumos neformālo sanāksmi 2024. gada 17. un 18. oktobrī</w:t>
    </w:r>
    <w:r w:rsidRPr="00AD4369">
      <w:rPr>
        <w:sz w:val="20"/>
        <w:szCs w:val="20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8BB6" w14:textId="77777777" w:rsidR="00AE19C9" w:rsidRDefault="00D40309">
      <w:r>
        <w:separator/>
      </w:r>
    </w:p>
  </w:footnote>
  <w:footnote w:type="continuationSeparator" w:id="0">
    <w:p w14:paraId="5D3ACFB6" w14:textId="77777777"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C735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460935" w14:textId="77777777" w:rsidR="00DC57B4" w:rsidRDefault="00981A2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7887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508744" w14:textId="77777777" w:rsidR="00DC57B4" w:rsidRDefault="00981A29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3A67" w14:textId="77777777" w:rsidR="00755B85" w:rsidRDefault="00755B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38"/>
    <w:rsid w:val="000C5C68"/>
    <w:rsid w:val="0011571B"/>
    <w:rsid w:val="00137232"/>
    <w:rsid w:val="001D15E7"/>
    <w:rsid w:val="00203DF0"/>
    <w:rsid w:val="0027203C"/>
    <w:rsid w:val="002B3995"/>
    <w:rsid w:val="00434841"/>
    <w:rsid w:val="004E6035"/>
    <w:rsid w:val="0053575F"/>
    <w:rsid w:val="00595F6D"/>
    <w:rsid w:val="005C5F66"/>
    <w:rsid w:val="005E7AC5"/>
    <w:rsid w:val="005F1E31"/>
    <w:rsid w:val="005F688B"/>
    <w:rsid w:val="00606D8B"/>
    <w:rsid w:val="00660385"/>
    <w:rsid w:val="0067049F"/>
    <w:rsid w:val="006B67C0"/>
    <w:rsid w:val="00717F9C"/>
    <w:rsid w:val="00755B85"/>
    <w:rsid w:val="00773DAC"/>
    <w:rsid w:val="007D19AD"/>
    <w:rsid w:val="007F7749"/>
    <w:rsid w:val="00815425"/>
    <w:rsid w:val="00815742"/>
    <w:rsid w:val="008178AA"/>
    <w:rsid w:val="008A7554"/>
    <w:rsid w:val="00981A29"/>
    <w:rsid w:val="00A10B38"/>
    <w:rsid w:val="00AE19C9"/>
    <w:rsid w:val="00AE6A21"/>
    <w:rsid w:val="00B40D03"/>
    <w:rsid w:val="00B605BE"/>
    <w:rsid w:val="00D40309"/>
    <w:rsid w:val="00E26FF9"/>
    <w:rsid w:val="00E73923"/>
    <w:rsid w:val="00F169EF"/>
    <w:rsid w:val="00F45A3E"/>
    <w:rsid w:val="00F45EA6"/>
    <w:rsid w:val="00F82DBA"/>
    <w:rsid w:val="00FD780D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1B81C"/>
  <w15:chartTrackingRefBased/>
  <w15:docId w15:val="{919B5FC7-7AA1-4065-BAA0-AAC738E7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95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F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F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header2.xml" Type="http://schemas.openxmlformats.org/officeDocument/2006/relationships/header" Id="rId8"/>
   <Relationship Target="fontTable.xml" Type="http://schemas.openxmlformats.org/officeDocument/2006/relationships/fontTable" Id="rId13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footer3.xml" Type="http://schemas.openxmlformats.org/officeDocument/2006/relationships/foot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header3.xml" Type="http://schemas.openxmlformats.org/officeDocument/2006/relationships/header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Dagnija Leitane</cp:lastModifiedBy>
  <cp:revision>30</cp:revision>
  <dcterms:created xsi:type="dcterms:W3CDTF">2022-11-11T13:19:00Z</dcterms:created>
  <dcterms:modified xsi:type="dcterms:W3CDTF">2024-10-11T09:00:00Z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2024-10-18</vt:lpwstr>
  </property>
  <property fmtid="{D5CDD505-2E9C-101B-9397-08002B2CF9AE}" pid="23" name="DISCesvisAdditionalMakers">
    <vt:lpwstr>Vecākā referente Dagnija Leitāne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L510583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https://lim.esvis.gov.lv/cs/idcplg?ClientControlled=DocMan&amp;coreContentOnly=1&amp;WebdavRequest=1&amp;IdcService=DOC_INFO&amp;dID=589285</vt:lpwstr>
  </property>
  <property fmtid="{D5CDD505-2E9C-101B-9397-08002B2CF9AE}" pid="29" name="DISCesvisTitle">
    <vt:lpwstr>Par Eiropas Savienības Ārlietu padomes Kopējās tirdzniecības politikas jautājumos neformālo sanāksmi 2024. gada 17. un 18. oktobrī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Vecākā referente Dagnija Leitāne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Dagnija.Leitane@mfa.gov.lv</vt:lpwstr>
  </property>
  <property fmtid="{D5CDD505-2E9C-101B-9397-08002B2CF9AE}" pid="36" name="DISdUser">
    <vt:lpwstr>weblogic</vt:lpwstr>
  </property>
  <property fmtid="{D5CDD505-2E9C-101B-9397-08002B2CF9AE}" pid="37" name="DISdID">
    <vt:lpwstr>589285</vt:lpwstr>
  </property>
  <property fmtid="{D5CDD505-2E9C-101B-9397-08002B2CF9AE}" pid="38" name="DISCesvisAdditionalMakersPhone">
    <vt:lpwstr>67016235</vt:lpwstr>
  </property>
  <property fmtid="{D5CDD505-2E9C-101B-9397-08002B2CF9AE}" pid="39" name="DISCesvisMainMakerOrgUnitTitle">
    <vt:lpwstr>Ārējās tirdzniecības un investīciju nodaļa </vt:lpwstr>
  </property>
  <property fmtid="{D5CDD505-2E9C-101B-9397-08002B2CF9AE}" pid="40" name="DISCesvisDocRegDate">
    <vt:lpwstr>2024-10-11</vt:lpwstr>
  </property>
  <property fmtid="{D5CDD505-2E9C-101B-9397-08002B2CF9AE}" pid="41" name="DISCesvisRegDate">
    <vt:lpwstr>2024-10-11</vt:lpwstr>
  </property>
</Properties>
</file>